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BF46" w14:textId="77777777" w:rsidR="00047B28" w:rsidRPr="00914613" w:rsidRDefault="00047B28" w:rsidP="00B078B3">
      <w:pPr>
        <w:spacing w:before="240" w:after="240"/>
        <w:jc w:val="both"/>
        <w:rPr>
          <w:rFonts w:asciiTheme="minorBidi" w:hAnsiTheme="minorBidi" w:cstheme="minorBidi"/>
          <w:sz w:val="24"/>
          <w:szCs w:val="24"/>
        </w:rPr>
      </w:pPr>
      <w:bookmarkStart w:id="0" w:name="_Toc68882354"/>
      <w:r w:rsidRPr="00914613">
        <w:rPr>
          <w:rFonts w:asciiTheme="minorBidi" w:hAnsiTheme="minorBidi" w:cstheme="minorBidi"/>
          <w:b/>
          <w:bCs/>
          <w:sz w:val="24"/>
          <w:szCs w:val="24"/>
        </w:rPr>
        <w:t>Abstract</w:t>
      </w:r>
      <w:r w:rsidRPr="00914613">
        <w:rPr>
          <w:rFonts w:asciiTheme="minorBidi" w:hAnsiTheme="minorBidi" w:cstheme="minorBidi"/>
          <w:sz w:val="24"/>
          <w:szCs w:val="24"/>
        </w:rPr>
        <w:t xml:space="preserve"> </w:t>
      </w:r>
    </w:p>
    <w:p w14:paraId="7B7B9C1F" w14:textId="644A70C4" w:rsidR="00047B28" w:rsidRPr="00914613" w:rsidRDefault="00047B28" w:rsidP="00B078B3">
      <w:pPr>
        <w:spacing w:before="240" w:after="240"/>
        <w:jc w:val="both"/>
        <w:rPr>
          <w:rFonts w:asciiTheme="minorBidi" w:hAnsiTheme="minorBidi" w:cstheme="minorBidi"/>
          <w:sz w:val="24"/>
          <w:szCs w:val="24"/>
        </w:rPr>
      </w:pPr>
      <w:r w:rsidRPr="00914613">
        <w:rPr>
          <w:rFonts w:asciiTheme="minorBidi" w:hAnsiTheme="minorBidi" w:cstheme="minorBidi"/>
          <w:b/>
          <w:bCs/>
          <w:sz w:val="24"/>
          <w:szCs w:val="24"/>
        </w:rPr>
        <w:t>Introduction</w:t>
      </w:r>
      <w:r w:rsidRPr="00914613">
        <w:rPr>
          <w:rFonts w:asciiTheme="minorBidi" w:hAnsiTheme="minorBidi" w:cstheme="minorBidi"/>
          <w:sz w:val="24"/>
          <w:szCs w:val="24"/>
        </w:rPr>
        <w:t xml:space="preserve"> Artificial intelligence (AI) has increasingly </w:t>
      </w:r>
      <w:proofErr w:type="gramStart"/>
      <w:r w:rsidR="007A7E97" w:rsidRPr="00914613">
        <w:rPr>
          <w:rFonts w:asciiTheme="minorBidi" w:hAnsiTheme="minorBidi" w:cstheme="minorBidi"/>
          <w:sz w:val="24"/>
          <w:szCs w:val="24"/>
        </w:rPr>
        <w:t>being</w:t>
      </w:r>
      <w:proofErr w:type="gramEnd"/>
      <w:r w:rsidR="007A7E97" w:rsidRPr="00914613">
        <w:rPr>
          <w:rFonts w:asciiTheme="minorBidi" w:hAnsiTheme="minorBidi" w:cstheme="minorBidi"/>
          <w:sz w:val="24"/>
          <w:szCs w:val="24"/>
        </w:rPr>
        <w:t xml:space="preserve"> </w:t>
      </w:r>
      <w:r w:rsidRPr="00914613">
        <w:rPr>
          <w:rFonts w:asciiTheme="minorBidi" w:hAnsiTheme="minorBidi" w:cstheme="minorBidi"/>
          <w:sz w:val="24"/>
          <w:szCs w:val="24"/>
        </w:rPr>
        <w:t>adopted in medical imaging and radiotherapy clinical practice, however research, education and partnerships</w:t>
      </w:r>
      <w:r w:rsidR="007A7E97" w:rsidRPr="00914613">
        <w:rPr>
          <w:rFonts w:asciiTheme="minorBidi" w:hAnsiTheme="minorBidi" w:cstheme="minorBidi"/>
          <w:sz w:val="24"/>
          <w:szCs w:val="24"/>
        </w:rPr>
        <w:t xml:space="preserve"> with key stakeholders</w:t>
      </w:r>
      <w:r w:rsidRPr="00914613">
        <w:rPr>
          <w:rFonts w:asciiTheme="minorBidi" w:hAnsiTheme="minorBidi" w:cstheme="minorBidi"/>
          <w:sz w:val="24"/>
          <w:szCs w:val="24"/>
        </w:rPr>
        <w:t xml:space="preserve"> to facilitate a safe and effective transition have not </w:t>
      </w:r>
      <w:r w:rsidR="007A7E97" w:rsidRPr="00914613">
        <w:rPr>
          <w:rFonts w:asciiTheme="minorBidi" w:hAnsiTheme="minorBidi" w:cstheme="minorBidi"/>
          <w:sz w:val="24"/>
          <w:szCs w:val="24"/>
        </w:rPr>
        <w:t>kept pace</w:t>
      </w:r>
      <w:r w:rsidRPr="00914613">
        <w:rPr>
          <w:rFonts w:asciiTheme="minorBidi" w:hAnsiTheme="minorBidi" w:cstheme="minorBidi"/>
          <w:sz w:val="24"/>
          <w:szCs w:val="24"/>
        </w:rPr>
        <w:t xml:space="preserve">. The aim of the document is to provide baseline guidance for radiographers </w:t>
      </w:r>
      <w:r w:rsidR="007A7E97" w:rsidRPr="00914613">
        <w:rPr>
          <w:rFonts w:asciiTheme="minorBidi" w:hAnsiTheme="minorBidi" w:cstheme="minorBidi"/>
          <w:sz w:val="24"/>
          <w:szCs w:val="24"/>
        </w:rPr>
        <w:t>using</w:t>
      </w:r>
      <w:r w:rsidRPr="00914613">
        <w:rPr>
          <w:rFonts w:asciiTheme="minorBidi" w:hAnsiTheme="minorBidi" w:cstheme="minorBidi"/>
          <w:sz w:val="24"/>
          <w:szCs w:val="24"/>
        </w:rPr>
        <w:t xml:space="preserve"> AI in </w:t>
      </w:r>
      <w:r w:rsidR="007A7E97" w:rsidRPr="00914613">
        <w:rPr>
          <w:rFonts w:asciiTheme="minorBidi" w:hAnsiTheme="minorBidi" w:cstheme="minorBidi"/>
          <w:sz w:val="24"/>
          <w:szCs w:val="24"/>
        </w:rPr>
        <w:t>clinical practice</w:t>
      </w:r>
      <w:r w:rsidR="007A7E97" w:rsidRPr="00914613">
        <w:rPr>
          <w:rFonts w:asciiTheme="minorBidi" w:hAnsiTheme="minorBidi" w:cstheme="minorBidi"/>
          <w:sz w:val="24"/>
          <w:szCs w:val="24"/>
        </w:rPr>
        <w:t>,</w:t>
      </w:r>
      <w:r w:rsidR="007A7E97" w:rsidRPr="00914613">
        <w:rPr>
          <w:rFonts w:asciiTheme="minorBidi" w:hAnsiTheme="minorBidi" w:cstheme="minorBidi"/>
          <w:sz w:val="24"/>
          <w:szCs w:val="24"/>
        </w:rPr>
        <w:t xml:space="preserve"> </w:t>
      </w:r>
      <w:r w:rsidRPr="00914613">
        <w:rPr>
          <w:rFonts w:asciiTheme="minorBidi" w:hAnsiTheme="minorBidi" w:cstheme="minorBidi"/>
          <w:sz w:val="24"/>
          <w:szCs w:val="24"/>
        </w:rPr>
        <w:t>education</w:t>
      </w:r>
      <w:r w:rsidR="007A7E97" w:rsidRPr="00914613">
        <w:rPr>
          <w:rFonts w:asciiTheme="minorBidi" w:hAnsiTheme="minorBidi" w:cstheme="minorBidi"/>
          <w:sz w:val="24"/>
          <w:szCs w:val="24"/>
        </w:rPr>
        <w:t xml:space="preserve"> and training</w:t>
      </w:r>
      <w:r w:rsidRPr="00914613">
        <w:rPr>
          <w:rFonts w:asciiTheme="minorBidi" w:hAnsiTheme="minorBidi" w:cstheme="minorBidi"/>
          <w:sz w:val="24"/>
          <w:szCs w:val="24"/>
        </w:rPr>
        <w:t xml:space="preserve">, research, and </w:t>
      </w:r>
      <w:r w:rsidR="007A7E97" w:rsidRPr="00914613">
        <w:rPr>
          <w:rFonts w:asciiTheme="minorBidi" w:hAnsiTheme="minorBidi" w:cstheme="minorBidi"/>
          <w:sz w:val="24"/>
          <w:szCs w:val="24"/>
        </w:rPr>
        <w:t xml:space="preserve">to highlight the key </w:t>
      </w:r>
      <w:r w:rsidRPr="00914613">
        <w:rPr>
          <w:rFonts w:asciiTheme="minorBidi" w:hAnsiTheme="minorBidi" w:cstheme="minorBidi"/>
          <w:sz w:val="24"/>
          <w:szCs w:val="24"/>
        </w:rPr>
        <w:t>stakeholder partnerships</w:t>
      </w:r>
      <w:r w:rsidR="007A7E97" w:rsidRPr="00914613">
        <w:rPr>
          <w:rFonts w:asciiTheme="minorBidi" w:hAnsiTheme="minorBidi" w:cstheme="minorBidi"/>
          <w:sz w:val="24"/>
          <w:szCs w:val="24"/>
        </w:rPr>
        <w:t xml:space="preserve"> needed to advance this agenda for radiography</w:t>
      </w:r>
      <w:r w:rsidRPr="00914613">
        <w:rPr>
          <w:rFonts w:asciiTheme="minorBidi" w:hAnsiTheme="minorBidi" w:cstheme="minorBidi"/>
          <w:sz w:val="24"/>
          <w:szCs w:val="24"/>
        </w:rPr>
        <w:t xml:space="preserve">. The guideline is intended for use </w:t>
      </w:r>
      <w:r w:rsidR="007A7E97" w:rsidRPr="00914613">
        <w:rPr>
          <w:rFonts w:asciiTheme="minorBidi" w:hAnsiTheme="minorBidi" w:cstheme="minorBidi"/>
          <w:sz w:val="24"/>
          <w:szCs w:val="24"/>
        </w:rPr>
        <w:t>not only by</w:t>
      </w:r>
      <w:r w:rsidR="007A7E97" w:rsidRPr="00914613">
        <w:rPr>
          <w:rFonts w:asciiTheme="minorBidi" w:hAnsiTheme="minorBidi" w:cstheme="minorBidi"/>
          <w:sz w:val="24"/>
          <w:szCs w:val="24"/>
        </w:rPr>
        <w:t xml:space="preserve"> </w:t>
      </w:r>
      <w:r w:rsidRPr="00914613">
        <w:rPr>
          <w:rFonts w:asciiTheme="minorBidi" w:hAnsiTheme="minorBidi" w:cstheme="minorBidi"/>
          <w:sz w:val="24"/>
          <w:szCs w:val="24"/>
        </w:rPr>
        <w:t xml:space="preserve">the multi-professional clinical imaging and radiotherapy teams, </w:t>
      </w:r>
      <w:r w:rsidR="007A7E97" w:rsidRPr="00914613">
        <w:rPr>
          <w:rFonts w:asciiTheme="minorBidi" w:hAnsiTheme="minorBidi" w:cstheme="minorBidi"/>
          <w:sz w:val="24"/>
          <w:szCs w:val="24"/>
        </w:rPr>
        <w:t>but also</w:t>
      </w:r>
      <w:r w:rsidRPr="00914613">
        <w:rPr>
          <w:rFonts w:asciiTheme="minorBidi" w:hAnsiTheme="minorBidi" w:cstheme="minorBidi"/>
          <w:sz w:val="24"/>
          <w:szCs w:val="24"/>
        </w:rPr>
        <w:t xml:space="preserve"> volunteers, </w:t>
      </w:r>
      <w:proofErr w:type="gramStart"/>
      <w:r w:rsidRPr="00914613">
        <w:rPr>
          <w:rFonts w:asciiTheme="minorBidi" w:hAnsiTheme="minorBidi" w:cstheme="minorBidi"/>
          <w:sz w:val="24"/>
          <w:szCs w:val="24"/>
        </w:rPr>
        <w:t>students</w:t>
      </w:r>
      <w:proofErr w:type="gramEnd"/>
      <w:r w:rsidRPr="00914613">
        <w:rPr>
          <w:rFonts w:asciiTheme="minorBidi" w:hAnsiTheme="minorBidi" w:cstheme="minorBidi"/>
          <w:sz w:val="24"/>
          <w:szCs w:val="24"/>
        </w:rPr>
        <w:t xml:space="preserve"> and learners. </w:t>
      </w:r>
    </w:p>
    <w:p w14:paraId="4AC470B9" w14:textId="7AD3AADE" w:rsidR="00047B28" w:rsidRPr="00914613" w:rsidRDefault="00047B28" w:rsidP="00B078B3">
      <w:pPr>
        <w:spacing w:before="240" w:after="240"/>
        <w:jc w:val="both"/>
        <w:rPr>
          <w:rFonts w:asciiTheme="minorBidi" w:hAnsiTheme="minorBidi" w:cstheme="minorBidi"/>
          <w:sz w:val="24"/>
          <w:szCs w:val="24"/>
        </w:rPr>
      </w:pPr>
      <w:r w:rsidRPr="00914613">
        <w:rPr>
          <w:rFonts w:asciiTheme="minorBidi" w:hAnsiTheme="minorBidi" w:cstheme="minorBidi"/>
          <w:b/>
          <w:bCs/>
          <w:sz w:val="24"/>
          <w:szCs w:val="24"/>
        </w:rPr>
        <w:t>Methods</w:t>
      </w:r>
      <w:r w:rsidRPr="00914613">
        <w:rPr>
          <w:rFonts w:asciiTheme="minorBidi" w:hAnsiTheme="minorBidi" w:cstheme="minorBidi"/>
          <w:sz w:val="24"/>
          <w:szCs w:val="24"/>
        </w:rPr>
        <w:t xml:space="preserve"> The format mirror</w:t>
      </w:r>
      <w:r w:rsidR="007A7E97" w:rsidRPr="00914613">
        <w:rPr>
          <w:rFonts w:asciiTheme="minorBidi" w:hAnsiTheme="minorBidi" w:cstheme="minorBidi"/>
          <w:sz w:val="24"/>
          <w:szCs w:val="24"/>
        </w:rPr>
        <w:t xml:space="preserve">s </w:t>
      </w:r>
      <w:r w:rsidRPr="00914613">
        <w:rPr>
          <w:rFonts w:asciiTheme="minorBidi" w:hAnsiTheme="minorBidi" w:cstheme="minorBidi"/>
          <w:sz w:val="24"/>
          <w:szCs w:val="24"/>
        </w:rPr>
        <w:t xml:space="preserve">similar publications from other SCoR working groups in the past. The recommendations have been subject to a rapid period of peer, professional and patient assessment and review. Feedback was sought from a range of </w:t>
      </w:r>
      <w:proofErr w:type="spellStart"/>
      <w:r w:rsidRPr="00914613">
        <w:rPr>
          <w:rFonts w:asciiTheme="minorBidi" w:hAnsiTheme="minorBidi" w:cstheme="minorBidi"/>
          <w:sz w:val="24"/>
          <w:szCs w:val="24"/>
        </w:rPr>
        <w:t>SoR</w:t>
      </w:r>
      <w:proofErr w:type="spellEnd"/>
      <w:r w:rsidRPr="00914613">
        <w:rPr>
          <w:rFonts w:asciiTheme="minorBidi" w:hAnsiTheme="minorBidi" w:cstheme="minorBidi"/>
          <w:sz w:val="24"/>
          <w:szCs w:val="24"/>
        </w:rPr>
        <w:t xml:space="preserve"> members and advisory groups, as well as from the </w:t>
      </w:r>
      <w:proofErr w:type="spellStart"/>
      <w:r w:rsidRPr="00914613">
        <w:rPr>
          <w:rFonts w:asciiTheme="minorBidi" w:hAnsiTheme="minorBidi" w:cstheme="minorBidi"/>
          <w:sz w:val="24"/>
          <w:szCs w:val="24"/>
        </w:rPr>
        <w:t>SoR</w:t>
      </w:r>
      <w:proofErr w:type="spellEnd"/>
      <w:r w:rsidRPr="00914613">
        <w:rPr>
          <w:rFonts w:asciiTheme="minorBidi" w:hAnsiTheme="minorBidi" w:cstheme="minorBidi"/>
          <w:sz w:val="24"/>
          <w:szCs w:val="24"/>
        </w:rPr>
        <w:t xml:space="preserve"> director of professional policy, as well as from external experts. Amendments were then made in line with feedback received and a final consensus was reached. </w:t>
      </w:r>
    </w:p>
    <w:p w14:paraId="273F6B00" w14:textId="2FECE08E" w:rsidR="00047B28" w:rsidRPr="00914613" w:rsidRDefault="00047B28" w:rsidP="00B078B3">
      <w:pPr>
        <w:spacing w:before="240" w:after="240"/>
        <w:jc w:val="both"/>
        <w:rPr>
          <w:rFonts w:asciiTheme="minorBidi" w:hAnsiTheme="minorBidi" w:cstheme="minorBidi"/>
          <w:sz w:val="24"/>
          <w:szCs w:val="24"/>
        </w:rPr>
      </w:pPr>
      <w:r w:rsidRPr="00914613">
        <w:rPr>
          <w:rFonts w:asciiTheme="minorBidi" w:hAnsiTheme="minorBidi" w:cstheme="minorBidi"/>
          <w:b/>
          <w:bCs/>
          <w:sz w:val="24"/>
          <w:szCs w:val="24"/>
        </w:rPr>
        <w:t>Results</w:t>
      </w:r>
      <w:r w:rsidRPr="00914613">
        <w:rPr>
          <w:rFonts w:asciiTheme="minorBidi" w:hAnsiTheme="minorBidi" w:cstheme="minorBidi"/>
          <w:sz w:val="24"/>
          <w:szCs w:val="24"/>
        </w:rPr>
        <w:t xml:space="preserve"> AI is an innovative tool radiographers will need to engage with to ensure a safe and efficient clinical service in imaging and radiotherapy. </w:t>
      </w:r>
      <w:r w:rsidR="007A7E97" w:rsidRPr="00914613">
        <w:rPr>
          <w:rFonts w:asciiTheme="minorBidi" w:hAnsiTheme="minorBidi" w:cstheme="minorBidi"/>
          <w:sz w:val="24"/>
          <w:szCs w:val="24"/>
        </w:rPr>
        <w:t>H</w:t>
      </w:r>
      <w:r w:rsidR="002361B8" w:rsidRPr="00914613">
        <w:rPr>
          <w:rFonts w:asciiTheme="minorBidi" w:hAnsiTheme="minorBidi" w:cstheme="minorBidi"/>
          <w:sz w:val="24"/>
          <w:szCs w:val="24"/>
        </w:rPr>
        <w:t xml:space="preserve">igher education institutions </w:t>
      </w:r>
      <w:r w:rsidR="007A7E97" w:rsidRPr="00914613">
        <w:rPr>
          <w:rFonts w:asciiTheme="minorBidi" w:hAnsiTheme="minorBidi" w:cstheme="minorBidi"/>
          <w:sz w:val="24"/>
          <w:szCs w:val="24"/>
        </w:rPr>
        <w:t xml:space="preserve">will need to adjust their curricula </w:t>
      </w:r>
      <w:r w:rsidRPr="00914613">
        <w:rPr>
          <w:rFonts w:asciiTheme="minorBidi" w:hAnsiTheme="minorBidi" w:cstheme="minorBidi"/>
          <w:sz w:val="24"/>
          <w:szCs w:val="24"/>
        </w:rPr>
        <w:t xml:space="preserve">to offer the necessary knowledge, </w:t>
      </w:r>
      <w:proofErr w:type="gramStart"/>
      <w:r w:rsidRPr="00914613">
        <w:rPr>
          <w:rFonts w:asciiTheme="minorBidi" w:hAnsiTheme="minorBidi" w:cstheme="minorBidi"/>
          <w:sz w:val="24"/>
          <w:szCs w:val="24"/>
        </w:rPr>
        <w:t>skills</w:t>
      </w:r>
      <w:proofErr w:type="gramEnd"/>
      <w:r w:rsidRPr="00914613">
        <w:rPr>
          <w:rFonts w:asciiTheme="minorBidi" w:hAnsiTheme="minorBidi" w:cstheme="minorBidi"/>
          <w:sz w:val="24"/>
          <w:szCs w:val="24"/>
        </w:rPr>
        <w:t xml:space="preserve"> and competences for diagnostic and therapeutic radiographers, to enable them to navigate a future where AI will be central to patient diagnosis and treatment pathways. Radiography-led research in AI should address key clinical challenges and enable radiographers </w:t>
      </w:r>
      <w:r w:rsidR="002361B8" w:rsidRPr="00914613">
        <w:rPr>
          <w:rFonts w:asciiTheme="minorBidi" w:hAnsiTheme="minorBidi" w:cstheme="minorBidi"/>
          <w:sz w:val="24"/>
          <w:szCs w:val="24"/>
        </w:rPr>
        <w:t xml:space="preserve">to </w:t>
      </w:r>
      <w:r w:rsidRPr="00914613">
        <w:rPr>
          <w:rFonts w:asciiTheme="minorBidi" w:hAnsiTheme="minorBidi" w:cstheme="minorBidi"/>
          <w:sz w:val="24"/>
          <w:szCs w:val="24"/>
        </w:rPr>
        <w:t xml:space="preserve">co-design, implement and validate AI solutions. Partnerships are key in ensuring the contribution of radiographers is integrated into healthcare AI ecosystems for the benefit of the patients and service users. </w:t>
      </w:r>
    </w:p>
    <w:p w14:paraId="6BD9C50F" w14:textId="10E1EAC0" w:rsidR="00047B28" w:rsidRPr="00942B71" w:rsidRDefault="00047B28" w:rsidP="00B078B3">
      <w:pPr>
        <w:spacing w:before="240" w:after="240"/>
        <w:jc w:val="both"/>
        <w:rPr>
          <w:rFonts w:asciiTheme="minorBidi" w:eastAsia="Calibri" w:hAnsiTheme="minorBidi" w:cstheme="minorBidi"/>
          <w:b/>
          <w:sz w:val="24"/>
          <w:szCs w:val="24"/>
        </w:rPr>
      </w:pPr>
      <w:r w:rsidRPr="00914613">
        <w:rPr>
          <w:rFonts w:asciiTheme="minorBidi" w:hAnsiTheme="minorBidi" w:cstheme="minorBidi"/>
          <w:b/>
          <w:bCs/>
          <w:sz w:val="24"/>
          <w:szCs w:val="24"/>
        </w:rPr>
        <w:t>Conclusion</w:t>
      </w:r>
      <w:r w:rsidRPr="00914613">
        <w:rPr>
          <w:rFonts w:asciiTheme="minorBidi" w:hAnsiTheme="minorBidi" w:cstheme="minorBidi"/>
          <w:sz w:val="24"/>
          <w:szCs w:val="24"/>
        </w:rPr>
        <w:t xml:space="preserve"> Radiography is starting to work towards future AI-enabled healthcare. This guidance </w:t>
      </w:r>
      <w:r w:rsidR="002361B8" w:rsidRPr="00914613">
        <w:rPr>
          <w:rFonts w:asciiTheme="minorBidi" w:hAnsiTheme="minorBidi" w:cstheme="minorBidi"/>
          <w:sz w:val="24"/>
          <w:szCs w:val="24"/>
        </w:rPr>
        <w:t xml:space="preserve">document </w:t>
      </w:r>
      <w:r w:rsidRPr="00914613">
        <w:rPr>
          <w:rFonts w:asciiTheme="minorBidi" w:hAnsiTheme="minorBidi" w:cstheme="minorBidi"/>
          <w:sz w:val="24"/>
          <w:szCs w:val="24"/>
        </w:rPr>
        <w:t xml:space="preserve">offers recommendations for </w:t>
      </w:r>
      <w:r w:rsidR="002361B8" w:rsidRPr="00914613">
        <w:rPr>
          <w:rFonts w:asciiTheme="minorBidi" w:hAnsiTheme="minorBidi" w:cstheme="minorBidi"/>
          <w:sz w:val="24"/>
          <w:szCs w:val="24"/>
        </w:rPr>
        <w:t xml:space="preserve">various </w:t>
      </w:r>
      <w:r w:rsidRPr="00914613">
        <w:rPr>
          <w:rFonts w:asciiTheme="minorBidi" w:hAnsiTheme="minorBidi" w:cstheme="minorBidi"/>
          <w:sz w:val="24"/>
          <w:szCs w:val="24"/>
        </w:rPr>
        <w:t xml:space="preserve">areas of radiography practice. </w:t>
      </w:r>
      <w:proofErr w:type="spellStart"/>
      <w:r w:rsidR="002361B8" w:rsidRPr="00914613">
        <w:rPr>
          <w:rFonts w:asciiTheme="minorBidi" w:hAnsiTheme="minorBidi" w:cstheme="minorBidi"/>
          <w:sz w:val="24"/>
          <w:szCs w:val="24"/>
        </w:rPr>
        <w:t>Optimisation</w:t>
      </w:r>
      <w:proofErr w:type="spellEnd"/>
      <w:r w:rsidR="002361B8" w:rsidRPr="00914613">
        <w:rPr>
          <w:rFonts w:asciiTheme="minorBidi" w:hAnsiTheme="minorBidi" w:cstheme="minorBidi"/>
          <w:sz w:val="24"/>
          <w:szCs w:val="24"/>
        </w:rPr>
        <w:t xml:space="preserve"> of our clinical practice will</w:t>
      </w:r>
      <w:r w:rsidRPr="00914613">
        <w:rPr>
          <w:rFonts w:asciiTheme="minorBidi" w:hAnsiTheme="minorBidi" w:cstheme="minorBidi"/>
          <w:sz w:val="24"/>
          <w:szCs w:val="24"/>
        </w:rPr>
        <w:t xml:space="preserve"> </w:t>
      </w:r>
      <w:r w:rsidR="002361B8" w:rsidRPr="00914613">
        <w:rPr>
          <w:rFonts w:asciiTheme="minorBidi" w:hAnsiTheme="minorBidi" w:cstheme="minorBidi"/>
          <w:sz w:val="24"/>
          <w:szCs w:val="24"/>
        </w:rPr>
        <w:t xml:space="preserve">require us to </w:t>
      </w:r>
      <w:r w:rsidRPr="00914613">
        <w:rPr>
          <w:rFonts w:asciiTheme="minorBidi" w:hAnsiTheme="minorBidi" w:cstheme="minorBidi"/>
          <w:sz w:val="24"/>
          <w:szCs w:val="24"/>
        </w:rPr>
        <w:t>update educational curricula, rethink our research priorities</w:t>
      </w:r>
      <w:r w:rsidR="002361B8" w:rsidRPr="00914613">
        <w:rPr>
          <w:rFonts w:asciiTheme="minorBidi" w:hAnsiTheme="minorBidi" w:cstheme="minorBidi"/>
          <w:sz w:val="24"/>
          <w:szCs w:val="24"/>
        </w:rPr>
        <w:t xml:space="preserve"> and </w:t>
      </w:r>
      <w:r w:rsidRPr="00914613">
        <w:rPr>
          <w:rFonts w:asciiTheme="minorBidi" w:hAnsiTheme="minorBidi" w:cstheme="minorBidi"/>
          <w:sz w:val="24"/>
          <w:szCs w:val="24"/>
        </w:rPr>
        <w:t xml:space="preserve">forge new strong clinical-academic-industry partnerships. </w:t>
      </w:r>
      <w:r w:rsidR="007A7E97" w:rsidRPr="00914613">
        <w:rPr>
          <w:rFonts w:asciiTheme="minorBidi" w:hAnsiTheme="minorBidi" w:cstheme="minorBidi"/>
          <w:sz w:val="24"/>
          <w:szCs w:val="24"/>
        </w:rPr>
        <w:t xml:space="preserve">These </w:t>
      </w:r>
      <w:r w:rsidRPr="00914613">
        <w:rPr>
          <w:rFonts w:asciiTheme="minorBidi" w:hAnsiTheme="minorBidi" w:cstheme="minorBidi"/>
          <w:sz w:val="24"/>
          <w:szCs w:val="24"/>
        </w:rPr>
        <w:t>recommendations</w:t>
      </w:r>
      <w:r w:rsidR="007A7E97" w:rsidRPr="00914613">
        <w:rPr>
          <w:rFonts w:asciiTheme="minorBidi" w:hAnsiTheme="minorBidi" w:cstheme="minorBidi"/>
          <w:sz w:val="24"/>
          <w:szCs w:val="24"/>
        </w:rPr>
        <w:t xml:space="preserve"> </w:t>
      </w:r>
      <w:r w:rsidR="007A7E97" w:rsidRPr="00914613">
        <w:rPr>
          <w:rFonts w:asciiTheme="minorBidi" w:hAnsiTheme="minorBidi" w:cstheme="minorBidi"/>
          <w:sz w:val="24"/>
          <w:szCs w:val="24"/>
        </w:rPr>
        <w:t xml:space="preserve">serve as baseline guidance for UK </w:t>
      </w:r>
      <w:proofErr w:type="gramStart"/>
      <w:r w:rsidR="007A7E97" w:rsidRPr="00914613">
        <w:rPr>
          <w:rFonts w:asciiTheme="minorBidi" w:hAnsiTheme="minorBidi" w:cstheme="minorBidi"/>
          <w:sz w:val="24"/>
          <w:szCs w:val="24"/>
        </w:rPr>
        <w:t>radiographers</w:t>
      </w:r>
      <w:proofErr w:type="gramEnd"/>
      <w:r w:rsidR="007A7E97" w:rsidRPr="00914613">
        <w:rPr>
          <w:rFonts w:asciiTheme="minorBidi" w:hAnsiTheme="minorBidi" w:cstheme="minorBidi"/>
          <w:sz w:val="24"/>
          <w:szCs w:val="24"/>
        </w:rPr>
        <w:t xml:space="preserve"> and</w:t>
      </w:r>
      <w:r w:rsidRPr="00914613">
        <w:rPr>
          <w:rFonts w:asciiTheme="minorBidi" w:hAnsiTheme="minorBidi" w:cstheme="minorBidi"/>
          <w:sz w:val="24"/>
          <w:szCs w:val="24"/>
        </w:rPr>
        <w:t xml:space="preserve"> </w:t>
      </w:r>
      <w:r w:rsidR="007A7E97" w:rsidRPr="00914613">
        <w:rPr>
          <w:rFonts w:asciiTheme="minorBidi" w:hAnsiTheme="minorBidi" w:cstheme="minorBidi"/>
          <w:sz w:val="24"/>
          <w:szCs w:val="24"/>
        </w:rPr>
        <w:t>it is expected they will</w:t>
      </w:r>
      <w:r w:rsidRPr="00914613">
        <w:rPr>
          <w:rFonts w:asciiTheme="minorBidi" w:hAnsiTheme="minorBidi" w:cstheme="minorBidi"/>
          <w:sz w:val="24"/>
          <w:szCs w:val="24"/>
        </w:rPr>
        <w:t xml:space="preserve"> impact on </w:t>
      </w:r>
      <w:r w:rsidR="007A7E97" w:rsidRPr="00914613">
        <w:rPr>
          <w:rFonts w:asciiTheme="minorBidi" w:hAnsiTheme="minorBidi" w:cstheme="minorBidi"/>
          <w:sz w:val="24"/>
          <w:szCs w:val="24"/>
        </w:rPr>
        <w:t xml:space="preserve">and shape future </w:t>
      </w:r>
      <w:r w:rsidRPr="00914613">
        <w:rPr>
          <w:rFonts w:asciiTheme="minorBidi" w:hAnsiTheme="minorBidi" w:cstheme="minorBidi"/>
          <w:sz w:val="24"/>
          <w:szCs w:val="24"/>
        </w:rPr>
        <w:t xml:space="preserve">policy and practice in </w:t>
      </w:r>
      <w:r w:rsidR="007A7E97" w:rsidRPr="00914613">
        <w:rPr>
          <w:rFonts w:asciiTheme="minorBidi" w:hAnsiTheme="minorBidi" w:cstheme="minorBidi"/>
          <w:sz w:val="24"/>
          <w:szCs w:val="24"/>
        </w:rPr>
        <w:t>Radiography in the UK and beyond</w:t>
      </w:r>
      <w:r w:rsidRPr="00914613">
        <w:rPr>
          <w:rFonts w:asciiTheme="minorBidi" w:hAnsiTheme="minorBidi" w:cstheme="minorBidi"/>
          <w:sz w:val="24"/>
          <w:szCs w:val="24"/>
        </w:rPr>
        <w:t>.</w:t>
      </w:r>
    </w:p>
    <w:p w14:paraId="7007DB33" w14:textId="40A7439D" w:rsidR="0001403D" w:rsidRPr="00942B71" w:rsidRDefault="0001403D" w:rsidP="00B078B3">
      <w:pPr>
        <w:spacing w:before="240" w:after="240"/>
        <w:jc w:val="both"/>
        <w:rPr>
          <w:rFonts w:asciiTheme="minorBidi" w:eastAsia="Calibri" w:hAnsiTheme="minorBidi" w:cstheme="minorBidi"/>
          <w:b/>
          <w:sz w:val="24"/>
          <w:szCs w:val="24"/>
        </w:rPr>
      </w:pPr>
      <w:r w:rsidRPr="00942B71">
        <w:rPr>
          <w:rFonts w:asciiTheme="minorBidi" w:eastAsia="Calibri" w:hAnsiTheme="minorBidi" w:cstheme="minorBidi"/>
          <w:b/>
          <w:sz w:val="24"/>
          <w:szCs w:val="24"/>
        </w:rPr>
        <w:t>Background</w:t>
      </w:r>
      <w:bookmarkEnd w:id="0"/>
    </w:p>
    <w:p w14:paraId="6A14A4C4" w14:textId="3F39F41D" w:rsidR="00AD4EB8" w:rsidRPr="00942B71" w:rsidRDefault="0001403D"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 xml:space="preserve">Artificial Intelligence (AI), including its subsets </w:t>
      </w:r>
      <w:r w:rsidR="00646E0C" w:rsidRPr="00942B71">
        <w:rPr>
          <w:rFonts w:asciiTheme="minorBidi" w:hAnsiTheme="minorBidi" w:cstheme="minorBidi"/>
          <w:sz w:val="24"/>
          <w:szCs w:val="24"/>
        </w:rPr>
        <w:t>of Machine</w:t>
      </w:r>
      <w:r w:rsidRPr="00942B71">
        <w:rPr>
          <w:rFonts w:asciiTheme="minorBidi" w:hAnsiTheme="minorBidi" w:cstheme="minorBidi"/>
          <w:sz w:val="24"/>
          <w:szCs w:val="24"/>
        </w:rPr>
        <w:t xml:space="preserve"> Learning (ML) and Deep Learning (DL), have the potential to make a profound impact on clinical practice and patient care. It is important to consider how the clinical imaging and radiotherapy </w:t>
      </w:r>
      <w:r w:rsidRPr="00942B71">
        <w:rPr>
          <w:rFonts w:asciiTheme="minorBidi" w:hAnsiTheme="minorBidi" w:cstheme="minorBidi"/>
          <w:sz w:val="24"/>
          <w:szCs w:val="24"/>
        </w:rPr>
        <w:lastRenderedPageBreak/>
        <w:t>workforces will use AI and technology to provide better quality service</w:t>
      </w:r>
      <w:r w:rsidR="0022227E" w:rsidRPr="00942B71">
        <w:rPr>
          <w:rFonts w:asciiTheme="minorBidi" w:hAnsiTheme="minorBidi" w:cstheme="minorBidi"/>
          <w:sz w:val="24"/>
          <w:szCs w:val="24"/>
        </w:rPr>
        <w:t>s</w:t>
      </w:r>
      <w:r w:rsidRPr="00942B71">
        <w:rPr>
          <w:rFonts w:asciiTheme="minorBidi" w:hAnsiTheme="minorBidi" w:cstheme="minorBidi"/>
          <w:sz w:val="24"/>
          <w:szCs w:val="24"/>
        </w:rPr>
        <w:t xml:space="preserve">, whilst meeting the needs of </w:t>
      </w:r>
      <w:r w:rsidR="000B65ED" w:rsidRPr="00942B71">
        <w:rPr>
          <w:rFonts w:asciiTheme="minorBidi" w:hAnsiTheme="minorBidi" w:cstheme="minorBidi"/>
          <w:sz w:val="24"/>
          <w:szCs w:val="24"/>
        </w:rPr>
        <w:t>service users</w:t>
      </w:r>
      <w:r w:rsidR="00937DD1" w:rsidRPr="00942B71">
        <w:rPr>
          <w:rFonts w:asciiTheme="minorBidi" w:hAnsiTheme="minorBidi" w:cstheme="minorBidi"/>
          <w:sz w:val="24"/>
          <w:szCs w:val="24"/>
          <w:vertAlign w:val="superscript"/>
        </w:rPr>
        <w:t>1</w:t>
      </w:r>
      <w:r w:rsidRPr="00942B71">
        <w:rPr>
          <w:rFonts w:asciiTheme="minorBidi" w:hAnsiTheme="minorBidi" w:cstheme="minorBidi"/>
          <w:sz w:val="24"/>
          <w:szCs w:val="24"/>
        </w:rPr>
        <w:t>.</w:t>
      </w:r>
      <w:r w:rsidR="0022227E" w:rsidRPr="00942B71">
        <w:rPr>
          <w:rFonts w:asciiTheme="minorBidi" w:hAnsiTheme="minorBidi" w:cstheme="minorBidi"/>
          <w:sz w:val="24"/>
          <w:szCs w:val="24"/>
        </w:rPr>
        <w:t xml:space="preserve"> </w:t>
      </w:r>
      <w:r w:rsidR="00AD4EB8" w:rsidRPr="00942B71">
        <w:rPr>
          <w:rFonts w:asciiTheme="minorBidi" w:hAnsiTheme="minorBidi" w:cstheme="minorBidi"/>
          <w:sz w:val="24"/>
          <w:szCs w:val="24"/>
        </w:rPr>
        <w:t xml:space="preserve">The development of AI is important for radiography because it has the potential to further support clinical decision making, enhance radiography education, extend the scope of radiography-led </w:t>
      </w:r>
      <w:proofErr w:type="gramStart"/>
      <w:r w:rsidR="00AD4EB8" w:rsidRPr="00942B71">
        <w:rPr>
          <w:rFonts w:asciiTheme="minorBidi" w:hAnsiTheme="minorBidi" w:cstheme="minorBidi"/>
          <w:sz w:val="24"/>
          <w:szCs w:val="24"/>
        </w:rPr>
        <w:t>research</w:t>
      </w:r>
      <w:proofErr w:type="gramEnd"/>
      <w:r w:rsidR="00AD4EB8" w:rsidRPr="00942B71">
        <w:rPr>
          <w:rFonts w:asciiTheme="minorBidi" w:hAnsiTheme="minorBidi" w:cstheme="minorBidi"/>
          <w:sz w:val="24"/>
          <w:szCs w:val="24"/>
        </w:rPr>
        <w:t xml:space="preserve"> and provide more time for practitioners to </w:t>
      </w:r>
      <w:proofErr w:type="spellStart"/>
      <w:r w:rsidR="00AD4EB8" w:rsidRPr="00942B71">
        <w:rPr>
          <w:rFonts w:asciiTheme="minorBidi" w:hAnsiTheme="minorBidi" w:cstheme="minorBidi"/>
          <w:sz w:val="24"/>
          <w:szCs w:val="24"/>
        </w:rPr>
        <w:t>personalise</w:t>
      </w:r>
      <w:proofErr w:type="spellEnd"/>
      <w:r w:rsidR="00AD4EB8" w:rsidRPr="00942B71">
        <w:rPr>
          <w:rFonts w:asciiTheme="minorBidi" w:hAnsiTheme="minorBidi" w:cstheme="minorBidi"/>
          <w:sz w:val="24"/>
          <w:szCs w:val="24"/>
        </w:rPr>
        <w:t xml:space="preserve"> care for patients in clinical imaging and radiotherapy services</w:t>
      </w:r>
      <w:r w:rsidR="000B65ED" w:rsidRPr="00942B71">
        <w:rPr>
          <w:rFonts w:asciiTheme="minorBidi" w:hAnsiTheme="minorBidi" w:cstheme="minorBidi"/>
          <w:sz w:val="24"/>
          <w:szCs w:val="24"/>
        </w:rPr>
        <w:t xml:space="preserve"> </w:t>
      </w:r>
      <w:r w:rsidR="00937DD1" w:rsidRPr="00942B71">
        <w:rPr>
          <w:rFonts w:asciiTheme="minorBidi" w:hAnsiTheme="minorBidi" w:cstheme="minorBidi"/>
          <w:sz w:val="24"/>
          <w:szCs w:val="24"/>
          <w:vertAlign w:val="superscript"/>
        </w:rPr>
        <w:t>2</w:t>
      </w:r>
      <w:r w:rsidR="00AD4EB8" w:rsidRPr="00942B71">
        <w:rPr>
          <w:rFonts w:asciiTheme="minorBidi" w:hAnsiTheme="minorBidi" w:cstheme="minorBidi"/>
          <w:sz w:val="24"/>
          <w:szCs w:val="24"/>
        </w:rPr>
        <w:t>.</w:t>
      </w:r>
    </w:p>
    <w:p w14:paraId="682C7E51" w14:textId="4EA66230" w:rsidR="00A33B54" w:rsidRPr="00942B71" w:rsidRDefault="00A33B54" w:rsidP="00B078B3">
      <w:pPr>
        <w:spacing w:before="240" w:after="240"/>
        <w:jc w:val="both"/>
        <w:rPr>
          <w:rFonts w:asciiTheme="minorBidi" w:eastAsia="Times New Roman" w:hAnsiTheme="minorBidi" w:cstheme="minorBidi"/>
          <w:sz w:val="24"/>
          <w:szCs w:val="24"/>
        </w:rPr>
      </w:pPr>
      <w:r w:rsidRPr="00942B71">
        <w:rPr>
          <w:rFonts w:asciiTheme="minorBidi" w:eastAsia="Times New Roman" w:hAnsiTheme="minorBidi" w:cstheme="minorBidi"/>
          <w:sz w:val="24"/>
          <w:szCs w:val="24"/>
        </w:rPr>
        <w:t>A growing number of national and international policies and plans consider the use of AI in healthcare</w:t>
      </w:r>
      <w:r w:rsidR="000B65ED" w:rsidRPr="00942B71">
        <w:rPr>
          <w:rFonts w:asciiTheme="minorBidi" w:eastAsia="Times New Roman" w:hAnsiTheme="minorBidi" w:cstheme="minorBidi"/>
          <w:sz w:val="24"/>
          <w:szCs w:val="24"/>
        </w:rPr>
        <w:t>.</w:t>
      </w:r>
      <w:r w:rsidR="007B56DA" w:rsidRPr="00942B71">
        <w:rPr>
          <w:rFonts w:asciiTheme="minorBidi" w:eastAsia="Times New Roman" w:hAnsiTheme="minorBidi" w:cstheme="minorBidi"/>
          <w:sz w:val="24"/>
          <w:szCs w:val="24"/>
        </w:rPr>
        <w:t xml:space="preserve"> </w:t>
      </w:r>
      <w:r w:rsidRPr="00942B71">
        <w:rPr>
          <w:rFonts w:asciiTheme="minorBidi" w:eastAsia="Times New Roman" w:hAnsiTheme="minorBidi" w:cstheme="minorBidi"/>
          <w:sz w:val="24"/>
          <w:szCs w:val="24"/>
        </w:rPr>
        <w:t>The World Health Organi</w:t>
      </w:r>
      <w:r w:rsidR="00465613" w:rsidRPr="00942B71">
        <w:rPr>
          <w:rFonts w:asciiTheme="minorBidi" w:eastAsia="Times New Roman" w:hAnsiTheme="minorBidi" w:cstheme="minorBidi"/>
          <w:sz w:val="24"/>
          <w:szCs w:val="24"/>
        </w:rPr>
        <w:t>s</w:t>
      </w:r>
      <w:r w:rsidRPr="00942B71">
        <w:rPr>
          <w:rFonts w:asciiTheme="minorBidi" w:eastAsia="Times New Roman" w:hAnsiTheme="minorBidi" w:cstheme="minorBidi"/>
          <w:sz w:val="24"/>
          <w:szCs w:val="24"/>
        </w:rPr>
        <w:t xml:space="preserve">ation (WHO) made a commitment to address the ethics, </w:t>
      </w:r>
      <w:proofErr w:type="gramStart"/>
      <w:r w:rsidRPr="00942B71">
        <w:rPr>
          <w:rFonts w:asciiTheme="minorBidi" w:eastAsia="Times New Roman" w:hAnsiTheme="minorBidi" w:cstheme="minorBidi"/>
          <w:sz w:val="24"/>
          <w:szCs w:val="24"/>
        </w:rPr>
        <w:t>governance</w:t>
      </w:r>
      <w:proofErr w:type="gramEnd"/>
      <w:r w:rsidRPr="00942B71">
        <w:rPr>
          <w:rFonts w:asciiTheme="minorBidi" w:eastAsia="Times New Roman" w:hAnsiTheme="minorBidi" w:cstheme="minorBidi"/>
          <w:sz w:val="24"/>
          <w:szCs w:val="24"/>
        </w:rPr>
        <w:t xml:space="preserve"> and regulation of AI for health in 2019, establishing an expert group who aim to develop a global framework for ethics and governance in </w:t>
      </w:r>
      <w:r w:rsidR="00465613" w:rsidRPr="00942B71">
        <w:rPr>
          <w:rFonts w:asciiTheme="minorBidi" w:eastAsia="Times New Roman" w:hAnsiTheme="minorBidi" w:cstheme="minorBidi"/>
          <w:sz w:val="24"/>
          <w:szCs w:val="24"/>
        </w:rPr>
        <w:t>AI</w:t>
      </w:r>
      <w:r w:rsidR="000B65ED" w:rsidRPr="00942B71">
        <w:rPr>
          <w:rFonts w:asciiTheme="minorBidi" w:eastAsia="Times New Roman" w:hAnsiTheme="minorBidi" w:cstheme="minorBidi"/>
          <w:sz w:val="24"/>
          <w:szCs w:val="24"/>
          <w:vertAlign w:val="superscript"/>
        </w:rPr>
        <w:t>2</w:t>
      </w:r>
      <w:r w:rsidR="000B65ED" w:rsidRPr="00942B71">
        <w:rPr>
          <w:rFonts w:asciiTheme="minorBidi" w:eastAsia="Times New Roman" w:hAnsiTheme="minorBidi" w:cstheme="minorBidi"/>
          <w:sz w:val="24"/>
          <w:szCs w:val="24"/>
        </w:rPr>
        <w:t xml:space="preserve">. The joint International Society of Radiographers and Radiological Technologists (ISRRT) and European Federation of Radiographer Societies (EFRS) statement for AI, published in 2020, considers radiographers essential in elevating patient care with </w:t>
      </w:r>
      <w:r w:rsidR="00165736" w:rsidRPr="00942B71">
        <w:rPr>
          <w:rFonts w:asciiTheme="minorBidi" w:eastAsia="Times New Roman" w:hAnsiTheme="minorBidi" w:cstheme="minorBidi"/>
          <w:sz w:val="24"/>
          <w:szCs w:val="24"/>
        </w:rPr>
        <w:t>AI</w:t>
      </w:r>
      <w:r w:rsidR="00937DD1" w:rsidRPr="00942B71">
        <w:rPr>
          <w:rFonts w:asciiTheme="minorBidi" w:eastAsia="Times New Roman" w:hAnsiTheme="minorBidi" w:cstheme="minorBidi"/>
          <w:sz w:val="24"/>
          <w:szCs w:val="24"/>
          <w:vertAlign w:val="superscript"/>
        </w:rPr>
        <w:t>4</w:t>
      </w:r>
      <w:r w:rsidR="000B65ED" w:rsidRPr="00942B71">
        <w:rPr>
          <w:rFonts w:asciiTheme="minorBidi" w:eastAsia="Times New Roman" w:hAnsiTheme="minorBidi" w:cstheme="minorBidi"/>
          <w:sz w:val="24"/>
          <w:szCs w:val="24"/>
        </w:rPr>
        <w:t xml:space="preserve">. </w:t>
      </w:r>
    </w:p>
    <w:p w14:paraId="5C866EE7" w14:textId="70E728EB" w:rsidR="00CD597B" w:rsidRPr="00942B71" w:rsidRDefault="00CD597B" w:rsidP="72F8EA65">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I</w:t>
      </w:r>
      <w:r w:rsidR="00A33B54" w:rsidRPr="00942B71">
        <w:rPr>
          <w:rFonts w:asciiTheme="minorBidi" w:hAnsiTheme="minorBidi" w:cstheme="minorBidi"/>
          <w:sz w:val="24"/>
          <w:szCs w:val="24"/>
        </w:rPr>
        <w:t xml:space="preserve">n line with these developments, in January 2020 </w:t>
      </w:r>
      <w:r w:rsidRPr="00942B71">
        <w:rPr>
          <w:rFonts w:asciiTheme="minorBidi" w:hAnsiTheme="minorBidi" w:cstheme="minorBidi"/>
          <w:sz w:val="24"/>
          <w:szCs w:val="24"/>
        </w:rPr>
        <w:t>the Society and College of Radiographers (SCoR) issued a policy statement with regards to AI</w:t>
      </w:r>
      <w:r w:rsidR="000B65ED" w:rsidRPr="00942B71">
        <w:rPr>
          <w:rFonts w:asciiTheme="minorBidi" w:hAnsiTheme="minorBidi" w:cstheme="minorBidi"/>
          <w:sz w:val="24"/>
          <w:szCs w:val="24"/>
          <w:vertAlign w:val="superscript"/>
        </w:rPr>
        <w:t>4</w:t>
      </w:r>
      <w:r w:rsidRPr="00942B71">
        <w:rPr>
          <w:rFonts w:asciiTheme="minorBidi" w:hAnsiTheme="minorBidi" w:cstheme="minorBidi"/>
          <w:sz w:val="24"/>
          <w:szCs w:val="24"/>
        </w:rPr>
        <w:t>. This short strategy statement focused upon AI, including ML and D</w:t>
      </w:r>
      <w:r w:rsidR="00A52A79" w:rsidRPr="00942B71">
        <w:rPr>
          <w:rFonts w:asciiTheme="minorBidi" w:hAnsiTheme="minorBidi" w:cstheme="minorBidi"/>
          <w:sz w:val="24"/>
          <w:szCs w:val="24"/>
        </w:rPr>
        <w:t>L</w:t>
      </w:r>
      <w:r w:rsidRPr="00942B71">
        <w:rPr>
          <w:rFonts w:asciiTheme="minorBidi" w:hAnsiTheme="minorBidi" w:cstheme="minorBidi"/>
          <w:sz w:val="24"/>
          <w:szCs w:val="24"/>
        </w:rPr>
        <w:t>. It outlined that the professional body would continue to support radiography professionals to champion person-</w:t>
      </w:r>
      <w:proofErr w:type="spellStart"/>
      <w:r w:rsidRPr="00942B71">
        <w:rPr>
          <w:rFonts w:asciiTheme="minorBidi" w:hAnsiTheme="minorBidi" w:cstheme="minorBidi"/>
          <w:sz w:val="24"/>
          <w:szCs w:val="24"/>
        </w:rPr>
        <w:t>centred</w:t>
      </w:r>
      <w:proofErr w:type="spellEnd"/>
      <w:r w:rsidRPr="00942B71">
        <w:rPr>
          <w:rFonts w:asciiTheme="minorBidi" w:hAnsiTheme="minorBidi" w:cstheme="minorBidi"/>
          <w:sz w:val="24"/>
          <w:szCs w:val="24"/>
        </w:rPr>
        <w:t xml:space="preserve"> care and quality services in diagnostic and radiotherapy services when considering AI, with all its subsets. </w:t>
      </w:r>
    </w:p>
    <w:p w14:paraId="4D62948B" w14:textId="49D3450F" w:rsidR="00AD4EB8" w:rsidRPr="00942B71" w:rsidRDefault="00CD597B" w:rsidP="00165736">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A Society of Radiographers (</w:t>
      </w:r>
      <w:proofErr w:type="spellStart"/>
      <w:r w:rsidRPr="00942B71">
        <w:rPr>
          <w:rFonts w:asciiTheme="minorBidi" w:hAnsiTheme="minorBidi" w:cstheme="minorBidi"/>
          <w:sz w:val="24"/>
          <w:szCs w:val="24"/>
        </w:rPr>
        <w:t>SoR</w:t>
      </w:r>
      <w:proofErr w:type="spellEnd"/>
      <w:r w:rsidRPr="00942B71">
        <w:rPr>
          <w:rFonts w:asciiTheme="minorBidi" w:hAnsiTheme="minorBidi" w:cstheme="minorBidi"/>
          <w:sz w:val="24"/>
          <w:szCs w:val="24"/>
        </w:rPr>
        <w:t xml:space="preserve">) working group </w:t>
      </w:r>
      <w:r w:rsidR="0035504D" w:rsidRPr="00942B71">
        <w:rPr>
          <w:rFonts w:asciiTheme="minorBidi" w:hAnsiTheme="minorBidi" w:cstheme="minorBidi"/>
          <w:sz w:val="24"/>
          <w:szCs w:val="24"/>
        </w:rPr>
        <w:t xml:space="preserve">(WG) </w:t>
      </w:r>
      <w:r w:rsidRPr="00942B71">
        <w:rPr>
          <w:rFonts w:asciiTheme="minorBidi" w:hAnsiTheme="minorBidi" w:cstheme="minorBidi"/>
          <w:sz w:val="24"/>
          <w:szCs w:val="24"/>
        </w:rPr>
        <w:t xml:space="preserve">was established following the publication of the AI guidance statement.  </w:t>
      </w:r>
      <w:r w:rsidR="0035504D" w:rsidRPr="00942B71">
        <w:rPr>
          <w:rFonts w:asciiTheme="minorBidi" w:hAnsiTheme="minorBidi" w:cstheme="minorBidi"/>
          <w:sz w:val="24"/>
          <w:szCs w:val="24"/>
        </w:rPr>
        <w:t>All co</w:t>
      </w:r>
      <w:r w:rsidR="00DA22A2" w:rsidRPr="00942B71">
        <w:rPr>
          <w:rFonts w:asciiTheme="minorBidi" w:hAnsiTheme="minorBidi" w:cstheme="minorBidi"/>
          <w:sz w:val="24"/>
          <w:szCs w:val="24"/>
        </w:rPr>
        <w:t>-</w:t>
      </w:r>
      <w:r w:rsidR="0035504D" w:rsidRPr="00942B71">
        <w:rPr>
          <w:rFonts w:asciiTheme="minorBidi" w:hAnsiTheme="minorBidi" w:cstheme="minorBidi"/>
          <w:sz w:val="24"/>
          <w:szCs w:val="24"/>
        </w:rPr>
        <w:t>authors of this paper were members of this working group</w:t>
      </w:r>
      <w:r w:rsidR="00165736" w:rsidRPr="00942B71">
        <w:rPr>
          <w:rFonts w:asciiTheme="minorBidi" w:hAnsiTheme="minorBidi" w:cstheme="minorBidi"/>
          <w:sz w:val="24"/>
          <w:szCs w:val="24"/>
        </w:rPr>
        <w:t>,</w:t>
      </w:r>
      <w:r w:rsidR="004047F9" w:rsidRPr="00942B71">
        <w:rPr>
          <w:rFonts w:asciiTheme="minorBidi" w:hAnsiTheme="minorBidi" w:cstheme="minorBidi"/>
          <w:sz w:val="24"/>
          <w:szCs w:val="24"/>
        </w:rPr>
        <w:t xml:space="preserve"> coming from different areas of radiography including academia, clinical practice, </w:t>
      </w:r>
      <w:proofErr w:type="gramStart"/>
      <w:r w:rsidR="004047F9" w:rsidRPr="00942B71">
        <w:rPr>
          <w:rFonts w:asciiTheme="minorBidi" w:hAnsiTheme="minorBidi" w:cstheme="minorBidi"/>
          <w:sz w:val="24"/>
          <w:szCs w:val="24"/>
        </w:rPr>
        <w:t>research</w:t>
      </w:r>
      <w:proofErr w:type="gramEnd"/>
      <w:r w:rsidR="004047F9" w:rsidRPr="00942B71">
        <w:rPr>
          <w:rFonts w:asciiTheme="minorBidi" w:hAnsiTheme="minorBidi" w:cstheme="minorBidi"/>
          <w:sz w:val="24"/>
          <w:szCs w:val="24"/>
        </w:rPr>
        <w:t xml:space="preserve"> and industry with</w:t>
      </w:r>
      <w:r w:rsidR="00937DD1" w:rsidRPr="00942B71">
        <w:rPr>
          <w:rFonts w:asciiTheme="minorBidi" w:hAnsiTheme="minorBidi" w:cstheme="minorBidi"/>
          <w:sz w:val="24"/>
          <w:szCs w:val="24"/>
        </w:rPr>
        <w:t>in</w:t>
      </w:r>
      <w:r w:rsidR="004047F9" w:rsidRPr="00942B71">
        <w:rPr>
          <w:rFonts w:asciiTheme="minorBidi" w:hAnsiTheme="minorBidi" w:cstheme="minorBidi"/>
          <w:sz w:val="24"/>
          <w:szCs w:val="24"/>
        </w:rPr>
        <w:t xml:space="preserve"> both diagnostic and therapeutic radiography</w:t>
      </w:r>
      <w:r w:rsidR="0035504D" w:rsidRPr="00942B71">
        <w:rPr>
          <w:rFonts w:asciiTheme="minorBidi" w:hAnsiTheme="minorBidi" w:cstheme="minorBidi"/>
          <w:sz w:val="24"/>
          <w:szCs w:val="24"/>
        </w:rPr>
        <w:t xml:space="preserve">. Dr Tracy O’Regan was the assigned </w:t>
      </w:r>
      <w:proofErr w:type="spellStart"/>
      <w:r w:rsidR="0035504D" w:rsidRPr="00942B71">
        <w:rPr>
          <w:rFonts w:asciiTheme="minorBidi" w:hAnsiTheme="minorBidi" w:cstheme="minorBidi"/>
          <w:sz w:val="24"/>
          <w:szCs w:val="24"/>
        </w:rPr>
        <w:t>SCoR</w:t>
      </w:r>
      <w:proofErr w:type="spellEnd"/>
      <w:r w:rsidR="0035504D" w:rsidRPr="00942B71">
        <w:rPr>
          <w:rFonts w:asciiTheme="minorBidi" w:hAnsiTheme="minorBidi" w:cstheme="minorBidi"/>
          <w:sz w:val="24"/>
          <w:szCs w:val="24"/>
        </w:rPr>
        <w:t xml:space="preserve"> liaison person, </w:t>
      </w:r>
      <w:proofErr w:type="spellStart"/>
      <w:r w:rsidR="0035504D" w:rsidRPr="00942B71">
        <w:rPr>
          <w:rFonts w:asciiTheme="minorBidi" w:hAnsiTheme="minorBidi" w:cstheme="minorBidi"/>
          <w:sz w:val="24"/>
          <w:szCs w:val="24"/>
        </w:rPr>
        <w:t>Mrs</w:t>
      </w:r>
      <w:proofErr w:type="spellEnd"/>
      <w:r w:rsidR="0035504D" w:rsidRPr="00942B71">
        <w:rPr>
          <w:rFonts w:asciiTheme="minorBidi" w:hAnsiTheme="minorBidi" w:cstheme="minorBidi"/>
          <w:sz w:val="24"/>
          <w:szCs w:val="24"/>
        </w:rPr>
        <w:t xml:space="preserve"> Jackie Matthew </w:t>
      </w:r>
      <w:r w:rsidR="0013124D" w:rsidRPr="00942B71">
        <w:rPr>
          <w:rFonts w:asciiTheme="minorBidi" w:hAnsiTheme="minorBidi" w:cstheme="minorBidi"/>
          <w:sz w:val="24"/>
          <w:szCs w:val="24"/>
        </w:rPr>
        <w:t>the</w:t>
      </w:r>
      <w:r w:rsidR="0035504D" w:rsidRPr="00942B71">
        <w:rPr>
          <w:rFonts w:asciiTheme="minorBidi" w:hAnsiTheme="minorBidi" w:cstheme="minorBidi"/>
          <w:sz w:val="24"/>
          <w:szCs w:val="24"/>
        </w:rPr>
        <w:t xml:space="preserve"> Vice-</w:t>
      </w:r>
      <w:proofErr w:type="gramStart"/>
      <w:r w:rsidR="0035504D" w:rsidRPr="00942B71">
        <w:rPr>
          <w:rFonts w:asciiTheme="minorBidi" w:hAnsiTheme="minorBidi" w:cstheme="minorBidi"/>
          <w:sz w:val="24"/>
          <w:szCs w:val="24"/>
        </w:rPr>
        <w:t>chair</w:t>
      </w:r>
      <w:proofErr w:type="gramEnd"/>
      <w:r w:rsidR="0035504D" w:rsidRPr="00942B71">
        <w:rPr>
          <w:rFonts w:asciiTheme="minorBidi" w:hAnsiTheme="minorBidi" w:cstheme="minorBidi"/>
          <w:sz w:val="24"/>
          <w:szCs w:val="24"/>
        </w:rPr>
        <w:t xml:space="preserve"> and Dr Christina Malamateniou </w:t>
      </w:r>
      <w:r w:rsidR="0013124D" w:rsidRPr="00942B71">
        <w:rPr>
          <w:rFonts w:asciiTheme="minorBidi" w:hAnsiTheme="minorBidi" w:cstheme="minorBidi"/>
          <w:sz w:val="24"/>
          <w:szCs w:val="24"/>
        </w:rPr>
        <w:t>the</w:t>
      </w:r>
      <w:r w:rsidR="0035504D" w:rsidRPr="00942B71">
        <w:rPr>
          <w:rFonts w:asciiTheme="minorBidi" w:hAnsiTheme="minorBidi" w:cstheme="minorBidi"/>
          <w:sz w:val="24"/>
          <w:szCs w:val="24"/>
        </w:rPr>
        <w:t xml:space="preserve"> </w:t>
      </w:r>
      <w:r w:rsidR="00165736" w:rsidRPr="00942B71">
        <w:rPr>
          <w:rFonts w:asciiTheme="minorBidi" w:hAnsiTheme="minorBidi" w:cstheme="minorBidi"/>
          <w:sz w:val="24"/>
          <w:szCs w:val="24"/>
        </w:rPr>
        <w:t>C</w:t>
      </w:r>
      <w:r w:rsidR="0035504D" w:rsidRPr="00942B71">
        <w:rPr>
          <w:rFonts w:asciiTheme="minorBidi" w:hAnsiTheme="minorBidi" w:cstheme="minorBidi"/>
          <w:sz w:val="24"/>
          <w:szCs w:val="24"/>
        </w:rPr>
        <w:t xml:space="preserve">hair. </w:t>
      </w:r>
      <w:r w:rsidRPr="00942B71">
        <w:rPr>
          <w:rFonts w:asciiTheme="minorBidi" w:hAnsiTheme="minorBidi" w:cstheme="minorBidi"/>
          <w:sz w:val="24"/>
          <w:szCs w:val="24"/>
        </w:rPr>
        <w:t>Th</w:t>
      </w:r>
      <w:r w:rsidR="0035504D" w:rsidRPr="00942B71">
        <w:rPr>
          <w:rFonts w:asciiTheme="minorBidi" w:hAnsiTheme="minorBidi" w:cstheme="minorBidi"/>
          <w:sz w:val="24"/>
          <w:szCs w:val="24"/>
        </w:rPr>
        <w:t>e working group</w:t>
      </w:r>
      <w:r w:rsidRPr="00942B71">
        <w:rPr>
          <w:rFonts w:asciiTheme="minorBidi" w:hAnsiTheme="minorBidi" w:cstheme="minorBidi"/>
          <w:sz w:val="24"/>
          <w:szCs w:val="24"/>
        </w:rPr>
        <w:t xml:space="preserve"> was initially convened in September 2020 with a 6-month horizon. </w:t>
      </w:r>
      <w:r w:rsidR="0035504D" w:rsidRPr="00942B71">
        <w:rPr>
          <w:rFonts w:asciiTheme="minorBidi" w:hAnsiTheme="minorBidi" w:cstheme="minorBidi"/>
          <w:sz w:val="24"/>
          <w:szCs w:val="24"/>
        </w:rPr>
        <w:t>Its</w:t>
      </w:r>
      <w:r w:rsidRPr="00942B71">
        <w:rPr>
          <w:rFonts w:asciiTheme="minorBidi" w:hAnsiTheme="minorBidi" w:cstheme="minorBidi"/>
          <w:sz w:val="24"/>
          <w:szCs w:val="24"/>
        </w:rPr>
        <w:t xml:space="preserve"> broad purpose was to represent the voices of the radiographic workforce in the development</w:t>
      </w:r>
      <w:r w:rsidR="002B1A35" w:rsidRPr="00942B71">
        <w:rPr>
          <w:rFonts w:asciiTheme="minorBidi" w:hAnsiTheme="minorBidi" w:cstheme="minorBidi"/>
          <w:sz w:val="24"/>
          <w:szCs w:val="24"/>
        </w:rPr>
        <w:t xml:space="preserve">, </w:t>
      </w:r>
      <w:proofErr w:type="gramStart"/>
      <w:r w:rsidR="002B1A35" w:rsidRPr="00942B71">
        <w:rPr>
          <w:rFonts w:asciiTheme="minorBidi" w:hAnsiTheme="minorBidi" w:cstheme="minorBidi"/>
          <w:sz w:val="24"/>
          <w:szCs w:val="24"/>
        </w:rPr>
        <w:t>implementation</w:t>
      </w:r>
      <w:proofErr w:type="gramEnd"/>
      <w:r w:rsidR="002B1A35" w:rsidRPr="00942B71">
        <w:rPr>
          <w:rFonts w:asciiTheme="minorBidi" w:hAnsiTheme="minorBidi" w:cstheme="minorBidi"/>
          <w:sz w:val="24"/>
          <w:szCs w:val="24"/>
        </w:rPr>
        <w:t xml:space="preserve"> and evaluation </w:t>
      </w:r>
      <w:r w:rsidRPr="00942B71">
        <w:rPr>
          <w:rFonts w:asciiTheme="minorBidi" w:hAnsiTheme="minorBidi" w:cstheme="minorBidi"/>
          <w:sz w:val="24"/>
          <w:szCs w:val="24"/>
        </w:rPr>
        <w:t>of AI technology, with aims to strengthen and support care for patients in clinical imaging and radiotherapy</w:t>
      </w:r>
      <w:r w:rsidR="007B56DA" w:rsidRPr="00942B71">
        <w:rPr>
          <w:rFonts w:asciiTheme="minorBidi" w:hAnsiTheme="minorBidi" w:cstheme="minorBidi"/>
          <w:sz w:val="24"/>
          <w:szCs w:val="24"/>
        </w:rPr>
        <w:t>.</w:t>
      </w:r>
      <w:r w:rsidRPr="00942B71">
        <w:rPr>
          <w:rFonts w:asciiTheme="minorBidi" w:hAnsiTheme="minorBidi" w:cstheme="minorBidi"/>
          <w:sz w:val="24"/>
          <w:szCs w:val="24"/>
        </w:rPr>
        <w:t xml:space="preserve"> </w:t>
      </w:r>
    </w:p>
    <w:p w14:paraId="05316B24" w14:textId="5295904F" w:rsidR="00AD4EB8" w:rsidRPr="00942B71" w:rsidRDefault="00CD597B" w:rsidP="007B56DA">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A working recommendations document was deemed as an appropriate vehicle to convey the voice of the radiography workforce on AI in the UK. The recommendations</w:t>
      </w:r>
      <w:r w:rsidR="00DF1383" w:rsidRPr="00942B71">
        <w:rPr>
          <w:rFonts w:asciiTheme="minorBidi" w:hAnsiTheme="minorBidi" w:cstheme="minorBidi"/>
          <w:sz w:val="24"/>
          <w:szCs w:val="24"/>
        </w:rPr>
        <w:t>,</w:t>
      </w:r>
      <w:r w:rsidRPr="00942B71">
        <w:rPr>
          <w:rFonts w:asciiTheme="minorBidi" w:hAnsiTheme="minorBidi" w:cstheme="minorBidi"/>
          <w:sz w:val="24"/>
          <w:szCs w:val="24"/>
        </w:rPr>
        <w:t xml:space="preserve"> provided</w:t>
      </w:r>
      <w:r w:rsidR="0035504D" w:rsidRPr="00942B71">
        <w:rPr>
          <w:rFonts w:asciiTheme="minorBidi" w:hAnsiTheme="minorBidi" w:cstheme="minorBidi"/>
          <w:sz w:val="24"/>
          <w:szCs w:val="24"/>
        </w:rPr>
        <w:t xml:space="preserve"> in shortened format</w:t>
      </w:r>
      <w:r w:rsidRPr="00942B71">
        <w:rPr>
          <w:rFonts w:asciiTheme="minorBidi" w:hAnsiTheme="minorBidi" w:cstheme="minorBidi"/>
          <w:sz w:val="24"/>
          <w:szCs w:val="24"/>
        </w:rPr>
        <w:t xml:space="preserve"> in this </w:t>
      </w:r>
      <w:r w:rsidR="0035504D" w:rsidRPr="00942B71">
        <w:rPr>
          <w:rFonts w:asciiTheme="minorBidi" w:hAnsiTheme="minorBidi" w:cstheme="minorBidi"/>
          <w:sz w:val="24"/>
          <w:szCs w:val="24"/>
        </w:rPr>
        <w:t>paper</w:t>
      </w:r>
      <w:r w:rsidR="00DF1383" w:rsidRPr="00942B71">
        <w:rPr>
          <w:rFonts w:asciiTheme="minorBidi" w:hAnsiTheme="minorBidi" w:cstheme="minorBidi"/>
          <w:sz w:val="24"/>
          <w:szCs w:val="24"/>
        </w:rPr>
        <w:t>,</w:t>
      </w:r>
      <w:r w:rsidR="0035504D" w:rsidRPr="00942B71">
        <w:rPr>
          <w:rFonts w:asciiTheme="minorBidi" w:hAnsiTheme="minorBidi" w:cstheme="minorBidi"/>
          <w:sz w:val="24"/>
          <w:szCs w:val="24"/>
        </w:rPr>
        <w:t xml:space="preserve"> </w:t>
      </w:r>
      <w:r w:rsidRPr="00942B71">
        <w:rPr>
          <w:rFonts w:asciiTheme="minorBidi" w:hAnsiTheme="minorBidi" w:cstheme="minorBidi"/>
          <w:sz w:val="24"/>
          <w:szCs w:val="24"/>
        </w:rPr>
        <w:t>are focused on the different areas of radiographic practice within both clinical imaging and therapeutic services:</w:t>
      </w:r>
      <w:r w:rsidR="00937DD1" w:rsidRPr="00942B71">
        <w:rPr>
          <w:rFonts w:asciiTheme="minorBidi" w:hAnsiTheme="minorBidi" w:cstheme="minorBidi"/>
          <w:sz w:val="24"/>
          <w:szCs w:val="24"/>
        </w:rPr>
        <w:t xml:space="preserve"> a) </w:t>
      </w:r>
      <w:r w:rsidRPr="00942B71">
        <w:rPr>
          <w:rFonts w:asciiTheme="minorBidi" w:hAnsiTheme="minorBidi" w:cstheme="minorBidi"/>
          <w:sz w:val="24"/>
          <w:szCs w:val="24"/>
        </w:rPr>
        <w:t>Clinical Practice</w:t>
      </w:r>
      <w:r w:rsidR="00937DD1" w:rsidRPr="00942B71">
        <w:rPr>
          <w:rFonts w:asciiTheme="minorBidi" w:hAnsiTheme="minorBidi" w:cstheme="minorBidi"/>
          <w:sz w:val="24"/>
          <w:szCs w:val="24"/>
        </w:rPr>
        <w:t>, b)</w:t>
      </w:r>
      <w:r w:rsidRPr="00942B71">
        <w:rPr>
          <w:rFonts w:asciiTheme="minorBidi" w:hAnsiTheme="minorBidi" w:cstheme="minorBidi"/>
          <w:sz w:val="24"/>
          <w:szCs w:val="24"/>
        </w:rPr>
        <w:t xml:space="preserve"> Education</w:t>
      </w:r>
      <w:r w:rsidR="00937DD1" w:rsidRPr="00942B71">
        <w:rPr>
          <w:rFonts w:asciiTheme="minorBidi" w:hAnsiTheme="minorBidi" w:cstheme="minorBidi"/>
          <w:sz w:val="24"/>
          <w:szCs w:val="24"/>
        </w:rPr>
        <w:t xml:space="preserve">, c) </w:t>
      </w:r>
      <w:r w:rsidRPr="00942B71">
        <w:rPr>
          <w:rFonts w:asciiTheme="minorBidi" w:hAnsiTheme="minorBidi" w:cstheme="minorBidi"/>
          <w:sz w:val="24"/>
          <w:szCs w:val="24"/>
        </w:rPr>
        <w:t>Research</w:t>
      </w:r>
      <w:r w:rsidR="00937DD1" w:rsidRPr="00942B71">
        <w:rPr>
          <w:rFonts w:asciiTheme="minorBidi" w:hAnsiTheme="minorBidi" w:cstheme="minorBidi"/>
          <w:sz w:val="24"/>
          <w:szCs w:val="24"/>
        </w:rPr>
        <w:t xml:space="preserve"> and d)</w:t>
      </w:r>
      <w:r w:rsidR="007B56DA" w:rsidRPr="00942B71">
        <w:rPr>
          <w:rFonts w:asciiTheme="minorBidi" w:hAnsiTheme="minorBidi" w:cstheme="minorBidi"/>
          <w:sz w:val="24"/>
          <w:szCs w:val="24"/>
        </w:rPr>
        <w:t xml:space="preserve"> </w:t>
      </w:r>
      <w:r w:rsidRPr="00942B71">
        <w:rPr>
          <w:rFonts w:asciiTheme="minorBidi" w:hAnsiTheme="minorBidi" w:cstheme="minorBidi"/>
          <w:sz w:val="24"/>
          <w:szCs w:val="24"/>
        </w:rPr>
        <w:t>Stakeholder partnerships</w:t>
      </w:r>
      <w:r w:rsidR="00937DD1" w:rsidRPr="00942B71">
        <w:rPr>
          <w:rFonts w:asciiTheme="minorBidi" w:hAnsiTheme="minorBidi" w:cstheme="minorBidi"/>
          <w:sz w:val="24"/>
          <w:szCs w:val="24"/>
        </w:rPr>
        <w:t>.</w:t>
      </w:r>
    </w:p>
    <w:p w14:paraId="1EF6C903" w14:textId="77777777" w:rsidR="00AD4EB8" w:rsidRPr="00942B71" w:rsidRDefault="00AD4EB8" w:rsidP="00B078B3">
      <w:pPr>
        <w:spacing w:before="240" w:after="240"/>
        <w:jc w:val="both"/>
        <w:rPr>
          <w:rFonts w:asciiTheme="minorBidi" w:eastAsia="Calibri" w:hAnsiTheme="minorBidi" w:cstheme="minorBidi"/>
          <w:b/>
          <w:sz w:val="24"/>
          <w:szCs w:val="24"/>
        </w:rPr>
      </w:pPr>
      <w:r w:rsidRPr="00942B71">
        <w:rPr>
          <w:rFonts w:asciiTheme="minorBidi" w:eastAsia="Calibri" w:hAnsiTheme="minorBidi" w:cstheme="minorBidi"/>
          <w:b/>
          <w:sz w:val="24"/>
          <w:szCs w:val="24"/>
        </w:rPr>
        <w:t>Scope and purpose</w:t>
      </w:r>
    </w:p>
    <w:p w14:paraId="7C8A445D" w14:textId="53169BDA" w:rsidR="00AD4EB8" w:rsidRPr="00942B71" w:rsidRDefault="00AD4EB8" w:rsidP="003976C2">
      <w:pPr>
        <w:spacing w:before="240" w:after="240"/>
        <w:jc w:val="both"/>
        <w:rPr>
          <w:rFonts w:asciiTheme="minorBidi" w:hAnsiTheme="minorBidi" w:cstheme="minorBidi"/>
          <w:sz w:val="24"/>
          <w:szCs w:val="24"/>
        </w:rPr>
      </w:pPr>
      <w:r w:rsidRPr="00942B71">
        <w:rPr>
          <w:rFonts w:asciiTheme="minorBidi" w:hAnsiTheme="minorBidi" w:cstheme="minorBidi"/>
          <w:sz w:val="24"/>
          <w:szCs w:val="24"/>
        </w:rPr>
        <w:lastRenderedPageBreak/>
        <w:t xml:space="preserve">The aim of the document </w:t>
      </w:r>
      <w:r w:rsidR="00C37165" w:rsidRPr="00942B71">
        <w:rPr>
          <w:rFonts w:asciiTheme="minorBidi" w:hAnsiTheme="minorBidi" w:cstheme="minorBidi"/>
          <w:sz w:val="24"/>
          <w:szCs w:val="24"/>
        </w:rPr>
        <w:t>is</w:t>
      </w:r>
      <w:r w:rsidRPr="00942B71">
        <w:rPr>
          <w:rFonts w:asciiTheme="minorBidi" w:hAnsiTheme="minorBidi" w:cstheme="minorBidi"/>
          <w:sz w:val="24"/>
          <w:szCs w:val="24"/>
        </w:rPr>
        <w:t xml:space="preserve"> to provide baseline guidance for education, research, clinical </w:t>
      </w:r>
      <w:proofErr w:type="gramStart"/>
      <w:r w:rsidRPr="00942B71">
        <w:rPr>
          <w:rFonts w:asciiTheme="minorBidi" w:hAnsiTheme="minorBidi" w:cstheme="minorBidi"/>
          <w:sz w:val="24"/>
          <w:szCs w:val="24"/>
        </w:rPr>
        <w:t>practice</w:t>
      </w:r>
      <w:proofErr w:type="gramEnd"/>
      <w:r w:rsidRPr="00942B71">
        <w:rPr>
          <w:rFonts w:asciiTheme="minorBidi" w:hAnsiTheme="minorBidi" w:cstheme="minorBidi"/>
          <w:sz w:val="24"/>
          <w:szCs w:val="24"/>
        </w:rPr>
        <w:t xml:space="preserve"> and stakeholder partnerships</w:t>
      </w:r>
      <w:r w:rsidR="00BC737D" w:rsidRPr="0017234A">
        <w:rPr>
          <w:rFonts w:asciiTheme="minorBidi" w:hAnsiTheme="minorBidi" w:cstheme="minorBidi"/>
          <w:sz w:val="24"/>
          <w:szCs w:val="24"/>
        </w:rPr>
        <w:t>,</w:t>
      </w:r>
      <w:r w:rsidRPr="00942B71">
        <w:rPr>
          <w:rFonts w:asciiTheme="minorBidi" w:hAnsiTheme="minorBidi" w:cstheme="minorBidi"/>
          <w:sz w:val="24"/>
          <w:szCs w:val="24"/>
        </w:rPr>
        <w:t xml:space="preserve"> which will require regular updating given the rapidly evolving nature and evidence of AI. The guideline is intended for use by the multi-professional clinical imaging and radiotherapy teams, including all staff, volunteers, </w:t>
      </w:r>
      <w:proofErr w:type="gramStart"/>
      <w:r w:rsidRPr="00942B71">
        <w:rPr>
          <w:rFonts w:asciiTheme="minorBidi" w:hAnsiTheme="minorBidi" w:cstheme="minorBidi"/>
          <w:sz w:val="24"/>
          <w:szCs w:val="24"/>
        </w:rPr>
        <w:t>students</w:t>
      </w:r>
      <w:proofErr w:type="gramEnd"/>
      <w:r w:rsidRPr="00942B71">
        <w:rPr>
          <w:rFonts w:asciiTheme="minorBidi" w:hAnsiTheme="minorBidi" w:cstheme="minorBidi"/>
          <w:sz w:val="24"/>
          <w:szCs w:val="24"/>
        </w:rPr>
        <w:t xml:space="preserve"> and learners. This includes clinical and non-clinical, </w:t>
      </w:r>
      <w:proofErr w:type="gramStart"/>
      <w:r w:rsidRPr="00942B71">
        <w:rPr>
          <w:rFonts w:asciiTheme="minorBidi" w:hAnsiTheme="minorBidi" w:cstheme="minorBidi"/>
          <w:sz w:val="24"/>
          <w:szCs w:val="24"/>
        </w:rPr>
        <w:t>registered</w:t>
      </w:r>
      <w:proofErr w:type="gramEnd"/>
      <w:r w:rsidRPr="00942B71">
        <w:rPr>
          <w:rFonts w:asciiTheme="minorBidi" w:hAnsiTheme="minorBidi" w:cstheme="minorBidi"/>
          <w:sz w:val="24"/>
          <w:szCs w:val="24"/>
        </w:rPr>
        <w:t xml:space="preserve"> and other practitioners, service managers, educators, and researchers. In addition to staff members, the guidance covers family, parents/</w:t>
      </w:r>
      <w:proofErr w:type="spellStart"/>
      <w:r w:rsidRPr="00942B71">
        <w:rPr>
          <w:rFonts w:asciiTheme="minorBidi" w:hAnsiTheme="minorBidi" w:cstheme="minorBidi"/>
          <w:sz w:val="24"/>
          <w:szCs w:val="24"/>
        </w:rPr>
        <w:t>carers</w:t>
      </w:r>
      <w:proofErr w:type="spellEnd"/>
      <w:r w:rsidRPr="00942B71">
        <w:rPr>
          <w:rFonts w:asciiTheme="minorBidi" w:hAnsiTheme="minorBidi" w:cstheme="minorBidi"/>
          <w:sz w:val="24"/>
          <w:szCs w:val="24"/>
        </w:rPr>
        <w:t xml:space="preserve"> or supporters who may accompany patients in a clinical imaging or radiotherapy services. </w:t>
      </w:r>
    </w:p>
    <w:p w14:paraId="3B91F691" w14:textId="69ACE7F3" w:rsidR="004047F9" w:rsidRPr="00942B71" w:rsidRDefault="004047F9"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 xml:space="preserve">It is hoped that these guidelines will be of value to people who are developing, testing, </w:t>
      </w:r>
      <w:proofErr w:type="gramStart"/>
      <w:r w:rsidRPr="00942B71">
        <w:rPr>
          <w:rFonts w:asciiTheme="minorBidi" w:hAnsiTheme="minorBidi" w:cstheme="minorBidi"/>
          <w:sz w:val="24"/>
          <w:szCs w:val="24"/>
        </w:rPr>
        <w:t>validating</w:t>
      </w:r>
      <w:proofErr w:type="gramEnd"/>
      <w:r w:rsidRPr="00942B71">
        <w:rPr>
          <w:rFonts w:asciiTheme="minorBidi" w:hAnsiTheme="minorBidi" w:cstheme="minorBidi"/>
          <w:sz w:val="24"/>
          <w:szCs w:val="24"/>
        </w:rPr>
        <w:t xml:space="preserve"> and implementing AI for radiography in clinical practice, patients and </w:t>
      </w:r>
      <w:proofErr w:type="spellStart"/>
      <w:r w:rsidRPr="00942B71">
        <w:rPr>
          <w:rFonts w:asciiTheme="minorBidi" w:hAnsiTheme="minorBidi" w:cstheme="minorBidi"/>
          <w:sz w:val="24"/>
          <w:szCs w:val="24"/>
        </w:rPr>
        <w:t>carers</w:t>
      </w:r>
      <w:proofErr w:type="spellEnd"/>
      <w:r w:rsidRPr="00942B71">
        <w:rPr>
          <w:rFonts w:asciiTheme="minorBidi" w:hAnsiTheme="minorBidi" w:cstheme="minorBidi"/>
          <w:sz w:val="24"/>
          <w:szCs w:val="24"/>
        </w:rPr>
        <w:t>, individual practitioners, service managers and academic institutions.</w:t>
      </w:r>
    </w:p>
    <w:p w14:paraId="39DE5ACE" w14:textId="37885BAA" w:rsidR="0035504D" w:rsidRPr="00942B71" w:rsidRDefault="0035504D" w:rsidP="00B078B3">
      <w:pPr>
        <w:spacing w:before="240" w:after="240"/>
        <w:jc w:val="both"/>
        <w:rPr>
          <w:rFonts w:asciiTheme="minorBidi" w:eastAsia="Calibri" w:hAnsiTheme="minorBidi" w:cstheme="minorBidi"/>
          <w:b/>
          <w:sz w:val="24"/>
          <w:szCs w:val="24"/>
        </w:rPr>
      </w:pPr>
      <w:r w:rsidRPr="00942B71">
        <w:rPr>
          <w:rFonts w:asciiTheme="minorBidi" w:eastAsia="Calibri" w:hAnsiTheme="minorBidi" w:cstheme="minorBidi"/>
          <w:b/>
          <w:sz w:val="24"/>
          <w:szCs w:val="24"/>
        </w:rPr>
        <w:t>Methods</w:t>
      </w:r>
    </w:p>
    <w:p w14:paraId="0EF3F99E" w14:textId="2565D8D5" w:rsidR="004047F9" w:rsidRPr="00942B71" w:rsidRDefault="004047F9"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The group members submitted a short note of their specific interests to the chair and were then divided onto appropriate subgroups</w:t>
      </w:r>
      <w:r w:rsidR="001355CD" w:rsidRPr="00942B71">
        <w:rPr>
          <w:rFonts w:asciiTheme="minorBidi" w:hAnsiTheme="minorBidi" w:cstheme="minorBidi"/>
          <w:sz w:val="24"/>
          <w:szCs w:val="24"/>
        </w:rPr>
        <w:t xml:space="preserve"> (led by a subgroup leader):</w:t>
      </w:r>
      <w:r w:rsidRPr="00942B71">
        <w:rPr>
          <w:rFonts w:asciiTheme="minorBidi" w:hAnsiTheme="minorBidi" w:cstheme="minorBidi"/>
          <w:sz w:val="24"/>
          <w:szCs w:val="24"/>
        </w:rPr>
        <w:t xml:space="preserve"> </w:t>
      </w:r>
      <w:proofErr w:type="spellStart"/>
      <w:r w:rsidR="001355CD" w:rsidRPr="00942B71">
        <w:rPr>
          <w:rFonts w:asciiTheme="minorBidi" w:hAnsiTheme="minorBidi" w:cstheme="minorBidi"/>
          <w:sz w:val="24"/>
          <w:szCs w:val="24"/>
        </w:rPr>
        <w:t>i</w:t>
      </w:r>
      <w:proofErr w:type="spellEnd"/>
      <w:r w:rsidR="001355CD" w:rsidRPr="00942B71">
        <w:rPr>
          <w:rFonts w:asciiTheme="minorBidi" w:hAnsiTheme="minorBidi" w:cstheme="minorBidi"/>
          <w:sz w:val="24"/>
          <w:szCs w:val="24"/>
        </w:rPr>
        <w:t>)</w:t>
      </w:r>
      <w:r w:rsidRPr="00942B71">
        <w:rPr>
          <w:rFonts w:asciiTheme="minorBidi" w:hAnsiTheme="minorBidi" w:cstheme="minorBidi"/>
          <w:sz w:val="24"/>
          <w:szCs w:val="24"/>
        </w:rPr>
        <w:t xml:space="preserve"> education</w:t>
      </w:r>
      <w:r w:rsidR="001355CD" w:rsidRPr="00942B71">
        <w:rPr>
          <w:rFonts w:asciiTheme="minorBidi" w:hAnsiTheme="minorBidi" w:cstheme="minorBidi"/>
          <w:sz w:val="24"/>
          <w:szCs w:val="24"/>
        </w:rPr>
        <w:t xml:space="preserve"> (led by Dr England)</w:t>
      </w:r>
      <w:r w:rsidRPr="00942B71">
        <w:rPr>
          <w:rFonts w:asciiTheme="minorBidi" w:hAnsiTheme="minorBidi" w:cstheme="minorBidi"/>
          <w:sz w:val="24"/>
          <w:szCs w:val="24"/>
        </w:rPr>
        <w:t>, research</w:t>
      </w:r>
      <w:r w:rsidR="001355CD" w:rsidRPr="00942B71">
        <w:rPr>
          <w:rFonts w:asciiTheme="minorBidi" w:hAnsiTheme="minorBidi" w:cstheme="minorBidi"/>
          <w:sz w:val="24"/>
          <w:szCs w:val="24"/>
        </w:rPr>
        <w:t xml:space="preserve"> (led by Dr McFadden)</w:t>
      </w:r>
      <w:r w:rsidRPr="00942B71">
        <w:rPr>
          <w:rFonts w:asciiTheme="minorBidi" w:hAnsiTheme="minorBidi" w:cstheme="minorBidi"/>
          <w:sz w:val="24"/>
          <w:szCs w:val="24"/>
        </w:rPr>
        <w:t>, clinical practice</w:t>
      </w:r>
      <w:r w:rsidR="001355CD" w:rsidRPr="00942B71">
        <w:rPr>
          <w:rFonts w:asciiTheme="minorBidi" w:hAnsiTheme="minorBidi" w:cstheme="minorBidi"/>
          <w:sz w:val="24"/>
          <w:szCs w:val="24"/>
        </w:rPr>
        <w:t xml:space="preserve"> (led by Dr </w:t>
      </w:r>
      <w:proofErr w:type="spellStart"/>
      <w:r w:rsidR="001355CD" w:rsidRPr="00942B71">
        <w:rPr>
          <w:rFonts w:asciiTheme="minorBidi" w:hAnsiTheme="minorBidi" w:cstheme="minorBidi"/>
          <w:sz w:val="24"/>
          <w:szCs w:val="24"/>
        </w:rPr>
        <w:t>Woznitza</w:t>
      </w:r>
      <w:proofErr w:type="spellEnd"/>
      <w:r w:rsidR="001355CD" w:rsidRPr="00942B71">
        <w:rPr>
          <w:rFonts w:asciiTheme="minorBidi" w:hAnsiTheme="minorBidi" w:cstheme="minorBidi"/>
          <w:sz w:val="24"/>
          <w:szCs w:val="24"/>
        </w:rPr>
        <w:t>)</w:t>
      </w:r>
      <w:r w:rsidRPr="00942B71">
        <w:rPr>
          <w:rFonts w:asciiTheme="minorBidi" w:hAnsiTheme="minorBidi" w:cstheme="minorBidi"/>
          <w:sz w:val="24"/>
          <w:szCs w:val="24"/>
        </w:rPr>
        <w:t xml:space="preserve">, and stakeholder partnerships </w:t>
      </w:r>
      <w:r w:rsidR="001355CD" w:rsidRPr="00942B71">
        <w:rPr>
          <w:rFonts w:asciiTheme="minorBidi" w:hAnsiTheme="minorBidi" w:cstheme="minorBidi"/>
          <w:sz w:val="24"/>
          <w:szCs w:val="24"/>
        </w:rPr>
        <w:t xml:space="preserve">(led by </w:t>
      </w:r>
      <w:proofErr w:type="spellStart"/>
      <w:r w:rsidR="001355CD" w:rsidRPr="00942B71">
        <w:rPr>
          <w:rFonts w:asciiTheme="minorBidi" w:hAnsiTheme="minorBidi" w:cstheme="minorBidi"/>
          <w:sz w:val="24"/>
          <w:szCs w:val="24"/>
        </w:rPr>
        <w:t>Ms</w:t>
      </w:r>
      <w:proofErr w:type="spellEnd"/>
      <w:r w:rsidR="001355CD" w:rsidRPr="00942B71">
        <w:rPr>
          <w:rFonts w:asciiTheme="minorBidi" w:hAnsiTheme="minorBidi" w:cstheme="minorBidi"/>
          <w:sz w:val="24"/>
          <w:szCs w:val="24"/>
        </w:rPr>
        <w:t xml:space="preserve"> </w:t>
      </w:r>
      <w:proofErr w:type="spellStart"/>
      <w:r w:rsidR="001355CD" w:rsidRPr="00942B71">
        <w:rPr>
          <w:rFonts w:asciiTheme="minorBidi" w:hAnsiTheme="minorBidi" w:cstheme="minorBidi"/>
          <w:sz w:val="24"/>
          <w:szCs w:val="24"/>
        </w:rPr>
        <w:t>McQuinlan</w:t>
      </w:r>
      <w:proofErr w:type="spellEnd"/>
      <w:r w:rsidR="001355CD" w:rsidRPr="00942B71">
        <w:rPr>
          <w:rFonts w:asciiTheme="minorBidi" w:hAnsiTheme="minorBidi" w:cstheme="minorBidi"/>
          <w:sz w:val="24"/>
          <w:szCs w:val="24"/>
        </w:rPr>
        <w:t>)</w:t>
      </w:r>
      <w:r w:rsidRPr="00942B71">
        <w:rPr>
          <w:rFonts w:asciiTheme="minorBidi" w:hAnsiTheme="minorBidi" w:cstheme="minorBidi"/>
          <w:sz w:val="24"/>
          <w:szCs w:val="24"/>
        </w:rPr>
        <w:t>. The subgroups worked toward completion of the draft guidance.</w:t>
      </w:r>
    </w:p>
    <w:p w14:paraId="57191078" w14:textId="768DD77B" w:rsidR="00AD4EB8" w:rsidRPr="00942B71" w:rsidRDefault="00CD597B"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The recommendations were compiled using evidence from research literature</w:t>
      </w:r>
      <w:r w:rsidR="000128C3" w:rsidRPr="00942B71">
        <w:rPr>
          <w:rFonts w:asciiTheme="minorBidi" w:hAnsiTheme="minorBidi" w:cstheme="minorBidi"/>
          <w:sz w:val="24"/>
          <w:szCs w:val="24"/>
        </w:rPr>
        <w:t xml:space="preserve"> </w:t>
      </w:r>
      <w:r w:rsidRPr="00942B71">
        <w:rPr>
          <w:rFonts w:asciiTheme="minorBidi" w:hAnsiTheme="minorBidi" w:cstheme="minorBidi"/>
          <w:sz w:val="24"/>
          <w:szCs w:val="24"/>
        </w:rPr>
        <w:t>and healthcare professional policy and practice</w:t>
      </w:r>
      <w:r w:rsidR="00937DD1" w:rsidRPr="00942B71">
        <w:rPr>
          <w:rFonts w:asciiTheme="minorBidi" w:hAnsiTheme="minorBidi" w:cstheme="minorBidi"/>
          <w:sz w:val="24"/>
          <w:szCs w:val="24"/>
        </w:rPr>
        <w:t xml:space="preserve"> (see supplementary material for some of the sources used)</w:t>
      </w:r>
      <w:r w:rsidRPr="00942B71">
        <w:rPr>
          <w:rFonts w:asciiTheme="minorBidi" w:hAnsiTheme="minorBidi" w:cstheme="minorBidi"/>
          <w:sz w:val="24"/>
          <w:szCs w:val="24"/>
        </w:rPr>
        <w:t xml:space="preserve">. </w:t>
      </w:r>
      <w:r w:rsidR="00AD4EB8" w:rsidRPr="00942B71">
        <w:rPr>
          <w:rFonts w:asciiTheme="minorBidi" w:hAnsiTheme="minorBidi" w:cstheme="minorBidi"/>
          <w:sz w:val="24"/>
          <w:szCs w:val="24"/>
        </w:rPr>
        <w:t xml:space="preserve">The working party identified, </w:t>
      </w:r>
      <w:proofErr w:type="gramStart"/>
      <w:r w:rsidR="00AD4EB8" w:rsidRPr="00942B71">
        <w:rPr>
          <w:rFonts w:asciiTheme="minorBidi" w:hAnsiTheme="minorBidi" w:cstheme="minorBidi"/>
          <w:sz w:val="24"/>
          <w:szCs w:val="24"/>
        </w:rPr>
        <w:t>reviewed</w:t>
      </w:r>
      <w:proofErr w:type="gramEnd"/>
      <w:r w:rsidR="00AD4EB8" w:rsidRPr="00942B71">
        <w:rPr>
          <w:rFonts w:asciiTheme="minorBidi" w:hAnsiTheme="minorBidi" w:cstheme="minorBidi"/>
          <w:sz w:val="24"/>
          <w:szCs w:val="24"/>
        </w:rPr>
        <w:t xml:space="preserve"> and </w:t>
      </w:r>
      <w:proofErr w:type="spellStart"/>
      <w:r w:rsidR="00AD4EB8" w:rsidRPr="00942B71">
        <w:rPr>
          <w:rFonts w:asciiTheme="minorBidi" w:hAnsiTheme="minorBidi" w:cstheme="minorBidi"/>
          <w:sz w:val="24"/>
          <w:szCs w:val="24"/>
        </w:rPr>
        <w:t>synthesised</w:t>
      </w:r>
      <w:proofErr w:type="spellEnd"/>
      <w:r w:rsidR="00AD4EB8" w:rsidRPr="00942B71">
        <w:rPr>
          <w:rFonts w:asciiTheme="minorBidi" w:hAnsiTheme="minorBidi" w:cstheme="minorBidi"/>
          <w:sz w:val="24"/>
          <w:szCs w:val="24"/>
        </w:rPr>
        <w:t xml:space="preserve"> the available evidence from research and expert opinion, including service users, and subjected that evidence to peer professional discussion and debate</w:t>
      </w:r>
      <w:r w:rsidR="000128C3" w:rsidRPr="00942B71">
        <w:rPr>
          <w:rFonts w:asciiTheme="minorBidi" w:hAnsiTheme="minorBidi" w:cstheme="minorBidi"/>
          <w:sz w:val="24"/>
          <w:szCs w:val="24"/>
        </w:rPr>
        <w:t xml:space="preserve"> within the subgroups</w:t>
      </w:r>
      <w:r w:rsidR="00AD4EB8" w:rsidRPr="00942B71">
        <w:rPr>
          <w:rFonts w:asciiTheme="minorBidi" w:hAnsiTheme="minorBidi" w:cstheme="minorBidi"/>
          <w:sz w:val="24"/>
          <w:szCs w:val="24"/>
        </w:rPr>
        <w:t xml:space="preserve">. </w:t>
      </w:r>
    </w:p>
    <w:p w14:paraId="42596519" w14:textId="35DD3101" w:rsidR="004047F9" w:rsidRPr="00942B71" w:rsidRDefault="00CD597B"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 xml:space="preserve">The </w:t>
      </w:r>
      <w:r w:rsidR="00165736" w:rsidRPr="00942B71">
        <w:rPr>
          <w:rFonts w:asciiTheme="minorBidi" w:hAnsiTheme="minorBidi" w:cstheme="minorBidi"/>
          <w:sz w:val="24"/>
          <w:szCs w:val="24"/>
        </w:rPr>
        <w:t xml:space="preserve">recommendations’ document </w:t>
      </w:r>
      <w:r w:rsidRPr="00942B71">
        <w:rPr>
          <w:rFonts w:asciiTheme="minorBidi" w:hAnsiTheme="minorBidi" w:cstheme="minorBidi"/>
          <w:sz w:val="24"/>
          <w:szCs w:val="24"/>
        </w:rPr>
        <w:t>format mirror</w:t>
      </w:r>
      <w:r w:rsidR="0013124D" w:rsidRPr="00942B71">
        <w:rPr>
          <w:rFonts w:asciiTheme="minorBidi" w:hAnsiTheme="minorBidi" w:cstheme="minorBidi"/>
          <w:sz w:val="24"/>
          <w:szCs w:val="24"/>
        </w:rPr>
        <w:t>ed</w:t>
      </w:r>
      <w:r w:rsidRPr="00942B71">
        <w:rPr>
          <w:rFonts w:asciiTheme="minorBidi" w:hAnsiTheme="minorBidi" w:cstheme="minorBidi"/>
          <w:sz w:val="24"/>
          <w:szCs w:val="24"/>
        </w:rPr>
        <w:t xml:space="preserve"> similar publications from other SCoR working groups in the past. The </w:t>
      </w:r>
      <w:r w:rsidR="00165736" w:rsidRPr="00942B71">
        <w:rPr>
          <w:rFonts w:asciiTheme="minorBidi" w:hAnsiTheme="minorBidi" w:cstheme="minorBidi"/>
          <w:sz w:val="24"/>
          <w:szCs w:val="24"/>
        </w:rPr>
        <w:t>content</w:t>
      </w:r>
      <w:r w:rsidR="00165736" w:rsidRPr="00942B71">
        <w:rPr>
          <w:rFonts w:asciiTheme="minorBidi" w:hAnsiTheme="minorBidi" w:cstheme="minorBidi"/>
          <w:sz w:val="24"/>
          <w:szCs w:val="24"/>
        </w:rPr>
        <w:t xml:space="preserve"> </w:t>
      </w:r>
      <w:r w:rsidRPr="00942B71">
        <w:rPr>
          <w:rFonts w:asciiTheme="minorBidi" w:hAnsiTheme="minorBidi" w:cstheme="minorBidi"/>
          <w:sz w:val="24"/>
          <w:szCs w:val="24"/>
        </w:rPr>
        <w:t>ha</w:t>
      </w:r>
      <w:r w:rsidR="00165736" w:rsidRPr="00942B71">
        <w:rPr>
          <w:rFonts w:asciiTheme="minorBidi" w:hAnsiTheme="minorBidi" w:cstheme="minorBidi"/>
          <w:sz w:val="24"/>
          <w:szCs w:val="24"/>
        </w:rPr>
        <w:t>s</w:t>
      </w:r>
      <w:r w:rsidRPr="00942B71">
        <w:rPr>
          <w:rFonts w:asciiTheme="minorBidi" w:hAnsiTheme="minorBidi" w:cstheme="minorBidi"/>
          <w:sz w:val="24"/>
          <w:szCs w:val="24"/>
        </w:rPr>
        <w:t xml:space="preserve"> been </w:t>
      </w:r>
      <w:r w:rsidR="00165736" w:rsidRPr="00942B71">
        <w:rPr>
          <w:rFonts w:asciiTheme="minorBidi" w:hAnsiTheme="minorBidi" w:cstheme="minorBidi"/>
          <w:sz w:val="24"/>
          <w:szCs w:val="24"/>
        </w:rPr>
        <w:t>compiled</w:t>
      </w:r>
      <w:r w:rsidR="00165736" w:rsidRPr="00942B71">
        <w:rPr>
          <w:rFonts w:asciiTheme="minorBidi" w:hAnsiTheme="minorBidi" w:cstheme="minorBidi"/>
          <w:sz w:val="24"/>
          <w:szCs w:val="24"/>
        </w:rPr>
        <w:t xml:space="preserve"> </w:t>
      </w:r>
      <w:r w:rsidR="00165736" w:rsidRPr="00942B71">
        <w:rPr>
          <w:rFonts w:asciiTheme="minorBidi" w:hAnsiTheme="minorBidi" w:cstheme="minorBidi"/>
          <w:sz w:val="24"/>
          <w:szCs w:val="24"/>
        </w:rPr>
        <w:t>after a</w:t>
      </w:r>
      <w:r w:rsidRPr="00942B71">
        <w:rPr>
          <w:rFonts w:asciiTheme="minorBidi" w:hAnsiTheme="minorBidi" w:cstheme="minorBidi"/>
          <w:sz w:val="24"/>
          <w:szCs w:val="24"/>
        </w:rPr>
        <w:t xml:space="preserve"> period of peer, professional and patient assessment and review. Feedback was sought from a range of </w:t>
      </w:r>
      <w:proofErr w:type="spellStart"/>
      <w:r w:rsidRPr="00942B71">
        <w:rPr>
          <w:rFonts w:asciiTheme="minorBidi" w:hAnsiTheme="minorBidi" w:cstheme="minorBidi"/>
          <w:sz w:val="24"/>
          <w:szCs w:val="24"/>
        </w:rPr>
        <w:t>SoR</w:t>
      </w:r>
      <w:proofErr w:type="spellEnd"/>
      <w:r w:rsidRPr="00942B71">
        <w:rPr>
          <w:rFonts w:asciiTheme="minorBidi" w:hAnsiTheme="minorBidi" w:cstheme="minorBidi"/>
          <w:sz w:val="24"/>
          <w:szCs w:val="24"/>
        </w:rPr>
        <w:t xml:space="preserve"> members and advisory groups, including the </w:t>
      </w:r>
      <w:proofErr w:type="spellStart"/>
      <w:r w:rsidRPr="00942B71">
        <w:rPr>
          <w:rFonts w:asciiTheme="minorBidi" w:hAnsiTheme="minorBidi" w:cstheme="minorBidi"/>
          <w:sz w:val="24"/>
          <w:szCs w:val="24"/>
        </w:rPr>
        <w:t>SoR</w:t>
      </w:r>
      <w:proofErr w:type="spellEnd"/>
      <w:r w:rsidRPr="00942B71">
        <w:rPr>
          <w:rFonts w:asciiTheme="minorBidi" w:hAnsiTheme="minorBidi" w:cstheme="minorBidi"/>
          <w:sz w:val="24"/>
          <w:szCs w:val="24"/>
        </w:rPr>
        <w:t xml:space="preserve"> </w:t>
      </w:r>
      <w:r w:rsidR="00D437C3" w:rsidRPr="00942B71">
        <w:rPr>
          <w:rFonts w:asciiTheme="minorBidi" w:hAnsiTheme="minorBidi" w:cstheme="minorBidi"/>
          <w:sz w:val="24"/>
          <w:szCs w:val="24"/>
        </w:rPr>
        <w:t>I</w:t>
      </w:r>
      <w:r w:rsidRPr="00942B71">
        <w:rPr>
          <w:rFonts w:asciiTheme="minorBidi" w:hAnsiTheme="minorBidi" w:cstheme="minorBidi"/>
          <w:sz w:val="24"/>
          <w:szCs w:val="24"/>
        </w:rPr>
        <w:t>nformatics group, the College of Radiographers (</w:t>
      </w:r>
      <w:proofErr w:type="spellStart"/>
      <w:r w:rsidRPr="00942B71">
        <w:rPr>
          <w:rFonts w:asciiTheme="minorBidi" w:hAnsiTheme="minorBidi" w:cstheme="minorBidi"/>
          <w:sz w:val="24"/>
          <w:szCs w:val="24"/>
        </w:rPr>
        <w:t>CoR</w:t>
      </w:r>
      <w:proofErr w:type="spellEnd"/>
      <w:r w:rsidRPr="00942B71">
        <w:rPr>
          <w:rFonts w:asciiTheme="minorBidi" w:hAnsiTheme="minorBidi" w:cstheme="minorBidi"/>
          <w:sz w:val="24"/>
          <w:szCs w:val="24"/>
        </w:rPr>
        <w:t xml:space="preserve">) </w:t>
      </w:r>
      <w:r w:rsidR="00942CDB" w:rsidRPr="00942B71">
        <w:rPr>
          <w:rFonts w:asciiTheme="minorBidi" w:hAnsiTheme="minorBidi" w:cstheme="minorBidi"/>
          <w:sz w:val="24"/>
          <w:szCs w:val="24"/>
        </w:rPr>
        <w:t>P</w:t>
      </w:r>
      <w:r w:rsidRPr="00942B71">
        <w:rPr>
          <w:rFonts w:asciiTheme="minorBidi" w:hAnsiTheme="minorBidi" w:cstheme="minorBidi"/>
          <w:sz w:val="24"/>
          <w:szCs w:val="24"/>
        </w:rPr>
        <w:t xml:space="preserve">atient </w:t>
      </w:r>
      <w:r w:rsidR="00942CDB" w:rsidRPr="00942B71">
        <w:rPr>
          <w:rFonts w:asciiTheme="minorBidi" w:hAnsiTheme="minorBidi" w:cstheme="minorBidi"/>
          <w:sz w:val="24"/>
          <w:szCs w:val="24"/>
        </w:rPr>
        <w:t>A</w:t>
      </w:r>
      <w:r w:rsidRPr="00942B71">
        <w:rPr>
          <w:rFonts w:asciiTheme="minorBidi" w:hAnsiTheme="minorBidi" w:cstheme="minorBidi"/>
          <w:sz w:val="24"/>
          <w:szCs w:val="24"/>
        </w:rPr>
        <w:t xml:space="preserve">dvisory </w:t>
      </w:r>
      <w:r w:rsidR="00942CDB" w:rsidRPr="00942B71">
        <w:rPr>
          <w:rFonts w:asciiTheme="minorBidi" w:hAnsiTheme="minorBidi" w:cstheme="minorBidi"/>
          <w:sz w:val="24"/>
          <w:szCs w:val="24"/>
        </w:rPr>
        <w:t>G</w:t>
      </w:r>
      <w:r w:rsidRPr="00942B71">
        <w:rPr>
          <w:rFonts w:asciiTheme="minorBidi" w:hAnsiTheme="minorBidi" w:cstheme="minorBidi"/>
          <w:sz w:val="24"/>
          <w:szCs w:val="24"/>
        </w:rPr>
        <w:t xml:space="preserve">roup, the </w:t>
      </w:r>
      <w:proofErr w:type="spellStart"/>
      <w:r w:rsidRPr="00942B71">
        <w:rPr>
          <w:rFonts w:asciiTheme="minorBidi" w:hAnsiTheme="minorBidi" w:cstheme="minorBidi"/>
          <w:sz w:val="24"/>
          <w:szCs w:val="24"/>
        </w:rPr>
        <w:t>SoR</w:t>
      </w:r>
      <w:proofErr w:type="spellEnd"/>
      <w:r w:rsidRPr="00942B71">
        <w:rPr>
          <w:rFonts w:asciiTheme="minorBidi" w:hAnsiTheme="minorBidi" w:cstheme="minorBidi"/>
          <w:sz w:val="24"/>
          <w:szCs w:val="24"/>
        </w:rPr>
        <w:t xml:space="preserve"> </w:t>
      </w:r>
      <w:r w:rsidR="00942CDB" w:rsidRPr="00942B71">
        <w:rPr>
          <w:rFonts w:asciiTheme="minorBidi" w:hAnsiTheme="minorBidi" w:cstheme="minorBidi"/>
          <w:sz w:val="24"/>
          <w:szCs w:val="24"/>
        </w:rPr>
        <w:t>R</w:t>
      </w:r>
      <w:r w:rsidRPr="00942B71">
        <w:rPr>
          <w:rFonts w:asciiTheme="minorBidi" w:hAnsiTheme="minorBidi" w:cstheme="minorBidi"/>
          <w:sz w:val="24"/>
          <w:szCs w:val="24"/>
        </w:rPr>
        <w:t xml:space="preserve">esearch </w:t>
      </w:r>
      <w:r w:rsidR="00942CDB" w:rsidRPr="00942B71">
        <w:rPr>
          <w:rFonts w:asciiTheme="minorBidi" w:hAnsiTheme="minorBidi" w:cstheme="minorBidi"/>
          <w:sz w:val="24"/>
          <w:szCs w:val="24"/>
        </w:rPr>
        <w:t>A</w:t>
      </w:r>
      <w:r w:rsidRPr="00942B71">
        <w:rPr>
          <w:rFonts w:asciiTheme="minorBidi" w:hAnsiTheme="minorBidi" w:cstheme="minorBidi"/>
          <w:sz w:val="24"/>
          <w:szCs w:val="24"/>
        </w:rPr>
        <w:t xml:space="preserve">dvisory </w:t>
      </w:r>
      <w:r w:rsidR="00942CDB" w:rsidRPr="00942B71">
        <w:rPr>
          <w:rFonts w:asciiTheme="minorBidi" w:hAnsiTheme="minorBidi" w:cstheme="minorBidi"/>
          <w:sz w:val="24"/>
          <w:szCs w:val="24"/>
        </w:rPr>
        <w:t>G</w:t>
      </w:r>
      <w:r w:rsidRPr="00942B71">
        <w:rPr>
          <w:rFonts w:asciiTheme="minorBidi" w:hAnsiTheme="minorBidi" w:cstheme="minorBidi"/>
          <w:sz w:val="24"/>
          <w:szCs w:val="24"/>
        </w:rPr>
        <w:t xml:space="preserve">roup, and the </w:t>
      </w:r>
      <w:proofErr w:type="spellStart"/>
      <w:r w:rsidRPr="00942B71">
        <w:rPr>
          <w:rFonts w:asciiTheme="minorBidi" w:hAnsiTheme="minorBidi" w:cstheme="minorBidi"/>
          <w:sz w:val="24"/>
          <w:szCs w:val="24"/>
        </w:rPr>
        <w:t>CoR</w:t>
      </w:r>
      <w:proofErr w:type="spellEnd"/>
      <w:r w:rsidRPr="00942B71">
        <w:rPr>
          <w:rFonts w:asciiTheme="minorBidi" w:hAnsiTheme="minorBidi" w:cstheme="minorBidi"/>
          <w:sz w:val="24"/>
          <w:szCs w:val="24"/>
        </w:rPr>
        <w:t xml:space="preserve"> Education and Career Framework (ECF) working group. </w:t>
      </w:r>
      <w:r w:rsidR="00AD4EB8" w:rsidRPr="00942B71">
        <w:rPr>
          <w:rFonts w:asciiTheme="minorBidi" w:hAnsiTheme="minorBidi" w:cstheme="minorBidi"/>
          <w:sz w:val="24"/>
          <w:szCs w:val="24"/>
        </w:rPr>
        <w:t xml:space="preserve">Input was also sought </w:t>
      </w:r>
      <w:r w:rsidR="000128C3" w:rsidRPr="00942B71">
        <w:rPr>
          <w:rFonts w:asciiTheme="minorBidi" w:hAnsiTheme="minorBidi" w:cstheme="minorBidi"/>
          <w:sz w:val="24"/>
          <w:szCs w:val="24"/>
        </w:rPr>
        <w:t>internally</w:t>
      </w:r>
      <w:r w:rsidR="00756173" w:rsidRPr="00942B71">
        <w:rPr>
          <w:rFonts w:asciiTheme="minorBidi" w:hAnsiTheme="minorBidi" w:cstheme="minorBidi"/>
          <w:sz w:val="24"/>
          <w:szCs w:val="24"/>
        </w:rPr>
        <w:t xml:space="preserve"> </w:t>
      </w:r>
      <w:r w:rsidR="000128C3" w:rsidRPr="00942B71">
        <w:rPr>
          <w:rFonts w:asciiTheme="minorBidi" w:hAnsiTheme="minorBidi" w:cstheme="minorBidi"/>
          <w:sz w:val="24"/>
          <w:szCs w:val="24"/>
        </w:rPr>
        <w:t xml:space="preserve">from </w:t>
      </w:r>
      <w:proofErr w:type="spellStart"/>
      <w:r w:rsidR="000128C3" w:rsidRPr="00942B71">
        <w:rPr>
          <w:rFonts w:asciiTheme="minorBidi" w:hAnsiTheme="minorBidi" w:cstheme="minorBidi"/>
          <w:sz w:val="24"/>
          <w:szCs w:val="24"/>
        </w:rPr>
        <w:t>Mrs</w:t>
      </w:r>
      <w:proofErr w:type="spellEnd"/>
      <w:r w:rsidR="000128C3" w:rsidRPr="00942B71">
        <w:rPr>
          <w:rFonts w:asciiTheme="minorBidi" w:hAnsiTheme="minorBidi" w:cstheme="minorBidi"/>
          <w:sz w:val="24"/>
          <w:szCs w:val="24"/>
        </w:rPr>
        <w:t xml:space="preserve"> Charlotte Beardmore, Director of </w:t>
      </w:r>
      <w:r w:rsidR="00BC737D" w:rsidRPr="00942B71">
        <w:rPr>
          <w:rFonts w:asciiTheme="minorBidi" w:hAnsiTheme="minorBidi" w:cstheme="minorBidi"/>
          <w:sz w:val="24"/>
          <w:szCs w:val="24"/>
        </w:rPr>
        <w:t xml:space="preserve">Professional Policy </w:t>
      </w:r>
      <w:r w:rsidR="000128C3" w:rsidRPr="00942B71">
        <w:rPr>
          <w:rFonts w:asciiTheme="minorBidi" w:hAnsiTheme="minorBidi" w:cstheme="minorBidi"/>
          <w:sz w:val="24"/>
          <w:szCs w:val="24"/>
        </w:rPr>
        <w:t>at S</w:t>
      </w:r>
      <w:r w:rsidR="009F419E" w:rsidRPr="00942B71">
        <w:rPr>
          <w:rFonts w:asciiTheme="minorBidi" w:hAnsiTheme="minorBidi" w:cstheme="minorBidi"/>
          <w:sz w:val="24"/>
          <w:szCs w:val="24"/>
        </w:rPr>
        <w:t xml:space="preserve">ociety of Radiographers and </w:t>
      </w:r>
      <w:r w:rsidR="000128C3" w:rsidRPr="00942B71">
        <w:rPr>
          <w:rFonts w:asciiTheme="minorBidi" w:hAnsiTheme="minorBidi" w:cstheme="minorBidi"/>
          <w:sz w:val="24"/>
          <w:szCs w:val="24"/>
        </w:rPr>
        <w:t>C</w:t>
      </w:r>
      <w:r w:rsidR="009F419E" w:rsidRPr="00942B71">
        <w:rPr>
          <w:rFonts w:asciiTheme="minorBidi" w:hAnsiTheme="minorBidi" w:cstheme="minorBidi"/>
          <w:sz w:val="24"/>
          <w:szCs w:val="24"/>
        </w:rPr>
        <w:t xml:space="preserve">ollege </w:t>
      </w:r>
      <w:r w:rsidR="000128C3" w:rsidRPr="00942B71">
        <w:rPr>
          <w:rFonts w:asciiTheme="minorBidi" w:hAnsiTheme="minorBidi" w:cstheme="minorBidi"/>
          <w:sz w:val="24"/>
          <w:szCs w:val="24"/>
        </w:rPr>
        <w:t>o</w:t>
      </w:r>
      <w:r w:rsidR="009F419E" w:rsidRPr="00942B71">
        <w:rPr>
          <w:rFonts w:asciiTheme="minorBidi" w:hAnsiTheme="minorBidi" w:cstheme="minorBidi"/>
          <w:sz w:val="24"/>
          <w:szCs w:val="24"/>
        </w:rPr>
        <w:t xml:space="preserve">f </w:t>
      </w:r>
      <w:r w:rsidR="000128C3" w:rsidRPr="00942B71">
        <w:rPr>
          <w:rFonts w:asciiTheme="minorBidi" w:hAnsiTheme="minorBidi" w:cstheme="minorBidi"/>
          <w:sz w:val="24"/>
          <w:szCs w:val="24"/>
        </w:rPr>
        <w:t>R</w:t>
      </w:r>
      <w:r w:rsidR="009F419E" w:rsidRPr="00942B71">
        <w:rPr>
          <w:rFonts w:asciiTheme="minorBidi" w:hAnsiTheme="minorBidi" w:cstheme="minorBidi"/>
          <w:sz w:val="24"/>
          <w:szCs w:val="24"/>
        </w:rPr>
        <w:t>adiographers</w:t>
      </w:r>
      <w:r w:rsidR="00AD4EB8" w:rsidRPr="00942B71">
        <w:rPr>
          <w:rFonts w:asciiTheme="minorBidi" w:hAnsiTheme="minorBidi" w:cstheme="minorBidi"/>
          <w:sz w:val="24"/>
          <w:szCs w:val="24"/>
        </w:rPr>
        <w:t xml:space="preserve"> and externally from Professor </w:t>
      </w:r>
      <w:r w:rsidR="00756173" w:rsidRPr="00942B71">
        <w:rPr>
          <w:rFonts w:asciiTheme="minorBidi" w:hAnsiTheme="minorBidi" w:cstheme="minorBidi"/>
          <w:sz w:val="24"/>
          <w:szCs w:val="24"/>
        </w:rPr>
        <w:t>Geraint</w:t>
      </w:r>
      <w:r w:rsidR="00AD4EB8" w:rsidRPr="00942B71">
        <w:rPr>
          <w:rFonts w:asciiTheme="minorBidi" w:hAnsiTheme="minorBidi" w:cstheme="minorBidi"/>
          <w:sz w:val="24"/>
          <w:szCs w:val="24"/>
        </w:rPr>
        <w:t xml:space="preserve"> Rees</w:t>
      </w:r>
      <w:r w:rsidR="004047F9" w:rsidRPr="00942B71">
        <w:rPr>
          <w:rFonts w:asciiTheme="minorBidi" w:hAnsiTheme="minorBidi" w:cstheme="minorBidi"/>
          <w:sz w:val="24"/>
          <w:szCs w:val="24"/>
        </w:rPr>
        <w:t xml:space="preserve">, Pro-Vice-Provost on </w:t>
      </w:r>
      <w:proofErr w:type="gramStart"/>
      <w:r w:rsidR="004047F9" w:rsidRPr="00942B71">
        <w:rPr>
          <w:rFonts w:asciiTheme="minorBidi" w:hAnsiTheme="minorBidi" w:cstheme="minorBidi"/>
          <w:sz w:val="24"/>
          <w:szCs w:val="24"/>
        </w:rPr>
        <w:t>AI</w:t>
      </w:r>
      <w:proofErr w:type="gramEnd"/>
      <w:r w:rsidR="004047F9" w:rsidRPr="00942B71">
        <w:rPr>
          <w:rFonts w:asciiTheme="minorBidi" w:hAnsiTheme="minorBidi" w:cstheme="minorBidi"/>
          <w:sz w:val="24"/>
          <w:szCs w:val="24"/>
        </w:rPr>
        <w:t xml:space="preserve"> and Dean of the Faculty of Life Sciences</w:t>
      </w:r>
      <w:r w:rsidR="00165736" w:rsidRPr="00942B71">
        <w:rPr>
          <w:rFonts w:asciiTheme="minorBidi" w:hAnsiTheme="minorBidi" w:cstheme="minorBidi"/>
          <w:sz w:val="24"/>
          <w:szCs w:val="24"/>
        </w:rPr>
        <w:t xml:space="preserve"> at </w:t>
      </w:r>
      <w:r w:rsidR="00165736" w:rsidRPr="00942B71">
        <w:rPr>
          <w:rFonts w:asciiTheme="minorBidi" w:hAnsiTheme="minorBidi" w:cstheme="minorBidi"/>
          <w:sz w:val="24"/>
          <w:szCs w:val="24"/>
        </w:rPr>
        <w:t>University College London</w:t>
      </w:r>
      <w:r w:rsidR="004047F9" w:rsidRPr="00942B71">
        <w:rPr>
          <w:rFonts w:asciiTheme="minorBidi" w:hAnsiTheme="minorBidi" w:cstheme="minorBidi"/>
          <w:sz w:val="24"/>
          <w:szCs w:val="24"/>
        </w:rPr>
        <w:t>.</w:t>
      </w:r>
      <w:r w:rsidR="00AD4EB8" w:rsidRPr="00942B71">
        <w:rPr>
          <w:rFonts w:asciiTheme="minorBidi" w:hAnsiTheme="minorBidi" w:cstheme="minorBidi"/>
          <w:sz w:val="24"/>
          <w:szCs w:val="24"/>
        </w:rPr>
        <w:t xml:space="preserve"> </w:t>
      </w:r>
      <w:r w:rsidR="004047F9" w:rsidRPr="00942B71">
        <w:rPr>
          <w:rFonts w:asciiTheme="minorBidi" w:hAnsiTheme="minorBidi" w:cstheme="minorBidi"/>
          <w:sz w:val="24"/>
          <w:szCs w:val="24"/>
        </w:rPr>
        <w:t xml:space="preserve">Amendments were then made in line with </w:t>
      </w:r>
      <w:r w:rsidR="000128C3" w:rsidRPr="00942B71">
        <w:rPr>
          <w:rFonts w:asciiTheme="minorBidi" w:hAnsiTheme="minorBidi" w:cstheme="minorBidi"/>
          <w:sz w:val="24"/>
          <w:szCs w:val="24"/>
        </w:rPr>
        <w:t>feedback received</w:t>
      </w:r>
      <w:r w:rsidR="004047F9" w:rsidRPr="00942B71">
        <w:rPr>
          <w:rFonts w:asciiTheme="minorBidi" w:hAnsiTheme="minorBidi" w:cstheme="minorBidi"/>
          <w:sz w:val="24"/>
          <w:szCs w:val="24"/>
        </w:rPr>
        <w:t xml:space="preserve"> and a final consensus was reached. </w:t>
      </w:r>
    </w:p>
    <w:p w14:paraId="11DCF362" w14:textId="20A0E36B" w:rsidR="00DB4E18" w:rsidRPr="00942B71" w:rsidRDefault="00AD4EB8"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To enable th</w:t>
      </w:r>
      <w:r w:rsidR="00165736" w:rsidRPr="00942B71">
        <w:rPr>
          <w:rFonts w:asciiTheme="minorBidi" w:hAnsiTheme="minorBidi" w:cstheme="minorBidi"/>
          <w:sz w:val="24"/>
          <w:szCs w:val="24"/>
        </w:rPr>
        <w:t>is</w:t>
      </w:r>
      <w:r w:rsidRPr="00942B71">
        <w:rPr>
          <w:rFonts w:asciiTheme="minorBidi" w:hAnsiTheme="minorBidi" w:cstheme="minorBidi"/>
          <w:sz w:val="24"/>
          <w:szCs w:val="24"/>
        </w:rPr>
        <w:t xml:space="preserve"> work, the working party met regularly online via </w:t>
      </w:r>
      <w:proofErr w:type="gramStart"/>
      <w:r w:rsidRPr="00942B71">
        <w:rPr>
          <w:rFonts w:asciiTheme="minorBidi" w:hAnsiTheme="minorBidi" w:cstheme="minorBidi"/>
          <w:sz w:val="24"/>
          <w:szCs w:val="24"/>
        </w:rPr>
        <w:t>video-conferencing</w:t>
      </w:r>
      <w:proofErr w:type="gramEnd"/>
      <w:r w:rsidRPr="00942B71">
        <w:rPr>
          <w:rFonts w:asciiTheme="minorBidi" w:hAnsiTheme="minorBidi" w:cstheme="minorBidi"/>
          <w:sz w:val="24"/>
          <w:szCs w:val="24"/>
        </w:rPr>
        <w:t xml:space="preserve"> and collaborated asynchronously on the </w:t>
      </w:r>
      <w:r w:rsidR="00E408F8" w:rsidRPr="00942B71">
        <w:rPr>
          <w:rFonts w:asciiTheme="minorBidi" w:hAnsiTheme="minorBidi" w:cstheme="minorBidi"/>
          <w:sz w:val="24"/>
          <w:szCs w:val="24"/>
        </w:rPr>
        <w:t xml:space="preserve">Synapse </w:t>
      </w:r>
      <w:r w:rsidRPr="00942B71">
        <w:rPr>
          <w:rFonts w:asciiTheme="minorBidi" w:hAnsiTheme="minorBidi" w:cstheme="minorBidi"/>
          <w:sz w:val="24"/>
          <w:szCs w:val="24"/>
        </w:rPr>
        <w:t>group platform hosted</w:t>
      </w:r>
      <w:r w:rsidR="00937DD1" w:rsidRPr="00942B71">
        <w:rPr>
          <w:rFonts w:asciiTheme="minorBidi" w:hAnsiTheme="minorBidi" w:cstheme="minorBidi"/>
          <w:sz w:val="24"/>
          <w:szCs w:val="24"/>
        </w:rPr>
        <w:t xml:space="preserve"> </w:t>
      </w:r>
      <w:r w:rsidRPr="00942B71">
        <w:rPr>
          <w:rFonts w:asciiTheme="minorBidi" w:hAnsiTheme="minorBidi" w:cstheme="minorBidi"/>
          <w:sz w:val="24"/>
          <w:szCs w:val="24"/>
        </w:rPr>
        <w:t xml:space="preserve">by the </w:t>
      </w:r>
      <w:proofErr w:type="spellStart"/>
      <w:r w:rsidRPr="00942B71">
        <w:rPr>
          <w:rFonts w:asciiTheme="minorBidi" w:hAnsiTheme="minorBidi" w:cstheme="minorBidi"/>
          <w:sz w:val="24"/>
          <w:szCs w:val="24"/>
        </w:rPr>
        <w:t>SoR</w:t>
      </w:r>
      <w:proofErr w:type="spellEnd"/>
      <w:r w:rsidRPr="00942B71">
        <w:rPr>
          <w:rFonts w:asciiTheme="minorBidi" w:hAnsiTheme="minorBidi" w:cstheme="minorBidi"/>
          <w:sz w:val="24"/>
          <w:szCs w:val="24"/>
        </w:rPr>
        <w:t xml:space="preserve"> website and using an open google document functionality to collect </w:t>
      </w:r>
      <w:r w:rsidR="00937DD1" w:rsidRPr="00942B71">
        <w:rPr>
          <w:rFonts w:asciiTheme="minorBidi" w:hAnsiTheme="minorBidi" w:cstheme="minorBidi"/>
          <w:sz w:val="24"/>
          <w:szCs w:val="24"/>
        </w:rPr>
        <w:t xml:space="preserve">live </w:t>
      </w:r>
      <w:r w:rsidRPr="00942B71">
        <w:rPr>
          <w:rFonts w:asciiTheme="minorBidi" w:hAnsiTheme="minorBidi" w:cstheme="minorBidi"/>
          <w:sz w:val="24"/>
          <w:szCs w:val="24"/>
        </w:rPr>
        <w:t xml:space="preserve">feedback and peer review. </w:t>
      </w:r>
      <w:r w:rsidRPr="00942B71">
        <w:rPr>
          <w:rFonts w:asciiTheme="minorBidi" w:hAnsiTheme="minorBidi" w:cstheme="minorBidi"/>
          <w:sz w:val="24"/>
          <w:szCs w:val="24"/>
        </w:rPr>
        <w:lastRenderedPageBreak/>
        <w:t xml:space="preserve">Smaller meetings were </w:t>
      </w:r>
      <w:proofErr w:type="spellStart"/>
      <w:r w:rsidRPr="00942B71">
        <w:rPr>
          <w:rFonts w:asciiTheme="minorBidi" w:hAnsiTheme="minorBidi" w:cstheme="minorBidi"/>
          <w:sz w:val="24"/>
          <w:szCs w:val="24"/>
        </w:rPr>
        <w:t>organised</w:t>
      </w:r>
      <w:proofErr w:type="spellEnd"/>
      <w:r w:rsidRPr="00942B71">
        <w:rPr>
          <w:rFonts w:asciiTheme="minorBidi" w:hAnsiTheme="minorBidi" w:cstheme="minorBidi"/>
          <w:sz w:val="24"/>
          <w:szCs w:val="24"/>
        </w:rPr>
        <w:t xml:space="preserve"> between the Chair, Vice-chair and SCoR professional officer to consolidate the group</w:t>
      </w:r>
      <w:r w:rsidR="00E408F8" w:rsidRPr="00942B71">
        <w:rPr>
          <w:rFonts w:asciiTheme="minorBidi" w:hAnsiTheme="minorBidi" w:cstheme="minorBidi"/>
          <w:sz w:val="24"/>
          <w:szCs w:val="24"/>
        </w:rPr>
        <w:t>’</w:t>
      </w:r>
      <w:r w:rsidRPr="00942B71">
        <w:rPr>
          <w:rFonts w:asciiTheme="minorBidi" w:hAnsiTheme="minorBidi" w:cstheme="minorBidi"/>
          <w:sz w:val="24"/>
          <w:szCs w:val="24"/>
        </w:rPr>
        <w:t>s discussions</w:t>
      </w:r>
      <w:r w:rsidR="00165736" w:rsidRPr="00942B71">
        <w:rPr>
          <w:rFonts w:asciiTheme="minorBidi" w:hAnsiTheme="minorBidi" w:cstheme="minorBidi"/>
          <w:sz w:val="24"/>
          <w:szCs w:val="24"/>
        </w:rPr>
        <w:t xml:space="preserve"> and regular email communications ensured feedback from all working party members</w:t>
      </w:r>
      <w:r w:rsidRPr="00942B71">
        <w:rPr>
          <w:rFonts w:asciiTheme="minorBidi" w:hAnsiTheme="minorBidi" w:cstheme="minorBidi"/>
          <w:sz w:val="24"/>
          <w:szCs w:val="24"/>
        </w:rPr>
        <w:t xml:space="preserve">. </w:t>
      </w:r>
    </w:p>
    <w:p w14:paraId="48A4751D" w14:textId="21A881FF" w:rsidR="008E14A6" w:rsidRPr="00942B71" w:rsidRDefault="008E14A6" w:rsidP="00B078B3">
      <w:pPr>
        <w:pStyle w:val="Heading2"/>
        <w:keepNext w:val="0"/>
        <w:keepLines w:val="0"/>
        <w:spacing w:after="80"/>
        <w:jc w:val="both"/>
        <w:rPr>
          <w:rFonts w:asciiTheme="minorBidi" w:hAnsiTheme="minorBidi" w:cstheme="minorBidi"/>
          <w:b/>
          <w:sz w:val="24"/>
          <w:szCs w:val="24"/>
        </w:rPr>
      </w:pPr>
      <w:bookmarkStart w:id="1" w:name="_Toc68882359"/>
      <w:r w:rsidRPr="00942B71">
        <w:rPr>
          <w:rFonts w:asciiTheme="minorBidi" w:hAnsiTheme="minorBidi" w:cstheme="minorBidi"/>
          <w:b/>
          <w:sz w:val="24"/>
          <w:szCs w:val="24"/>
        </w:rPr>
        <w:t>Recommendations and priorities</w:t>
      </w:r>
      <w:bookmarkEnd w:id="1"/>
    </w:p>
    <w:p w14:paraId="6B47B0E8" w14:textId="6C27C4DE" w:rsidR="008E14A6" w:rsidRPr="00942B71" w:rsidRDefault="008E14A6" w:rsidP="72F8EA65">
      <w:pPr>
        <w:jc w:val="both"/>
        <w:rPr>
          <w:rFonts w:asciiTheme="minorBidi" w:hAnsiTheme="minorBidi" w:cstheme="minorBidi"/>
          <w:sz w:val="24"/>
          <w:szCs w:val="24"/>
        </w:rPr>
      </w:pPr>
      <w:r w:rsidRPr="00942B71">
        <w:rPr>
          <w:rFonts w:asciiTheme="minorBidi" w:hAnsiTheme="minorBidi" w:cstheme="minorBidi"/>
          <w:sz w:val="24"/>
          <w:szCs w:val="24"/>
        </w:rPr>
        <w:t xml:space="preserve">The following tables and text </w:t>
      </w:r>
      <w:proofErr w:type="spellStart"/>
      <w:r w:rsidRPr="00942B71">
        <w:rPr>
          <w:rFonts w:asciiTheme="minorBidi" w:hAnsiTheme="minorBidi" w:cstheme="minorBidi"/>
          <w:sz w:val="24"/>
          <w:szCs w:val="24"/>
        </w:rPr>
        <w:t>summarise</w:t>
      </w:r>
      <w:proofErr w:type="spellEnd"/>
      <w:r w:rsidRPr="00942B71">
        <w:rPr>
          <w:rFonts w:asciiTheme="minorBidi" w:hAnsiTheme="minorBidi" w:cstheme="minorBidi"/>
          <w:sz w:val="24"/>
          <w:szCs w:val="24"/>
        </w:rPr>
        <w:t xml:space="preserve"> the recommendations and priorities for clinical practice, education, </w:t>
      </w:r>
      <w:proofErr w:type="gramStart"/>
      <w:r w:rsidRPr="00942B71">
        <w:rPr>
          <w:rFonts w:asciiTheme="minorBidi" w:hAnsiTheme="minorBidi" w:cstheme="minorBidi"/>
          <w:sz w:val="24"/>
          <w:szCs w:val="24"/>
        </w:rPr>
        <w:t>research</w:t>
      </w:r>
      <w:proofErr w:type="gramEnd"/>
      <w:r w:rsidRPr="00942B71">
        <w:rPr>
          <w:rFonts w:asciiTheme="minorBidi" w:hAnsiTheme="minorBidi" w:cstheme="minorBidi"/>
          <w:sz w:val="24"/>
          <w:szCs w:val="24"/>
        </w:rPr>
        <w:t xml:space="preserve"> and key partnerships to advance the AI agenda for diagnostic and therapeutic radiography as discussed and agreed by the </w:t>
      </w:r>
      <w:proofErr w:type="spellStart"/>
      <w:r w:rsidRPr="00942B71">
        <w:rPr>
          <w:rFonts w:asciiTheme="minorBidi" w:hAnsiTheme="minorBidi" w:cstheme="minorBidi"/>
          <w:sz w:val="24"/>
          <w:szCs w:val="24"/>
        </w:rPr>
        <w:t>SCoR</w:t>
      </w:r>
      <w:proofErr w:type="spellEnd"/>
      <w:r w:rsidRPr="00942B71">
        <w:rPr>
          <w:rFonts w:asciiTheme="minorBidi" w:hAnsiTheme="minorBidi" w:cstheme="minorBidi"/>
          <w:sz w:val="24"/>
          <w:szCs w:val="24"/>
        </w:rPr>
        <w:t xml:space="preserve"> AI</w:t>
      </w:r>
      <w:r w:rsidR="00165736" w:rsidRPr="00942B71">
        <w:rPr>
          <w:rFonts w:asciiTheme="minorBidi" w:hAnsiTheme="minorBidi" w:cstheme="minorBidi"/>
          <w:sz w:val="24"/>
          <w:szCs w:val="24"/>
        </w:rPr>
        <w:t xml:space="preserve"> working group</w:t>
      </w:r>
      <w:r w:rsidRPr="00942B71">
        <w:rPr>
          <w:rFonts w:asciiTheme="minorBidi" w:hAnsiTheme="minorBidi" w:cstheme="minorBidi"/>
          <w:sz w:val="24"/>
          <w:szCs w:val="24"/>
        </w:rPr>
        <w:t xml:space="preserve">. </w:t>
      </w:r>
    </w:p>
    <w:p w14:paraId="5DE0D6DD" w14:textId="28354EF1" w:rsidR="008E14A6" w:rsidRPr="00942B71" w:rsidRDefault="008E14A6" w:rsidP="00B078B3">
      <w:pPr>
        <w:pStyle w:val="Heading2"/>
        <w:keepNext w:val="0"/>
        <w:keepLines w:val="0"/>
        <w:spacing w:after="80"/>
        <w:jc w:val="both"/>
        <w:rPr>
          <w:rFonts w:asciiTheme="minorBidi" w:hAnsiTheme="minorBidi" w:cstheme="minorBidi"/>
          <w:b/>
          <w:sz w:val="24"/>
          <w:szCs w:val="24"/>
        </w:rPr>
      </w:pPr>
      <w:bookmarkStart w:id="2" w:name="_h9coa4qox3nn" w:colFirst="0" w:colLast="0"/>
      <w:bookmarkStart w:id="3" w:name="_2p09zaa0hkna" w:colFirst="0" w:colLast="0"/>
      <w:bookmarkStart w:id="4" w:name="_jmoao4n2mx8f" w:colFirst="0" w:colLast="0"/>
      <w:bookmarkStart w:id="5" w:name="_pkcn0dpvmts" w:colFirst="0" w:colLast="0"/>
      <w:bookmarkStart w:id="6" w:name="_Toc68882366"/>
      <w:bookmarkEnd w:id="2"/>
      <w:bookmarkEnd w:id="3"/>
      <w:bookmarkEnd w:id="4"/>
      <w:bookmarkEnd w:id="5"/>
      <w:r w:rsidRPr="00942B71">
        <w:rPr>
          <w:rFonts w:asciiTheme="minorBidi" w:hAnsiTheme="minorBidi" w:cstheme="minorBidi"/>
          <w:b/>
          <w:sz w:val="24"/>
          <w:szCs w:val="24"/>
        </w:rPr>
        <w:t>a.</w:t>
      </w:r>
      <w:r w:rsidR="00E408F8" w:rsidRPr="00942B71">
        <w:rPr>
          <w:rFonts w:asciiTheme="minorBidi" w:hAnsiTheme="minorBidi" w:cstheme="minorBidi"/>
          <w:b/>
          <w:sz w:val="24"/>
          <w:szCs w:val="24"/>
        </w:rPr>
        <w:t xml:space="preserve"> </w:t>
      </w:r>
      <w:r w:rsidRPr="00942B71">
        <w:rPr>
          <w:rFonts w:asciiTheme="minorBidi" w:hAnsiTheme="minorBidi" w:cstheme="minorBidi"/>
          <w:b/>
          <w:sz w:val="24"/>
          <w:szCs w:val="24"/>
        </w:rPr>
        <w:t>Recommendations and Priorities for Clinical Practice</w:t>
      </w:r>
    </w:p>
    <w:p w14:paraId="159FD61F" w14:textId="30E75710" w:rsidR="008E14A6" w:rsidRPr="00942B71" w:rsidRDefault="00937DD1" w:rsidP="00B078B3">
      <w:pPr>
        <w:spacing w:before="240" w:after="240"/>
        <w:jc w:val="both"/>
        <w:rPr>
          <w:rFonts w:asciiTheme="minorBidi" w:hAnsiTheme="minorBidi" w:cstheme="minorBidi"/>
          <w:bCs/>
          <w:sz w:val="24"/>
          <w:szCs w:val="24"/>
        </w:rPr>
      </w:pPr>
      <w:r w:rsidRPr="00942B71">
        <w:rPr>
          <w:rFonts w:asciiTheme="minorBidi" w:hAnsiTheme="minorBidi" w:cstheme="minorBidi"/>
          <w:sz w:val="24"/>
          <w:szCs w:val="24"/>
        </w:rPr>
        <w:t xml:space="preserve">AI is being rapidly integrated into imaging equipment with often little consideration as to how it influences radiography practice and frontline services. Current regulatory frameworks stipulate that all AI systems which are deployed clinically require human oversight of </w:t>
      </w:r>
      <w:r w:rsidR="00FD6B94" w:rsidRPr="00942B71">
        <w:rPr>
          <w:rFonts w:asciiTheme="minorBidi" w:hAnsiTheme="minorBidi" w:cstheme="minorBidi"/>
          <w:sz w:val="24"/>
          <w:szCs w:val="24"/>
        </w:rPr>
        <w:t xml:space="preserve">their </w:t>
      </w:r>
      <w:r w:rsidRPr="00942B71">
        <w:rPr>
          <w:rFonts w:asciiTheme="minorBidi" w:hAnsiTheme="minorBidi" w:cstheme="minorBidi"/>
          <w:sz w:val="24"/>
          <w:szCs w:val="24"/>
        </w:rPr>
        <w:t>implementation</w:t>
      </w:r>
      <w:r w:rsidRPr="00942B71">
        <w:rPr>
          <w:rFonts w:asciiTheme="minorBidi" w:hAnsiTheme="minorBidi" w:cstheme="minorBidi"/>
          <w:sz w:val="24"/>
          <w:szCs w:val="24"/>
          <w:vertAlign w:val="superscript"/>
        </w:rPr>
        <w:t>6</w:t>
      </w:r>
      <w:r w:rsidRPr="00942B71">
        <w:rPr>
          <w:rFonts w:asciiTheme="minorBidi" w:hAnsiTheme="minorBidi" w:cstheme="minorBidi"/>
          <w:sz w:val="24"/>
          <w:szCs w:val="24"/>
        </w:rPr>
        <w:t xml:space="preserve">. This </w:t>
      </w:r>
      <w:r w:rsidR="00E408F8" w:rsidRPr="00942B71">
        <w:rPr>
          <w:rFonts w:asciiTheme="minorBidi" w:hAnsiTheme="minorBidi" w:cstheme="minorBidi"/>
          <w:sz w:val="24"/>
          <w:szCs w:val="24"/>
        </w:rPr>
        <w:t xml:space="preserve">task </w:t>
      </w:r>
      <w:r w:rsidRPr="00942B71">
        <w:rPr>
          <w:rFonts w:asciiTheme="minorBidi" w:hAnsiTheme="minorBidi" w:cstheme="minorBidi"/>
          <w:sz w:val="24"/>
          <w:szCs w:val="24"/>
        </w:rPr>
        <w:t xml:space="preserve">is adding to the radiographer’s role and increasing the need for a high level of digital </w:t>
      </w:r>
      <w:r w:rsidR="00165736" w:rsidRPr="00942B71">
        <w:rPr>
          <w:rFonts w:asciiTheme="minorBidi" w:hAnsiTheme="minorBidi" w:cstheme="minorBidi"/>
          <w:sz w:val="24"/>
          <w:szCs w:val="24"/>
        </w:rPr>
        <w:t>literacy</w:t>
      </w:r>
      <w:r w:rsidR="00165736" w:rsidRPr="00942B71">
        <w:rPr>
          <w:rFonts w:asciiTheme="minorBidi" w:hAnsiTheme="minorBidi" w:cstheme="minorBidi"/>
          <w:sz w:val="24"/>
          <w:szCs w:val="24"/>
        </w:rPr>
        <w:t xml:space="preserve"> </w:t>
      </w:r>
      <w:r w:rsidRPr="00942B71">
        <w:rPr>
          <w:rFonts w:asciiTheme="minorBidi" w:hAnsiTheme="minorBidi" w:cstheme="minorBidi"/>
          <w:sz w:val="24"/>
          <w:szCs w:val="24"/>
        </w:rPr>
        <w:t xml:space="preserve">among radiography staff as they must learn to evaluate, </w:t>
      </w:r>
      <w:proofErr w:type="gramStart"/>
      <w:r w:rsidRPr="00942B71">
        <w:rPr>
          <w:rFonts w:asciiTheme="minorBidi" w:hAnsiTheme="minorBidi" w:cstheme="minorBidi"/>
          <w:sz w:val="24"/>
          <w:szCs w:val="24"/>
        </w:rPr>
        <w:t>interact</w:t>
      </w:r>
      <w:proofErr w:type="gramEnd"/>
      <w:r w:rsidRPr="00942B71">
        <w:rPr>
          <w:rFonts w:asciiTheme="minorBidi" w:hAnsiTheme="minorBidi" w:cstheme="minorBidi"/>
          <w:sz w:val="24"/>
          <w:szCs w:val="24"/>
        </w:rPr>
        <w:t xml:space="preserve"> and oversee the actions of AI driven tools within their workflow. </w:t>
      </w:r>
      <w:r w:rsidR="00413481" w:rsidRPr="00942B71">
        <w:rPr>
          <w:rFonts w:asciiTheme="minorBidi" w:hAnsiTheme="minorBidi" w:cstheme="minorBidi"/>
          <w:color w:val="000000"/>
          <w:sz w:val="24"/>
          <w:szCs w:val="24"/>
        </w:rPr>
        <w:t>Healthcare professionals</w:t>
      </w:r>
      <w:r w:rsidR="008E14A6" w:rsidRPr="00942B71">
        <w:rPr>
          <w:rFonts w:asciiTheme="minorBidi" w:hAnsiTheme="minorBidi" w:cstheme="minorBidi"/>
          <w:color w:val="000000"/>
          <w:sz w:val="24"/>
          <w:szCs w:val="24"/>
        </w:rPr>
        <w:t xml:space="preserve"> need to be involved in the co-construction and development of AI</w:t>
      </w:r>
      <w:r w:rsidRPr="00942B71">
        <w:rPr>
          <w:rFonts w:asciiTheme="minorBidi" w:hAnsiTheme="minorBidi" w:cstheme="minorBidi"/>
          <w:b/>
          <w:bCs/>
          <w:color w:val="000000"/>
          <w:sz w:val="24"/>
          <w:szCs w:val="24"/>
          <w:vertAlign w:val="superscript"/>
        </w:rPr>
        <w:t>7</w:t>
      </w:r>
      <w:r w:rsidR="00FD6B94" w:rsidRPr="00942B71">
        <w:rPr>
          <w:rFonts w:asciiTheme="minorBidi" w:hAnsiTheme="minorBidi" w:cstheme="minorBidi"/>
          <w:color w:val="000000"/>
          <w:sz w:val="24"/>
          <w:szCs w:val="24"/>
        </w:rPr>
        <w:t xml:space="preserve"> to </w:t>
      </w:r>
      <w:r w:rsidR="008E14A6" w:rsidRPr="00942B71">
        <w:rPr>
          <w:rFonts w:asciiTheme="minorBidi" w:hAnsiTheme="minorBidi" w:cstheme="minorBidi"/>
          <w:color w:val="000000"/>
          <w:sz w:val="24"/>
          <w:szCs w:val="24"/>
        </w:rPr>
        <w:t xml:space="preserve">ensure the suitability and clinical relevance of AI solutions. Many AI tools have already been developed but the challenge is for them to be fully internally validated (do methods work?) and externally validated (do they work on unseen data?) to be able to implement these solutions in clinical practice. Furthermore, </w:t>
      </w:r>
      <w:proofErr w:type="spellStart"/>
      <w:r w:rsidR="008E14A6" w:rsidRPr="00942B71">
        <w:rPr>
          <w:rFonts w:asciiTheme="minorBidi" w:hAnsiTheme="minorBidi" w:cstheme="minorBidi"/>
          <w:color w:val="000000"/>
          <w:sz w:val="24"/>
          <w:szCs w:val="24"/>
        </w:rPr>
        <w:t>standardisation</w:t>
      </w:r>
      <w:proofErr w:type="spellEnd"/>
      <w:r w:rsidR="008E14A6" w:rsidRPr="00942B71">
        <w:rPr>
          <w:rFonts w:asciiTheme="minorBidi" w:hAnsiTheme="minorBidi" w:cstheme="minorBidi"/>
          <w:color w:val="000000"/>
          <w:sz w:val="24"/>
          <w:szCs w:val="24"/>
        </w:rPr>
        <w:t xml:space="preserve"> of regulations and the creation of universally agreed auditable standards for AI healthcare solutions are vital for the safe integration of AI in clinical imaging and therapeutic radiography services</w:t>
      </w:r>
      <w:r w:rsidR="0053269B" w:rsidRPr="00942B71">
        <w:rPr>
          <w:rFonts w:asciiTheme="minorBidi" w:hAnsiTheme="minorBidi" w:cstheme="minorBidi"/>
          <w:b/>
          <w:bCs/>
          <w:color w:val="000000"/>
          <w:sz w:val="24"/>
          <w:szCs w:val="24"/>
          <w:vertAlign w:val="superscript"/>
        </w:rPr>
        <w:t>8</w:t>
      </w:r>
      <w:r w:rsidR="008E14A6" w:rsidRPr="00942B71">
        <w:rPr>
          <w:rFonts w:asciiTheme="minorBidi" w:hAnsiTheme="minorBidi" w:cstheme="minorBidi"/>
          <w:color w:val="000000"/>
          <w:sz w:val="24"/>
          <w:szCs w:val="24"/>
        </w:rPr>
        <w:t>.</w:t>
      </w:r>
      <w:r w:rsidR="00985832" w:rsidRPr="00942B71">
        <w:rPr>
          <w:rFonts w:asciiTheme="minorBidi" w:hAnsiTheme="minorBidi" w:cstheme="minorBidi"/>
          <w:color w:val="000000"/>
          <w:sz w:val="24"/>
          <w:szCs w:val="24"/>
        </w:rPr>
        <w:t xml:space="preserve"> </w:t>
      </w:r>
      <w:r w:rsidR="00FD6B94" w:rsidRPr="00942B71">
        <w:rPr>
          <w:rFonts w:asciiTheme="minorBidi" w:hAnsiTheme="minorBidi" w:cstheme="minorBidi"/>
          <w:color w:val="000000"/>
          <w:sz w:val="24"/>
          <w:szCs w:val="24"/>
        </w:rPr>
        <w:t xml:space="preserve">Table 1 below </w:t>
      </w:r>
      <w:proofErr w:type="spellStart"/>
      <w:r w:rsidR="00FD6B94" w:rsidRPr="00942B71">
        <w:rPr>
          <w:rFonts w:asciiTheme="minorBidi" w:hAnsiTheme="minorBidi" w:cstheme="minorBidi"/>
          <w:color w:val="000000"/>
          <w:sz w:val="24"/>
          <w:szCs w:val="24"/>
        </w:rPr>
        <w:t>summarises</w:t>
      </w:r>
      <w:proofErr w:type="spellEnd"/>
      <w:r w:rsidR="00FD6B94" w:rsidRPr="00942B71">
        <w:rPr>
          <w:rFonts w:asciiTheme="minorBidi" w:hAnsiTheme="minorBidi" w:cstheme="minorBidi"/>
          <w:color w:val="000000"/>
          <w:sz w:val="24"/>
          <w:szCs w:val="24"/>
        </w:rPr>
        <w:t xml:space="preserve"> priorities for radiography clinical practice in relation to AI integration. </w:t>
      </w:r>
    </w:p>
    <w:p w14:paraId="2FE62413" w14:textId="3603DB8D" w:rsidR="008E14A6" w:rsidRPr="00942B71" w:rsidRDefault="00985832" w:rsidP="00B078B3">
      <w:pPr>
        <w:pStyle w:val="Heading4"/>
        <w:keepNext w:val="0"/>
        <w:keepLines w:val="0"/>
        <w:spacing w:before="240" w:after="40"/>
        <w:jc w:val="both"/>
        <w:rPr>
          <w:rFonts w:asciiTheme="minorBidi" w:eastAsia="Times New Roman" w:hAnsiTheme="minorBidi" w:cstheme="minorBidi"/>
          <w:b/>
          <w:color w:val="000000"/>
        </w:rPr>
      </w:pPr>
      <w:r w:rsidRPr="00942B71">
        <w:rPr>
          <w:rFonts w:asciiTheme="minorBidi" w:hAnsiTheme="minorBidi" w:cstheme="minorBidi"/>
          <w:b/>
          <w:color w:val="000000"/>
        </w:rPr>
        <w:t xml:space="preserve">Table 1 </w:t>
      </w:r>
      <w:r w:rsidR="008E14A6" w:rsidRPr="00942B71">
        <w:rPr>
          <w:rFonts w:asciiTheme="minorBidi" w:hAnsiTheme="minorBidi" w:cstheme="minorBidi"/>
          <w:b/>
          <w:color w:val="000000"/>
        </w:rPr>
        <w:t xml:space="preserve">Clinical Practice Priorities </w:t>
      </w:r>
    </w:p>
    <w:p w14:paraId="2B02CB50" w14:textId="77777777" w:rsidR="008E14A6" w:rsidRPr="00942B71" w:rsidRDefault="008E14A6"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 xml:space="preserve"> </w:t>
      </w:r>
    </w:p>
    <w:tbl>
      <w:tblPr>
        <w:tblStyle w:val="a1"/>
        <w:tblW w:w="9204" w:type="dxa"/>
        <w:tblBorders>
          <w:top w:val="nil"/>
          <w:left w:val="nil"/>
          <w:bottom w:val="nil"/>
          <w:right w:val="nil"/>
          <w:insideH w:val="nil"/>
          <w:insideV w:val="nil"/>
        </w:tblBorders>
        <w:tblLayout w:type="fixed"/>
        <w:tblLook w:val="0600" w:firstRow="0" w:lastRow="0" w:firstColumn="0" w:lastColumn="0" w:noHBand="1" w:noVBand="1"/>
      </w:tblPr>
      <w:tblGrid>
        <w:gridCol w:w="1335"/>
        <w:gridCol w:w="1916"/>
        <w:gridCol w:w="2126"/>
        <w:gridCol w:w="1984"/>
        <w:gridCol w:w="1843"/>
      </w:tblGrid>
      <w:tr w:rsidR="00B078B3" w:rsidRPr="00942B71" w14:paraId="52B4CF2A" w14:textId="77777777" w:rsidTr="000C42AB">
        <w:trPr>
          <w:trHeight w:val="1730"/>
        </w:trPr>
        <w:tc>
          <w:tcPr>
            <w:tcW w:w="1335" w:type="dxa"/>
            <w:tcBorders>
              <w:top w:val="single" w:sz="8" w:space="0" w:color="000000"/>
              <w:left w:val="single" w:sz="8" w:space="0" w:color="000000"/>
              <w:bottom w:val="single" w:sz="8" w:space="0" w:color="000000"/>
              <w:right w:val="single" w:sz="8" w:space="0" w:color="000000"/>
            </w:tcBorders>
          </w:tcPr>
          <w:p w14:paraId="74B48796" w14:textId="533C4EEF" w:rsidR="00B078B3" w:rsidRPr="00942B71" w:rsidRDefault="00B078B3" w:rsidP="00B937D3">
            <w:pPr>
              <w:spacing w:before="240" w:after="240"/>
              <w:rPr>
                <w:rFonts w:asciiTheme="minorBidi" w:hAnsiTheme="minorBidi" w:cstheme="minorBidi"/>
                <w:b/>
                <w:sz w:val="24"/>
                <w:szCs w:val="24"/>
              </w:rPr>
            </w:pPr>
            <w:r w:rsidRPr="00942B71">
              <w:rPr>
                <w:rFonts w:asciiTheme="minorBidi" w:hAnsiTheme="minorBidi" w:cstheme="minorBidi"/>
                <w:b/>
                <w:sz w:val="24"/>
                <w:szCs w:val="24"/>
              </w:rPr>
              <w:t>Order number</w:t>
            </w:r>
          </w:p>
        </w:tc>
        <w:tc>
          <w:tcPr>
            <w:tcW w:w="19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E90CF" w14:textId="761DEA5A" w:rsidR="00B078B3" w:rsidRPr="00942B71" w:rsidRDefault="00B078B3" w:rsidP="00B937D3">
            <w:pPr>
              <w:spacing w:before="240" w:after="240"/>
              <w:rPr>
                <w:rFonts w:asciiTheme="minorBidi" w:hAnsiTheme="minorBidi" w:cstheme="minorBidi"/>
                <w:b/>
                <w:sz w:val="24"/>
                <w:szCs w:val="24"/>
              </w:rPr>
            </w:pPr>
            <w:r w:rsidRPr="00942B71">
              <w:rPr>
                <w:rFonts w:asciiTheme="minorBidi" w:hAnsiTheme="minorBidi" w:cstheme="minorBidi"/>
                <w:b/>
                <w:sz w:val="24"/>
                <w:szCs w:val="24"/>
              </w:rPr>
              <w:t xml:space="preserve">Strategic Priorities for research </w:t>
            </w:r>
          </w:p>
          <w:p w14:paraId="6C461962" w14:textId="77777777" w:rsidR="00B078B3" w:rsidRPr="00942B71" w:rsidRDefault="00B078B3" w:rsidP="00B937D3">
            <w:pPr>
              <w:spacing w:before="240" w:after="240"/>
              <w:rPr>
                <w:rFonts w:asciiTheme="minorBidi" w:hAnsiTheme="minorBidi" w:cstheme="minorBidi"/>
                <w:b/>
                <w:sz w:val="24"/>
                <w:szCs w:val="24"/>
              </w:rPr>
            </w:pPr>
            <w:r w:rsidRPr="00942B71">
              <w:rPr>
                <w:rFonts w:asciiTheme="minorBidi" w:hAnsiTheme="minorBidi" w:cstheme="minorBidi"/>
                <w:b/>
                <w:sz w:val="24"/>
                <w:szCs w:val="24"/>
              </w:rPr>
              <w:t>(vision)</w:t>
            </w:r>
          </w:p>
          <w:p w14:paraId="5848A9AE" w14:textId="77777777" w:rsidR="00B078B3" w:rsidRPr="00942B71" w:rsidRDefault="00B078B3" w:rsidP="00B937D3">
            <w:pPr>
              <w:spacing w:before="240" w:after="240"/>
              <w:rPr>
                <w:rFonts w:asciiTheme="minorBidi" w:hAnsiTheme="minorBidi" w:cstheme="minorBidi"/>
                <w:b/>
                <w:sz w:val="24"/>
                <w:szCs w:val="24"/>
              </w:rPr>
            </w:pPr>
            <w:r w:rsidRPr="00942B71">
              <w:rPr>
                <w:rFonts w:asciiTheme="minorBidi" w:hAnsiTheme="minorBidi" w:cstheme="minorBidi"/>
                <w:b/>
                <w:sz w:val="24"/>
                <w:szCs w:val="24"/>
              </w:rPr>
              <w:t xml:space="preserve"> </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A25365" w14:textId="77777777" w:rsidR="00B078B3" w:rsidRPr="00942B71" w:rsidRDefault="00B078B3" w:rsidP="00B937D3">
            <w:pPr>
              <w:spacing w:before="240" w:after="240"/>
              <w:rPr>
                <w:rFonts w:asciiTheme="minorBidi" w:hAnsiTheme="minorBidi" w:cstheme="minorBidi"/>
                <w:b/>
                <w:sz w:val="24"/>
                <w:szCs w:val="24"/>
              </w:rPr>
            </w:pPr>
            <w:r w:rsidRPr="00942B71">
              <w:rPr>
                <w:rFonts w:asciiTheme="minorBidi" w:hAnsiTheme="minorBidi" w:cstheme="minorBidi"/>
                <w:b/>
                <w:sz w:val="24"/>
                <w:szCs w:val="24"/>
              </w:rPr>
              <w:t>Recommendations for practice</w:t>
            </w:r>
          </w:p>
          <w:p w14:paraId="4C664C11" w14:textId="77777777" w:rsidR="00B078B3" w:rsidRPr="00942B71" w:rsidRDefault="00B078B3" w:rsidP="00B937D3">
            <w:pPr>
              <w:spacing w:before="240" w:after="240"/>
              <w:rPr>
                <w:rFonts w:asciiTheme="minorBidi" w:hAnsiTheme="minorBidi" w:cstheme="minorBidi"/>
                <w:b/>
                <w:sz w:val="24"/>
                <w:szCs w:val="24"/>
              </w:rPr>
            </w:pPr>
            <w:r w:rsidRPr="00942B71">
              <w:rPr>
                <w:rFonts w:asciiTheme="minorBidi" w:hAnsiTheme="minorBidi" w:cstheme="minorBidi"/>
                <w:b/>
                <w:sz w:val="24"/>
                <w:szCs w:val="24"/>
              </w:rPr>
              <w:t>(actions)</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81041E" w14:textId="77777777" w:rsidR="00B078B3" w:rsidRPr="00942B71" w:rsidRDefault="00B078B3" w:rsidP="00B937D3">
            <w:pPr>
              <w:spacing w:before="240" w:after="240"/>
              <w:rPr>
                <w:rFonts w:asciiTheme="minorBidi" w:hAnsiTheme="minorBidi" w:cstheme="minorBidi"/>
                <w:b/>
                <w:sz w:val="24"/>
                <w:szCs w:val="24"/>
              </w:rPr>
            </w:pPr>
            <w:r w:rsidRPr="00942B71">
              <w:rPr>
                <w:rFonts w:asciiTheme="minorBidi" w:hAnsiTheme="minorBidi" w:cstheme="minorBidi"/>
                <w:b/>
                <w:sz w:val="24"/>
                <w:szCs w:val="24"/>
              </w:rPr>
              <w:t xml:space="preserve">Responsibility for implementation </w:t>
            </w:r>
          </w:p>
          <w:p w14:paraId="6F87A180" w14:textId="77777777" w:rsidR="00B078B3" w:rsidRPr="00942B71" w:rsidRDefault="00B078B3" w:rsidP="00B937D3">
            <w:pPr>
              <w:spacing w:before="240" w:after="240"/>
              <w:rPr>
                <w:rFonts w:asciiTheme="minorBidi" w:hAnsiTheme="minorBidi" w:cstheme="minorBidi"/>
                <w:b/>
                <w:sz w:val="24"/>
                <w:szCs w:val="24"/>
              </w:rPr>
            </w:pPr>
            <w:r w:rsidRPr="00942B71">
              <w:rPr>
                <w:rFonts w:asciiTheme="minorBidi" w:hAnsiTheme="minorBidi" w:cstheme="minorBidi"/>
                <w:b/>
                <w:sz w:val="24"/>
                <w:szCs w:val="24"/>
              </w:rPr>
              <w:t>(</w:t>
            </w:r>
            <w:proofErr w:type="gramStart"/>
            <w:r w:rsidRPr="00942B71">
              <w:rPr>
                <w:rFonts w:asciiTheme="minorBidi" w:hAnsiTheme="minorBidi" w:cstheme="minorBidi"/>
                <w:b/>
                <w:sz w:val="24"/>
                <w:szCs w:val="24"/>
              </w:rPr>
              <w:t>people</w:t>
            </w:r>
            <w:proofErr w:type="gramEnd"/>
            <w:r w:rsidRPr="00942B71">
              <w:rPr>
                <w:rFonts w:asciiTheme="minorBidi" w:hAnsiTheme="minorBidi" w:cstheme="minorBidi"/>
                <w:b/>
                <w:sz w:val="24"/>
                <w:szCs w:val="24"/>
              </w:rPr>
              <w:t xml:space="preserve"> or groups)</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14BAAF4" w14:textId="5CE9E510"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b/>
                <w:sz w:val="24"/>
                <w:szCs w:val="24"/>
              </w:rPr>
              <w:t>Status</w:t>
            </w:r>
            <w:r w:rsidR="00990264" w:rsidRPr="00942B71">
              <w:rPr>
                <w:rFonts w:asciiTheme="minorBidi" w:hAnsiTheme="minorBidi" w:cstheme="minorBidi"/>
                <w:b/>
                <w:sz w:val="24"/>
                <w:szCs w:val="24"/>
              </w:rPr>
              <w:t>*</w:t>
            </w:r>
            <w:r w:rsidRPr="00942B71">
              <w:rPr>
                <w:rFonts w:asciiTheme="minorBidi" w:hAnsiTheme="minorBidi" w:cstheme="minorBidi"/>
                <w:sz w:val="24"/>
                <w:szCs w:val="24"/>
              </w:rPr>
              <w:t>:</w:t>
            </w:r>
          </w:p>
          <w:p w14:paraId="7D737DFA" w14:textId="342201E2" w:rsidR="00B078B3" w:rsidRPr="00942B71" w:rsidRDefault="00B078B3" w:rsidP="00B937D3">
            <w:pPr>
              <w:spacing w:before="240" w:after="240"/>
              <w:rPr>
                <w:rFonts w:asciiTheme="minorBidi" w:hAnsiTheme="minorBidi" w:cstheme="minorBidi"/>
                <w:b/>
                <w:sz w:val="24"/>
                <w:szCs w:val="24"/>
              </w:rPr>
            </w:pPr>
          </w:p>
        </w:tc>
      </w:tr>
      <w:tr w:rsidR="00B078B3" w:rsidRPr="00914613" w14:paraId="682C9F58" w14:textId="77777777" w:rsidTr="000C42AB">
        <w:trPr>
          <w:trHeight w:val="893"/>
        </w:trPr>
        <w:tc>
          <w:tcPr>
            <w:tcW w:w="1335" w:type="dxa"/>
            <w:tcBorders>
              <w:top w:val="nil"/>
              <w:left w:val="single" w:sz="8" w:space="0" w:color="000000"/>
              <w:bottom w:val="single" w:sz="8" w:space="0" w:color="000000"/>
              <w:right w:val="single" w:sz="8" w:space="0" w:color="000000"/>
            </w:tcBorders>
          </w:tcPr>
          <w:p w14:paraId="5CC0D8B9" w14:textId="05C351D6"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1.</w:t>
            </w:r>
          </w:p>
        </w:tc>
        <w:tc>
          <w:tcPr>
            <w:tcW w:w="19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7C5519" w14:textId="4CC2804D"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Engagement of clinical professionals in research to develop solutions in areas of clinical need (Use cases).</w:t>
            </w:r>
          </w:p>
          <w:p w14:paraId="25D98DEE"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6A207" w14:textId="29815A9C"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Perform </w:t>
            </w:r>
            <w:proofErr w:type="gramStart"/>
            <w:r w:rsidRPr="00914613">
              <w:rPr>
                <w:rFonts w:asciiTheme="minorBidi" w:hAnsiTheme="minorBidi" w:cstheme="minorBidi"/>
                <w:sz w:val="24"/>
                <w:szCs w:val="24"/>
              </w:rPr>
              <w:t>clinically-relevant</w:t>
            </w:r>
            <w:proofErr w:type="gramEnd"/>
            <w:r w:rsidRPr="00914613">
              <w:rPr>
                <w:rFonts w:asciiTheme="minorBidi" w:hAnsiTheme="minorBidi" w:cstheme="minorBidi"/>
                <w:sz w:val="24"/>
                <w:szCs w:val="24"/>
              </w:rPr>
              <w:t xml:space="preserve"> AI research that addresses real life challenges with the input of all key stakeholders: clinicians, academics, researchers and service users. This could be facilitated through strong clinical academic partnerships and patient and public involvement (PPI) initiatives.</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2B3B8"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Researchers, clinicians, academics. </w:t>
            </w:r>
          </w:p>
          <w:p w14:paraId="55557721"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Patient, public, professional and industry partners.</w:t>
            </w:r>
          </w:p>
          <w:p w14:paraId="4AC80C4C" w14:textId="77777777" w:rsidR="00B078B3" w:rsidRPr="00914613" w:rsidRDefault="00B078B3" w:rsidP="00B937D3">
            <w:pPr>
              <w:spacing w:before="240" w:after="240"/>
              <w:rPr>
                <w:rFonts w:asciiTheme="minorBidi" w:hAnsiTheme="minorBidi" w:cstheme="minorBidi"/>
                <w:sz w:val="24"/>
                <w:szCs w:val="24"/>
              </w:rPr>
            </w:pPr>
            <w:proofErr w:type="spellStart"/>
            <w:r w:rsidRPr="00914613">
              <w:rPr>
                <w:rFonts w:asciiTheme="minorBidi" w:hAnsiTheme="minorBidi" w:cstheme="minorBidi"/>
                <w:sz w:val="24"/>
                <w:szCs w:val="24"/>
              </w:rPr>
              <w:t>SoR</w:t>
            </w:r>
            <w:proofErr w:type="spellEnd"/>
            <w:r w:rsidRPr="00914613">
              <w:rPr>
                <w:rFonts w:asciiTheme="minorBidi" w:hAnsiTheme="minorBidi" w:cstheme="minorBidi"/>
                <w:sz w:val="24"/>
                <w:szCs w:val="24"/>
              </w:rPr>
              <w:t xml:space="preserve">, </w:t>
            </w:r>
            <w:proofErr w:type="spellStart"/>
            <w:r w:rsidRPr="00914613">
              <w:rPr>
                <w:rFonts w:asciiTheme="minorBidi" w:hAnsiTheme="minorBidi" w:cstheme="minorBidi"/>
                <w:sz w:val="24"/>
                <w:szCs w:val="24"/>
              </w:rPr>
              <w:t>CoR</w:t>
            </w:r>
            <w:proofErr w:type="spellEnd"/>
            <w:r w:rsidRPr="00914613">
              <w:rPr>
                <w:rFonts w:asciiTheme="minorBidi" w:hAnsiTheme="minorBidi" w:cstheme="minorBidi"/>
                <w:sz w:val="24"/>
                <w:szCs w:val="24"/>
              </w:rPr>
              <w:t xml:space="preserve">, healthcare professional bodies.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80FFB" w14:textId="77777777" w:rsidR="00B078B3" w:rsidRPr="00914613" w:rsidRDefault="00B078B3" w:rsidP="00B937D3">
            <w:pPr>
              <w:spacing w:before="240" w:after="240"/>
              <w:rPr>
                <w:rFonts w:asciiTheme="minorBidi" w:hAnsiTheme="minorBidi" w:cstheme="minorBidi"/>
                <w:b/>
                <w:bCs/>
                <w:sz w:val="24"/>
                <w:szCs w:val="24"/>
              </w:rPr>
            </w:pPr>
            <w:r w:rsidRPr="00914613">
              <w:rPr>
                <w:rFonts w:asciiTheme="minorBidi" w:hAnsiTheme="minorBidi" w:cstheme="minorBidi"/>
                <w:b/>
                <w:bCs/>
                <w:sz w:val="24"/>
                <w:szCs w:val="24"/>
              </w:rPr>
              <w:t>Pending</w:t>
            </w:r>
          </w:p>
          <w:p w14:paraId="778C9B3E" w14:textId="33BC68B7" w:rsidR="003D2090" w:rsidRPr="00914613" w:rsidRDefault="003D2090" w:rsidP="00B937D3">
            <w:pPr>
              <w:spacing w:before="240" w:after="240"/>
              <w:rPr>
                <w:rFonts w:asciiTheme="minorBidi" w:hAnsiTheme="minorBidi" w:cstheme="minorBidi"/>
                <w:b/>
                <w:bCs/>
                <w:sz w:val="24"/>
                <w:szCs w:val="24"/>
              </w:rPr>
            </w:pPr>
            <w:r w:rsidRPr="00914613">
              <w:rPr>
                <w:rFonts w:asciiTheme="minorBidi" w:hAnsiTheme="minorBidi" w:cstheme="minorBidi"/>
                <w:sz w:val="24"/>
                <w:szCs w:val="24"/>
              </w:rPr>
              <w:t xml:space="preserve">Examples include: </w:t>
            </w:r>
            <w:proofErr w:type="spellStart"/>
            <w:r w:rsidRPr="00914613">
              <w:rPr>
                <w:rFonts w:asciiTheme="minorBidi" w:hAnsiTheme="minorBidi" w:cstheme="minorBidi"/>
                <w:sz w:val="24"/>
                <w:szCs w:val="24"/>
              </w:rPr>
              <w:t>NHSx</w:t>
            </w:r>
            <w:proofErr w:type="spellEnd"/>
            <w:r w:rsidRPr="00914613">
              <w:rPr>
                <w:rFonts w:asciiTheme="minorBidi" w:hAnsiTheme="minorBidi" w:cstheme="minorBidi"/>
                <w:sz w:val="24"/>
                <w:szCs w:val="24"/>
              </w:rPr>
              <w:t xml:space="preserve">, NHS Digital and </w:t>
            </w:r>
            <w:proofErr w:type="spellStart"/>
            <w:r w:rsidRPr="00914613">
              <w:rPr>
                <w:rFonts w:asciiTheme="minorBidi" w:hAnsiTheme="minorBidi" w:cstheme="minorBidi"/>
                <w:sz w:val="24"/>
                <w:szCs w:val="24"/>
              </w:rPr>
              <w:t>NHSx</w:t>
            </w:r>
            <w:proofErr w:type="spellEnd"/>
            <w:r w:rsidRPr="00914613">
              <w:rPr>
                <w:rFonts w:asciiTheme="minorBidi" w:hAnsiTheme="minorBidi" w:cstheme="minorBidi"/>
                <w:sz w:val="24"/>
                <w:szCs w:val="24"/>
              </w:rPr>
              <w:t xml:space="preserve"> AI Skunkworks initiatives</w:t>
            </w:r>
          </w:p>
        </w:tc>
      </w:tr>
      <w:tr w:rsidR="00B078B3" w:rsidRPr="00914613" w14:paraId="09C887C0" w14:textId="77777777" w:rsidTr="000C42AB">
        <w:trPr>
          <w:trHeight w:val="6145"/>
        </w:trPr>
        <w:tc>
          <w:tcPr>
            <w:tcW w:w="1335" w:type="dxa"/>
            <w:tcBorders>
              <w:top w:val="nil"/>
              <w:left w:val="single" w:sz="8" w:space="0" w:color="000000"/>
              <w:bottom w:val="single" w:sz="8" w:space="0" w:color="000000"/>
              <w:right w:val="single" w:sz="8" w:space="0" w:color="000000"/>
            </w:tcBorders>
          </w:tcPr>
          <w:p w14:paraId="58F2C35E" w14:textId="08E67CC0"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2.</w:t>
            </w:r>
          </w:p>
        </w:tc>
        <w:tc>
          <w:tcPr>
            <w:tcW w:w="19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9DCB2" w14:textId="029A04D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Validation of AI tools</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45775" w14:textId="75D695B5"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Clinicians need to be included in the clinical validation processes of AI tools to be assured of the safety and efficacy of algorithm decision support prior to deployment as part of routine clinical practice. The Medicines and Healthcare products Regulatory Agency (MHRA), CE marking</w:t>
            </w:r>
            <w:r w:rsidR="00F34CA5" w:rsidRPr="00914613">
              <w:rPr>
                <w:rFonts w:asciiTheme="minorBidi" w:hAnsiTheme="minorBidi" w:cstheme="minorBidi"/>
                <w:sz w:val="24"/>
                <w:szCs w:val="24"/>
              </w:rPr>
              <w:t xml:space="preserve"> (and its successor scheme)</w:t>
            </w:r>
            <w:r w:rsidRPr="00914613">
              <w:rPr>
                <w:rFonts w:asciiTheme="minorBidi" w:hAnsiTheme="minorBidi" w:cstheme="minorBidi"/>
                <w:sz w:val="24"/>
                <w:szCs w:val="24"/>
              </w:rPr>
              <w:t xml:space="preserve"> and software standards committees need to be consulted, as well, given the</w:t>
            </w:r>
            <w:r w:rsidR="007A0D53" w:rsidRPr="00914613">
              <w:rPr>
                <w:rFonts w:asciiTheme="minorBidi" w:hAnsiTheme="minorBidi" w:cstheme="minorBidi"/>
                <w:sz w:val="24"/>
                <w:szCs w:val="24"/>
              </w:rPr>
              <w:t>i</w:t>
            </w:r>
            <w:r w:rsidRPr="00914613">
              <w:rPr>
                <w:rFonts w:asciiTheme="minorBidi" w:hAnsiTheme="minorBidi" w:cstheme="minorBidi"/>
                <w:sz w:val="24"/>
                <w:szCs w:val="24"/>
              </w:rPr>
              <w:t>r expertise.</w:t>
            </w:r>
          </w:p>
          <w:p w14:paraId="775BDF38"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F5EA2" w14:textId="5D6AF374"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Researchers, clinicians, academics. Industry.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2E26ED" w14:textId="77777777" w:rsidR="00B078B3" w:rsidRPr="00914613" w:rsidRDefault="00B078B3" w:rsidP="00B937D3">
            <w:pPr>
              <w:spacing w:before="240" w:after="240"/>
              <w:rPr>
                <w:rFonts w:asciiTheme="minorBidi" w:hAnsiTheme="minorBidi" w:cstheme="minorBidi"/>
                <w:b/>
                <w:bCs/>
                <w:sz w:val="24"/>
                <w:szCs w:val="24"/>
              </w:rPr>
            </w:pPr>
            <w:r w:rsidRPr="00914613">
              <w:rPr>
                <w:rFonts w:asciiTheme="minorBidi" w:hAnsiTheme="minorBidi" w:cstheme="minorBidi"/>
                <w:b/>
                <w:bCs/>
                <w:sz w:val="24"/>
                <w:szCs w:val="24"/>
              </w:rPr>
              <w:t>Ongoing</w:t>
            </w:r>
          </w:p>
          <w:p w14:paraId="4A97FCCE" w14:textId="49275668" w:rsidR="00B078B3" w:rsidRPr="00914613" w:rsidRDefault="00B078B3" w:rsidP="00B937D3">
            <w:pPr>
              <w:spacing w:before="240" w:after="240"/>
              <w:rPr>
                <w:rFonts w:asciiTheme="minorBidi" w:hAnsiTheme="minorBidi" w:cstheme="minorBidi"/>
                <w:sz w:val="24"/>
                <w:szCs w:val="24"/>
              </w:rPr>
            </w:pPr>
            <w:proofErr w:type="spellStart"/>
            <w:r w:rsidRPr="00914613">
              <w:rPr>
                <w:rFonts w:asciiTheme="minorBidi" w:hAnsiTheme="minorBidi" w:cstheme="minorBidi"/>
                <w:sz w:val="24"/>
                <w:szCs w:val="24"/>
              </w:rPr>
              <w:t>Eg.</w:t>
            </w:r>
            <w:proofErr w:type="spellEnd"/>
            <w:r w:rsidRPr="00914613">
              <w:rPr>
                <w:rFonts w:asciiTheme="minorBidi" w:hAnsiTheme="minorBidi" w:cstheme="minorBidi"/>
                <w:sz w:val="24"/>
                <w:szCs w:val="24"/>
              </w:rPr>
              <w:t xml:space="preserve"> </w:t>
            </w:r>
            <w:proofErr w:type="spellStart"/>
            <w:r w:rsidRPr="00914613">
              <w:rPr>
                <w:rFonts w:asciiTheme="minorBidi" w:hAnsiTheme="minorBidi" w:cstheme="minorBidi"/>
                <w:sz w:val="24"/>
                <w:szCs w:val="24"/>
              </w:rPr>
              <w:t>SoR</w:t>
            </w:r>
            <w:proofErr w:type="spellEnd"/>
            <w:r w:rsidRPr="00914613">
              <w:rPr>
                <w:rFonts w:asciiTheme="minorBidi" w:hAnsiTheme="minorBidi" w:cstheme="minorBidi"/>
                <w:sz w:val="24"/>
                <w:szCs w:val="24"/>
              </w:rPr>
              <w:t xml:space="preserve"> ongoing work with </w:t>
            </w:r>
            <w:proofErr w:type="gramStart"/>
            <w:r w:rsidRPr="00914613">
              <w:rPr>
                <w:rFonts w:asciiTheme="minorBidi" w:hAnsiTheme="minorBidi" w:cstheme="minorBidi"/>
                <w:sz w:val="24"/>
                <w:szCs w:val="24"/>
              </w:rPr>
              <w:t>regards  to</w:t>
            </w:r>
            <w:proofErr w:type="gramEnd"/>
            <w:r w:rsidRPr="00914613">
              <w:rPr>
                <w:rFonts w:asciiTheme="minorBidi" w:hAnsiTheme="minorBidi" w:cstheme="minorBidi"/>
                <w:sz w:val="24"/>
                <w:szCs w:val="24"/>
              </w:rPr>
              <w:t xml:space="preserve">: </w:t>
            </w:r>
          </w:p>
          <w:p w14:paraId="43CA5935"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Development of </w:t>
            </w:r>
            <w:proofErr w:type="spellStart"/>
            <w:r w:rsidRPr="00914613">
              <w:rPr>
                <w:rFonts w:asciiTheme="minorBidi" w:hAnsiTheme="minorBidi" w:cstheme="minorBidi"/>
                <w:sz w:val="24"/>
                <w:szCs w:val="24"/>
              </w:rPr>
              <w:t>NHSx</w:t>
            </w:r>
            <w:proofErr w:type="spellEnd"/>
            <w:r w:rsidRPr="00914613">
              <w:rPr>
                <w:rFonts w:asciiTheme="minorBidi" w:hAnsiTheme="minorBidi" w:cstheme="minorBidi"/>
                <w:sz w:val="24"/>
                <w:szCs w:val="24"/>
              </w:rPr>
              <w:t xml:space="preserve"> / NHS AI Lab, SRTP, NIAW national imaging resources.</w:t>
            </w:r>
          </w:p>
          <w:p w14:paraId="44CD0F16"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NHS AI lab ‘NHS Ethics Initiative’ research project: empowering staff to make the most of AI - Skills and Capabilities Framework for AI.</w:t>
            </w:r>
          </w:p>
        </w:tc>
      </w:tr>
      <w:tr w:rsidR="00B078B3" w:rsidRPr="00914613" w14:paraId="58DD3362" w14:textId="77777777" w:rsidTr="000C42AB">
        <w:trPr>
          <w:trHeight w:val="3260"/>
        </w:trPr>
        <w:tc>
          <w:tcPr>
            <w:tcW w:w="1335" w:type="dxa"/>
            <w:tcBorders>
              <w:top w:val="nil"/>
              <w:left w:val="single" w:sz="8" w:space="0" w:color="000000"/>
              <w:bottom w:val="single" w:sz="8" w:space="0" w:color="000000"/>
              <w:right w:val="single" w:sz="8" w:space="0" w:color="000000"/>
            </w:tcBorders>
          </w:tcPr>
          <w:p w14:paraId="027D58C6" w14:textId="11363D5A"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3.</w:t>
            </w:r>
          </w:p>
        </w:tc>
        <w:tc>
          <w:tcPr>
            <w:tcW w:w="19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C9289" w14:textId="743DD0BA"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Ensure equitable and fair use of AI in clinical practice.</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5E7E0B"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color w:val="000000"/>
                <w:sz w:val="24"/>
                <w:szCs w:val="24"/>
              </w:rPr>
              <w:t>AI users highlight the limitations and biases in the performance of AI tools and promote equitable use of AI software and hardware. This will enable clinician awareness of inequities in the AI technology of concern</w:t>
            </w:r>
            <w:r w:rsidRPr="00914613">
              <w:rPr>
                <w:rFonts w:asciiTheme="minorBidi" w:hAnsiTheme="minorBidi" w:cstheme="minorBidi"/>
                <w:sz w:val="24"/>
                <w:szCs w:val="24"/>
              </w:rPr>
              <w:t>.  This is vital so that AI implementation will not exacerbate health inequalities (</w:t>
            </w:r>
            <w:proofErr w:type="gramStart"/>
            <w:r w:rsidRPr="00914613">
              <w:rPr>
                <w:rFonts w:asciiTheme="minorBidi" w:hAnsiTheme="minorBidi" w:cstheme="minorBidi"/>
                <w:sz w:val="24"/>
                <w:szCs w:val="24"/>
              </w:rPr>
              <w:t>e.g.</w:t>
            </w:r>
            <w:proofErr w:type="gramEnd"/>
            <w:r w:rsidRPr="00914613">
              <w:rPr>
                <w:rFonts w:asciiTheme="minorBidi" w:hAnsiTheme="minorBidi" w:cstheme="minorBidi"/>
                <w:sz w:val="24"/>
                <w:szCs w:val="24"/>
              </w:rPr>
              <w:t xml:space="preserve"> appointment </w:t>
            </w:r>
            <w:proofErr w:type="spellStart"/>
            <w:r w:rsidRPr="00914613">
              <w:rPr>
                <w:rFonts w:asciiTheme="minorBidi" w:hAnsiTheme="minorBidi" w:cstheme="minorBidi"/>
                <w:sz w:val="24"/>
                <w:szCs w:val="24"/>
              </w:rPr>
              <w:t>prioritisation</w:t>
            </w:r>
            <w:proofErr w:type="spellEnd"/>
            <w:r w:rsidRPr="00914613">
              <w:rPr>
                <w:rFonts w:asciiTheme="minorBidi" w:hAnsiTheme="minorBidi" w:cstheme="minorBidi"/>
                <w:sz w:val="24"/>
                <w:szCs w:val="24"/>
              </w:rPr>
              <w:t>, case triage, image interpretation).</w:t>
            </w:r>
          </w:p>
          <w:p w14:paraId="4216319B"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9D754"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Clinicians, researchers, academics, Industry partners.</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6B16C" w14:textId="77777777" w:rsidR="00B078B3" w:rsidRPr="00914613" w:rsidRDefault="00B078B3" w:rsidP="00B937D3">
            <w:pPr>
              <w:spacing w:before="240" w:after="240"/>
              <w:rPr>
                <w:rFonts w:asciiTheme="minorBidi" w:hAnsiTheme="minorBidi" w:cstheme="minorBidi"/>
                <w:b/>
                <w:bCs/>
                <w:sz w:val="24"/>
                <w:szCs w:val="24"/>
              </w:rPr>
            </w:pPr>
            <w:r w:rsidRPr="00914613">
              <w:rPr>
                <w:rFonts w:asciiTheme="minorBidi" w:hAnsiTheme="minorBidi" w:cstheme="minorBidi"/>
                <w:b/>
                <w:bCs/>
                <w:sz w:val="24"/>
                <w:szCs w:val="24"/>
              </w:rPr>
              <w:t>Emerging</w:t>
            </w:r>
          </w:p>
          <w:p w14:paraId="24113209" w14:textId="77777777" w:rsidR="00B078B3" w:rsidRPr="00914613" w:rsidRDefault="00B078B3" w:rsidP="00B937D3">
            <w:pPr>
              <w:spacing w:before="240" w:after="240"/>
              <w:rPr>
                <w:rFonts w:asciiTheme="minorBidi" w:hAnsiTheme="minorBidi" w:cstheme="minorBidi"/>
                <w:sz w:val="24"/>
                <w:szCs w:val="24"/>
              </w:rPr>
            </w:pPr>
            <w:proofErr w:type="spellStart"/>
            <w:r w:rsidRPr="00914613">
              <w:rPr>
                <w:rFonts w:asciiTheme="minorBidi" w:hAnsiTheme="minorBidi" w:cstheme="minorBidi"/>
                <w:sz w:val="24"/>
                <w:szCs w:val="24"/>
              </w:rPr>
              <w:t>Eg</w:t>
            </w:r>
            <w:proofErr w:type="spellEnd"/>
            <w:r w:rsidRPr="00914613">
              <w:rPr>
                <w:rFonts w:asciiTheme="minorBidi" w:hAnsiTheme="minorBidi" w:cstheme="minorBidi"/>
                <w:sz w:val="24"/>
                <w:szCs w:val="24"/>
              </w:rPr>
              <w:t xml:space="preserve">: Pending publication of AHP framework: Reducing health inequalities; Joint work from Public Health England/Kings Fund/ </w:t>
            </w:r>
            <w:proofErr w:type="spellStart"/>
            <w:r w:rsidRPr="00914613">
              <w:rPr>
                <w:rFonts w:asciiTheme="minorBidi" w:hAnsiTheme="minorBidi" w:cstheme="minorBidi"/>
                <w:sz w:val="24"/>
                <w:szCs w:val="24"/>
              </w:rPr>
              <w:t>SoR</w:t>
            </w:r>
            <w:proofErr w:type="spellEnd"/>
            <w:r w:rsidRPr="00914613">
              <w:rPr>
                <w:rFonts w:asciiTheme="minorBidi" w:hAnsiTheme="minorBidi" w:cstheme="minorBidi"/>
                <w:sz w:val="24"/>
                <w:szCs w:val="24"/>
              </w:rPr>
              <w:t xml:space="preserve"> and AHP Professional bodies.</w:t>
            </w:r>
          </w:p>
          <w:p w14:paraId="42B946C8" w14:textId="77777777" w:rsidR="00B078B3" w:rsidRPr="00914613" w:rsidRDefault="00B078B3" w:rsidP="00B937D3">
            <w:pPr>
              <w:spacing w:before="240" w:after="240"/>
              <w:rPr>
                <w:rFonts w:asciiTheme="minorBidi" w:hAnsiTheme="minorBidi" w:cstheme="minorBidi"/>
                <w:sz w:val="24"/>
                <w:szCs w:val="24"/>
                <w:lang w:val="es-ES_tradnl"/>
              </w:rPr>
            </w:pPr>
            <w:r w:rsidRPr="00914613">
              <w:rPr>
                <w:rFonts w:asciiTheme="minorBidi" w:hAnsiTheme="minorBidi" w:cstheme="minorBidi"/>
                <w:sz w:val="24"/>
                <w:szCs w:val="24"/>
                <w:lang w:val="es-ES_tradnl"/>
              </w:rPr>
              <w:t xml:space="preserve">HEE AHP digital </w:t>
            </w:r>
            <w:proofErr w:type="spellStart"/>
            <w:r w:rsidRPr="00914613">
              <w:rPr>
                <w:rFonts w:asciiTheme="minorBidi" w:hAnsiTheme="minorBidi" w:cstheme="minorBidi"/>
                <w:sz w:val="24"/>
                <w:szCs w:val="24"/>
                <w:lang w:val="es-ES_tradnl"/>
              </w:rPr>
              <w:t>inclusion</w:t>
            </w:r>
            <w:proofErr w:type="spellEnd"/>
            <w:r w:rsidRPr="00914613">
              <w:rPr>
                <w:rFonts w:asciiTheme="minorBidi" w:hAnsiTheme="minorBidi" w:cstheme="minorBidi"/>
                <w:sz w:val="24"/>
                <w:szCs w:val="24"/>
                <w:lang w:val="es-ES_tradnl"/>
              </w:rPr>
              <w:t xml:space="preserve"> agenda.</w:t>
            </w:r>
          </w:p>
        </w:tc>
      </w:tr>
      <w:tr w:rsidR="00B078B3" w:rsidRPr="00942B71" w14:paraId="254165AD" w14:textId="77777777" w:rsidTr="000C42AB">
        <w:trPr>
          <w:trHeight w:val="1970"/>
        </w:trPr>
        <w:tc>
          <w:tcPr>
            <w:tcW w:w="1335" w:type="dxa"/>
            <w:tcBorders>
              <w:top w:val="nil"/>
              <w:left w:val="single" w:sz="8" w:space="0" w:color="000000"/>
              <w:bottom w:val="single" w:sz="8" w:space="0" w:color="000000"/>
              <w:right w:val="single" w:sz="8" w:space="0" w:color="000000"/>
            </w:tcBorders>
          </w:tcPr>
          <w:p w14:paraId="6A1F80E7" w14:textId="5654427D"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4.</w:t>
            </w:r>
          </w:p>
        </w:tc>
        <w:tc>
          <w:tcPr>
            <w:tcW w:w="19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91071" w14:textId="1DC3584F"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Ensure AI tools are being audited, validated &amp; evaluated over time (QA/QC).</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890B9" w14:textId="4B9A4DB4"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 xml:space="preserve">Clinical practitioners ensure there are robust post-implementation auditing and QA/QC frameworks in place to ensure consistent and reliable algorithm </w:t>
            </w:r>
            <w:r w:rsidRPr="00942B71">
              <w:rPr>
                <w:rFonts w:asciiTheme="minorBidi" w:hAnsiTheme="minorBidi" w:cstheme="minorBidi"/>
                <w:sz w:val="24"/>
                <w:szCs w:val="24"/>
              </w:rPr>
              <w:lastRenderedPageBreak/>
              <w:t>performance, following national/international regulatory frameworks for post-marketing surveillance of medical devices,</w:t>
            </w:r>
          </w:p>
          <w:p w14:paraId="4864E299" w14:textId="77777777"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55D5CE" w14:textId="38E3B119"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lastRenderedPageBreak/>
              <w:t xml:space="preserve">Industry, Healthcare </w:t>
            </w:r>
            <w:proofErr w:type="spellStart"/>
            <w:r w:rsidRPr="00942B71">
              <w:rPr>
                <w:rFonts w:asciiTheme="minorBidi" w:hAnsiTheme="minorBidi" w:cstheme="minorBidi"/>
                <w:sz w:val="24"/>
                <w:szCs w:val="24"/>
              </w:rPr>
              <w:t>organisations</w:t>
            </w:r>
            <w:proofErr w:type="spellEnd"/>
            <w:r w:rsidRPr="00942B71">
              <w:rPr>
                <w:rFonts w:asciiTheme="minorBidi" w:hAnsiTheme="minorBidi" w:cstheme="minorBidi"/>
                <w:sz w:val="24"/>
                <w:szCs w:val="24"/>
              </w:rPr>
              <w:t xml:space="preserve">, clinical </w:t>
            </w:r>
            <w:proofErr w:type="gramStart"/>
            <w:r w:rsidRPr="00942B71">
              <w:rPr>
                <w:rFonts w:asciiTheme="minorBidi" w:hAnsiTheme="minorBidi" w:cstheme="minorBidi"/>
                <w:sz w:val="24"/>
                <w:szCs w:val="24"/>
              </w:rPr>
              <w:t>professionals</w:t>
            </w:r>
            <w:proofErr w:type="gramEnd"/>
            <w:r w:rsidRPr="00942B71">
              <w:rPr>
                <w:rFonts w:asciiTheme="minorBidi" w:hAnsiTheme="minorBidi" w:cstheme="minorBidi"/>
                <w:sz w:val="24"/>
                <w:szCs w:val="24"/>
              </w:rPr>
              <w:t xml:space="preserve"> and industry partners.</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F831F4" w14:textId="77777777" w:rsidR="00B078B3" w:rsidRPr="00942B71" w:rsidRDefault="00B078B3" w:rsidP="00B937D3">
            <w:pPr>
              <w:spacing w:before="240" w:after="240"/>
              <w:rPr>
                <w:rFonts w:asciiTheme="minorBidi" w:hAnsiTheme="minorBidi" w:cstheme="minorBidi"/>
                <w:b/>
                <w:bCs/>
                <w:sz w:val="24"/>
                <w:szCs w:val="24"/>
              </w:rPr>
            </w:pPr>
            <w:r w:rsidRPr="00942B71">
              <w:rPr>
                <w:rFonts w:asciiTheme="minorBidi" w:hAnsiTheme="minorBidi" w:cstheme="minorBidi"/>
                <w:b/>
                <w:bCs/>
                <w:sz w:val="24"/>
                <w:szCs w:val="24"/>
              </w:rPr>
              <w:t>Emerging</w:t>
            </w:r>
          </w:p>
          <w:p w14:paraId="30A1299F" w14:textId="77777777"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The British Standards Institute (BSI) AI auditable standards for healthcare.</w:t>
            </w:r>
          </w:p>
          <w:p w14:paraId="31C67348" w14:textId="77777777" w:rsidR="00B078B3" w:rsidRPr="00942B71" w:rsidRDefault="00B078B3" w:rsidP="00B937D3">
            <w:pPr>
              <w:spacing w:before="240" w:after="240"/>
              <w:rPr>
                <w:rFonts w:asciiTheme="minorBidi" w:hAnsiTheme="minorBidi" w:cstheme="minorBidi"/>
                <w:sz w:val="24"/>
                <w:szCs w:val="24"/>
              </w:rPr>
            </w:pPr>
            <w:proofErr w:type="spellStart"/>
            <w:r w:rsidRPr="00942B71">
              <w:rPr>
                <w:rFonts w:asciiTheme="minorBidi" w:hAnsiTheme="minorBidi" w:cstheme="minorBidi"/>
                <w:sz w:val="24"/>
                <w:szCs w:val="24"/>
              </w:rPr>
              <w:t>NHSx</w:t>
            </w:r>
            <w:proofErr w:type="spellEnd"/>
            <w:r w:rsidRPr="00942B71">
              <w:rPr>
                <w:rFonts w:asciiTheme="minorBidi" w:hAnsiTheme="minorBidi" w:cstheme="minorBidi"/>
                <w:sz w:val="24"/>
                <w:szCs w:val="24"/>
              </w:rPr>
              <w:t xml:space="preserve">, NICE, CQC, </w:t>
            </w:r>
            <w:proofErr w:type="gramStart"/>
            <w:r w:rsidRPr="00942B71">
              <w:rPr>
                <w:rFonts w:asciiTheme="minorBidi" w:hAnsiTheme="minorBidi" w:cstheme="minorBidi"/>
                <w:sz w:val="24"/>
                <w:szCs w:val="24"/>
              </w:rPr>
              <w:lastRenderedPageBreak/>
              <w:t>HEE,NHS</w:t>
            </w:r>
            <w:proofErr w:type="gramEnd"/>
            <w:r w:rsidRPr="00942B71">
              <w:rPr>
                <w:rFonts w:asciiTheme="minorBidi" w:hAnsiTheme="minorBidi" w:cstheme="minorBidi"/>
                <w:sz w:val="24"/>
                <w:szCs w:val="24"/>
              </w:rPr>
              <w:t xml:space="preserve"> Digital, MDA collaboration with host organisation; Ada Lovelace Institute: AI Ethics Initiative. </w:t>
            </w:r>
          </w:p>
        </w:tc>
      </w:tr>
      <w:tr w:rsidR="00B078B3" w:rsidRPr="00942B71" w14:paraId="1DDF602F" w14:textId="77777777" w:rsidTr="000C42AB">
        <w:trPr>
          <w:trHeight w:val="2495"/>
        </w:trPr>
        <w:tc>
          <w:tcPr>
            <w:tcW w:w="1335" w:type="dxa"/>
            <w:tcBorders>
              <w:top w:val="nil"/>
              <w:left w:val="single" w:sz="8" w:space="0" w:color="000000"/>
              <w:bottom w:val="single" w:sz="8" w:space="0" w:color="000000"/>
              <w:right w:val="single" w:sz="8" w:space="0" w:color="000000"/>
            </w:tcBorders>
          </w:tcPr>
          <w:p w14:paraId="1D056B5D" w14:textId="411C672C"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lastRenderedPageBreak/>
              <w:t>5.</w:t>
            </w:r>
          </w:p>
        </w:tc>
        <w:tc>
          <w:tcPr>
            <w:tcW w:w="19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6737D" w14:textId="55A10338"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CPD and ongoing training</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973DB" w14:textId="77777777"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Clinical imaging and radiotherapy professionals to seek out appropriate education in the use of algorithmic implementation, safety, clinical decision support and effective communication of decisions to patients and other health professionals.</w:t>
            </w:r>
          </w:p>
          <w:p w14:paraId="660E4C2F" w14:textId="77777777"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D86AF" w14:textId="3A54A2BB"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 xml:space="preserve">Clinical imaging and radiotherapy professionals, academics, HEIs, </w:t>
            </w:r>
            <w:r w:rsidR="00C01255" w:rsidRPr="00942B71">
              <w:rPr>
                <w:rFonts w:asciiTheme="minorBidi" w:hAnsiTheme="minorBidi" w:cstheme="minorBidi"/>
                <w:sz w:val="24"/>
                <w:szCs w:val="24"/>
              </w:rPr>
              <w:t xml:space="preserve">computer science experts, </w:t>
            </w:r>
            <w:r w:rsidRPr="00942B71">
              <w:rPr>
                <w:rFonts w:asciiTheme="minorBidi" w:hAnsiTheme="minorBidi" w:cstheme="minorBidi"/>
                <w:sz w:val="24"/>
                <w:szCs w:val="24"/>
              </w:rPr>
              <w:t xml:space="preserve">industry partners, </w:t>
            </w:r>
            <w:proofErr w:type="spellStart"/>
            <w:r w:rsidRPr="00942B71">
              <w:rPr>
                <w:rFonts w:asciiTheme="minorBidi" w:hAnsiTheme="minorBidi" w:cstheme="minorBidi"/>
                <w:sz w:val="24"/>
                <w:szCs w:val="24"/>
              </w:rPr>
              <w:t>CoR</w:t>
            </w:r>
            <w:proofErr w:type="spellEnd"/>
            <w:r w:rsidRPr="00942B71">
              <w:rPr>
                <w:rFonts w:asciiTheme="minorBidi" w:hAnsiTheme="minorBidi" w:cstheme="minorBidi"/>
                <w:sz w:val="24"/>
                <w:szCs w:val="24"/>
              </w:rPr>
              <w:t xml:space="preserve">, </w:t>
            </w:r>
            <w:proofErr w:type="spellStart"/>
            <w:r w:rsidRPr="00942B71">
              <w:rPr>
                <w:rFonts w:asciiTheme="minorBidi" w:hAnsiTheme="minorBidi" w:cstheme="minorBidi"/>
                <w:sz w:val="24"/>
                <w:szCs w:val="24"/>
              </w:rPr>
              <w:t>SoR</w:t>
            </w:r>
            <w:proofErr w:type="spellEnd"/>
            <w:r w:rsidRPr="00942B71">
              <w:rPr>
                <w:rFonts w:asciiTheme="minorBidi" w:hAnsiTheme="minorBidi" w:cstheme="minorBidi"/>
                <w:sz w:val="24"/>
                <w:szCs w:val="24"/>
              </w:rPr>
              <w: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74B8B9" w14:textId="77777777" w:rsidR="00B078B3" w:rsidRPr="00942B71" w:rsidRDefault="00B078B3" w:rsidP="00B937D3">
            <w:pPr>
              <w:spacing w:before="240" w:after="240"/>
              <w:rPr>
                <w:rFonts w:asciiTheme="minorBidi" w:hAnsiTheme="minorBidi" w:cstheme="minorBidi"/>
                <w:b/>
                <w:bCs/>
                <w:sz w:val="24"/>
                <w:szCs w:val="24"/>
              </w:rPr>
            </w:pPr>
            <w:r w:rsidRPr="00942B71">
              <w:rPr>
                <w:rFonts w:asciiTheme="minorBidi" w:hAnsiTheme="minorBidi" w:cstheme="minorBidi"/>
                <w:b/>
                <w:bCs/>
                <w:sz w:val="24"/>
                <w:szCs w:val="24"/>
              </w:rPr>
              <w:t>Pending</w:t>
            </w:r>
          </w:p>
        </w:tc>
      </w:tr>
      <w:tr w:rsidR="00B078B3" w:rsidRPr="00942B71" w14:paraId="14196606" w14:textId="77777777" w:rsidTr="000C42AB">
        <w:trPr>
          <w:trHeight w:val="1985"/>
        </w:trPr>
        <w:tc>
          <w:tcPr>
            <w:tcW w:w="1335" w:type="dxa"/>
            <w:tcBorders>
              <w:top w:val="nil"/>
              <w:left w:val="single" w:sz="8" w:space="0" w:color="000000"/>
              <w:bottom w:val="single" w:sz="8" w:space="0" w:color="000000"/>
              <w:right w:val="single" w:sz="8" w:space="0" w:color="000000"/>
            </w:tcBorders>
          </w:tcPr>
          <w:p w14:paraId="0963916B" w14:textId="27DDB1B9"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6.</w:t>
            </w:r>
          </w:p>
        </w:tc>
        <w:tc>
          <w:tcPr>
            <w:tcW w:w="19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9AFC9" w14:textId="73F49776"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 xml:space="preserve">Patient, Public, Professional </w:t>
            </w:r>
            <w:proofErr w:type="gramStart"/>
            <w:r w:rsidRPr="00942B71">
              <w:rPr>
                <w:rFonts w:asciiTheme="minorBidi" w:hAnsiTheme="minorBidi" w:cstheme="minorBidi"/>
                <w:sz w:val="24"/>
                <w:szCs w:val="24"/>
              </w:rPr>
              <w:t>Partnerships</w:t>
            </w:r>
            <w:proofErr w:type="gramEnd"/>
            <w:r w:rsidRPr="00942B71">
              <w:rPr>
                <w:rFonts w:asciiTheme="minorBidi" w:hAnsiTheme="minorBidi" w:cstheme="minorBidi"/>
                <w:sz w:val="24"/>
                <w:szCs w:val="24"/>
              </w:rPr>
              <w:t xml:space="preserve"> and co-production of clinical AI tools.</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97B26" w14:textId="77777777"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 xml:space="preserve">Clinicians engage patients as partners in the development of algorithms, their privacy is </w:t>
            </w:r>
            <w:proofErr w:type="gramStart"/>
            <w:r w:rsidRPr="00942B71">
              <w:rPr>
                <w:rFonts w:asciiTheme="minorBidi" w:hAnsiTheme="minorBidi" w:cstheme="minorBidi"/>
                <w:sz w:val="24"/>
                <w:szCs w:val="24"/>
              </w:rPr>
              <w:t>maintained</w:t>
            </w:r>
            <w:proofErr w:type="gramEnd"/>
            <w:r w:rsidRPr="00942B71">
              <w:rPr>
                <w:rFonts w:asciiTheme="minorBidi" w:hAnsiTheme="minorBidi" w:cstheme="minorBidi"/>
                <w:sz w:val="24"/>
                <w:szCs w:val="24"/>
              </w:rPr>
              <w:t xml:space="preserve"> and appropriate </w:t>
            </w:r>
            <w:r w:rsidRPr="00942B71">
              <w:rPr>
                <w:rFonts w:asciiTheme="minorBidi" w:hAnsiTheme="minorBidi" w:cstheme="minorBidi"/>
                <w:sz w:val="24"/>
                <w:szCs w:val="24"/>
              </w:rPr>
              <w:lastRenderedPageBreak/>
              <w:t>informed consent is obtained.</w:t>
            </w:r>
          </w:p>
          <w:p w14:paraId="63D6456E" w14:textId="77777777"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28AFE" w14:textId="77777777" w:rsidR="00B078B3" w:rsidRPr="00942B71" w:rsidRDefault="00B078B3" w:rsidP="00B937D3">
            <w:pPr>
              <w:spacing w:before="240" w:after="240"/>
              <w:rPr>
                <w:rFonts w:asciiTheme="minorBidi" w:hAnsiTheme="minorBidi" w:cstheme="minorBidi"/>
                <w:sz w:val="24"/>
                <w:szCs w:val="24"/>
              </w:rPr>
            </w:pPr>
            <w:r w:rsidRPr="00942B71">
              <w:rPr>
                <w:rFonts w:asciiTheme="minorBidi" w:hAnsiTheme="minorBidi" w:cstheme="minorBidi"/>
                <w:sz w:val="24"/>
                <w:szCs w:val="24"/>
              </w:rPr>
              <w:lastRenderedPageBreak/>
              <w:t xml:space="preserve">Clinicians, researchers, patients, industry, </w:t>
            </w:r>
            <w:proofErr w:type="spellStart"/>
            <w:r w:rsidRPr="00942B71">
              <w:rPr>
                <w:rFonts w:asciiTheme="minorBidi" w:hAnsiTheme="minorBidi" w:cstheme="minorBidi"/>
                <w:sz w:val="24"/>
                <w:szCs w:val="24"/>
              </w:rPr>
              <w:t>CoR</w:t>
            </w:r>
            <w:proofErr w:type="spellEnd"/>
            <w:r w:rsidRPr="00942B71">
              <w:rPr>
                <w:rFonts w:asciiTheme="minorBidi" w:hAnsiTheme="minorBidi" w:cstheme="minorBidi"/>
                <w:sz w:val="24"/>
                <w:szCs w:val="24"/>
              </w:rPr>
              <w:t xml:space="preserve">, </w:t>
            </w:r>
            <w:proofErr w:type="spellStart"/>
            <w:r w:rsidRPr="00942B71">
              <w:rPr>
                <w:rFonts w:asciiTheme="minorBidi" w:hAnsiTheme="minorBidi" w:cstheme="minorBidi"/>
                <w:sz w:val="24"/>
                <w:szCs w:val="24"/>
              </w:rPr>
              <w:t>SoR</w:t>
            </w:r>
            <w:proofErr w:type="spellEnd"/>
            <w:r w:rsidRPr="00942B71">
              <w:rPr>
                <w:rFonts w:asciiTheme="minorBidi" w:hAnsiTheme="minorBidi" w:cstheme="minorBidi"/>
                <w:sz w:val="24"/>
                <w:szCs w:val="24"/>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AF9AE" w14:textId="77777777" w:rsidR="00B078B3" w:rsidRPr="00942B71" w:rsidRDefault="00B078B3" w:rsidP="00B937D3">
            <w:pPr>
              <w:spacing w:before="240" w:after="240"/>
              <w:rPr>
                <w:rFonts w:asciiTheme="minorBidi" w:hAnsiTheme="minorBidi" w:cstheme="minorBidi"/>
                <w:b/>
                <w:bCs/>
                <w:sz w:val="24"/>
                <w:szCs w:val="24"/>
              </w:rPr>
            </w:pPr>
            <w:r w:rsidRPr="00942B71">
              <w:rPr>
                <w:rFonts w:asciiTheme="minorBidi" w:hAnsiTheme="minorBidi" w:cstheme="minorBidi"/>
                <w:b/>
                <w:bCs/>
                <w:sz w:val="24"/>
                <w:szCs w:val="24"/>
              </w:rPr>
              <w:t>Pending</w:t>
            </w:r>
          </w:p>
        </w:tc>
      </w:tr>
    </w:tbl>
    <w:p w14:paraId="16ABD591" w14:textId="349F3A35" w:rsidR="004C2185" w:rsidRPr="00942B71" w:rsidRDefault="00990264" w:rsidP="00990264">
      <w:pPr>
        <w:spacing w:before="240" w:after="240"/>
        <w:jc w:val="both"/>
        <w:rPr>
          <w:rFonts w:asciiTheme="minorBidi" w:hAnsiTheme="minorBidi" w:cstheme="minorBidi"/>
          <w:sz w:val="24"/>
          <w:szCs w:val="24"/>
        </w:rPr>
      </w:pPr>
      <w:r w:rsidRPr="00942B71">
        <w:rPr>
          <w:rFonts w:asciiTheme="minorBidi" w:hAnsiTheme="minorBidi" w:cstheme="minorBidi"/>
          <w:b/>
          <w:bCs/>
          <w:sz w:val="24"/>
          <w:szCs w:val="24"/>
        </w:rPr>
        <w:t>*</w:t>
      </w:r>
      <w:r w:rsidRPr="00942B71">
        <w:rPr>
          <w:rFonts w:asciiTheme="minorBidi" w:hAnsiTheme="minorBidi" w:cstheme="minorBidi"/>
          <w:sz w:val="24"/>
          <w:szCs w:val="24"/>
        </w:rPr>
        <w:t xml:space="preserve"> Pending – work not commenced, </w:t>
      </w:r>
      <w:proofErr w:type="gramStart"/>
      <w:r w:rsidRPr="00942B71">
        <w:rPr>
          <w:rFonts w:asciiTheme="minorBidi" w:hAnsiTheme="minorBidi" w:cstheme="minorBidi"/>
          <w:sz w:val="24"/>
          <w:szCs w:val="24"/>
        </w:rPr>
        <w:t>Emerging</w:t>
      </w:r>
      <w:proofErr w:type="gramEnd"/>
      <w:r w:rsidRPr="00942B71">
        <w:rPr>
          <w:rFonts w:asciiTheme="minorBidi" w:hAnsiTheme="minorBidi" w:cstheme="minorBidi"/>
          <w:sz w:val="24"/>
          <w:szCs w:val="24"/>
        </w:rPr>
        <w:t xml:space="preserve"> – work commenced but not established, Ongoing – work established and continuing</w:t>
      </w:r>
    </w:p>
    <w:p w14:paraId="2A809566" w14:textId="77777777" w:rsidR="004C2185" w:rsidRPr="00942B71" w:rsidRDefault="004C2185" w:rsidP="00B078B3">
      <w:pPr>
        <w:spacing w:before="240" w:after="240"/>
        <w:jc w:val="both"/>
        <w:rPr>
          <w:rFonts w:asciiTheme="minorBidi" w:hAnsiTheme="minorBidi" w:cstheme="minorBidi"/>
          <w:b/>
          <w:bCs/>
          <w:sz w:val="24"/>
          <w:szCs w:val="24"/>
        </w:rPr>
      </w:pPr>
    </w:p>
    <w:p w14:paraId="20AAF064" w14:textId="22C505B2" w:rsidR="00B769D9" w:rsidRPr="00942B71" w:rsidRDefault="008E14A6" w:rsidP="00B078B3">
      <w:pPr>
        <w:spacing w:before="240" w:after="240"/>
        <w:jc w:val="both"/>
        <w:rPr>
          <w:rFonts w:asciiTheme="minorBidi" w:eastAsia="Times New Roman" w:hAnsiTheme="minorBidi" w:cstheme="minorBidi"/>
          <w:b/>
          <w:bCs/>
          <w:sz w:val="24"/>
          <w:szCs w:val="24"/>
        </w:rPr>
      </w:pPr>
      <w:r w:rsidRPr="00942B71">
        <w:rPr>
          <w:rFonts w:asciiTheme="minorBidi" w:hAnsiTheme="minorBidi" w:cstheme="minorBidi"/>
          <w:b/>
          <w:bCs/>
          <w:sz w:val="24"/>
          <w:szCs w:val="24"/>
        </w:rPr>
        <w:t>b.</w:t>
      </w:r>
      <w:r w:rsidR="00985832" w:rsidRPr="00942B71">
        <w:rPr>
          <w:rFonts w:asciiTheme="minorBidi" w:hAnsiTheme="minorBidi" w:cstheme="minorBidi"/>
          <w:b/>
          <w:bCs/>
          <w:sz w:val="24"/>
          <w:szCs w:val="24"/>
        </w:rPr>
        <w:t xml:space="preserve"> </w:t>
      </w:r>
      <w:r w:rsidR="00B769D9" w:rsidRPr="00942B71">
        <w:rPr>
          <w:rFonts w:asciiTheme="minorBidi" w:hAnsiTheme="minorBidi" w:cstheme="minorBidi"/>
          <w:b/>
          <w:bCs/>
          <w:sz w:val="24"/>
          <w:szCs w:val="24"/>
        </w:rPr>
        <w:t>Recommendations and priorities for Education</w:t>
      </w:r>
      <w:bookmarkEnd w:id="6"/>
    </w:p>
    <w:p w14:paraId="58D4E798" w14:textId="36247BC4" w:rsidR="00B769D9" w:rsidRDefault="00B769D9" w:rsidP="72F8EA65">
      <w:pPr>
        <w:shd w:val="clear" w:color="auto" w:fill="FFFFFF" w:themeFill="background1"/>
        <w:jc w:val="both"/>
        <w:rPr>
          <w:rFonts w:asciiTheme="minorBidi" w:hAnsiTheme="minorBidi" w:cstheme="minorBidi"/>
          <w:sz w:val="24"/>
          <w:szCs w:val="24"/>
        </w:rPr>
      </w:pPr>
      <w:bookmarkStart w:id="7" w:name="_httv05vypf2j"/>
      <w:bookmarkEnd w:id="7"/>
      <w:r w:rsidRPr="00942B71">
        <w:rPr>
          <w:rFonts w:asciiTheme="minorBidi" w:hAnsiTheme="minorBidi" w:cstheme="minorBidi"/>
          <w:sz w:val="24"/>
          <w:szCs w:val="24"/>
        </w:rPr>
        <w:t>Radiography is one of the most technology enabled professions</w:t>
      </w:r>
      <w:r w:rsidR="00356051" w:rsidRPr="00942B71">
        <w:rPr>
          <w:rFonts w:asciiTheme="minorBidi" w:hAnsiTheme="minorBidi" w:cstheme="minorBidi"/>
          <w:sz w:val="24"/>
          <w:szCs w:val="24"/>
        </w:rPr>
        <w:t xml:space="preserve"> in healthcare</w:t>
      </w:r>
      <w:r w:rsidRPr="00942B71">
        <w:rPr>
          <w:rFonts w:asciiTheme="minorBidi" w:hAnsiTheme="minorBidi" w:cstheme="minorBidi"/>
          <w:sz w:val="24"/>
          <w:szCs w:val="24"/>
        </w:rPr>
        <w:t xml:space="preserve">. The </w:t>
      </w:r>
      <w:proofErr w:type="spellStart"/>
      <w:r w:rsidRPr="00942B71">
        <w:rPr>
          <w:rFonts w:asciiTheme="minorBidi" w:hAnsiTheme="minorBidi" w:cstheme="minorBidi"/>
          <w:sz w:val="24"/>
          <w:szCs w:val="24"/>
        </w:rPr>
        <w:t>Topol</w:t>
      </w:r>
      <w:proofErr w:type="spellEnd"/>
      <w:r w:rsidRPr="00942B71">
        <w:rPr>
          <w:rFonts w:asciiTheme="minorBidi" w:hAnsiTheme="minorBidi" w:cstheme="minorBidi"/>
          <w:sz w:val="24"/>
          <w:szCs w:val="24"/>
        </w:rPr>
        <w:t xml:space="preserve"> </w:t>
      </w:r>
      <w:r w:rsidR="00985832" w:rsidRPr="00942B71">
        <w:rPr>
          <w:rFonts w:asciiTheme="minorBidi" w:hAnsiTheme="minorBidi" w:cstheme="minorBidi"/>
          <w:sz w:val="24"/>
          <w:szCs w:val="24"/>
        </w:rPr>
        <w:t xml:space="preserve">Review </w:t>
      </w:r>
      <w:r w:rsidRPr="00942B71">
        <w:rPr>
          <w:rFonts w:asciiTheme="minorBidi" w:hAnsiTheme="minorBidi" w:cstheme="minorBidi"/>
          <w:sz w:val="24"/>
          <w:szCs w:val="24"/>
        </w:rPr>
        <w:t xml:space="preserve">outlined the urgency for healthcare practitioner training to facilitate a safe and efficient </w:t>
      </w:r>
      <w:proofErr w:type="spellStart"/>
      <w:r w:rsidRPr="00942B71">
        <w:rPr>
          <w:rFonts w:asciiTheme="minorBidi" w:hAnsiTheme="minorBidi" w:cstheme="minorBidi"/>
          <w:sz w:val="24"/>
          <w:szCs w:val="24"/>
        </w:rPr>
        <w:t>digitalised</w:t>
      </w:r>
      <w:proofErr w:type="spellEnd"/>
      <w:r w:rsidRPr="00942B71">
        <w:rPr>
          <w:rFonts w:asciiTheme="minorBidi" w:hAnsiTheme="minorBidi" w:cstheme="minorBidi"/>
          <w:sz w:val="24"/>
          <w:szCs w:val="24"/>
        </w:rPr>
        <w:t xml:space="preserve"> healthcare system and enable improved patient outcomes and </w:t>
      </w:r>
      <w:proofErr w:type="spellStart"/>
      <w:r w:rsidRPr="00942B71">
        <w:rPr>
          <w:rFonts w:asciiTheme="minorBidi" w:hAnsiTheme="minorBidi" w:cstheme="minorBidi"/>
          <w:sz w:val="24"/>
          <w:szCs w:val="24"/>
        </w:rPr>
        <w:t>personalised</w:t>
      </w:r>
      <w:proofErr w:type="spellEnd"/>
      <w:r w:rsidRPr="00942B71">
        <w:rPr>
          <w:rFonts w:asciiTheme="minorBidi" w:hAnsiTheme="minorBidi" w:cstheme="minorBidi"/>
          <w:sz w:val="24"/>
          <w:szCs w:val="24"/>
        </w:rPr>
        <w:t xml:space="preserve"> care</w:t>
      </w:r>
      <w:r w:rsidR="004C2185" w:rsidRPr="00942B71">
        <w:rPr>
          <w:rFonts w:asciiTheme="minorBidi" w:hAnsiTheme="minorBidi" w:cstheme="minorBidi"/>
          <w:sz w:val="24"/>
          <w:szCs w:val="24"/>
          <w:vertAlign w:val="superscript"/>
        </w:rPr>
        <w:t>9</w:t>
      </w:r>
      <w:r w:rsidRPr="00942B71">
        <w:rPr>
          <w:rFonts w:asciiTheme="minorBidi" w:hAnsiTheme="minorBidi" w:cstheme="minorBidi"/>
          <w:sz w:val="24"/>
          <w:szCs w:val="24"/>
        </w:rPr>
        <w:t xml:space="preserve">. Opinion statements and white papers for radiologists and other medical </w:t>
      </w:r>
      <w:proofErr w:type="spellStart"/>
      <w:r w:rsidRPr="00942B71">
        <w:rPr>
          <w:rFonts w:asciiTheme="minorBidi" w:hAnsiTheme="minorBidi" w:cstheme="minorBidi"/>
          <w:sz w:val="24"/>
          <w:szCs w:val="24"/>
        </w:rPr>
        <w:t>specialities</w:t>
      </w:r>
      <w:proofErr w:type="spellEnd"/>
      <w:r w:rsidRPr="00942B71">
        <w:rPr>
          <w:rFonts w:asciiTheme="minorBidi" w:hAnsiTheme="minorBidi" w:cstheme="minorBidi"/>
          <w:sz w:val="24"/>
          <w:szCs w:val="24"/>
        </w:rPr>
        <w:t xml:space="preserve"> have outlined the need for an update in educational curricula to include more AI training, such as terminology, statistics, AI applications, patient-</w:t>
      </w:r>
      <w:proofErr w:type="spellStart"/>
      <w:r w:rsidRPr="00942B71">
        <w:rPr>
          <w:rFonts w:asciiTheme="minorBidi" w:hAnsiTheme="minorBidi" w:cstheme="minorBidi"/>
          <w:sz w:val="24"/>
          <w:szCs w:val="24"/>
        </w:rPr>
        <w:t>centred</w:t>
      </w:r>
      <w:proofErr w:type="spellEnd"/>
      <w:r w:rsidRPr="00942B71">
        <w:rPr>
          <w:rFonts w:asciiTheme="minorBidi" w:hAnsiTheme="minorBidi" w:cstheme="minorBidi"/>
          <w:sz w:val="24"/>
          <w:szCs w:val="24"/>
        </w:rPr>
        <w:t xml:space="preserve"> care</w:t>
      </w:r>
      <w:r w:rsidR="007C5992" w:rsidRPr="00942B71">
        <w:rPr>
          <w:rFonts w:asciiTheme="minorBidi" w:hAnsiTheme="minorBidi" w:cstheme="minorBidi"/>
          <w:sz w:val="24"/>
          <w:szCs w:val="24"/>
        </w:rPr>
        <w:t xml:space="preserve">, </w:t>
      </w:r>
      <w:proofErr w:type="gramStart"/>
      <w:r w:rsidR="007C5992" w:rsidRPr="00942B71">
        <w:rPr>
          <w:rFonts w:asciiTheme="minorBidi" w:hAnsiTheme="minorBidi" w:cstheme="minorBidi"/>
          <w:sz w:val="24"/>
          <w:szCs w:val="24"/>
        </w:rPr>
        <w:t>ethics</w:t>
      </w:r>
      <w:proofErr w:type="gramEnd"/>
      <w:r w:rsidRPr="00942B71">
        <w:rPr>
          <w:rFonts w:asciiTheme="minorBidi" w:hAnsiTheme="minorBidi" w:cstheme="minorBidi"/>
          <w:sz w:val="24"/>
          <w:szCs w:val="24"/>
        </w:rPr>
        <w:t xml:space="preserve"> and validation techniques</w:t>
      </w:r>
      <w:r w:rsidR="004C2185" w:rsidRPr="00942B71">
        <w:rPr>
          <w:rFonts w:asciiTheme="minorBidi" w:hAnsiTheme="minorBidi" w:cstheme="minorBidi"/>
          <w:sz w:val="24"/>
          <w:szCs w:val="24"/>
        </w:rPr>
        <w:t xml:space="preserve"> </w:t>
      </w:r>
      <w:r w:rsidR="00150603" w:rsidRPr="00942B71">
        <w:rPr>
          <w:rFonts w:asciiTheme="minorBidi" w:hAnsiTheme="minorBidi" w:cstheme="minorBidi"/>
          <w:sz w:val="24"/>
          <w:szCs w:val="24"/>
          <w:vertAlign w:val="superscript"/>
        </w:rPr>
        <w:t>4,</w:t>
      </w:r>
      <w:r w:rsidR="004C2185" w:rsidRPr="00942B71">
        <w:rPr>
          <w:rFonts w:asciiTheme="minorBidi" w:hAnsiTheme="minorBidi" w:cstheme="minorBidi"/>
          <w:sz w:val="24"/>
          <w:szCs w:val="24"/>
          <w:vertAlign w:val="superscript"/>
        </w:rPr>
        <w:t>10-1</w:t>
      </w:r>
      <w:r w:rsidR="007C5992" w:rsidRPr="00942B71">
        <w:rPr>
          <w:rFonts w:asciiTheme="minorBidi" w:hAnsiTheme="minorBidi" w:cstheme="minorBidi"/>
          <w:sz w:val="24"/>
          <w:szCs w:val="24"/>
          <w:vertAlign w:val="superscript"/>
        </w:rPr>
        <w:t>5</w:t>
      </w:r>
      <w:r w:rsidR="00150603" w:rsidRPr="00942B71">
        <w:rPr>
          <w:rFonts w:asciiTheme="minorBidi" w:hAnsiTheme="minorBidi" w:cstheme="minorBidi"/>
          <w:sz w:val="24"/>
          <w:szCs w:val="24"/>
          <w:vertAlign w:val="superscript"/>
        </w:rPr>
        <w:t>.</w:t>
      </w:r>
      <w:r w:rsidRPr="00942B71">
        <w:rPr>
          <w:rFonts w:asciiTheme="minorBidi" w:hAnsiTheme="minorBidi" w:cstheme="minorBidi"/>
          <w:sz w:val="24"/>
          <w:szCs w:val="24"/>
        </w:rPr>
        <w:t xml:space="preserve"> </w:t>
      </w:r>
    </w:p>
    <w:p w14:paraId="30ACEEF0" w14:textId="77777777" w:rsidR="00FB52D7" w:rsidRPr="00942B71" w:rsidRDefault="00FB52D7" w:rsidP="72F8EA65">
      <w:pPr>
        <w:shd w:val="clear" w:color="auto" w:fill="FFFFFF" w:themeFill="background1"/>
        <w:jc w:val="both"/>
        <w:rPr>
          <w:rFonts w:asciiTheme="minorBidi" w:hAnsiTheme="minorBidi" w:cstheme="minorBidi"/>
          <w:sz w:val="24"/>
          <w:szCs w:val="24"/>
        </w:rPr>
      </w:pPr>
    </w:p>
    <w:p w14:paraId="7AC5A60E" w14:textId="0AE90EDA" w:rsidR="00B769D9" w:rsidRPr="00942B71" w:rsidRDefault="00B769D9" w:rsidP="00B078B3">
      <w:pPr>
        <w:pStyle w:val="CommentText"/>
        <w:jc w:val="both"/>
        <w:rPr>
          <w:rFonts w:asciiTheme="minorBidi" w:hAnsiTheme="minorBidi" w:cstheme="minorBidi"/>
          <w:sz w:val="24"/>
          <w:szCs w:val="24"/>
        </w:rPr>
      </w:pPr>
      <w:r w:rsidRPr="00942B71">
        <w:rPr>
          <w:rFonts w:asciiTheme="minorBidi" w:hAnsiTheme="minorBidi" w:cstheme="minorBidi"/>
          <w:sz w:val="24"/>
          <w:szCs w:val="24"/>
        </w:rPr>
        <w:t>In the UK this priority is supported in the Topol Review, recommending that HE</w:t>
      </w:r>
      <w:r w:rsidR="00BF0C45" w:rsidRPr="00942B71">
        <w:rPr>
          <w:rFonts w:asciiTheme="minorBidi" w:hAnsiTheme="minorBidi" w:cstheme="minorBidi"/>
          <w:sz w:val="24"/>
          <w:szCs w:val="24"/>
        </w:rPr>
        <w:t>Is</w:t>
      </w:r>
      <w:r w:rsidRPr="00942B71">
        <w:rPr>
          <w:rFonts w:asciiTheme="minorBidi" w:hAnsiTheme="minorBidi" w:cstheme="minorBidi"/>
          <w:sz w:val="24"/>
          <w:szCs w:val="24"/>
        </w:rPr>
        <w:t xml:space="preserve"> develop an NHS Digital Education Strategy to improve digital literacy</w:t>
      </w:r>
      <w:r w:rsidR="00BF0C45" w:rsidRPr="00942B71">
        <w:rPr>
          <w:rFonts w:asciiTheme="minorBidi" w:hAnsiTheme="minorBidi" w:cstheme="minorBidi"/>
          <w:sz w:val="24"/>
          <w:szCs w:val="24"/>
        </w:rPr>
        <w:t xml:space="preserve"> at undergraduate and postgraduate level</w:t>
      </w:r>
      <w:r w:rsidRPr="00942B71">
        <w:rPr>
          <w:rFonts w:asciiTheme="minorBidi" w:hAnsiTheme="minorBidi" w:cstheme="minorBidi"/>
          <w:sz w:val="24"/>
          <w:szCs w:val="24"/>
        </w:rPr>
        <w:t xml:space="preserve">. </w:t>
      </w:r>
      <w:proofErr w:type="spellStart"/>
      <w:r w:rsidRPr="00942B71">
        <w:rPr>
          <w:rFonts w:asciiTheme="minorBidi" w:hAnsiTheme="minorBidi" w:cstheme="minorBidi"/>
          <w:sz w:val="24"/>
          <w:szCs w:val="24"/>
        </w:rPr>
        <w:t>Organisations</w:t>
      </w:r>
      <w:proofErr w:type="spellEnd"/>
      <w:r w:rsidRPr="00942B71">
        <w:rPr>
          <w:rFonts w:asciiTheme="minorBidi" w:hAnsiTheme="minorBidi" w:cstheme="minorBidi"/>
          <w:sz w:val="24"/>
          <w:szCs w:val="24"/>
        </w:rPr>
        <w:t xml:space="preserve"> employing and retaining staff should ensure that clinical staff are supported to maintain an appropriate level of digital literacy</w:t>
      </w:r>
      <w:r w:rsidR="00150603" w:rsidRPr="00942B71">
        <w:rPr>
          <w:rFonts w:asciiTheme="minorBidi" w:hAnsiTheme="minorBidi" w:cstheme="minorBidi"/>
          <w:sz w:val="24"/>
          <w:szCs w:val="24"/>
          <w:vertAlign w:val="superscript"/>
        </w:rPr>
        <w:t>9</w:t>
      </w:r>
      <w:r w:rsidR="00BC54E0" w:rsidRPr="00942B71">
        <w:rPr>
          <w:rFonts w:asciiTheme="minorBidi" w:hAnsiTheme="minorBidi" w:cstheme="minorBidi"/>
          <w:sz w:val="24"/>
          <w:szCs w:val="24"/>
          <w:vertAlign w:val="superscript"/>
        </w:rPr>
        <w:t>,1</w:t>
      </w:r>
      <w:r w:rsidR="007C5992" w:rsidRPr="00942B71">
        <w:rPr>
          <w:rFonts w:asciiTheme="minorBidi" w:hAnsiTheme="minorBidi" w:cstheme="minorBidi"/>
          <w:sz w:val="24"/>
          <w:szCs w:val="24"/>
          <w:vertAlign w:val="superscript"/>
        </w:rPr>
        <w:t>6</w:t>
      </w:r>
      <w:r w:rsidR="00BC54E0" w:rsidRPr="00942B71">
        <w:rPr>
          <w:rFonts w:asciiTheme="minorBidi" w:hAnsiTheme="minorBidi" w:cstheme="minorBidi"/>
          <w:sz w:val="24"/>
          <w:szCs w:val="24"/>
          <w:vertAlign w:val="superscript"/>
        </w:rPr>
        <w:t>-1</w:t>
      </w:r>
      <w:r w:rsidR="007C5992" w:rsidRPr="00942B71">
        <w:rPr>
          <w:rFonts w:asciiTheme="minorBidi" w:hAnsiTheme="minorBidi" w:cstheme="minorBidi"/>
          <w:sz w:val="24"/>
          <w:szCs w:val="24"/>
          <w:vertAlign w:val="superscript"/>
        </w:rPr>
        <w:t>7</w:t>
      </w:r>
      <w:r w:rsidRPr="00942B71">
        <w:rPr>
          <w:rFonts w:asciiTheme="minorBidi" w:hAnsiTheme="minorBidi" w:cstheme="minorBidi"/>
          <w:sz w:val="24"/>
          <w:szCs w:val="24"/>
        </w:rPr>
        <w:t xml:space="preserve">. HEE technology enhanced e-learning platform </w:t>
      </w:r>
      <w:hyperlink r:id="rId8" w:history="1">
        <w:r w:rsidRPr="00942B71">
          <w:rPr>
            <w:rStyle w:val="Hyperlink"/>
            <w:rFonts w:asciiTheme="minorBidi" w:hAnsiTheme="minorBidi" w:cstheme="minorBidi"/>
            <w:sz w:val="24"/>
            <w:szCs w:val="24"/>
          </w:rPr>
          <w:t>for clinical imaging</w:t>
        </w:r>
      </w:hyperlink>
      <w:r w:rsidRPr="00942B71">
        <w:rPr>
          <w:rFonts w:asciiTheme="minorBidi" w:hAnsiTheme="minorBidi" w:cstheme="minorBidi"/>
          <w:sz w:val="24"/>
          <w:szCs w:val="24"/>
        </w:rPr>
        <w:t xml:space="preserve"> and  </w:t>
      </w:r>
      <w:hyperlink r:id="rId9" w:history="1">
        <w:r w:rsidRPr="00942B71">
          <w:rPr>
            <w:rStyle w:val="Hyperlink"/>
            <w:rFonts w:asciiTheme="minorBidi" w:hAnsiTheme="minorBidi" w:cstheme="minorBidi"/>
            <w:sz w:val="24"/>
            <w:szCs w:val="24"/>
          </w:rPr>
          <w:t>for radiotherapy</w:t>
        </w:r>
      </w:hyperlink>
      <w:r w:rsidRPr="00942B71">
        <w:rPr>
          <w:rFonts w:asciiTheme="minorBidi" w:hAnsiTheme="minorBidi" w:cstheme="minorBidi"/>
          <w:sz w:val="24"/>
          <w:szCs w:val="24"/>
        </w:rPr>
        <w:t xml:space="preserve">, supported by </w:t>
      </w:r>
      <w:proofErr w:type="spellStart"/>
      <w:r w:rsidRPr="00942B71">
        <w:rPr>
          <w:rFonts w:asciiTheme="minorBidi" w:hAnsiTheme="minorBidi" w:cstheme="minorBidi"/>
          <w:sz w:val="24"/>
          <w:szCs w:val="24"/>
        </w:rPr>
        <w:t>CoR</w:t>
      </w:r>
      <w:proofErr w:type="spellEnd"/>
      <w:r w:rsidRPr="00942B71">
        <w:rPr>
          <w:rFonts w:asciiTheme="minorBidi" w:hAnsiTheme="minorBidi" w:cstheme="minorBidi"/>
          <w:sz w:val="24"/>
          <w:szCs w:val="24"/>
        </w:rPr>
        <w:t xml:space="preserve">, delivers learning in a virtual environment; ongoing addition of new content should include learning about AI. To further support the </w:t>
      </w:r>
      <w:r w:rsidR="00942B71">
        <w:rPr>
          <w:rFonts w:asciiTheme="minorBidi" w:hAnsiTheme="minorBidi" w:cstheme="minorBidi"/>
          <w:sz w:val="24"/>
          <w:szCs w:val="24"/>
        </w:rPr>
        <w:t xml:space="preserve">educational and workforce training </w:t>
      </w:r>
      <w:r w:rsidRPr="00942B71">
        <w:rPr>
          <w:rFonts w:asciiTheme="minorBidi" w:hAnsiTheme="minorBidi" w:cstheme="minorBidi"/>
          <w:sz w:val="24"/>
          <w:szCs w:val="24"/>
        </w:rPr>
        <w:t xml:space="preserve">goals of this AI guidance, </w:t>
      </w:r>
      <w:proofErr w:type="spellStart"/>
      <w:r w:rsidRPr="00942B71">
        <w:rPr>
          <w:rFonts w:asciiTheme="minorBidi" w:hAnsiTheme="minorBidi" w:cstheme="minorBidi"/>
          <w:sz w:val="24"/>
          <w:szCs w:val="24"/>
        </w:rPr>
        <w:t>programmes</w:t>
      </w:r>
      <w:proofErr w:type="spellEnd"/>
      <w:r w:rsidRPr="00942B71">
        <w:rPr>
          <w:rFonts w:asciiTheme="minorBidi" w:hAnsiTheme="minorBidi" w:cstheme="minorBidi"/>
          <w:sz w:val="24"/>
          <w:szCs w:val="24"/>
        </w:rPr>
        <w:t xml:space="preserve"> should be developed in collaboration with the </w:t>
      </w:r>
      <w:proofErr w:type="spellStart"/>
      <w:r w:rsidRPr="00942B71">
        <w:rPr>
          <w:rFonts w:asciiTheme="minorBidi" w:hAnsiTheme="minorBidi" w:cstheme="minorBidi"/>
          <w:sz w:val="24"/>
          <w:szCs w:val="24"/>
        </w:rPr>
        <w:t>CoR</w:t>
      </w:r>
      <w:proofErr w:type="spellEnd"/>
      <w:r w:rsidRPr="00942B71">
        <w:rPr>
          <w:rFonts w:asciiTheme="minorBidi" w:hAnsiTheme="minorBidi" w:cstheme="minorBidi"/>
          <w:sz w:val="24"/>
          <w:szCs w:val="24"/>
        </w:rPr>
        <w:t xml:space="preserve">, </w:t>
      </w:r>
      <w:proofErr w:type="spellStart"/>
      <w:r w:rsidRPr="00942B71">
        <w:rPr>
          <w:rFonts w:asciiTheme="minorBidi" w:hAnsiTheme="minorBidi" w:cstheme="minorBidi"/>
          <w:sz w:val="24"/>
          <w:szCs w:val="24"/>
        </w:rPr>
        <w:t>SoR</w:t>
      </w:r>
      <w:proofErr w:type="spellEnd"/>
      <w:r w:rsidRPr="00942B71">
        <w:rPr>
          <w:rFonts w:asciiTheme="minorBidi" w:hAnsiTheme="minorBidi" w:cstheme="minorBidi"/>
          <w:sz w:val="24"/>
          <w:szCs w:val="24"/>
        </w:rPr>
        <w:t xml:space="preserve">, </w:t>
      </w:r>
      <w:r w:rsidR="00BF0C45" w:rsidRPr="00942B71">
        <w:rPr>
          <w:rFonts w:asciiTheme="minorBidi" w:hAnsiTheme="minorBidi" w:cstheme="minorBidi"/>
          <w:sz w:val="24"/>
          <w:szCs w:val="24"/>
        </w:rPr>
        <w:t>H</w:t>
      </w:r>
      <w:r w:rsidRPr="00942B71">
        <w:rPr>
          <w:rFonts w:asciiTheme="minorBidi" w:hAnsiTheme="minorBidi" w:cstheme="minorBidi"/>
          <w:sz w:val="24"/>
          <w:szCs w:val="24"/>
        </w:rPr>
        <w:t>EI leaders</w:t>
      </w:r>
      <w:r w:rsidR="00BF0C45" w:rsidRPr="00942B71">
        <w:rPr>
          <w:rFonts w:asciiTheme="minorBidi" w:hAnsiTheme="minorBidi" w:cstheme="minorBidi"/>
          <w:sz w:val="24"/>
          <w:szCs w:val="24"/>
        </w:rPr>
        <w:t>hip (</w:t>
      </w:r>
      <w:r w:rsidR="00BC54E0" w:rsidRPr="00942B71">
        <w:rPr>
          <w:rFonts w:asciiTheme="minorBidi" w:hAnsiTheme="minorBidi" w:cstheme="minorBidi"/>
          <w:sz w:val="24"/>
          <w:szCs w:val="24"/>
        </w:rPr>
        <w:t>Heads of Radiography Education (HRE), P</w:t>
      </w:r>
      <w:r w:rsidR="00BF0C45" w:rsidRPr="00942B71">
        <w:rPr>
          <w:rFonts w:asciiTheme="minorBidi" w:hAnsiTheme="minorBidi" w:cstheme="minorBidi"/>
          <w:sz w:val="24"/>
          <w:szCs w:val="24"/>
        </w:rPr>
        <w:t xml:space="preserve">rogramme </w:t>
      </w:r>
      <w:r w:rsidR="00BC54E0" w:rsidRPr="00942B71">
        <w:rPr>
          <w:rFonts w:asciiTheme="minorBidi" w:hAnsiTheme="minorBidi" w:cstheme="minorBidi"/>
          <w:sz w:val="24"/>
          <w:szCs w:val="24"/>
        </w:rPr>
        <w:t>D</w:t>
      </w:r>
      <w:r w:rsidR="00BF0C45" w:rsidRPr="00942B71">
        <w:rPr>
          <w:rFonts w:asciiTheme="minorBidi" w:hAnsiTheme="minorBidi" w:cstheme="minorBidi"/>
          <w:sz w:val="24"/>
          <w:szCs w:val="24"/>
        </w:rPr>
        <w:t xml:space="preserve">irectors and </w:t>
      </w:r>
      <w:r w:rsidR="00D23CCB" w:rsidRPr="00942B71">
        <w:rPr>
          <w:rFonts w:asciiTheme="minorBidi" w:hAnsiTheme="minorBidi" w:cstheme="minorBidi"/>
          <w:sz w:val="24"/>
          <w:szCs w:val="24"/>
        </w:rPr>
        <w:t>H</w:t>
      </w:r>
      <w:r w:rsidR="000231A4" w:rsidRPr="00942B71">
        <w:rPr>
          <w:rFonts w:asciiTheme="minorBidi" w:hAnsiTheme="minorBidi" w:cstheme="minorBidi"/>
          <w:sz w:val="24"/>
          <w:szCs w:val="24"/>
        </w:rPr>
        <w:t xml:space="preserve">eads </w:t>
      </w:r>
      <w:r w:rsidR="00D23CCB" w:rsidRPr="00942B71">
        <w:rPr>
          <w:rFonts w:asciiTheme="minorBidi" w:hAnsiTheme="minorBidi" w:cstheme="minorBidi"/>
          <w:sz w:val="24"/>
          <w:szCs w:val="24"/>
        </w:rPr>
        <w:t>o</w:t>
      </w:r>
      <w:r w:rsidR="000231A4" w:rsidRPr="00942B71">
        <w:rPr>
          <w:rFonts w:asciiTheme="minorBidi" w:hAnsiTheme="minorBidi" w:cstheme="minorBidi"/>
          <w:sz w:val="24"/>
          <w:szCs w:val="24"/>
        </w:rPr>
        <w:t xml:space="preserve">f </w:t>
      </w:r>
      <w:r w:rsidR="00D23CCB" w:rsidRPr="00942B71">
        <w:rPr>
          <w:rFonts w:asciiTheme="minorBidi" w:hAnsiTheme="minorBidi" w:cstheme="minorBidi"/>
          <w:sz w:val="24"/>
          <w:szCs w:val="24"/>
        </w:rPr>
        <w:t>D</w:t>
      </w:r>
      <w:r w:rsidR="000231A4" w:rsidRPr="00942B71">
        <w:rPr>
          <w:rFonts w:asciiTheme="minorBidi" w:hAnsiTheme="minorBidi" w:cstheme="minorBidi"/>
          <w:sz w:val="24"/>
          <w:szCs w:val="24"/>
        </w:rPr>
        <w:t>epartment</w:t>
      </w:r>
      <w:r w:rsidR="00D23CCB" w:rsidRPr="00942B71">
        <w:rPr>
          <w:rFonts w:asciiTheme="minorBidi" w:hAnsiTheme="minorBidi" w:cstheme="minorBidi"/>
          <w:sz w:val="24"/>
          <w:szCs w:val="24"/>
        </w:rPr>
        <w:t>s)</w:t>
      </w:r>
      <w:r w:rsidR="00BC54E0" w:rsidRPr="00942B71">
        <w:rPr>
          <w:rFonts w:asciiTheme="minorBidi" w:hAnsiTheme="minorBidi" w:cstheme="minorBidi"/>
          <w:sz w:val="24"/>
          <w:szCs w:val="24"/>
        </w:rPr>
        <w:t>, practice educators</w:t>
      </w:r>
      <w:r w:rsidRPr="00942B71">
        <w:rPr>
          <w:rFonts w:asciiTheme="minorBidi" w:hAnsiTheme="minorBidi" w:cstheme="minorBidi"/>
          <w:sz w:val="24"/>
          <w:szCs w:val="24"/>
        </w:rPr>
        <w:t xml:space="preserve"> and industry </w:t>
      </w:r>
      <w:r w:rsidR="00D23CCB" w:rsidRPr="00942B71">
        <w:rPr>
          <w:rFonts w:asciiTheme="minorBidi" w:hAnsiTheme="minorBidi" w:cstheme="minorBidi"/>
          <w:sz w:val="24"/>
          <w:szCs w:val="24"/>
        </w:rPr>
        <w:t>representatives</w:t>
      </w:r>
      <w:r w:rsidRPr="00942B71">
        <w:rPr>
          <w:rFonts w:asciiTheme="minorBidi" w:hAnsiTheme="minorBidi" w:cstheme="minorBidi"/>
          <w:sz w:val="24"/>
          <w:szCs w:val="24"/>
        </w:rPr>
        <w:t xml:space="preserve">. </w:t>
      </w:r>
    </w:p>
    <w:p w14:paraId="0B806040" w14:textId="77777777" w:rsidR="00B769D9" w:rsidRPr="00942B71" w:rsidRDefault="00B769D9" w:rsidP="00B078B3">
      <w:pPr>
        <w:shd w:val="clear" w:color="auto" w:fill="FFFFFF"/>
        <w:jc w:val="both"/>
        <w:rPr>
          <w:rFonts w:asciiTheme="minorBidi" w:hAnsiTheme="minorBidi" w:cstheme="minorBidi"/>
          <w:sz w:val="24"/>
          <w:szCs w:val="24"/>
        </w:rPr>
      </w:pPr>
    </w:p>
    <w:p w14:paraId="107DCC16" w14:textId="0E7B228D" w:rsidR="00D23CCB" w:rsidRPr="00942B71" w:rsidRDefault="00FB52D7" w:rsidP="00BC54E0">
      <w:pPr>
        <w:shd w:val="clear" w:color="auto" w:fill="FFFFFF"/>
        <w:jc w:val="both"/>
        <w:rPr>
          <w:rFonts w:asciiTheme="minorBidi" w:hAnsiTheme="minorBidi" w:cstheme="minorBidi"/>
          <w:sz w:val="24"/>
          <w:szCs w:val="24"/>
        </w:rPr>
      </w:pPr>
      <w:r>
        <w:rPr>
          <w:rStyle w:val="Hyperlink"/>
          <w:rFonts w:asciiTheme="minorBidi" w:hAnsiTheme="minorBidi" w:cstheme="minorBidi"/>
          <w:color w:val="auto"/>
          <w:sz w:val="24"/>
          <w:szCs w:val="24"/>
          <w:u w:val="none"/>
        </w:rPr>
        <w:t>To meet the increasing demand t</w:t>
      </w:r>
      <w:r w:rsidR="00BC54E0" w:rsidRPr="00942B71">
        <w:rPr>
          <w:rStyle w:val="Hyperlink"/>
          <w:rFonts w:asciiTheme="minorBidi" w:hAnsiTheme="minorBidi" w:cstheme="minorBidi"/>
          <w:color w:val="auto"/>
          <w:sz w:val="24"/>
          <w:szCs w:val="24"/>
          <w:u w:val="none"/>
        </w:rPr>
        <w:t xml:space="preserve">here </w:t>
      </w:r>
      <w:r>
        <w:rPr>
          <w:rStyle w:val="Hyperlink"/>
          <w:rFonts w:asciiTheme="minorBidi" w:hAnsiTheme="minorBidi" w:cstheme="minorBidi"/>
          <w:color w:val="auto"/>
          <w:sz w:val="24"/>
          <w:szCs w:val="24"/>
          <w:u w:val="none"/>
        </w:rPr>
        <w:t>are currently</w:t>
      </w:r>
      <w:r w:rsidR="00BC54E0" w:rsidRPr="00942B71">
        <w:rPr>
          <w:rStyle w:val="Hyperlink"/>
          <w:rFonts w:asciiTheme="minorBidi" w:hAnsiTheme="minorBidi" w:cstheme="minorBidi"/>
          <w:color w:val="auto"/>
          <w:sz w:val="24"/>
          <w:szCs w:val="24"/>
          <w:u w:val="none"/>
        </w:rPr>
        <w:t xml:space="preserve"> an increasing number of “Data </w:t>
      </w:r>
      <w:r w:rsidR="0062398D" w:rsidRPr="00942B71">
        <w:rPr>
          <w:rStyle w:val="Hyperlink"/>
          <w:rFonts w:asciiTheme="minorBidi" w:hAnsiTheme="minorBidi" w:cstheme="minorBidi"/>
          <w:color w:val="auto"/>
          <w:sz w:val="24"/>
          <w:szCs w:val="24"/>
          <w:u w:val="none"/>
        </w:rPr>
        <w:t>Science</w:t>
      </w:r>
      <w:r w:rsidR="00BC54E0" w:rsidRPr="00942B71">
        <w:rPr>
          <w:rStyle w:val="Hyperlink"/>
          <w:rFonts w:asciiTheme="minorBidi" w:hAnsiTheme="minorBidi" w:cstheme="minorBidi"/>
          <w:color w:val="auto"/>
          <w:sz w:val="24"/>
          <w:szCs w:val="24"/>
          <w:u w:val="none"/>
        </w:rPr>
        <w:t>” or “Healthcare Informatics” postgraduate courses in most UK Universities.</w:t>
      </w:r>
      <w:r>
        <w:rPr>
          <w:rStyle w:val="Hyperlink"/>
          <w:rFonts w:asciiTheme="minorBidi" w:hAnsiTheme="minorBidi" w:cstheme="minorBidi"/>
          <w:color w:val="auto"/>
          <w:sz w:val="24"/>
          <w:szCs w:val="24"/>
          <w:u w:val="none"/>
        </w:rPr>
        <w:t xml:space="preserve"> </w:t>
      </w:r>
      <w:r w:rsidR="00BC54E0" w:rsidRPr="00942B71">
        <w:rPr>
          <w:rFonts w:asciiTheme="minorBidi" w:hAnsiTheme="minorBidi" w:cstheme="minorBidi"/>
          <w:sz w:val="24"/>
          <w:szCs w:val="24"/>
        </w:rPr>
        <w:t>Furthermore</w:t>
      </w:r>
      <w:r w:rsidR="00B769D9" w:rsidRPr="00942B71">
        <w:rPr>
          <w:rFonts w:asciiTheme="minorBidi" w:hAnsiTheme="minorBidi" w:cstheme="minorBidi"/>
          <w:sz w:val="24"/>
          <w:szCs w:val="24"/>
        </w:rPr>
        <w:t>, H</w:t>
      </w:r>
      <w:r>
        <w:rPr>
          <w:rFonts w:asciiTheme="minorBidi" w:hAnsiTheme="minorBidi" w:cstheme="minorBidi"/>
          <w:sz w:val="24"/>
          <w:szCs w:val="24"/>
        </w:rPr>
        <w:t xml:space="preserve">ealth </w:t>
      </w:r>
      <w:r w:rsidR="00B769D9" w:rsidRPr="00942B71">
        <w:rPr>
          <w:rFonts w:asciiTheme="minorBidi" w:hAnsiTheme="minorBidi" w:cstheme="minorBidi"/>
          <w:sz w:val="24"/>
          <w:szCs w:val="24"/>
        </w:rPr>
        <w:t>E</w:t>
      </w:r>
      <w:r>
        <w:rPr>
          <w:rFonts w:asciiTheme="minorBidi" w:hAnsiTheme="minorBidi" w:cstheme="minorBidi"/>
          <w:sz w:val="24"/>
          <w:szCs w:val="24"/>
        </w:rPr>
        <w:t xml:space="preserve">ducation </w:t>
      </w:r>
      <w:r w:rsidR="00B769D9" w:rsidRPr="00942B71">
        <w:rPr>
          <w:rFonts w:asciiTheme="minorBidi" w:hAnsiTheme="minorBidi" w:cstheme="minorBidi"/>
          <w:sz w:val="24"/>
          <w:szCs w:val="24"/>
        </w:rPr>
        <w:t>E</w:t>
      </w:r>
      <w:r>
        <w:rPr>
          <w:rFonts w:asciiTheme="minorBidi" w:hAnsiTheme="minorBidi" w:cstheme="minorBidi"/>
          <w:sz w:val="24"/>
          <w:szCs w:val="24"/>
        </w:rPr>
        <w:t xml:space="preserve">ngland (HEE) </w:t>
      </w:r>
      <w:r w:rsidR="00B769D9" w:rsidRPr="00942B71">
        <w:rPr>
          <w:rFonts w:asciiTheme="minorBidi" w:hAnsiTheme="minorBidi" w:cstheme="minorBidi"/>
          <w:sz w:val="24"/>
          <w:szCs w:val="24"/>
        </w:rPr>
        <w:t xml:space="preserve"> in collaboration with University of Manchester have developed a free e-learning course </w:t>
      </w:r>
      <w:hyperlink r:id="rId10" w:history="1">
        <w:r w:rsidR="00B769D9" w:rsidRPr="00942B71">
          <w:rPr>
            <w:rStyle w:val="Hyperlink"/>
            <w:rFonts w:asciiTheme="minorBidi" w:hAnsiTheme="minorBidi" w:cstheme="minorBidi"/>
            <w:sz w:val="24"/>
            <w:szCs w:val="24"/>
          </w:rPr>
          <w:t>AI for Healthcare: Equipping the Workforce for Digital Transformation</w:t>
        </w:r>
      </w:hyperlink>
      <w:r w:rsidR="00B769D9" w:rsidRPr="00942B71">
        <w:rPr>
          <w:rFonts w:asciiTheme="minorBidi" w:hAnsiTheme="minorBidi" w:cstheme="minorBidi"/>
          <w:sz w:val="24"/>
          <w:szCs w:val="24"/>
        </w:rPr>
        <w:t xml:space="preserve">  </w:t>
      </w:r>
      <w:r w:rsidR="00D23CCB" w:rsidRPr="00942B71">
        <w:rPr>
          <w:rFonts w:asciiTheme="minorBidi" w:hAnsiTheme="minorBidi" w:cstheme="minorBidi"/>
          <w:sz w:val="24"/>
          <w:szCs w:val="24"/>
        </w:rPr>
        <w:t xml:space="preserve">Also City, University of London has developed a </w:t>
      </w:r>
      <w:r w:rsidR="0062398D" w:rsidRPr="00942B71">
        <w:rPr>
          <w:rFonts w:asciiTheme="minorBidi" w:hAnsiTheme="minorBidi" w:cstheme="minorBidi"/>
          <w:sz w:val="24"/>
          <w:szCs w:val="24"/>
        </w:rPr>
        <w:t xml:space="preserve">30 UK credit </w:t>
      </w:r>
      <w:r w:rsidR="00D23CCB" w:rsidRPr="00942B71">
        <w:rPr>
          <w:rFonts w:asciiTheme="minorBidi" w:hAnsiTheme="minorBidi" w:cstheme="minorBidi"/>
          <w:sz w:val="24"/>
          <w:szCs w:val="24"/>
        </w:rPr>
        <w:t xml:space="preserve">postgraduate module on </w:t>
      </w:r>
      <w:hyperlink r:id="rId11" w:history="1">
        <w:r w:rsidR="00D23CCB" w:rsidRPr="00942B71">
          <w:rPr>
            <w:rStyle w:val="Hyperlink"/>
            <w:rFonts w:asciiTheme="minorBidi" w:hAnsiTheme="minorBidi" w:cstheme="minorBidi"/>
            <w:sz w:val="24"/>
            <w:szCs w:val="24"/>
          </w:rPr>
          <w:t>“Introduction to AI for radiographers”.</w:t>
        </w:r>
      </w:hyperlink>
      <w:r w:rsidR="00413481" w:rsidRPr="00942B71">
        <w:rPr>
          <w:rStyle w:val="Hyperlink"/>
          <w:rFonts w:asciiTheme="minorBidi" w:hAnsiTheme="minorBidi" w:cstheme="minorBidi"/>
          <w:sz w:val="24"/>
          <w:szCs w:val="24"/>
        </w:rPr>
        <w:t xml:space="preserve"> </w:t>
      </w:r>
    </w:p>
    <w:p w14:paraId="2E454620" w14:textId="775161B7" w:rsidR="00B769D9" w:rsidRPr="00942B71" w:rsidRDefault="00B769D9"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lastRenderedPageBreak/>
        <w:t>The radiography community and educators need to consider the</w:t>
      </w:r>
      <w:r w:rsidR="00FB52D7">
        <w:rPr>
          <w:rFonts w:asciiTheme="minorBidi" w:hAnsiTheme="minorBidi" w:cstheme="minorBidi"/>
          <w:sz w:val="24"/>
          <w:szCs w:val="24"/>
        </w:rPr>
        <w:t xml:space="preserve"> abovementioned</w:t>
      </w:r>
      <w:r w:rsidRPr="00942B71">
        <w:rPr>
          <w:rFonts w:asciiTheme="minorBidi" w:hAnsiTheme="minorBidi" w:cstheme="minorBidi"/>
          <w:sz w:val="24"/>
          <w:szCs w:val="24"/>
        </w:rPr>
        <w:t xml:space="preserve"> </w:t>
      </w:r>
      <w:r w:rsidR="00FB52D7">
        <w:rPr>
          <w:rFonts w:asciiTheme="minorBidi" w:hAnsiTheme="minorBidi" w:cstheme="minorBidi"/>
          <w:sz w:val="24"/>
          <w:szCs w:val="24"/>
        </w:rPr>
        <w:t xml:space="preserve">curriculum design </w:t>
      </w:r>
      <w:r w:rsidRPr="00942B71">
        <w:rPr>
          <w:rFonts w:asciiTheme="minorBidi" w:hAnsiTheme="minorBidi" w:cstheme="minorBidi"/>
          <w:sz w:val="24"/>
          <w:szCs w:val="24"/>
        </w:rPr>
        <w:t xml:space="preserve">examples, the required </w:t>
      </w:r>
      <w:r w:rsidR="00FB52D7">
        <w:rPr>
          <w:rFonts w:asciiTheme="minorBidi" w:hAnsiTheme="minorBidi" w:cstheme="minorBidi"/>
          <w:sz w:val="24"/>
          <w:szCs w:val="24"/>
        </w:rPr>
        <w:t xml:space="preserve">curriculum updates and </w:t>
      </w:r>
      <w:r w:rsidRPr="00942B71">
        <w:rPr>
          <w:rFonts w:asciiTheme="minorBidi" w:hAnsiTheme="minorBidi" w:cstheme="minorBidi"/>
          <w:sz w:val="24"/>
          <w:szCs w:val="24"/>
        </w:rPr>
        <w:t xml:space="preserve">changes </w:t>
      </w:r>
      <w:proofErr w:type="gramStart"/>
      <w:r w:rsidR="00FB52D7">
        <w:rPr>
          <w:rFonts w:asciiTheme="minorBidi" w:hAnsiTheme="minorBidi" w:cstheme="minorBidi"/>
          <w:sz w:val="24"/>
          <w:szCs w:val="24"/>
        </w:rPr>
        <w:t>in light of</w:t>
      </w:r>
      <w:proofErr w:type="gramEnd"/>
      <w:r w:rsidR="00FB52D7" w:rsidRPr="00942B71">
        <w:rPr>
          <w:rFonts w:asciiTheme="minorBidi" w:hAnsiTheme="minorBidi" w:cstheme="minorBidi"/>
          <w:sz w:val="24"/>
          <w:szCs w:val="24"/>
        </w:rPr>
        <w:t xml:space="preserve"> </w:t>
      </w:r>
      <w:r w:rsidRPr="00942B71">
        <w:rPr>
          <w:rFonts w:asciiTheme="minorBidi" w:hAnsiTheme="minorBidi" w:cstheme="minorBidi"/>
          <w:sz w:val="24"/>
          <w:szCs w:val="24"/>
        </w:rPr>
        <w:t xml:space="preserve">new technological developments and accordingly update the pre-registration and post registration/post graduate educational curricula to enable the radiography workforce </w:t>
      </w:r>
      <w:r w:rsidR="00D23CCB" w:rsidRPr="00942B71">
        <w:rPr>
          <w:rFonts w:asciiTheme="minorBidi" w:hAnsiTheme="minorBidi" w:cstheme="minorBidi"/>
          <w:sz w:val="24"/>
          <w:szCs w:val="24"/>
        </w:rPr>
        <w:t xml:space="preserve">to </w:t>
      </w:r>
      <w:r w:rsidR="00FB52D7" w:rsidRPr="00942B71">
        <w:rPr>
          <w:rFonts w:asciiTheme="minorBidi" w:hAnsiTheme="minorBidi" w:cstheme="minorBidi"/>
          <w:sz w:val="24"/>
          <w:szCs w:val="24"/>
        </w:rPr>
        <w:t>safely and efficiently</w:t>
      </w:r>
      <w:r w:rsidR="00FB52D7" w:rsidRPr="00942B71">
        <w:rPr>
          <w:rFonts w:asciiTheme="minorBidi" w:hAnsiTheme="minorBidi" w:cstheme="minorBidi"/>
          <w:sz w:val="24"/>
          <w:szCs w:val="24"/>
        </w:rPr>
        <w:t xml:space="preserve"> </w:t>
      </w:r>
      <w:r w:rsidR="007B56DA" w:rsidRPr="00942B71">
        <w:rPr>
          <w:rFonts w:asciiTheme="minorBidi" w:hAnsiTheme="minorBidi" w:cstheme="minorBidi"/>
          <w:sz w:val="24"/>
          <w:szCs w:val="24"/>
        </w:rPr>
        <w:t>navigate into the digital future</w:t>
      </w:r>
      <w:r w:rsidRPr="00942B71">
        <w:rPr>
          <w:rFonts w:asciiTheme="minorBidi" w:hAnsiTheme="minorBidi" w:cstheme="minorBidi"/>
          <w:sz w:val="24"/>
          <w:szCs w:val="24"/>
        </w:rPr>
        <w:t xml:space="preserve">. The </w:t>
      </w:r>
      <w:proofErr w:type="spellStart"/>
      <w:r w:rsidRPr="00942B71">
        <w:rPr>
          <w:rFonts w:asciiTheme="minorBidi" w:hAnsiTheme="minorBidi" w:cstheme="minorBidi"/>
          <w:sz w:val="24"/>
          <w:szCs w:val="24"/>
        </w:rPr>
        <w:t>CoR</w:t>
      </w:r>
      <w:proofErr w:type="spellEnd"/>
      <w:r w:rsidRPr="00942B71">
        <w:rPr>
          <w:rFonts w:asciiTheme="minorBidi" w:hAnsiTheme="minorBidi" w:cstheme="minorBidi"/>
          <w:sz w:val="24"/>
          <w:szCs w:val="24"/>
        </w:rPr>
        <w:t xml:space="preserve"> Education and Career Framework (ECF), currently under review, should also embrace these changing practice requirements.  </w:t>
      </w:r>
      <w:r w:rsidR="00FB52D7" w:rsidRPr="00942B71">
        <w:rPr>
          <w:rFonts w:asciiTheme="minorBidi" w:hAnsiTheme="minorBidi" w:cstheme="minorBidi"/>
          <w:color w:val="000000"/>
          <w:sz w:val="24"/>
          <w:szCs w:val="24"/>
        </w:rPr>
        <w:t xml:space="preserve">Table </w:t>
      </w:r>
      <w:r w:rsidR="00FB52D7">
        <w:rPr>
          <w:rFonts w:asciiTheme="minorBidi" w:hAnsiTheme="minorBidi" w:cstheme="minorBidi"/>
          <w:color w:val="000000"/>
          <w:sz w:val="24"/>
          <w:szCs w:val="24"/>
        </w:rPr>
        <w:t>2</w:t>
      </w:r>
      <w:r w:rsidR="00FB52D7" w:rsidRPr="00942B71">
        <w:rPr>
          <w:rFonts w:asciiTheme="minorBidi" w:hAnsiTheme="minorBidi" w:cstheme="minorBidi"/>
          <w:color w:val="000000"/>
          <w:sz w:val="24"/>
          <w:szCs w:val="24"/>
        </w:rPr>
        <w:t xml:space="preserve"> below </w:t>
      </w:r>
      <w:proofErr w:type="spellStart"/>
      <w:r w:rsidR="00FB52D7" w:rsidRPr="00942B71">
        <w:rPr>
          <w:rFonts w:asciiTheme="minorBidi" w:hAnsiTheme="minorBidi" w:cstheme="minorBidi"/>
          <w:color w:val="000000"/>
          <w:sz w:val="24"/>
          <w:szCs w:val="24"/>
        </w:rPr>
        <w:t>summarises</w:t>
      </w:r>
      <w:proofErr w:type="spellEnd"/>
      <w:r w:rsidR="00FB52D7" w:rsidRPr="00942B71">
        <w:rPr>
          <w:rFonts w:asciiTheme="minorBidi" w:hAnsiTheme="minorBidi" w:cstheme="minorBidi"/>
          <w:color w:val="000000"/>
          <w:sz w:val="24"/>
          <w:szCs w:val="24"/>
        </w:rPr>
        <w:t xml:space="preserve"> priorities for radiography </w:t>
      </w:r>
      <w:r w:rsidR="00FB52D7">
        <w:rPr>
          <w:rFonts w:asciiTheme="minorBidi" w:hAnsiTheme="minorBidi" w:cstheme="minorBidi"/>
          <w:color w:val="000000"/>
          <w:sz w:val="24"/>
          <w:szCs w:val="24"/>
        </w:rPr>
        <w:t>education</w:t>
      </w:r>
      <w:r w:rsidR="00FB52D7" w:rsidRPr="00942B71">
        <w:rPr>
          <w:rFonts w:asciiTheme="minorBidi" w:hAnsiTheme="minorBidi" w:cstheme="minorBidi"/>
          <w:color w:val="000000"/>
          <w:sz w:val="24"/>
          <w:szCs w:val="24"/>
        </w:rPr>
        <w:t xml:space="preserve"> in relation to AI integration</w:t>
      </w:r>
      <w:r w:rsidR="00FB52D7">
        <w:rPr>
          <w:rFonts w:asciiTheme="minorBidi" w:hAnsiTheme="minorBidi" w:cstheme="minorBidi"/>
          <w:color w:val="000000"/>
          <w:sz w:val="24"/>
          <w:szCs w:val="24"/>
        </w:rPr>
        <w:t>.</w:t>
      </w:r>
    </w:p>
    <w:p w14:paraId="0DD09863" w14:textId="081E9D8C" w:rsidR="00B769D9" w:rsidRPr="00FB52D7" w:rsidRDefault="001535FD" w:rsidP="00B078B3">
      <w:pPr>
        <w:jc w:val="both"/>
        <w:rPr>
          <w:rFonts w:asciiTheme="minorBidi" w:hAnsiTheme="minorBidi" w:cstheme="minorBidi"/>
          <w:sz w:val="24"/>
          <w:szCs w:val="24"/>
        </w:rPr>
      </w:pPr>
      <w:r w:rsidRPr="00FB52D7">
        <w:rPr>
          <w:rFonts w:asciiTheme="minorBidi" w:hAnsiTheme="minorBidi" w:cstheme="minorBidi"/>
          <w:b/>
          <w:color w:val="000000"/>
          <w:sz w:val="24"/>
          <w:szCs w:val="24"/>
        </w:rPr>
        <w:t xml:space="preserve">Table 2 </w:t>
      </w:r>
      <w:r w:rsidR="00B769D9" w:rsidRPr="00FB52D7">
        <w:rPr>
          <w:rFonts w:asciiTheme="minorBidi" w:hAnsiTheme="minorBidi" w:cstheme="minorBidi"/>
          <w:b/>
          <w:color w:val="000000"/>
          <w:sz w:val="24"/>
          <w:szCs w:val="24"/>
        </w:rPr>
        <w:t xml:space="preserve">Education Priorities </w:t>
      </w:r>
    </w:p>
    <w:tbl>
      <w:tblPr>
        <w:tblStyle w:val="a0"/>
        <w:tblW w:w="9346" w:type="dxa"/>
        <w:tblBorders>
          <w:top w:val="nil"/>
          <w:left w:val="nil"/>
          <w:bottom w:val="nil"/>
          <w:right w:val="nil"/>
          <w:insideH w:val="nil"/>
          <w:insideV w:val="nil"/>
        </w:tblBorders>
        <w:tblLayout w:type="fixed"/>
        <w:tblLook w:val="0600" w:firstRow="0" w:lastRow="0" w:firstColumn="0" w:lastColumn="0" w:noHBand="1" w:noVBand="1"/>
      </w:tblPr>
      <w:tblGrid>
        <w:gridCol w:w="1124"/>
        <w:gridCol w:w="2127"/>
        <w:gridCol w:w="2409"/>
        <w:gridCol w:w="1843"/>
        <w:gridCol w:w="1843"/>
      </w:tblGrid>
      <w:tr w:rsidR="00B078B3" w:rsidRPr="00914613" w14:paraId="003E9666" w14:textId="77777777" w:rsidTr="00B937D3">
        <w:trPr>
          <w:trHeight w:val="731"/>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BF51D" w14:textId="79E2EF13"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Order number</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414C9B" w14:textId="0840C616"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Strategic Priorities for research </w:t>
            </w:r>
          </w:p>
          <w:p w14:paraId="6624D349"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(vision)</w:t>
            </w:r>
          </w:p>
          <w:p w14:paraId="7F57C092" w14:textId="2DCA96D3"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tc>
        <w:tc>
          <w:tcPr>
            <w:tcW w:w="2409"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08E76E"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Recommendations for practice</w:t>
            </w:r>
          </w:p>
          <w:p w14:paraId="64839374" w14:textId="00A34B72"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(actions)</w:t>
            </w:r>
          </w:p>
        </w:tc>
        <w:tc>
          <w:tcPr>
            <w:tcW w:w="1843"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391F7C9"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Responsibility for implementation </w:t>
            </w:r>
          </w:p>
          <w:p w14:paraId="26BCB111" w14:textId="61DB834E"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w:t>
            </w:r>
            <w:proofErr w:type="gramStart"/>
            <w:r w:rsidRPr="00914613">
              <w:rPr>
                <w:rFonts w:asciiTheme="minorBidi" w:hAnsiTheme="minorBidi" w:cstheme="minorBidi"/>
                <w:b/>
                <w:sz w:val="24"/>
                <w:szCs w:val="24"/>
              </w:rPr>
              <w:t>people</w:t>
            </w:r>
            <w:proofErr w:type="gramEnd"/>
            <w:r w:rsidRPr="00914613">
              <w:rPr>
                <w:rFonts w:asciiTheme="minorBidi" w:hAnsiTheme="minorBidi" w:cstheme="minorBidi"/>
                <w:b/>
                <w:sz w:val="24"/>
                <w:szCs w:val="24"/>
              </w:rPr>
              <w:t xml:space="preserve"> or groups)</w:t>
            </w:r>
          </w:p>
        </w:tc>
        <w:tc>
          <w:tcPr>
            <w:tcW w:w="1843"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D492FE6" w14:textId="74BCFE66"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b/>
                <w:sz w:val="24"/>
                <w:szCs w:val="24"/>
              </w:rPr>
              <w:t>Status</w:t>
            </w:r>
            <w:r w:rsidR="00990264" w:rsidRPr="00914613">
              <w:rPr>
                <w:rFonts w:asciiTheme="minorBidi" w:hAnsiTheme="minorBidi" w:cstheme="minorBidi"/>
                <w:sz w:val="24"/>
                <w:szCs w:val="24"/>
              </w:rPr>
              <w:t>*</w:t>
            </w:r>
          </w:p>
          <w:p w14:paraId="2FE1B08B" w14:textId="3F74BD74" w:rsidR="00B078B3" w:rsidRPr="00914613" w:rsidRDefault="00B078B3" w:rsidP="00B937D3">
            <w:pPr>
              <w:spacing w:before="240" w:after="240"/>
              <w:rPr>
                <w:rFonts w:asciiTheme="minorBidi" w:hAnsiTheme="minorBidi" w:cstheme="minorBidi"/>
                <w:b/>
                <w:sz w:val="24"/>
                <w:szCs w:val="24"/>
              </w:rPr>
            </w:pPr>
          </w:p>
        </w:tc>
      </w:tr>
      <w:tr w:rsidR="00B078B3" w:rsidRPr="00914613" w14:paraId="3976836E" w14:textId="77777777" w:rsidTr="00B937D3">
        <w:trPr>
          <w:trHeight w:val="467"/>
        </w:trPr>
        <w:tc>
          <w:tcPr>
            <w:tcW w:w="1124" w:type="dxa"/>
            <w:tcBorders>
              <w:top w:val="nil"/>
              <w:left w:val="single" w:sz="8" w:space="0" w:color="000000" w:themeColor="text1"/>
              <w:bottom w:val="single" w:sz="8" w:space="0" w:color="000000" w:themeColor="text1"/>
              <w:right w:val="single" w:sz="8" w:space="0" w:color="000000" w:themeColor="text1"/>
            </w:tcBorders>
          </w:tcPr>
          <w:p w14:paraId="3D89C8F1" w14:textId="1A3E438B"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7.</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E16D2B" w14:textId="57F71913"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Promote collaborative learning between educators, clinical practitioners, researchers, </w:t>
            </w:r>
            <w:proofErr w:type="spellStart"/>
            <w:r w:rsidRPr="00914613">
              <w:rPr>
                <w:rFonts w:asciiTheme="minorBidi" w:hAnsiTheme="minorBidi" w:cstheme="minorBidi"/>
                <w:sz w:val="24"/>
                <w:szCs w:val="24"/>
              </w:rPr>
              <w:t>SoR</w:t>
            </w:r>
            <w:proofErr w:type="spellEnd"/>
            <w:r w:rsidRPr="00914613">
              <w:rPr>
                <w:rFonts w:asciiTheme="minorBidi" w:hAnsiTheme="minorBidi" w:cstheme="minorBidi"/>
                <w:sz w:val="24"/>
                <w:szCs w:val="24"/>
              </w:rPr>
              <w:t xml:space="preserve">, </w:t>
            </w:r>
            <w:proofErr w:type="spellStart"/>
            <w:r w:rsidRPr="00914613">
              <w:rPr>
                <w:rFonts w:asciiTheme="minorBidi" w:hAnsiTheme="minorBidi" w:cstheme="minorBidi"/>
                <w:sz w:val="24"/>
                <w:szCs w:val="24"/>
              </w:rPr>
              <w:t>CoR</w:t>
            </w:r>
            <w:proofErr w:type="spellEnd"/>
            <w:r w:rsidRPr="00914613">
              <w:rPr>
                <w:rFonts w:asciiTheme="minorBidi" w:hAnsiTheme="minorBidi" w:cstheme="minorBidi"/>
                <w:sz w:val="24"/>
                <w:szCs w:val="24"/>
              </w:rPr>
              <w:t xml:space="preserve"> and industry. </w:t>
            </w:r>
          </w:p>
          <w:p w14:paraId="7126020E"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29C174" w14:textId="59D1F481"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Create opportunities for co-</w:t>
            </w:r>
            <w:r w:rsidR="00B34895" w:rsidRPr="00914613">
              <w:rPr>
                <w:rFonts w:asciiTheme="minorBidi" w:hAnsiTheme="minorBidi" w:cstheme="minorBidi"/>
                <w:sz w:val="24"/>
                <w:szCs w:val="24"/>
              </w:rPr>
              <w:t xml:space="preserve">development </w:t>
            </w:r>
            <w:r w:rsidRPr="00914613">
              <w:rPr>
                <w:rFonts w:asciiTheme="minorBidi" w:hAnsiTheme="minorBidi" w:cstheme="minorBidi"/>
                <w:sz w:val="24"/>
                <w:szCs w:val="24"/>
              </w:rPr>
              <w:t>of AI educational tools and of the AI curriculum by facilitating synergies between these partners.</w:t>
            </w:r>
          </w:p>
          <w:p w14:paraId="0EEF6E6A" w14:textId="1937B1FA"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Highlight these priorities in the </w:t>
            </w:r>
            <w:proofErr w:type="spellStart"/>
            <w:r w:rsidRPr="00914613">
              <w:rPr>
                <w:rFonts w:asciiTheme="minorBidi" w:hAnsiTheme="minorBidi" w:cstheme="minorBidi"/>
                <w:sz w:val="24"/>
                <w:szCs w:val="24"/>
              </w:rPr>
              <w:t>CoR</w:t>
            </w:r>
            <w:proofErr w:type="spellEnd"/>
            <w:r w:rsidRPr="00914613">
              <w:rPr>
                <w:rFonts w:asciiTheme="minorBidi" w:hAnsiTheme="minorBidi" w:cstheme="minorBidi"/>
                <w:sz w:val="24"/>
                <w:szCs w:val="24"/>
              </w:rPr>
              <w:t xml:space="preserve"> </w:t>
            </w:r>
            <w:r w:rsidR="00041AE6" w:rsidRPr="00914613">
              <w:rPr>
                <w:rFonts w:asciiTheme="minorBidi" w:hAnsiTheme="minorBidi" w:cstheme="minorBidi"/>
                <w:sz w:val="24"/>
                <w:szCs w:val="24"/>
              </w:rPr>
              <w:t>E</w:t>
            </w:r>
            <w:r w:rsidRPr="00914613">
              <w:rPr>
                <w:rFonts w:asciiTheme="minorBidi" w:hAnsiTheme="minorBidi" w:cstheme="minorBidi"/>
                <w:sz w:val="24"/>
                <w:szCs w:val="24"/>
              </w:rPr>
              <w:t xml:space="preserve">ducation and </w:t>
            </w:r>
            <w:r w:rsidR="00041AE6" w:rsidRPr="00914613">
              <w:rPr>
                <w:rFonts w:asciiTheme="minorBidi" w:hAnsiTheme="minorBidi" w:cstheme="minorBidi"/>
                <w:sz w:val="24"/>
                <w:szCs w:val="24"/>
              </w:rPr>
              <w:t>C</w:t>
            </w:r>
            <w:r w:rsidRPr="00914613">
              <w:rPr>
                <w:rFonts w:asciiTheme="minorBidi" w:hAnsiTheme="minorBidi" w:cstheme="minorBidi"/>
                <w:sz w:val="24"/>
                <w:szCs w:val="24"/>
              </w:rPr>
              <w:t xml:space="preserve">areer </w:t>
            </w:r>
            <w:r w:rsidR="00041AE6" w:rsidRPr="00914613">
              <w:rPr>
                <w:rFonts w:asciiTheme="minorBidi" w:hAnsiTheme="minorBidi" w:cstheme="minorBidi"/>
                <w:sz w:val="24"/>
                <w:szCs w:val="24"/>
              </w:rPr>
              <w:t>F</w:t>
            </w:r>
            <w:r w:rsidRPr="00914613">
              <w:rPr>
                <w:rFonts w:asciiTheme="minorBidi" w:hAnsiTheme="minorBidi" w:cstheme="minorBidi"/>
                <w:sz w:val="24"/>
                <w:szCs w:val="24"/>
              </w:rPr>
              <w:t>ramework (ECF).</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0B1F00" w14:textId="0DE7D1CD"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HEIs, academics, practice educators, industry partners, </w:t>
            </w:r>
            <w:proofErr w:type="spellStart"/>
            <w:r w:rsidRPr="00914613">
              <w:rPr>
                <w:rFonts w:asciiTheme="minorBidi" w:hAnsiTheme="minorBidi" w:cstheme="minorBidi"/>
                <w:sz w:val="24"/>
                <w:szCs w:val="24"/>
              </w:rPr>
              <w:t>CoR</w:t>
            </w:r>
            <w:proofErr w:type="spellEnd"/>
            <w:r w:rsidRPr="00914613">
              <w:rPr>
                <w:rFonts w:asciiTheme="minorBidi" w:hAnsiTheme="minorBidi" w:cstheme="minorBidi"/>
                <w:sz w:val="24"/>
                <w:szCs w:val="24"/>
              </w:rPr>
              <w:t xml:space="preserve">, </w:t>
            </w:r>
            <w:proofErr w:type="spellStart"/>
            <w:r w:rsidRPr="00914613">
              <w:rPr>
                <w:rFonts w:asciiTheme="minorBidi" w:hAnsiTheme="minorBidi" w:cstheme="minorBidi"/>
                <w:sz w:val="24"/>
                <w:szCs w:val="24"/>
              </w:rPr>
              <w:t>SoR</w:t>
            </w:r>
            <w:proofErr w:type="spellEnd"/>
            <w:r w:rsidRPr="00914613">
              <w:rPr>
                <w:rFonts w:asciiTheme="minorBidi" w:hAnsiTheme="minorBidi" w:cstheme="minorBidi"/>
                <w:sz w:val="24"/>
                <w:szCs w:val="24"/>
              </w:rPr>
              <w:t xml:space="preserve">, </w:t>
            </w:r>
            <w:proofErr w:type="spellStart"/>
            <w:r w:rsidRPr="00914613">
              <w:rPr>
                <w:rFonts w:asciiTheme="minorBidi" w:hAnsiTheme="minorBidi" w:cstheme="minorBidi"/>
                <w:bCs/>
                <w:sz w:val="24"/>
                <w:szCs w:val="24"/>
              </w:rPr>
              <w:t>SCoR</w:t>
            </w:r>
            <w:proofErr w:type="spellEnd"/>
            <w:r w:rsidRPr="00914613">
              <w:rPr>
                <w:rFonts w:asciiTheme="minorBidi" w:hAnsiTheme="minorBidi" w:cstheme="minorBidi"/>
                <w:bCs/>
                <w:sz w:val="24"/>
                <w:szCs w:val="24"/>
              </w:rPr>
              <w:t xml:space="preserve"> ECF working group.</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1B13C75" w14:textId="10EB0AA2" w:rsidR="00B078B3" w:rsidRPr="00914613" w:rsidRDefault="00B078B3" w:rsidP="00B937D3">
            <w:pPr>
              <w:spacing w:before="240" w:after="240"/>
              <w:rPr>
                <w:rFonts w:asciiTheme="minorBidi" w:hAnsiTheme="minorBidi" w:cstheme="minorBidi"/>
                <w:b/>
                <w:sz w:val="24"/>
                <w:szCs w:val="24"/>
              </w:rPr>
            </w:pPr>
            <w:r w:rsidRPr="00914613">
              <w:rPr>
                <w:rFonts w:asciiTheme="minorBidi" w:eastAsia="Times New Roman" w:hAnsiTheme="minorBidi" w:cstheme="minorBidi"/>
                <w:sz w:val="24"/>
                <w:szCs w:val="24"/>
              </w:rPr>
              <w:t xml:space="preserve"> </w:t>
            </w:r>
            <w:r w:rsidRPr="00914613">
              <w:rPr>
                <w:rFonts w:asciiTheme="minorBidi" w:hAnsiTheme="minorBidi" w:cstheme="minorBidi"/>
                <w:b/>
                <w:sz w:val="24"/>
                <w:szCs w:val="24"/>
              </w:rPr>
              <w:t>Pending</w:t>
            </w:r>
          </w:p>
          <w:p w14:paraId="17693F48"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p w14:paraId="3BAD5A6A"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p w14:paraId="04726343"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p w14:paraId="3356B125"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p w14:paraId="1FD6ADF0"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p w14:paraId="09DB8D55"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p w14:paraId="280A9803" w14:textId="1E07DB26"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tc>
      </w:tr>
      <w:tr w:rsidR="00B078B3" w:rsidRPr="00914613" w14:paraId="03D94C0C" w14:textId="77777777" w:rsidTr="00B937D3">
        <w:trPr>
          <w:trHeight w:val="3410"/>
        </w:trPr>
        <w:tc>
          <w:tcPr>
            <w:tcW w:w="1124" w:type="dxa"/>
            <w:tcBorders>
              <w:top w:val="nil"/>
              <w:left w:val="single" w:sz="8" w:space="0" w:color="000000" w:themeColor="text1"/>
              <w:bottom w:val="single" w:sz="8" w:space="0" w:color="000000" w:themeColor="text1"/>
              <w:right w:val="single" w:sz="8" w:space="0" w:color="000000" w:themeColor="text1"/>
            </w:tcBorders>
          </w:tcPr>
          <w:p w14:paraId="00A2454F" w14:textId="040374E2"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8.</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9CF2B9" w14:textId="1E393643"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Engage with appropriate stakeholders including professional bodies, patient and service user groups and regulators to </w:t>
            </w:r>
            <w:r w:rsidR="006870B3" w:rsidRPr="00914613">
              <w:rPr>
                <w:rFonts w:asciiTheme="minorBidi" w:hAnsiTheme="minorBidi" w:cstheme="minorBidi"/>
                <w:sz w:val="24"/>
                <w:szCs w:val="24"/>
              </w:rPr>
              <w:t xml:space="preserve">ensure academic curricula are person and patient </w:t>
            </w:r>
            <w:proofErr w:type="spellStart"/>
            <w:r w:rsidR="006870B3" w:rsidRPr="00914613">
              <w:rPr>
                <w:rFonts w:asciiTheme="minorBidi" w:hAnsiTheme="minorBidi" w:cstheme="minorBidi"/>
                <w:sz w:val="24"/>
                <w:szCs w:val="24"/>
              </w:rPr>
              <w:t>centred</w:t>
            </w:r>
            <w:proofErr w:type="spellEnd"/>
            <w:r w:rsidR="002B50A2" w:rsidRPr="00914613">
              <w:rPr>
                <w:rFonts w:asciiTheme="minorBidi" w:hAnsiTheme="minorBidi" w:cstheme="minorBidi"/>
                <w:sz w:val="24"/>
                <w:szCs w:val="24"/>
              </w:rPr>
              <w:t>.</w:t>
            </w:r>
          </w:p>
          <w:p w14:paraId="2A185BEE"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8B8032" w14:textId="58739159" w:rsidR="00B078B3" w:rsidRPr="00914613" w:rsidRDefault="006870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Create undergraduate and postgraduate and CPD educational provisions on patient and person</w:t>
            </w:r>
            <w:r w:rsidR="002B50A2" w:rsidRPr="00914613">
              <w:rPr>
                <w:rFonts w:asciiTheme="minorBidi" w:hAnsiTheme="minorBidi" w:cstheme="minorBidi"/>
                <w:sz w:val="24"/>
                <w:szCs w:val="24"/>
              </w:rPr>
              <w:t>-</w:t>
            </w:r>
            <w:proofErr w:type="spellStart"/>
            <w:r w:rsidRPr="00914613">
              <w:rPr>
                <w:rFonts w:asciiTheme="minorBidi" w:hAnsiTheme="minorBidi" w:cstheme="minorBidi"/>
                <w:sz w:val="24"/>
                <w:szCs w:val="24"/>
              </w:rPr>
              <w:t>centred</w:t>
            </w:r>
            <w:proofErr w:type="spellEnd"/>
            <w:r w:rsidRPr="00914613">
              <w:rPr>
                <w:rFonts w:asciiTheme="minorBidi" w:hAnsiTheme="minorBidi" w:cstheme="minorBidi"/>
                <w:sz w:val="24"/>
                <w:szCs w:val="24"/>
              </w:rPr>
              <w:t xml:space="preserve"> care in medical imaging and radiotherapy.</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7A9336" w14:textId="11685402"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sz w:val="24"/>
                <w:szCs w:val="24"/>
              </w:rPr>
              <w:t xml:space="preserve">HEIs, academics, </w:t>
            </w:r>
            <w:proofErr w:type="spellStart"/>
            <w:r w:rsidRPr="00914613">
              <w:rPr>
                <w:rFonts w:asciiTheme="minorBidi" w:hAnsiTheme="minorBidi" w:cstheme="minorBidi"/>
                <w:bCs/>
                <w:sz w:val="24"/>
                <w:szCs w:val="24"/>
              </w:rPr>
              <w:t>CoR</w:t>
            </w:r>
            <w:proofErr w:type="spellEnd"/>
            <w:r w:rsidRPr="00914613">
              <w:rPr>
                <w:rFonts w:asciiTheme="minorBidi" w:hAnsiTheme="minorBidi" w:cstheme="minorBidi"/>
                <w:bCs/>
                <w:sz w:val="24"/>
                <w:szCs w:val="24"/>
              </w:rPr>
              <w:t xml:space="preserve"> ECF working group,</w:t>
            </w:r>
            <w:r w:rsidRPr="00914613">
              <w:rPr>
                <w:rFonts w:asciiTheme="minorBidi" w:hAnsiTheme="minorBidi" w:cstheme="minorBidi"/>
                <w:b/>
                <w:sz w:val="24"/>
                <w:szCs w:val="24"/>
              </w:rPr>
              <w:t xml:space="preserve"> </w:t>
            </w:r>
            <w:r w:rsidRPr="00914613">
              <w:rPr>
                <w:rFonts w:asciiTheme="minorBidi" w:hAnsiTheme="minorBidi" w:cstheme="minorBidi"/>
                <w:sz w:val="24"/>
                <w:szCs w:val="24"/>
              </w:rPr>
              <w:t>professional bodies, patient public involvement groups and appropriate charities.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6E6066" w14:textId="77777777" w:rsidR="00B078B3" w:rsidRPr="00914613" w:rsidRDefault="00B078B3" w:rsidP="00B937D3">
            <w:pPr>
              <w:spacing w:before="240" w:after="240"/>
              <w:rPr>
                <w:rFonts w:asciiTheme="minorBidi" w:hAnsiTheme="minorBidi" w:cstheme="minorBidi"/>
                <w:b/>
                <w:bCs/>
                <w:sz w:val="24"/>
                <w:szCs w:val="24"/>
              </w:rPr>
            </w:pPr>
            <w:r w:rsidRPr="00914613">
              <w:rPr>
                <w:rFonts w:asciiTheme="minorBidi" w:hAnsiTheme="minorBidi" w:cstheme="minorBidi"/>
                <w:b/>
                <w:bCs/>
                <w:sz w:val="24"/>
                <w:szCs w:val="24"/>
              </w:rPr>
              <w:t>Ongoing</w:t>
            </w:r>
          </w:p>
          <w:p w14:paraId="5B750477" w14:textId="560DE73A" w:rsidR="00B078B3" w:rsidRPr="00914613" w:rsidRDefault="00B078B3" w:rsidP="00B937D3">
            <w:pPr>
              <w:spacing w:before="240" w:after="240"/>
              <w:rPr>
                <w:rFonts w:asciiTheme="minorBidi" w:hAnsiTheme="minorBidi" w:cstheme="minorBidi"/>
                <w:bCs/>
                <w:sz w:val="24"/>
                <w:szCs w:val="24"/>
              </w:rPr>
            </w:pPr>
            <w:proofErr w:type="spellStart"/>
            <w:r w:rsidRPr="00914613">
              <w:rPr>
                <w:rFonts w:asciiTheme="minorBidi" w:hAnsiTheme="minorBidi" w:cstheme="minorBidi"/>
                <w:bCs/>
                <w:sz w:val="24"/>
                <w:szCs w:val="24"/>
              </w:rPr>
              <w:t>CoR</w:t>
            </w:r>
            <w:proofErr w:type="spellEnd"/>
            <w:r w:rsidRPr="00914613">
              <w:rPr>
                <w:rFonts w:asciiTheme="minorBidi" w:hAnsiTheme="minorBidi" w:cstheme="minorBidi"/>
                <w:bCs/>
                <w:sz w:val="24"/>
                <w:szCs w:val="24"/>
              </w:rPr>
              <w:t xml:space="preserve"> Patient Public Professional Partnerships document.</w:t>
            </w:r>
          </w:p>
          <w:p w14:paraId="35789361" w14:textId="20BD021D" w:rsidR="00B078B3" w:rsidRPr="00914613" w:rsidRDefault="00B078B3" w:rsidP="00B937D3">
            <w:pPr>
              <w:spacing w:before="240" w:after="240"/>
              <w:rPr>
                <w:rFonts w:asciiTheme="minorBidi" w:hAnsiTheme="minorBidi" w:cstheme="minorBidi"/>
                <w:bCs/>
                <w:sz w:val="24"/>
                <w:szCs w:val="24"/>
              </w:rPr>
            </w:pPr>
            <w:proofErr w:type="spellStart"/>
            <w:r w:rsidRPr="00914613">
              <w:rPr>
                <w:rFonts w:asciiTheme="minorBidi" w:hAnsiTheme="minorBidi" w:cstheme="minorBidi"/>
                <w:bCs/>
                <w:sz w:val="24"/>
                <w:szCs w:val="24"/>
              </w:rPr>
              <w:t>CoR</w:t>
            </w:r>
            <w:proofErr w:type="spellEnd"/>
            <w:r w:rsidRPr="00914613">
              <w:rPr>
                <w:rFonts w:asciiTheme="minorBidi" w:hAnsiTheme="minorBidi" w:cstheme="minorBidi"/>
                <w:bCs/>
                <w:sz w:val="24"/>
                <w:szCs w:val="24"/>
              </w:rPr>
              <w:t xml:space="preserve"> ECF. </w:t>
            </w:r>
          </w:p>
          <w:p w14:paraId="6DBAC654"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p w14:paraId="31577968" w14:textId="411139FE" w:rsidR="00B078B3" w:rsidRPr="00914613" w:rsidRDefault="00B078B3" w:rsidP="00B937D3">
            <w:pPr>
              <w:spacing w:before="240" w:after="240"/>
              <w:rPr>
                <w:rFonts w:asciiTheme="minorBidi" w:hAnsiTheme="minorBidi" w:cstheme="minorBidi"/>
                <w:b/>
                <w:sz w:val="24"/>
                <w:szCs w:val="24"/>
              </w:rPr>
            </w:pPr>
          </w:p>
        </w:tc>
      </w:tr>
      <w:tr w:rsidR="00B078B3" w:rsidRPr="00914613" w14:paraId="75D3D91C" w14:textId="77777777" w:rsidTr="00B937D3">
        <w:trPr>
          <w:trHeight w:val="2255"/>
        </w:trPr>
        <w:tc>
          <w:tcPr>
            <w:tcW w:w="1124" w:type="dxa"/>
            <w:tcBorders>
              <w:top w:val="nil"/>
              <w:left w:val="single" w:sz="8" w:space="0" w:color="000000" w:themeColor="text1"/>
              <w:bottom w:val="single" w:sz="8" w:space="0" w:color="000000" w:themeColor="text1"/>
              <w:right w:val="single" w:sz="8" w:space="0" w:color="000000" w:themeColor="text1"/>
            </w:tcBorders>
          </w:tcPr>
          <w:p w14:paraId="5DFB48B8" w14:textId="44BDCD4F"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9.</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24723DA" w14:textId="13E37AB0"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Ensure training on AI, progressive technology, </w:t>
            </w:r>
            <w:r w:rsidR="006870B3" w:rsidRPr="00914613">
              <w:rPr>
                <w:rFonts w:asciiTheme="minorBidi" w:hAnsiTheme="minorBidi" w:cstheme="minorBidi"/>
                <w:sz w:val="24"/>
                <w:szCs w:val="24"/>
              </w:rPr>
              <w:t>data science</w:t>
            </w:r>
            <w:r w:rsidR="002B50A2" w:rsidRPr="00914613">
              <w:rPr>
                <w:rFonts w:asciiTheme="minorBidi" w:hAnsiTheme="minorBidi" w:cstheme="minorBidi"/>
                <w:sz w:val="24"/>
                <w:szCs w:val="24"/>
              </w:rPr>
              <w:t xml:space="preserve"> </w:t>
            </w:r>
            <w:r w:rsidRPr="00914613">
              <w:rPr>
                <w:rFonts w:asciiTheme="minorBidi" w:hAnsiTheme="minorBidi" w:cstheme="minorBidi"/>
                <w:sz w:val="24"/>
                <w:szCs w:val="24"/>
              </w:rPr>
              <w:t xml:space="preserve">and </w:t>
            </w:r>
            <w:r w:rsidR="006870B3" w:rsidRPr="00914613">
              <w:rPr>
                <w:rFonts w:asciiTheme="minorBidi" w:hAnsiTheme="minorBidi" w:cstheme="minorBidi"/>
                <w:sz w:val="24"/>
                <w:szCs w:val="24"/>
              </w:rPr>
              <w:t xml:space="preserve">healthcare </w:t>
            </w:r>
            <w:r w:rsidRPr="00914613">
              <w:rPr>
                <w:rFonts w:asciiTheme="minorBidi" w:hAnsiTheme="minorBidi" w:cstheme="minorBidi"/>
                <w:sz w:val="24"/>
                <w:szCs w:val="24"/>
              </w:rPr>
              <w:t xml:space="preserve">informatics in education </w:t>
            </w:r>
            <w:proofErr w:type="spellStart"/>
            <w:r w:rsidRPr="00914613">
              <w:rPr>
                <w:rFonts w:asciiTheme="minorBidi" w:hAnsiTheme="minorBidi" w:cstheme="minorBidi"/>
                <w:sz w:val="24"/>
                <w:szCs w:val="24"/>
              </w:rPr>
              <w:t>program</w:t>
            </w:r>
            <w:r w:rsidR="006870B3" w:rsidRPr="00914613">
              <w:rPr>
                <w:rFonts w:asciiTheme="minorBidi" w:hAnsiTheme="minorBidi" w:cstheme="minorBidi"/>
                <w:sz w:val="24"/>
                <w:szCs w:val="24"/>
              </w:rPr>
              <w:t>me</w:t>
            </w:r>
            <w:r w:rsidRPr="00914613">
              <w:rPr>
                <w:rFonts w:asciiTheme="minorBidi" w:hAnsiTheme="minorBidi" w:cstheme="minorBidi"/>
                <w:sz w:val="24"/>
                <w:szCs w:val="24"/>
              </w:rPr>
              <w:t>s</w:t>
            </w:r>
            <w:proofErr w:type="spellEnd"/>
            <w:r w:rsidRPr="00914613">
              <w:rPr>
                <w:rFonts w:asciiTheme="minorBidi" w:hAnsiTheme="minorBidi" w:cstheme="minorBidi"/>
                <w:sz w:val="24"/>
                <w:szCs w:val="24"/>
              </w:rPr>
              <w:t xml:space="preserve"> is aligned to scope of practice of professionals.</w:t>
            </w:r>
          </w:p>
          <w:p w14:paraId="3E374494"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4EA832" w14:textId="0424D30F"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Liaise with practice educators and practitioners to ensure education delivers what practice needs.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9977C7B" w14:textId="6A6B7C7C"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HEIs, practice educators.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38F26E5"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Pending</w:t>
            </w:r>
          </w:p>
        </w:tc>
      </w:tr>
      <w:tr w:rsidR="00B078B3" w:rsidRPr="00914613" w14:paraId="587D183A" w14:textId="77777777" w:rsidTr="00B937D3">
        <w:trPr>
          <w:trHeight w:val="2240"/>
        </w:trPr>
        <w:tc>
          <w:tcPr>
            <w:tcW w:w="1124" w:type="dxa"/>
            <w:tcBorders>
              <w:top w:val="nil"/>
              <w:left w:val="single" w:sz="8" w:space="0" w:color="000000" w:themeColor="text1"/>
              <w:bottom w:val="single" w:sz="8" w:space="0" w:color="000000" w:themeColor="text1"/>
              <w:right w:val="single" w:sz="8" w:space="0" w:color="000000" w:themeColor="text1"/>
            </w:tcBorders>
          </w:tcPr>
          <w:p w14:paraId="0151783B" w14:textId="320A8058"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10.</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3CF0AB" w14:textId="03EE10DB"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Create </w:t>
            </w:r>
            <w:r w:rsidR="002B50A2" w:rsidRPr="00914613">
              <w:rPr>
                <w:rFonts w:asciiTheme="minorBidi" w:hAnsiTheme="minorBidi" w:cstheme="minorBidi"/>
                <w:sz w:val="24"/>
                <w:szCs w:val="24"/>
              </w:rPr>
              <w:t xml:space="preserve">training </w:t>
            </w:r>
            <w:r w:rsidRPr="00914613">
              <w:rPr>
                <w:rFonts w:asciiTheme="minorBidi" w:hAnsiTheme="minorBidi" w:cstheme="minorBidi"/>
                <w:sz w:val="24"/>
                <w:szCs w:val="24"/>
              </w:rPr>
              <w:t xml:space="preserve">opportunities </w:t>
            </w:r>
            <w:r w:rsidR="002B50A2" w:rsidRPr="00914613">
              <w:rPr>
                <w:rFonts w:asciiTheme="minorBidi" w:hAnsiTheme="minorBidi" w:cstheme="minorBidi"/>
                <w:sz w:val="24"/>
                <w:szCs w:val="24"/>
              </w:rPr>
              <w:t>related to</w:t>
            </w:r>
            <w:r w:rsidRPr="00914613">
              <w:rPr>
                <w:rFonts w:asciiTheme="minorBidi" w:hAnsiTheme="minorBidi" w:cstheme="minorBidi"/>
                <w:sz w:val="24"/>
                <w:szCs w:val="24"/>
              </w:rPr>
              <w:t xml:space="preserve"> clinical audit</w:t>
            </w:r>
            <w:r w:rsidR="002B50A2" w:rsidRPr="00914613">
              <w:rPr>
                <w:rFonts w:asciiTheme="minorBidi" w:hAnsiTheme="minorBidi" w:cstheme="minorBidi"/>
                <w:sz w:val="24"/>
                <w:szCs w:val="24"/>
              </w:rPr>
              <w:t xml:space="preserve">, </w:t>
            </w:r>
            <w:r w:rsidRPr="00914613">
              <w:rPr>
                <w:rFonts w:asciiTheme="minorBidi" w:hAnsiTheme="minorBidi" w:cstheme="minorBidi"/>
                <w:sz w:val="24"/>
                <w:szCs w:val="24"/>
              </w:rPr>
              <w:t xml:space="preserve">service evaluation </w:t>
            </w:r>
            <w:r w:rsidR="002B50A2" w:rsidRPr="00914613">
              <w:rPr>
                <w:rFonts w:asciiTheme="minorBidi" w:hAnsiTheme="minorBidi" w:cstheme="minorBidi"/>
                <w:sz w:val="24"/>
                <w:szCs w:val="24"/>
              </w:rPr>
              <w:t>and validation of</w:t>
            </w:r>
            <w:r w:rsidRPr="00914613">
              <w:rPr>
                <w:rFonts w:asciiTheme="minorBidi" w:hAnsiTheme="minorBidi" w:cstheme="minorBidi"/>
                <w:sz w:val="24"/>
                <w:szCs w:val="24"/>
              </w:rPr>
              <w:t xml:space="preserve"> AI </w:t>
            </w:r>
            <w:r w:rsidRPr="00914613">
              <w:rPr>
                <w:rFonts w:asciiTheme="minorBidi" w:hAnsiTheme="minorBidi" w:cstheme="minorBidi"/>
                <w:sz w:val="24"/>
                <w:szCs w:val="24"/>
              </w:rPr>
              <w:lastRenderedPageBreak/>
              <w:t>systems integrated within clinical imaging and radiotherapy practices.</w:t>
            </w:r>
          </w:p>
          <w:p w14:paraId="4BE9C6BB"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79E260" w14:textId="1B159379" w:rsidR="00B078B3" w:rsidRPr="00914613" w:rsidRDefault="002B50A2"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 xml:space="preserve">Liaise with practice educators and practitioners to devise optimal clinical audit/service evaluation and </w:t>
            </w:r>
            <w:r w:rsidRPr="00914613">
              <w:rPr>
                <w:rFonts w:asciiTheme="minorBidi" w:hAnsiTheme="minorBidi" w:cstheme="minorBidi"/>
                <w:sz w:val="24"/>
                <w:szCs w:val="24"/>
              </w:rPr>
              <w:lastRenderedPageBreak/>
              <w:t>validation pathways with evidence-based standards.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EE7309" w14:textId="38937DE2"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Radiography professionals, industry partners, HEIs, academics.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FE8D66"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Pending</w:t>
            </w:r>
          </w:p>
          <w:p w14:paraId="6ADD975A" w14:textId="5204586C"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The British Standards Institute (BSI) AI auditable </w:t>
            </w:r>
            <w:r w:rsidRPr="00914613">
              <w:rPr>
                <w:rFonts w:asciiTheme="minorBidi" w:hAnsiTheme="minorBidi" w:cstheme="minorBidi"/>
                <w:sz w:val="24"/>
                <w:szCs w:val="24"/>
              </w:rPr>
              <w:lastRenderedPageBreak/>
              <w:t>standards for healthcare.</w:t>
            </w:r>
          </w:p>
          <w:p w14:paraId="6EC00B44" w14:textId="7207B25B" w:rsidR="00B078B3" w:rsidRPr="00914613" w:rsidRDefault="00B078B3" w:rsidP="00B937D3">
            <w:pPr>
              <w:spacing w:before="240" w:after="240"/>
              <w:rPr>
                <w:rFonts w:asciiTheme="minorBidi" w:hAnsiTheme="minorBidi" w:cstheme="minorBidi"/>
                <w:b/>
                <w:sz w:val="24"/>
                <w:szCs w:val="24"/>
              </w:rPr>
            </w:pPr>
          </w:p>
        </w:tc>
      </w:tr>
      <w:tr w:rsidR="00B078B3" w:rsidRPr="00914613" w14:paraId="062670A3" w14:textId="77777777" w:rsidTr="00B937D3">
        <w:trPr>
          <w:trHeight w:val="2870"/>
        </w:trPr>
        <w:tc>
          <w:tcPr>
            <w:tcW w:w="1124" w:type="dxa"/>
            <w:tcBorders>
              <w:top w:val="nil"/>
              <w:left w:val="single" w:sz="8" w:space="0" w:color="000000" w:themeColor="text1"/>
              <w:bottom w:val="single" w:sz="8" w:space="0" w:color="000000" w:themeColor="text1"/>
              <w:right w:val="single" w:sz="8" w:space="0" w:color="000000" w:themeColor="text1"/>
            </w:tcBorders>
          </w:tcPr>
          <w:p w14:paraId="5A4A9F1C" w14:textId="55413CCD"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11.</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21751E5" w14:textId="53D9421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Promote continuity of education in AI, progressive technology, </w:t>
            </w:r>
            <w:r w:rsidR="002B50A2" w:rsidRPr="00914613">
              <w:rPr>
                <w:rFonts w:asciiTheme="minorBidi" w:hAnsiTheme="minorBidi" w:cstheme="minorBidi"/>
                <w:sz w:val="24"/>
                <w:szCs w:val="24"/>
              </w:rPr>
              <w:t xml:space="preserve">data science </w:t>
            </w:r>
            <w:r w:rsidRPr="00914613">
              <w:rPr>
                <w:rFonts w:asciiTheme="minorBidi" w:hAnsiTheme="minorBidi" w:cstheme="minorBidi"/>
                <w:sz w:val="24"/>
                <w:szCs w:val="24"/>
              </w:rPr>
              <w:t xml:space="preserve">and </w:t>
            </w:r>
            <w:r w:rsidR="002B50A2" w:rsidRPr="00914613">
              <w:rPr>
                <w:rFonts w:asciiTheme="minorBidi" w:hAnsiTheme="minorBidi" w:cstheme="minorBidi"/>
                <w:sz w:val="24"/>
                <w:szCs w:val="24"/>
              </w:rPr>
              <w:t xml:space="preserve">healthcare </w:t>
            </w:r>
            <w:r w:rsidRPr="00914613">
              <w:rPr>
                <w:rFonts w:asciiTheme="minorBidi" w:hAnsiTheme="minorBidi" w:cstheme="minorBidi"/>
                <w:sz w:val="24"/>
                <w:szCs w:val="24"/>
              </w:rPr>
              <w:t xml:space="preserve">informatics from pre-registration to postgraduate education, lifelong </w:t>
            </w:r>
            <w:proofErr w:type="gramStart"/>
            <w:r w:rsidRPr="00914613">
              <w:rPr>
                <w:rFonts w:asciiTheme="minorBidi" w:hAnsiTheme="minorBidi" w:cstheme="minorBidi"/>
                <w:sz w:val="24"/>
                <w:szCs w:val="24"/>
              </w:rPr>
              <w:t>learning</w:t>
            </w:r>
            <w:proofErr w:type="gramEnd"/>
            <w:r w:rsidRPr="00914613">
              <w:rPr>
                <w:rFonts w:asciiTheme="minorBidi" w:hAnsiTheme="minorBidi" w:cstheme="minorBidi"/>
                <w:sz w:val="24"/>
                <w:szCs w:val="24"/>
              </w:rPr>
              <w:t xml:space="preserve"> and CPD.</w:t>
            </w:r>
          </w:p>
          <w:p w14:paraId="63AD9C73"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657D4F3" w14:textId="3614E654"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Bring pre-registration and postgraduate academics together,</w:t>
            </w:r>
          </w:p>
          <w:p w14:paraId="42913AB4" w14:textId="4770D356" w:rsidR="00B078B3" w:rsidRPr="00914613" w:rsidRDefault="00B078B3" w:rsidP="00B937D3">
            <w:pPr>
              <w:spacing w:before="240" w:after="240"/>
              <w:rPr>
                <w:rFonts w:asciiTheme="minorBidi" w:hAnsiTheme="minorBidi" w:cstheme="minorBidi"/>
                <w:sz w:val="24"/>
                <w:szCs w:val="24"/>
              </w:rPr>
            </w:pPr>
            <w:proofErr w:type="spellStart"/>
            <w:r w:rsidRPr="00914613">
              <w:rPr>
                <w:rFonts w:asciiTheme="minorBidi" w:hAnsiTheme="minorBidi" w:cstheme="minorBidi"/>
                <w:sz w:val="24"/>
                <w:szCs w:val="24"/>
              </w:rPr>
              <w:t>Harmonise</w:t>
            </w:r>
            <w:proofErr w:type="spellEnd"/>
            <w:r w:rsidRPr="00914613">
              <w:rPr>
                <w:rFonts w:asciiTheme="minorBidi" w:hAnsiTheme="minorBidi" w:cstheme="minorBidi"/>
                <w:sz w:val="24"/>
                <w:szCs w:val="24"/>
              </w:rPr>
              <w:t xml:space="preserve"> AI training standards in </w:t>
            </w:r>
            <w:proofErr w:type="spellStart"/>
            <w:r w:rsidRPr="00914613">
              <w:rPr>
                <w:rFonts w:asciiTheme="minorBidi" w:hAnsiTheme="minorBidi" w:cstheme="minorBidi"/>
                <w:sz w:val="24"/>
                <w:szCs w:val="24"/>
              </w:rPr>
              <w:t>CoR</w:t>
            </w:r>
            <w:proofErr w:type="spellEnd"/>
            <w:r w:rsidRPr="00914613">
              <w:rPr>
                <w:rFonts w:asciiTheme="minorBidi" w:hAnsiTheme="minorBidi" w:cstheme="minorBidi"/>
                <w:sz w:val="24"/>
                <w:szCs w:val="24"/>
              </w:rPr>
              <w:t xml:space="preserve"> ECF document.</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85EFB8" w14:textId="0D5122F8"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HEIs, practice educators, </w:t>
            </w:r>
            <w:proofErr w:type="spellStart"/>
            <w:r w:rsidRPr="00914613">
              <w:rPr>
                <w:rFonts w:asciiTheme="minorBidi" w:hAnsiTheme="minorBidi" w:cstheme="minorBidi"/>
                <w:sz w:val="24"/>
                <w:szCs w:val="24"/>
              </w:rPr>
              <w:t>CoR</w:t>
            </w:r>
            <w:proofErr w:type="spellEnd"/>
            <w:r w:rsidRPr="00914613">
              <w:rPr>
                <w:rFonts w:asciiTheme="minorBidi" w:hAnsiTheme="minorBidi" w:cstheme="minorBidi"/>
                <w:sz w:val="24"/>
                <w:szCs w:val="24"/>
              </w:rPr>
              <w:t xml:space="preserve"> ECF working group, national healthcare Systems’ e-learning management, CPD platforms, for example </w:t>
            </w:r>
            <w:proofErr w:type="spellStart"/>
            <w:r w:rsidRPr="00914613">
              <w:rPr>
                <w:rFonts w:asciiTheme="minorBidi" w:hAnsiTheme="minorBidi" w:cstheme="minorBidi"/>
                <w:sz w:val="24"/>
                <w:szCs w:val="24"/>
              </w:rPr>
              <w:t>CoR</w:t>
            </w:r>
            <w:proofErr w:type="spellEnd"/>
            <w:r w:rsidRPr="00914613">
              <w:rPr>
                <w:rFonts w:asciiTheme="minorBidi" w:hAnsiTheme="minorBidi" w:cstheme="minorBidi"/>
                <w:sz w:val="24"/>
                <w:szCs w:val="24"/>
              </w:rPr>
              <w:t xml:space="preserve"> CPD Now.</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4A4800" w14:textId="77777777" w:rsidR="00B078B3" w:rsidRPr="00914613" w:rsidRDefault="00B078B3" w:rsidP="00B937D3">
            <w:pPr>
              <w:spacing w:before="240" w:after="240"/>
              <w:rPr>
                <w:rFonts w:asciiTheme="minorBidi" w:hAnsiTheme="minorBidi" w:cstheme="minorBidi"/>
                <w:b/>
                <w:bCs/>
                <w:sz w:val="24"/>
                <w:szCs w:val="24"/>
              </w:rPr>
            </w:pPr>
            <w:r w:rsidRPr="00914613">
              <w:rPr>
                <w:rFonts w:asciiTheme="minorBidi" w:hAnsiTheme="minorBidi" w:cstheme="minorBidi"/>
                <w:b/>
                <w:bCs/>
                <w:sz w:val="24"/>
                <w:szCs w:val="24"/>
              </w:rPr>
              <w:t>Emerging</w:t>
            </w:r>
          </w:p>
          <w:p w14:paraId="2D3DAA24" w14:textId="5E364228" w:rsidR="00B078B3" w:rsidRPr="00914613" w:rsidRDefault="00B078B3"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 xml:space="preserve">AI is included in </w:t>
            </w:r>
            <w:proofErr w:type="spellStart"/>
            <w:r w:rsidRPr="00914613">
              <w:rPr>
                <w:rFonts w:asciiTheme="minorBidi" w:hAnsiTheme="minorBidi" w:cstheme="minorBidi"/>
                <w:bCs/>
                <w:sz w:val="24"/>
                <w:szCs w:val="24"/>
              </w:rPr>
              <w:t>CoR</w:t>
            </w:r>
            <w:proofErr w:type="spellEnd"/>
            <w:r w:rsidRPr="00914613">
              <w:rPr>
                <w:rFonts w:asciiTheme="minorBidi" w:hAnsiTheme="minorBidi" w:cstheme="minorBidi"/>
                <w:bCs/>
                <w:sz w:val="24"/>
                <w:szCs w:val="24"/>
              </w:rPr>
              <w:t xml:space="preserve"> Research Strategy 2021-2026.</w:t>
            </w:r>
          </w:p>
          <w:p w14:paraId="31B4F887" w14:textId="551A1788" w:rsidR="00B078B3" w:rsidRPr="00914613" w:rsidRDefault="00B078B3"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 xml:space="preserve">A standard for AI to be included in the revised </w:t>
            </w:r>
            <w:proofErr w:type="spellStart"/>
            <w:r w:rsidRPr="00914613">
              <w:rPr>
                <w:rFonts w:asciiTheme="minorBidi" w:hAnsiTheme="minorBidi" w:cstheme="minorBidi"/>
                <w:bCs/>
                <w:sz w:val="24"/>
                <w:szCs w:val="24"/>
              </w:rPr>
              <w:t>CoR</w:t>
            </w:r>
            <w:proofErr w:type="spellEnd"/>
            <w:r w:rsidRPr="00914613">
              <w:rPr>
                <w:rFonts w:asciiTheme="minorBidi" w:hAnsiTheme="minorBidi" w:cstheme="minorBidi"/>
                <w:bCs/>
                <w:sz w:val="24"/>
                <w:szCs w:val="24"/>
              </w:rPr>
              <w:t>/RCR Quality Standard for Imaging</w:t>
            </w:r>
          </w:p>
          <w:p w14:paraId="06AF1788" w14:textId="2FC4D144"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Cs/>
                <w:sz w:val="24"/>
                <w:szCs w:val="24"/>
              </w:rPr>
              <w:t xml:space="preserve">AI to be included in </w:t>
            </w:r>
            <w:proofErr w:type="spellStart"/>
            <w:r w:rsidRPr="00914613">
              <w:rPr>
                <w:rFonts w:asciiTheme="minorBidi" w:hAnsiTheme="minorBidi" w:cstheme="minorBidi"/>
                <w:bCs/>
                <w:sz w:val="24"/>
                <w:szCs w:val="24"/>
              </w:rPr>
              <w:t>CoR</w:t>
            </w:r>
            <w:proofErr w:type="spellEnd"/>
            <w:r w:rsidRPr="00914613">
              <w:rPr>
                <w:rFonts w:asciiTheme="minorBidi" w:hAnsiTheme="minorBidi" w:cstheme="minorBidi"/>
                <w:bCs/>
                <w:sz w:val="24"/>
                <w:szCs w:val="24"/>
              </w:rPr>
              <w:t xml:space="preserve"> ECF. </w:t>
            </w:r>
          </w:p>
        </w:tc>
      </w:tr>
      <w:tr w:rsidR="00B078B3" w:rsidRPr="00914613" w14:paraId="15A6145F" w14:textId="77777777" w:rsidTr="00B937D3">
        <w:trPr>
          <w:trHeight w:val="10505"/>
        </w:trPr>
        <w:tc>
          <w:tcPr>
            <w:tcW w:w="1124" w:type="dxa"/>
            <w:tcBorders>
              <w:top w:val="nil"/>
              <w:left w:val="single" w:sz="8" w:space="0" w:color="000000" w:themeColor="text1"/>
              <w:bottom w:val="single" w:sz="8" w:space="0" w:color="000000" w:themeColor="text1"/>
              <w:right w:val="single" w:sz="8" w:space="0" w:color="000000" w:themeColor="text1"/>
            </w:tcBorders>
          </w:tcPr>
          <w:p w14:paraId="1868E08D" w14:textId="2DB7D46B"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12.</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BBC17C" w14:textId="7BC6E5C0"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Consider appropriate inclusion of AI within pre-registration and postgraduate training curricula. AI topics to include the following:</w:t>
            </w:r>
          </w:p>
          <w:p w14:paraId="3CFA623A" w14:textId="1CA84150" w:rsidR="00B078B3" w:rsidRPr="00914613" w:rsidRDefault="00B078B3" w:rsidP="00B937D3">
            <w:pPr>
              <w:pStyle w:val="ListParagraph"/>
              <w:numPr>
                <w:ilvl w:val="0"/>
                <w:numId w:val="5"/>
              </w:numPr>
              <w:spacing w:before="240"/>
              <w:rPr>
                <w:rFonts w:asciiTheme="minorBidi" w:hAnsiTheme="minorBidi" w:cstheme="minorBidi"/>
                <w:sz w:val="24"/>
                <w:szCs w:val="24"/>
              </w:rPr>
            </w:pPr>
            <w:r w:rsidRPr="00914613">
              <w:rPr>
                <w:rFonts w:asciiTheme="minorBidi" w:hAnsiTheme="minorBidi" w:cstheme="minorBidi"/>
                <w:sz w:val="24"/>
                <w:szCs w:val="24"/>
              </w:rPr>
              <w:t>Overview of AI and its potential roles within clinical imaging / radiotherapy.</w:t>
            </w:r>
          </w:p>
          <w:p w14:paraId="6C971D0A" w14:textId="627CC9EA" w:rsidR="00B078B3" w:rsidRPr="00914613" w:rsidRDefault="00B078B3" w:rsidP="00B937D3">
            <w:pPr>
              <w:pStyle w:val="ListParagraph"/>
              <w:numPr>
                <w:ilvl w:val="0"/>
                <w:numId w:val="5"/>
              </w:numPr>
              <w:spacing w:before="240"/>
              <w:rPr>
                <w:rFonts w:asciiTheme="minorBidi" w:hAnsiTheme="minorBidi" w:cstheme="minorBidi"/>
                <w:sz w:val="24"/>
                <w:szCs w:val="24"/>
              </w:rPr>
            </w:pPr>
            <w:r w:rsidRPr="00914613">
              <w:rPr>
                <w:rFonts w:asciiTheme="minorBidi" w:hAnsiTheme="minorBidi" w:cstheme="minorBidi"/>
                <w:sz w:val="24"/>
                <w:szCs w:val="24"/>
              </w:rPr>
              <w:t xml:space="preserve">Basic knowledge of </w:t>
            </w:r>
            <w:proofErr w:type="gramStart"/>
            <w:r w:rsidRPr="00914613">
              <w:rPr>
                <w:rFonts w:asciiTheme="minorBidi" w:hAnsiTheme="minorBidi" w:cstheme="minorBidi"/>
                <w:sz w:val="24"/>
                <w:szCs w:val="24"/>
              </w:rPr>
              <w:t>terminology  and</w:t>
            </w:r>
            <w:proofErr w:type="gramEnd"/>
            <w:r w:rsidRPr="00914613">
              <w:rPr>
                <w:rFonts w:asciiTheme="minorBidi" w:hAnsiTheme="minorBidi" w:cstheme="minorBidi"/>
                <w:sz w:val="24"/>
                <w:szCs w:val="24"/>
              </w:rPr>
              <w:t xml:space="preserve"> of development processes of AI algorithms.</w:t>
            </w:r>
          </w:p>
          <w:p w14:paraId="7C41FDE4" w14:textId="709642FC" w:rsidR="00B078B3" w:rsidRPr="00914613" w:rsidRDefault="00B078B3" w:rsidP="00B937D3">
            <w:pPr>
              <w:pStyle w:val="ListParagraph"/>
              <w:numPr>
                <w:ilvl w:val="0"/>
                <w:numId w:val="5"/>
              </w:numPr>
              <w:spacing w:before="240"/>
              <w:rPr>
                <w:rFonts w:asciiTheme="minorBidi" w:hAnsiTheme="minorBidi" w:cstheme="minorBidi"/>
                <w:sz w:val="24"/>
                <w:szCs w:val="24"/>
              </w:rPr>
            </w:pPr>
            <w:r w:rsidRPr="00914613">
              <w:rPr>
                <w:rFonts w:asciiTheme="minorBidi" w:hAnsiTheme="minorBidi" w:cstheme="minorBidi"/>
                <w:sz w:val="24"/>
                <w:szCs w:val="24"/>
              </w:rPr>
              <w:t xml:space="preserve">Testing, validation, </w:t>
            </w:r>
            <w:proofErr w:type="spellStart"/>
            <w:proofErr w:type="gramStart"/>
            <w:r w:rsidRPr="00914613">
              <w:rPr>
                <w:rFonts w:asciiTheme="minorBidi" w:hAnsiTheme="minorBidi" w:cstheme="minorBidi"/>
                <w:sz w:val="24"/>
                <w:szCs w:val="24"/>
              </w:rPr>
              <w:t>standardisation</w:t>
            </w:r>
            <w:proofErr w:type="spellEnd"/>
            <w:proofErr w:type="gramEnd"/>
            <w:r w:rsidRPr="00914613">
              <w:rPr>
                <w:rFonts w:asciiTheme="minorBidi" w:hAnsiTheme="minorBidi" w:cstheme="minorBidi"/>
                <w:sz w:val="24"/>
                <w:szCs w:val="24"/>
              </w:rPr>
              <w:t xml:space="preserve"> and governance arrangements.</w:t>
            </w:r>
          </w:p>
          <w:p w14:paraId="0AB61E60" w14:textId="1E008D81" w:rsidR="00B078B3" w:rsidRPr="00914613" w:rsidRDefault="00B078B3" w:rsidP="00B937D3">
            <w:pPr>
              <w:pStyle w:val="ListParagraph"/>
              <w:numPr>
                <w:ilvl w:val="0"/>
                <w:numId w:val="5"/>
              </w:numPr>
              <w:spacing w:before="240"/>
              <w:rPr>
                <w:rFonts w:asciiTheme="minorBidi" w:hAnsiTheme="minorBidi" w:cstheme="minorBidi"/>
                <w:sz w:val="24"/>
                <w:szCs w:val="24"/>
              </w:rPr>
            </w:pPr>
            <w:r w:rsidRPr="00914613">
              <w:rPr>
                <w:rFonts w:asciiTheme="minorBidi" w:hAnsiTheme="minorBidi" w:cstheme="minorBidi"/>
                <w:sz w:val="24"/>
                <w:szCs w:val="24"/>
              </w:rPr>
              <w:lastRenderedPageBreak/>
              <w:t>AI implementation techniques</w:t>
            </w:r>
          </w:p>
          <w:p w14:paraId="07B7F6CF" w14:textId="463D64B5" w:rsidR="00B078B3" w:rsidRPr="00914613" w:rsidRDefault="00B078B3" w:rsidP="00B937D3">
            <w:pPr>
              <w:pStyle w:val="ListParagraph"/>
              <w:numPr>
                <w:ilvl w:val="0"/>
                <w:numId w:val="5"/>
              </w:numPr>
              <w:spacing w:before="240"/>
              <w:rPr>
                <w:rFonts w:asciiTheme="minorBidi" w:hAnsiTheme="minorBidi" w:cstheme="minorBidi"/>
                <w:sz w:val="24"/>
                <w:szCs w:val="24"/>
              </w:rPr>
            </w:pPr>
            <w:r w:rsidRPr="00914613">
              <w:rPr>
                <w:rFonts w:asciiTheme="minorBidi" w:hAnsiTheme="minorBidi" w:cstheme="minorBidi"/>
                <w:sz w:val="24"/>
                <w:szCs w:val="24"/>
              </w:rPr>
              <w:t>Patient-centered and person-</w:t>
            </w:r>
            <w:proofErr w:type="spellStart"/>
            <w:r w:rsidRPr="00914613">
              <w:rPr>
                <w:rFonts w:asciiTheme="minorBidi" w:hAnsiTheme="minorBidi" w:cstheme="minorBidi"/>
                <w:sz w:val="24"/>
                <w:szCs w:val="24"/>
              </w:rPr>
              <w:t>centred</w:t>
            </w:r>
            <w:proofErr w:type="spellEnd"/>
            <w:r w:rsidRPr="00914613">
              <w:rPr>
                <w:rFonts w:asciiTheme="minorBidi" w:hAnsiTheme="minorBidi" w:cstheme="minorBidi"/>
                <w:sz w:val="24"/>
                <w:szCs w:val="24"/>
              </w:rPr>
              <w:t xml:space="preserve"> care in the context of AI.</w:t>
            </w:r>
          </w:p>
          <w:p w14:paraId="378423F0" w14:textId="0F4EEBCF" w:rsidR="00B078B3" w:rsidRPr="00914613" w:rsidRDefault="00B078B3" w:rsidP="00B937D3">
            <w:pPr>
              <w:pStyle w:val="ListParagraph"/>
              <w:numPr>
                <w:ilvl w:val="0"/>
                <w:numId w:val="5"/>
              </w:numPr>
              <w:spacing w:before="240"/>
              <w:rPr>
                <w:rFonts w:asciiTheme="minorBidi" w:hAnsiTheme="minorBidi" w:cstheme="minorBidi"/>
                <w:sz w:val="24"/>
                <w:szCs w:val="24"/>
              </w:rPr>
            </w:pPr>
            <w:r w:rsidRPr="00914613">
              <w:rPr>
                <w:rFonts w:asciiTheme="minorBidi" w:hAnsiTheme="minorBidi" w:cstheme="minorBidi"/>
                <w:sz w:val="24"/>
                <w:szCs w:val="24"/>
              </w:rPr>
              <w:t>Critical appraisal of research literature related to emerging technologies.</w:t>
            </w:r>
          </w:p>
          <w:p w14:paraId="1C2CF8E8" w14:textId="77777777" w:rsidR="00B078B3" w:rsidRPr="00914613" w:rsidRDefault="587F36E3" w:rsidP="00B937D3">
            <w:pPr>
              <w:pStyle w:val="ListParagraph"/>
              <w:numPr>
                <w:ilvl w:val="0"/>
                <w:numId w:val="5"/>
              </w:numPr>
              <w:spacing w:before="240"/>
              <w:rPr>
                <w:rFonts w:asciiTheme="minorBidi" w:hAnsiTheme="minorBidi" w:cstheme="minorBidi"/>
                <w:sz w:val="24"/>
                <w:szCs w:val="24"/>
              </w:rPr>
            </w:pPr>
            <w:r w:rsidRPr="00914613">
              <w:rPr>
                <w:rFonts w:asciiTheme="minorBidi" w:hAnsiTheme="minorBidi" w:cstheme="minorBidi"/>
                <w:sz w:val="24"/>
                <w:szCs w:val="24"/>
              </w:rPr>
              <w:t xml:space="preserve">Ethics of AI, accountability in the AI ecosystem and principles of innovation and </w:t>
            </w:r>
            <w:r w:rsidR="3768747E" w:rsidRPr="00914613">
              <w:rPr>
                <w:rFonts w:asciiTheme="minorBidi" w:hAnsiTheme="minorBidi" w:cstheme="minorBidi"/>
                <w:sz w:val="24"/>
                <w:szCs w:val="24"/>
              </w:rPr>
              <w:t>entrepreneurship</w:t>
            </w:r>
            <w:r w:rsidR="007B56DA" w:rsidRPr="00914613">
              <w:rPr>
                <w:rFonts w:asciiTheme="minorBidi" w:hAnsiTheme="minorBidi" w:cstheme="minorBidi"/>
                <w:sz w:val="24"/>
                <w:szCs w:val="24"/>
              </w:rPr>
              <w:t>.</w:t>
            </w:r>
          </w:p>
          <w:p w14:paraId="7C0A4A5A" w14:textId="0455A3D7" w:rsidR="00C809B5" w:rsidRPr="00914613" w:rsidRDefault="00C809B5" w:rsidP="00B937D3">
            <w:pPr>
              <w:pStyle w:val="ListParagraph"/>
              <w:numPr>
                <w:ilvl w:val="0"/>
                <w:numId w:val="5"/>
              </w:numPr>
              <w:spacing w:before="240"/>
              <w:rPr>
                <w:rFonts w:asciiTheme="minorBidi" w:hAnsiTheme="minorBidi" w:cstheme="minorBidi"/>
                <w:sz w:val="24"/>
                <w:szCs w:val="24"/>
              </w:rPr>
            </w:pPr>
            <w:r w:rsidRPr="00914613">
              <w:rPr>
                <w:rFonts w:asciiTheme="minorBidi" w:hAnsiTheme="minorBidi" w:cstheme="minorBidi"/>
                <w:sz w:val="24"/>
                <w:szCs w:val="24"/>
                <w:lang w:val="en-GB"/>
              </w:rPr>
              <w:t>Regulatory and approval processes of new technology</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D348DF" w14:textId="681319CB" w:rsidR="00B078B3" w:rsidRPr="00914613" w:rsidRDefault="00B078B3" w:rsidP="00B937D3">
            <w:pPr>
              <w:spacing w:before="240" w:after="240"/>
              <w:rPr>
                <w:rFonts w:asciiTheme="minorBidi" w:hAnsiTheme="minorBidi" w:cstheme="minorBidi"/>
                <w:sz w:val="24"/>
                <w:szCs w:val="24"/>
              </w:rPr>
            </w:pPr>
            <w:proofErr w:type="spellStart"/>
            <w:r w:rsidRPr="00914613">
              <w:rPr>
                <w:rFonts w:asciiTheme="minorBidi" w:hAnsiTheme="minorBidi" w:cstheme="minorBidi"/>
                <w:sz w:val="24"/>
                <w:szCs w:val="24"/>
              </w:rPr>
              <w:lastRenderedPageBreak/>
              <w:t>Organise</w:t>
            </w:r>
            <w:proofErr w:type="spellEnd"/>
            <w:r w:rsidRPr="00914613">
              <w:rPr>
                <w:rFonts w:asciiTheme="minorBidi" w:hAnsiTheme="minorBidi" w:cstheme="minorBidi"/>
                <w:sz w:val="24"/>
                <w:szCs w:val="24"/>
              </w:rPr>
              <w:t xml:space="preserve"> a task force of radiographer academics and clinical practitioners/educators. </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19F5554" w14:textId="7CB72BBA"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Academics, HEIs, industry partners, AIWG, patient public / service user groups.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99217A" w14:textId="4DB2E37A"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Pending</w:t>
            </w:r>
          </w:p>
        </w:tc>
      </w:tr>
      <w:tr w:rsidR="00B078B3" w:rsidRPr="00914613" w14:paraId="62FE4D01" w14:textId="77777777" w:rsidTr="00B937D3">
        <w:trPr>
          <w:trHeight w:val="4578"/>
        </w:trPr>
        <w:tc>
          <w:tcPr>
            <w:tcW w:w="1124" w:type="dxa"/>
            <w:tcBorders>
              <w:top w:val="nil"/>
              <w:left w:val="single" w:sz="8" w:space="0" w:color="000000" w:themeColor="text1"/>
              <w:bottom w:val="single" w:sz="8" w:space="0" w:color="000000" w:themeColor="text1"/>
              <w:right w:val="single" w:sz="8" w:space="0" w:color="000000" w:themeColor="text1"/>
            </w:tcBorders>
          </w:tcPr>
          <w:p w14:paraId="365EE925" w14:textId="423A37F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13.</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684C31" w14:textId="135D2105"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Incorporate learning for all practitioners and operators on risk management of AI use in clinical practice </w:t>
            </w:r>
            <w:proofErr w:type="gramStart"/>
            <w:r w:rsidRPr="00914613">
              <w:rPr>
                <w:rFonts w:asciiTheme="minorBidi" w:hAnsiTheme="minorBidi" w:cstheme="minorBidi"/>
                <w:sz w:val="24"/>
                <w:szCs w:val="24"/>
              </w:rPr>
              <w:t>including;</w:t>
            </w:r>
            <w:proofErr w:type="gramEnd"/>
            <w:r w:rsidRPr="00914613">
              <w:rPr>
                <w:rFonts w:asciiTheme="minorBidi" w:hAnsiTheme="minorBidi" w:cstheme="minorBidi"/>
                <w:sz w:val="24"/>
                <w:szCs w:val="24"/>
              </w:rPr>
              <w:t xml:space="preserve"> patient safety, justification, interpretation and communication of using AI/algorithms to contribute to clinical management, diagnosis and/or staging</w:t>
            </w:r>
            <w:r w:rsidR="00D178ED" w:rsidRPr="00914613">
              <w:rPr>
                <w:rFonts w:asciiTheme="minorBidi" w:hAnsiTheme="minorBidi" w:cstheme="minorBidi"/>
                <w:sz w:val="24"/>
                <w:szCs w:val="24"/>
              </w:rPr>
              <w:t xml:space="preserve"> </w:t>
            </w:r>
            <w:r w:rsidR="00D178ED" w:rsidRPr="00914613">
              <w:rPr>
                <w:rFonts w:asciiTheme="minorBidi" w:hAnsiTheme="minorBidi" w:cstheme="minorBidi"/>
                <w:sz w:val="24"/>
                <w:szCs w:val="24"/>
                <w:lang w:val="en-GB"/>
              </w:rPr>
              <w:t>and radiotherapy treatment.</w:t>
            </w:r>
          </w:p>
          <w:p w14:paraId="7F3FB8CE"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A1C234" w14:textId="05090FB4" w:rsidR="00B078B3" w:rsidRPr="00914613" w:rsidRDefault="00B078B3" w:rsidP="00B937D3">
            <w:pPr>
              <w:spacing w:before="240" w:after="240"/>
              <w:rPr>
                <w:rFonts w:asciiTheme="minorBidi" w:hAnsiTheme="minorBidi" w:cstheme="minorBidi"/>
                <w:sz w:val="24"/>
                <w:szCs w:val="24"/>
              </w:rPr>
            </w:pPr>
            <w:proofErr w:type="spellStart"/>
            <w:r w:rsidRPr="00914613">
              <w:rPr>
                <w:rFonts w:asciiTheme="minorBidi" w:hAnsiTheme="minorBidi" w:cstheme="minorBidi"/>
                <w:sz w:val="24"/>
                <w:szCs w:val="24"/>
              </w:rPr>
              <w:t>Organise</w:t>
            </w:r>
            <w:proofErr w:type="spellEnd"/>
            <w:r w:rsidRPr="00914613">
              <w:rPr>
                <w:rFonts w:asciiTheme="minorBidi" w:hAnsiTheme="minorBidi" w:cstheme="minorBidi"/>
                <w:sz w:val="24"/>
                <w:szCs w:val="24"/>
              </w:rPr>
              <w:t xml:space="preserve"> short courses, develop CPD resources and signposting toward further information in these areas.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A41909" w14:textId="1A158226"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HEIs, industry partners, academics, practice educators.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61476F"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Pending</w:t>
            </w:r>
          </w:p>
        </w:tc>
      </w:tr>
      <w:tr w:rsidR="00B078B3" w:rsidRPr="00914613" w14:paraId="619EA765" w14:textId="77777777" w:rsidTr="00B937D3">
        <w:trPr>
          <w:trHeight w:val="1985"/>
        </w:trPr>
        <w:tc>
          <w:tcPr>
            <w:tcW w:w="1124" w:type="dxa"/>
            <w:tcBorders>
              <w:top w:val="nil"/>
              <w:left w:val="single" w:sz="8" w:space="0" w:color="000000" w:themeColor="text1"/>
              <w:bottom w:val="single" w:sz="8" w:space="0" w:color="000000" w:themeColor="text1"/>
              <w:right w:val="single" w:sz="8" w:space="0" w:color="000000" w:themeColor="text1"/>
            </w:tcBorders>
          </w:tcPr>
          <w:p w14:paraId="44068C92" w14:textId="7171C664"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14.</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DD1DD7" w14:textId="722301BC"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Evaluate the correct clinical usage of AI systems within clinical competency assessment tools </w:t>
            </w:r>
          </w:p>
          <w:p w14:paraId="4DCEB252"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9BDF3D" w14:textId="79312BE5"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Review pre-registration and postgraduate clinical competency assessment tools and methods.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CFECC5" w14:textId="462E9DC8"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HEIs, academics, clinical professionals.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BB1197"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Pending</w:t>
            </w:r>
          </w:p>
        </w:tc>
      </w:tr>
      <w:tr w:rsidR="00B078B3" w:rsidRPr="00914613" w14:paraId="29BED42E" w14:textId="77777777" w:rsidTr="00B937D3">
        <w:trPr>
          <w:trHeight w:val="15"/>
        </w:trPr>
        <w:tc>
          <w:tcPr>
            <w:tcW w:w="1124" w:type="dxa"/>
            <w:tcBorders>
              <w:top w:val="nil"/>
              <w:left w:val="single" w:sz="8" w:space="0" w:color="000000" w:themeColor="text1"/>
              <w:bottom w:val="single" w:sz="8" w:space="0" w:color="000000" w:themeColor="text1"/>
              <w:right w:val="single" w:sz="8" w:space="0" w:color="000000" w:themeColor="text1"/>
            </w:tcBorders>
          </w:tcPr>
          <w:p w14:paraId="5240F7E4" w14:textId="0BEEF3DD"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15.</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88A9DB" w14:textId="63BF6940"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Facilitate educational research activities to evaluate and </w:t>
            </w:r>
            <w:r w:rsidRPr="00914613">
              <w:rPr>
                <w:rFonts w:asciiTheme="minorBidi" w:hAnsiTheme="minorBidi" w:cstheme="minorBidi"/>
                <w:sz w:val="24"/>
                <w:szCs w:val="24"/>
              </w:rPr>
              <w:lastRenderedPageBreak/>
              <w:t xml:space="preserve">monitor the introduction of modules in AI, progressive technology, </w:t>
            </w:r>
            <w:r w:rsidR="002B50A2" w:rsidRPr="00914613">
              <w:rPr>
                <w:rFonts w:asciiTheme="minorBidi" w:hAnsiTheme="minorBidi" w:cstheme="minorBidi"/>
                <w:sz w:val="24"/>
                <w:szCs w:val="24"/>
              </w:rPr>
              <w:t>data science</w:t>
            </w:r>
            <w:r w:rsidRPr="00914613">
              <w:rPr>
                <w:rFonts w:asciiTheme="minorBidi" w:hAnsiTheme="minorBidi" w:cstheme="minorBidi"/>
                <w:sz w:val="24"/>
                <w:szCs w:val="24"/>
              </w:rPr>
              <w:t xml:space="preserve"> and </w:t>
            </w:r>
            <w:r w:rsidR="002B50A2" w:rsidRPr="00914613">
              <w:rPr>
                <w:rFonts w:asciiTheme="minorBidi" w:hAnsiTheme="minorBidi" w:cstheme="minorBidi"/>
                <w:sz w:val="24"/>
                <w:szCs w:val="24"/>
              </w:rPr>
              <w:t xml:space="preserve">healthcare </w:t>
            </w:r>
            <w:r w:rsidRPr="00914613">
              <w:rPr>
                <w:rFonts w:asciiTheme="minorBidi" w:hAnsiTheme="minorBidi" w:cstheme="minorBidi"/>
                <w:sz w:val="24"/>
                <w:szCs w:val="24"/>
              </w:rPr>
              <w:t>informatics and best practices for education and learning.</w:t>
            </w:r>
          </w:p>
          <w:p w14:paraId="7BE8FA11"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CE5144" w14:textId="2511814F" w:rsidR="00B078B3" w:rsidRPr="00914613" w:rsidRDefault="00B078B3" w:rsidP="00B937D3">
            <w:pPr>
              <w:spacing w:before="240" w:after="240"/>
              <w:rPr>
                <w:rFonts w:asciiTheme="minorBidi" w:hAnsiTheme="minorBidi" w:cstheme="minorBidi"/>
                <w:sz w:val="24"/>
                <w:szCs w:val="24"/>
              </w:rPr>
            </w:pPr>
            <w:proofErr w:type="spellStart"/>
            <w:r w:rsidRPr="00914613">
              <w:rPr>
                <w:rFonts w:asciiTheme="minorBidi" w:hAnsiTheme="minorBidi" w:cstheme="minorBidi"/>
                <w:sz w:val="24"/>
                <w:szCs w:val="24"/>
              </w:rPr>
              <w:lastRenderedPageBreak/>
              <w:t>Organise</w:t>
            </w:r>
            <w:proofErr w:type="spellEnd"/>
            <w:r w:rsidRPr="00914613">
              <w:rPr>
                <w:rFonts w:asciiTheme="minorBidi" w:hAnsiTheme="minorBidi" w:cstheme="minorBidi"/>
                <w:sz w:val="24"/>
                <w:szCs w:val="24"/>
              </w:rPr>
              <w:t xml:space="preserve"> educational research projects and initiatives in </w:t>
            </w:r>
            <w:r w:rsidRPr="00914613">
              <w:rPr>
                <w:rFonts w:asciiTheme="minorBidi" w:hAnsiTheme="minorBidi" w:cstheme="minorBidi"/>
                <w:sz w:val="24"/>
                <w:szCs w:val="24"/>
              </w:rPr>
              <w:lastRenderedPageBreak/>
              <w:t xml:space="preserve">relation to AI curriculum design, </w:t>
            </w:r>
            <w:proofErr w:type="gramStart"/>
            <w:r w:rsidRPr="00914613">
              <w:rPr>
                <w:rFonts w:asciiTheme="minorBidi" w:hAnsiTheme="minorBidi" w:cstheme="minorBidi"/>
                <w:sz w:val="24"/>
                <w:szCs w:val="24"/>
              </w:rPr>
              <w:t>delivery</w:t>
            </w:r>
            <w:proofErr w:type="gramEnd"/>
            <w:r w:rsidRPr="00914613">
              <w:rPr>
                <w:rFonts w:asciiTheme="minorBidi" w:hAnsiTheme="minorBidi" w:cstheme="minorBidi"/>
                <w:sz w:val="24"/>
                <w:szCs w:val="24"/>
              </w:rPr>
              <w:t xml:space="preserve"> and evaluation.</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10778C" w14:textId="4940CF2E"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 xml:space="preserve">HEIs, academics, </w:t>
            </w:r>
            <w:r w:rsidRPr="00914613">
              <w:rPr>
                <w:rFonts w:asciiTheme="minorBidi" w:hAnsiTheme="minorBidi" w:cstheme="minorBidi"/>
                <w:sz w:val="24"/>
                <w:szCs w:val="24"/>
              </w:rPr>
              <w:lastRenderedPageBreak/>
              <w:t>radiography students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C6E12B" w14:textId="77777777" w:rsidR="00B078B3" w:rsidRPr="00914613" w:rsidRDefault="00B078B3" w:rsidP="00B937D3">
            <w:pPr>
              <w:spacing w:before="240" w:after="240"/>
              <w:rPr>
                <w:rFonts w:asciiTheme="minorBidi" w:hAnsiTheme="minorBidi" w:cstheme="minorBidi"/>
                <w:b/>
                <w:bCs/>
                <w:sz w:val="24"/>
                <w:szCs w:val="24"/>
              </w:rPr>
            </w:pPr>
            <w:r w:rsidRPr="00914613">
              <w:rPr>
                <w:rFonts w:asciiTheme="minorBidi" w:hAnsiTheme="minorBidi" w:cstheme="minorBidi"/>
                <w:b/>
                <w:bCs/>
                <w:sz w:val="24"/>
                <w:szCs w:val="24"/>
              </w:rPr>
              <w:lastRenderedPageBreak/>
              <w:t>Emerging</w:t>
            </w:r>
          </w:p>
          <w:p w14:paraId="00752952" w14:textId="75EDED7E" w:rsidR="00B078B3" w:rsidRPr="00914613" w:rsidRDefault="002918D3"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E</w:t>
            </w:r>
            <w:r w:rsidR="00B078B3" w:rsidRPr="00914613">
              <w:rPr>
                <w:rFonts w:asciiTheme="minorBidi" w:hAnsiTheme="minorBidi" w:cstheme="minorBidi"/>
                <w:bCs/>
                <w:sz w:val="24"/>
                <w:szCs w:val="24"/>
              </w:rPr>
              <w:t xml:space="preserve">valuation of AI </w:t>
            </w:r>
            <w:r w:rsidR="00B078B3" w:rsidRPr="00914613">
              <w:rPr>
                <w:rFonts w:asciiTheme="minorBidi" w:hAnsiTheme="minorBidi" w:cstheme="minorBidi"/>
                <w:bCs/>
                <w:sz w:val="24"/>
                <w:szCs w:val="24"/>
              </w:rPr>
              <w:lastRenderedPageBreak/>
              <w:t>postgraduate module at City University of London is underway.</w:t>
            </w:r>
          </w:p>
        </w:tc>
      </w:tr>
      <w:tr w:rsidR="00B078B3" w:rsidRPr="00914613" w14:paraId="7E39D99D" w14:textId="77777777" w:rsidTr="00B937D3">
        <w:trPr>
          <w:trHeight w:val="2495"/>
        </w:trPr>
        <w:tc>
          <w:tcPr>
            <w:tcW w:w="1124" w:type="dxa"/>
            <w:tcBorders>
              <w:top w:val="nil"/>
              <w:left w:val="single" w:sz="8" w:space="0" w:color="000000" w:themeColor="text1"/>
              <w:bottom w:val="single" w:sz="8" w:space="0" w:color="000000" w:themeColor="text1"/>
              <w:right w:val="single" w:sz="8" w:space="0" w:color="000000" w:themeColor="text1"/>
            </w:tcBorders>
          </w:tcPr>
          <w:p w14:paraId="4ABF8E54" w14:textId="0B221B6A"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16.</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DEB4B1" w14:textId="2172C36A"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Enable involvement of educators/students of suitable academic/clinical expertise to develop AI within clinical imaging, </w:t>
            </w:r>
            <w:proofErr w:type="gramStart"/>
            <w:r w:rsidRPr="00914613">
              <w:rPr>
                <w:rFonts w:asciiTheme="minorBidi" w:hAnsiTheme="minorBidi" w:cstheme="minorBidi"/>
                <w:sz w:val="24"/>
                <w:szCs w:val="24"/>
              </w:rPr>
              <w:t>radiotherapy</w:t>
            </w:r>
            <w:proofErr w:type="gramEnd"/>
            <w:r w:rsidRPr="00914613">
              <w:rPr>
                <w:rFonts w:asciiTheme="minorBidi" w:hAnsiTheme="minorBidi" w:cstheme="minorBidi"/>
                <w:sz w:val="24"/>
                <w:szCs w:val="24"/>
              </w:rPr>
              <w:t xml:space="preserve"> and radiographic education. </w:t>
            </w:r>
          </w:p>
          <w:p w14:paraId="32C6B053"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671CF6" w14:textId="1A1E66B7" w:rsidR="00B078B3" w:rsidRPr="00914613" w:rsidRDefault="00B078B3" w:rsidP="00B937D3">
            <w:pPr>
              <w:spacing w:before="240" w:after="240"/>
              <w:rPr>
                <w:rFonts w:asciiTheme="minorBidi" w:hAnsiTheme="minorBidi" w:cstheme="minorBidi"/>
                <w:sz w:val="24"/>
                <w:szCs w:val="24"/>
              </w:rPr>
            </w:pPr>
            <w:proofErr w:type="spellStart"/>
            <w:r w:rsidRPr="00914613">
              <w:rPr>
                <w:rFonts w:asciiTheme="minorBidi" w:hAnsiTheme="minorBidi" w:cstheme="minorBidi"/>
                <w:sz w:val="24"/>
                <w:szCs w:val="24"/>
              </w:rPr>
              <w:t>Organise</w:t>
            </w:r>
            <w:proofErr w:type="spellEnd"/>
            <w:r w:rsidRPr="00914613">
              <w:rPr>
                <w:rFonts w:asciiTheme="minorBidi" w:hAnsiTheme="minorBidi" w:cstheme="minorBidi"/>
                <w:sz w:val="24"/>
                <w:szCs w:val="24"/>
              </w:rPr>
              <w:t xml:space="preserve"> student-academic focus groups to brainstorm and discuss the proposed changes in the curriculum, so pre-registration and postgraduate students are actively involved in their learning.</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CEB910" w14:textId="7D3F7E9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HEIs, academics, radiography pre-registration and postgraduate students.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E9E52AC"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Pending</w:t>
            </w:r>
          </w:p>
          <w:p w14:paraId="2AD666FE"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 xml:space="preserve"> </w:t>
            </w:r>
          </w:p>
        </w:tc>
      </w:tr>
      <w:tr w:rsidR="00B078B3" w:rsidRPr="00914613" w14:paraId="74C82B94" w14:textId="77777777" w:rsidTr="00B937D3">
        <w:trPr>
          <w:trHeight w:val="1490"/>
        </w:trPr>
        <w:tc>
          <w:tcPr>
            <w:tcW w:w="1124" w:type="dxa"/>
            <w:tcBorders>
              <w:top w:val="nil"/>
              <w:left w:val="single" w:sz="8" w:space="0" w:color="000000" w:themeColor="text1"/>
              <w:bottom w:val="single" w:sz="8" w:space="0" w:color="000000" w:themeColor="text1"/>
              <w:right w:val="single" w:sz="8" w:space="0" w:color="000000" w:themeColor="text1"/>
            </w:tcBorders>
          </w:tcPr>
          <w:p w14:paraId="46013C14" w14:textId="2DAC9343"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17.</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5E56D9" w14:textId="71E8BB96"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Teach not just about AI </w:t>
            </w:r>
            <w:r w:rsidR="002B50A2" w:rsidRPr="00914613">
              <w:rPr>
                <w:rFonts w:asciiTheme="minorBidi" w:hAnsiTheme="minorBidi" w:cstheme="minorBidi"/>
                <w:sz w:val="24"/>
                <w:szCs w:val="24"/>
              </w:rPr>
              <w:t xml:space="preserve">principles </w:t>
            </w:r>
            <w:r w:rsidRPr="00914613">
              <w:rPr>
                <w:rFonts w:asciiTheme="minorBidi" w:hAnsiTheme="minorBidi" w:cstheme="minorBidi"/>
                <w:sz w:val="24"/>
                <w:szCs w:val="24"/>
              </w:rPr>
              <w:t>but with AI</w:t>
            </w:r>
            <w:r w:rsidR="002B50A2" w:rsidRPr="00914613">
              <w:rPr>
                <w:rFonts w:asciiTheme="minorBidi" w:hAnsiTheme="minorBidi" w:cstheme="minorBidi"/>
                <w:sz w:val="24"/>
                <w:szCs w:val="24"/>
              </w:rPr>
              <w:t>-enabled educational tools</w:t>
            </w:r>
            <w:r w:rsidRPr="00914613">
              <w:rPr>
                <w:rFonts w:asciiTheme="minorBidi" w:hAnsiTheme="minorBidi" w:cstheme="minorBidi"/>
                <w:sz w:val="24"/>
                <w:szCs w:val="24"/>
              </w:rPr>
              <w:t>.</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366B39" w14:textId="788F7681"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Ensure that appropriate focus is given to developing</w:t>
            </w:r>
            <w:r w:rsidR="002B50A2" w:rsidRPr="00914613">
              <w:rPr>
                <w:rFonts w:asciiTheme="minorBidi" w:hAnsiTheme="minorBidi" w:cstheme="minorBidi"/>
                <w:sz w:val="24"/>
                <w:szCs w:val="24"/>
              </w:rPr>
              <w:t>/co-constructing</w:t>
            </w:r>
            <w:r w:rsidRPr="00914613">
              <w:rPr>
                <w:rFonts w:asciiTheme="minorBidi" w:hAnsiTheme="minorBidi" w:cstheme="minorBidi"/>
                <w:sz w:val="24"/>
                <w:szCs w:val="24"/>
              </w:rPr>
              <w:t xml:space="preserve"> AI solutions with an educational focus</w:t>
            </w:r>
            <w:r w:rsidR="002B50A2" w:rsidRPr="00914613">
              <w:rPr>
                <w:rFonts w:asciiTheme="minorBidi" w:hAnsiTheme="minorBidi" w:cstheme="minorBidi"/>
                <w:sz w:val="24"/>
                <w:szCs w:val="24"/>
              </w:rPr>
              <w:t xml:space="preserve"> for delivery of the academic curriculum within clinical </w:t>
            </w:r>
            <w:r w:rsidR="002B50A2" w:rsidRPr="00914613">
              <w:rPr>
                <w:rFonts w:asciiTheme="minorBidi" w:hAnsiTheme="minorBidi" w:cstheme="minorBidi"/>
                <w:sz w:val="24"/>
                <w:szCs w:val="24"/>
              </w:rPr>
              <w:lastRenderedPageBreak/>
              <w:t xml:space="preserve">imaging and </w:t>
            </w:r>
            <w:proofErr w:type="gramStart"/>
            <w:r w:rsidR="002B50A2" w:rsidRPr="00914613">
              <w:rPr>
                <w:rFonts w:asciiTheme="minorBidi" w:hAnsiTheme="minorBidi" w:cstheme="minorBidi"/>
                <w:sz w:val="24"/>
                <w:szCs w:val="24"/>
              </w:rPr>
              <w:t xml:space="preserve">radiotherapy </w:t>
            </w:r>
            <w:r w:rsidRPr="00914613">
              <w:rPr>
                <w:rFonts w:asciiTheme="minorBidi" w:hAnsiTheme="minorBidi" w:cstheme="minorBidi"/>
                <w:sz w:val="24"/>
                <w:szCs w:val="24"/>
              </w:rPr>
              <w:t>.</w:t>
            </w:r>
            <w:proofErr w:type="gramEnd"/>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4BC1983" w14:textId="07E853F4"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lastRenderedPageBreak/>
              <w:t>HEIs, academics, industry partners.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2B8C16" w14:textId="77777777" w:rsidR="00B078B3" w:rsidRPr="00914613" w:rsidRDefault="00B078B3" w:rsidP="00B937D3">
            <w:pPr>
              <w:spacing w:before="240" w:after="240"/>
              <w:rPr>
                <w:rFonts w:asciiTheme="minorBidi" w:hAnsiTheme="minorBidi" w:cstheme="minorBidi"/>
                <w:b/>
                <w:sz w:val="24"/>
                <w:szCs w:val="24"/>
              </w:rPr>
            </w:pPr>
            <w:r w:rsidRPr="00914613">
              <w:rPr>
                <w:rFonts w:asciiTheme="minorBidi" w:hAnsiTheme="minorBidi" w:cstheme="minorBidi"/>
                <w:b/>
                <w:sz w:val="24"/>
                <w:szCs w:val="24"/>
              </w:rPr>
              <w:t>Ongoing</w:t>
            </w:r>
          </w:p>
          <w:p w14:paraId="34A9E522" w14:textId="0E6D825F" w:rsidR="00B078B3" w:rsidRPr="00914613" w:rsidRDefault="00B078B3" w:rsidP="00B937D3">
            <w:pPr>
              <w:spacing w:before="240" w:after="240"/>
              <w:rPr>
                <w:rFonts w:asciiTheme="minorBidi" w:hAnsiTheme="minorBidi" w:cstheme="minorBidi"/>
                <w:bCs/>
                <w:sz w:val="24"/>
                <w:szCs w:val="24"/>
              </w:rPr>
            </w:pPr>
          </w:p>
        </w:tc>
      </w:tr>
      <w:tr w:rsidR="00B078B3" w:rsidRPr="00914613" w14:paraId="7F69F937" w14:textId="77777777" w:rsidTr="00B937D3">
        <w:trPr>
          <w:trHeight w:val="3303"/>
        </w:trPr>
        <w:tc>
          <w:tcPr>
            <w:tcW w:w="1124" w:type="dxa"/>
            <w:tcBorders>
              <w:top w:val="nil"/>
              <w:left w:val="single" w:sz="8" w:space="0" w:color="000000" w:themeColor="text1"/>
              <w:bottom w:val="single" w:sz="8" w:space="0" w:color="000000" w:themeColor="text1"/>
              <w:right w:val="single" w:sz="8" w:space="0" w:color="000000" w:themeColor="text1"/>
            </w:tcBorders>
          </w:tcPr>
          <w:p w14:paraId="6E8C0BA2" w14:textId="2E14A2C1"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18.</w:t>
            </w:r>
          </w:p>
        </w:tc>
        <w:tc>
          <w:tcPr>
            <w:tcW w:w="212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3CD1FD" w14:textId="386AA6C1"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Provide opportunities for scoping events and networking around prospective developments.</w:t>
            </w:r>
          </w:p>
          <w:p w14:paraId="3E50AF40" w14:textId="77777777" w:rsidR="00B078B3" w:rsidRPr="00914613" w:rsidRDefault="00B078B3" w:rsidP="00B937D3">
            <w:pPr>
              <w:spacing w:before="240" w:after="240"/>
              <w:rPr>
                <w:rFonts w:asciiTheme="minorBidi" w:hAnsiTheme="minorBidi" w:cstheme="minorBidi"/>
                <w:sz w:val="24"/>
                <w:szCs w:val="24"/>
              </w:rPr>
            </w:pPr>
            <w:r w:rsidRPr="00914613">
              <w:rPr>
                <w:rFonts w:asciiTheme="minorBidi" w:hAnsiTheme="minorBidi" w:cstheme="minorBidi"/>
                <w:sz w:val="24"/>
                <w:szCs w:val="24"/>
              </w:rPr>
              <w:t xml:space="preserve"> </w:t>
            </w:r>
          </w:p>
        </w:tc>
        <w:tc>
          <w:tcPr>
            <w:tcW w:w="2409"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600A02" w14:textId="69D6505C" w:rsidR="00B078B3" w:rsidRPr="00914613" w:rsidRDefault="00B078B3" w:rsidP="00B937D3">
            <w:pPr>
              <w:spacing w:before="240" w:after="240"/>
              <w:rPr>
                <w:rFonts w:asciiTheme="minorBidi" w:hAnsiTheme="minorBidi" w:cstheme="minorBidi"/>
                <w:sz w:val="24"/>
                <w:szCs w:val="24"/>
              </w:rPr>
            </w:pPr>
            <w:proofErr w:type="spellStart"/>
            <w:r w:rsidRPr="00914613">
              <w:rPr>
                <w:rFonts w:asciiTheme="minorBidi" w:hAnsiTheme="minorBidi" w:cstheme="minorBidi"/>
                <w:sz w:val="24"/>
                <w:szCs w:val="24"/>
              </w:rPr>
              <w:t>Organise</w:t>
            </w:r>
            <w:proofErr w:type="spellEnd"/>
            <w:r w:rsidRPr="00914613">
              <w:rPr>
                <w:rFonts w:asciiTheme="minorBidi" w:hAnsiTheme="minorBidi" w:cstheme="minorBidi"/>
                <w:sz w:val="24"/>
                <w:szCs w:val="24"/>
              </w:rPr>
              <w:t xml:space="preserve"> </w:t>
            </w:r>
            <w:r w:rsidRPr="00FB52D7">
              <w:rPr>
                <w:rFonts w:asciiTheme="minorBidi" w:hAnsiTheme="minorBidi" w:cstheme="minorBidi"/>
                <w:sz w:val="24"/>
                <w:szCs w:val="24"/>
              </w:rPr>
              <w:t xml:space="preserve">educational conferences </w:t>
            </w:r>
            <w:r w:rsidR="00C01255" w:rsidRPr="00FB52D7">
              <w:rPr>
                <w:rFonts w:asciiTheme="minorBidi" w:hAnsiTheme="minorBidi" w:cstheme="minorBidi"/>
                <w:sz w:val="24"/>
                <w:szCs w:val="24"/>
              </w:rPr>
              <w:t xml:space="preserve">and other educational activities </w:t>
            </w:r>
            <w:r w:rsidRPr="00FB52D7">
              <w:rPr>
                <w:rFonts w:asciiTheme="minorBidi" w:hAnsiTheme="minorBidi" w:cstheme="minorBidi"/>
                <w:sz w:val="24"/>
                <w:szCs w:val="24"/>
              </w:rPr>
              <w:t xml:space="preserve">around AI, its use and future </w:t>
            </w:r>
            <w:r w:rsidRPr="00914613">
              <w:rPr>
                <w:rFonts w:asciiTheme="minorBidi" w:hAnsiTheme="minorBidi" w:cstheme="minorBidi"/>
                <w:sz w:val="24"/>
                <w:szCs w:val="24"/>
              </w:rPr>
              <w:t>work.</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6CCDCF" w14:textId="76E97D19" w:rsidR="00B078B3" w:rsidRPr="00914613" w:rsidRDefault="00B078B3"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HEIs, academics, industry partners, pre-</w:t>
            </w:r>
            <w:proofErr w:type="gramStart"/>
            <w:r w:rsidRPr="00914613">
              <w:rPr>
                <w:rFonts w:asciiTheme="minorBidi" w:hAnsiTheme="minorBidi" w:cstheme="minorBidi"/>
                <w:bCs/>
                <w:sz w:val="24"/>
                <w:szCs w:val="24"/>
              </w:rPr>
              <w:t>registration</w:t>
            </w:r>
            <w:proofErr w:type="gramEnd"/>
            <w:r w:rsidRPr="00914613">
              <w:rPr>
                <w:rFonts w:asciiTheme="minorBidi" w:hAnsiTheme="minorBidi" w:cstheme="minorBidi"/>
                <w:bCs/>
                <w:sz w:val="24"/>
                <w:szCs w:val="24"/>
              </w:rPr>
              <w:t xml:space="preserve"> and postgraduate students.</w:t>
            </w:r>
          </w:p>
        </w:tc>
        <w:tc>
          <w:tcPr>
            <w:tcW w:w="184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BEAA560" w14:textId="77777777" w:rsidR="00B078B3" w:rsidRPr="00914613" w:rsidRDefault="00B078B3"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 xml:space="preserve">Ongoing: </w:t>
            </w:r>
          </w:p>
          <w:p w14:paraId="6AC10811" w14:textId="37C33F28" w:rsidR="00B078B3" w:rsidRPr="00914613" w:rsidRDefault="00B078B3"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UK Imaging and Oncology (UKIO) congress.</w:t>
            </w:r>
          </w:p>
          <w:p w14:paraId="776850CB" w14:textId="135EA0EC" w:rsidR="00B078B3" w:rsidRPr="00914613" w:rsidRDefault="00B078B3"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 xml:space="preserve">EFRS and ISRRT congress </w:t>
            </w:r>
          </w:p>
          <w:p w14:paraId="1D8D2389" w14:textId="700E1ED0" w:rsidR="00B078B3" w:rsidRPr="00914613" w:rsidRDefault="00B078B3"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European Society of Radiology (ESR) European Congress of Radiology (ECR).</w:t>
            </w:r>
          </w:p>
          <w:p w14:paraId="0A5F5CA1" w14:textId="1BCB7139" w:rsidR="00B078B3" w:rsidRPr="00914613" w:rsidRDefault="00B078B3"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European Society for Radiotherapy and Oncology (ESTRO) congress.</w:t>
            </w:r>
          </w:p>
          <w:p w14:paraId="077147E9" w14:textId="2E2A12D1" w:rsidR="00B078B3" w:rsidRPr="00914613" w:rsidRDefault="00B078B3"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Achieving excellence in radiography education conference</w:t>
            </w:r>
          </w:p>
          <w:p w14:paraId="1978E881" w14:textId="0C755170" w:rsidR="00B078B3" w:rsidRPr="00914613" w:rsidRDefault="00641C6E" w:rsidP="00B937D3">
            <w:pPr>
              <w:spacing w:before="240" w:after="240"/>
              <w:rPr>
                <w:rFonts w:asciiTheme="minorBidi" w:hAnsiTheme="minorBidi" w:cstheme="minorBidi"/>
                <w:bCs/>
                <w:sz w:val="24"/>
                <w:szCs w:val="24"/>
              </w:rPr>
            </w:pPr>
            <w:r w:rsidRPr="00914613">
              <w:rPr>
                <w:rFonts w:asciiTheme="minorBidi" w:hAnsiTheme="minorBidi" w:cstheme="minorBidi"/>
                <w:bCs/>
                <w:sz w:val="24"/>
                <w:szCs w:val="24"/>
              </w:rPr>
              <w:t>Focused</w:t>
            </w:r>
            <w:r w:rsidR="00B078B3" w:rsidRPr="00914613">
              <w:rPr>
                <w:rFonts w:asciiTheme="minorBidi" w:hAnsiTheme="minorBidi" w:cstheme="minorBidi"/>
                <w:bCs/>
                <w:sz w:val="24"/>
                <w:szCs w:val="24"/>
              </w:rPr>
              <w:t xml:space="preserve"> international AI </w:t>
            </w:r>
            <w:r w:rsidR="00B078B3" w:rsidRPr="00914613">
              <w:rPr>
                <w:rFonts w:asciiTheme="minorBidi" w:hAnsiTheme="minorBidi" w:cstheme="minorBidi"/>
                <w:bCs/>
                <w:sz w:val="24"/>
                <w:szCs w:val="24"/>
              </w:rPr>
              <w:lastRenderedPageBreak/>
              <w:t>conferences, for example, AI conference by City University of London, July 2020.</w:t>
            </w:r>
          </w:p>
          <w:p w14:paraId="1FE06AB2" w14:textId="49E0968F" w:rsidR="00B078B3" w:rsidRPr="00914613" w:rsidRDefault="00B078B3" w:rsidP="00B937D3">
            <w:pPr>
              <w:spacing w:before="240" w:after="240"/>
              <w:rPr>
                <w:rFonts w:asciiTheme="minorBidi" w:hAnsiTheme="minorBidi" w:cstheme="minorBidi"/>
                <w:bCs/>
                <w:sz w:val="24"/>
                <w:szCs w:val="24"/>
              </w:rPr>
            </w:pPr>
            <w:proofErr w:type="spellStart"/>
            <w:r w:rsidRPr="00914613">
              <w:rPr>
                <w:rFonts w:asciiTheme="minorBidi" w:hAnsiTheme="minorBidi" w:cstheme="minorBidi"/>
                <w:bCs/>
                <w:sz w:val="24"/>
                <w:szCs w:val="24"/>
              </w:rPr>
              <w:t>SoR</w:t>
            </w:r>
            <w:proofErr w:type="spellEnd"/>
            <w:r w:rsidRPr="00914613">
              <w:rPr>
                <w:rFonts w:asciiTheme="minorBidi" w:hAnsiTheme="minorBidi" w:cstheme="minorBidi"/>
                <w:bCs/>
                <w:sz w:val="24"/>
                <w:szCs w:val="24"/>
              </w:rPr>
              <w:t xml:space="preserve"> online Synapse workspaces.</w:t>
            </w:r>
          </w:p>
        </w:tc>
      </w:tr>
    </w:tbl>
    <w:p w14:paraId="11788A51" w14:textId="77777777" w:rsidR="00990264" w:rsidRPr="00FB52D7" w:rsidRDefault="003144AC" w:rsidP="00990264">
      <w:pPr>
        <w:spacing w:before="240" w:after="240"/>
        <w:jc w:val="both"/>
        <w:rPr>
          <w:rFonts w:asciiTheme="minorBidi" w:hAnsiTheme="minorBidi" w:cstheme="minorBidi"/>
          <w:sz w:val="24"/>
          <w:szCs w:val="24"/>
        </w:rPr>
      </w:pPr>
      <w:r w:rsidRPr="00914613">
        <w:rPr>
          <w:rFonts w:asciiTheme="minorBidi" w:hAnsiTheme="minorBidi" w:cstheme="minorBidi"/>
          <w:sz w:val="24"/>
          <w:szCs w:val="24"/>
        </w:rPr>
        <w:lastRenderedPageBreak/>
        <w:t xml:space="preserve"> </w:t>
      </w:r>
      <w:r w:rsidR="00990264" w:rsidRPr="00942B71">
        <w:rPr>
          <w:rFonts w:asciiTheme="minorBidi" w:hAnsiTheme="minorBidi" w:cstheme="minorBidi"/>
          <w:b/>
          <w:bCs/>
          <w:sz w:val="24"/>
          <w:szCs w:val="24"/>
        </w:rPr>
        <w:t>*</w:t>
      </w:r>
      <w:r w:rsidR="00990264" w:rsidRPr="00FB52D7">
        <w:rPr>
          <w:rFonts w:asciiTheme="minorBidi" w:hAnsiTheme="minorBidi" w:cstheme="minorBidi"/>
          <w:sz w:val="24"/>
          <w:szCs w:val="24"/>
        </w:rPr>
        <w:t xml:space="preserve"> Pending – work not commenced, </w:t>
      </w:r>
      <w:proofErr w:type="gramStart"/>
      <w:r w:rsidR="00990264" w:rsidRPr="00FB52D7">
        <w:rPr>
          <w:rFonts w:asciiTheme="minorBidi" w:hAnsiTheme="minorBidi" w:cstheme="minorBidi"/>
          <w:sz w:val="24"/>
          <w:szCs w:val="24"/>
        </w:rPr>
        <w:t>Emerging</w:t>
      </w:r>
      <w:proofErr w:type="gramEnd"/>
      <w:r w:rsidR="00990264" w:rsidRPr="00FB52D7">
        <w:rPr>
          <w:rFonts w:asciiTheme="minorBidi" w:hAnsiTheme="minorBidi" w:cstheme="minorBidi"/>
          <w:sz w:val="24"/>
          <w:szCs w:val="24"/>
        </w:rPr>
        <w:t xml:space="preserve"> – work commenced but not established, Ongoing – work established and continuing</w:t>
      </w:r>
    </w:p>
    <w:p w14:paraId="1F8AA8EB" w14:textId="585EF142" w:rsidR="00DB4E18" w:rsidRPr="00FB52D7" w:rsidRDefault="00DB4E18" w:rsidP="00B078B3">
      <w:pPr>
        <w:spacing w:before="240" w:after="240"/>
        <w:jc w:val="both"/>
        <w:rPr>
          <w:rFonts w:asciiTheme="minorBidi" w:hAnsiTheme="minorBidi" w:cstheme="minorBidi"/>
          <w:sz w:val="24"/>
          <w:szCs w:val="24"/>
        </w:rPr>
      </w:pPr>
    </w:p>
    <w:p w14:paraId="48593343" w14:textId="51B16CE6" w:rsidR="008E14A6" w:rsidRPr="00942B71" w:rsidRDefault="008E14A6" w:rsidP="00B078B3">
      <w:pPr>
        <w:pStyle w:val="Heading2"/>
        <w:keepNext w:val="0"/>
        <w:keepLines w:val="0"/>
        <w:spacing w:after="80"/>
        <w:jc w:val="both"/>
        <w:rPr>
          <w:rFonts w:asciiTheme="minorBidi" w:eastAsia="Times New Roman" w:hAnsiTheme="minorBidi" w:cstheme="minorBidi"/>
          <w:sz w:val="24"/>
          <w:szCs w:val="24"/>
        </w:rPr>
      </w:pPr>
      <w:bookmarkStart w:id="8" w:name="_iox0z6iootrt" w:colFirst="0" w:colLast="0"/>
      <w:bookmarkStart w:id="9" w:name="_v7c2luj0up4i" w:colFirst="0" w:colLast="0"/>
      <w:bookmarkEnd w:id="8"/>
      <w:bookmarkEnd w:id="9"/>
      <w:r w:rsidRPr="00942B71">
        <w:rPr>
          <w:rFonts w:asciiTheme="minorBidi" w:hAnsiTheme="minorBidi" w:cstheme="minorBidi"/>
          <w:b/>
          <w:sz w:val="24"/>
          <w:szCs w:val="24"/>
        </w:rPr>
        <w:t>c.</w:t>
      </w:r>
      <w:r w:rsidR="00FB52D7">
        <w:rPr>
          <w:rFonts w:asciiTheme="minorBidi" w:hAnsiTheme="minorBidi" w:cstheme="minorBidi"/>
          <w:b/>
          <w:sz w:val="24"/>
          <w:szCs w:val="24"/>
        </w:rPr>
        <w:t xml:space="preserve"> </w:t>
      </w:r>
      <w:r w:rsidRPr="00942B71">
        <w:rPr>
          <w:rFonts w:asciiTheme="minorBidi" w:hAnsiTheme="minorBidi" w:cstheme="minorBidi"/>
          <w:b/>
          <w:sz w:val="24"/>
          <w:szCs w:val="24"/>
        </w:rPr>
        <w:t>Recommendations and Priorities for Research</w:t>
      </w:r>
    </w:p>
    <w:p w14:paraId="0CF280A3" w14:textId="164E9510" w:rsidR="008E14A6" w:rsidRPr="00FB52D7" w:rsidRDefault="008E14A6" w:rsidP="00641C6E">
      <w:pPr>
        <w:spacing w:before="240" w:after="240"/>
        <w:jc w:val="both"/>
        <w:rPr>
          <w:rFonts w:asciiTheme="minorBidi" w:hAnsiTheme="minorBidi" w:cstheme="minorBidi"/>
          <w:sz w:val="24"/>
          <w:szCs w:val="24"/>
        </w:rPr>
      </w:pPr>
      <w:r w:rsidRPr="00FB52D7">
        <w:rPr>
          <w:rFonts w:asciiTheme="minorBidi" w:hAnsiTheme="minorBidi" w:cstheme="minorBidi"/>
          <w:sz w:val="24"/>
          <w:szCs w:val="24"/>
        </w:rPr>
        <w:t xml:space="preserve"> As highlighted by Hardy and Harvey</w:t>
      </w:r>
      <w:r w:rsidR="00641C6E" w:rsidRPr="00FB52D7">
        <w:rPr>
          <w:rFonts w:asciiTheme="minorBidi" w:hAnsiTheme="minorBidi" w:cstheme="minorBidi"/>
          <w:sz w:val="24"/>
          <w:szCs w:val="24"/>
          <w:vertAlign w:val="superscript"/>
        </w:rPr>
        <w:t>11</w:t>
      </w:r>
      <w:r w:rsidRPr="00FB52D7">
        <w:rPr>
          <w:rFonts w:asciiTheme="minorBidi" w:hAnsiTheme="minorBidi" w:cstheme="minorBidi"/>
          <w:sz w:val="24"/>
          <w:szCs w:val="24"/>
        </w:rPr>
        <w:t xml:space="preserve"> there is a lack of information on the impact of AI on the </w:t>
      </w:r>
      <w:proofErr w:type="gramStart"/>
      <w:r w:rsidRPr="00FB52D7">
        <w:rPr>
          <w:rFonts w:asciiTheme="minorBidi" w:hAnsiTheme="minorBidi" w:cstheme="minorBidi"/>
          <w:sz w:val="24"/>
          <w:szCs w:val="24"/>
        </w:rPr>
        <w:t>radiographers</w:t>
      </w:r>
      <w:proofErr w:type="gramEnd"/>
      <w:r w:rsidRPr="00FB52D7">
        <w:rPr>
          <w:rFonts w:asciiTheme="minorBidi" w:hAnsiTheme="minorBidi" w:cstheme="minorBidi"/>
          <w:sz w:val="24"/>
          <w:szCs w:val="24"/>
        </w:rPr>
        <w:t xml:space="preserve"> rol</w:t>
      </w:r>
      <w:r w:rsidR="00641C6E" w:rsidRPr="00FB52D7">
        <w:rPr>
          <w:rFonts w:asciiTheme="minorBidi" w:hAnsiTheme="minorBidi" w:cstheme="minorBidi"/>
          <w:sz w:val="24"/>
          <w:szCs w:val="24"/>
        </w:rPr>
        <w:t>e</w:t>
      </w:r>
      <w:r w:rsidR="00375650" w:rsidRPr="00FB52D7">
        <w:rPr>
          <w:rFonts w:asciiTheme="minorBidi" w:hAnsiTheme="minorBidi" w:cstheme="minorBidi"/>
          <w:sz w:val="24"/>
          <w:szCs w:val="24"/>
        </w:rPr>
        <w:t xml:space="preserve"> and service delivery</w:t>
      </w:r>
      <w:r w:rsidRPr="00FB52D7">
        <w:rPr>
          <w:rFonts w:asciiTheme="minorBidi" w:hAnsiTheme="minorBidi" w:cstheme="minorBidi"/>
          <w:sz w:val="24"/>
          <w:szCs w:val="24"/>
        </w:rPr>
        <w:t>. As healthcare professionals, radiographers are accustomed to the development of evidence-based practice with increasing technological advances</w:t>
      </w:r>
      <w:r w:rsidR="00641C6E" w:rsidRPr="00FB52D7">
        <w:rPr>
          <w:rFonts w:asciiTheme="minorBidi" w:hAnsiTheme="minorBidi" w:cstheme="minorBidi"/>
          <w:sz w:val="24"/>
          <w:szCs w:val="24"/>
          <w:vertAlign w:val="superscript"/>
        </w:rPr>
        <w:t>5,1</w:t>
      </w:r>
      <w:r w:rsidR="007C5992" w:rsidRPr="00FB52D7">
        <w:rPr>
          <w:rFonts w:asciiTheme="minorBidi" w:hAnsiTheme="minorBidi" w:cstheme="minorBidi"/>
          <w:sz w:val="24"/>
          <w:szCs w:val="24"/>
          <w:vertAlign w:val="superscript"/>
        </w:rPr>
        <w:t>6</w:t>
      </w:r>
      <w:r w:rsidRPr="00FB52D7">
        <w:rPr>
          <w:rFonts w:asciiTheme="minorBidi" w:hAnsiTheme="minorBidi" w:cstheme="minorBidi"/>
          <w:sz w:val="24"/>
          <w:szCs w:val="24"/>
        </w:rPr>
        <w:t>. It is recommended that research is required to investigate the impact of AI on the quality of services; patient care; radiographers’ roles and their working practices. There is also a need for prospective high quality ‘real world’ clinical validation of AI interventions, the reporting of which should adhere to the appropriate guidelines (</w:t>
      </w:r>
      <w:proofErr w:type="gramStart"/>
      <w:r w:rsidRPr="00FB52D7">
        <w:rPr>
          <w:rFonts w:asciiTheme="minorBidi" w:hAnsiTheme="minorBidi" w:cstheme="minorBidi"/>
          <w:sz w:val="24"/>
          <w:szCs w:val="24"/>
        </w:rPr>
        <w:t>e.g.</w:t>
      </w:r>
      <w:proofErr w:type="gramEnd"/>
      <w:r w:rsidRPr="00FB52D7">
        <w:rPr>
          <w:rFonts w:asciiTheme="minorBidi" w:hAnsiTheme="minorBidi" w:cstheme="minorBidi"/>
          <w:sz w:val="24"/>
          <w:szCs w:val="24"/>
        </w:rPr>
        <w:t xml:space="preserve"> SPIRIT-AI and CONSORT-AI guidelines</w:t>
      </w:r>
      <w:r w:rsidR="00AC3860" w:rsidRPr="00FB52D7">
        <w:rPr>
          <w:rFonts w:asciiTheme="minorBidi" w:hAnsiTheme="minorBidi" w:cstheme="minorBidi"/>
          <w:sz w:val="24"/>
          <w:szCs w:val="24"/>
          <w:vertAlign w:val="superscript"/>
        </w:rPr>
        <w:t>18</w:t>
      </w:r>
      <w:r w:rsidR="007C5992" w:rsidRPr="00FB52D7">
        <w:rPr>
          <w:rFonts w:asciiTheme="minorBidi" w:hAnsiTheme="minorBidi" w:cstheme="minorBidi"/>
          <w:sz w:val="24"/>
          <w:szCs w:val="24"/>
          <w:vertAlign w:val="superscript"/>
        </w:rPr>
        <w:t>-19</w:t>
      </w:r>
      <w:r w:rsidRPr="00FB52D7">
        <w:rPr>
          <w:rFonts w:asciiTheme="minorBidi" w:hAnsiTheme="minorBidi" w:cstheme="minorBidi"/>
          <w:sz w:val="24"/>
          <w:szCs w:val="24"/>
        </w:rPr>
        <w:t>).</w:t>
      </w:r>
      <w:r w:rsidR="00FB52D7">
        <w:rPr>
          <w:rFonts w:asciiTheme="minorBidi" w:hAnsiTheme="minorBidi" w:cstheme="minorBidi"/>
          <w:sz w:val="24"/>
          <w:szCs w:val="24"/>
        </w:rPr>
        <w:t xml:space="preserve"> </w:t>
      </w:r>
      <w:r w:rsidR="00FB52D7" w:rsidRPr="00942B71">
        <w:rPr>
          <w:rFonts w:asciiTheme="minorBidi" w:hAnsiTheme="minorBidi" w:cstheme="minorBidi"/>
          <w:color w:val="000000"/>
          <w:sz w:val="24"/>
          <w:szCs w:val="24"/>
        </w:rPr>
        <w:t xml:space="preserve">Table </w:t>
      </w:r>
      <w:r w:rsidR="00FB52D7">
        <w:rPr>
          <w:rFonts w:asciiTheme="minorBidi" w:hAnsiTheme="minorBidi" w:cstheme="minorBidi"/>
          <w:color w:val="000000"/>
          <w:sz w:val="24"/>
          <w:szCs w:val="24"/>
        </w:rPr>
        <w:t>3</w:t>
      </w:r>
      <w:r w:rsidR="00FB52D7" w:rsidRPr="00942B71">
        <w:rPr>
          <w:rFonts w:asciiTheme="minorBidi" w:hAnsiTheme="minorBidi" w:cstheme="minorBidi"/>
          <w:color w:val="000000"/>
          <w:sz w:val="24"/>
          <w:szCs w:val="24"/>
        </w:rPr>
        <w:t xml:space="preserve"> below </w:t>
      </w:r>
      <w:proofErr w:type="spellStart"/>
      <w:r w:rsidR="00FB52D7" w:rsidRPr="00942B71">
        <w:rPr>
          <w:rFonts w:asciiTheme="minorBidi" w:hAnsiTheme="minorBidi" w:cstheme="minorBidi"/>
          <w:color w:val="000000"/>
          <w:sz w:val="24"/>
          <w:szCs w:val="24"/>
        </w:rPr>
        <w:t>summarises</w:t>
      </w:r>
      <w:proofErr w:type="spellEnd"/>
      <w:r w:rsidR="00FB52D7" w:rsidRPr="00942B71">
        <w:rPr>
          <w:rFonts w:asciiTheme="minorBidi" w:hAnsiTheme="minorBidi" w:cstheme="minorBidi"/>
          <w:color w:val="000000"/>
          <w:sz w:val="24"/>
          <w:szCs w:val="24"/>
        </w:rPr>
        <w:t xml:space="preserve"> priorities for radiography </w:t>
      </w:r>
      <w:r w:rsidR="00FB52D7">
        <w:rPr>
          <w:rFonts w:asciiTheme="minorBidi" w:hAnsiTheme="minorBidi" w:cstheme="minorBidi"/>
          <w:color w:val="000000"/>
          <w:sz w:val="24"/>
          <w:szCs w:val="24"/>
        </w:rPr>
        <w:t>research</w:t>
      </w:r>
      <w:r w:rsidR="00FB52D7" w:rsidRPr="00942B71">
        <w:rPr>
          <w:rFonts w:asciiTheme="minorBidi" w:hAnsiTheme="minorBidi" w:cstheme="minorBidi"/>
          <w:color w:val="000000"/>
          <w:sz w:val="24"/>
          <w:szCs w:val="24"/>
        </w:rPr>
        <w:t xml:space="preserve"> in relation to AI integration</w:t>
      </w:r>
      <w:r w:rsidR="00FB52D7">
        <w:rPr>
          <w:rFonts w:asciiTheme="minorBidi" w:hAnsiTheme="minorBidi" w:cstheme="minorBidi"/>
          <w:color w:val="000000"/>
          <w:sz w:val="24"/>
          <w:szCs w:val="24"/>
        </w:rPr>
        <w:t>.</w:t>
      </w:r>
    </w:p>
    <w:p w14:paraId="4E3DAD81" w14:textId="48DCFB5D" w:rsidR="008E14A6" w:rsidRPr="00FB52D7" w:rsidRDefault="008E14A6" w:rsidP="00B078B3">
      <w:pPr>
        <w:pStyle w:val="Heading4"/>
        <w:keepNext w:val="0"/>
        <w:keepLines w:val="0"/>
        <w:spacing w:before="240" w:after="40"/>
        <w:jc w:val="both"/>
        <w:rPr>
          <w:rFonts w:asciiTheme="minorBidi" w:hAnsiTheme="minorBidi" w:cstheme="minorBidi"/>
          <w:b/>
          <w:color w:val="000000"/>
        </w:rPr>
      </w:pPr>
      <w:r w:rsidRPr="00FB52D7">
        <w:rPr>
          <w:rFonts w:asciiTheme="minorBidi" w:hAnsiTheme="minorBidi" w:cstheme="minorBidi"/>
          <w:b/>
          <w:color w:val="000000"/>
        </w:rPr>
        <w:t>Research Priorities Summary Table</w:t>
      </w:r>
    </w:p>
    <w:tbl>
      <w:tblPr>
        <w:tblStyle w:val="a"/>
        <w:tblW w:w="9346" w:type="dxa"/>
        <w:tblBorders>
          <w:top w:val="nil"/>
          <w:left w:val="nil"/>
          <w:bottom w:val="nil"/>
          <w:right w:val="nil"/>
          <w:insideH w:val="nil"/>
          <w:insideV w:val="nil"/>
        </w:tblBorders>
        <w:tblLayout w:type="fixed"/>
        <w:tblLook w:val="0600" w:firstRow="0" w:lastRow="0" w:firstColumn="0" w:lastColumn="0" w:noHBand="1" w:noVBand="1"/>
      </w:tblPr>
      <w:tblGrid>
        <w:gridCol w:w="1124"/>
        <w:gridCol w:w="2127"/>
        <w:gridCol w:w="2268"/>
        <w:gridCol w:w="1842"/>
        <w:gridCol w:w="1985"/>
      </w:tblGrid>
      <w:tr w:rsidR="00B078B3" w:rsidRPr="00FB52D7" w14:paraId="52261F77" w14:textId="77777777" w:rsidTr="00733516">
        <w:trPr>
          <w:trHeight w:val="1235"/>
        </w:trPr>
        <w:tc>
          <w:tcPr>
            <w:tcW w:w="1124" w:type="dxa"/>
            <w:tcBorders>
              <w:top w:val="single" w:sz="8" w:space="0" w:color="000000"/>
              <w:left w:val="single" w:sz="8" w:space="0" w:color="000000"/>
              <w:bottom w:val="single" w:sz="8" w:space="0" w:color="000000"/>
              <w:right w:val="single" w:sz="8" w:space="0" w:color="000000"/>
            </w:tcBorders>
          </w:tcPr>
          <w:p w14:paraId="0BDCE871" w14:textId="53124753"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Order number</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601DC" w14:textId="2203EE62"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 xml:space="preserve">Strategic Priorities for research </w:t>
            </w:r>
          </w:p>
          <w:p w14:paraId="45F22026"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(vision)</w:t>
            </w:r>
          </w:p>
          <w:p w14:paraId="74C839BA"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 xml:space="preserve"> </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05B924D"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Recommendations for practice</w:t>
            </w:r>
          </w:p>
          <w:p w14:paraId="14086606"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(actions)</w:t>
            </w: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3EA3B0"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 xml:space="preserve">Responsibility for implementation </w:t>
            </w:r>
          </w:p>
          <w:p w14:paraId="7B1A508E"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w:t>
            </w:r>
            <w:proofErr w:type="gramStart"/>
            <w:r w:rsidRPr="00FB52D7">
              <w:rPr>
                <w:rFonts w:asciiTheme="minorBidi" w:hAnsiTheme="minorBidi" w:cstheme="minorBidi"/>
                <w:b/>
                <w:sz w:val="24"/>
                <w:szCs w:val="24"/>
              </w:rPr>
              <w:t>people</w:t>
            </w:r>
            <w:proofErr w:type="gramEnd"/>
            <w:r w:rsidRPr="00FB52D7">
              <w:rPr>
                <w:rFonts w:asciiTheme="minorBidi" w:hAnsiTheme="minorBidi" w:cstheme="minorBidi"/>
                <w:b/>
                <w:sz w:val="24"/>
                <w:szCs w:val="24"/>
              </w:rPr>
              <w:t xml:space="preserve"> or groups)</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B914B93" w14:textId="55F372F0"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b/>
                <w:sz w:val="24"/>
                <w:szCs w:val="24"/>
              </w:rPr>
              <w:t>Status</w:t>
            </w:r>
            <w:r w:rsidR="00990264" w:rsidRPr="00FB52D7">
              <w:rPr>
                <w:rFonts w:asciiTheme="minorBidi" w:hAnsiTheme="minorBidi" w:cstheme="minorBidi"/>
                <w:sz w:val="24"/>
                <w:szCs w:val="24"/>
              </w:rPr>
              <w:t>*</w:t>
            </w:r>
          </w:p>
          <w:p w14:paraId="4680B17F" w14:textId="735FF686" w:rsidR="00B078B3" w:rsidRPr="00FB52D7" w:rsidRDefault="00B078B3" w:rsidP="00B937D3">
            <w:pPr>
              <w:spacing w:before="240" w:after="240"/>
              <w:rPr>
                <w:rFonts w:asciiTheme="minorBidi" w:hAnsiTheme="minorBidi" w:cstheme="minorBidi"/>
                <w:sz w:val="24"/>
                <w:szCs w:val="24"/>
              </w:rPr>
            </w:pPr>
          </w:p>
        </w:tc>
      </w:tr>
      <w:tr w:rsidR="00B078B3" w:rsidRPr="00FB52D7" w14:paraId="3B6FBC79" w14:textId="77777777" w:rsidTr="007B56DA">
        <w:trPr>
          <w:trHeight w:val="15"/>
        </w:trPr>
        <w:tc>
          <w:tcPr>
            <w:tcW w:w="1124" w:type="dxa"/>
            <w:tcBorders>
              <w:top w:val="nil"/>
              <w:left w:val="single" w:sz="8" w:space="0" w:color="000000"/>
              <w:bottom w:val="single" w:sz="8" w:space="0" w:color="000000"/>
              <w:right w:val="single" w:sz="8" w:space="0" w:color="000000"/>
            </w:tcBorders>
          </w:tcPr>
          <w:p w14:paraId="5ACD8D29" w14:textId="28ECA78F"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lastRenderedPageBreak/>
              <w:t>19.</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1F944" w14:textId="308ABAB5"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sz w:val="24"/>
                <w:szCs w:val="24"/>
              </w:rPr>
              <w:t xml:space="preserve">Explore and map out radiography baseline theoretical knowledge, clinical practice, technical </w:t>
            </w:r>
            <w:proofErr w:type="gramStart"/>
            <w:r w:rsidRPr="00FB52D7">
              <w:rPr>
                <w:rFonts w:asciiTheme="minorBidi" w:hAnsiTheme="minorBidi" w:cstheme="minorBidi"/>
                <w:sz w:val="24"/>
                <w:szCs w:val="24"/>
              </w:rPr>
              <w:t>skills</w:t>
            </w:r>
            <w:proofErr w:type="gramEnd"/>
            <w:r w:rsidRPr="00FB52D7">
              <w:rPr>
                <w:rFonts w:asciiTheme="minorBidi" w:hAnsiTheme="minorBidi" w:cstheme="minorBidi"/>
                <w:sz w:val="24"/>
                <w:szCs w:val="24"/>
              </w:rPr>
              <w:t xml:space="preserve"> and perceptions</w:t>
            </w:r>
            <w:r w:rsidR="007B56DA" w:rsidRPr="00FB52D7">
              <w:rPr>
                <w:rFonts w:asciiTheme="minorBidi" w:hAnsiTheme="minorBidi" w:cstheme="minorBidi"/>
                <w:sz w:val="24"/>
                <w:szCs w:val="24"/>
              </w:rPr>
              <w:t>/expectations</w:t>
            </w:r>
            <w:r w:rsidRPr="00FB52D7">
              <w:rPr>
                <w:rFonts w:asciiTheme="minorBidi" w:hAnsiTheme="minorBidi" w:cstheme="minorBidi"/>
                <w:sz w:val="24"/>
                <w:szCs w:val="24"/>
              </w:rPr>
              <w:t xml:space="preserve"> on the use of AI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461CC" w14:textId="3A0D6DB3"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Conduct research on the current knowledge, technical skills/competences and attitudes and expectations of radiographers towards AI. This could take the form of surveys or other ty</w:t>
            </w:r>
            <w:r w:rsidR="00274444" w:rsidRPr="00FB52D7">
              <w:rPr>
                <w:rFonts w:asciiTheme="minorBidi" w:hAnsiTheme="minorBidi" w:cstheme="minorBidi"/>
                <w:sz w:val="24"/>
                <w:szCs w:val="24"/>
              </w:rPr>
              <w:t>p</w:t>
            </w:r>
            <w:r w:rsidRPr="00FB52D7">
              <w:rPr>
                <w:rFonts w:asciiTheme="minorBidi" w:hAnsiTheme="minorBidi" w:cstheme="minorBidi"/>
                <w:sz w:val="24"/>
                <w:szCs w:val="24"/>
              </w:rPr>
              <w:t>e of mixed meth</w:t>
            </w:r>
            <w:r w:rsidR="00274444" w:rsidRPr="00FB52D7">
              <w:rPr>
                <w:rFonts w:asciiTheme="minorBidi" w:hAnsiTheme="minorBidi" w:cstheme="minorBidi"/>
                <w:sz w:val="24"/>
                <w:szCs w:val="24"/>
              </w:rPr>
              <w:t>o</w:t>
            </w:r>
            <w:r w:rsidRPr="00FB52D7">
              <w:rPr>
                <w:rFonts w:asciiTheme="minorBidi" w:hAnsiTheme="minorBidi" w:cstheme="minorBidi"/>
                <w:sz w:val="24"/>
                <w:szCs w:val="24"/>
              </w:rPr>
              <w:t>ds research</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89C84"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Society of Radiographers Artificial Intelligence Working Part (AIWG), Education Institutes (HEIs), College of Radiographers (</w:t>
            </w:r>
            <w:proofErr w:type="spellStart"/>
            <w:r w:rsidRPr="00FB52D7">
              <w:rPr>
                <w:rFonts w:asciiTheme="minorBidi" w:hAnsiTheme="minorBidi" w:cstheme="minorBidi"/>
                <w:sz w:val="24"/>
                <w:szCs w:val="24"/>
              </w:rPr>
              <w:t>CoR</w:t>
            </w:r>
            <w:proofErr w:type="spellEnd"/>
            <w:r w:rsidRPr="00FB52D7">
              <w:rPr>
                <w:rFonts w:asciiTheme="minorBidi" w:hAnsiTheme="minorBidi" w:cstheme="minorBidi"/>
                <w:sz w:val="24"/>
                <w:szCs w:val="24"/>
              </w:rPr>
              <w:t>), academics.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99196A"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b/>
                <w:bCs/>
                <w:sz w:val="24"/>
                <w:szCs w:val="24"/>
              </w:rPr>
              <w:t xml:space="preserve">Ongoing </w:t>
            </w:r>
          </w:p>
          <w:p w14:paraId="5270F0D1"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For example: </w:t>
            </w:r>
          </w:p>
          <w:p w14:paraId="51D35EC3" w14:textId="30364DE3"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AIWG UK-wide AI survey with similar surveys running in Africa, Ireland, Saudi Arabia,</w:t>
            </w:r>
            <w:r w:rsidR="00274444" w:rsidRPr="00FB52D7">
              <w:rPr>
                <w:rFonts w:asciiTheme="minorBidi" w:hAnsiTheme="minorBidi" w:cstheme="minorBidi"/>
                <w:sz w:val="24"/>
                <w:szCs w:val="24"/>
              </w:rPr>
              <w:t xml:space="preserve"> </w:t>
            </w:r>
            <w:r w:rsidRPr="00FB52D7">
              <w:rPr>
                <w:rFonts w:asciiTheme="minorBidi" w:hAnsiTheme="minorBidi" w:cstheme="minorBidi"/>
                <w:sz w:val="24"/>
                <w:szCs w:val="24"/>
              </w:rPr>
              <w:t>Greece. EFRS and ISRRT running pilot studies 2021.</w:t>
            </w:r>
          </w:p>
          <w:p w14:paraId="34E73AB4"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color w:val="000000"/>
                <w:sz w:val="24"/>
                <w:szCs w:val="24"/>
              </w:rPr>
              <w:t>HEE AHP digital skills project.</w:t>
            </w:r>
          </w:p>
          <w:p w14:paraId="25C3D965" w14:textId="77777777" w:rsidR="00B078B3" w:rsidRPr="00FB52D7" w:rsidRDefault="00B078B3" w:rsidP="00B937D3">
            <w:pPr>
              <w:spacing w:before="240" w:after="240"/>
              <w:rPr>
                <w:rFonts w:asciiTheme="minorBidi" w:hAnsiTheme="minorBidi" w:cstheme="minorBidi"/>
                <w:sz w:val="24"/>
                <w:szCs w:val="24"/>
                <w:lang w:val="en-GB"/>
              </w:rPr>
            </w:pPr>
          </w:p>
          <w:p w14:paraId="6577AE89" w14:textId="77777777" w:rsidR="00B078B3" w:rsidRPr="00FB52D7" w:rsidRDefault="00B078B3" w:rsidP="00B937D3">
            <w:pPr>
              <w:spacing w:before="240" w:after="240"/>
              <w:rPr>
                <w:rFonts w:asciiTheme="minorBidi" w:hAnsiTheme="minorBidi" w:cstheme="minorBidi"/>
                <w:sz w:val="24"/>
                <w:szCs w:val="24"/>
              </w:rPr>
            </w:pPr>
          </w:p>
        </w:tc>
      </w:tr>
      <w:tr w:rsidR="00B078B3" w:rsidRPr="00FB52D7" w14:paraId="3601175F" w14:textId="77777777" w:rsidTr="007B56DA">
        <w:trPr>
          <w:trHeight w:val="15"/>
        </w:trPr>
        <w:tc>
          <w:tcPr>
            <w:tcW w:w="1124" w:type="dxa"/>
            <w:tcBorders>
              <w:top w:val="nil"/>
              <w:left w:val="single" w:sz="8" w:space="0" w:color="000000"/>
              <w:bottom w:val="single" w:sz="8" w:space="0" w:color="000000"/>
              <w:right w:val="single" w:sz="8" w:space="0" w:color="000000"/>
            </w:tcBorders>
          </w:tcPr>
          <w:p w14:paraId="06450AAD" w14:textId="085B6B54"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20.</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E4DB7" w14:textId="1AAD528F"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sz w:val="24"/>
                <w:szCs w:val="24"/>
              </w:rPr>
              <w:t>Investigate the impact of emerging AI technologies on the patient experience, patient safety and quality of care.</w:t>
            </w:r>
          </w:p>
          <w:p w14:paraId="7C184490"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B3568"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Undergraduate and postgraduate/doctoral and postdoctoral research in this area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0CC29B"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AIWG, HEIs, </w:t>
            </w:r>
            <w:proofErr w:type="spellStart"/>
            <w:r w:rsidRPr="00FB52D7">
              <w:rPr>
                <w:rFonts w:asciiTheme="minorBidi" w:hAnsiTheme="minorBidi" w:cstheme="minorBidi"/>
                <w:sz w:val="24"/>
                <w:szCs w:val="24"/>
              </w:rPr>
              <w:t>SoR</w:t>
            </w:r>
            <w:proofErr w:type="spellEnd"/>
            <w:r w:rsidRPr="00FB52D7">
              <w:rPr>
                <w:rFonts w:asciiTheme="minorBidi" w:hAnsiTheme="minorBidi" w:cstheme="minorBidi"/>
                <w:sz w:val="24"/>
                <w:szCs w:val="24"/>
              </w:rPr>
              <w:t>, Radiography service managers, academics.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27666"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t>Emerging</w:t>
            </w:r>
          </w:p>
          <w:p w14:paraId="44D4E279" w14:textId="77777777" w:rsidR="00B078B3" w:rsidRPr="00FB52D7" w:rsidRDefault="00B078B3" w:rsidP="00B937D3">
            <w:pPr>
              <w:spacing w:before="240" w:after="240"/>
              <w:rPr>
                <w:rFonts w:asciiTheme="minorBidi" w:hAnsiTheme="minorBidi" w:cstheme="minorBidi"/>
                <w:sz w:val="24"/>
                <w:szCs w:val="24"/>
              </w:rPr>
            </w:pPr>
          </w:p>
        </w:tc>
      </w:tr>
      <w:tr w:rsidR="00B078B3" w:rsidRPr="00FB52D7" w14:paraId="580CFA65" w14:textId="77777777" w:rsidTr="007B56DA">
        <w:trPr>
          <w:trHeight w:val="4476"/>
        </w:trPr>
        <w:tc>
          <w:tcPr>
            <w:tcW w:w="1124" w:type="dxa"/>
            <w:tcBorders>
              <w:top w:val="nil"/>
              <w:left w:val="single" w:sz="8" w:space="0" w:color="000000"/>
              <w:bottom w:val="single" w:sz="8" w:space="0" w:color="000000"/>
              <w:right w:val="single" w:sz="8" w:space="0" w:color="000000"/>
            </w:tcBorders>
          </w:tcPr>
          <w:p w14:paraId="0BC65ADE" w14:textId="6ECEBE28"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lastRenderedPageBreak/>
              <w:t>21.</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A6210" w14:textId="21B73058"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sz w:val="24"/>
                <w:szCs w:val="24"/>
              </w:rPr>
              <w:t>Investigate how the radiographers’ role, career opportunities, role extension and career progression will develop and change with the increased use of AI.</w:t>
            </w:r>
          </w:p>
          <w:p w14:paraId="54C0F5C0"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09CD9"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Baseline search but also ongoing research required.</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DD8FE" w14:textId="77777777" w:rsidR="00B078B3" w:rsidRPr="00FB52D7" w:rsidRDefault="00B078B3" w:rsidP="00B937D3">
            <w:pPr>
              <w:shd w:val="clear" w:color="auto" w:fill="FFFFFF"/>
              <w:spacing w:before="240" w:after="240"/>
              <w:rPr>
                <w:rFonts w:asciiTheme="minorBidi" w:hAnsiTheme="minorBidi" w:cstheme="minorBidi"/>
                <w:sz w:val="24"/>
                <w:szCs w:val="24"/>
              </w:rPr>
            </w:pPr>
            <w:r w:rsidRPr="00FB52D7">
              <w:rPr>
                <w:rFonts w:asciiTheme="minorBidi" w:hAnsiTheme="minorBidi" w:cstheme="minorBidi"/>
                <w:sz w:val="24"/>
                <w:szCs w:val="24"/>
              </w:rPr>
              <w:t xml:space="preserve">AIWG, HEIs, </w:t>
            </w:r>
            <w:proofErr w:type="spellStart"/>
            <w:proofErr w:type="gramStart"/>
            <w:r w:rsidRPr="00FB52D7">
              <w:rPr>
                <w:rFonts w:asciiTheme="minorBidi" w:hAnsiTheme="minorBidi" w:cstheme="minorBidi"/>
                <w:sz w:val="24"/>
                <w:szCs w:val="24"/>
              </w:rPr>
              <w:t>SoR</w:t>
            </w:r>
            <w:proofErr w:type="spellEnd"/>
            <w:r w:rsidRPr="00FB52D7">
              <w:rPr>
                <w:rFonts w:asciiTheme="minorBidi" w:hAnsiTheme="minorBidi" w:cstheme="minorBidi"/>
                <w:sz w:val="24"/>
                <w:szCs w:val="24"/>
              </w:rPr>
              <w:t>,  Research</w:t>
            </w:r>
            <w:proofErr w:type="gramEnd"/>
            <w:r w:rsidRPr="00FB52D7">
              <w:rPr>
                <w:rFonts w:asciiTheme="minorBidi" w:hAnsiTheme="minorBidi" w:cstheme="minorBidi"/>
                <w:sz w:val="24"/>
                <w:szCs w:val="24"/>
              </w:rPr>
              <w:t xml:space="preserve"> active professionals, academics, Radiography service managers, consultant practitioners, advanced practitioners, team leaders.</w:t>
            </w:r>
          </w:p>
          <w:p w14:paraId="356A6FE6" w14:textId="77777777" w:rsidR="00B078B3" w:rsidRPr="00FB52D7" w:rsidRDefault="00B078B3" w:rsidP="00B937D3">
            <w:pPr>
              <w:spacing w:before="240" w:after="240"/>
              <w:rPr>
                <w:rFonts w:asciiTheme="minorBidi" w:hAnsiTheme="minorBidi" w:cstheme="minorBidi"/>
                <w:sz w:val="24"/>
                <w:szCs w:val="24"/>
              </w:rPr>
            </w:pP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3AC7C"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t>Pending</w:t>
            </w:r>
          </w:p>
        </w:tc>
      </w:tr>
      <w:tr w:rsidR="00B078B3" w:rsidRPr="00FB52D7" w14:paraId="239F23ED" w14:textId="77777777" w:rsidTr="00733516">
        <w:trPr>
          <w:trHeight w:val="3020"/>
        </w:trPr>
        <w:tc>
          <w:tcPr>
            <w:tcW w:w="1124" w:type="dxa"/>
            <w:tcBorders>
              <w:top w:val="nil"/>
              <w:left w:val="single" w:sz="8" w:space="0" w:color="000000"/>
              <w:bottom w:val="single" w:sz="8" w:space="0" w:color="000000"/>
              <w:right w:val="single" w:sz="8" w:space="0" w:color="000000"/>
            </w:tcBorders>
          </w:tcPr>
          <w:p w14:paraId="21702E8F" w14:textId="012D3363"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22.</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EDD5F" w14:textId="614526AD" w:rsidR="00B078B3" w:rsidRPr="00FB52D7" w:rsidRDefault="00B078B3" w:rsidP="00B937D3">
            <w:pPr>
              <w:spacing w:before="240" w:after="240"/>
              <w:rPr>
                <w:rFonts w:asciiTheme="minorBidi" w:hAnsiTheme="minorBidi" w:cstheme="minorBidi"/>
                <w:b/>
                <w:sz w:val="24"/>
                <w:szCs w:val="24"/>
              </w:rPr>
            </w:pPr>
            <w:proofErr w:type="gramStart"/>
            <w:r w:rsidRPr="00FB52D7">
              <w:rPr>
                <w:rFonts w:asciiTheme="minorBidi" w:hAnsiTheme="minorBidi" w:cstheme="minorBidi"/>
                <w:sz w:val="24"/>
                <w:szCs w:val="24"/>
              </w:rPr>
              <w:t>Develop  transparent</w:t>
            </w:r>
            <w:proofErr w:type="gramEnd"/>
            <w:r w:rsidRPr="00FB52D7">
              <w:rPr>
                <w:rFonts w:asciiTheme="minorBidi" w:hAnsiTheme="minorBidi" w:cstheme="minorBidi"/>
                <w:sz w:val="24"/>
                <w:szCs w:val="24"/>
              </w:rPr>
              <w:t xml:space="preserve"> AI working practices and protocols. Strive for explainable AI </w:t>
            </w:r>
            <w:proofErr w:type="gramStart"/>
            <w:r w:rsidRPr="00FB52D7">
              <w:rPr>
                <w:rFonts w:asciiTheme="minorBidi" w:hAnsiTheme="minorBidi" w:cstheme="minorBidi"/>
                <w:sz w:val="24"/>
                <w:szCs w:val="24"/>
              </w:rPr>
              <w:t>that practitioners and patients</w:t>
            </w:r>
            <w:proofErr w:type="gramEnd"/>
            <w:r w:rsidRPr="00FB52D7">
              <w:rPr>
                <w:rFonts w:asciiTheme="minorBidi" w:hAnsiTheme="minorBidi" w:cstheme="minorBidi"/>
                <w:sz w:val="24"/>
                <w:szCs w:val="24"/>
              </w:rPr>
              <w:t xml:space="preserve"> will be able to trust but also query and assess its quality.</w:t>
            </w:r>
          </w:p>
          <w:p w14:paraId="5AAF2F78"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BD0403" w14:textId="77777777" w:rsidR="00B078B3" w:rsidRPr="00FB52D7" w:rsidRDefault="00B078B3" w:rsidP="00B937D3">
            <w:pPr>
              <w:shd w:val="clear" w:color="auto" w:fill="FFFFFF"/>
              <w:spacing w:before="240" w:after="240"/>
              <w:rPr>
                <w:rFonts w:asciiTheme="minorBidi" w:hAnsiTheme="minorBidi" w:cstheme="minorBidi"/>
                <w:sz w:val="24"/>
                <w:szCs w:val="24"/>
              </w:rPr>
            </w:pPr>
            <w:r w:rsidRPr="00FB52D7">
              <w:rPr>
                <w:rFonts w:asciiTheme="minorBidi" w:hAnsiTheme="minorBidi" w:cstheme="minorBidi"/>
                <w:sz w:val="24"/>
                <w:szCs w:val="24"/>
              </w:rPr>
              <w:t xml:space="preserve">Creation of auditable standards. Cross-disciplinary, multi-site research projects needed.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4F8C68" w14:textId="77777777" w:rsidR="00B078B3" w:rsidRPr="00FB52D7" w:rsidRDefault="00B078B3" w:rsidP="00B937D3">
            <w:pPr>
              <w:shd w:val="clear" w:color="auto" w:fill="FFFFFF"/>
              <w:spacing w:before="240" w:after="240"/>
              <w:rPr>
                <w:rFonts w:asciiTheme="minorBidi" w:hAnsiTheme="minorBidi" w:cstheme="minorBidi"/>
                <w:b/>
                <w:sz w:val="24"/>
                <w:szCs w:val="24"/>
              </w:rPr>
            </w:pPr>
            <w:proofErr w:type="spellStart"/>
            <w:r w:rsidRPr="00FB52D7">
              <w:rPr>
                <w:rFonts w:asciiTheme="minorBidi" w:hAnsiTheme="minorBidi" w:cstheme="minorBidi"/>
                <w:sz w:val="24"/>
                <w:szCs w:val="24"/>
              </w:rPr>
              <w:t>SoR</w:t>
            </w:r>
            <w:proofErr w:type="spellEnd"/>
            <w:r w:rsidRPr="00FB52D7">
              <w:rPr>
                <w:rFonts w:asciiTheme="minorBidi" w:hAnsiTheme="minorBidi" w:cstheme="minorBidi"/>
                <w:sz w:val="24"/>
                <w:szCs w:val="24"/>
              </w:rPr>
              <w:t>, Industry, HEIs, Academics, clinical practitioners, British Standards institute</w:t>
            </w:r>
            <w:r w:rsidRPr="00FB52D7">
              <w:rPr>
                <w:rFonts w:asciiTheme="minorBidi" w:hAnsiTheme="minorBidi" w:cstheme="minorBidi"/>
                <w:b/>
                <w:sz w:val="24"/>
                <w:szCs w:val="24"/>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A36CB" w14:textId="77777777" w:rsidR="00B078B3" w:rsidRPr="00FB52D7" w:rsidRDefault="00B078B3" w:rsidP="00B937D3">
            <w:pPr>
              <w:shd w:val="clear" w:color="auto" w:fill="FFFFFF"/>
              <w:spacing w:before="240" w:after="240"/>
              <w:rPr>
                <w:rFonts w:asciiTheme="minorBidi" w:hAnsiTheme="minorBidi" w:cstheme="minorBidi"/>
                <w:b/>
                <w:bCs/>
                <w:sz w:val="24"/>
                <w:szCs w:val="24"/>
              </w:rPr>
            </w:pPr>
            <w:r w:rsidRPr="00FB52D7">
              <w:rPr>
                <w:rFonts w:asciiTheme="minorBidi" w:hAnsiTheme="minorBidi" w:cstheme="minorBidi"/>
                <w:b/>
                <w:bCs/>
                <w:sz w:val="24"/>
                <w:szCs w:val="24"/>
              </w:rPr>
              <w:t>Ongoing.</w:t>
            </w:r>
          </w:p>
          <w:p w14:paraId="35A4C863" w14:textId="77777777" w:rsidR="00B078B3" w:rsidRPr="00FB52D7" w:rsidRDefault="00B078B3" w:rsidP="00B937D3">
            <w:pPr>
              <w:shd w:val="clear" w:color="auto" w:fill="FFFFFF"/>
              <w:spacing w:before="240" w:after="240"/>
              <w:rPr>
                <w:rFonts w:asciiTheme="minorBidi" w:hAnsiTheme="minorBidi" w:cstheme="minorBidi"/>
                <w:sz w:val="24"/>
                <w:szCs w:val="24"/>
              </w:rPr>
            </w:pPr>
            <w:proofErr w:type="spellStart"/>
            <w:r w:rsidRPr="00FB52D7">
              <w:rPr>
                <w:rFonts w:asciiTheme="minorBidi" w:hAnsiTheme="minorBidi" w:cstheme="minorBidi"/>
                <w:sz w:val="24"/>
                <w:szCs w:val="24"/>
              </w:rPr>
              <w:t>SoR</w:t>
            </w:r>
            <w:proofErr w:type="spellEnd"/>
            <w:r w:rsidRPr="00FB52D7">
              <w:rPr>
                <w:rFonts w:asciiTheme="minorBidi" w:hAnsiTheme="minorBidi" w:cstheme="minorBidi"/>
                <w:sz w:val="24"/>
                <w:szCs w:val="24"/>
              </w:rPr>
              <w:t xml:space="preserve"> sit on </w:t>
            </w:r>
            <w:proofErr w:type="spellStart"/>
            <w:r w:rsidRPr="00FB52D7">
              <w:rPr>
                <w:rFonts w:asciiTheme="minorBidi" w:hAnsiTheme="minorBidi" w:cstheme="minorBidi"/>
                <w:sz w:val="24"/>
                <w:szCs w:val="24"/>
              </w:rPr>
              <w:t>NHSx</w:t>
            </w:r>
            <w:proofErr w:type="spellEnd"/>
            <w:r w:rsidRPr="00FB52D7">
              <w:rPr>
                <w:rFonts w:asciiTheme="minorBidi" w:hAnsiTheme="minorBidi" w:cstheme="minorBidi"/>
                <w:sz w:val="24"/>
                <w:szCs w:val="24"/>
              </w:rPr>
              <w:t xml:space="preserve"> AI Lab AI Imaging Board.</w:t>
            </w:r>
          </w:p>
          <w:p w14:paraId="0DA8521D" w14:textId="77777777" w:rsidR="00B078B3" w:rsidRPr="00FB52D7" w:rsidRDefault="00B078B3" w:rsidP="00B937D3">
            <w:pPr>
              <w:shd w:val="clear" w:color="auto" w:fill="FFFFFF"/>
              <w:spacing w:before="240" w:after="240"/>
              <w:rPr>
                <w:rFonts w:asciiTheme="minorBidi" w:hAnsiTheme="minorBidi" w:cstheme="minorBidi"/>
                <w:sz w:val="24"/>
                <w:szCs w:val="24"/>
              </w:rPr>
            </w:pPr>
            <w:r w:rsidRPr="00FB52D7">
              <w:rPr>
                <w:rFonts w:asciiTheme="minorBidi" w:hAnsiTheme="minorBidi" w:cstheme="minorBidi"/>
                <w:sz w:val="24"/>
                <w:szCs w:val="24"/>
              </w:rPr>
              <w:t xml:space="preserve">Further work ongoing at </w:t>
            </w:r>
            <w:r w:rsidRPr="00FB52D7">
              <w:rPr>
                <w:rFonts w:asciiTheme="minorBidi" w:hAnsiTheme="minorBidi" w:cstheme="minorBidi"/>
                <w:color w:val="000000"/>
                <w:sz w:val="24"/>
                <w:szCs w:val="24"/>
              </w:rPr>
              <w:t xml:space="preserve">NHS digital, </w:t>
            </w:r>
            <w:proofErr w:type="spellStart"/>
            <w:r w:rsidRPr="00FB52D7">
              <w:rPr>
                <w:rFonts w:asciiTheme="minorBidi" w:hAnsiTheme="minorBidi" w:cstheme="minorBidi"/>
                <w:color w:val="000000"/>
                <w:sz w:val="24"/>
                <w:szCs w:val="24"/>
              </w:rPr>
              <w:t>NHSx</w:t>
            </w:r>
            <w:proofErr w:type="spellEnd"/>
            <w:r w:rsidRPr="00FB52D7">
              <w:rPr>
                <w:rFonts w:asciiTheme="minorBidi" w:hAnsiTheme="minorBidi" w:cstheme="minorBidi"/>
                <w:color w:val="000000"/>
                <w:sz w:val="24"/>
                <w:szCs w:val="24"/>
              </w:rPr>
              <w:t xml:space="preserve"> &amp; NHS AI labs in England, Scottish Radiology Transformation Project (SRTP), National Imaging Academy Wales (NIAW).</w:t>
            </w:r>
          </w:p>
          <w:p w14:paraId="0D62D557" w14:textId="77777777" w:rsidR="00B078B3" w:rsidRPr="00FB52D7" w:rsidRDefault="00B078B3" w:rsidP="00B937D3">
            <w:pPr>
              <w:shd w:val="clear" w:color="auto" w:fill="FFFFFF"/>
              <w:spacing w:before="240" w:after="240"/>
              <w:rPr>
                <w:rFonts w:asciiTheme="minorBidi" w:hAnsiTheme="minorBidi" w:cstheme="minorBidi"/>
                <w:sz w:val="24"/>
                <w:szCs w:val="24"/>
              </w:rPr>
            </w:pPr>
          </w:p>
        </w:tc>
      </w:tr>
      <w:tr w:rsidR="00B078B3" w:rsidRPr="00FB52D7" w14:paraId="268CD022" w14:textId="77777777" w:rsidTr="00733516">
        <w:trPr>
          <w:trHeight w:val="1745"/>
        </w:trPr>
        <w:tc>
          <w:tcPr>
            <w:tcW w:w="1124" w:type="dxa"/>
            <w:tcBorders>
              <w:top w:val="nil"/>
              <w:left w:val="single" w:sz="8" w:space="0" w:color="000000"/>
              <w:bottom w:val="single" w:sz="8" w:space="0" w:color="000000"/>
              <w:right w:val="single" w:sz="8" w:space="0" w:color="000000"/>
            </w:tcBorders>
          </w:tcPr>
          <w:p w14:paraId="7044964C" w14:textId="114A3BFC"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lastRenderedPageBreak/>
              <w:t>23.</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21337" w14:textId="67B6F0E6"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sz w:val="24"/>
                <w:szCs w:val="24"/>
              </w:rPr>
              <w:t>Identify what AI metrics/interface influence clinical decision making.</w:t>
            </w:r>
          </w:p>
          <w:p w14:paraId="3B17EFD6"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8A9D4"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Research projects </w:t>
            </w:r>
            <w:proofErr w:type="gramStart"/>
            <w:r w:rsidRPr="00FB52D7">
              <w:rPr>
                <w:rFonts w:asciiTheme="minorBidi" w:hAnsiTheme="minorBidi" w:cstheme="minorBidi"/>
                <w:sz w:val="24"/>
                <w:szCs w:val="24"/>
              </w:rPr>
              <w:t>e.g.</w:t>
            </w:r>
            <w:proofErr w:type="gramEnd"/>
            <w:r w:rsidRPr="00FB52D7">
              <w:rPr>
                <w:rFonts w:asciiTheme="minorBidi" w:hAnsiTheme="minorBidi" w:cstheme="minorBidi"/>
                <w:sz w:val="24"/>
                <w:szCs w:val="24"/>
              </w:rPr>
              <w:t xml:space="preserve"> by clinical imaging and therapeutic radiography professionals, doctoral students, post-doctoral researchers.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7EFA1"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AIWG, HEIs, </w:t>
            </w:r>
            <w:proofErr w:type="spellStart"/>
            <w:proofErr w:type="gramStart"/>
            <w:r w:rsidRPr="00FB52D7">
              <w:rPr>
                <w:rFonts w:asciiTheme="minorBidi" w:hAnsiTheme="minorBidi" w:cstheme="minorBidi"/>
                <w:sz w:val="24"/>
                <w:szCs w:val="24"/>
              </w:rPr>
              <w:t>SoR</w:t>
            </w:r>
            <w:proofErr w:type="spellEnd"/>
            <w:r w:rsidRPr="00FB52D7">
              <w:rPr>
                <w:rFonts w:asciiTheme="minorBidi" w:hAnsiTheme="minorBidi" w:cstheme="minorBidi"/>
                <w:sz w:val="24"/>
                <w:szCs w:val="24"/>
              </w:rPr>
              <w:t>,  research</w:t>
            </w:r>
            <w:proofErr w:type="gramEnd"/>
            <w:r w:rsidRPr="00FB52D7">
              <w:rPr>
                <w:rFonts w:asciiTheme="minorBidi" w:hAnsiTheme="minorBidi" w:cstheme="minorBidi"/>
                <w:sz w:val="24"/>
                <w:szCs w:val="24"/>
              </w:rPr>
              <w:t xml:space="preserve"> active professionals, academics, colleagues from industry.</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09D27"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t>Ongoing</w:t>
            </w:r>
          </w:p>
          <w:p w14:paraId="4C099458"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sz w:val="24"/>
                <w:szCs w:val="24"/>
              </w:rPr>
              <w:t>For example: Ultrasound scan and surgical innovations in pregnancy services.</w:t>
            </w:r>
          </w:p>
        </w:tc>
      </w:tr>
      <w:tr w:rsidR="00B078B3" w:rsidRPr="00FB52D7" w14:paraId="54ADD5E0" w14:textId="77777777" w:rsidTr="00733516">
        <w:trPr>
          <w:trHeight w:val="2765"/>
        </w:trPr>
        <w:tc>
          <w:tcPr>
            <w:tcW w:w="1124" w:type="dxa"/>
            <w:tcBorders>
              <w:top w:val="nil"/>
              <w:left w:val="single" w:sz="8" w:space="0" w:color="000000"/>
              <w:bottom w:val="single" w:sz="8" w:space="0" w:color="000000"/>
              <w:right w:val="single" w:sz="8" w:space="0" w:color="000000"/>
            </w:tcBorders>
          </w:tcPr>
          <w:p w14:paraId="413E1DBF" w14:textId="6C2D46B9"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24.</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96BDE" w14:textId="49CD8F33" w:rsidR="00B078B3" w:rsidRPr="00FB52D7" w:rsidRDefault="00D5176A" w:rsidP="00B937D3">
            <w:pPr>
              <w:spacing w:before="240" w:after="240"/>
              <w:rPr>
                <w:rFonts w:asciiTheme="minorBidi" w:hAnsiTheme="minorBidi" w:cstheme="minorBidi"/>
                <w:b/>
                <w:sz w:val="24"/>
                <w:szCs w:val="24"/>
              </w:rPr>
            </w:pPr>
            <w:r w:rsidRPr="00FB52D7">
              <w:rPr>
                <w:rFonts w:asciiTheme="minorBidi" w:hAnsiTheme="minorBidi" w:cstheme="minorBidi"/>
                <w:sz w:val="24"/>
                <w:szCs w:val="24"/>
              </w:rPr>
              <w:t xml:space="preserve">Highlight the work and impact of </w:t>
            </w:r>
            <w:r w:rsidR="00B078B3" w:rsidRPr="00FB52D7">
              <w:rPr>
                <w:rFonts w:asciiTheme="minorBidi" w:hAnsiTheme="minorBidi" w:cstheme="minorBidi"/>
                <w:sz w:val="24"/>
                <w:szCs w:val="24"/>
              </w:rPr>
              <w:t>radiograph</w:t>
            </w:r>
            <w:r w:rsidRPr="00FB52D7">
              <w:rPr>
                <w:rFonts w:asciiTheme="minorBidi" w:hAnsiTheme="minorBidi" w:cstheme="minorBidi"/>
                <w:sz w:val="24"/>
                <w:szCs w:val="24"/>
              </w:rPr>
              <w:t>er</w:t>
            </w:r>
            <w:r w:rsidR="00B078B3" w:rsidRPr="00FB52D7">
              <w:rPr>
                <w:rFonts w:asciiTheme="minorBidi" w:hAnsiTheme="minorBidi" w:cstheme="minorBidi"/>
                <w:sz w:val="24"/>
                <w:szCs w:val="24"/>
              </w:rPr>
              <w:t xml:space="preserve"> researchers</w:t>
            </w:r>
            <w:r w:rsidRPr="00FB52D7">
              <w:rPr>
                <w:rFonts w:asciiTheme="minorBidi" w:hAnsiTheme="minorBidi" w:cstheme="minorBidi"/>
                <w:sz w:val="24"/>
                <w:szCs w:val="24"/>
              </w:rPr>
              <w:t>,</w:t>
            </w:r>
            <w:r w:rsidR="00B078B3" w:rsidRPr="00FB52D7">
              <w:rPr>
                <w:rFonts w:asciiTheme="minorBidi" w:hAnsiTheme="minorBidi" w:cstheme="minorBidi"/>
                <w:sz w:val="24"/>
                <w:szCs w:val="24"/>
              </w:rPr>
              <w:t xml:space="preserve"> </w:t>
            </w:r>
            <w:r w:rsidRPr="00FB52D7">
              <w:rPr>
                <w:rFonts w:asciiTheme="minorBidi" w:hAnsiTheme="minorBidi" w:cstheme="minorBidi"/>
                <w:sz w:val="24"/>
                <w:szCs w:val="24"/>
              </w:rPr>
              <w:t xml:space="preserve">who work </w:t>
            </w:r>
            <w:r w:rsidR="00B078B3" w:rsidRPr="00FB52D7">
              <w:rPr>
                <w:rFonts w:asciiTheme="minorBidi" w:hAnsiTheme="minorBidi" w:cstheme="minorBidi"/>
                <w:sz w:val="24"/>
                <w:szCs w:val="24"/>
              </w:rPr>
              <w:t>in AI</w:t>
            </w:r>
            <w:r w:rsidRPr="00FB52D7">
              <w:rPr>
                <w:rFonts w:asciiTheme="minorBidi" w:hAnsiTheme="minorBidi" w:cstheme="minorBidi"/>
                <w:sz w:val="24"/>
                <w:szCs w:val="24"/>
              </w:rPr>
              <w:t>.</w:t>
            </w:r>
            <w:r w:rsidR="00B078B3" w:rsidRPr="00FB52D7">
              <w:rPr>
                <w:rFonts w:asciiTheme="minorBidi" w:hAnsiTheme="minorBidi" w:cstheme="minorBidi"/>
                <w:sz w:val="24"/>
                <w:szCs w:val="24"/>
              </w:rPr>
              <w:t xml:space="preserve"> </w:t>
            </w:r>
            <w:r w:rsidRPr="00FB52D7">
              <w:rPr>
                <w:rFonts w:asciiTheme="minorBidi" w:hAnsiTheme="minorBidi" w:cstheme="minorBidi"/>
                <w:sz w:val="24"/>
                <w:szCs w:val="24"/>
              </w:rPr>
              <w:t xml:space="preserve"> Make radiographer</w:t>
            </w:r>
            <w:r w:rsidR="00DB2FAA" w:rsidRPr="00FB52D7">
              <w:rPr>
                <w:rFonts w:asciiTheme="minorBidi" w:hAnsiTheme="minorBidi" w:cstheme="minorBidi"/>
                <w:sz w:val="24"/>
                <w:szCs w:val="24"/>
              </w:rPr>
              <w:t>s</w:t>
            </w:r>
            <w:r w:rsidRPr="00FB52D7">
              <w:rPr>
                <w:rFonts w:asciiTheme="minorBidi" w:hAnsiTheme="minorBidi" w:cstheme="minorBidi"/>
                <w:sz w:val="24"/>
                <w:szCs w:val="24"/>
              </w:rPr>
              <w:t xml:space="preserve"> </w:t>
            </w:r>
            <w:r w:rsidR="00B078B3" w:rsidRPr="00FB52D7">
              <w:rPr>
                <w:rFonts w:asciiTheme="minorBidi" w:hAnsiTheme="minorBidi" w:cstheme="minorBidi"/>
                <w:sz w:val="24"/>
                <w:szCs w:val="24"/>
              </w:rPr>
              <w:t xml:space="preserve">visible to editors, publishers, </w:t>
            </w:r>
            <w:r w:rsidRPr="00FB52D7">
              <w:rPr>
                <w:rFonts w:asciiTheme="minorBidi" w:hAnsiTheme="minorBidi" w:cstheme="minorBidi"/>
                <w:sz w:val="24"/>
                <w:szCs w:val="24"/>
              </w:rPr>
              <w:t xml:space="preserve">funding bodies </w:t>
            </w:r>
            <w:r w:rsidR="00B078B3" w:rsidRPr="00FB52D7">
              <w:rPr>
                <w:rFonts w:asciiTheme="minorBidi" w:hAnsiTheme="minorBidi" w:cstheme="minorBidi"/>
                <w:sz w:val="24"/>
                <w:szCs w:val="24"/>
              </w:rPr>
              <w:t xml:space="preserve">as autonomous </w:t>
            </w:r>
            <w:r w:rsidR="00DB2FAA" w:rsidRPr="00FB52D7">
              <w:rPr>
                <w:rFonts w:asciiTheme="minorBidi" w:hAnsiTheme="minorBidi" w:cstheme="minorBidi"/>
                <w:sz w:val="24"/>
                <w:szCs w:val="24"/>
              </w:rPr>
              <w:t xml:space="preserve">researchers </w:t>
            </w:r>
            <w:r w:rsidR="00B078B3" w:rsidRPr="00FB52D7">
              <w:rPr>
                <w:rFonts w:asciiTheme="minorBidi" w:hAnsiTheme="minorBidi" w:cstheme="minorBidi"/>
                <w:sz w:val="24"/>
                <w:szCs w:val="24"/>
              </w:rPr>
              <w:t xml:space="preserve">who can add value </w:t>
            </w:r>
            <w:r w:rsidR="004F0FBA" w:rsidRPr="00FB52D7">
              <w:rPr>
                <w:rFonts w:asciiTheme="minorBidi" w:hAnsiTheme="minorBidi" w:cstheme="minorBidi"/>
                <w:sz w:val="24"/>
                <w:szCs w:val="24"/>
              </w:rPr>
              <w:t>within multidisciplinary teams</w:t>
            </w:r>
            <w:r w:rsidRPr="00FB52D7">
              <w:rPr>
                <w:rFonts w:asciiTheme="minorBidi" w:hAnsiTheme="minorBidi" w:cstheme="minorBidi"/>
                <w:sz w:val="24"/>
                <w:szCs w:val="24"/>
              </w:rPr>
              <w:t>.</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4BCA04" w14:textId="77777777" w:rsidR="00B078B3" w:rsidRPr="00FB52D7" w:rsidRDefault="00B078B3" w:rsidP="00B937D3">
            <w:pPr>
              <w:spacing w:before="240" w:after="240"/>
              <w:rPr>
                <w:rFonts w:asciiTheme="minorBidi" w:hAnsiTheme="minorBidi" w:cstheme="minorBidi"/>
                <w:sz w:val="24"/>
                <w:szCs w:val="24"/>
              </w:rPr>
            </w:pPr>
            <w:proofErr w:type="spellStart"/>
            <w:r w:rsidRPr="00FB52D7">
              <w:rPr>
                <w:rFonts w:asciiTheme="minorBidi" w:hAnsiTheme="minorBidi" w:cstheme="minorBidi"/>
                <w:sz w:val="24"/>
                <w:szCs w:val="24"/>
              </w:rPr>
              <w:t>Organise</w:t>
            </w:r>
            <w:proofErr w:type="spellEnd"/>
            <w:r w:rsidRPr="00FB52D7">
              <w:rPr>
                <w:rFonts w:asciiTheme="minorBidi" w:hAnsiTheme="minorBidi" w:cstheme="minorBidi"/>
                <w:sz w:val="24"/>
                <w:szCs w:val="24"/>
              </w:rPr>
              <w:t xml:space="preserve"> conferences, arrange sessions in conferences, webinars, seminars </w:t>
            </w:r>
            <w:proofErr w:type="spellStart"/>
            <w:r w:rsidRPr="00FB52D7">
              <w:rPr>
                <w:rFonts w:asciiTheme="minorBidi" w:hAnsiTheme="minorBidi" w:cstheme="minorBidi"/>
                <w:sz w:val="24"/>
                <w:szCs w:val="24"/>
              </w:rPr>
              <w:t>etc</w:t>
            </w:r>
            <w:proofErr w:type="spellEnd"/>
            <w:r w:rsidRPr="00FB52D7">
              <w:rPr>
                <w:rFonts w:asciiTheme="minorBidi" w:hAnsiTheme="minorBidi" w:cstheme="minorBidi"/>
                <w:sz w:val="24"/>
                <w:szCs w:val="24"/>
              </w:rPr>
              <w:t xml:space="preserve"> on radiography and AI. Invite multi-professional key-stakeholders </w:t>
            </w:r>
            <w:proofErr w:type="gramStart"/>
            <w:r w:rsidRPr="00FB52D7">
              <w:rPr>
                <w:rFonts w:asciiTheme="minorBidi" w:hAnsiTheme="minorBidi" w:cstheme="minorBidi"/>
                <w:sz w:val="24"/>
                <w:szCs w:val="24"/>
              </w:rPr>
              <w:t>in order to</w:t>
            </w:r>
            <w:proofErr w:type="gramEnd"/>
            <w:r w:rsidRPr="00FB52D7">
              <w:rPr>
                <w:rFonts w:asciiTheme="minorBidi" w:hAnsiTheme="minorBidi" w:cstheme="minorBidi"/>
                <w:sz w:val="24"/>
                <w:szCs w:val="24"/>
              </w:rPr>
              <w:t xml:space="preserve"> increase visibility and understanding of capability and impact of clinical imaging and therapeutic radiography professionals.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1AEEE"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AIWG, HEIs, </w:t>
            </w:r>
            <w:proofErr w:type="spellStart"/>
            <w:r w:rsidRPr="00FB52D7">
              <w:rPr>
                <w:rFonts w:asciiTheme="minorBidi" w:hAnsiTheme="minorBidi" w:cstheme="minorBidi"/>
                <w:sz w:val="24"/>
                <w:szCs w:val="24"/>
              </w:rPr>
              <w:t>SoR</w:t>
            </w:r>
            <w:proofErr w:type="spellEnd"/>
            <w:r w:rsidRPr="00FB52D7">
              <w:rPr>
                <w:rFonts w:asciiTheme="minorBidi" w:hAnsiTheme="minorBidi" w:cstheme="minorBidi"/>
                <w:sz w:val="24"/>
                <w:szCs w:val="24"/>
              </w:rPr>
              <w:t>, research active professionals, academics.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0C922"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t>Emerging.</w:t>
            </w:r>
          </w:p>
          <w:p w14:paraId="08286823"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Promote existing papers and further publication of articles in Radiography journal.</w:t>
            </w:r>
          </w:p>
          <w:p w14:paraId="2E60DA92" w14:textId="29AF9349" w:rsidR="00D5176A" w:rsidRPr="00FB52D7" w:rsidRDefault="00D5176A"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Publish case studies on AI research led by radiographers on Synergy news</w:t>
            </w:r>
          </w:p>
        </w:tc>
      </w:tr>
      <w:tr w:rsidR="00B078B3" w:rsidRPr="00FB52D7" w14:paraId="3F626BE3" w14:textId="77777777" w:rsidTr="00733516">
        <w:trPr>
          <w:trHeight w:val="1475"/>
        </w:trPr>
        <w:tc>
          <w:tcPr>
            <w:tcW w:w="1124" w:type="dxa"/>
            <w:tcBorders>
              <w:top w:val="nil"/>
              <w:left w:val="single" w:sz="8" w:space="0" w:color="000000"/>
              <w:bottom w:val="single" w:sz="8" w:space="0" w:color="000000"/>
              <w:right w:val="single" w:sz="8" w:space="0" w:color="000000"/>
            </w:tcBorders>
          </w:tcPr>
          <w:p w14:paraId="5702B6FF" w14:textId="2D9D0BAA"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25.</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F2CD1D" w14:textId="0707F305"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sz w:val="24"/>
                <w:szCs w:val="24"/>
              </w:rPr>
              <w:t xml:space="preserve">Support, </w:t>
            </w:r>
            <w:proofErr w:type="gramStart"/>
            <w:r w:rsidRPr="00FB52D7">
              <w:rPr>
                <w:rFonts w:asciiTheme="minorBidi" w:hAnsiTheme="minorBidi" w:cstheme="minorBidi"/>
                <w:sz w:val="24"/>
                <w:szCs w:val="24"/>
              </w:rPr>
              <w:t>fund</w:t>
            </w:r>
            <w:proofErr w:type="gramEnd"/>
            <w:r w:rsidRPr="00FB52D7">
              <w:rPr>
                <w:rFonts w:asciiTheme="minorBidi" w:hAnsiTheme="minorBidi" w:cstheme="minorBidi"/>
                <w:sz w:val="24"/>
                <w:szCs w:val="24"/>
              </w:rPr>
              <w:t xml:space="preserve"> and advocate for AI research in radiographic practice and education.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3AA1A"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Highlight funding routes that are available within devolved nation research </w:t>
            </w:r>
            <w:proofErr w:type="spellStart"/>
            <w:r w:rsidRPr="00FB52D7">
              <w:rPr>
                <w:rFonts w:asciiTheme="minorBidi" w:hAnsiTheme="minorBidi" w:cstheme="minorBidi"/>
                <w:sz w:val="24"/>
                <w:szCs w:val="24"/>
              </w:rPr>
              <w:t>programmes</w:t>
            </w:r>
            <w:proofErr w:type="spellEnd"/>
            <w:r w:rsidRPr="00FB52D7">
              <w:rPr>
                <w:rFonts w:asciiTheme="minorBidi" w:hAnsiTheme="minorBidi" w:cstheme="minorBidi"/>
                <w:sz w:val="24"/>
                <w:szCs w:val="24"/>
              </w:rPr>
              <w:t>.</w:t>
            </w:r>
          </w:p>
          <w:p w14:paraId="339175BF"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lastRenderedPageBreak/>
              <w:t>Explore the development of industry funded grants and partnerships.</w:t>
            </w:r>
          </w:p>
          <w:p w14:paraId="6E5EF31B"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Approach research funders to advocate for the role of radiography research in AI implementation and healthcare practice.</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A14107" w14:textId="77777777" w:rsidR="00B078B3" w:rsidRPr="00FB52D7" w:rsidRDefault="00B078B3" w:rsidP="00B937D3">
            <w:pPr>
              <w:spacing w:before="240" w:after="240"/>
              <w:rPr>
                <w:rFonts w:asciiTheme="minorBidi" w:hAnsiTheme="minorBidi" w:cstheme="minorBidi"/>
                <w:sz w:val="24"/>
                <w:szCs w:val="24"/>
                <w:lang w:val="en-GB"/>
              </w:rPr>
            </w:pPr>
            <w:proofErr w:type="spellStart"/>
            <w:r w:rsidRPr="00FB52D7">
              <w:rPr>
                <w:rFonts w:asciiTheme="minorBidi" w:hAnsiTheme="minorBidi" w:cstheme="minorBidi"/>
                <w:sz w:val="24"/>
                <w:szCs w:val="24"/>
                <w:lang w:val="en-GB"/>
              </w:rPr>
              <w:lastRenderedPageBreak/>
              <w:t>SoR</w:t>
            </w:r>
            <w:proofErr w:type="spellEnd"/>
            <w:r w:rsidRPr="00FB52D7">
              <w:rPr>
                <w:rFonts w:asciiTheme="minorBidi" w:hAnsiTheme="minorBidi" w:cstheme="minorBidi"/>
                <w:sz w:val="24"/>
                <w:szCs w:val="24"/>
                <w:lang w:val="en-GB"/>
              </w:rPr>
              <w:t xml:space="preserve"> professionals, Industry professional partners, AIWG, research </w:t>
            </w:r>
            <w:r w:rsidRPr="00FB52D7">
              <w:rPr>
                <w:rFonts w:asciiTheme="minorBidi" w:hAnsiTheme="minorBidi" w:cstheme="minorBidi"/>
                <w:sz w:val="24"/>
                <w:szCs w:val="24"/>
                <w:lang w:val="en-GB"/>
              </w:rPr>
              <w:lastRenderedPageBreak/>
              <w:t>funders (NIHR, MRC, ESRC)</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488AE1"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lastRenderedPageBreak/>
              <w:t>Emerging</w:t>
            </w:r>
          </w:p>
          <w:p w14:paraId="6E048B57"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Explore the possibility of </w:t>
            </w:r>
            <w:proofErr w:type="spellStart"/>
            <w:r w:rsidRPr="00FB52D7">
              <w:rPr>
                <w:rFonts w:asciiTheme="minorBidi" w:hAnsiTheme="minorBidi" w:cstheme="minorBidi"/>
                <w:sz w:val="24"/>
                <w:szCs w:val="24"/>
              </w:rPr>
              <w:t>CoRIPS</w:t>
            </w:r>
            <w:proofErr w:type="spellEnd"/>
            <w:r w:rsidRPr="00FB52D7">
              <w:rPr>
                <w:rFonts w:asciiTheme="minorBidi" w:hAnsiTheme="minorBidi" w:cstheme="minorBidi"/>
                <w:sz w:val="24"/>
                <w:szCs w:val="24"/>
              </w:rPr>
              <w:t xml:space="preserve"> themed calls for AI research.</w:t>
            </w:r>
          </w:p>
        </w:tc>
      </w:tr>
      <w:tr w:rsidR="00B078B3" w:rsidRPr="00FB52D7" w14:paraId="49EF0606" w14:textId="77777777" w:rsidTr="00733516">
        <w:trPr>
          <w:trHeight w:val="1730"/>
        </w:trPr>
        <w:tc>
          <w:tcPr>
            <w:tcW w:w="1124" w:type="dxa"/>
            <w:tcBorders>
              <w:top w:val="nil"/>
              <w:left w:val="single" w:sz="8" w:space="0" w:color="000000"/>
              <w:bottom w:val="single" w:sz="8" w:space="0" w:color="000000"/>
              <w:right w:val="single" w:sz="8" w:space="0" w:color="000000"/>
            </w:tcBorders>
          </w:tcPr>
          <w:p w14:paraId="2B5CFD93" w14:textId="0FEDC07F"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26.</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1B0DE" w14:textId="1E33269C"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sz w:val="24"/>
                <w:szCs w:val="24"/>
              </w:rPr>
              <w:t xml:space="preserve">Forge partnerships between AI researchers and clinical practitioners to support collaboration on areas of mutual interest. </w:t>
            </w:r>
          </w:p>
          <w:p w14:paraId="307B007A" w14:textId="77777777" w:rsidR="00B078B3" w:rsidRPr="00FB52D7" w:rsidRDefault="00B078B3" w:rsidP="00B937D3">
            <w:pPr>
              <w:spacing w:before="240" w:after="240"/>
              <w:rPr>
                <w:rFonts w:asciiTheme="minorBidi" w:hAnsiTheme="minorBidi" w:cstheme="minorBidi"/>
                <w:sz w:val="24"/>
                <w:szCs w:val="24"/>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E1B43"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Create multidisciplinary teams.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8DC76"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AIWG, HEIs, </w:t>
            </w:r>
            <w:proofErr w:type="spellStart"/>
            <w:r w:rsidRPr="00FB52D7">
              <w:rPr>
                <w:rFonts w:asciiTheme="minorBidi" w:hAnsiTheme="minorBidi" w:cstheme="minorBidi"/>
                <w:sz w:val="24"/>
                <w:szCs w:val="24"/>
              </w:rPr>
              <w:t>SoR</w:t>
            </w:r>
            <w:proofErr w:type="spellEnd"/>
            <w:r w:rsidRPr="00FB52D7">
              <w:rPr>
                <w:rFonts w:asciiTheme="minorBidi" w:hAnsiTheme="minorBidi" w:cstheme="minorBidi"/>
                <w:sz w:val="24"/>
                <w:szCs w:val="24"/>
              </w:rPr>
              <w:t>, research active professionals, academics.</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E9646"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t>Emerging</w:t>
            </w:r>
          </w:p>
          <w:p w14:paraId="2647DB91"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For example, a range of sites where AI is being used in collaborations between NHS sites/</w:t>
            </w:r>
            <w:proofErr w:type="spellStart"/>
            <w:r w:rsidRPr="00FB52D7">
              <w:rPr>
                <w:rFonts w:asciiTheme="minorBidi" w:hAnsiTheme="minorBidi" w:cstheme="minorBidi"/>
                <w:sz w:val="24"/>
                <w:szCs w:val="24"/>
              </w:rPr>
              <w:t>NHSx</w:t>
            </w:r>
            <w:proofErr w:type="spellEnd"/>
            <w:r w:rsidRPr="00FB52D7">
              <w:rPr>
                <w:rFonts w:asciiTheme="minorBidi" w:hAnsiTheme="minorBidi" w:cstheme="minorBidi"/>
                <w:sz w:val="24"/>
                <w:szCs w:val="24"/>
              </w:rPr>
              <w:t>/Academic partnerships.</w:t>
            </w:r>
          </w:p>
          <w:p w14:paraId="2DBEFEE0"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Accelerating Access Collaborative (AAC) awards </w:t>
            </w:r>
            <w:proofErr w:type="gramStart"/>
            <w:r w:rsidRPr="00FB52D7">
              <w:rPr>
                <w:rFonts w:asciiTheme="minorBidi" w:hAnsiTheme="minorBidi" w:cstheme="minorBidi"/>
                <w:sz w:val="24"/>
                <w:szCs w:val="24"/>
              </w:rPr>
              <w:t>e.g.</w:t>
            </w:r>
            <w:proofErr w:type="gramEnd"/>
            <w:r w:rsidRPr="00FB52D7">
              <w:rPr>
                <w:rFonts w:asciiTheme="minorBidi" w:hAnsiTheme="minorBidi" w:cstheme="minorBidi"/>
                <w:sz w:val="24"/>
                <w:szCs w:val="24"/>
              </w:rPr>
              <w:t xml:space="preserve"> MIRADA Medical.</w:t>
            </w:r>
          </w:p>
          <w:p w14:paraId="1344AFDE"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Futures NHS Platform resources: </w:t>
            </w:r>
            <w:proofErr w:type="spellStart"/>
            <w:r w:rsidRPr="00FB52D7">
              <w:rPr>
                <w:rFonts w:asciiTheme="minorBidi" w:hAnsiTheme="minorBidi" w:cstheme="minorBidi"/>
                <w:sz w:val="24"/>
                <w:szCs w:val="24"/>
              </w:rPr>
              <w:t>NHSx</w:t>
            </w:r>
            <w:proofErr w:type="spellEnd"/>
            <w:r w:rsidRPr="00FB52D7">
              <w:rPr>
                <w:rFonts w:asciiTheme="minorBidi" w:hAnsiTheme="minorBidi" w:cstheme="minorBidi"/>
                <w:sz w:val="24"/>
                <w:szCs w:val="24"/>
              </w:rPr>
              <w:t xml:space="preserve"> AI Hub.</w:t>
            </w:r>
          </w:p>
          <w:p w14:paraId="4D1B9EFB"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lastRenderedPageBreak/>
              <w:t>National Consortium of Intelligent Medical Imaging (NCIMI).</w:t>
            </w:r>
          </w:p>
          <w:p w14:paraId="37AEDA07"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The East Midlands Radiology Consortium (EMRAD).</w:t>
            </w:r>
          </w:p>
        </w:tc>
      </w:tr>
    </w:tbl>
    <w:p w14:paraId="778D3B66" w14:textId="77777777" w:rsidR="00990264" w:rsidRPr="00FB52D7" w:rsidRDefault="00990264" w:rsidP="00990264">
      <w:pPr>
        <w:spacing w:before="240" w:after="240"/>
        <w:jc w:val="both"/>
        <w:rPr>
          <w:rFonts w:asciiTheme="minorBidi" w:hAnsiTheme="minorBidi" w:cstheme="minorBidi"/>
          <w:sz w:val="24"/>
          <w:szCs w:val="24"/>
        </w:rPr>
      </w:pPr>
      <w:r w:rsidRPr="00942B71">
        <w:rPr>
          <w:rFonts w:asciiTheme="minorBidi" w:hAnsiTheme="minorBidi" w:cstheme="minorBidi"/>
          <w:b/>
          <w:bCs/>
          <w:sz w:val="24"/>
          <w:szCs w:val="24"/>
        </w:rPr>
        <w:lastRenderedPageBreak/>
        <w:t>*</w:t>
      </w:r>
      <w:r w:rsidRPr="00FB52D7">
        <w:rPr>
          <w:rFonts w:asciiTheme="minorBidi" w:hAnsiTheme="minorBidi" w:cstheme="minorBidi"/>
          <w:sz w:val="24"/>
          <w:szCs w:val="24"/>
        </w:rPr>
        <w:t xml:space="preserve"> Pending – work not commenced, </w:t>
      </w:r>
      <w:proofErr w:type="gramStart"/>
      <w:r w:rsidRPr="00FB52D7">
        <w:rPr>
          <w:rFonts w:asciiTheme="minorBidi" w:hAnsiTheme="minorBidi" w:cstheme="minorBidi"/>
          <w:sz w:val="24"/>
          <w:szCs w:val="24"/>
        </w:rPr>
        <w:t>Emerging</w:t>
      </w:r>
      <w:proofErr w:type="gramEnd"/>
      <w:r w:rsidRPr="00FB52D7">
        <w:rPr>
          <w:rFonts w:asciiTheme="minorBidi" w:hAnsiTheme="minorBidi" w:cstheme="minorBidi"/>
          <w:sz w:val="24"/>
          <w:szCs w:val="24"/>
        </w:rPr>
        <w:t xml:space="preserve"> – work commenced but not established, Ongoing – work established and continuing</w:t>
      </w:r>
    </w:p>
    <w:p w14:paraId="7949B49A" w14:textId="77777777" w:rsidR="008E14A6" w:rsidRPr="00FB52D7" w:rsidRDefault="008E14A6" w:rsidP="00B078B3">
      <w:pPr>
        <w:jc w:val="both"/>
        <w:rPr>
          <w:rFonts w:asciiTheme="minorBidi" w:hAnsiTheme="minorBidi" w:cstheme="minorBidi"/>
          <w:sz w:val="24"/>
          <w:szCs w:val="24"/>
        </w:rPr>
      </w:pPr>
    </w:p>
    <w:p w14:paraId="744A4ADD" w14:textId="74327FF2" w:rsidR="00DB4E18" w:rsidRPr="00FB52D7" w:rsidRDefault="008E14A6" w:rsidP="00B078B3">
      <w:pPr>
        <w:spacing w:before="240" w:after="240"/>
        <w:jc w:val="both"/>
        <w:rPr>
          <w:rFonts w:asciiTheme="minorBidi" w:hAnsiTheme="minorBidi" w:cstheme="minorBidi"/>
          <w:b/>
          <w:bCs/>
          <w:sz w:val="24"/>
          <w:szCs w:val="24"/>
        </w:rPr>
      </w:pPr>
      <w:bookmarkStart w:id="10" w:name="_rmv6v0aqsmdm" w:colFirst="0" w:colLast="0"/>
      <w:bookmarkStart w:id="11" w:name="_Toc68882368"/>
      <w:bookmarkEnd w:id="10"/>
      <w:r w:rsidRPr="00FB52D7">
        <w:rPr>
          <w:rFonts w:asciiTheme="minorBidi" w:hAnsiTheme="minorBidi" w:cstheme="minorBidi"/>
          <w:b/>
          <w:bCs/>
          <w:sz w:val="24"/>
          <w:szCs w:val="24"/>
        </w:rPr>
        <w:t>d.</w:t>
      </w:r>
      <w:r w:rsidR="001535FD" w:rsidRPr="00FB52D7">
        <w:rPr>
          <w:rFonts w:asciiTheme="minorBidi" w:hAnsiTheme="minorBidi" w:cstheme="minorBidi"/>
          <w:b/>
          <w:bCs/>
          <w:sz w:val="24"/>
          <w:szCs w:val="24"/>
        </w:rPr>
        <w:t xml:space="preserve"> </w:t>
      </w:r>
      <w:r w:rsidR="003144AC" w:rsidRPr="00FB52D7">
        <w:rPr>
          <w:rFonts w:asciiTheme="minorBidi" w:hAnsiTheme="minorBidi" w:cstheme="minorBidi"/>
          <w:b/>
          <w:bCs/>
          <w:sz w:val="24"/>
          <w:szCs w:val="24"/>
        </w:rPr>
        <w:t>Recommendations and Priorities for Stakeholder Partnerships</w:t>
      </w:r>
      <w:bookmarkEnd w:id="11"/>
    </w:p>
    <w:p w14:paraId="6126EBCE" w14:textId="4A4544AE" w:rsidR="00DB4E18" w:rsidRPr="00FB52D7" w:rsidRDefault="00283DAA" w:rsidP="00B078B3">
      <w:pPr>
        <w:spacing w:before="240" w:after="240"/>
        <w:jc w:val="both"/>
        <w:rPr>
          <w:rFonts w:asciiTheme="minorBidi" w:hAnsiTheme="minorBidi" w:cstheme="minorBidi"/>
          <w:sz w:val="24"/>
          <w:szCs w:val="24"/>
        </w:rPr>
      </w:pPr>
      <w:r w:rsidRPr="00FB52D7">
        <w:rPr>
          <w:rFonts w:asciiTheme="minorBidi" w:hAnsiTheme="minorBidi" w:cstheme="minorBidi"/>
          <w:sz w:val="24"/>
          <w:szCs w:val="24"/>
        </w:rPr>
        <w:t xml:space="preserve">Due to the complexity of healthcare systems, the development, testing, validation, </w:t>
      </w:r>
      <w:proofErr w:type="gramStart"/>
      <w:r w:rsidRPr="00FB52D7">
        <w:rPr>
          <w:rFonts w:asciiTheme="minorBidi" w:hAnsiTheme="minorBidi" w:cstheme="minorBidi"/>
          <w:sz w:val="24"/>
          <w:szCs w:val="24"/>
        </w:rPr>
        <w:t>implem</w:t>
      </w:r>
      <w:r w:rsidR="00D57D75" w:rsidRPr="00FB52D7">
        <w:rPr>
          <w:rFonts w:asciiTheme="minorBidi" w:hAnsiTheme="minorBidi" w:cstheme="minorBidi"/>
          <w:sz w:val="24"/>
          <w:szCs w:val="24"/>
        </w:rPr>
        <w:t>entation</w:t>
      </w:r>
      <w:proofErr w:type="gramEnd"/>
      <w:r w:rsidR="00D57D75" w:rsidRPr="00FB52D7">
        <w:rPr>
          <w:rFonts w:asciiTheme="minorBidi" w:hAnsiTheme="minorBidi" w:cstheme="minorBidi"/>
          <w:sz w:val="24"/>
          <w:szCs w:val="24"/>
        </w:rPr>
        <w:t xml:space="preserve"> and</w:t>
      </w:r>
      <w:r w:rsidRPr="00FB52D7">
        <w:rPr>
          <w:rFonts w:asciiTheme="minorBidi" w:hAnsiTheme="minorBidi" w:cstheme="minorBidi"/>
          <w:sz w:val="24"/>
          <w:szCs w:val="24"/>
        </w:rPr>
        <w:t xml:space="preserve"> auditing of AI tools needs to involve multidisciplinary teams</w:t>
      </w:r>
      <w:r w:rsidR="007C5992" w:rsidRPr="00FB52D7">
        <w:rPr>
          <w:rFonts w:asciiTheme="minorBidi" w:hAnsiTheme="minorBidi" w:cstheme="minorBidi"/>
          <w:sz w:val="24"/>
          <w:szCs w:val="24"/>
        </w:rPr>
        <w:t xml:space="preserve"> </w:t>
      </w:r>
      <w:r w:rsidR="007C5992" w:rsidRPr="00FB52D7">
        <w:rPr>
          <w:rFonts w:asciiTheme="minorBidi" w:hAnsiTheme="minorBidi" w:cstheme="minorBidi"/>
          <w:sz w:val="24"/>
          <w:szCs w:val="24"/>
          <w:vertAlign w:val="superscript"/>
        </w:rPr>
        <w:t>20-26</w:t>
      </w:r>
      <w:r w:rsidR="00D57D75" w:rsidRPr="00FB52D7">
        <w:rPr>
          <w:rFonts w:asciiTheme="minorBidi" w:hAnsiTheme="minorBidi" w:cstheme="minorBidi"/>
          <w:sz w:val="24"/>
          <w:szCs w:val="24"/>
        </w:rPr>
        <w:t xml:space="preserve">. The teams must </w:t>
      </w:r>
      <w:r w:rsidR="001535FD" w:rsidRPr="00FB52D7">
        <w:rPr>
          <w:rFonts w:asciiTheme="minorBidi" w:hAnsiTheme="minorBidi" w:cstheme="minorBidi"/>
          <w:sz w:val="24"/>
          <w:szCs w:val="24"/>
        </w:rPr>
        <w:t xml:space="preserve">include </w:t>
      </w:r>
      <w:r w:rsidRPr="00FB52D7">
        <w:rPr>
          <w:rFonts w:asciiTheme="minorBidi" w:hAnsiTheme="minorBidi" w:cstheme="minorBidi"/>
          <w:sz w:val="24"/>
          <w:szCs w:val="24"/>
        </w:rPr>
        <w:t xml:space="preserve">key stakeholders from all areas of practice: </w:t>
      </w:r>
      <w:r w:rsidR="00253265" w:rsidRPr="00FB52D7">
        <w:rPr>
          <w:rFonts w:asciiTheme="minorBidi" w:hAnsiTheme="minorBidi" w:cstheme="minorBidi"/>
          <w:sz w:val="24"/>
          <w:szCs w:val="24"/>
        </w:rPr>
        <w:t>healthcare practitioners</w:t>
      </w:r>
      <w:r w:rsidRPr="00FB52D7">
        <w:rPr>
          <w:rFonts w:asciiTheme="minorBidi" w:hAnsiTheme="minorBidi" w:cstheme="minorBidi"/>
          <w:sz w:val="24"/>
          <w:szCs w:val="24"/>
        </w:rPr>
        <w:t>, scientists, engineers, researchers</w:t>
      </w:r>
      <w:r w:rsidR="00D57D75" w:rsidRPr="00FB52D7">
        <w:rPr>
          <w:rFonts w:asciiTheme="minorBidi" w:hAnsiTheme="minorBidi" w:cstheme="minorBidi"/>
          <w:sz w:val="24"/>
          <w:szCs w:val="24"/>
        </w:rPr>
        <w:t xml:space="preserve">, educators, patients, </w:t>
      </w:r>
      <w:proofErr w:type="gramStart"/>
      <w:r w:rsidR="00D57D75" w:rsidRPr="00FB52D7">
        <w:rPr>
          <w:rFonts w:asciiTheme="minorBidi" w:hAnsiTheme="minorBidi" w:cstheme="minorBidi"/>
          <w:sz w:val="24"/>
          <w:szCs w:val="24"/>
        </w:rPr>
        <w:t>trainees</w:t>
      </w:r>
      <w:proofErr w:type="gramEnd"/>
      <w:r w:rsidR="00D57D75" w:rsidRPr="00FB52D7">
        <w:rPr>
          <w:rFonts w:asciiTheme="minorBidi" w:hAnsiTheme="minorBidi" w:cstheme="minorBidi"/>
          <w:sz w:val="24"/>
          <w:szCs w:val="24"/>
        </w:rPr>
        <w:t xml:space="preserve"> and industry;</w:t>
      </w:r>
      <w:r w:rsidRPr="00FB52D7">
        <w:rPr>
          <w:rFonts w:asciiTheme="minorBidi" w:hAnsiTheme="minorBidi" w:cstheme="minorBidi"/>
          <w:sz w:val="24"/>
          <w:szCs w:val="24"/>
        </w:rPr>
        <w:t xml:space="preserve"> just a few of the different key groups that need to work in partnership to deliver AI so</w:t>
      </w:r>
      <w:r w:rsidR="00D57D75" w:rsidRPr="00FB52D7">
        <w:rPr>
          <w:rFonts w:asciiTheme="minorBidi" w:hAnsiTheme="minorBidi" w:cstheme="minorBidi"/>
          <w:sz w:val="24"/>
          <w:szCs w:val="24"/>
        </w:rPr>
        <w:t xml:space="preserve">lutions. These partnerships, </w:t>
      </w:r>
      <w:r w:rsidRPr="00FB52D7">
        <w:rPr>
          <w:rFonts w:asciiTheme="minorBidi" w:hAnsiTheme="minorBidi" w:cstheme="minorBidi"/>
          <w:sz w:val="24"/>
          <w:szCs w:val="24"/>
        </w:rPr>
        <w:t>vital</w:t>
      </w:r>
      <w:r w:rsidR="00D57D75" w:rsidRPr="00FB52D7">
        <w:rPr>
          <w:rFonts w:asciiTheme="minorBidi" w:hAnsiTheme="minorBidi" w:cstheme="minorBidi"/>
          <w:sz w:val="24"/>
          <w:szCs w:val="24"/>
        </w:rPr>
        <w:t>ly,</w:t>
      </w:r>
      <w:r w:rsidRPr="00FB52D7">
        <w:rPr>
          <w:rFonts w:asciiTheme="minorBidi" w:hAnsiTheme="minorBidi" w:cstheme="minorBidi"/>
          <w:sz w:val="24"/>
          <w:szCs w:val="24"/>
        </w:rPr>
        <w:t xml:space="preserve"> </w:t>
      </w:r>
      <w:r w:rsidR="00D57D75" w:rsidRPr="00FB52D7">
        <w:rPr>
          <w:rFonts w:asciiTheme="minorBidi" w:hAnsiTheme="minorBidi" w:cstheme="minorBidi"/>
          <w:sz w:val="24"/>
          <w:szCs w:val="24"/>
        </w:rPr>
        <w:t>must extend to and include</w:t>
      </w:r>
      <w:r w:rsidRPr="00FB52D7">
        <w:rPr>
          <w:rFonts w:asciiTheme="minorBidi" w:hAnsiTheme="minorBidi" w:cstheme="minorBidi"/>
          <w:sz w:val="24"/>
          <w:szCs w:val="24"/>
        </w:rPr>
        <w:t xml:space="preserve"> the </w:t>
      </w:r>
      <w:r w:rsidR="00D57D75" w:rsidRPr="00FB52D7">
        <w:rPr>
          <w:rFonts w:asciiTheme="minorBidi" w:hAnsiTheme="minorBidi" w:cstheme="minorBidi"/>
          <w:sz w:val="24"/>
          <w:szCs w:val="24"/>
        </w:rPr>
        <w:t xml:space="preserve">full </w:t>
      </w:r>
      <w:r w:rsidRPr="00FB52D7">
        <w:rPr>
          <w:rFonts w:asciiTheme="minorBidi" w:hAnsiTheme="minorBidi" w:cstheme="minorBidi"/>
          <w:sz w:val="24"/>
          <w:szCs w:val="24"/>
        </w:rPr>
        <w:t xml:space="preserve">context </w:t>
      </w:r>
      <w:r w:rsidR="00D57D75" w:rsidRPr="00FB52D7">
        <w:rPr>
          <w:rFonts w:asciiTheme="minorBidi" w:hAnsiTheme="minorBidi" w:cstheme="minorBidi"/>
          <w:sz w:val="24"/>
          <w:szCs w:val="24"/>
        </w:rPr>
        <w:t xml:space="preserve">and scope of practice </w:t>
      </w:r>
      <w:r w:rsidRPr="00FB52D7">
        <w:rPr>
          <w:rFonts w:asciiTheme="minorBidi" w:hAnsiTheme="minorBidi" w:cstheme="minorBidi"/>
          <w:sz w:val="24"/>
          <w:szCs w:val="24"/>
        </w:rPr>
        <w:t>of the radiograph</w:t>
      </w:r>
      <w:r w:rsidR="00D57D75" w:rsidRPr="00FB52D7">
        <w:rPr>
          <w:rFonts w:asciiTheme="minorBidi" w:hAnsiTheme="minorBidi" w:cstheme="minorBidi"/>
          <w:sz w:val="24"/>
          <w:szCs w:val="24"/>
        </w:rPr>
        <w:t>y</w:t>
      </w:r>
      <w:r w:rsidRPr="00FB52D7">
        <w:rPr>
          <w:rFonts w:asciiTheme="minorBidi" w:hAnsiTheme="minorBidi" w:cstheme="minorBidi"/>
          <w:sz w:val="24"/>
          <w:szCs w:val="24"/>
        </w:rPr>
        <w:t xml:space="preserve"> workforce</w:t>
      </w:r>
      <w:r w:rsidR="00D57D75" w:rsidRPr="00FB52D7">
        <w:rPr>
          <w:rFonts w:asciiTheme="minorBidi" w:hAnsiTheme="minorBidi" w:cstheme="minorBidi"/>
          <w:sz w:val="24"/>
          <w:szCs w:val="24"/>
        </w:rPr>
        <w:t>. Key partners must</w:t>
      </w:r>
      <w:r w:rsidRPr="00FB52D7">
        <w:rPr>
          <w:rFonts w:asciiTheme="minorBidi" w:hAnsiTheme="minorBidi" w:cstheme="minorBidi"/>
          <w:sz w:val="24"/>
          <w:szCs w:val="24"/>
        </w:rPr>
        <w:t xml:space="preserve"> ensure radiography practitioners are included in decision making, </w:t>
      </w:r>
      <w:r w:rsidR="007C5992" w:rsidRPr="00FB52D7">
        <w:rPr>
          <w:rFonts w:asciiTheme="minorBidi" w:hAnsiTheme="minorBidi" w:cstheme="minorBidi"/>
          <w:sz w:val="24"/>
          <w:szCs w:val="24"/>
        </w:rPr>
        <w:t xml:space="preserve">both from clinical imaging and radiotherapy, </w:t>
      </w:r>
      <w:r w:rsidRPr="00FB52D7">
        <w:rPr>
          <w:rFonts w:asciiTheme="minorBidi" w:hAnsiTheme="minorBidi" w:cstheme="minorBidi"/>
          <w:sz w:val="24"/>
          <w:szCs w:val="24"/>
        </w:rPr>
        <w:t>radiography researchers are supported and able to apply for funding, radiography students and trainees get the education they need to s</w:t>
      </w:r>
      <w:r w:rsidR="00D57D75" w:rsidRPr="00FB52D7">
        <w:rPr>
          <w:rFonts w:asciiTheme="minorBidi" w:hAnsiTheme="minorBidi" w:cstheme="minorBidi"/>
          <w:sz w:val="24"/>
          <w:szCs w:val="24"/>
        </w:rPr>
        <w:t>afely navigate a digital future</w:t>
      </w:r>
      <w:r w:rsidR="00F90428" w:rsidRPr="00FB52D7">
        <w:rPr>
          <w:rFonts w:asciiTheme="minorBidi" w:hAnsiTheme="minorBidi" w:cstheme="minorBidi"/>
          <w:sz w:val="24"/>
          <w:szCs w:val="24"/>
          <w:vertAlign w:val="superscript"/>
        </w:rPr>
        <w:t>26-30</w:t>
      </w:r>
      <w:r w:rsidR="00D57D75" w:rsidRPr="00FB52D7">
        <w:rPr>
          <w:rFonts w:asciiTheme="minorBidi" w:hAnsiTheme="minorBidi" w:cstheme="minorBidi"/>
          <w:sz w:val="24"/>
          <w:szCs w:val="24"/>
        </w:rPr>
        <w:t>. It is therefore essential that</w:t>
      </w:r>
      <w:r w:rsidRPr="00FB52D7">
        <w:rPr>
          <w:rFonts w:asciiTheme="minorBidi" w:hAnsiTheme="minorBidi" w:cstheme="minorBidi"/>
          <w:sz w:val="24"/>
          <w:szCs w:val="24"/>
        </w:rPr>
        <w:t xml:space="preserve"> industry </w:t>
      </w:r>
      <w:r w:rsidR="00D57D75" w:rsidRPr="00FB52D7">
        <w:rPr>
          <w:rFonts w:asciiTheme="minorBidi" w:hAnsiTheme="minorBidi" w:cstheme="minorBidi"/>
          <w:sz w:val="24"/>
          <w:szCs w:val="24"/>
        </w:rPr>
        <w:t xml:space="preserve">partners and key collaborators </w:t>
      </w:r>
      <w:proofErr w:type="spellStart"/>
      <w:r w:rsidR="00D57D75" w:rsidRPr="00FB52D7">
        <w:rPr>
          <w:rFonts w:asciiTheme="minorBidi" w:hAnsiTheme="minorBidi" w:cstheme="minorBidi"/>
          <w:sz w:val="24"/>
          <w:szCs w:val="24"/>
        </w:rPr>
        <w:t>recognise</w:t>
      </w:r>
      <w:proofErr w:type="spellEnd"/>
      <w:r w:rsidR="00D57D75" w:rsidRPr="00FB52D7">
        <w:rPr>
          <w:rFonts w:asciiTheme="minorBidi" w:hAnsiTheme="minorBidi" w:cstheme="minorBidi"/>
          <w:sz w:val="24"/>
          <w:szCs w:val="24"/>
        </w:rPr>
        <w:t xml:space="preserve"> the whole range of</w:t>
      </w:r>
      <w:r w:rsidRPr="00FB52D7">
        <w:rPr>
          <w:rFonts w:asciiTheme="minorBidi" w:hAnsiTheme="minorBidi" w:cstheme="minorBidi"/>
          <w:sz w:val="24"/>
          <w:szCs w:val="24"/>
        </w:rPr>
        <w:t xml:space="preserve"> professionals involved in the medical </w:t>
      </w:r>
      <w:r w:rsidR="00D57D75" w:rsidRPr="00FB52D7">
        <w:rPr>
          <w:rFonts w:asciiTheme="minorBidi" w:hAnsiTheme="minorBidi" w:cstheme="minorBidi"/>
          <w:sz w:val="24"/>
          <w:szCs w:val="24"/>
        </w:rPr>
        <w:t xml:space="preserve">and clinical </w:t>
      </w:r>
      <w:r w:rsidRPr="00FB52D7">
        <w:rPr>
          <w:rFonts w:asciiTheme="minorBidi" w:hAnsiTheme="minorBidi" w:cstheme="minorBidi"/>
          <w:sz w:val="24"/>
          <w:szCs w:val="24"/>
        </w:rPr>
        <w:t>imaging wo</w:t>
      </w:r>
      <w:r w:rsidR="00D57D75" w:rsidRPr="00FB52D7">
        <w:rPr>
          <w:rFonts w:asciiTheme="minorBidi" w:hAnsiTheme="minorBidi" w:cstheme="minorBidi"/>
          <w:sz w:val="24"/>
          <w:szCs w:val="24"/>
        </w:rPr>
        <w:t>rkflows; the distinct bodies of knowledge who</w:t>
      </w:r>
      <w:r w:rsidRPr="00FB52D7">
        <w:rPr>
          <w:rFonts w:asciiTheme="minorBidi" w:hAnsiTheme="minorBidi" w:cstheme="minorBidi"/>
          <w:sz w:val="24"/>
          <w:szCs w:val="24"/>
        </w:rPr>
        <w:t xml:space="preserve"> can work with them to develop solutions</w:t>
      </w:r>
      <w:r w:rsidR="00D57D75" w:rsidRPr="00FB52D7">
        <w:rPr>
          <w:rFonts w:asciiTheme="minorBidi" w:hAnsiTheme="minorBidi" w:cstheme="minorBidi"/>
          <w:sz w:val="24"/>
          <w:szCs w:val="24"/>
        </w:rPr>
        <w:t>. In this process it is also essential that</w:t>
      </w:r>
      <w:r w:rsidRPr="00FB52D7">
        <w:rPr>
          <w:rFonts w:asciiTheme="minorBidi" w:hAnsiTheme="minorBidi" w:cstheme="minorBidi"/>
          <w:sz w:val="24"/>
          <w:szCs w:val="24"/>
        </w:rPr>
        <w:t xml:space="preserve"> patients hold a central place in highlighting clinical necessities and </w:t>
      </w:r>
      <w:proofErr w:type="spellStart"/>
      <w:r w:rsidRPr="00FB52D7">
        <w:rPr>
          <w:rFonts w:asciiTheme="minorBidi" w:hAnsiTheme="minorBidi" w:cstheme="minorBidi"/>
          <w:sz w:val="24"/>
          <w:szCs w:val="24"/>
        </w:rPr>
        <w:t>personalisation</w:t>
      </w:r>
      <w:proofErr w:type="spellEnd"/>
      <w:r w:rsidRPr="00FB52D7">
        <w:rPr>
          <w:rFonts w:asciiTheme="minorBidi" w:hAnsiTheme="minorBidi" w:cstheme="minorBidi"/>
          <w:sz w:val="24"/>
          <w:szCs w:val="24"/>
        </w:rPr>
        <w:t xml:space="preserve"> and </w:t>
      </w:r>
      <w:proofErr w:type="spellStart"/>
      <w:r w:rsidRPr="00FB52D7">
        <w:rPr>
          <w:rFonts w:asciiTheme="minorBidi" w:hAnsiTheme="minorBidi" w:cstheme="minorBidi"/>
          <w:sz w:val="24"/>
          <w:szCs w:val="24"/>
        </w:rPr>
        <w:t>humanisation</w:t>
      </w:r>
      <w:proofErr w:type="spellEnd"/>
      <w:r w:rsidRPr="00FB52D7">
        <w:rPr>
          <w:rFonts w:asciiTheme="minorBidi" w:hAnsiTheme="minorBidi" w:cstheme="minorBidi"/>
          <w:sz w:val="24"/>
          <w:szCs w:val="24"/>
        </w:rPr>
        <w:t xml:space="preserve"> priorities.</w:t>
      </w:r>
      <w:r w:rsidR="00FB52D7">
        <w:rPr>
          <w:rFonts w:asciiTheme="minorBidi" w:hAnsiTheme="minorBidi" w:cstheme="minorBidi"/>
          <w:sz w:val="24"/>
          <w:szCs w:val="24"/>
        </w:rPr>
        <w:t xml:space="preserve"> </w:t>
      </w:r>
      <w:r w:rsidR="00FB52D7" w:rsidRPr="00942B71">
        <w:rPr>
          <w:rFonts w:asciiTheme="minorBidi" w:hAnsiTheme="minorBidi" w:cstheme="minorBidi"/>
          <w:color w:val="000000"/>
          <w:sz w:val="24"/>
          <w:szCs w:val="24"/>
        </w:rPr>
        <w:t xml:space="preserve">Table </w:t>
      </w:r>
      <w:r w:rsidR="00FB52D7">
        <w:rPr>
          <w:rFonts w:asciiTheme="minorBidi" w:hAnsiTheme="minorBidi" w:cstheme="minorBidi"/>
          <w:color w:val="000000"/>
          <w:sz w:val="24"/>
          <w:szCs w:val="24"/>
        </w:rPr>
        <w:t>4</w:t>
      </w:r>
      <w:r w:rsidR="00FB52D7" w:rsidRPr="00942B71">
        <w:rPr>
          <w:rFonts w:asciiTheme="minorBidi" w:hAnsiTheme="minorBidi" w:cstheme="minorBidi"/>
          <w:color w:val="000000"/>
          <w:sz w:val="24"/>
          <w:szCs w:val="24"/>
        </w:rPr>
        <w:t xml:space="preserve"> below </w:t>
      </w:r>
      <w:proofErr w:type="spellStart"/>
      <w:r w:rsidR="00FB52D7" w:rsidRPr="00942B71">
        <w:rPr>
          <w:rFonts w:asciiTheme="minorBidi" w:hAnsiTheme="minorBidi" w:cstheme="minorBidi"/>
          <w:color w:val="000000"/>
          <w:sz w:val="24"/>
          <w:szCs w:val="24"/>
        </w:rPr>
        <w:t>summarises</w:t>
      </w:r>
      <w:proofErr w:type="spellEnd"/>
      <w:r w:rsidR="00FB52D7" w:rsidRPr="00942B71">
        <w:rPr>
          <w:rFonts w:asciiTheme="minorBidi" w:hAnsiTheme="minorBidi" w:cstheme="minorBidi"/>
          <w:color w:val="000000"/>
          <w:sz w:val="24"/>
          <w:szCs w:val="24"/>
        </w:rPr>
        <w:t xml:space="preserve"> priorities for </w:t>
      </w:r>
      <w:r w:rsidR="00FB52D7">
        <w:rPr>
          <w:rFonts w:asciiTheme="minorBidi" w:hAnsiTheme="minorBidi" w:cstheme="minorBidi"/>
          <w:color w:val="000000"/>
          <w:sz w:val="24"/>
          <w:szCs w:val="24"/>
        </w:rPr>
        <w:t>key stakeholder partnerships</w:t>
      </w:r>
      <w:r w:rsidR="00FB52D7" w:rsidRPr="00942B71">
        <w:rPr>
          <w:rFonts w:asciiTheme="minorBidi" w:hAnsiTheme="minorBidi" w:cstheme="minorBidi"/>
          <w:color w:val="000000"/>
          <w:sz w:val="24"/>
          <w:szCs w:val="24"/>
        </w:rPr>
        <w:t xml:space="preserve"> in relation to AI integration</w:t>
      </w:r>
      <w:r w:rsidR="00914613">
        <w:rPr>
          <w:rFonts w:asciiTheme="minorBidi" w:hAnsiTheme="minorBidi" w:cstheme="minorBidi"/>
          <w:color w:val="000000"/>
          <w:sz w:val="24"/>
          <w:szCs w:val="24"/>
        </w:rPr>
        <w:t xml:space="preserve"> in Radiography</w:t>
      </w:r>
      <w:r w:rsidR="00FB52D7">
        <w:rPr>
          <w:rFonts w:asciiTheme="minorBidi" w:hAnsiTheme="minorBidi" w:cstheme="minorBidi"/>
          <w:color w:val="000000"/>
          <w:sz w:val="24"/>
          <w:szCs w:val="24"/>
        </w:rPr>
        <w:t>.</w:t>
      </w:r>
    </w:p>
    <w:p w14:paraId="532BEE11" w14:textId="518012F9" w:rsidR="00DB4E18" w:rsidRPr="00FB52D7" w:rsidRDefault="003144AC" w:rsidP="00B078B3">
      <w:pPr>
        <w:spacing w:before="240" w:after="240"/>
        <w:jc w:val="both"/>
        <w:rPr>
          <w:rFonts w:asciiTheme="minorBidi" w:eastAsia="Calibri" w:hAnsiTheme="minorBidi" w:cstheme="minorBidi"/>
          <w:sz w:val="24"/>
          <w:szCs w:val="24"/>
        </w:rPr>
      </w:pPr>
      <w:r w:rsidRPr="00FB52D7">
        <w:rPr>
          <w:rFonts w:asciiTheme="minorBidi" w:eastAsia="Calibri" w:hAnsiTheme="minorBidi" w:cstheme="minorBidi"/>
          <w:sz w:val="24"/>
          <w:szCs w:val="24"/>
        </w:rPr>
        <w:t xml:space="preserve"> </w:t>
      </w:r>
    </w:p>
    <w:p w14:paraId="5758D7F8" w14:textId="041092C4" w:rsidR="00DB4E18" w:rsidRPr="00FB52D7" w:rsidRDefault="001535FD" w:rsidP="00B078B3">
      <w:pPr>
        <w:pStyle w:val="Heading4"/>
        <w:keepNext w:val="0"/>
        <w:keepLines w:val="0"/>
        <w:spacing w:before="240" w:after="40"/>
        <w:jc w:val="both"/>
        <w:rPr>
          <w:rFonts w:asciiTheme="minorBidi" w:hAnsiTheme="minorBidi" w:cstheme="minorBidi"/>
          <w:b/>
          <w:color w:val="000000"/>
        </w:rPr>
      </w:pPr>
      <w:bookmarkStart w:id="12" w:name="_h10gma1kyu7q" w:colFirst="0" w:colLast="0"/>
      <w:bookmarkEnd w:id="12"/>
      <w:r w:rsidRPr="00FB52D7">
        <w:rPr>
          <w:rFonts w:asciiTheme="minorBidi" w:hAnsiTheme="minorBidi" w:cstheme="minorBidi"/>
          <w:b/>
          <w:color w:val="000000"/>
        </w:rPr>
        <w:t xml:space="preserve">Table </w:t>
      </w:r>
      <w:r w:rsidR="00FB52D7">
        <w:rPr>
          <w:rFonts w:asciiTheme="minorBidi" w:hAnsiTheme="minorBidi" w:cstheme="minorBidi"/>
          <w:b/>
          <w:color w:val="000000"/>
        </w:rPr>
        <w:t>4</w:t>
      </w:r>
      <w:r w:rsidRPr="00FB52D7">
        <w:rPr>
          <w:rFonts w:asciiTheme="minorBidi" w:hAnsiTheme="minorBidi" w:cstheme="minorBidi"/>
          <w:b/>
          <w:color w:val="000000"/>
        </w:rPr>
        <w:t xml:space="preserve"> </w:t>
      </w:r>
      <w:r w:rsidR="003144AC" w:rsidRPr="00FB52D7">
        <w:rPr>
          <w:rFonts w:asciiTheme="minorBidi" w:hAnsiTheme="minorBidi" w:cstheme="minorBidi"/>
          <w:b/>
          <w:color w:val="000000"/>
        </w:rPr>
        <w:t xml:space="preserve">Stakeholder Partnership Priorities </w:t>
      </w:r>
    </w:p>
    <w:p w14:paraId="06621E1D" w14:textId="77777777" w:rsidR="00DB4E18" w:rsidRPr="00FB52D7" w:rsidRDefault="003144AC" w:rsidP="00B078B3">
      <w:pPr>
        <w:spacing w:before="240" w:after="240"/>
        <w:jc w:val="both"/>
        <w:rPr>
          <w:rFonts w:asciiTheme="minorBidi" w:hAnsiTheme="minorBidi" w:cstheme="minorBidi"/>
          <w:sz w:val="24"/>
          <w:szCs w:val="24"/>
        </w:rPr>
      </w:pPr>
      <w:r w:rsidRPr="00FB52D7">
        <w:rPr>
          <w:rFonts w:asciiTheme="minorBidi" w:hAnsiTheme="minorBidi" w:cstheme="minorBidi"/>
          <w:sz w:val="24"/>
          <w:szCs w:val="24"/>
        </w:rPr>
        <w:t xml:space="preserve"> </w:t>
      </w:r>
    </w:p>
    <w:tbl>
      <w:tblPr>
        <w:tblStyle w:val="a2"/>
        <w:tblW w:w="9488" w:type="dxa"/>
        <w:tblBorders>
          <w:top w:val="nil"/>
          <w:left w:val="nil"/>
          <w:bottom w:val="nil"/>
          <w:right w:val="nil"/>
          <w:insideH w:val="nil"/>
          <w:insideV w:val="nil"/>
        </w:tblBorders>
        <w:tblLayout w:type="fixed"/>
        <w:tblLook w:val="0600" w:firstRow="0" w:lastRow="0" w:firstColumn="0" w:lastColumn="0" w:noHBand="1" w:noVBand="1"/>
      </w:tblPr>
      <w:tblGrid>
        <w:gridCol w:w="1124"/>
        <w:gridCol w:w="2127"/>
        <w:gridCol w:w="2268"/>
        <w:gridCol w:w="2126"/>
        <w:gridCol w:w="1843"/>
      </w:tblGrid>
      <w:tr w:rsidR="00B078B3" w:rsidRPr="00FB52D7" w14:paraId="72BF86C4" w14:textId="77777777" w:rsidTr="00516E5D">
        <w:trPr>
          <w:trHeight w:val="1220"/>
        </w:trPr>
        <w:tc>
          <w:tcPr>
            <w:tcW w:w="1124" w:type="dxa"/>
            <w:tcBorders>
              <w:top w:val="single" w:sz="8" w:space="0" w:color="000000"/>
              <w:left w:val="single" w:sz="8" w:space="0" w:color="000000"/>
              <w:bottom w:val="single" w:sz="8" w:space="0" w:color="000000"/>
              <w:right w:val="single" w:sz="8" w:space="0" w:color="000000"/>
            </w:tcBorders>
          </w:tcPr>
          <w:p w14:paraId="4FA2AFFB" w14:textId="4160360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lastRenderedPageBreak/>
              <w:t>Order number</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55D1B" w14:textId="70FA5BDA"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 xml:space="preserve">Strategic Priorities for research </w:t>
            </w:r>
          </w:p>
          <w:p w14:paraId="1311AD9A"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(vision)</w:t>
            </w:r>
          </w:p>
          <w:p w14:paraId="4BFFBCBA" w14:textId="283DA9CA"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 xml:space="preserve"> </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9CF202"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Recommendations for practice</w:t>
            </w:r>
          </w:p>
          <w:p w14:paraId="455E3780" w14:textId="29FCE70F"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(actions)</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F8F744C" w14:textId="77777777"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 xml:space="preserve">Responsibility for implementation </w:t>
            </w:r>
          </w:p>
          <w:p w14:paraId="4A841014" w14:textId="2D6D461A" w:rsidR="00B078B3" w:rsidRPr="00FB52D7" w:rsidRDefault="00B078B3" w:rsidP="00B937D3">
            <w:pPr>
              <w:spacing w:before="240" w:after="240"/>
              <w:rPr>
                <w:rFonts w:asciiTheme="minorBidi" w:hAnsiTheme="minorBidi" w:cstheme="minorBidi"/>
                <w:b/>
                <w:sz w:val="24"/>
                <w:szCs w:val="24"/>
              </w:rPr>
            </w:pPr>
            <w:r w:rsidRPr="00FB52D7">
              <w:rPr>
                <w:rFonts w:asciiTheme="minorBidi" w:hAnsiTheme="minorBidi" w:cstheme="minorBidi"/>
                <w:b/>
                <w:sz w:val="24"/>
                <w:szCs w:val="24"/>
              </w:rPr>
              <w:t>(</w:t>
            </w:r>
            <w:proofErr w:type="gramStart"/>
            <w:r w:rsidRPr="00FB52D7">
              <w:rPr>
                <w:rFonts w:asciiTheme="minorBidi" w:hAnsiTheme="minorBidi" w:cstheme="minorBidi"/>
                <w:b/>
                <w:sz w:val="24"/>
                <w:szCs w:val="24"/>
              </w:rPr>
              <w:t>people</w:t>
            </w:r>
            <w:proofErr w:type="gramEnd"/>
            <w:r w:rsidRPr="00FB52D7">
              <w:rPr>
                <w:rFonts w:asciiTheme="minorBidi" w:hAnsiTheme="minorBidi" w:cstheme="minorBidi"/>
                <w:b/>
                <w:sz w:val="24"/>
                <w:szCs w:val="24"/>
              </w:rPr>
              <w:t xml:space="preserve"> or groups)</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B0FFD12" w14:textId="7A0E7F13"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b/>
                <w:sz w:val="24"/>
                <w:szCs w:val="24"/>
              </w:rPr>
              <w:t>Status</w:t>
            </w:r>
            <w:r w:rsidR="00990264" w:rsidRPr="00FB52D7">
              <w:rPr>
                <w:rFonts w:asciiTheme="minorBidi" w:hAnsiTheme="minorBidi" w:cstheme="minorBidi"/>
                <w:b/>
                <w:sz w:val="24"/>
                <w:szCs w:val="24"/>
              </w:rPr>
              <w:t>*</w:t>
            </w:r>
            <w:r w:rsidRPr="00FB52D7">
              <w:rPr>
                <w:rFonts w:asciiTheme="minorBidi" w:hAnsiTheme="minorBidi" w:cstheme="minorBidi"/>
                <w:sz w:val="24"/>
                <w:szCs w:val="24"/>
              </w:rPr>
              <w:t>:</w:t>
            </w:r>
          </w:p>
          <w:p w14:paraId="399DB899" w14:textId="11BFE82D" w:rsidR="00B078B3" w:rsidRPr="00FB52D7" w:rsidRDefault="00B078B3" w:rsidP="00B937D3">
            <w:pPr>
              <w:spacing w:before="240" w:after="240"/>
              <w:rPr>
                <w:rFonts w:asciiTheme="minorBidi" w:hAnsiTheme="minorBidi" w:cstheme="minorBidi"/>
                <w:sz w:val="24"/>
                <w:szCs w:val="24"/>
              </w:rPr>
            </w:pPr>
          </w:p>
        </w:tc>
      </w:tr>
      <w:tr w:rsidR="00B078B3" w:rsidRPr="00FB52D7" w14:paraId="4E2349D9" w14:textId="77777777" w:rsidTr="00516E5D">
        <w:trPr>
          <w:trHeight w:val="4280"/>
        </w:trPr>
        <w:tc>
          <w:tcPr>
            <w:tcW w:w="1124" w:type="dxa"/>
            <w:tcBorders>
              <w:top w:val="nil"/>
              <w:left w:val="single" w:sz="8" w:space="0" w:color="000000"/>
              <w:bottom w:val="single" w:sz="8" w:space="0" w:color="000000"/>
              <w:right w:val="single" w:sz="8" w:space="0" w:color="000000"/>
            </w:tcBorders>
          </w:tcPr>
          <w:p w14:paraId="3014B629" w14:textId="0BF59E45"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27.</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AE03D"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Collaboration between industry, researchers and the whole range of professionals working in clinical sites.</w:t>
            </w:r>
          </w:p>
          <w:p w14:paraId="38A20E75" w14:textId="0B8145D1" w:rsidR="00733516" w:rsidRPr="00FB52D7" w:rsidRDefault="00733516" w:rsidP="00B937D3">
            <w:pPr>
              <w:spacing w:before="240" w:after="240"/>
              <w:rPr>
                <w:rFonts w:asciiTheme="minorBidi" w:hAnsiTheme="minorBidi" w:cstheme="minorBidi"/>
                <w:sz w:val="24"/>
                <w:szCs w:val="24"/>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15EB8" w14:textId="1B2DA90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Partnership between industry, radiography researchers and early adopter clinical sites to establish AI health transformation pathways and </w:t>
            </w:r>
            <w:proofErr w:type="gramStart"/>
            <w:r w:rsidRPr="00FB52D7">
              <w:rPr>
                <w:rFonts w:asciiTheme="minorBidi" w:hAnsiTheme="minorBidi" w:cstheme="minorBidi"/>
                <w:sz w:val="24"/>
                <w:szCs w:val="24"/>
              </w:rPr>
              <w:t>develop  validation</w:t>
            </w:r>
            <w:proofErr w:type="gramEnd"/>
            <w:r w:rsidRPr="00FB52D7">
              <w:rPr>
                <w:rFonts w:asciiTheme="minorBidi" w:hAnsiTheme="minorBidi" w:cstheme="minorBidi"/>
                <w:sz w:val="24"/>
                <w:szCs w:val="24"/>
              </w:rPr>
              <w:t xml:space="preserve"> documentation for AI healthcare adoption.</w:t>
            </w:r>
            <w:r w:rsidR="00733516" w:rsidRPr="00FB52D7">
              <w:rPr>
                <w:rFonts w:asciiTheme="minorBidi" w:hAnsiTheme="minorBidi" w:cstheme="minorBidi"/>
                <w:sz w:val="24"/>
                <w:szCs w:val="24"/>
              </w:rPr>
              <w:t xml:space="preserve"> Also establish early accountability pathways for AI products.</w:t>
            </w:r>
          </w:p>
          <w:p w14:paraId="016B85E0"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FB8B5D" w14:textId="41BA433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Academics, Industry, </w:t>
            </w:r>
            <w:r w:rsidR="00733516" w:rsidRPr="00FB52D7">
              <w:rPr>
                <w:rFonts w:asciiTheme="minorBidi" w:hAnsiTheme="minorBidi" w:cstheme="minorBidi"/>
                <w:sz w:val="24"/>
                <w:szCs w:val="24"/>
              </w:rPr>
              <w:t>clinical practitioners,</w:t>
            </w:r>
            <w:r w:rsidRPr="00FB52D7">
              <w:rPr>
                <w:rFonts w:asciiTheme="minorBidi" w:hAnsiTheme="minorBidi" w:cstheme="minorBidi"/>
                <w:sz w:val="24"/>
                <w:szCs w:val="24"/>
              </w:rPr>
              <w:t xml:space="preserve"> </w:t>
            </w:r>
            <w:r w:rsidR="00733516" w:rsidRPr="00FB52D7">
              <w:rPr>
                <w:rFonts w:asciiTheme="minorBidi" w:hAnsiTheme="minorBidi" w:cstheme="minorBidi"/>
                <w:sz w:val="24"/>
                <w:szCs w:val="24"/>
              </w:rPr>
              <w:t xml:space="preserve">UK regulatory bodies and professional bodies </w:t>
            </w:r>
            <w:r w:rsidRPr="00FB52D7">
              <w:rPr>
                <w:rFonts w:asciiTheme="minorBidi" w:hAnsiTheme="minorBidi" w:cstheme="minorBidi"/>
                <w:sz w:val="24"/>
                <w:szCs w:val="24"/>
              </w:rPr>
              <w:t xml:space="preserve">including </w:t>
            </w:r>
            <w:proofErr w:type="spellStart"/>
            <w:r w:rsidRPr="00FB52D7">
              <w:rPr>
                <w:rFonts w:asciiTheme="minorBidi" w:hAnsiTheme="minorBidi" w:cstheme="minorBidi"/>
                <w:sz w:val="24"/>
                <w:szCs w:val="24"/>
              </w:rPr>
              <w:t>SoR</w:t>
            </w:r>
            <w:proofErr w:type="spellEnd"/>
            <w:r w:rsidRPr="00FB52D7">
              <w:rPr>
                <w:rFonts w:asciiTheme="minorBidi" w:hAnsiTheme="minorBidi" w:cstheme="minorBidi"/>
                <w:sz w:val="24"/>
                <w:szCs w:val="24"/>
              </w:rPr>
              <w:t>, IPEM, RCR professionals.</w:t>
            </w:r>
            <w:r w:rsidR="00733516" w:rsidRPr="00FB52D7">
              <w:rPr>
                <w:rFonts w:asciiTheme="minorBidi" w:hAnsiTheme="minorBidi" w:cstheme="minorBidi"/>
                <w:sz w:val="24"/>
                <w:szCs w:val="24"/>
              </w:rPr>
              <w:t xml:space="preserve"> NHS Trust leadership,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11183"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t>Ongoing</w:t>
            </w:r>
          </w:p>
          <w:p w14:paraId="1AD9915B" w14:textId="77777777" w:rsidR="007F17A8" w:rsidRPr="00FB52D7" w:rsidRDefault="007F17A8"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For </w:t>
            </w:r>
            <w:proofErr w:type="gramStart"/>
            <w:r w:rsidRPr="00FB52D7">
              <w:rPr>
                <w:rFonts w:asciiTheme="minorBidi" w:hAnsiTheme="minorBidi" w:cstheme="minorBidi"/>
                <w:sz w:val="24"/>
                <w:szCs w:val="24"/>
              </w:rPr>
              <w:t>example</w:t>
            </w:r>
            <w:proofErr w:type="gramEnd"/>
            <w:r w:rsidRPr="00FB52D7">
              <w:rPr>
                <w:rFonts w:asciiTheme="minorBidi" w:hAnsiTheme="minorBidi" w:cstheme="minorBidi"/>
                <w:sz w:val="24"/>
                <w:szCs w:val="24"/>
              </w:rPr>
              <w:t xml:space="preserve"> the NHSs AI in Health and Care Awards for </w:t>
            </w:r>
            <w:proofErr w:type="spellStart"/>
            <w:r w:rsidRPr="00FB52D7">
              <w:rPr>
                <w:rFonts w:asciiTheme="minorBidi" w:hAnsiTheme="minorBidi" w:cstheme="minorBidi"/>
                <w:sz w:val="24"/>
                <w:szCs w:val="24"/>
              </w:rPr>
              <w:t>conceptualisation</w:t>
            </w:r>
            <w:proofErr w:type="spellEnd"/>
            <w:r w:rsidRPr="00FB52D7">
              <w:rPr>
                <w:rFonts w:asciiTheme="minorBidi" w:hAnsiTheme="minorBidi" w:cstheme="minorBidi"/>
                <w:sz w:val="24"/>
                <w:szCs w:val="24"/>
              </w:rPr>
              <w:t xml:space="preserve">, development, testing and validation of AI technologies in the NHS. </w:t>
            </w:r>
          </w:p>
          <w:p w14:paraId="27A9FD78" w14:textId="77777777" w:rsidR="007F17A8" w:rsidRPr="00FB52D7" w:rsidRDefault="007F17A8" w:rsidP="00B937D3">
            <w:pPr>
              <w:spacing w:before="240" w:after="240"/>
              <w:rPr>
                <w:rFonts w:asciiTheme="minorBidi" w:hAnsiTheme="minorBidi" w:cstheme="minorBidi"/>
                <w:sz w:val="24"/>
                <w:szCs w:val="24"/>
              </w:rPr>
            </w:pPr>
          </w:p>
          <w:p w14:paraId="111E2FFA" w14:textId="3F6D9AEB" w:rsidR="007F17A8" w:rsidRPr="00FB52D7" w:rsidRDefault="007F17A8" w:rsidP="00B937D3">
            <w:pPr>
              <w:spacing w:before="240" w:after="240"/>
              <w:rPr>
                <w:rFonts w:asciiTheme="minorBidi" w:hAnsiTheme="minorBidi" w:cstheme="minorBidi"/>
                <w:b/>
                <w:bCs/>
                <w:sz w:val="24"/>
                <w:szCs w:val="24"/>
              </w:rPr>
            </w:pPr>
            <w:r w:rsidRPr="00FB52D7">
              <w:rPr>
                <w:rFonts w:asciiTheme="minorBidi" w:hAnsiTheme="minorBidi" w:cstheme="minorBidi"/>
                <w:sz w:val="24"/>
                <w:szCs w:val="24"/>
              </w:rPr>
              <w:t xml:space="preserve">For </w:t>
            </w:r>
            <w:proofErr w:type="gramStart"/>
            <w:r w:rsidRPr="00FB52D7">
              <w:rPr>
                <w:rFonts w:asciiTheme="minorBidi" w:hAnsiTheme="minorBidi" w:cstheme="minorBidi"/>
                <w:sz w:val="24"/>
                <w:szCs w:val="24"/>
              </w:rPr>
              <w:t>example</w:t>
            </w:r>
            <w:proofErr w:type="gramEnd"/>
            <w:r w:rsidRPr="00FB52D7">
              <w:rPr>
                <w:rFonts w:asciiTheme="minorBidi" w:hAnsiTheme="minorBidi" w:cstheme="minorBidi"/>
                <w:sz w:val="24"/>
                <w:szCs w:val="24"/>
              </w:rPr>
              <w:t xml:space="preserve"> AI for Value Based Healthcare. Collaboration between NHS Trusts, </w:t>
            </w:r>
            <w:proofErr w:type="gramStart"/>
            <w:r w:rsidRPr="00FB52D7">
              <w:rPr>
                <w:rFonts w:asciiTheme="minorBidi" w:hAnsiTheme="minorBidi" w:cstheme="minorBidi"/>
                <w:sz w:val="24"/>
                <w:szCs w:val="24"/>
              </w:rPr>
              <w:t>SMEs</w:t>
            </w:r>
            <w:proofErr w:type="gramEnd"/>
            <w:r w:rsidRPr="00FB52D7">
              <w:rPr>
                <w:rFonts w:asciiTheme="minorBidi" w:hAnsiTheme="minorBidi" w:cstheme="minorBidi"/>
                <w:sz w:val="24"/>
                <w:szCs w:val="24"/>
              </w:rPr>
              <w:t xml:space="preserve"> and Kings College to develop, validate and implement AI technologies </w:t>
            </w:r>
            <w:r w:rsidRPr="00FB52D7">
              <w:rPr>
                <w:rFonts w:asciiTheme="minorBidi" w:hAnsiTheme="minorBidi" w:cstheme="minorBidi"/>
                <w:sz w:val="24"/>
                <w:szCs w:val="24"/>
              </w:rPr>
              <w:lastRenderedPageBreak/>
              <w:t>for the benefit of the NHS</w:t>
            </w:r>
            <w:r w:rsidRPr="00FB52D7">
              <w:rPr>
                <w:rFonts w:asciiTheme="minorBidi" w:hAnsiTheme="minorBidi" w:cstheme="minorBidi"/>
                <w:b/>
                <w:bCs/>
                <w:sz w:val="24"/>
                <w:szCs w:val="24"/>
              </w:rPr>
              <w:t>.</w:t>
            </w:r>
          </w:p>
        </w:tc>
      </w:tr>
      <w:tr w:rsidR="00B078B3" w:rsidRPr="00FB52D7" w14:paraId="19C4D5F5" w14:textId="77777777" w:rsidTr="00516E5D">
        <w:trPr>
          <w:trHeight w:val="3275"/>
        </w:trPr>
        <w:tc>
          <w:tcPr>
            <w:tcW w:w="1124" w:type="dxa"/>
            <w:tcBorders>
              <w:top w:val="nil"/>
              <w:left w:val="single" w:sz="8" w:space="0" w:color="000000"/>
              <w:bottom w:val="single" w:sz="8" w:space="0" w:color="000000"/>
              <w:right w:val="single" w:sz="8" w:space="0" w:color="000000"/>
            </w:tcBorders>
          </w:tcPr>
          <w:p w14:paraId="139895AF" w14:textId="4E39CB7A"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lastRenderedPageBreak/>
              <w:t>28.</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4D89F" w14:textId="259D0369"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Collaboration between industry and educators/ academics.</w:t>
            </w:r>
          </w:p>
          <w:p w14:paraId="12871233"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7BD3D"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Partnerships between industry and educators/academics and practice educators is important to ensure radiography pre-registration and postgraduate training is up-to date with current technologies and clinical needs.</w:t>
            </w:r>
          </w:p>
          <w:p w14:paraId="2D796227" w14:textId="082AEAF6" w:rsidR="00733516" w:rsidRPr="00FB52D7" w:rsidRDefault="00733516"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Forge partnerships to run joint conferences/ webinars on AI in radiography.</w:t>
            </w:r>
          </w:p>
          <w:p w14:paraId="62D1D81C" w14:textId="71E76F5A" w:rsidR="00733516" w:rsidRPr="00FB52D7" w:rsidRDefault="00733516" w:rsidP="00B937D3">
            <w:pPr>
              <w:spacing w:before="240" w:after="240"/>
              <w:rPr>
                <w:rFonts w:asciiTheme="minorBidi" w:hAnsiTheme="minorBidi" w:cstheme="minorBidi"/>
                <w:sz w:val="24"/>
                <w:szCs w:val="24"/>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CA31C" w14:textId="607D0EA2"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Academics/educators, industry, </w:t>
            </w:r>
            <w:proofErr w:type="spellStart"/>
            <w:r w:rsidRPr="00FB52D7">
              <w:rPr>
                <w:rFonts w:asciiTheme="minorBidi" w:hAnsiTheme="minorBidi" w:cstheme="minorBidi"/>
                <w:sz w:val="24"/>
                <w:szCs w:val="24"/>
              </w:rPr>
              <w:t>CoR.</w:t>
            </w:r>
            <w:proofErr w:type="spellEnd"/>
            <w:r w:rsidR="00733516" w:rsidRPr="00FB52D7">
              <w:rPr>
                <w:rFonts w:asciiTheme="minorBidi" w:hAnsiTheme="minorBidi" w:cstheme="minorBidi"/>
                <w:sz w:val="24"/>
                <w:szCs w:val="24"/>
              </w:rPr>
              <w:t xml:space="preserve"> Professional bodies.</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EA2318"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t>Ongoing</w:t>
            </w:r>
          </w:p>
          <w:p w14:paraId="2D4D2BCF" w14:textId="770A7064"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 For example, AI symposium City University of London.</w:t>
            </w:r>
          </w:p>
          <w:p w14:paraId="2C464BEF" w14:textId="77777777" w:rsidR="00B078B3" w:rsidRPr="00FB52D7" w:rsidRDefault="00B078B3" w:rsidP="00B937D3">
            <w:pPr>
              <w:spacing w:before="240" w:after="240"/>
              <w:rPr>
                <w:rFonts w:asciiTheme="minorBidi" w:hAnsiTheme="minorBidi" w:cstheme="minorBidi"/>
                <w:sz w:val="24"/>
                <w:szCs w:val="24"/>
                <w:lang w:val="en-GB"/>
              </w:rPr>
            </w:pPr>
            <w:r w:rsidRPr="00FB52D7">
              <w:rPr>
                <w:rFonts w:asciiTheme="minorBidi" w:hAnsiTheme="minorBidi" w:cstheme="minorBidi"/>
                <w:sz w:val="24"/>
                <w:szCs w:val="24"/>
                <w:lang w:val="en-GB"/>
              </w:rPr>
              <w:t xml:space="preserve">Association of Healthcare Technology Providers (AXREM): Imaging Trade </w:t>
            </w:r>
            <w:proofErr w:type="gramStart"/>
            <w:r w:rsidRPr="00FB52D7">
              <w:rPr>
                <w:rFonts w:asciiTheme="minorBidi" w:hAnsiTheme="minorBidi" w:cstheme="minorBidi"/>
                <w:sz w:val="24"/>
                <w:szCs w:val="24"/>
                <w:lang w:val="en-GB"/>
              </w:rPr>
              <w:t>Association  AI</w:t>
            </w:r>
            <w:proofErr w:type="gramEnd"/>
            <w:r w:rsidRPr="00FB52D7">
              <w:rPr>
                <w:rFonts w:asciiTheme="minorBidi" w:hAnsiTheme="minorBidi" w:cstheme="minorBidi"/>
                <w:sz w:val="24"/>
                <w:szCs w:val="24"/>
                <w:lang w:val="en-GB"/>
              </w:rPr>
              <w:t xml:space="preserve"> Manifesto.</w:t>
            </w:r>
          </w:p>
          <w:p w14:paraId="752CE1B9" w14:textId="77777777" w:rsidR="00733516" w:rsidRPr="00FB52D7" w:rsidRDefault="00733516"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For example, Radiography 2020 conference; ESTRO and ASTRO conference.</w:t>
            </w:r>
          </w:p>
          <w:p w14:paraId="04966C49" w14:textId="321D6206" w:rsidR="00733516" w:rsidRPr="00FB52D7" w:rsidRDefault="00733516" w:rsidP="00B937D3">
            <w:pPr>
              <w:spacing w:before="240" w:after="240"/>
              <w:rPr>
                <w:rFonts w:asciiTheme="minorBidi" w:hAnsiTheme="minorBidi" w:cstheme="minorBidi"/>
                <w:sz w:val="24"/>
                <w:szCs w:val="24"/>
              </w:rPr>
            </w:pPr>
          </w:p>
        </w:tc>
      </w:tr>
      <w:tr w:rsidR="00B078B3" w:rsidRPr="00FB52D7" w14:paraId="206CEE7D" w14:textId="77777777" w:rsidTr="00516E5D">
        <w:trPr>
          <w:trHeight w:val="2510"/>
        </w:trPr>
        <w:tc>
          <w:tcPr>
            <w:tcW w:w="1124" w:type="dxa"/>
            <w:tcBorders>
              <w:top w:val="nil"/>
              <w:left w:val="single" w:sz="8" w:space="0" w:color="000000"/>
              <w:bottom w:val="single" w:sz="8" w:space="0" w:color="000000"/>
              <w:right w:val="single" w:sz="8" w:space="0" w:color="000000"/>
            </w:tcBorders>
          </w:tcPr>
          <w:p w14:paraId="3DAD48C0" w14:textId="23E4B738" w:rsidR="00B078B3" w:rsidRPr="00FB52D7" w:rsidRDefault="00733516"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lastRenderedPageBreak/>
              <w:t>29.</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AD8FF" w14:textId="614C0D76"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Development of AI Health Lead Radiographers/ Clinical Imaging and Therapeutic radiography professional ambassadors to facilitate clinical digital transformation.</w:t>
            </w:r>
          </w:p>
          <w:p w14:paraId="3DA35C0B"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EEEAF" w14:textId="4DB6B3AA"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Ensure radiographers, clinical imaging and therapeutic service professionals participate/apply for the NHS Topol fellowship scheme and other AI leadership positions with the NHS, HEIs and industry.</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E77D80" w14:textId="75177066" w:rsidR="00B078B3" w:rsidRPr="00FB52D7" w:rsidRDefault="00B078B3" w:rsidP="00B937D3">
            <w:pPr>
              <w:spacing w:before="240" w:after="240"/>
              <w:rPr>
                <w:rFonts w:asciiTheme="minorBidi" w:hAnsiTheme="minorBidi" w:cstheme="minorBidi"/>
                <w:sz w:val="24"/>
                <w:szCs w:val="24"/>
              </w:rPr>
            </w:pPr>
            <w:proofErr w:type="spellStart"/>
            <w:r w:rsidRPr="00FB52D7">
              <w:rPr>
                <w:rFonts w:asciiTheme="minorBidi" w:hAnsiTheme="minorBidi" w:cstheme="minorBidi"/>
                <w:sz w:val="24"/>
                <w:szCs w:val="24"/>
              </w:rPr>
              <w:t>SoR</w:t>
            </w:r>
            <w:proofErr w:type="spellEnd"/>
            <w:r w:rsidRPr="00FB52D7">
              <w:rPr>
                <w:rFonts w:asciiTheme="minorBidi" w:hAnsiTheme="minorBidi" w:cstheme="minorBidi"/>
                <w:sz w:val="24"/>
                <w:szCs w:val="24"/>
              </w:rPr>
              <w:t xml:space="preserve"> members, HEIs, professional bodies, AIWG.</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66DBE"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t>Ongoing</w:t>
            </w:r>
          </w:p>
        </w:tc>
      </w:tr>
      <w:tr w:rsidR="00B078B3" w:rsidRPr="00FB52D7" w14:paraId="3299C254" w14:textId="77777777" w:rsidTr="00516E5D">
        <w:trPr>
          <w:trHeight w:val="1490"/>
        </w:trPr>
        <w:tc>
          <w:tcPr>
            <w:tcW w:w="1124" w:type="dxa"/>
            <w:tcBorders>
              <w:top w:val="nil"/>
              <w:left w:val="single" w:sz="8" w:space="0" w:color="000000"/>
              <w:bottom w:val="single" w:sz="8" w:space="0" w:color="000000"/>
              <w:right w:val="single" w:sz="8" w:space="0" w:color="000000"/>
            </w:tcBorders>
          </w:tcPr>
          <w:p w14:paraId="3945A6B6" w14:textId="6B56280E" w:rsidR="00B078B3" w:rsidRPr="00FB52D7" w:rsidRDefault="00733516"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30.</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5EA6F" w14:textId="2EE400BD" w:rsidR="00B078B3" w:rsidRPr="00FB52D7" w:rsidRDefault="00733516"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Advocate and work with industry to establish a common</w:t>
            </w:r>
            <w:r w:rsidR="00B078B3" w:rsidRPr="00FB52D7">
              <w:rPr>
                <w:rFonts w:asciiTheme="minorBidi" w:hAnsiTheme="minorBidi" w:cstheme="minorBidi"/>
                <w:sz w:val="24"/>
                <w:szCs w:val="24"/>
              </w:rPr>
              <w:t xml:space="preserve"> language in </w:t>
            </w:r>
            <w:r w:rsidRPr="00FB52D7">
              <w:rPr>
                <w:rFonts w:asciiTheme="minorBidi" w:hAnsiTheme="minorBidi" w:cstheme="minorBidi"/>
                <w:sz w:val="24"/>
                <w:szCs w:val="24"/>
              </w:rPr>
              <w:t xml:space="preserve">AI </w:t>
            </w:r>
            <w:r w:rsidR="00B078B3" w:rsidRPr="00FB52D7">
              <w:rPr>
                <w:rFonts w:asciiTheme="minorBidi" w:hAnsiTheme="minorBidi" w:cstheme="minorBidi"/>
                <w:sz w:val="24"/>
                <w:szCs w:val="24"/>
              </w:rPr>
              <w:t>terminology for consistency.</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F6092" w14:textId="615321EB"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Ensure a common AI language is understood between industry, academia, clinical practice.</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87603" w14:textId="51856849"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Industry, academic, clinical.</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43B09"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t>Pending</w:t>
            </w:r>
          </w:p>
        </w:tc>
      </w:tr>
      <w:tr w:rsidR="00B078B3" w:rsidRPr="00FB52D7" w14:paraId="2629CD55" w14:textId="77777777" w:rsidTr="00516E5D">
        <w:trPr>
          <w:trHeight w:val="3515"/>
        </w:trPr>
        <w:tc>
          <w:tcPr>
            <w:tcW w:w="1124" w:type="dxa"/>
            <w:tcBorders>
              <w:top w:val="nil"/>
              <w:left w:val="single" w:sz="8" w:space="0" w:color="000000"/>
              <w:bottom w:val="single" w:sz="8" w:space="0" w:color="000000"/>
              <w:right w:val="single" w:sz="8" w:space="0" w:color="000000"/>
            </w:tcBorders>
          </w:tcPr>
          <w:p w14:paraId="07C91172" w14:textId="44224505" w:rsidR="00B078B3" w:rsidRPr="00FB52D7" w:rsidRDefault="00733516"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31.</w:t>
            </w:r>
          </w:p>
        </w:tc>
        <w:tc>
          <w:tcPr>
            <w:tcW w:w="21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7A24D" w14:textId="53285202"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Co-ordinate a seamless multidisciplinary framework of AI implementation, where every team member is </w:t>
            </w:r>
            <w:proofErr w:type="gramStart"/>
            <w:r w:rsidRPr="00FB52D7">
              <w:rPr>
                <w:rFonts w:asciiTheme="minorBidi" w:hAnsiTheme="minorBidi" w:cstheme="minorBidi"/>
                <w:sz w:val="24"/>
                <w:szCs w:val="24"/>
              </w:rPr>
              <w:t>valued</w:t>
            </w:r>
            <w:proofErr w:type="gramEnd"/>
            <w:r w:rsidRPr="00FB52D7">
              <w:rPr>
                <w:rFonts w:asciiTheme="minorBidi" w:hAnsiTheme="minorBidi" w:cstheme="minorBidi"/>
                <w:sz w:val="24"/>
                <w:szCs w:val="24"/>
              </w:rPr>
              <w:t xml:space="preserve"> and their input is heard.</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FA52CC" w14:textId="4FC4164E"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Collaboration between clinical practitioners, academics, researchers, professional bodies, regulatory bodies</w:t>
            </w:r>
            <w:r w:rsidR="000F1E85" w:rsidRPr="00FB52D7">
              <w:rPr>
                <w:rFonts w:asciiTheme="minorBidi" w:hAnsiTheme="minorBidi" w:cstheme="minorBidi"/>
                <w:sz w:val="24"/>
                <w:szCs w:val="24"/>
              </w:rPr>
              <w:t>, service user groups</w:t>
            </w:r>
            <w:r w:rsidRPr="00FB52D7">
              <w:rPr>
                <w:rFonts w:asciiTheme="minorBidi" w:hAnsiTheme="minorBidi" w:cstheme="minorBidi"/>
                <w:sz w:val="24"/>
                <w:szCs w:val="24"/>
              </w:rPr>
              <w:t xml:space="preserve">. </w:t>
            </w:r>
          </w:p>
          <w:p w14:paraId="58470219"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285672" w14:textId="77777777" w:rsidR="00B078B3" w:rsidRPr="00FB52D7" w:rsidRDefault="00B078B3" w:rsidP="00B937D3">
            <w:pPr>
              <w:spacing w:before="240" w:after="240"/>
              <w:rPr>
                <w:rFonts w:asciiTheme="minorBidi" w:hAnsiTheme="minorBidi" w:cstheme="minorBidi"/>
                <w:sz w:val="24"/>
                <w:szCs w:val="24"/>
              </w:rPr>
            </w:pPr>
            <w:r w:rsidRPr="00FB52D7">
              <w:rPr>
                <w:rFonts w:asciiTheme="minorBidi" w:hAnsiTheme="minorBidi" w:cstheme="minorBidi"/>
                <w:sz w:val="24"/>
                <w:szCs w:val="24"/>
              </w:rPr>
              <w:t>ALL</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92A55" w14:textId="77777777" w:rsidR="00B078B3" w:rsidRPr="00FB52D7" w:rsidRDefault="00B078B3" w:rsidP="00B937D3">
            <w:pPr>
              <w:spacing w:before="240" w:after="240"/>
              <w:rPr>
                <w:rFonts w:asciiTheme="minorBidi" w:hAnsiTheme="minorBidi" w:cstheme="minorBidi"/>
                <w:b/>
                <w:bCs/>
                <w:sz w:val="24"/>
                <w:szCs w:val="24"/>
              </w:rPr>
            </w:pPr>
            <w:r w:rsidRPr="00FB52D7">
              <w:rPr>
                <w:rFonts w:asciiTheme="minorBidi" w:hAnsiTheme="minorBidi" w:cstheme="minorBidi"/>
                <w:b/>
                <w:bCs/>
                <w:sz w:val="24"/>
                <w:szCs w:val="24"/>
              </w:rPr>
              <w:t>Pending</w:t>
            </w:r>
          </w:p>
        </w:tc>
      </w:tr>
    </w:tbl>
    <w:p w14:paraId="2CB6F02D" w14:textId="7FA7520A" w:rsidR="00DB4E18" w:rsidRPr="00914613" w:rsidRDefault="003144AC" w:rsidP="003166E1">
      <w:pPr>
        <w:spacing w:before="240" w:after="240"/>
        <w:jc w:val="both"/>
        <w:rPr>
          <w:rFonts w:asciiTheme="minorBidi" w:hAnsiTheme="minorBidi" w:cstheme="minorBidi"/>
          <w:sz w:val="24"/>
          <w:szCs w:val="24"/>
        </w:rPr>
      </w:pPr>
      <w:r w:rsidRPr="00FB52D7">
        <w:rPr>
          <w:rFonts w:asciiTheme="minorBidi" w:hAnsiTheme="minorBidi" w:cstheme="minorBidi"/>
          <w:sz w:val="24"/>
          <w:szCs w:val="24"/>
        </w:rPr>
        <w:lastRenderedPageBreak/>
        <w:t xml:space="preserve"> </w:t>
      </w:r>
      <w:r w:rsidR="003166E1" w:rsidRPr="00942B71">
        <w:rPr>
          <w:rFonts w:asciiTheme="minorBidi" w:hAnsiTheme="minorBidi" w:cstheme="minorBidi"/>
          <w:b/>
          <w:bCs/>
          <w:sz w:val="24"/>
          <w:szCs w:val="24"/>
        </w:rPr>
        <w:t>*</w:t>
      </w:r>
      <w:r w:rsidR="003166E1" w:rsidRPr="00914613">
        <w:rPr>
          <w:rFonts w:asciiTheme="minorBidi" w:hAnsiTheme="minorBidi" w:cstheme="minorBidi"/>
          <w:sz w:val="24"/>
          <w:szCs w:val="24"/>
        </w:rPr>
        <w:t xml:space="preserve"> Pending – work not commenced, </w:t>
      </w:r>
      <w:proofErr w:type="gramStart"/>
      <w:r w:rsidR="003166E1" w:rsidRPr="00914613">
        <w:rPr>
          <w:rFonts w:asciiTheme="minorBidi" w:hAnsiTheme="minorBidi" w:cstheme="minorBidi"/>
          <w:sz w:val="24"/>
          <w:szCs w:val="24"/>
        </w:rPr>
        <w:t>Emerging</w:t>
      </w:r>
      <w:proofErr w:type="gramEnd"/>
      <w:r w:rsidR="003166E1" w:rsidRPr="00914613">
        <w:rPr>
          <w:rFonts w:asciiTheme="minorBidi" w:hAnsiTheme="minorBidi" w:cstheme="minorBidi"/>
          <w:sz w:val="24"/>
          <w:szCs w:val="24"/>
        </w:rPr>
        <w:t xml:space="preserve"> – work commenced but not established, Ongoing – work established and continuing</w:t>
      </w:r>
    </w:p>
    <w:p w14:paraId="0128ADF7" w14:textId="0BBF45F6" w:rsidR="00DB4E18" w:rsidRPr="00914613" w:rsidRDefault="003144AC" w:rsidP="72F8EA65">
      <w:pPr>
        <w:pStyle w:val="Heading3"/>
        <w:jc w:val="both"/>
        <w:rPr>
          <w:rFonts w:asciiTheme="minorBidi" w:hAnsiTheme="minorBidi" w:cstheme="minorBidi"/>
          <w:b/>
          <w:bCs/>
          <w:color w:val="auto"/>
          <w:sz w:val="24"/>
          <w:szCs w:val="24"/>
        </w:rPr>
      </w:pPr>
      <w:bookmarkStart w:id="13" w:name="_Toc68882369"/>
      <w:r w:rsidRPr="00914613">
        <w:rPr>
          <w:rFonts w:asciiTheme="minorBidi" w:hAnsiTheme="minorBidi" w:cstheme="minorBidi"/>
          <w:b/>
          <w:bCs/>
          <w:color w:val="auto"/>
          <w:sz w:val="24"/>
          <w:szCs w:val="24"/>
        </w:rPr>
        <w:t>Opportunities for Partnerships</w:t>
      </w:r>
      <w:bookmarkEnd w:id="13"/>
    </w:p>
    <w:p w14:paraId="10A69860" w14:textId="58C0A66A" w:rsidR="00DB4E18" w:rsidRPr="00914613" w:rsidRDefault="00650161" w:rsidP="00B078B3">
      <w:pPr>
        <w:spacing w:before="240" w:after="240"/>
        <w:jc w:val="both"/>
        <w:rPr>
          <w:rFonts w:asciiTheme="minorBidi" w:hAnsiTheme="minorBidi" w:cstheme="minorBidi"/>
          <w:sz w:val="24"/>
          <w:szCs w:val="24"/>
        </w:rPr>
      </w:pPr>
      <w:r w:rsidRPr="00914613">
        <w:rPr>
          <w:rFonts w:asciiTheme="minorBidi" w:hAnsiTheme="minorBidi" w:cstheme="minorBidi"/>
          <w:sz w:val="24"/>
          <w:szCs w:val="24"/>
        </w:rPr>
        <w:t xml:space="preserve">The partners </w:t>
      </w:r>
      <w:r w:rsidR="003144AC" w:rsidRPr="00914613">
        <w:rPr>
          <w:rFonts w:asciiTheme="minorBidi" w:hAnsiTheme="minorBidi" w:cstheme="minorBidi"/>
          <w:sz w:val="24"/>
          <w:szCs w:val="24"/>
        </w:rPr>
        <w:t>list</w:t>
      </w:r>
      <w:r w:rsidRPr="00914613">
        <w:rPr>
          <w:rFonts w:asciiTheme="minorBidi" w:hAnsiTheme="minorBidi" w:cstheme="minorBidi"/>
          <w:sz w:val="24"/>
          <w:szCs w:val="24"/>
        </w:rPr>
        <w:t>ed</w:t>
      </w:r>
      <w:r w:rsidR="001535FD" w:rsidRPr="00914613">
        <w:rPr>
          <w:rFonts w:asciiTheme="minorBidi" w:hAnsiTheme="minorBidi" w:cstheme="minorBidi"/>
          <w:sz w:val="24"/>
          <w:szCs w:val="24"/>
        </w:rPr>
        <w:t xml:space="preserve"> in Table </w:t>
      </w:r>
      <w:r w:rsidR="00914613">
        <w:rPr>
          <w:rFonts w:asciiTheme="minorBidi" w:hAnsiTheme="minorBidi" w:cstheme="minorBidi"/>
          <w:sz w:val="24"/>
          <w:szCs w:val="24"/>
        </w:rPr>
        <w:t>5 below</w:t>
      </w:r>
      <w:r w:rsidR="003144AC" w:rsidRPr="00914613">
        <w:rPr>
          <w:rFonts w:asciiTheme="minorBidi" w:hAnsiTheme="minorBidi" w:cstheme="minorBidi"/>
          <w:sz w:val="24"/>
          <w:szCs w:val="24"/>
        </w:rPr>
        <w:t xml:space="preserve"> represent some of the available</w:t>
      </w:r>
      <w:r w:rsidRPr="00914613">
        <w:rPr>
          <w:rFonts w:asciiTheme="minorBidi" w:hAnsiTheme="minorBidi" w:cstheme="minorBidi"/>
          <w:sz w:val="24"/>
          <w:szCs w:val="24"/>
        </w:rPr>
        <w:t xml:space="preserve"> </w:t>
      </w:r>
      <w:r w:rsidR="003144AC" w:rsidRPr="00914613">
        <w:rPr>
          <w:rFonts w:asciiTheme="minorBidi" w:hAnsiTheme="minorBidi" w:cstheme="minorBidi"/>
          <w:sz w:val="24"/>
          <w:szCs w:val="24"/>
        </w:rPr>
        <w:t>opportunities for partnership</w:t>
      </w:r>
      <w:r w:rsidRPr="00914613">
        <w:rPr>
          <w:rFonts w:asciiTheme="minorBidi" w:hAnsiTheme="minorBidi" w:cstheme="minorBidi"/>
          <w:sz w:val="24"/>
          <w:szCs w:val="24"/>
        </w:rPr>
        <w:t xml:space="preserve"> working</w:t>
      </w:r>
      <w:r w:rsidR="00914613">
        <w:rPr>
          <w:rFonts w:asciiTheme="minorBidi" w:hAnsiTheme="minorBidi" w:cstheme="minorBidi"/>
          <w:sz w:val="24"/>
          <w:szCs w:val="24"/>
        </w:rPr>
        <w:t xml:space="preserve"> within AI</w:t>
      </w:r>
      <w:r w:rsidRPr="00914613">
        <w:rPr>
          <w:rFonts w:asciiTheme="minorBidi" w:hAnsiTheme="minorBidi" w:cstheme="minorBidi"/>
          <w:sz w:val="24"/>
          <w:szCs w:val="24"/>
        </w:rPr>
        <w:t xml:space="preserve"> </w:t>
      </w:r>
      <w:proofErr w:type="gramStart"/>
      <w:r w:rsidRPr="00914613">
        <w:rPr>
          <w:rFonts w:asciiTheme="minorBidi" w:hAnsiTheme="minorBidi" w:cstheme="minorBidi"/>
          <w:sz w:val="24"/>
          <w:szCs w:val="24"/>
        </w:rPr>
        <w:t>(</w:t>
      </w:r>
      <w:r w:rsidR="003144AC" w:rsidRPr="00914613">
        <w:rPr>
          <w:rFonts w:asciiTheme="minorBidi" w:hAnsiTheme="minorBidi" w:cstheme="minorBidi"/>
          <w:sz w:val="24"/>
          <w:szCs w:val="24"/>
        </w:rPr>
        <w:t xml:space="preserve"> this</w:t>
      </w:r>
      <w:proofErr w:type="gramEnd"/>
      <w:r w:rsidR="003144AC" w:rsidRPr="00914613">
        <w:rPr>
          <w:rFonts w:asciiTheme="minorBidi" w:hAnsiTheme="minorBidi" w:cstheme="minorBidi"/>
          <w:sz w:val="24"/>
          <w:szCs w:val="24"/>
        </w:rPr>
        <w:t xml:space="preserve"> list is not exhaustive and will continue to expand.</w:t>
      </w:r>
      <w:r w:rsidRPr="00914613">
        <w:rPr>
          <w:rFonts w:asciiTheme="minorBidi" w:hAnsiTheme="minorBidi" w:cstheme="minorBidi"/>
          <w:sz w:val="24"/>
          <w:szCs w:val="24"/>
        </w:rPr>
        <w:t>)</w:t>
      </w:r>
      <w:r w:rsidR="003144AC" w:rsidRPr="00914613">
        <w:rPr>
          <w:rFonts w:asciiTheme="minorBidi" w:hAnsiTheme="minorBidi" w:cstheme="minorBidi"/>
          <w:sz w:val="24"/>
          <w:szCs w:val="24"/>
        </w:rPr>
        <w:t xml:space="preserve"> </w:t>
      </w:r>
    </w:p>
    <w:p w14:paraId="6173F830" w14:textId="59CAE402" w:rsidR="00650161" w:rsidRPr="00914613" w:rsidRDefault="00650161" w:rsidP="00B078B3">
      <w:pPr>
        <w:spacing w:before="240" w:after="240"/>
        <w:jc w:val="both"/>
        <w:rPr>
          <w:rFonts w:asciiTheme="minorBidi" w:hAnsiTheme="minorBidi" w:cstheme="minorBidi"/>
          <w:sz w:val="24"/>
          <w:szCs w:val="24"/>
        </w:rPr>
      </w:pPr>
      <w:r w:rsidRPr="00914613">
        <w:rPr>
          <w:rFonts w:asciiTheme="minorBidi" w:hAnsiTheme="minorBidi" w:cstheme="minorBidi"/>
          <w:sz w:val="24"/>
          <w:szCs w:val="24"/>
        </w:rPr>
        <w:t xml:space="preserve">Table </w:t>
      </w:r>
      <w:r w:rsidR="00914613">
        <w:rPr>
          <w:rFonts w:asciiTheme="minorBidi" w:hAnsiTheme="minorBidi" w:cstheme="minorBidi"/>
          <w:sz w:val="24"/>
          <w:szCs w:val="24"/>
        </w:rPr>
        <w:t>5</w:t>
      </w:r>
      <w:r w:rsidRPr="00914613">
        <w:rPr>
          <w:rFonts w:asciiTheme="minorBidi" w:hAnsiTheme="minorBidi" w:cstheme="minorBidi"/>
          <w:sz w:val="24"/>
          <w:szCs w:val="24"/>
        </w:rPr>
        <w:t xml:space="preserve"> </w:t>
      </w:r>
      <w:r w:rsidR="00914613">
        <w:rPr>
          <w:rFonts w:asciiTheme="minorBidi" w:hAnsiTheme="minorBidi" w:cstheme="minorBidi"/>
          <w:sz w:val="24"/>
          <w:szCs w:val="24"/>
        </w:rPr>
        <w:t>A</w:t>
      </w:r>
      <w:r w:rsidR="00914613" w:rsidRPr="00914613">
        <w:rPr>
          <w:rFonts w:asciiTheme="minorBidi" w:hAnsiTheme="minorBidi" w:cstheme="minorBidi"/>
          <w:sz w:val="24"/>
          <w:szCs w:val="24"/>
        </w:rPr>
        <w:t>vailable opportunities for partnership working</w:t>
      </w:r>
      <w:r w:rsidR="00914613">
        <w:rPr>
          <w:rFonts w:asciiTheme="minorBidi" w:hAnsiTheme="minorBidi" w:cstheme="minorBidi"/>
          <w:sz w:val="24"/>
          <w:szCs w:val="24"/>
        </w:rPr>
        <w:t xml:space="preserve"> within AI</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4935"/>
        <w:gridCol w:w="1740"/>
      </w:tblGrid>
      <w:tr w:rsidR="00DB4E18" w:rsidRPr="00914613" w14:paraId="47281E78" w14:textId="77777777" w:rsidTr="72F8EA65">
        <w:tc>
          <w:tcPr>
            <w:tcW w:w="2685" w:type="dxa"/>
            <w:shd w:val="clear" w:color="auto" w:fill="auto"/>
            <w:tcMar>
              <w:top w:w="100" w:type="dxa"/>
              <w:left w:w="100" w:type="dxa"/>
              <w:bottom w:w="100" w:type="dxa"/>
              <w:right w:w="100" w:type="dxa"/>
            </w:tcMar>
          </w:tcPr>
          <w:p w14:paraId="623064D4" w14:textId="77777777" w:rsidR="00DB4E18" w:rsidRPr="00914613" w:rsidRDefault="003144AC" w:rsidP="00B078B3">
            <w:pPr>
              <w:widowControl w:val="0"/>
              <w:pBdr>
                <w:top w:val="nil"/>
                <w:left w:val="nil"/>
                <w:bottom w:val="nil"/>
                <w:right w:val="nil"/>
                <w:between w:val="nil"/>
              </w:pBdr>
              <w:spacing w:line="240" w:lineRule="auto"/>
              <w:jc w:val="both"/>
              <w:rPr>
                <w:rFonts w:asciiTheme="minorBidi" w:hAnsiTheme="minorBidi" w:cstheme="minorBidi"/>
                <w:sz w:val="24"/>
                <w:szCs w:val="24"/>
              </w:rPr>
            </w:pPr>
            <w:r w:rsidRPr="00914613">
              <w:rPr>
                <w:rFonts w:asciiTheme="minorBidi" w:hAnsiTheme="minorBidi" w:cstheme="minorBidi"/>
                <w:sz w:val="24"/>
                <w:szCs w:val="24"/>
              </w:rPr>
              <w:t>Opportunity</w:t>
            </w:r>
          </w:p>
        </w:tc>
        <w:tc>
          <w:tcPr>
            <w:tcW w:w="4935" w:type="dxa"/>
            <w:shd w:val="clear" w:color="auto" w:fill="auto"/>
            <w:tcMar>
              <w:top w:w="100" w:type="dxa"/>
              <w:left w:w="100" w:type="dxa"/>
              <w:bottom w:w="100" w:type="dxa"/>
              <w:right w:w="100" w:type="dxa"/>
            </w:tcMar>
          </w:tcPr>
          <w:p w14:paraId="75990911" w14:textId="77777777" w:rsidR="00DB4E18" w:rsidRPr="00914613" w:rsidRDefault="003144AC" w:rsidP="00B078B3">
            <w:pPr>
              <w:widowControl w:val="0"/>
              <w:pBdr>
                <w:top w:val="nil"/>
                <w:left w:val="nil"/>
                <w:bottom w:val="nil"/>
                <w:right w:val="nil"/>
                <w:between w:val="nil"/>
              </w:pBdr>
              <w:spacing w:line="240" w:lineRule="auto"/>
              <w:jc w:val="both"/>
              <w:rPr>
                <w:rFonts w:asciiTheme="minorBidi" w:hAnsiTheme="minorBidi" w:cstheme="minorBidi"/>
                <w:sz w:val="24"/>
                <w:szCs w:val="24"/>
              </w:rPr>
            </w:pPr>
            <w:r w:rsidRPr="00914613">
              <w:rPr>
                <w:rFonts w:asciiTheme="minorBidi" w:hAnsiTheme="minorBidi" w:cstheme="minorBidi"/>
                <w:sz w:val="24"/>
                <w:szCs w:val="24"/>
              </w:rPr>
              <w:t>Description</w:t>
            </w:r>
          </w:p>
        </w:tc>
        <w:tc>
          <w:tcPr>
            <w:tcW w:w="1740" w:type="dxa"/>
            <w:shd w:val="clear" w:color="auto" w:fill="auto"/>
            <w:tcMar>
              <w:top w:w="100" w:type="dxa"/>
              <w:left w:w="100" w:type="dxa"/>
              <w:bottom w:w="100" w:type="dxa"/>
              <w:right w:w="100" w:type="dxa"/>
            </w:tcMar>
          </w:tcPr>
          <w:p w14:paraId="0AFDD6DA" w14:textId="77777777" w:rsidR="00DB4E18" w:rsidRPr="00914613" w:rsidRDefault="003144AC" w:rsidP="00B078B3">
            <w:pPr>
              <w:widowControl w:val="0"/>
              <w:pBdr>
                <w:top w:val="nil"/>
                <w:left w:val="nil"/>
                <w:bottom w:val="nil"/>
                <w:right w:val="nil"/>
                <w:between w:val="nil"/>
              </w:pBdr>
              <w:spacing w:line="240" w:lineRule="auto"/>
              <w:jc w:val="both"/>
              <w:rPr>
                <w:rFonts w:asciiTheme="minorBidi" w:hAnsiTheme="minorBidi" w:cstheme="minorBidi"/>
                <w:sz w:val="24"/>
                <w:szCs w:val="24"/>
              </w:rPr>
            </w:pPr>
            <w:r w:rsidRPr="00914613">
              <w:rPr>
                <w:rFonts w:asciiTheme="minorBidi" w:hAnsiTheme="minorBidi" w:cstheme="minorBidi"/>
                <w:sz w:val="24"/>
                <w:szCs w:val="24"/>
              </w:rPr>
              <w:t>Status</w:t>
            </w:r>
          </w:p>
        </w:tc>
      </w:tr>
      <w:tr w:rsidR="00DB4E18" w:rsidRPr="00914613" w14:paraId="672BB0F1" w14:textId="77777777" w:rsidTr="72F8EA65">
        <w:tc>
          <w:tcPr>
            <w:tcW w:w="2685" w:type="dxa"/>
            <w:shd w:val="clear" w:color="auto" w:fill="auto"/>
            <w:tcMar>
              <w:top w:w="100" w:type="dxa"/>
              <w:left w:w="100" w:type="dxa"/>
              <w:bottom w:w="100" w:type="dxa"/>
              <w:right w:w="100" w:type="dxa"/>
            </w:tcMar>
          </w:tcPr>
          <w:p w14:paraId="4E45F2B8" w14:textId="77777777" w:rsidR="00DB4E18" w:rsidRPr="00914613" w:rsidRDefault="003144AC" w:rsidP="00B078B3">
            <w:pPr>
              <w:widowControl w:val="0"/>
              <w:pBdr>
                <w:top w:val="nil"/>
                <w:left w:val="nil"/>
                <w:bottom w:val="nil"/>
                <w:right w:val="nil"/>
                <w:between w:val="nil"/>
              </w:pBdr>
              <w:spacing w:line="240" w:lineRule="auto"/>
              <w:jc w:val="both"/>
              <w:rPr>
                <w:rFonts w:asciiTheme="minorBidi" w:hAnsiTheme="minorBidi" w:cstheme="minorBidi"/>
                <w:sz w:val="24"/>
                <w:szCs w:val="24"/>
              </w:rPr>
            </w:pPr>
            <w:r w:rsidRPr="00914613">
              <w:rPr>
                <w:rFonts w:asciiTheme="minorBidi" w:hAnsiTheme="minorBidi" w:cstheme="minorBidi"/>
                <w:sz w:val="24"/>
                <w:szCs w:val="24"/>
              </w:rPr>
              <w:t xml:space="preserve">CRUK </w:t>
            </w:r>
            <w:proofErr w:type="spellStart"/>
            <w:r w:rsidRPr="00914613">
              <w:rPr>
                <w:rFonts w:asciiTheme="minorBidi" w:hAnsiTheme="minorBidi" w:cstheme="minorBidi"/>
                <w:sz w:val="24"/>
                <w:szCs w:val="24"/>
              </w:rPr>
              <w:t>RadNet</w:t>
            </w:r>
            <w:proofErr w:type="spellEnd"/>
          </w:p>
        </w:tc>
        <w:tc>
          <w:tcPr>
            <w:tcW w:w="4935" w:type="dxa"/>
            <w:shd w:val="clear" w:color="auto" w:fill="auto"/>
            <w:tcMar>
              <w:top w:w="100" w:type="dxa"/>
              <w:left w:w="100" w:type="dxa"/>
              <w:bottom w:w="100" w:type="dxa"/>
              <w:right w:w="100" w:type="dxa"/>
            </w:tcMar>
          </w:tcPr>
          <w:p w14:paraId="6C7D6E35" w14:textId="77777777" w:rsidR="00DB4E18" w:rsidRPr="00914613" w:rsidRDefault="003144AC" w:rsidP="00B078B3">
            <w:pPr>
              <w:widowControl w:val="0"/>
              <w:shd w:val="clear" w:color="auto" w:fill="FFFFFF"/>
              <w:spacing w:line="240" w:lineRule="auto"/>
              <w:jc w:val="both"/>
              <w:rPr>
                <w:rFonts w:asciiTheme="minorBidi" w:hAnsiTheme="minorBidi" w:cstheme="minorBidi"/>
                <w:sz w:val="24"/>
                <w:szCs w:val="24"/>
              </w:rPr>
            </w:pPr>
            <w:r w:rsidRPr="00914613">
              <w:rPr>
                <w:rFonts w:asciiTheme="minorBidi" w:hAnsiTheme="minorBidi" w:cstheme="minorBidi"/>
                <w:sz w:val="24"/>
                <w:szCs w:val="24"/>
              </w:rPr>
              <w:t xml:space="preserve">CRUK </w:t>
            </w:r>
            <w:proofErr w:type="spellStart"/>
            <w:r w:rsidRPr="00914613">
              <w:rPr>
                <w:rFonts w:asciiTheme="minorBidi" w:hAnsiTheme="minorBidi" w:cstheme="minorBidi"/>
                <w:sz w:val="24"/>
                <w:szCs w:val="24"/>
              </w:rPr>
              <w:t>RadNet</w:t>
            </w:r>
            <w:proofErr w:type="spellEnd"/>
            <w:r w:rsidRPr="00914613">
              <w:rPr>
                <w:rFonts w:asciiTheme="minorBidi" w:hAnsiTheme="minorBidi" w:cstheme="minorBidi"/>
                <w:sz w:val="24"/>
                <w:szCs w:val="24"/>
              </w:rPr>
              <w:t xml:space="preserve"> is a radiotherapy research network with seven </w:t>
            </w:r>
            <w:proofErr w:type="spellStart"/>
            <w:r w:rsidRPr="00914613">
              <w:rPr>
                <w:rFonts w:asciiTheme="minorBidi" w:hAnsiTheme="minorBidi" w:cstheme="minorBidi"/>
                <w:sz w:val="24"/>
                <w:szCs w:val="24"/>
              </w:rPr>
              <w:t>centres</w:t>
            </w:r>
            <w:proofErr w:type="spellEnd"/>
            <w:r w:rsidRPr="00914613">
              <w:rPr>
                <w:rFonts w:asciiTheme="minorBidi" w:hAnsiTheme="minorBidi" w:cstheme="minorBidi"/>
                <w:sz w:val="24"/>
                <w:szCs w:val="24"/>
              </w:rPr>
              <w:t xml:space="preserve">, each driving their own research priorities. CRUK </w:t>
            </w:r>
            <w:proofErr w:type="spellStart"/>
            <w:r w:rsidRPr="00914613">
              <w:rPr>
                <w:rFonts w:asciiTheme="minorBidi" w:hAnsiTheme="minorBidi" w:cstheme="minorBidi"/>
                <w:sz w:val="24"/>
                <w:szCs w:val="24"/>
              </w:rPr>
              <w:t>RadNet</w:t>
            </w:r>
            <w:proofErr w:type="spellEnd"/>
            <w:r w:rsidRPr="00914613">
              <w:rPr>
                <w:rFonts w:asciiTheme="minorBidi" w:hAnsiTheme="minorBidi" w:cstheme="minorBidi"/>
                <w:sz w:val="24"/>
                <w:szCs w:val="24"/>
              </w:rPr>
              <w:t xml:space="preserve"> Oxford is leading the charge with clinical and research opportunities for AI and machine learning in radiotherapy. </w:t>
            </w:r>
            <w:hyperlink r:id="rId12" w:history="1">
              <w:r w:rsidRPr="00914613">
                <w:rPr>
                  <w:rFonts w:asciiTheme="minorBidi" w:hAnsiTheme="minorBidi" w:cstheme="minorBidi"/>
                  <w:sz w:val="24"/>
                  <w:szCs w:val="24"/>
                </w:rPr>
                <w:t>https://www.cancerresearchuk.org/funding-for-researchers/our-research-infrastructure/radnet-our-radiation-research-network</w:t>
              </w:r>
            </w:hyperlink>
          </w:p>
        </w:tc>
        <w:tc>
          <w:tcPr>
            <w:tcW w:w="1740" w:type="dxa"/>
            <w:shd w:val="clear" w:color="auto" w:fill="auto"/>
            <w:tcMar>
              <w:top w:w="100" w:type="dxa"/>
              <w:left w:w="100" w:type="dxa"/>
              <w:bottom w:w="100" w:type="dxa"/>
              <w:right w:w="100" w:type="dxa"/>
            </w:tcMar>
          </w:tcPr>
          <w:p w14:paraId="22F9E0A4" w14:textId="434B4D52" w:rsidR="00DB4E18" w:rsidRPr="00914613" w:rsidRDefault="28EB27B8" w:rsidP="00B078B3">
            <w:pPr>
              <w:widowControl w:val="0"/>
              <w:pBdr>
                <w:top w:val="nil"/>
                <w:left w:val="nil"/>
                <w:bottom w:val="nil"/>
                <w:right w:val="nil"/>
                <w:between w:val="nil"/>
              </w:pBdr>
              <w:spacing w:line="240" w:lineRule="auto"/>
              <w:jc w:val="both"/>
              <w:rPr>
                <w:rFonts w:asciiTheme="minorBidi" w:hAnsiTheme="minorBidi" w:cstheme="minorBidi"/>
                <w:b/>
                <w:bCs/>
                <w:sz w:val="24"/>
                <w:szCs w:val="24"/>
              </w:rPr>
            </w:pPr>
            <w:r w:rsidRPr="00914613">
              <w:rPr>
                <w:rFonts w:asciiTheme="minorBidi" w:hAnsiTheme="minorBidi" w:cstheme="minorBidi"/>
                <w:b/>
                <w:bCs/>
                <w:sz w:val="24"/>
                <w:szCs w:val="24"/>
              </w:rPr>
              <w:t>Ongoing</w:t>
            </w:r>
          </w:p>
        </w:tc>
      </w:tr>
      <w:tr w:rsidR="00DB4E18" w:rsidRPr="00914613" w14:paraId="5DB2649E" w14:textId="77777777" w:rsidTr="72F8EA65">
        <w:tc>
          <w:tcPr>
            <w:tcW w:w="2685" w:type="dxa"/>
            <w:shd w:val="clear" w:color="auto" w:fill="auto"/>
            <w:tcMar>
              <w:top w:w="100" w:type="dxa"/>
              <w:left w:w="100" w:type="dxa"/>
              <w:bottom w:w="100" w:type="dxa"/>
              <w:right w:w="100" w:type="dxa"/>
            </w:tcMar>
          </w:tcPr>
          <w:p w14:paraId="123004B1" w14:textId="77777777" w:rsidR="00DB4E18" w:rsidRPr="00914613" w:rsidRDefault="003144AC" w:rsidP="00B078B3">
            <w:pPr>
              <w:widowControl w:val="0"/>
              <w:pBdr>
                <w:top w:val="nil"/>
                <w:left w:val="nil"/>
                <w:bottom w:val="nil"/>
                <w:right w:val="nil"/>
                <w:between w:val="nil"/>
              </w:pBdr>
              <w:spacing w:line="240" w:lineRule="auto"/>
              <w:jc w:val="both"/>
              <w:rPr>
                <w:rFonts w:asciiTheme="minorBidi" w:hAnsiTheme="minorBidi" w:cstheme="minorBidi"/>
                <w:sz w:val="24"/>
                <w:szCs w:val="24"/>
              </w:rPr>
            </w:pPr>
            <w:proofErr w:type="spellStart"/>
            <w:r w:rsidRPr="00914613">
              <w:rPr>
                <w:rFonts w:asciiTheme="minorBidi" w:hAnsiTheme="minorBidi" w:cstheme="minorBidi"/>
                <w:sz w:val="24"/>
                <w:szCs w:val="24"/>
              </w:rPr>
              <w:t>CTRads</w:t>
            </w:r>
            <w:proofErr w:type="spellEnd"/>
          </w:p>
        </w:tc>
        <w:tc>
          <w:tcPr>
            <w:tcW w:w="4935" w:type="dxa"/>
            <w:shd w:val="clear" w:color="auto" w:fill="auto"/>
            <w:tcMar>
              <w:top w:w="100" w:type="dxa"/>
              <w:left w:w="100" w:type="dxa"/>
              <w:bottom w:w="100" w:type="dxa"/>
              <w:right w:w="100" w:type="dxa"/>
            </w:tcMar>
          </w:tcPr>
          <w:p w14:paraId="5730A66F" w14:textId="77777777" w:rsidR="00DB4E18" w:rsidRPr="00914613" w:rsidRDefault="003144AC" w:rsidP="00B078B3">
            <w:pPr>
              <w:widowControl w:val="0"/>
              <w:shd w:val="clear" w:color="auto" w:fill="FFFFFF"/>
              <w:spacing w:line="240" w:lineRule="auto"/>
              <w:jc w:val="both"/>
              <w:rPr>
                <w:rFonts w:asciiTheme="minorBidi" w:hAnsiTheme="minorBidi" w:cstheme="minorBidi"/>
                <w:sz w:val="24"/>
                <w:szCs w:val="24"/>
              </w:rPr>
            </w:pPr>
            <w:proofErr w:type="spellStart"/>
            <w:r w:rsidRPr="00914613">
              <w:rPr>
                <w:rFonts w:asciiTheme="minorBidi" w:hAnsiTheme="minorBidi" w:cstheme="minorBidi"/>
                <w:sz w:val="24"/>
                <w:szCs w:val="24"/>
              </w:rPr>
              <w:t>CTRads</w:t>
            </w:r>
            <w:proofErr w:type="spellEnd"/>
            <w:r w:rsidRPr="00914613">
              <w:rPr>
                <w:rFonts w:asciiTheme="minorBidi" w:hAnsiTheme="minorBidi" w:cstheme="minorBidi"/>
                <w:sz w:val="24"/>
                <w:szCs w:val="24"/>
              </w:rPr>
              <w:t xml:space="preserve"> is a NCRI </w:t>
            </w:r>
            <w:proofErr w:type="gramStart"/>
            <w:r w:rsidRPr="00914613">
              <w:rPr>
                <w:rFonts w:asciiTheme="minorBidi" w:hAnsiTheme="minorBidi" w:cstheme="minorBidi"/>
                <w:sz w:val="24"/>
                <w:szCs w:val="24"/>
              </w:rPr>
              <w:t>Clinical</w:t>
            </w:r>
            <w:proofErr w:type="gramEnd"/>
            <w:r w:rsidRPr="00914613">
              <w:rPr>
                <w:rFonts w:asciiTheme="minorBidi" w:hAnsiTheme="minorBidi" w:cstheme="minorBidi"/>
                <w:sz w:val="24"/>
                <w:szCs w:val="24"/>
              </w:rPr>
              <w:t xml:space="preserve"> and Translational Radiotherapy Research Working Group created to focus on clinical and translational issues related to radiotherapy. </w:t>
            </w:r>
            <w:proofErr w:type="spellStart"/>
            <w:r w:rsidRPr="00914613">
              <w:rPr>
                <w:rFonts w:asciiTheme="minorBidi" w:hAnsiTheme="minorBidi" w:cstheme="minorBidi"/>
                <w:sz w:val="24"/>
                <w:szCs w:val="24"/>
              </w:rPr>
              <w:t>CTRads</w:t>
            </w:r>
            <w:proofErr w:type="spellEnd"/>
            <w:r w:rsidRPr="00914613">
              <w:rPr>
                <w:rFonts w:asciiTheme="minorBidi" w:hAnsiTheme="minorBidi" w:cstheme="minorBidi"/>
                <w:sz w:val="24"/>
                <w:szCs w:val="24"/>
              </w:rPr>
              <w:t xml:space="preserve"> has four workstreams, including one dedicated to new technology, </w:t>
            </w:r>
            <w:proofErr w:type="gramStart"/>
            <w:r w:rsidRPr="00914613">
              <w:rPr>
                <w:rFonts w:asciiTheme="minorBidi" w:hAnsiTheme="minorBidi" w:cstheme="minorBidi"/>
                <w:sz w:val="24"/>
                <w:szCs w:val="24"/>
              </w:rPr>
              <w:t>physics</w:t>
            </w:r>
            <w:proofErr w:type="gramEnd"/>
            <w:r w:rsidRPr="00914613">
              <w:rPr>
                <w:rFonts w:asciiTheme="minorBidi" w:hAnsiTheme="minorBidi" w:cstheme="minorBidi"/>
                <w:sz w:val="24"/>
                <w:szCs w:val="24"/>
              </w:rPr>
              <w:t xml:space="preserve"> and quality assurance. </w:t>
            </w:r>
            <w:proofErr w:type="spellStart"/>
            <w:r w:rsidRPr="00914613">
              <w:rPr>
                <w:rFonts w:asciiTheme="minorBidi" w:hAnsiTheme="minorBidi" w:cstheme="minorBidi"/>
                <w:sz w:val="24"/>
                <w:szCs w:val="24"/>
              </w:rPr>
              <w:t>CTRads</w:t>
            </w:r>
            <w:proofErr w:type="spellEnd"/>
            <w:r w:rsidRPr="00914613">
              <w:rPr>
                <w:rFonts w:asciiTheme="minorBidi" w:hAnsiTheme="minorBidi" w:cstheme="minorBidi"/>
                <w:sz w:val="24"/>
                <w:szCs w:val="24"/>
              </w:rPr>
              <w:t xml:space="preserve"> recently held an open call for research proposals. </w:t>
            </w:r>
            <w:hyperlink r:id="rId13" w:history="1">
              <w:r w:rsidRPr="00914613">
                <w:rPr>
                  <w:rFonts w:asciiTheme="minorBidi" w:hAnsiTheme="minorBidi" w:cstheme="minorBidi"/>
                  <w:sz w:val="24"/>
                  <w:szCs w:val="24"/>
                </w:rPr>
                <w:t xml:space="preserve"> </w:t>
              </w:r>
            </w:hyperlink>
            <w:hyperlink r:id="rId14" w:history="1">
              <w:r w:rsidRPr="00914613">
                <w:rPr>
                  <w:rFonts w:asciiTheme="minorBidi" w:hAnsiTheme="minorBidi" w:cstheme="minorBidi"/>
                  <w:sz w:val="24"/>
                  <w:szCs w:val="24"/>
                </w:rPr>
                <w:t>https://www.ncri.org.uk/how-we-work/ctrad/workstreams/</w:t>
              </w:r>
            </w:hyperlink>
          </w:p>
          <w:p w14:paraId="006DC9A5" w14:textId="77777777" w:rsidR="00DB4E18" w:rsidRPr="00914613" w:rsidRDefault="00DB4E18" w:rsidP="00B078B3">
            <w:pPr>
              <w:widowControl w:val="0"/>
              <w:shd w:val="clear" w:color="auto" w:fill="FFFFFF"/>
              <w:spacing w:line="240" w:lineRule="auto"/>
              <w:jc w:val="both"/>
              <w:rPr>
                <w:rFonts w:asciiTheme="minorBidi" w:hAnsiTheme="minorBidi" w:cstheme="minorBidi"/>
                <w:sz w:val="24"/>
                <w:szCs w:val="24"/>
              </w:rPr>
            </w:pPr>
          </w:p>
        </w:tc>
        <w:tc>
          <w:tcPr>
            <w:tcW w:w="1740" w:type="dxa"/>
            <w:shd w:val="clear" w:color="auto" w:fill="auto"/>
            <w:tcMar>
              <w:top w:w="100" w:type="dxa"/>
              <w:left w:w="100" w:type="dxa"/>
              <w:bottom w:w="100" w:type="dxa"/>
              <w:right w:w="100" w:type="dxa"/>
            </w:tcMar>
          </w:tcPr>
          <w:p w14:paraId="0EDD5FD7" w14:textId="0D465720" w:rsidR="00DB4E18" w:rsidRPr="00914613" w:rsidRDefault="736A3EE5" w:rsidP="00B078B3">
            <w:pPr>
              <w:widowControl w:val="0"/>
              <w:pBdr>
                <w:top w:val="nil"/>
                <w:left w:val="nil"/>
                <w:bottom w:val="nil"/>
                <w:right w:val="nil"/>
                <w:between w:val="nil"/>
              </w:pBdr>
              <w:spacing w:line="240" w:lineRule="auto"/>
              <w:jc w:val="both"/>
              <w:rPr>
                <w:rFonts w:asciiTheme="minorBidi" w:hAnsiTheme="minorBidi" w:cstheme="minorBidi"/>
                <w:b/>
                <w:bCs/>
                <w:sz w:val="24"/>
                <w:szCs w:val="24"/>
              </w:rPr>
            </w:pPr>
            <w:r w:rsidRPr="00914613">
              <w:rPr>
                <w:rFonts w:asciiTheme="minorBidi" w:hAnsiTheme="minorBidi" w:cstheme="minorBidi"/>
                <w:b/>
                <w:bCs/>
                <w:sz w:val="24"/>
                <w:szCs w:val="24"/>
              </w:rPr>
              <w:t>Ongoing</w:t>
            </w:r>
          </w:p>
        </w:tc>
      </w:tr>
      <w:tr w:rsidR="00DB4E18" w:rsidRPr="00914613" w14:paraId="40FE49A2" w14:textId="77777777" w:rsidTr="72F8EA65">
        <w:tc>
          <w:tcPr>
            <w:tcW w:w="2685" w:type="dxa"/>
            <w:shd w:val="clear" w:color="auto" w:fill="auto"/>
            <w:tcMar>
              <w:top w:w="100" w:type="dxa"/>
              <w:left w:w="100" w:type="dxa"/>
              <w:bottom w:w="100" w:type="dxa"/>
              <w:right w:w="100" w:type="dxa"/>
            </w:tcMar>
          </w:tcPr>
          <w:p w14:paraId="1FCAD881" w14:textId="130775DA" w:rsidR="00DB4E18" w:rsidRPr="00914613" w:rsidRDefault="003144AC" w:rsidP="00B078B3">
            <w:pPr>
              <w:widowControl w:val="0"/>
              <w:pBdr>
                <w:top w:val="nil"/>
                <w:left w:val="nil"/>
                <w:bottom w:val="nil"/>
                <w:right w:val="nil"/>
                <w:between w:val="nil"/>
              </w:pBdr>
              <w:spacing w:line="240" w:lineRule="auto"/>
              <w:jc w:val="both"/>
              <w:rPr>
                <w:rFonts w:asciiTheme="minorBidi" w:hAnsiTheme="minorBidi" w:cstheme="minorBidi"/>
                <w:sz w:val="24"/>
                <w:szCs w:val="24"/>
              </w:rPr>
            </w:pPr>
            <w:r w:rsidRPr="00914613">
              <w:rPr>
                <w:rFonts w:asciiTheme="minorBidi" w:hAnsiTheme="minorBidi" w:cstheme="minorBidi"/>
                <w:sz w:val="24"/>
                <w:szCs w:val="24"/>
              </w:rPr>
              <w:t>London Medical Imaging &amp; Artificial Intelligence Centre for Value-Based Healthcare</w:t>
            </w:r>
          </w:p>
        </w:tc>
        <w:tc>
          <w:tcPr>
            <w:tcW w:w="4935" w:type="dxa"/>
            <w:shd w:val="clear" w:color="auto" w:fill="auto"/>
            <w:tcMar>
              <w:top w:w="100" w:type="dxa"/>
              <w:left w:w="100" w:type="dxa"/>
              <w:bottom w:w="100" w:type="dxa"/>
              <w:right w:w="100" w:type="dxa"/>
            </w:tcMar>
          </w:tcPr>
          <w:p w14:paraId="43E09997" w14:textId="77777777" w:rsidR="00DB4E18" w:rsidRPr="00914613" w:rsidRDefault="003144AC" w:rsidP="00B078B3">
            <w:pPr>
              <w:widowControl w:val="0"/>
              <w:shd w:val="clear" w:color="auto" w:fill="FFFFFF"/>
              <w:spacing w:line="240" w:lineRule="auto"/>
              <w:jc w:val="both"/>
              <w:rPr>
                <w:rFonts w:asciiTheme="minorBidi" w:hAnsiTheme="minorBidi" w:cstheme="minorBidi"/>
                <w:sz w:val="24"/>
                <w:szCs w:val="24"/>
              </w:rPr>
            </w:pPr>
            <w:r w:rsidRPr="00914613">
              <w:rPr>
                <w:rFonts w:asciiTheme="minorBidi" w:hAnsiTheme="minorBidi" w:cstheme="minorBidi"/>
                <w:sz w:val="24"/>
                <w:szCs w:val="24"/>
              </w:rPr>
              <w:t>The London Medical Imaging &amp; Artificial Intelligence Centre for Value-Based Healthcare is a consortium of academic, NHS and industry partners led by King’s College London and based at St Thomas’s Hospital. It aims to bring together clinical, research and industry minds to develop innovative technologies using NHS medical images and data.</w:t>
            </w:r>
            <w:hyperlink r:id="rId15" w:history="1">
              <w:r w:rsidRPr="00914613">
                <w:rPr>
                  <w:rFonts w:asciiTheme="minorBidi" w:hAnsiTheme="minorBidi" w:cstheme="minorBidi"/>
                  <w:sz w:val="24"/>
                  <w:szCs w:val="24"/>
                </w:rPr>
                <w:t xml:space="preserve"> Work is also being done to develop a platform for validation of these technologies. </w:t>
              </w:r>
            </w:hyperlink>
            <w:hyperlink r:id="rId16" w:history="1">
              <w:r w:rsidRPr="00914613">
                <w:rPr>
                  <w:rFonts w:asciiTheme="minorBidi" w:hAnsiTheme="minorBidi" w:cstheme="minorBidi"/>
                  <w:sz w:val="24"/>
                  <w:szCs w:val="24"/>
                </w:rPr>
                <w:t>https://www.aicentre.co.uk/our-partners</w:t>
              </w:r>
            </w:hyperlink>
          </w:p>
          <w:p w14:paraId="1A710FB2" w14:textId="77777777" w:rsidR="00DB4E18" w:rsidRPr="00914613" w:rsidRDefault="00DB4E18" w:rsidP="00B078B3">
            <w:pPr>
              <w:widowControl w:val="0"/>
              <w:shd w:val="clear" w:color="auto" w:fill="FFFFFF"/>
              <w:spacing w:line="240" w:lineRule="auto"/>
              <w:jc w:val="both"/>
              <w:rPr>
                <w:rFonts w:asciiTheme="minorBidi" w:hAnsiTheme="minorBidi" w:cstheme="minorBidi"/>
                <w:sz w:val="24"/>
                <w:szCs w:val="24"/>
              </w:rPr>
            </w:pPr>
          </w:p>
        </w:tc>
        <w:tc>
          <w:tcPr>
            <w:tcW w:w="1740" w:type="dxa"/>
            <w:shd w:val="clear" w:color="auto" w:fill="auto"/>
            <w:tcMar>
              <w:top w:w="100" w:type="dxa"/>
              <w:left w:w="100" w:type="dxa"/>
              <w:bottom w:w="100" w:type="dxa"/>
              <w:right w:w="100" w:type="dxa"/>
            </w:tcMar>
          </w:tcPr>
          <w:p w14:paraId="7E73F155" w14:textId="0E1E7256" w:rsidR="00DB4E18" w:rsidRPr="00914613" w:rsidRDefault="00283DAA" w:rsidP="00B078B3">
            <w:pPr>
              <w:widowControl w:val="0"/>
              <w:pBdr>
                <w:top w:val="nil"/>
                <w:left w:val="nil"/>
                <w:bottom w:val="nil"/>
                <w:right w:val="nil"/>
                <w:between w:val="nil"/>
              </w:pBdr>
              <w:spacing w:line="240" w:lineRule="auto"/>
              <w:jc w:val="both"/>
              <w:rPr>
                <w:rFonts w:asciiTheme="minorBidi" w:hAnsiTheme="minorBidi" w:cstheme="minorBidi"/>
                <w:b/>
                <w:bCs/>
                <w:sz w:val="24"/>
                <w:szCs w:val="24"/>
              </w:rPr>
            </w:pPr>
            <w:r w:rsidRPr="00914613">
              <w:rPr>
                <w:rFonts w:asciiTheme="minorBidi" w:hAnsiTheme="minorBidi" w:cstheme="minorBidi"/>
                <w:b/>
                <w:bCs/>
                <w:sz w:val="24"/>
                <w:szCs w:val="24"/>
              </w:rPr>
              <w:lastRenderedPageBreak/>
              <w:t>Emerging</w:t>
            </w:r>
          </w:p>
        </w:tc>
      </w:tr>
      <w:tr w:rsidR="00516E5D" w:rsidRPr="00914613" w14:paraId="584A3166" w14:textId="77777777" w:rsidTr="72F8EA65">
        <w:tc>
          <w:tcPr>
            <w:tcW w:w="2685" w:type="dxa"/>
            <w:shd w:val="clear" w:color="auto" w:fill="auto"/>
            <w:tcMar>
              <w:top w:w="100" w:type="dxa"/>
              <w:left w:w="100" w:type="dxa"/>
              <w:bottom w:w="100" w:type="dxa"/>
              <w:right w:w="100" w:type="dxa"/>
            </w:tcMar>
          </w:tcPr>
          <w:p w14:paraId="0919B755" w14:textId="61B18067" w:rsidR="00516E5D" w:rsidRPr="00914613" w:rsidRDefault="00516E5D" w:rsidP="00516E5D">
            <w:pPr>
              <w:widowControl w:val="0"/>
              <w:pBdr>
                <w:top w:val="nil"/>
                <w:left w:val="nil"/>
                <w:bottom w:val="nil"/>
                <w:right w:val="nil"/>
                <w:between w:val="nil"/>
              </w:pBdr>
              <w:spacing w:line="240" w:lineRule="auto"/>
              <w:jc w:val="both"/>
              <w:rPr>
                <w:rFonts w:asciiTheme="minorBidi" w:hAnsiTheme="minorBidi" w:cstheme="minorBidi"/>
                <w:sz w:val="24"/>
                <w:szCs w:val="24"/>
              </w:rPr>
            </w:pPr>
            <w:r w:rsidRPr="00914613">
              <w:rPr>
                <w:rFonts w:asciiTheme="minorBidi" w:hAnsiTheme="minorBidi" w:cstheme="minorBidi"/>
                <w:sz w:val="24"/>
                <w:szCs w:val="24"/>
              </w:rPr>
              <w:t>NCIMI (National Consortium of Intelligent Medical Imaging)</w:t>
            </w:r>
          </w:p>
        </w:tc>
        <w:tc>
          <w:tcPr>
            <w:tcW w:w="4935" w:type="dxa"/>
            <w:shd w:val="clear" w:color="auto" w:fill="auto"/>
            <w:tcMar>
              <w:top w:w="100" w:type="dxa"/>
              <w:left w:w="100" w:type="dxa"/>
              <w:bottom w:w="100" w:type="dxa"/>
              <w:right w:w="100" w:type="dxa"/>
            </w:tcMar>
          </w:tcPr>
          <w:p w14:paraId="7197CF2C" w14:textId="77777777" w:rsidR="00516E5D" w:rsidRPr="00914613" w:rsidRDefault="00516E5D" w:rsidP="00516E5D">
            <w:pPr>
              <w:widowControl w:val="0"/>
              <w:shd w:val="clear" w:color="auto" w:fill="FFFFFF"/>
              <w:spacing w:line="240" w:lineRule="auto"/>
              <w:jc w:val="both"/>
              <w:rPr>
                <w:rFonts w:asciiTheme="minorBidi" w:hAnsiTheme="minorBidi" w:cstheme="minorBidi"/>
                <w:sz w:val="24"/>
                <w:szCs w:val="24"/>
              </w:rPr>
            </w:pPr>
            <w:r w:rsidRPr="00914613">
              <w:rPr>
                <w:rFonts w:asciiTheme="minorBidi" w:hAnsiTheme="minorBidi" w:cstheme="minorBidi"/>
                <w:sz w:val="24"/>
                <w:szCs w:val="24"/>
              </w:rPr>
              <w:t xml:space="preserve">NCIMI is a network of NHS hospitals, clinical leaders, industry experts in the fields of AI and medical imaging, world-leading academic researchers plus patient groups and charities. NCIMI’s mission is to computer vision with artificial intelligence and apply it to clinical problems within imaging and diagnostics through research. </w:t>
            </w:r>
            <w:hyperlink r:id="rId17" w:history="1">
              <w:r w:rsidRPr="00914613">
                <w:rPr>
                  <w:rFonts w:asciiTheme="minorBidi" w:hAnsiTheme="minorBidi" w:cstheme="minorBidi"/>
                  <w:sz w:val="24"/>
                  <w:szCs w:val="24"/>
                </w:rPr>
                <w:t>www.medsci.ox.ac.uk/research/networks/national-consortium-of-intelligent-medical-imaging</w:t>
              </w:r>
            </w:hyperlink>
            <w:r w:rsidRPr="00914613">
              <w:rPr>
                <w:rFonts w:asciiTheme="minorBidi" w:hAnsiTheme="minorBidi" w:cstheme="minorBidi"/>
                <w:sz w:val="24"/>
                <w:szCs w:val="24"/>
              </w:rPr>
              <w:t xml:space="preserve">   </w:t>
            </w:r>
          </w:p>
          <w:p w14:paraId="3A9AE523" w14:textId="77777777" w:rsidR="00516E5D" w:rsidRPr="00914613" w:rsidRDefault="00516E5D" w:rsidP="00516E5D">
            <w:pPr>
              <w:widowControl w:val="0"/>
              <w:shd w:val="clear" w:color="auto" w:fill="FFFFFF"/>
              <w:spacing w:line="240" w:lineRule="auto"/>
              <w:jc w:val="both"/>
              <w:rPr>
                <w:rFonts w:asciiTheme="minorBidi" w:hAnsiTheme="minorBidi" w:cstheme="minorBidi"/>
                <w:sz w:val="24"/>
                <w:szCs w:val="24"/>
              </w:rPr>
            </w:pPr>
          </w:p>
        </w:tc>
        <w:tc>
          <w:tcPr>
            <w:tcW w:w="1740" w:type="dxa"/>
            <w:shd w:val="clear" w:color="auto" w:fill="auto"/>
            <w:tcMar>
              <w:top w:w="100" w:type="dxa"/>
              <w:left w:w="100" w:type="dxa"/>
              <w:bottom w:w="100" w:type="dxa"/>
              <w:right w:w="100" w:type="dxa"/>
            </w:tcMar>
          </w:tcPr>
          <w:p w14:paraId="67F3D06E" w14:textId="5E890F62" w:rsidR="00516E5D" w:rsidRPr="00914613" w:rsidRDefault="5AA1F1CA" w:rsidP="00516E5D">
            <w:pPr>
              <w:widowControl w:val="0"/>
              <w:pBdr>
                <w:top w:val="nil"/>
                <w:left w:val="nil"/>
                <w:bottom w:val="nil"/>
                <w:right w:val="nil"/>
                <w:between w:val="nil"/>
              </w:pBdr>
              <w:spacing w:line="240" w:lineRule="auto"/>
              <w:jc w:val="both"/>
              <w:rPr>
                <w:rFonts w:asciiTheme="minorBidi" w:hAnsiTheme="minorBidi" w:cstheme="minorBidi"/>
                <w:b/>
                <w:bCs/>
                <w:sz w:val="24"/>
                <w:szCs w:val="24"/>
              </w:rPr>
            </w:pPr>
            <w:r w:rsidRPr="00914613">
              <w:rPr>
                <w:rFonts w:asciiTheme="minorBidi" w:hAnsiTheme="minorBidi" w:cstheme="minorBidi"/>
                <w:b/>
                <w:bCs/>
                <w:sz w:val="24"/>
                <w:szCs w:val="24"/>
              </w:rPr>
              <w:t>Ongoing</w:t>
            </w:r>
          </w:p>
          <w:p w14:paraId="0F8FF922" w14:textId="77777777" w:rsidR="00516E5D" w:rsidRPr="00914613" w:rsidRDefault="00516E5D" w:rsidP="00516E5D">
            <w:pPr>
              <w:widowControl w:val="0"/>
              <w:pBdr>
                <w:top w:val="nil"/>
                <w:left w:val="nil"/>
                <w:bottom w:val="nil"/>
                <w:right w:val="nil"/>
                <w:between w:val="nil"/>
              </w:pBdr>
              <w:spacing w:line="240" w:lineRule="auto"/>
              <w:jc w:val="both"/>
              <w:rPr>
                <w:rFonts w:asciiTheme="minorBidi" w:hAnsiTheme="minorBidi" w:cstheme="minorBidi"/>
                <w:sz w:val="24"/>
                <w:szCs w:val="24"/>
              </w:rPr>
            </w:pPr>
          </w:p>
          <w:p w14:paraId="63553E76" w14:textId="77777777" w:rsidR="00516E5D" w:rsidRPr="00914613" w:rsidRDefault="00516E5D" w:rsidP="00516E5D">
            <w:pPr>
              <w:widowControl w:val="0"/>
              <w:pBdr>
                <w:top w:val="nil"/>
                <w:left w:val="nil"/>
                <w:bottom w:val="nil"/>
                <w:right w:val="nil"/>
                <w:between w:val="nil"/>
              </w:pBdr>
              <w:spacing w:line="240" w:lineRule="auto"/>
              <w:jc w:val="both"/>
              <w:rPr>
                <w:rFonts w:asciiTheme="minorBidi" w:hAnsiTheme="minorBidi" w:cstheme="minorBidi"/>
                <w:b/>
                <w:bCs/>
                <w:sz w:val="24"/>
                <w:szCs w:val="24"/>
              </w:rPr>
            </w:pPr>
          </w:p>
        </w:tc>
      </w:tr>
      <w:tr w:rsidR="00516E5D" w:rsidRPr="00914613" w14:paraId="69F49061" w14:textId="77777777" w:rsidTr="72F8EA65">
        <w:tc>
          <w:tcPr>
            <w:tcW w:w="2685" w:type="dxa"/>
            <w:shd w:val="clear" w:color="auto" w:fill="auto"/>
            <w:tcMar>
              <w:top w:w="100" w:type="dxa"/>
              <w:left w:w="100" w:type="dxa"/>
              <w:bottom w:w="100" w:type="dxa"/>
              <w:right w:w="100" w:type="dxa"/>
            </w:tcMar>
          </w:tcPr>
          <w:p w14:paraId="407D7343" w14:textId="58579792" w:rsidR="00516E5D" w:rsidRPr="00914613" w:rsidRDefault="00516E5D" w:rsidP="00516E5D">
            <w:pPr>
              <w:widowControl w:val="0"/>
              <w:pBdr>
                <w:top w:val="nil"/>
                <w:left w:val="nil"/>
                <w:bottom w:val="nil"/>
                <w:right w:val="nil"/>
                <w:between w:val="nil"/>
              </w:pBdr>
              <w:spacing w:line="240" w:lineRule="auto"/>
              <w:jc w:val="both"/>
              <w:rPr>
                <w:rFonts w:asciiTheme="minorBidi" w:hAnsiTheme="minorBidi" w:cstheme="minorBidi"/>
                <w:sz w:val="24"/>
                <w:szCs w:val="24"/>
              </w:rPr>
            </w:pPr>
            <w:proofErr w:type="spellStart"/>
            <w:r w:rsidRPr="00914613">
              <w:rPr>
                <w:rFonts w:asciiTheme="minorBidi" w:hAnsiTheme="minorBidi" w:cstheme="minorBidi"/>
                <w:sz w:val="24"/>
                <w:szCs w:val="24"/>
              </w:rPr>
              <w:t>NHSx</w:t>
            </w:r>
            <w:proofErr w:type="spellEnd"/>
          </w:p>
        </w:tc>
        <w:tc>
          <w:tcPr>
            <w:tcW w:w="4935" w:type="dxa"/>
            <w:shd w:val="clear" w:color="auto" w:fill="auto"/>
            <w:tcMar>
              <w:top w:w="100" w:type="dxa"/>
              <w:left w:w="100" w:type="dxa"/>
              <w:bottom w:w="100" w:type="dxa"/>
              <w:right w:w="100" w:type="dxa"/>
            </w:tcMar>
          </w:tcPr>
          <w:p w14:paraId="335EA0D2" w14:textId="77777777" w:rsidR="00516E5D" w:rsidRPr="00914613" w:rsidRDefault="00516E5D" w:rsidP="00516E5D">
            <w:pPr>
              <w:widowControl w:val="0"/>
              <w:shd w:val="clear" w:color="auto" w:fill="FFFFFF"/>
              <w:spacing w:line="240" w:lineRule="auto"/>
              <w:jc w:val="both"/>
              <w:rPr>
                <w:rFonts w:asciiTheme="minorBidi" w:hAnsiTheme="minorBidi" w:cstheme="minorBidi"/>
                <w:sz w:val="24"/>
                <w:szCs w:val="24"/>
              </w:rPr>
            </w:pPr>
            <w:proofErr w:type="spellStart"/>
            <w:r w:rsidRPr="00914613">
              <w:rPr>
                <w:rFonts w:asciiTheme="minorBidi" w:hAnsiTheme="minorBidi" w:cstheme="minorBidi"/>
                <w:sz w:val="24"/>
                <w:szCs w:val="24"/>
              </w:rPr>
              <w:t>NHSx</w:t>
            </w:r>
            <w:proofErr w:type="spellEnd"/>
            <w:r w:rsidRPr="00914613">
              <w:rPr>
                <w:rFonts w:asciiTheme="minorBidi" w:hAnsiTheme="minorBidi" w:cstheme="minorBidi"/>
                <w:sz w:val="24"/>
                <w:szCs w:val="24"/>
              </w:rPr>
              <w:t xml:space="preserve"> partnering with Accelerated Access Collaborative (AAC) and NIHR to award funding for evaluation and validation of progressive technologies in the clinic. First winners were announced 8th September 2020. Work is being done to match the award winners with clinical sites and to ensure the right evidence is collected for validation of new technologies. </w:t>
            </w:r>
            <w:hyperlink r:id="rId18" w:history="1">
              <w:r w:rsidRPr="00914613">
                <w:rPr>
                  <w:rFonts w:asciiTheme="minorBidi" w:hAnsiTheme="minorBidi" w:cstheme="minorBidi"/>
                  <w:sz w:val="24"/>
                  <w:szCs w:val="24"/>
                </w:rPr>
                <w:t>https://www.england.nhs.uk/aac/</w:t>
              </w:r>
            </w:hyperlink>
          </w:p>
          <w:p w14:paraId="27BBADA7" w14:textId="77777777" w:rsidR="00516E5D" w:rsidRPr="00914613" w:rsidRDefault="00516E5D" w:rsidP="00516E5D">
            <w:pPr>
              <w:widowControl w:val="0"/>
              <w:shd w:val="clear" w:color="auto" w:fill="FFFFFF"/>
              <w:spacing w:line="240" w:lineRule="auto"/>
              <w:jc w:val="both"/>
              <w:rPr>
                <w:rFonts w:asciiTheme="minorBidi" w:hAnsiTheme="minorBidi" w:cstheme="minorBidi"/>
                <w:sz w:val="24"/>
                <w:szCs w:val="24"/>
              </w:rPr>
            </w:pPr>
          </w:p>
        </w:tc>
        <w:tc>
          <w:tcPr>
            <w:tcW w:w="1740" w:type="dxa"/>
            <w:shd w:val="clear" w:color="auto" w:fill="auto"/>
            <w:tcMar>
              <w:top w:w="100" w:type="dxa"/>
              <w:left w:w="100" w:type="dxa"/>
              <w:bottom w:w="100" w:type="dxa"/>
              <w:right w:w="100" w:type="dxa"/>
            </w:tcMar>
          </w:tcPr>
          <w:p w14:paraId="6601B11D" w14:textId="504C5787" w:rsidR="00516E5D" w:rsidRPr="00914613" w:rsidRDefault="00516E5D" w:rsidP="00516E5D">
            <w:pPr>
              <w:widowControl w:val="0"/>
              <w:pBdr>
                <w:top w:val="nil"/>
                <w:left w:val="nil"/>
                <w:bottom w:val="nil"/>
                <w:right w:val="nil"/>
                <w:between w:val="nil"/>
              </w:pBdr>
              <w:spacing w:line="240" w:lineRule="auto"/>
              <w:jc w:val="both"/>
              <w:rPr>
                <w:rFonts w:asciiTheme="minorBidi" w:hAnsiTheme="minorBidi" w:cstheme="minorBidi"/>
                <w:b/>
                <w:bCs/>
                <w:sz w:val="24"/>
                <w:szCs w:val="24"/>
              </w:rPr>
            </w:pPr>
            <w:r w:rsidRPr="00914613">
              <w:rPr>
                <w:rFonts w:asciiTheme="minorBidi" w:hAnsiTheme="minorBidi" w:cstheme="minorBidi"/>
                <w:b/>
                <w:bCs/>
                <w:sz w:val="24"/>
                <w:szCs w:val="24"/>
              </w:rPr>
              <w:t>Emerging</w:t>
            </w:r>
          </w:p>
        </w:tc>
      </w:tr>
      <w:tr w:rsidR="00516E5D" w:rsidRPr="00914613" w14:paraId="4B76A117" w14:textId="77777777" w:rsidTr="72F8EA65">
        <w:tc>
          <w:tcPr>
            <w:tcW w:w="2685" w:type="dxa"/>
            <w:shd w:val="clear" w:color="auto" w:fill="auto"/>
            <w:tcMar>
              <w:top w:w="100" w:type="dxa"/>
              <w:left w:w="100" w:type="dxa"/>
              <w:bottom w:w="100" w:type="dxa"/>
              <w:right w:w="100" w:type="dxa"/>
            </w:tcMar>
          </w:tcPr>
          <w:p w14:paraId="42E18203" w14:textId="03D1C024" w:rsidR="00516E5D" w:rsidRPr="00914613" w:rsidRDefault="00516E5D" w:rsidP="00516E5D">
            <w:pPr>
              <w:widowControl w:val="0"/>
              <w:pBdr>
                <w:top w:val="nil"/>
                <w:left w:val="nil"/>
                <w:bottom w:val="nil"/>
                <w:right w:val="nil"/>
                <w:between w:val="nil"/>
              </w:pBdr>
              <w:spacing w:line="240" w:lineRule="auto"/>
              <w:jc w:val="both"/>
              <w:rPr>
                <w:rFonts w:asciiTheme="minorBidi" w:hAnsiTheme="minorBidi" w:cstheme="minorBidi"/>
                <w:sz w:val="24"/>
                <w:szCs w:val="24"/>
              </w:rPr>
            </w:pPr>
            <w:r w:rsidRPr="00914613">
              <w:rPr>
                <w:rFonts w:asciiTheme="minorBidi" w:hAnsiTheme="minorBidi" w:cstheme="minorBidi"/>
                <w:sz w:val="24"/>
                <w:szCs w:val="24"/>
              </w:rPr>
              <w:t>Topol Programme for Digital Fellowships in Healthcare.</w:t>
            </w:r>
          </w:p>
        </w:tc>
        <w:tc>
          <w:tcPr>
            <w:tcW w:w="4935" w:type="dxa"/>
            <w:shd w:val="clear" w:color="auto" w:fill="auto"/>
            <w:tcMar>
              <w:top w:w="100" w:type="dxa"/>
              <w:left w:w="100" w:type="dxa"/>
              <w:bottom w:w="100" w:type="dxa"/>
              <w:right w:w="100" w:type="dxa"/>
            </w:tcMar>
          </w:tcPr>
          <w:p w14:paraId="604590F8" w14:textId="20C4D64F" w:rsidR="00516E5D" w:rsidRPr="00914613" w:rsidRDefault="00516E5D" w:rsidP="00516E5D">
            <w:pPr>
              <w:widowControl w:val="0"/>
              <w:shd w:val="clear" w:color="auto" w:fill="FFFFFF"/>
              <w:spacing w:line="240" w:lineRule="auto"/>
              <w:jc w:val="both"/>
              <w:rPr>
                <w:rFonts w:asciiTheme="minorBidi" w:hAnsiTheme="minorBidi" w:cstheme="minorBidi"/>
                <w:sz w:val="24"/>
                <w:szCs w:val="24"/>
              </w:rPr>
            </w:pPr>
            <w:r w:rsidRPr="00914613">
              <w:rPr>
                <w:rFonts w:asciiTheme="minorBidi" w:hAnsiTheme="minorBidi" w:cstheme="minorBidi"/>
                <w:sz w:val="24"/>
                <w:szCs w:val="24"/>
              </w:rPr>
              <w:t xml:space="preserve">A range of clinical candidates, including those with an Allied Health background have been admitted. If you have an idea or clinical problem you would like to solve, you can apply for a fellowship. NHS candidates and banding restrictions apply. </w:t>
            </w:r>
            <w:r w:rsidRPr="00914613">
              <w:rPr>
                <w:rFonts w:asciiTheme="minorBidi" w:hAnsiTheme="minorBidi" w:cstheme="minorBidi"/>
                <w:sz w:val="24"/>
                <w:szCs w:val="24"/>
              </w:rPr>
              <w:br/>
            </w:r>
            <w:hyperlink r:id="rId19" w:history="1">
              <w:r w:rsidRPr="00914613">
                <w:rPr>
                  <w:rStyle w:val="Hyperlink"/>
                  <w:rFonts w:asciiTheme="minorBidi" w:hAnsiTheme="minorBidi" w:cstheme="minorBidi"/>
                  <w:sz w:val="24"/>
                  <w:szCs w:val="24"/>
                </w:rPr>
                <w:t>www.topol.hee.nhs.uk/digital-fellowships/</w:t>
              </w:r>
            </w:hyperlink>
            <w:r w:rsidRPr="00914613">
              <w:rPr>
                <w:rFonts w:asciiTheme="minorBidi" w:hAnsiTheme="minorBidi" w:cstheme="minorBidi"/>
                <w:sz w:val="24"/>
                <w:szCs w:val="24"/>
              </w:rPr>
              <w:t xml:space="preserve"> </w:t>
            </w:r>
          </w:p>
        </w:tc>
        <w:tc>
          <w:tcPr>
            <w:tcW w:w="1740" w:type="dxa"/>
            <w:shd w:val="clear" w:color="auto" w:fill="auto"/>
            <w:tcMar>
              <w:top w:w="100" w:type="dxa"/>
              <w:left w:w="100" w:type="dxa"/>
              <w:bottom w:w="100" w:type="dxa"/>
              <w:right w:w="100" w:type="dxa"/>
            </w:tcMar>
          </w:tcPr>
          <w:p w14:paraId="67D758CD" w14:textId="3A5E5523" w:rsidR="00516E5D" w:rsidRPr="00914613" w:rsidRDefault="00516E5D" w:rsidP="00516E5D">
            <w:pPr>
              <w:widowControl w:val="0"/>
              <w:pBdr>
                <w:top w:val="nil"/>
                <w:left w:val="nil"/>
                <w:bottom w:val="nil"/>
                <w:right w:val="nil"/>
                <w:between w:val="nil"/>
              </w:pBdr>
              <w:spacing w:line="240" w:lineRule="auto"/>
              <w:jc w:val="both"/>
              <w:rPr>
                <w:rFonts w:asciiTheme="minorBidi" w:hAnsiTheme="minorBidi" w:cstheme="minorBidi"/>
                <w:b/>
                <w:bCs/>
                <w:sz w:val="24"/>
                <w:szCs w:val="24"/>
              </w:rPr>
            </w:pPr>
            <w:r w:rsidRPr="00914613">
              <w:rPr>
                <w:rFonts w:asciiTheme="minorBidi" w:hAnsiTheme="minorBidi" w:cstheme="minorBidi"/>
                <w:b/>
                <w:bCs/>
                <w:sz w:val="24"/>
                <w:szCs w:val="24"/>
              </w:rPr>
              <w:t>Emerging</w:t>
            </w:r>
          </w:p>
        </w:tc>
      </w:tr>
      <w:tr w:rsidR="00516E5D" w:rsidRPr="00914613" w14:paraId="7B922E43" w14:textId="77777777" w:rsidTr="72F8EA65">
        <w:tc>
          <w:tcPr>
            <w:tcW w:w="2685" w:type="dxa"/>
            <w:shd w:val="clear" w:color="auto" w:fill="auto"/>
            <w:tcMar>
              <w:top w:w="100" w:type="dxa"/>
              <w:left w:w="100" w:type="dxa"/>
              <w:bottom w:w="100" w:type="dxa"/>
              <w:right w:w="100" w:type="dxa"/>
            </w:tcMar>
          </w:tcPr>
          <w:p w14:paraId="1EFBB904" w14:textId="4FF501A5" w:rsidR="00516E5D" w:rsidRPr="00914613" w:rsidRDefault="00516E5D" w:rsidP="00516E5D">
            <w:pPr>
              <w:widowControl w:val="0"/>
              <w:pBdr>
                <w:top w:val="nil"/>
                <w:left w:val="nil"/>
                <w:bottom w:val="nil"/>
                <w:right w:val="nil"/>
                <w:between w:val="nil"/>
              </w:pBdr>
              <w:spacing w:line="240" w:lineRule="auto"/>
              <w:jc w:val="both"/>
              <w:rPr>
                <w:rFonts w:asciiTheme="minorBidi" w:hAnsiTheme="minorBidi" w:cstheme="minorBidi"/>
                <w:sz w:val="24"/>
                <w:szCs w:val="24"/>
              </w:rPr>
            </w:pPr>
            <w:r w:rsidRPr="00914613">
              <w:rPr>
                <w:rFonts w:asciiTheme="minorBidi" w:hAnsiTheme="minorBidi" w:cstheme="minorBidi"/>
                <w:sz w:val="24"/>
                <w:szCs w:val="24"/>
              </w:rPr>
              <w:t>Vendor or Professional Body Meetings and Conferences.</w:t>
            </w:r>
          </w:p>
        </w:tc>
        <w:tc>
          <w:tcPr>
            <w:tcW w:w="4935" w:type="dxa"/>
            <w:shd w:val="clear" w:color="auto" w:fill="auto"/>
            <w:tcMar>
              <w:top w:w="100" w:type="dxa"/>
              <w:left w:w="100" w:type="dxa"/>
              <w:bottom w:w="100" w:type="dxa"/>
              <w:right w:w="100" w:type="dxa"/>
            </w:tcMar>
          </w:tcPr>
          <w:p w14:paraId="054D004B" w14:textId="77777777" w:rsidR="00516E5D" w:rsidRPr="00914613" w:rsidRDefault="00516E5D" w:rsidP="00516E5D">
            <w:pPr>
              <w:widowControl w:val="0"/>
              <w:shd w:val="clear" w:color="auto" w:fill="FFFFFF"/>
              <w:spacing w:line="240" w:lineRule="auto"/>
              <w:jc w:val="both"/>
              <w:rPr>
                <w:rFonts w:asciiTheme="minorBidi" w:hAnsiTheme="minorBidi" w:cstheme="minorBidi"/>
                <w:sz w:val="24"/>
                <w:szCs w:val="24"/>
              </w:rPr>
            </w:pPr>
            <w:r w:rsidRPr="00914613">
              <w:rPr>
                <w:rFonts w:asciiTheme="minorBidi" w:hAnsiTheme="minorBidi" w:cstheme="minorBidi"/>
                <w:sz w:val="24"/>
                <w:szCs w:val="24"/>
              </w:rPr>
              <w:t xml:space="preserve">Vendor or Professional Body </w:t>
            </w:r>
            <w:proofErr w:type="spellStart"/>
            <w:r w:rsidRPr="00914613">
              <w:rPr>
                <w:rFonts w:asciiTheme="minorBidi" w:hAnsiTheme="minorBidi" w:cstheme="minorBidi"/>
                <w:sz w:val="24"/>
                <w:szCs w:val="24"/>
              </w:rPr>
              <w:t>organised</w:t>
            </w:r>
            <w:proofErr w:type="spellEnd"/>
            <w:r w:rsidRPr="00914613">
              <w:rPr>
                <w:rFonts w:asciiTheme="minorBidi" w:hAnsiTheme="minorBidi" w:cstheme="minorBidi"/>
                <w:sz w:val="24"/>
                <w:szCs w:val="24"/>
              </w:rPr>
              <w:t xml:space="preserve"> user meetings and conferences provide many opportunities. There is the activation of a product feedback loop when industry and clinic engage. Networking between academia, clinic and industry can encourage research collaborations for the betterment of clinical practice. The establishment of an AI Emerging Technology (AIET) conference track at established conferences such as </w:t>
            </w:r>
            <w:r w:rsidRPr="00914613">
              <w:rPr>
                <w:rFonts w:asciiTheme="minorBidi" w:hAnsiTheme="minorBidi" w:cstheme="minorBidi"/>
                <w:sz w:val="24"/>
                <w:szCs w:val="24"/>
              </w:rPr>
              <w:lastRenderedPageBreak/>
              <w:t>UKIO, BIR, ECR/EFRS congress and ESTRO may further the publication of AIET research.</w:t>
            </w:r>
          </w:p>
          <w:p w14:paraId="39F58E98" w14:textId="77777777" w:rsidR="00516E5D" w:rsidRPr="00914613" w:rsidRDefault="00516E5D" w:rsidP="00516E5D">
            <w:pPr>
              <w:widowControl w:val="0"/>
              <w:shd w:val="clear" w:color="auto" w:fill="FFFFFF"/>
              <w:spacing w:line="240" w:lineRule="auto"/>
              <w:jc w:val="both"/>
              <w:rPr>
                <w:rFonts w:asciiTheme="minorBidi" w:hAnsiTheme="minorBidi" w:cstheme="minorBidi"/>
                <w:sz w:val="24"/>
                <w:szCs w:val="24"/>
              </w:rPr>
            </w:pPr>
          </w:p>
        </w:tc>
        <w:tc>
          <w:tcPr>
            <w:tcW w:w="1740" w:type="dxa"/>
            <w:shd w:val="clear" w:color="auto" w:fill="auto"/>
            <w:tcMar>
              <w:top w:w="100" w:type="dxa"/>
              <w:left w:w="100" w:type="dxa"/>
              <w:bottom w:w="100" w:type="dxa"/>
              <w:right w:w="100" w:type="dxa"/>
            </w:tcMar>
          </w:tcPr>
          <w:p w14:paraId="1C6C2347" w14:textId="7610FF8E" w:rsidR="00516E5D" w:rsidRPr="00914613" w:rsidRDefault="00516E5D" w:rsidP="00516E5D">
            <w:pPr>
              <w:widowControl w:val="0"/>
              <w:pBdr>
                <w:top w:val="nil"/>
                <w:left w:val="nil"/>
                <w:bottom w:val="nil"/>
                <w:right w:val="nil"/>
                <w:between w:val="nil"/>
              </w:pBdr>
              <w:spacing w:line="240" w:lineRule="auto"/>
              <w:jc w:val="both"/>
              <w:rPr>
                <w:rFonts w:asciiTheme="minorBidi" w:hAnsiTheme="minorBidi" w:cstheme="minorBidi"/>
                <w:b/>
                <w:bCs/>
                <w:sz w:val="24"/>
                <w:szCs w:val="24"/>
              </w:rPr>
            </w:pPr>
            <w:r w:rsidRPr="00914613">
              <w:rPr>
                <w:rFonts w:asciiTheme="minorBidi" w:hAnsiTheme="minorBidi" w:cstheme="minorBidi"/>
                <w:b/>
                <w:bCs/>
                <w:sz w:val="24"/>
                <w:szCs w:val="24"/>
              </w:rPr>
              <w:lastRenderedPageBreak/>
              <w:t>Ongoing</w:t>
            </w:r>
          </w:p>
        </w:tc>
      </w:tr>
    </w:tbl>
    <w:p w14:paraId="33C0F1BB" w14:textId="77777777" w:rsidR="009C29D2" w:rsidRPr="00942B71" w:rsidRDefault="009C29D2" w:rsidP="00B078B3">
      <w:pPr>
        <w:pStyle w:val="Heading2"/>
        <w:jc w:val="both"/>
        <w:rPr>
          <w:rFonts w:asciiTheme="minorBidi" w:hAnsiTheme="minorBidi" w:cstheme="minorBidi"/>
          <w:b/>
          <w:sz w:val="24"/>
          <w:szCs w:val="24"/>
        </w:rPr>
      </w:pPr>
      <w:bookmarkStart w:id="14" w:name="_kctlmqx9yqef" w:colFirst="0" w:colLast="0"/>
      <w:bookmarkStart w:id="15" w:name="_Toc68882370"/>
      <w:bookmarkEnd w:id="14"/>
      <w:r w:rsidRPr="00942B71">
        <w:rPr>
          <w:rFonts w:asciiTheme="minorBidi" w:hAnsiTheme="minorBidi" w:cstheme="minorBidi"/>
          <w:b/>
          <w:sz w:val="24"/>
          <w:szCs w:val="24"/>
        </w:rPr>
        <w:t>Limitations of the guidance</w:t>
      </w:r>
    </w:p>
    <w:p w14:paraId="0C065373" w14:textId="3D17F614" w:rsidR="009C29D2" w:rsidRPr="00942B71" w:rsidRDefault="009C29D2" w:rsidP="00B078B3">
      <w:pPr>
        <w:jc w:val="both"/>
        <w:rPr>
          <w:rFonts w:asciiTheme="minorBidi" w:hAnsiTheme="minorBidi" w:cstheme="minorBidi"/>
          <w:sz w:val="24"/>
          <w:szCs w:val="24"/>
        </w:rPr>
      </w:pPr>
      <w:r w:rsidRPr="00942B71">
        <w:rPr>
          <w:rFonts w:asciiTheme="minorBidi" w:hAnsiTheme="minorBidi" w:cstheme="minorBidi"/>
          <w:sz w:val="24"/>
          <w:szCs w:val="24"/>
        </w:rPr>
        <w:t xml:space="preserve">The evidence base around the development and use of AI in diagnostic and therapeutic radiography, clinical </w:t>
      </w:r>
      <w:proofErr w:type="gramStart"/>
      <w:r w:rsidRPr="00942B71">
        <w:rPr>
          <w:rFonts w:asciiTheme="minorBidi" w:hAnsiTheme="minorBidi" w:cstheme="minorBidi"/>
          <w:sz w:val="24"/>
          <w:szCs w:val="24"/>
        </w:rPr>
        <w:t>imaging</w:t>
      </w:r>
      <w:proofErr w:type="gramEnd"/>
      <w:r w:rsidRPr="00942B71">
        <w:rPr>
          <w:rFonts w:asciiTheme="minorBidi" w:hAnsiTheme="minorBidi" w:cstheme="minorBidi"/>
          <w:sz w:val="24"/>
          <w:szCs w:val="24"/>
        </w:rPr>
        <w:t xml:space="preserve"> and therapeutic services, is </w:t>
      </w:r>
      <w:r w:rsidR="00225B32" w:rsidRPr="00942B71">
        <w:rPr>
          <w:rFonts w:asciiTheme="minorBidi" w:hAnsiTheme="minorBidi" w:cstheme="minorBidi"/>
          <w:sz w:val="24"/>
          <w:szCs w:val="24"/>
        </w:rPr>
        <w:t>still</w:t>
      </w:r>
      <w:r w:rsidRPr="00942B71">
        <w:rPr>
          <w:rFonts w:asciiTheme="minorBidi" w:hAnsiTheme="minorBidi" w:cstheme="minorBidi"/>
          <w:sz w:val="24"/>
          <w:szCs w:val="24"/>
        </w:rPr>
        <w:t xml:space="preserve"> early in development. The Equator Network have provided guidance with regards to the conduct and reporting of AI research for clinical protocols and for </w:t>
      </w:r>
      <w:proofErr w:type="spellStart"/>
      <w:r w:rsidRPr="00942B71">
        <w:rPr>
          <w:rFonts w:asciiTheme="minorBidi" w:hAnsiTheme="minorBidi" w:cstheme="minorBidi"/>
          <w:sz w:val="24"/>
          <w:szCs w:val="24"/>
        </w:rPr>
        <w:t>randomised</w:t>
      </w:r>
      <w:proofErr w:type="spellEnd"/>
      <w:r w:rsidRPr="00942B71">
        <w:rPr>
          <w:rFonts w:asciiTheme="minorBidi" w:hAnsiTheme="minorBidi" w:cstheme="minorBidi"/>
          <w:sz w:val="24"/>
          <w:szCs w:val="24"/>
        </w:rPr>
        <w:t xml:space="preserve"> controlled trial</w:t>
      </w:r>
      <w:r w:rsidR="00F90428" w:rsidRPr="00942B71">
        <w:rPr>
          <w:rFonts w:asciiTheme="minorBidi" w:hAnsiTheme="minorBidi" w:cstheme="minorBidi"/>
          <w:sz w:val="24"/>
          <w:szCs w:val="24"/>
        </w:rPr>
        <w:t>s</w:t>
      </w:r>
      <w:r w:rsidR="00F90428" w:rsidRPr="00942B71">
        <w:rPr>
          <w:rFonts w:asciiTheme="minorBidi" w:hAnsiTheme="minorBidi" w:cstheme="minorBidi"/>
          <w:sz w:val="24"/>
          <w:szCs w:val="24"/>
          <w:vertAlign w:val="superscript"/>
        </w:rPr>
        <w:t>18,19</w:t>
      </w:r>
      <w:r w:rsidRPr="00942B71">
        <w:rPr>
          <w:rFonts w:asciiTheme="minorBidi" w:hAnsiTheme="minorBidi" w:cstheme="minorBidi"/>
          <w:sz w:val="24"/>
          <w:szCs w:val="24"/>
        </w:rPr>
        <w:t xml:space="preserve">, which will be useful in the future. </w:t>
      </w:r>
    </w:p>
    <w:p w14:paraId="69BC2550" w14:textId="4C4FA234" w:rsidR="009C29D2" w:rsidRPr="00942B71" w:rsidRDefault="009C29D2"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 xml:space="preserve">Although there is minimal evidence of AI-specific research </w:t>
      </w:r>
      <w:r w:rsidR="00650161" w:rsidRPr="00942B71">
        <w:rPr>
          <w:rFonts w:asciiTheme="minorBidi" w:hAnsiTheme="minorBidi" w:cstheme="minorBidi"/>
          <w:sz w:val="24"/>
          <w:szCs w:val="24"/>
        </w:rPr>
        <w:t xml:space="preserve">that </w:t>
      </w:r>
      <w:r w:rsidRPr="00942B71">
        <w:rPr>
          <w:rFonts w:asciiTheme="minorBidi" w:hAnsiTheme="minorBidi" w:cstheme="minorBidi"/>
          <w:sz w:val="24"/>
          <w:szCs w:val="24"/>
        </w:rPr>
        <w:t>is viewed under a diagnostic radiography interpretative lens, there are numerous papers with respect to the development of</w:t>
      </w:r>
      <w:r w:rsidR="00914613">
        <w:rPr>
          <w:rFonts w:asciiTheme="minorBidi" w:hAnsiTheme="minorBidi" w:cstheme="minorBidi"/>
          <w:sz w:val="24"/>
          <w:szCs w:val="24"/>
        </w:rPr>
        <w:t xml:space="preserve"> AI-enabled</w:t>
      </w:r>
      <w:r w:rsidRPr="00942B71">
        <w:rPr>
          <w:rFonts w:asciiTheme="minorBidi" w:hAnsiTheme="minorBidi" w:cstheme="minorBidi"/>
          <w:sz w:val="24"/>
          <w:szCs w:val="24"/>
        </w:rPr>
        <w:t xml:space="preserve"> radiology / clinical reporting</w:t>
      </w:r>
      <w:r w:rsidR="00F90428" w:rsidRPr="00942B71">
        <w:rPr>
          <w:rFonts w:asciiTheme="minorBidi" w:hAnsiTheme="minorBidi" w:cstheme="minorBidi"/>
          <w:sz w:val="24"/>
          <w:szCs w:val="24"/>
          <w:vertAlign w:val="superscript"/>
        </w:rPr>
        <w:t>3,11,12,17</w:t>
      </w:r>
      <w:r w:rsidRPr="00942B71">
        <w:rPr>
          <w:rFonts w:asciiTheme="minorBidi" w:hAnsiTheme="minorBidi" w:cstheme="minorBidi"/>
          <w:sz w:val="24"/>
          <w:szCs w:val="24"/>
        </w:rPr>
        <w:t xml:space="preserve">. Therapeutic radiography </w:t>
      </w:r>
      <w:r w:rsidR="00F90428" w:rsidRPr="00942B71">
        <w:rPr>
          <w:rFonts w:asciiTheme="minorBidi" w:hAnsiTheme="minorBidi" w:cstheme="minorBidi"/>
          <w:sz w:val="24"/>
          <w:szCs w:val="24"/>
        </w:rPr>
        <w:t>AI-</w:t>
      </w:r>
      <w:r w:rsidR="00914613">
        <w:rPr>
          <w:rFonts w:asciiTheme="minorBidi" w:hAnsiTheme="minorBidi" w:cstheme="minorBidi"/>
          <w:sz w:val="24"/>
          <w:szCs w:val="24"/>
        </w:rPr>
        <w:t>based</w:t>
      </w:r>
      <w:r w:rsidR="00914613" w:rsidRPr="00942B71">
        <w:rPr>
          <w:rFonts w:asciiTheme="minorBidi" w:hAnsiTheme="minorBidi" w:cstheme="minorBidi"/>
          <w:sz w:val="24"/>
          <w:szCs w:val="24"/>
        </w:rPr>
        <w:t xml:space="preserve"> </w:t>
      </w:r>
      <w:r w:rsidRPr="00942B71">
        <w:rPr>
          <w:rFonts w:asciiTheme="minorBidi" w:hAnsiTheme="minorBidi" w:cstheme="minorBidi"/>
          <w:sz w:val="24"/>
          <w:szCs w:val="24"/>
        </w:rPr>
        <w:t xml:space="preserve">research is concentrated upon radiotherapy treatment planning, therapeutic </w:t>
      </w:r>
      <w:proofErr w:type="gramStart"/>
      <w:r w:rsidRPr="00942B71">
        <w:rPr>
          <w:rFonts w:asciiTheme="minorBidi" w:hAnsiTheme="minorBidi" w:cstheme="minorBidi"/>
          <w:sz w:val="24"/>
          <w:szCs w:val="24"/>
        </w:rPr>
        <w:t>pathways</w:t>
      </w:r>
      <w:proofErr w:type="gramEnd"/>
      <w:r w:rsidRPr="00942B71">
        <w:rPr>
          <w:rFonts w:asciiTheme="minorBidi" w:hAnsiTheme="minorBidi" w:cstheme="minorBidi"/>
          <w:sz w:val="24"/>
          <w:szCs w:val="24"/>
        </w:rPr>
        <w:t xml:space="preserve"> and </w:t>
      </w:r>
      <w:proofErr w:type="spellStart"/>
      <w:r w:rsidRPr="00942B71">
        <w:rPr>
          <w:rFonts w:asciiTheme="minorBidi" w:hAnsiTheme="minorBidi" w:cstheme="minorBidi"/>
          <w:sz w:val="24"/>
          <w:szCs w:val="24"/>
        </w:rPr>
        <w:t>optimisation</w:t>
      </w:r>
      <w:proofErr w:type="spellEnd"/>
      <w:r w:rsidRPr="00942B71">
        <w:rPr>
          <w:rFonts w:asciiTheme="minorBidi" w:hAnsiTheme="minorBidi" w:cstheme="minorBidi"/>
          <w:sz w:val="24"/>
          <w:szCs w:val="24"/>
        </w:rPr>
        <w:t xml:space="preserve"> of workflows</w:t>
      </w:r>
      <w:r w:rsidR="00F026CC" w:rsidRPr="00942B71">
        <w:rPr>
          <w:rFonts w:asciiTheme="minorBidi" w:hAnsiTheme="minorBidi" w:cstheme="minorBidi"/>
          <w:sz w:val="24"/>
          <w:szCs w:val="24"/>
          <w:vertAlign w:val="superscript"/>
        </w:rPr>
        <w:t>28</w:t>
      </w:r>
      <w:r w:rsidR="00F90428" w:rsidRPr="00942B71">
        <w:rPr>
          <w:rFonts w:asciiTheme="minorBidi" w:hAnsiTheme="minorBidi" w:cstheme="minorBidi"/>
          <w:sz w:val="24"/>
          <w:szCs w:val="24"/>
          <w:vertAlign w:val="superscript"/>
        </w:rPr>
        <w:t>-</w:t>
      </w:r>
      <w:r w:rsidR="00F026CC" w:rsidRPr="00942B71">
        <w:rPr>
          <w:rFonts w:asciiTheme="minorBidi" w:hAnsiTheme="minorBidi" w:cstheme="minorBidi"/>
          <w:sz w:val="24"/>
          <w:szCs w:val="24"/>
          <w:vertAlign w:val="superscript"/>
        </w:rPr>
        <w:t>30</w:t>
      </w:r>
      <w:r w:rsidRPr="00942B71">
        <w:rPr>
          <w:rFonts w:asciiTheme="minorBidi" w:hAnsiTheme="minorBidi" w:cstheme="minorBidi"/>
          <w:sz w:val="24"/>
          <w:szCs w:val="24"/>
        </w:rPr>
        <w:t xml:space="preserve">. </w:t>
      </w:r>
      <w:r w:rsidR="00650161" w:rsidRPr="00942B71">
        <w:rPr>
          <w:rFonts w:asciiTheme="minorBidi" w:hAnsiTheme="minorBidi" w:cstheme="minorBidi"/>
          <w:sz w:val="24"/>
          <w:szCs w:val="24"/>
        </w:rPr>
        <w:t>Therapeutic r</w:t>
      </w:r>
      <w:r w:rsidRPr="00942B71">
        <w:rPr>
          <w:rFonts w:asciiTheme="minorBidi" w:hAnsiTheme="minorBidi" w:cstheme="minorBidi"/>
          <w:sz w:val="24"/>
          <w:szCs w:val="24"/>
        </w:rPr>
        <w:t xml:space="preserve">adiography papers remain largely opinion or review based. Despite this gap, a strength of the recommendations contained within this guidance was the perceived strong level of agreement between all </w:t>
      </w:r>
      <w:r w:rsidR="00914613">
        <w:rPr>
          <w:rFonts w:asciiTheme="minorBidi" w:hAnsiTheme="minorBidi" w:cstheme="minorBidi"/>
          <w:sz w:val="24"/>
          <w:szCs w:val="24"/>
        </w:rPr>
        <w:t xml:space="preserve">working group </w:t>
      </w:r>
      <w:r w:rsidRPr="00942B71">
        <w:rPr>
          <w:rFonts w:asciiTheme="minorBidi" w:hAnsiTheme="minorBidi" w:cstheme="minorBidi"/>
          <w:sz w:val="24"/>
          <w:szCs w:val="24"/>
        </w:rPr>
        <w:t>members</w:t>
      </w:r>
      <w:r w:rsidR="00914613">
        <w:rPr>
          <w:rFonts w:asciiTheme="minorBidi" w:hAnsiTheme="minorBidi" w:cstheme="minorBidi"/>
          <w:sz w:val="24"/>
          <w:szCs w:val="24"/>
        </w:rPr>
        <w:t>, all experts in different aspects of AI,</w:t>
      </w:r>
      <w:r w:rsidRPr="00942B71">
        <w:rPr>
          <w:rFonts w:asciiTheme="minorBidi" w:hAnsiTheme="minorBidi" w:cstheme="minorBidi"/>
          <w:sz w:val="24"/>
          <w:szCs w:val="24"/>
        </w:rPr>
        <w:t xml:space="preserve"> with respect to the priorities for the development of AI in healthcare across clinical practice, </w:t>
      </w:r>
      <w:proofErr w:type="gramStart"/>
      <w:r w:rsidRPr="00942B71">
        <w:rPr>
          <w:rFonts w:asciiTheme="minorBidi" w:hAnsiTheme="minorBidi" w:cstheme="minorBidi"/>
          <w:sz w:val="24"/>
          <w:szCs w:val="24"/>
        </w:rPr>
        <w:t>education</w:t>
      </w:r>
      <w:proofErr w:type="gramEnd"/>
      <w:r w:rsidRPr="00942B71">
        <w:rPr>
          <w:rFonts w:asciiTheme="minorBidi" w:hAnsiTheme="minorBidi" w:cstheme="minorBidi"/>
          <w:sz w:val="24"/>
          <w:szCs w:val="24"/>
        </w:rPr>
        <w:t xml:space="preserve"> and research.</w:t>
      </w:r>
    </w:p>
    <w:p w14:paraId="71F0534A" w14:textId="15E0B891" w:rsidR="009C29D2" w:rsidRPr="00942B71" w:rsidRDefault="009C29D2"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 xml:space="preserve">Members of the working party were conscious of the complexity and diversity of AI within medical imaging. This includes the different rates at which AI has been implemented in different imaging modalities, the varied experiences of practitioners depending on the clinical, education or research setting they are based at, the changing experiences and needs of the people present within clinical imaging and radiotherapy departments and the rapid rate of change as part of the </w:t>
      </w:r>
      <w:proofErr w:type="spellStart"/>
      <w:r w:rsidRPr="00942B71">
        <w:rPr>
          <w:rFonts w:asciiTheme="minorBidi" w:hAnsiTheme="minorBidi" w:cstheme="minorBidi"/>
          <w:sz w:val="24"/>
          <w:szCs w:val="24"/>
        </w:rPr>
        <w:t>digitalisation</w:t>
      </w:r>
      <w:proofErr w:type="spellEnd"/>
      <w:r w:rsidRPr="00942B71">
        <w:rPr>
          <w:rFonts w:asciiTheme="minorBidi" w:hAnsiTheme="minorBidi" w:cstheme="minorBidi"/>
          <w:sz w:val="24"/>
          <w:szCs w:val="24"/>
        </w:rPr>
        <w:t xml:space="preserve"> of healthcare. The working party members remained </w:t>
      </w:r>
      <w:proofErr w:type="spellStart"/>
      <w:r w:rsidRPr="00942B71">
        <w:rPr>
          <w:rFonts w:asciiTheme="minorBidi" w:hAnsiTheme="minorBidi" w:cstheme="minorBidi"/>
          <w:sz w:val="24"/>
          <w:szCs w:val="24"/>
        </w:rPr>
        <w:t>cognisant</w:t>
      </w:r>
      <w:proofErr w:type="spellEnd"/>
      <w:r w:rsidRPr="00942B71">
        <w:rPr>
          <w:rFonts w:asciiTheme="minorBidi" w:hAnsiTheme="minorBidi" w:cstheme="minorBidi"/>
          <w:sz w:val="24"/>
          <w:szCs w:val="24"/>
        </w:rPr>
        <w:t xml:space="preserve"> of these wider issues while the </w:t>
      </w:r>
      <w:proofErr w:type="gramStart"/>
      <w:r w:rsidRPr="00942B71">
        <w:rPr>
          <w:rFonts w:asciiTheme="minorBidi" w:hAnsiTheme="minorBidi" w:cstheme="minorBidi"/>
          <w:sz w:val="24"/>
          <w:szCs w:val="24"/>
        </w:rPr>
        <w:t>main focus</w:t>
      </w:r>
      <w:proofErr w:type="gramEnd"/>
      <w:r w:rsidRPr="00942B71">
        <w:rPr>
          <w:rFonts w:asciiTheme="minorBidi" w:hAnsiTheme="minorBidi" w:cstheme="minorBidi"/>
          <w:sz w:val="24"/>
          <w:szCs w:val="24"/>
        </w:rPr>
        <w:t xml:space="preserve"> of the work was to examine the developing evidence-base and to develop recommendations for radiographers</w:t>
      </w:r>
      <w:r w:rsidR="00F026CC" w:rsidRPr="00942B71">
        <w:rPr>
          <w:rFonts w:asciiTheme="minorBidi" w:hAnsiTheme="minorBidi" w:cstheme="minorBidi"/>
          <w:sz w:val="24"/>
          <w:szCs w:val="24"/>
          <w:vertAlign w:val="superscript"/>
        </w:rPr>
        <w:t>27,31</w:t>
      </w:r>
      <w:r w:rsidRPr="00942B71">
        <w:rPr>
          <w:rFonts w:asciiTheme="minorBidi" w:hAnsiTheme="minorBidi" w:cstheme="minorBidi"/>
          <w:sz w:val="24"/>
          <w:szCs w:val="24"/>
        </w:rPr>
        <w:t>.</w:t>
      </w:r>
    </w:p>
    <w:p w14:paraId="2BB826EF" w14:textId="77777777" w:rsidR="009C29D2" w:rsidRPr="00942B71" w:rsidRDefault="009C29D2" w:rsidP="00B078B3">
      <w:pPr>
        <w:spacing w:before="240" w:after="240"/>
        <w:jc w:val="both"/>
        <w:rPr>
          <w:rFonts w:asciiTheme="minorBidi" w:hAnsiTheme="minorBidi" w:cstheme="minorBidi"/>
          <w:sz w:val="24"/>
          <w:szCs w:val="24"/>
        </w:rPr>
      </w:pPr>
      <w:r w:rsidRPr="00942B71">
        <w:rPr>
          <w:rFonts w:asciiTheme="minorBidi" w:hAnsiTheme="minorBidi" w:cstheme="minorBidi"/>
          <w:sz w:val="24"/>
          <w:szCs w:val="24"/>
        </w:rPr>
        <w:t xml:space="preserve">It was </w:t>
      </w:r>
      <w:proofErr w:type="spellStart"/>
      <w:r w:rsidRPr="00942B71">
        <w:rPr>
          <w:rFonts w:asciiTheme="minorBidi" w:hAnsiTheme="minorBidi" w:cstheme="minorBidi"/>
          <w:sz w:val="24"/>
          <w:szCs w:val="24"/>
        </w:rPr>
        <w:t>recognised</w:t>
      </w:r>
      <w:proofErr w:type="spellEnd"/>
      <w:r w:rsidRPr="00942B71">
        <w:rPr>
          <w:rFonts w:asciiTheme="minorBidi" w:hAnsiTheme="minorBidi" w:cstheme="minorBidi"/>
          <w:sz w:val="24"/>
          <w:szCs w:val="24"/>
        </w:rPr>
        <w:t xml:space="preserve"> that work around AI will require </w:t>
      </w:r>
      <w:proofErr w:type="spellStart"/>
      <w:r w:rsidRPr="00942B71">
        <w:rPr>
          <w:rFonts w:asciiTheme="minorBidi" w:hAnsiTheme="minorBidi" w:cstheme="minorBidi"/>
          <w:sz w:val="24"/>
          <w:szCs w:val="24"/>
        </w:rPr>
        <w:t>SoR</w:t>
      </w:r>
      <w:proofErr w:type="spellEnd"/>
      <w:r w:rsidRPr="00942B71">
        <w:rPr>
          <w:rFonts w:asciiTheme="minorBidi" w:hAnsiTheme="minorBidi" w:cstheme="minorBidi"/>
          <w:sz w:val="24"/>
          <w:szCs w:val="24"/>
        </w:rPr>
        <w:t xml:space="preserve"> members’ long-term cooperation with a range of </w:t>
      </w:r>
      <w:proofErr w:type="spellStart"/>
      <w:r w:rsidRPr="00942B71">
        <w:rPr>
          <w:rFonts w:asciiTheme="minorBidi" w:hAnsiTheme="minorBidi" w:cstheme="minorBidi"/>
          <w:sz w:val="24"/>
          <w:szCs w:val="24"/>
        </w:rPr>
        <w:t>organisations</w:t>
      </w:r>
      <w:proofErr w:type="spellEnd"/>
      <w:r w:rsidRPr="00942B71">
        <w:rPr>
          <w:rFonts w:asciiTheme="minorBidi" w:hAnsiTheme="minorBidi" w:cstheme="minorBidi"/>
          <w:sz w:val="24"/>
          <w:szCs w:val="24"/>
        </w:rPr>
        <w:t xml:space="preserve"> to promote and facilitate the implementation of AI and health technologies where appropriate. It was recommended that, beyond the duration of the working party, an AI advisory group should be established to lead further work and update this guidance as required.  </w:t>
      </w:r>
    </w:p>
    <w:p w14:paraId="53E92B0F" w14:textId="77777777" w:rsidR="009C29D2" w:rsidRPr="00914613" w:rsidRDefault="009C29D2" w:rsidP="00B078B3">
      <w:pPr>
        <w:pStyle w:val="Heading2"/>
        <w:keepNext w:val="0"/>
        <w:keepLines w:val="0"/>
        <w:spacing w:after="80"/>
        <w:jc w:val="both"/>
        <w:rPr>
          <w:rFonts w:asciiTheme="minorBidi" w:hAnsiTheme="minorBidi" w:cstheme="minorBidi"/>
          <w:b/>
          <w:sz w:val="24"/>
          <w:szCs w:val="24"/>
        </w:rPr>
      </w:pPr>
    </w:p>
    <w:p w14:paraId="68A9FA06" w14:textId="1C3F7E27" w:rsidR="00DB4E18" w:rsidRPr="00914613" w:rsidRDefault="003144AC" w:rsidP="00B078B3">
      <w:pPr>
        <w:pStyle w:val="Heading2"/>
        <w:keepNext w:val="0"/>
        <w:keepLines w:val="0"/>
        <w:spacing w:after="80"/>
        <w:jc w:val="both"/>
        <w:rPr>
          <w:rFonts w:asciiTheme="minorBidi" w:hAnsiTheme="minorBidi" w:cstheme="minorBidi"/>
          <w:b/>
          <w:sz w:val="24"/>
          <w:szCs w:val="24"/>
        </w:rPr>
      </w:pPr>
      <w:r w:rsidRPr="00914613">
        <w:rPr>
          <w:rFonts w:asciiTheme="minorBidi" w:hAnsiTheme="minorBidi" w:cstheme="minorBidi"/>
          <w:b/>
          <w:sz w:val="24"/>
          <w:szCs w:val="24"/>
        </w:rPr>
        <w:lastRenderedPageBreak/>
        <w:t>References</w:t>
      </w:r>
      <w:bookmarkEnd w:id="15"/>
    </w:p>
    <w:bookmarkStart w:id="16" w:name="_dhaq2exmd5al" w:colFirst="0" w:colLast="0"/>
    <w:bookmarkEnd w:id="16"/>
    <w:p w14:paraId="056DBCD8"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sz w:val="24"/>
          <w:szCs w:val="24"/>
        </w:rPr>
        <w:fldChar w:fldCharType="begin" w:fldLock="1"/>
      </w:r>
      <w:r w:rsidRPr="00914613">
        <w:rPr>
          <w:rFonts w:asciiTheme="minorBidi" w:hAnsiTheme="minorBidi" w:cstheme="minorBidi"/>
          <w:sz w:val="24"/>
          <w:szCs w:val="24"/>
        </w:rPr>
        <w:instrText xml:space="preserve">ADDIN Mendeley Bibliography CSL_BIBLIOGRAPHY </w:instrText>
      </w:r>
      <w:r w:rsidRPr="00914613">
        <w:rPr>
          <w:rFonts w:asciiTheme="minorBidi" w:hAnsiTheme="minorBidi" w:cstheme="minorBidi"/>
          <w:sz w:val="24"/>
          <w:szCs w:val="24"/>
        </w:rPr>
        <w:fldChar w:fldCharType="separate"/>
      </w:r>
      <w:r w:rsidRPr="00914613">
        <w:rPr>
          <w:rFonts w:asciiTheme="minorBidi" w:hAnsiTheme="minorBidi" w:cstheme="minorBidi"/>
          <w:noProof/>
          <w:sz w:val="24"/>
          <w:szCs w:val="24"/>
        </w:rPr>
        <w:t xml:space="preserve">[1] </w:t>
      </w:r>
      <w:r w:rsidRPr="00914613">
        <w:rPr>
          <w:rFonts w:asciiTheme="minorBidi" w:hAnsiTheme="minorBidi" w:cstheme="minorBidi"/>
          <w:noProof/>
          <w:sz w:val="24"/>
          <w:szCs w:val="24"/>
        </w:rPr>
        <w:tab/>
        <w:t xml:space="preserve">The Society and College of Radiographers. AI in radiology a key feature of Topol review. </w:t>
      </w:r>
      <w:r w:rsidRPr="00914613">
        <w:rPr>
          <w:rFonts w:asciiTheme="minorBidi" w:hAnsiTheme="minorBidi" w:cstheme="minorBidi"/>
          <w:i/>
          <w:iCs/>
          <w:noProof/>
          <w:sz w:val="24"/>
          <w:szCs w:val="24"/>
        </w:rPr>
        <w:t>SoR Talk</w:t>
      </w:r>
      <w:r w:rsidRPr="00914613">
        <w:rPr>
          <w:rFonts w:asciiTheme="minorBidi" w:hAnsiTheme="minorBidi" w:cstheme="minorBidi"/>
          <w:noProof/>
          <w:sz w:val="24"/>
          <w:szCs w:val="24"/>
        </w:rPr>
        <w:t>, https://www.sor.org/news/ezine/ai-in-radiology-a-key-feature-of-topol-review-(1) (2019, accessed 9 April 2021).</w:t>
      </w:r>
    </w:p>
    <w:p w14:paraId="5DF2607E"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[2]     Christina Malamateniou. Elevating patient care with Artificial Intelligence: Radiographers are essential in elevating patient care with Artificial Intelligence. In: </w:t>
      </w:r>
      <w:r w:rsidRPr="00914613">
        <w:rPr>
          <w:rFonts w:asciiTheme="minorBidi" w:hAnsiTheme="minorBidi" w:cstheme="minorBidi"/>
          <w:i/>
          <w:iCs/>
          <w:noProof/>
          <w:sz w:val="24"/>
          <w:szCs w:val="24"/>
        </w:rPr>
        <w:t>World Radiography Day 2020 International Society of Radiographers and Radiotherapists Special Edition</w:t>
      </w:r>
      <w:r w:rsidRPr="00914613">
        <w:rPr>
          <w:rFonts w:asciiTheme="minorBidi" w:hAnsiTheme="minorBidi" w:cstheme="minorBidi"/>
          <w:noProof/>
          <w:sz w:val="24"/>
          <w:szCs w:val="24"/>
        </w:rPr>
        <w:t>, pp. 51–53.</w:t>
      </w:r>
    </w:p>
    <w:p w14:paraId="366C9A31"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[3] </w:t>
      </w:r>
      <w:r w:rsidRPr="00914613">
        <w:rPr>
          <w:rFonts w:asciiTheme="minorBidi" w:hAnsiTheme="minorBidi" w:cstheme="minorBidi"/>
          <w:noProof/>
          <w:sz w:val="24"/>
          <w:szCs w:val="24"/>
        </w:rPr>
        <w:tab/>
        <w:t xml:space="preserve">Goodman K, Zandi D, RHEIs A, et al. Balancing risks and benefits of artificial intelligence in the health sector. </w:t>
      </w:r>
      <w:r w:rsidRPr="00914613">
        <w:rPr>
          <w:rFonts w:asciiTheme="minorBidi" w:hAnsiTheme="minorBidi" w:cstheme="minorBidi"/>
          <w:i/>
          <w:iCs/>
          <w:noProof/>
          <w:sz w:val="24"/>
          <w:szCs w:val="24"/>
        </w:rPr>
        <w:t>Bulletin of the World Health Organization</w:t>
      </w:r>
      <w:r w:rsidRPr="00914613">
        <w:rPr>
          <w:rFonts w:asciiTheme="minorBidi" w:hAnsiTheme="minorBidi" w:cstheme="minorBidi"/>
          <w:noProof/>
          <w:sz w:val="24"/>
          <w:szCs w:val="24"/>
        </w:rPr>
        <w:t>; 98. Epub ahead of print 1 April 2020. DOI: 10.2471/BLT.20.253823.</w:t>
      </w:r>
    </w:p>
    <w:p w14:paraId="7F640A29"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[4] </w:t>
      </w:r>
      <w:r w:rsidRPr="00914613">
        <w:rPr>
          <w:rFonts w:asciiTheme="minorBidi" w:hAnsiTheme="minorBidi" w:cstheme="minorBidi"/>
          <w:noProof/>
          <w:sz w:val="24"/>
          <w:szCs w:val="24"/>
        </w:rPr>
        <w:tab/>
        <w:t xml:space="preserve">Woznitza N, International Society of Radiographers, The European Federation of Radiographer Societies. Artificial Intelligence and the Radiographer/Radiological Technologist Profession: A joint statement of the International Society of Radiographers and Radiological Technologists and the European Federation of Radiographer Societies. </w:t>
      </w:r>
      <w:r w:rsidRPr="00914613">
        <w:rPr>
          <w:rFonts w:asciiTheme="minorBidi" w:hAnsiTheme="minorBidi" w:cstheme="minorBidi"/>
          <w:i/>
          <w:iCs/>
          <w:noProof/>
          <w:sz w:val="24"/>
          <w:szCs w:val="24"/>
        </w:rPr>
        <w:t>Radiography</w:t>
      </w:r>
      <w:r w:rsidRPr="00914613">
        <w:rPr>
          <w:rFonts w:asciiTheme="minorBidi" w:hAnsiTheme="minorBidi" w:cstheme="minorBidi"/>
          <w:noProof/>
          <w:sz w:val="24"/>
          <w:szCs w:val="24"/>
        </w:rPr>
        <w:t xml:space="preserve"> 2020; 26: 93–95.</w:t>
      </w:r>
    </w:p>
    <w:p w14:paraId="3BE6C839"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[5] </w:t>
      </w:r>
      <w:r w:rsidRPr="00914613">
        <w:rPr>
          <w:rFonts w:asciiTheme="minorBidi" w:hAnsiTheme="minorBidi" w:cstheme="minorBidi"/>
          <w:noProof/>
          <w:sz w:val="24"/>
          <w:szCs w:val="24"/>
        </w:rPr>
        <w:tab/>
        <w:t xml:space="preserve">The Society and College of Radiographers. </w:t>
      </w:r>
      <w:r w:rsidRPr="00914613">
        <w:rPr>
          <w:rFonts w:asciiTheme="minorBidi" w:hAnsiTheme="minorBidi" w:cstheme="minorBidi"/>
          <w:i/>
          <w:iCs/>
          <w:noProof/>
          <w:sz w:val="24"/>
          <w:szCs w:val="24"/>
        </w:rPr>
        <w:t>The Society and College of Radiographers policy statement: Artificial Intelligence</w:t>
      </w:r>
      <w:r w:rsidRPr="00914613">
        <w:rPr>
          <w:rFonts w:asciiTheme="minorBidi" w:hAnsiTheme="minorBidi" w:cstheme="minorBidi"/>
          <w:noProof/>
          <w:sz w:val="24"/>
          <w:szCs w:val="24"/>
        </w:rPr>
        <w:t>. London, 2020.</w:t>
      </w:r>
    </w:p>
    <w:p w14:paraId="1F9BF9F7"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[6] Department of Health. The Ionising Radiation (Medical Exposure) Regulations 2017, https://www.legislation.gov.uk/uksi/2017/1322/contents/made (2017, accessed 7 January 2021).</w:t>
      </w:r>
    </w:p>
    <w:p w14:paraId="3DD1489B"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[7] Society and College of Radiographers. </w:t>
      </w:r>
      <w:r w:rsidRPr="00914613">
        <w:rPr>
          <w:rFonts w:asciiTheme="minorBidi" w:hAnsiTheme="minorBidi" w:cstheme="minorBidi"/>
          <w:i/>
          <w:iCs/>
          <w:noProof/>
          <w:sz w:val="24"/>
          <w:szCs w:val="24"/>
        </w:rPr>
        <w:t>Patient Public and Practitioner Partnerships within Imaging and Radiotherapy: Guiding Principles</w:t>
      </w:r>
      <w:r w:rsidRPr="00914613">
        <w:rPr>
          <w:rFonts w:asciiTheme="minorBidi" w:hAnsiTheme="minorBidi" w:cstheme="minorBidi"/>
          <w:noProof/>
          <w:sz w:val="24"/>
          <w:szCs w:val="24"/>
        </w:rPr>
        <w:t>, https://www.sor.org/getmedia/8db542a4-2656-4685-b769-05a41c5fdec0/guiding_principles_final_proofed_1 (2018, accessed 9 April 2021).</w:t>
      </w:r>
    </w:p>
    <w:p w14:paraId="20DB2DEA"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[8] National Institute for Health and Care Excellence. </w:t>
      </w:r>
      <w:r w:rsidRPr="00914613">
        <w:rPr>
          <w:rFonts w:asciiTheme="minorBidi" w:hAnsiTheme="minorBidi" w:cstheme="minorBidi"/>
          <w:i/>
          <w:iCs/>
          <w:noProof/>
          <w:sz w:val="24"/>
          <w:szCs w:val="24"/>
        </w:rPr>
        <w:t>Evidence Standards Framework for Digital Health Technologies Contents</w:t>
      </w:r>
      <w:r w:rsidRPr="00914613">
        <w:rPr>
          <w:rFonts w:asciiTheme="minorBidi" w:hAnsiTheme="minorBidi" w:cstheme="minorBidi"/>
          <w:noProof/>
          <w:sz w:val="24"/>
          <w:szCs w:val="24"/>
        </w:rPr>
        <w:t>. 2019.</w:t>
      </w:r>
    </w:p>
    <w:p w14:paraId="137D280D"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[9] Topol EJ. The Topol Review — NHS Health Education England, https://topol.hee.nhs.uk/ (2019, accessed 22 January 2021).</w:t>
      </w:r>
    </w:p>
    <w:p w14:paraId="43763D7C"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[10] House of Lords. AI in the UK: Ready, Willing and Able? Report of Session 2017–19.</w:t>
      </w:r>
    </w:p>
    <w:p w14:paraId="2A2191D2"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[11] Hardy M, Harvey H. Artificial intelligence in diagnostic imaging: impact on the radiography profession. </w:t>
      </w:r>
      <w:r w:rsidRPr="00914613">
        <w:rPr>
          <w:rFonts w:asciiTheme="minorBidi" w:hAnsiTheme="minorBidi" w:cstheme="minorBidi"/>
          <w:i/>
          <w:iCs/>
          <w:noProof/>
          <w:sz w:val="24"/>
          <w:szCs w:val="24"/>
        </w:rPr>
        <w:t>Br J Radiol</w:t>
      </w:r>
      <w:r w:rsidRPr="00914613">
        <w:rPr>
          <w:rFonts w:asciiTheme="minorBidi" w:hAnsiTheme="minorBidi" w:cstheme="minorBidi"/>
          <w:noProof/>
          <w:sz w:val="24"/>
          <w:szCs w:val="24"/>
        </w:rPr>
        <w:t xml:space="preserve"> 2020; 93: 20190840.</w:t>
      </w:r>
    </w:p>
    <w:p w14:paraId="64E3DB9C"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lang w:val="en-GB"/>
        </w:rPr>
        <w:t xml:space="preserve">[12[ Tang A, Tam R, Cadrin-Chênevert A, et al. </w:t>
      </w:r>
      <w:r w:rsidRPr="00914613">
        <w:rPr>
          <w:rFonts w:asciiTheme="minorBidi" w:hAnsiTheme="minorBidi" w:cstheme="minorBidi"/>
          <w:noProof/>
          <w:sz w:val="24"/>
          <w:szCs w:val="24"/>
        </w:rPr>
        <w:t xml:space="preserve">Canadian Association of Radiologists White Paper on Artificial Intelligence in Radiology. </w:t>
      </w:r>
      <w:r w:rsidRPr="00914613">
        <w:rPr>
          <w:rFonts w:asciiTheme="minorBidi" w:hAnsiTheme="minorBidi" w:cstheme="minorBidi"/>
          <w:i/>
          <w:iCs/>
          <w:noProof/>
          <w:sz w:val="24"/>
          <w:szCs w:val="24"/>
        </w:rPr>
        <w:t>Canadian Association of Radiologists Journal</w:t>
      </w:r>
      <w:r w:rsidRPr="00914613">
        <w:rPr>
          <w:rFonts w:asciiTheme="minorBidi" w:hAnsiTheme="minorBidi" w:cstheme="minorBidi"/>
          <w:noProof/>
          <w:sz w:val="24"/>
          <w:szCs w:val="24"/>
        </w:rPr>
        <w:t xml:space="preserve"> 2018; 69: 120–135.</w:t>
      </w:r>
    </w:p>
    <w:p w14:paraId="146CE3F7"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lang w:val="en-GB"/>
        </w:rPr>
      </w:pPr>
      <w:r w:rsidRPr="00914613">
        <w:rPr>
          <w:rFonts w:asciiTheme="minorBidi" w:hAnsiTheme="minorBidi" w:cstheme="minorBidi"/>
          <w:noProof/>
          <w:sz w:val="24"/>
          <w:szCs w:val="24"/>
        </w:rPr>
        <w:lastRenderedPageBreak/>
        <w:t xml:space="preserve">[13] </w:t>
      </w:r>
      <w:r w:rsidRPr="00914613">
        <w:rPr>
          <w:rFonts w:asciiTheme="minorBidi" w:hAnsiTheme="minorBidi" w:cstheme="minorBidi"/>
          <w:noProof/>
          <w:sz w:val="24"/>
          <w:szCs w:val="24"/>
          <w:lang w:val="en-GB"/>
        </w:rPr>
        <w:t>European Society of Radiology (ESR)., Neri, E., de Souza, N. </w:t>
      </w:r>
      <w:r w:rsidRPr="00914613">
        <w:rPr>
          <w:rFonts w:asciiTheme="minorBidi" w:hAnsiTheme="minorBidi" w:cstheme="minorBidi"/>
          <w:i/>
          <w:iCs/>
          <w:noProof/>
          <w:sz w:val="24"/>
          <w:szCs w:val="24"/>
          <w:lang w:val="en-GB"/>
        </w:rPr>
        <w:t>et al.</w:t>
      </w:r>
      <w:r w:rsidRPr="00914613">
        <w:rPr>
          <w:rFonts w:asciiTheme="minorBidi" w:hAnsiTheme="minorBidi" w:cstheme="minorBidi"/>
          <w:noProof/>
          <w:sz w:val="24"/>
          <w:szCs w:val="24"/>
          <w:lang w:val="en-GB"/>
        </w:rPr>
        <w:t> What the radiologist should know about artificial intelligence – an ESR white paper. </w:t>
      </w:r>
      <w:r w:rsidRPr="00914613">
        <w:rPr>
          <w:rFonts w:asciiTheme="minorBidi" w:hAnsiTheme="minorBidi" w:cstheme="minorBidi"/>
          <w:i/>
          <w:iCs/>
          <w:noProof/>
          <w:sz w:val="24"/>
          <w:szCs w:val="24"/>
          <w:lang w:val="en-GB"/>
        </w:rPr>
        <w:t>Insights Imaging</w:t>
      </w:r>
      <w:r w:rsidRPr="00914613">
        <w:rPr>
          <w:rFonts w:asciiTheme="minorBidi" w:hAnsiTheme="minorBidi" w:cstheme="minorBidi"/>
          <w:noProof/>
          <w:sz w:val="24"/>
          <w:szCs w:val="24"/>
          <w:lang w:val="en-GB"/>
        </w:rPr>
        <w:t xml:space="preserve"> 2019 </w:t>
      </w:r>
      <w:r w:rsidRPr="00914613">
        <w:rPr>
          <w:rFonts w:asciiTheme="minorBidi" w:hAnsiTheme="minorBidi" w:cstheme="minorBidi"/>
          <w:b/>
          <w:bCs/>
          <w:noProof/>
          <w:sz w:val="24"/>
          <w:szCs w:val="24"/>
          <w:lang w:val="en-GB"/>
        </w:rPr>
        <w:t>10, </w:t>
      </w:r>
      <w:r w:rsidRPr="00914613">
        <w:rPr>
          <w:rFonts w:asciiTheme="minorBidi" w:hAnsiTheme="minorBidi" w:cstheme="minorBidi"/>
          <w:noProof/>
          <w:sz w:val="24"/>
          <w:szCs w:val="24"/>
          <w:lang w:val="en-GB"/>
        </w:rPr>
        <w:t xml:space="preserve">44 </w:t>
      </w:r>
    </w:p>
    <w:p w14:paraId="30722A9C"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[14]  Strudwick R, The Association of Radiography Educators, The College of Radiographers, et al. </w:t>
      </w:r>
      <w:r w:rsidRPr="00914613">
        <w:rPr>
          <w:rFonts w:asciiTheme="minorBidi" w:hAnsiTheme="minorBidi" w:cstheme="minorBidi"/>
          <w:i/>
          <w:iCs/>
          <w:noProof/>
          <w:sz w:val="24"/>
          <w:szCs w:val="24"/>
        </w:rPr>
        <w:t>Values-based Practice in Diagnostic &amp; Therapeutic Radiography A Training Template HANDBOOK &amp; TRAINING RESOURCES</w:t>
      </w:r>
      <w:r w:rsidRPr="00914613">
        <w:rPr>
          <w:rFonts w:asciiTheme="minorBidi" w:hAnsiTheme="minorBidi" w:cstheme="minorBidi"/>
          <w:noProof/>
          <w:sz w:val="24"/>
          <w:szCs w:val="24"/>
        </w:rPr>
        <w:t>, https://www.sor.org/getmedia/544041db-36b7-4b3f-9ccd-76b9740b09a0/2018.10.03_radiography_vbp_training_manual_-_final.pdf_2 (2018, accessed 9 April 2021).</w:t>
      </w:r>
    </w:p>
    <w:p w14:paraId="26D97F23"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[15] </w:t>
      </w:r>
      <w:r w:rsidRPr="00914613">
        <w:rPr>
          <w:rFonts w:asciiTheme="minorBidi" w:hAnsiTheme="minorBidi" w:cstheme="minorBidi"/>
          <w:noProof/>
          <w:sz w:val="24"/>
          <w:szCs w:val="24"/>
        </w:rPr>
        <w:tab/>
        <w:t>The Royal Australian and New Zealand college of Radiologists. Ethical Principles for Artificial Intelligence in Medicine Ethical Principles for Artificial Intelligence in Medicine RANZCR Name of document and version: Ethical Principles for Artificial Intelligence in Medicine, Version 1.</w:t>
      </w:r>
    </w:p>
    <w:p w14:paraId="00EF1ABD"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[16] Tracy O’Regan. Applications of Technology in Practice. </w:t>
      </w:r>
      <w:r w:rsidRPr="00914613">
        <w:rPr>
          <w:rFonts w:asciiTheme="minorBidi" w:hAnsiTheme="minorBidi" w:cstheme="minorBidi"/>
          <w:i/>
          <w:iCs/>
          <w:noProof/>
          <w:sz w:val="24"/>
          <w:szCs w:val="24"/>
        </w:rPr>
        <w:t>Imaging Ther Pract</w:t>
      </w:r>
      <w:r w:rsidRPr="00914613">
        <w:rPr>
          <w:rFonts w:asciiTheme="minorBidi" w:hAnsiTheme="minorBidi" w:cstheme="minorBidi"/>
          <w:noProof/>
          <w:sz w:val="24"/>
          <w:szCs w:val="24"/>
        </w:rPr>
        <w:t>; April 2021.</w:t>
      </w:r>
    </w:p>
    <w:p w14:paraId="6FE180E6"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[17] Oren O, Gersh BJ, Bhatt DL. Artificial intelligence in medical imaging: switching from radiographic pathological data to clinically meaningful endpoints. </w:t>
      </w:r>
      <w:r w:rsidRPr="00914613">
        <w:rPr>
          <w:rFonts w:asciiTheme="minorBidi" w:hAnsiTheme="minorBidi" w:cstheme="minorBidi"/>
          <w:i/>
          <w:iCs/>
          <w:noProof/>
          <w:sz w:val="24"/>
          <w:szCs w:val="24"/>
        </w:rPr>
        <w:t>Lancet Digit Heal</w:t>
      </w:r>
      <w:r w:rsidRPr="00914613">
        <w:rPr>
          <w:rFonts w:asciiTheme="minorBidi" w:hAnsiTheme="minorBidi" w:cstheme="minorBidi"/>
          <w:noProof/>
          <w:sz w:val="24"/>
          <w:szCs w:val="24"/>
        </w:rPr>
        <w:t xml:space="preserve"> 2020; 2: e486–e488.</w:t>
      </w:r>
    </w:p>
    <w:p w14:paraId="391AF942"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[18] </w:t>
      </w:r>
      <w:r w:rsidRPr="00914613">
        <w:rPr>
          <w:rFonts w:asciiTheme="minorBidi" w:hAnsiTheme="minorBidi" w:cstheme="minorBidi"/>
          <w:noProof/>
          <w:sz w:val="24"/>
          <w:szCs w:val="24"/>
        </w:rPr>
        <w:tab/>
        <w:t xml:space="preserve">Liu X, Rivera SC, Faes L, et al. Reporting guidelines for clinical trials evaluating artificial intelligence interventions are needed. </w:t>
      </w:r>
      <w:r w:rsidRPr="00914613">
        <w:rPr>
          <w:rFonts w:asciiTheme="minorBidi" w:hAnsiTheme="minorBidi" w:cstheme="minorBidi"/>
          <w:i/>
          <w:iCs/>
          <w:noProof/>
          <w:sz w:val="24"/>
          <w:szCs w:val="24"/>
        </w:rPr>
        <w:t>Nature Medicine</w:t>
      </w:r>
      <w:r w:rsidRPr="00914613">
        <w:rPr>
          <w:rFonts w:asciiTheme="minorBidi" w:hAnsiTheme="minorBidi" w:cstheme="minorBidi"/>
          <w:noProof/>
          <w:sz w:val="24"/>
          <w:szCs w:val="24"/>
        </w:rPr>
        <w:t xml:space="preserve"> 2019; 25: 1467–1468.</w:t>
      </w:r>
    </w:p>
    <w:p w14:paraId="5AD9282D"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[19] </w:t>
      </w:r>
      <w:r w:rsidRPr="00914613">
        <w:rPr>
          <w:rFonts w:asciiTheme="minorBidi" w:hAnsiTheme="minorBidi" w:cstheme="minorBidi"/>
          <w:noProof/>
          <w:sz w:val="24"/>
          <w:szCs w:val="24"/>
        </w:rPr>
        <w:tab/>
        <w:t xml:space="preserve">Cruz Rivera S, Liu X, Chan AW, et al. Guidelines for clinical trial protocols for interventions involving artificial intelligence: the SPIRIT-AI extension. </w:t>
      </w:r>
      <w:r w:rsidRPr="00914613">
        <w:rPr>
          <w:rFonts w:asciiTheme="minorBidi" w:hAnsiTheme="minorBidi" w:cstheme="minorBidi"/>
          <w:i/>
          <w:iCs/>
          <w:noProof/>
          <w:sz w:val="24"/>
          <w:szCs w:val="24"/>
        </w:rPr>
        <w:t>The Lancet Digital Health</w:t>
      </w:r>
      <w:r w:rsidRPr="00914613">
        <w:rPr>
          <w:rFonts w:asciiTheme="minorBidi" w:hAnsiTheme="minorBidi" w:cstheme="minorBidi"/>
          <w:noProof/>
          <w:sz w:val="24"/>
          <w:szCs w:val="24"/>
        </w:rPr>
        <w:t xml:space="preserve"> 2020; 2: e549–e560.</w:t>
      </w:r>
    </w:p>
    <w:p w14:paraId="57E71FF6"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[20] </w:t>
      </w:r>
      <w:r w:rsidRPr="00914613">
        <w:rPr>
          <w:rFonts w:asciiTheme="minorBidi" w:hAnsiTheme="minorBidi" w:cstheme="minorBidi"/>
          <w:noProof/>
          <w:sz w:val="24"/>
          <w:szCs w:val="24"/>
        </w:rPr>
        <w:tab/>
        <w:t xml:space="preserve">The National Health Service. </w:t>
      </w:r>
      <w:r w:rsidRPr="00914613">
        <w:rPr>
          <w:rFonts w:asciiTheme="minorBidi" w:hAnsiTheme="minorBidi" w:cstheme="minorBidi"/>
          <w:i/>
          <w:iCs/>
          <w:noProof/>
          <w:sz w:val="24"/>
          <w:szCs w:val="24"/>
        </w:rPr>
        <w:t>The NHS Long Term Plan</w:t>
      </w:r>
      <w:r w:rsidRPr="00914613">
        <w:rPr>
          <w:rFonts w:asciiTheme="minorBidi" w:hAnsiTheme="minorBidi" w:cstheme="minorBidi"/>
          <w:noProof/>
          <w:sz w:val="24"/>
          <w:szCs w:val="24"/>
        </w:rPr>
        <w:t>, www.longtermplan.nhs.uk (2019, accessed 9 April 2021).</w:t>
      </w:r>
    </w:p>
    <w:p w14:paraId="58C2037F"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[21] GPAI. Joint statement from founding members of the Global Partnership on Artificial Intelligence. </w:t>
      </w:r>
      <w:r w:rsidRPr="00914613">
        <w:rPr>
          <w:rFonts w:asciiTheme="minorBidi" w:hAnsiTheme="minorBidi" w:cstheme="minorBidi"/>
          <w:i/>
          <w:iCs/>
          <w:noProof/>
          <w:sz w:val="24"/>
          <w:szCs w:val="24"/>
        </w:rPr>
        <w:t>gov.uk</w:t>
      </w:r>
      <w:r w:rsidRPr="00914613">
        <w:rPr>
          <w:rFonts w:asciiTheme="minorBidi" w:hAnsiTheme="minorBidi" w:cstheme="minorBidi"/>
          <w:noProof/>
          <w:sz w:val="24"/>
          <w:szCs w:val="24"/>
        </w:rPr>
        <w:t>, https://www.gov.uk/government/publications/joint-statement-from-founding-members-of-the-global-partnership-on-artificial-intelligence/joint-statement-from-founding-members-of-the-global-partnership-on-artificial-intelligence (2020, accessed 9 April 2021).</w:t>
      </w:r>
    </w:p>
    <w:p w14:paraId="260D04E4"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lang w:val="it-IT"/>
        </w:rPr>
        <w:t xml:space="preserve">[22] </w:t>
      </w:r>
      <w:r w:rsidRPr="00914613">
        <w:rPr>
          <w:rFonts w:asciiTheme="minorBidi" w:hAnsiTheme="minorBidi" w:cstheme="minorBidi"/>
          <w:noProof/>
          <w:sz w:val="24"/>
          <w:szCs w:val="24"/>
          <w:lang w:val="it-IT"/>
        </w:rPr>
        <w:tab/>
        <w:t xml:space="preserve">UK AI Council. </w:t>
      </w:r>
      <w:r w:rsidRPr="00914613">
        <w:rPr>
          <w:rFonts w:asciiTheme="minorBidi" w:hAnsiTheme="minorBidi" w:cstheme="minorBidi"/>
          <w:i/>
          <w:iCs/>
          <w:noProof/>
          <w:sz w:val="24"/>
          <w:szCs w:val="24"/>
          <w:lang w:val="it-IT"/>
        </w:rPr>
        <w:t>AI Roadmap</w:t>
      </w:r>
      <w:r w:rsidRPr="00914613">
        <w:rPr>
          <w:rFonts w:asciiTheme="minorBidi" w:hAnsiTheme="minorBidi" w:cstheme="minorBidi"/>
          <w:noProof/>
          <w:sz w:val="24"/>
          <w:szCs w:val="24"/>
          <w:lang w:val="it-IT"/>
        </w:rPr>
        <w:t xml:space="preserve">. </w:t>
      </w:r>
      <w:r w:rsidRPr="00914613">
        <w:rPr>
          <w:rFonts w:asciiTheme="minorBidi" w:hAnsiTheme="minorBidi" w:cstheme="minorBidi"/>
          <w:noProof/>
          <w:sz w:val="24"/>
          <w:szCs w:val="24"/>
        </w:rPr>
        <w:t>2021.</w:t>
      </w:r>
    </w:p>
    <w:p w14:paraId="5C816BEE"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[23] </w:t>
      </w:r>
      <w:r w:rsidRPr="00914613">
        <w:rPr>
          <w:rFonts w:asciiTheme="minorBidi" w:hAnsiTheme="minorBidi" w:cstheme="minorBidi"/>
          <w:noProof/>
          <w:sz w:val="24"/>
          <w:szCs w:val="24"/>
        </w:rPr>
        <w:tab/>
        <w:t xml:space="preserve">Office for Artificial Intelligence. </w:t>
      </w:r>
      <w:r w:rsidRPr="00914613">
        <w:rPr>
          <w:rFonts w:asciiTheme="minorBidi" w:hAnsiTheme="minorBidi" w:cstheme="minorBidi"/>
          <w:i/>
          <w:iCs/>
          <w:noProof/>
          <w:sz w:val="24"/>
          <w:szCs w:val="24"/>
        </w:rPr>
        <w:t>Guidelines for AI procurement</w:t>
      </w:r>
      <w:r w:rsidRPr="00914613">
        <w:rPr>
          <w:rFonts w:asciiTheme="minorBidi" w:hAnsiTheme="minorBidi" w:cstheme="minorBidi"/>
          <w:noProof/>
          <w:sz w:val="24"/>
          <w:szCs w:val="24"/>
        </w:rPr>
        <w:t>. 2020.</w:t>
      </w:r>
    </w:p>
    <w:p w14:paraId="6C165FC7"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[24] </w:t>
      </w:r>
      <w:r w:rsidRPr="00914613">
        <w:rPr>
          <w:rFonts w:asciiTheme="minorBidi" w:hAnsiTheme="minorBidi" w:cstheme="minorBidi"/>
          <w:noProof/>
          <w:sz w:val="24"/>
          <w:szCs w:val="24"/>
        </w:rPr>
        <w:tab/>
        <w:t xml:space="preserve">Office for Artificial Intelligence, Government Digital Service. </w:t>
      </w:r>
      <w:r w:rsidRPr="00914613">
        <w:rPr>
          <w:rFonts w:asciiTheme="minorBidi" w:hAnsiTheme="minorBidi" w:cstheme="minorBidi"/>
          <w:i/>
          <w:iCs/>
          <w:noProof/>
          <w:sz w:val="24"/>
          <w:szCs w:val="24"/>
        </w:rPr>
        <w:t>A guide to using artificial intelligence in the public sector</w:t>
      </w:r>
      <w:r w:rsidRPr="00914613">
        <w:rPr>
          <w:rFonts w:asciiTheme="minorBidi" w:hAnsiTheme="minorBidi" w:cstheme="minorBidi"/>
          <w:noProof/>
          <w:sz w:val="24"/>
          <w:szCs w:val="24"/>
        </w:rPr>
        <w:t>. 2020.</w:t>
      </w:r>
    </w:p>
    <w:p w14:paraId="316538B9"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[25]  Audit Office N. </w:t>
      </w:r>
      <w:r w:rsidRPr="00914613">
        <w:rPr>
          <w:rFonts w:asciiTheme="minorBidi" w:hAnsiTheme="minorBidi" w:cstheme="minorBidi"/>
          <w:i/>
          <w:iCs/>
          <w:noProof/>
          <w:sz w:val="24"/>
          <w:szCs w:val="24"/>
        </w:rPr>
        <w:t>Digital transformation in the NHS</w:t>
      </w:r>
      <w:r w:rsidRPr="00914613">
        <w:rPr>
          <w:rFonts w:asciiTheme="minorBidi" w:hAnsiTheme="minorBidi" w:cstheme="minorBidi"/>
          <w:noProof/>
          <w:sz w:val="24"/>
          <w:szCs w:val="24"/>
        </w:rPr>
        <w:t>. 2020.</w:t>
      </w:r>
    </w:p>
    <w:p w14:paraId="133DEC8C"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lastRenderedPageBreak/>
        <w:t xml:space="preserve">[26] </w:t>
      </w:r>
      <w:r w:rsidRPr="00914613">
        <w:rPr>
          <w:rFonts w:asciiTheme="minorBidi" w:hAnsiTheme="minorBidi" w:cstheme="minorBidi"/>
          <w:noProof/>
          <w:sz w:val="24"/>
          <w:szCs w:val="24"/>
        </w:rPr>
        <w:tab/>
        <w:t xml:space="preserve">Sit C, Srinivasan R, Amlani A, et al. Attitudes and perceptions of UK medical students towards artificial intelligence and radiology: a multicentre survey. </w:t>
      </w:r>
      <w:r w:rsidRPr="00914613">
        <w:rPr>
          <w:rFonts w:asciiTheme="minorBidi" w:hAnsiTheme="minorBidi" w:cstheme="minorBidi"/>
          <w:i/>
          <w:iCs/>
          <w:noProof/>
          <w:sz w:val="24"/>
          <w:szCs w:val="24"/>
        </w:rPr>
        <w:t>Insights Imaging</w:t>
      </w:r>
      <w:r w:rsidRPr="00914613">
        <w:rPr>
          <w:rFonts w:asciiTheme="minorBidi" w:hAnsiTheme="minorBidi" w:cstheme="minorBidi"/>
          <w:noProof/>
          <w:sz w:val="24"/>
          <w:szCs w:val="24"/>
        </w:rPr>
        <w:t xml:space="preserve"> 2020; 11: 14.</w:t>
      </w:r>
    </w:p>
    <w:p w14:paraId="49A87A72"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lang w:val="nl-NL"/>
        </w:rPr>
      </w:pPr>
      <w:r w:rsidRPr="00914613">
        <w:rPr>
          <w:rFonts w:asciiTheme="minorBidi" w:hAnsiTheme="minorBidi" w:cstheme="minorBidi"/>
          <w:noProof/>
          <w:sz w:val="24"/>
          <w:szCs w:val="24"/>
        </w:rPr>
        <w:t xml:space="preserve">[27] </w:t>
      </w:r>
      <w:r w:rsidRPr="00914613">
        <w:rPr>
          <w:rFonts w:asciiTheme="minorBidi" w:hAnsiTheme="minorBidi" w:cstheme="minorBidi"/>
          <w:noProof/>
          <w:sz w:val="24"/>
          <w:szCs w:val="24"/>
        </w:rPr>
        <w:tab/>
        <w:t xml:space="preserve">Martín Noguerol T, Paulano-Godino F, Martín-Valdivia MT, et al. Strengths, Weaknesses, Opportunities, and Threats Analysis of Artificial Intelligence and Machine Learning Applications in Radiology. </w:t>
      </w:r>
      <w:r w:rsidRPr="00914613">
        <w:rPr>
          <w:rFonts w:asciiTheme="minorBidi" w:hAnsiTheme="minorBidi" w:cstheme="minorBidi"/>
          <w:i/>
          <w:iCs/>
          <w:noProof/>
          <w:sz w:val="24"/>
          <w:szCs w:val="24"/>
          <w:lang w:val="nl-NL"/>
        </w:rPr>
        <w:t>J Am Coll Radiol</w:t>
      </w:r>
      <w:r w:rsidRPr="00914613">
        <w:rPr>
          <w:rFonts w:asciiTheme="minorBidi" w:hAnsiTheme="minorBidi" w:cstheme="minorBidi"/>
          <w:noProof/>
          <w:sz w:val="24"/>
          <w:szCs w:val="24"/>
          <w:lang w:val="nl-NL"/>
        </w:rPr>
        <w:t xml:space="preserve"> 2019; 16: 1239–1247.</w:t>
      </w:r>
    </w:p>
    <w:p w14:paraId="5F6E3B1B"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lang w:val="nl-NL"/>
        </w:rPr>
        <w:t xml:space="preserve">[28]  Wang C, Zhu X, Hong JC, et al. </w:t>
      </w:r>
      <w:r w:rsidRPr="00914613">
        <w:rPr>
          <w:rFonts w:asciiTheme="minorBidi" w:hAnsiTheme="minorBidi" w:cstheme="minorBidi"/>
          <w:noProof/>
          <w:sz w:val="24"/>
          <w:szCs w:val="24"/>
        </w:rPr>
        <w:t xml:space="preserve">Artificial Intelligence in Radiotherapy Treatment Planning: Present and Future. </w:t>
      </w:r>
      <w:r w:rsidRPr="00914613">
        <w:rPr>
          <w:rFonts w:asciiTheme="minorBidi" w:hAnsiTheme="minorBidi" w:cstheme="minorBidi"/>
          <w:i/>
          <w:iCs/>
          <w:noProof/>
          <w:sz w:val="24"/>
          <w:szCs w:val="24"/>
        </w:rPr>
        <w:t>Technology in cancer research &amp; treatment</w:t>
      </w:r>
      <w:r w:rsidRPr="00914613">
        <w:rPr>
          <w:rFonts w:asciiTheme="minorBidi" w:hAnsiTheme="minorBidi" w:cstheme="minorBidi"/>
          <w:noProof/>
          <w:sz w:val="24"/>
          <w:szCs w:val="24"/>
        </w:rPr>
        <w:t xml:space="preserve"> 2019; 18: 153303381987392.</w:t>
      </w:r>
    </w:p>
    <w:p w14:paraId="22DE76E4"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p>
    <w:p w14:paraId="4B83DAE0"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lang w:val="en-GB"/>
        </w:rPr>
        <w:t xml:space="preserve">[29] </w:t>
      </w:r>
      <w:r w:rsidRPr="00914613">
        <w:rPr>
          <w:rFonts w:asciiTheme="minorBidi" w:hAnsiTheme="minorBidi" w:cstheme="minorBidi"/>
          <w:noProof/>
          <w:sz w:val="24"/>
          <w:szCs w:val="24"/>
          <w:lang w:val="en-GB"/>
        </w:rPr>
        <w:tab/>
        <w:t xml:space="preserve">Pillai M, Adapa K, Das SK, et al. </w:t>
      </w:r>
      <w:r w:rsidRPr="00914613">
        <w:rPr>
          <w:rFonts w:asciiTheme="minorBidi" w:hAnsiTheme="minorBidi" w:cstheme="minorBidi"/>
          <w:noProof/>
          <w:sz w:val="24"/>
          <w:szCs w:val="24"/>
        </w:rPr>
        <w:t xml:space="preserve">Using Artificial Intelligence to Improve the Quality and Safety of Radiation Therapy. </w:t>
      </w:r>
      <w:r w:rsidRPr="00914613">
        <w:rPr>
          <w:rFonts w:asciiTheme="minorBidi" w:hAnsiTheme="minorBidi" w:cstheme="minorBidi"/>
          <w:i/>
          <w:iCs/>
          <w:noProof/>
          <w:sz w:val="24"/>
          <w:szCs w:val="24"/>
        </w:rPr>
        <w:t>J Am Coll Radiol</w:t>
      </w:r>
      <w:r w:rsidRPr="00914613">
        <w:rPr>
          <w:rFonts w:asciiTheme="minorBidi" w:hAnsiTheme="minorBidi" w:cstheme="minorBidi"/>
          <w:noProof/>
          <w:sz w:val="24"/>
          <w:szCs w:val="24"/>
        </w:rPr>
        <w:t xml:space="preserve"> 2019; 16: 1267–1272.</w:t>
      </w:r>
    </w:p>
    <w:p w14:paraId="1C70993F"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[30] </w:t>
      </w:r>
      <w:r w:rsidRPr="00914613">
        <w:rPr>
          <w:rFonts w:asciiTheme="minorBidi" w:hAnsiTheme="minorBidi" w:cstheme="minorBidi"/>
          <w:noProof/>
          <w:sz w:val="24"/>
          <w:szCs w:val="24"/>
        </w:rPr>
        <w:tab/>
        <w:t xml:space="preserve">Sheng K. Artificial intelligence in radiotherapy: a technological review. </w:t>
      </w:r>
      <w:r w:rsidRPr="00914613">
        <w:rPr>
          <w:rFonts w:asciiTheme="minorBidi" w:hAnsiTheme="minorBidi" w:cstheme="minorBidi"/>
          <w:i/>
          <w:iCs/>
          <w:noProof/>
          <w:sz w:val="24"/>
          <w:szCs w:val="24"/>
        </w:rPr>
        <w:t>Frontiers of Medicine</w:t>
      </w:r>
      <w:r w:rsidRPr="00914613">
        <w:rPr>
          <w:rFonts w:asciiTheme="minorBidi" w:hAnsiTheme="minorBidi" w:cstheme="minorBidi"/>
          <w:noProof/>
          <w:sz w:val="24"/>
          <w:szCs w:val="24"/>
        </w:rPr>
        <w:t xml:space="preserve"> 2020; 14: 431–449.</w:t>
      </w:r>
    </w:p>
    <w:p w14:paraId="26B3BF82"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p>
    <w:p w14:paraId="58C6ABDA" w14:textId="77777777" w:rsidR="00561F3C"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noProof/>
          <w:sz w:val="24"/>
          <w:szCs w:val="24"/>
        </w:rPr>
      </w:pPr>
      <w:r w:rsidRPr="00914613">
        <w:rPr>
          <w:rFonts w:asciiTheme="minorBidi" w:hAnsiTheme="minorBidi" w:cstheme="minorBidi"/>
          <w:noProof/>
          <w:sz w:val="24"/>
          <w:szCs w:val="24"/>
        </w:rPr>
        <w:t xml:space="preserve">[31] </w:t>
      </w:r>
      <w:r w:rsidRPr="00914613">
        <w:rPr>
          <w:rFonts w:asciiTheme="minorBidi" w:hAnsiTheme="minorBidi" w:cstheme="minorBidi"/>
          <w:noProof/>
          <w:sz w:val="24"/>
          <w:szCs w:val="24"/>
        </w:rPr>
        <w:tab/>
        <w:t xml:space="preserve">Lewis SJ, Gandomkar Z, Brennan PC. Artificial Intelligence in medical imaging practice: looking to the future. </w:t>
      </w:r>
      <w:r w:rsidRPr="00914613">
        <w:rPr>
          <w:rFonts w:asciiTheme="minorBidi" w:hAnsiTheme="minorBidi" w:cstheme="minorBidi"/>
          <w:i/>
          <w:iCs/>
          <w:noProof/>
          <w:sz w:val="24"/>
          <w:szCs w:val="24"/>
        </w:rPr>
        <w:t>Journal of Medical Radiation Sciences</w:t>
      </w:r>
      <w:r w:rsidRPr="00914613">
        <w:rPr>
          <w:rFonts w:asciiTheme="minorBidi" w:hAnsiTheme="minorBidi" w:cstheme="minorBidi"/>
          <w:noProof/>
          <w:sz w:val="24"/>
          <w:szCs w:val="24"/>
        </w:rPr>
        <w:t xml:space="preserve"> 2019; 66: 292–295.</w:t>
      </w:r>
    </w:p>
    <w:p w14:paraId="1AE78ABD" w14:textId="58BBAAED" w:rsidR="002A1DA5" w:rsidRPr="00914613" w:rsidRDefault="00561F3C" w:rsidP="00561F3C">
      <w:pPr>
        <w:widowControl w:val="0"/>
        <w:autoSpaceDE w:val="0"/>
        <w:autoSpaceDN w:val="0"/>
        <w:adjustRightInd w:val="0"/>
        <w:spacing w:before="240" w:after="240" w:line="240" w:lineRule="auto"/>
        <w:ind w:left="640" w:hanging="640"/>
        <w:jc w:val="both"/>
        <w:rPr>
          <w:rFonts w:asciiTheme="minorBidi" w:hAnsiTheme="minorBidi" w:cstheme="minorBidi"/>
          <w:sz w:val="24"/>
          <w:szCs w:val="24"/>
        </w:rPr>
      </w:pPr>
      <w:r w:rsidRPr="00914613">
        <w:rPr>
          <w:rFonts w:asciiTheme="minorBidi" w:hAnsiTheme="minorBidi" w:cstheme="minorBidi"/>
          <w:sz w:val="24"/>
          <w:szCs w:val="24"/>
        </w:rPr>
        <w:fldChar w:fldCharType="end"/>
      </w:r>
    </w:p>
    <w:p w14:paraId="5E702A3D" w14:textId="77777777" w:rsidR="006D57F2" w:rsidRPr="00942B71" w:rsidRDefault="006D57F2" w:rsidP="00B078B3">
      <w:pPr>
        <w:pStyle w:val="Heading2"/>
        <w:keepNext w:val="0"/>
        <w:keepLines w:val="0"/>
        <w:spacing w:after="80"/>
        <w:jc w:val="both"/>
        <w:rPr>
          <w:rFonts w:asciiTheme="minorBidi" w:hAnsiTheme="minorBidi" w:cstheme="minorBidi"/>
          <w:sz w:val="24"/>
          <w:szCs w:val="24"/>
        </w:rPr>
      </w:pPr>
      <w:bookmarkStart w:id="17" w:name="_9cc9v0ileib8" w:colFirst="0" w:colLast="0"/>
      <w:bookmarkEnd w:id="17"/>
    </w:p>
    <w:sectPr w:rsidR="006D57F2" w:rsidRPr="00942B71" w:rsidSect="003530E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103D6" w14:textId="77777777" w:rsidR="002A024F" w:rsidRDefault="002A024F">
      <w:pPr>
        <w:spacing w:line="240" w:lineRule="auto"/>
      </w:pPr>
      <w:r>
        <w:separator/>
      </w:r>
    </w:p>
  </w:endnote>
  <w:endnote w:type="continuationSeparator" w:id="0">
    <w:p w14:paraId="4B088487" w14:textId="77777777" w:rsidR="002A024F" w:rsidRDefault="002A0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D1C0" w14:textId="77777777" w:rsidR="00074A21" w:rsidRDefault="0007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AF97" w14:textId="3942846A" w:rsidR="00841FF3" w:rsidRDefault="00841FF3">
    <w:pPr>
      <w:jc w:val="right"/>
    </w:pPr>
    <w:r>
      <w:fldChar w:fldCharType="begin"/>
    </w:r>
    <w:r>
      <w:instrText>PAGE</w:instrText>
    </w:r>
    <w:r>
      <w:fldChar w:fldCharType="separate"/>
    </w:r>
    <w:r>
      <w:rPr>
        <w:noProof/>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F767" w14:textId="77777777" w:rsidR="00074A21" w:rsidRDefault="00074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B095F" w14:textId="77777777" w:rsidR="002A024F" w:rsidRDefault="002A024F">
      <w:pPr>
        <w:spacing w:line="240" w:lineRule="auto"/>
      </w:pPr>
      <w:r>
        <w:separator/>
      </w:r>
    </w:p>
  </w:footnote>
  <w:footnote w:type="continuationSeparator" w:id="0">
    <w:p w14:paraId="7BD33B4B" w14:textId="77777777" w:rsidR="002A024F" w:rsidRDefault="002A02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82A8" w14:textId="77777777" w:rsidR="00074A21" w:rsidRDefault="00074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B279" w14:textId="6D43D380" w:rsidR="00841FF3" w:rsidRDefault="00841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C9AA" w14:textId="77777777" w:rsidR="00074A21" w:rsidRDefault="0007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67191"/>
    <w:multiLevelType w:val="multilevel"/>
    <w:tmpl w:val="10F03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EF4D27"/>
    <w:multiLevelType w:val="hybridMultilevel"/>
    <w:tmpl w:val="2DF8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A1906"/>
    <w:multiLevelType w:val="hybridMultilevel"/>
    <w:tmpl w:val="D9925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34F02"/>
    <w:multiLevelType w:val="hybridMultilevel"/>
    <w:tmpl w:val="70CC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C44DBA"/>
    <w:multiLevelType w:val="hybridMultilevel"/>
    <w:tmpl w:val="FC640FEE"/>
    <w:lvl w:ilvl="0" w:tplc="62AE254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F2913"/>
    <w:multiLevelType w:val="hybridMultilevel"/>
    <w:tmpl w:val="45C05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62B5E"/>
    <w:multiLevelType w:val="multilevel"/>
    <w:tmpl w:val="CDE42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DD5644"/>
    <w:multiLevelType w:val="hybridMultilevel"/>
    <w:tmpl w:val="FCA85582"/>
    <w:lvl w:ilvl="0" w:tplc="772C30D0">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it-IT"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18"/>
    <w:rsid w:val="000128C3"/>
    <w:rsid w:val="00012F1A"/>
    <w:rsid w:val="0001403D"/>
    <w:rsid w:val="000217E1"/>
    <w:rsid w:val="000231A4"/>
    <w:rsid w:val="000307A8"/>
    <w:rsid w:val="00041AE6"/>
    <w:rsid w:val="00044865"/>
    <w:rsid w:val="000471F2"/>
    <w:rsid w:val="00047B28"/>
    <w:rsid w:val="00055FBA"/>
    <w:rsid w:val="00056DE4"/>
    <w:rsid w:val="000723C8"/>
    <w:rsid w:val="000739E2"/>
    <w:rsid w:val="00074A21"/>
    <w:rsid w:val="00085007"/>
    <w:rsid w:val="000A3143"/>
    <w:rsid w:val="000B65ED"/>
    <w:rsid w:val="000C28BB"/>
    <w:rsid w:val="000C42AB"/>
    <w:rsid w:val="000F1E85"/>
    <w:rsid w:val="000F21BE"/>
    <w:rsid w:val="000F2AF0"/>
    <w:rsid w:val="00100F59"/>
    <w:rsid w:val="001031CE"/>
    <w:rsid w:val="00103AF3"/>
    <w:rsid w:val="0011698E"/>
    <w:rsid w:val="001301EC"/>
    <w:rsid w:val="0013124D"/>
    <w:rsid w:val="0013160A"/>
    <w:rsid w:val="00135554"/>
    <w:rsid w:val="001355CD"/>
    <w:rsid w:val="001371E5"/>
    <w:rsid w:val="00150603"/>
    <w:rsid w:val="001535FD"/>
    <w:rsid w:val="00165736"/>
    <w:rsid w:val="00166C01"/>
    <w:rsid w:val="00172377"/>
    <w:rsid w:val="00180862"/>
    <w:rsid w:val="00191320"/>
    <w:rsid w:val="001919E9"/>
    <w:rsid w:val="00194D3C"/>
    <w:rsid w:val="001A3D22"/>
    <w:rsid w:val="001A7FDB"/>
    <w:rsid w:val="001B063B"/>
    <w:rsid w:val="001B59F6"/>
    <w:rsid w:val="001D1CA4"/>
    <w:rsid w:val="001E46F6"/>
    <w:rsid w:val="001E5231"/>
    <w:rsid w:val="001F55D9"/>
    <w:rsid w:val="002034E5"/>
    <w:rsid w:val="00211B9C"/>
    <w:rsid w:val="002210DF"/>
    <w:rsid w:val="00221CF9"/>
    <w:rsid w:val="0022227E"/>
    <w:rsid w:val="00224BD3"/>
    <w:rsid w:val="00225B32"/>
    <w:rsid w:val="002261AC"/>
    <w:rsid w:val="00231848"/>
    <w:rsid w:val="002334B2"/>
    <w:rsid w:val="002361B8"/>
    <w:rsid w:val="00244668"/>
    <w:rsid w:val="00253265"/>
    <w:rsid w:val="0027044D"/>
    <w:rsid w:val="0027176F"/>
    <w:rsid w:val="00271871"/>
    <w:rsid w:val="00274444"/>
    <w:rsid w:val="00283DAA"/>
    <w:rsid w:val="00283FC5"/>
    <w:rsid w:val="002918D3"/>
    <w:rsid w:val="00294521"/>
    <w:rsid w:val="0029585B"/>
    <w:rsid w:val="002A024F"/>
    <w:rsid w:val="002A0EEB"/>
    <w:rsid w:val="002A1DA5"/>
    <w:rsid w:val="002A3DFA"/>
    <w:rsid w:val="002B123D"/>
    <w:rsid w:val="002B1A35"/>
    <w:rsid w:val="002B50A2"/>
    <w:rsid w:val="002B69C0"/>
    <w:rsid w:val="002C0D47"/>
    <w:rsid w:val="002C5468"/>
    <w:rsid w:val="002C5CBB"/>
    <w:rsid w:val="002E1652"/>
    <w:rsid w:val="002F2245"/>
    <w:rsid w:val="002F7E12"/>
    <w:rsid w:val="00311D72"/>
    <w:rsid w:val="00313739"/>
    <w:rsid w:val="003144AC"/>
    <w:rsid w:val="003166E1"/>
    <w:rsid w:val="00325096"/>
    <w:rsid w:val="00332504"/>
    <w:rsid w:val="00342F91"/>
    <w:rsid w:val="00346C9F"/>
    <w:rsid w:val="00351065"/>
    <w:rsid w:val="003530E3"/>
    <w:rsid w:val="0035504D"/>
    <w:rsid w:val="00356051"/>
    <w:rsid w:val="00357611"/>
    <w:rsid w:val="0036693E"/>
    <w:rsid w:val="00375650"/>
    <w:rsid w:val="00375FCC"/>
    <w:rsid w:val="00383EBD"/>
    <w:rsid w:val="003976C2"/>
    <w:rsid w:val="003A0959"/>
    <w:rsid w:val="003A4B68"/>
    <w:rsid w:val="003B61B5"/>
    <w:rsid w:val="003C1CA5"/>
    <w:rsid w:val="003C3947"/>
    <w:rsid w:val="003C4F71"/>
    <w:rsid w:val="003D2090"/>
    <w:rsid w:val="003D383A"/>
    <w:rsid w:val="003F6E1F"/>
    <w:rsid w:val="004047F9"/>
    <w:rsid w:val="00412EF1"/>
    <w:rsid w:val="00413481"/>
    <w:rsid w:val="0043054C"/>
    <w:rsid w:val="00433C65"/>
    <w:rsid w:val="00434E91"/>
    <w:rsid w:val="004360F8"/>
    <w:rsid w:val="004519B1"/>
    <w:rsid w:val="00465613"/>
    <w:rsid w:val="00471824"/>
    <w:rsid w:val="0047501A"/>
    <w:rsid w:val="00485D9F"/>
    <w:rsid w:val="00497A89"/>
    <w:rsid w:val="004A4D6B"/>
    <w:rsid w:val="004C2185"/>
    <w:rsid w:val="004C7D11"/>
    <w:rsid w:val="004D1357"/>
    <w:rsid w:val="004D209E"/>
    <w:rsid w:val="004E2A70"/>
    <w:rsid w:val="004F0D63"/>
    <w:rsid w:val="004F0FBA"/>
    <w:rsid w:val="004F2393"/>
    <w:rsid w:val="004F54E3"/>
    <w:rsid w:val="004F6D29"/>
    <w:rsid w:val="005016F4"/>
    <w:rsid w:val="00516E5D"/>
    <w:rsid w:val="0051762B"/>
    <w:rsid w:val="0052099C"/>
    <w:rsid w:val="0052222B"/>
    <w:rsid w:val="00531F5F"/>
    <w:rsid w:val="0053269B"/>
    <w:rsid w:val="00541496"/>
    <w:rsid w:val="005454C3"/>
    <w:rsid w:val="00560D00"/>
    <w:rsid w:val="00561F3C"/>
    <w:rsid w:val="00564ECE"/>
    <w:rsid w:val="00570D68"/>
    <w:rsid w:val="005A5C15"/>
    <w:rsid w:val="005B1038"/>
    <w:rsid w:val="005B137F"/>
    <w:rsid w:val="005B5711"/>
    <w:rsid w:val="005C6808"/>
    <w:rsid w:val="005E6C25"/>
    <w:rsid w:val="005E6DD9"/>
    <w:rsid w:val="005F778C"/>
    <w:rsid w:val="00607A78"/>
    <w:rsid w:val="00613614"/>
    <w:rsid w:val="0062398D"/>
    <w:rsid w:val="00633EC4"/>
    <w:rsid w:val="0063669A"/>
    <w:rsid w:val="00641C6E"/>
    <w:rsid w:val="00646E0C"/>
    <w:rsid w:val="00650161"/>
    <w:rsid w:val="00662FD0"/>
    <w:rsid w:val="00665B08"/>
    <w:rsid w:val="00670C5A"/>
    <w:rsid w:val="00675FEC"/>
    <w:rsid w:val="00683C43"/>
    <w:rsid w:val="006870B3"/>
    <w:rsid w:val="00687E8B"/>
    <w:rsid w:val="006908FE"/>
    <w:rsid w:val="006A364F"/>
    <w:rsid w:val="006A61F1"/>
    <w:rsid w:val="006A72B1"/>
    <w:rsid w:val="006A760F"/>
    <w:rsid w:val="006B0AD3"/>
    <w:rsid w:val="006B0E26"/>
    <w:rsid w:val="006C5B9C"/>
    <w:rsid w:val="006D3E13"/>
    <w:rsid w:val="006D57F2"/>
    <w:rsid w:val="006E2E42"/>
    <w:rsid w:val="006E3E1F"/>
    <w:rsid w:val="006F1827"/>
    <w:rsid w:val="006F259B"/>
    <w:rsid w:val="006F4F69"/>
    <w:rsid w:val="007128FE"/>
    <w:rsid w:val="00717C6F"/>
    <w:rsid w:val="00723CED"/>
    <w:rsid w:val="00727A19"/>
    <w:rsid w:val="00733516"/>
    <w:rsid w:val="00744732"/>
    <w:rsid w:val="00752B62"/>
    <w:rsid w:val="0075334C"/>
    <w:rsid w:val="00756173"/>
    <w:rsid w:val="00763BA4"/>
    <w:rsid w:val="0079466B"/>
    <w:rsid w:val="00796BCB"/>
    <w:rsid w:val="007A0D53"/>
    <w:rsid w:val="007A1E06"/>
    <w:rsid w:val="007A50EE"/>
    <w:rsid w:val="007A7A63"/>
    <w:rsid w:val="007A7E97"/>
    <w:rsid w:val="007B56DA"/>
    <w:rsid w:val="007C4E3D"/>
    <w:rsid w:val="007C4F20"/>
    <w:rsid w:val="007C5992"/>
    <w:rsid w:val="007F17A8"/>
    <w:rsid w:val="00803156"/>
    <w:rsid w:val="008049E7"/>
    <w:rsid w:val="00811457"/>
    <w:rsid w:val="0081247C"/>
    <w:rsid w:val="0081690B"/>
    <w:rsid w:val="00817EDE"/>
    <w:rsid w:val="00821DAB"/>
    <w:rsid w:val="00841FF3"/>
    <w:rsid w:val="00846D26"/>
    <w:rsid w:val="008706AC"/>
    <w:rsid w:val="00877599"/>
    <w:rsid w:val="008862DF"/>
    <w:rsid w:val="008A030E"/>
    <w:rsid w:val="008A598E"/>
    <w:rsid w:val="008B5CCB"/>
    <w:rsid w:val="008D15A0"/>
    <w:rsid w:val="008E14A6"/>
    <w:rsid w:val="008E5921"/>
    <w:rsid w:val="008F5D6A"/>
    <w:rsid w:val="0090028A"/>
    <w:rsid w:val="00904B69"/>
    <w:rsid w:val="00905F90"/>
    <w:rsid w:val="009064EC"/>
    <w:rsid w:val="00911A17"/>
    <w:rsid w:val="00912F8A"/>
    <w:rsid w:val="00914613"/>
    <w:rsid w:val="00923178"/>
    <w:rsid w:val="00933D07"/>
    <w:rsid w:val="00937DD1"/>
    <w:rsid w:val="00942B71"/>
    <w:rsid w:val="00942CDB"/>
    <w:rsid w:val="00943CFC"/>
    <w:rsid w:val="00954498"/>
    <w:rsid w:val="00957A5A"/>
    <w:rsid w:val="00964D60"/>
    <w:rsid w:val="00965FB5"/>
    <w:rsid w:val="00966C14"/>
    <w:rsid w:val="00967AF9"/>
    <w:rsid w:val="00982077"/>
    <w:rsid w:val="00985832"/>
    <w:rsid w:val="00990264"/>
    <w:rsid w:val="009A7C31"/>
    <w:rsid w:val="009B5A10"/>
    <w:rsid w:val="009C29D2"/>
    <w:rsid w:val="009C58BD"/>
    <w:rsid w:val="009E1485"/>
    <w:rsid w:val="009E5B63"/>
    <w:rsid w:val="009F419E"/>
    <w:rsid w:val="009F6D72"/>
    <w:rsid w:val="009F7C28"/>
    <w:rsid w:val="00A26280"/>
    <w:rsid w:val="00A33B54"/>
    <w:rsid w:val="00A405DA"/>
    <w:rsid w:val="00A52A79"/>
    <w:rsid w:val="00A52EC8"/>
    <w:rsid w:val="00A54550"/>
    <w:rsid w:val="00A6018F"/>
    <w:rsid w:val="00A64D46"/>
    <w:rsid w:val="00A70DF7"/>
    <w:rsid w:val="00A74DDA"/>
    <w:rsid w:val="00A81956"/>
    <w:rsid w:val="00A87B8D"/>
    <w:rsid w:val="00A9030A"/>
    <w:rsid w:val="00A93664"/>
    <w:rsid w:val="00AB04F2"/>
    <w:rsid w:val="00AB622A"/>
    <w:rsid w:val="00AC3860"/>
    <w:rsid w:val="00AD4EB8"/>
    <w:rsid w:val="00AE05CD"/>
    <w:rsid w:val="00AE1378"/>
    <w:rsid w:val="00AE2252"/>
    <w:rsid w:val="00AE44E4"/>
    <w:rsid w:val="00AF0DBF"/>
    <w:rsid w:val="00B05B28"/>
    <w:rsid w:val="00B078B3"/>
    <w:rsid w:val="00B147CB"/>
    <w:rsid w:val="00B20720"/>
    <w:rsid w:val="00B30D57"/>
    <w:rsid w:val="00B34895"/>
    <w:rsid w:val="00B40C5C"/>
    <w:rsid w:val="00B56B85"/>
    <w:rsid w:val="00B623A4"/>
    <w:rsid w:val="00B6259F"/>
    <w:rsid w:val="00B62BB6"/>
    <w:rsid w:val="00B663EA"/>
    <w:rsid w:val="00B665B0"/>
    <w:rsid w:val="00B75849"/>
    <w:rsid w:val="00B761CB"/>
    <w:rsid w:val="00B769D9"/>
    <w:rsid w:val="00B76EB6"/>
    <w:rsid w:val="00B81043"/>
    <w:rsid w:val="00B937D3"/>
    <w:rsid w:val="00BA12F4"/>
    <w:rsid w:val="00BA4385"/>
    <w:rsid w:val="00BA4FAA"/>
    <w:rsid w:val="00BC3305"/>
    <w:rsid w:val="00BC54E0"/>
    <w:rsid w:val="00BC737D"/>
    <w:rsid w:val="00BD457B"/>
    <w:rsid w:val="00BD5737"/>
    <w:rsid w:val="00BD5C07"/>
    <w:rsid w:val="00BE064E"/>
    <w:rsid w:val="00BF0C45"/>
    <w:rsid w:val="00C01255"/>
    <w:rsid w:val="00C36C7A"/>
    <w:rsid w:val="00C37165"/>
    <w:rsid w:val="00C61C78"/>
    <w:rsid w:val="00C62B71"/>
    <w:rsid w:val="00C705DC"/>
    <w:rsid w:val="00C71C8A"/>
    <w:rsid w:val="00C809B5"/>
    <w:rsid w:val="00C858EB"/>
    <w:rsid w:val="00C91D2B"/>
    <w:rsid w:val="00C951D8"/>
    <w:rsid w:val="00CB53EE"/>
    <w:rsid w:val="00CC34DD"/>
    <w:rsid w:val="00CC48B9"/>
    <w:rsid w:val="00CC6ED4"/>
    <w:rsid w:val="00CD2373"/>
    <w:rsid w:val="00CD460E"/>
    <w:rsid w:val="00CD597B"/>
    <w:rsid w:val="00CE1DAE"/>
    <w:rsid w:val="00CE786F"/>
    <w:rsid w:val="00CF5F72"/>
    <w:rsid w:val="00CF713E"/>
    <w:rsid w:val="00D003E8"/>
    <w:rsid w:val="00D12755"/>
    <w:rsid w:val="00D178ED"/>
    <w:rsid w:val="00D23CCB"/>
    <w:rsid w:val="00D26ED1"/>
    <w:rsid w:val="00D30277"/>
    <w:rsid w:val="00D437C3"/>
    <w:rsid w:val="00D5176A"/>
    <w:rsid w:val="00D52CF3"/>
    <w:rsid w:val="00D52CF6"/>
    <w:rsid w:val="00D57D75"/>
    <w:rsid w:val="00D65940"/>
    <w:rsid w:val="00D65B56"/>
    <w:rsid w:val="00D71B6C"/>
    <w:rsid w:val="00D7781F"/>
    <w:rsid w:val="00D8044B"/>
    <w:rsid w:val="00D83B2A"/>
    <w:rsid w:val="00D84229"/>
    <w:rsid w:val="00D93EA1"/>
    <w:rsid w:val="00DA22A2"/>
    <w:rsid w:val="00DB2FAA"/>
    <w:rsid w:val="00DB4E18"/>
    <w:rsid w:val="00DC4EF1"/>
    <w:rsid w:val="00DD3FAA"/>
    <w:rsid w:val="00DE2909"/>
    <w:rsid w:val="00DE2B97"/>
    <w:rsid w:val="00DE7FBE"/>
    <w:rsid w:val="00DF1191"/>
    <w:rsid w:val="00DF1383"/>
    <w:rsid w:val="00DF54C9"/>
    <w:rsid w:val="00E005C9"/>
    <w:rsid w:val="00E027CA"/>
    <w:rsid w:val="00E137B4"/>
    <w:rsid w:val="00E13BC3"/>
    <w:rsid w:val="00E13E35"/>
    <w:rsid w:val="00E157FD"/>
    <w:rsid w:val="00E261D5"/>
    <w:rsid w:val="00E408F8"/>
    <w:rsid w:val="00E535FB"/>
    <w:rsid w:val="00E57E72"/>
    <w:rsid w:val="00E6033F"/>
    <w:rsid w:val="00E72C89"/>
    <w:rsid w:val="00E87F49"/>
    <w:rsid w:val="00E90091"/>
    <w:rsid w:val="00E92C2A"/>
    <w:rsid w:val="00EA1858"/>
    <w:rsid w:val="00EB13A2"/>
    <w:rsid w:val="00EC21B6"/>
    <w:rsid w:val="00EC51AA"/>
    <w:rsid w:val="00EE573A"/>
    <w:rsid w:val="00F01C38"/>
    <w:rsid w:val="00F026CC"/>
    <w:rsid w:val="00F02D20"/>
    <w:rsid w:val="00F31693"/>
    <w:rsid w:val="00F34CA5"/>
    <w:rsid w:val="00F3766E"/>
    <w:rsid w:val="00F560DB"/>
    <w:rsid w:val="00F6460E"/>
    <w:rsid w:val="00F73C74"/>
    <w:rsid w:val="00F90428"/>
    <w:rsid w:val="00F92699"/>
    <w:rsid w:val="00F933D3"/>
    <w:rsid w:val="00FA2BEF"/>
    <w:rsid w:val="00FA6FA8"/>
    <w:rsid w:val="00FB1CC6"/>
    <w:rsid w:val="00FB49D4"/>
    <w:rsid w:val="00FB52D7"/>
    <w:rsid w:val="00FD2AA7"/>
    <w:rsid w:val="00FD6B94"/>
    <w:rsid w:val="00FF089F"/>
    <w:rsid w:val="00FF577A"/>
    <w:rsid w:val="12B2A70C"/>
    <w:rsid w:val="1546628E"/>
    <w:rsid w:val="1E54F575"/>
    <w:rsid w:val="2771C176"/>
    <w:rsid w:val="28EB27B8"/>
    <w:rsid w:val="3189E533"/>
    <w:rsid w:val="34384D47"/>
    <w:rsid w:val="3768747E"/>
    <w:rsid w:val="5340C251"/>
    <w:rsid w:val="587F36E3"/>
    <w:rsid w:val="5AA1F1CA"/>
    <w:rsid w:val="644AA90E"/>
    <w:rsid w:val="72F8EA65"/>
    <w:rsid w:val="736A3EE5"/>
    <w:rsid w:val="74F79F6F"/>
    <w:rsid w:val="78A9EB76"/>
    <w:rsid w:val="79403D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FD67"/>
  <w15:docId w15:val="{A665B168-3DDB-1B45-AEF3-4B5AF703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94521"/>
    <w:rPr>
      <w:b/>
      <w:bCs/>
    </w:rPr>
  </w:style>
  <w:style w:type="character" w:customStyle="1" w:styleId="CommentSubjectChar">
    <w:name w:val="Comment Subject Char"/>
    <w:basedOn w:val="CommentTextChar"/>
    <w:link w:val="CommentSubject"/>
    <w:uiPriority w:val="99"/>
    <w:semiHidden/>
    <w:rsid w:val="00294521"/>
    <w:rPr>
      <w:b/>
      <w:bCs/>
      <w:sz w:val="20"/>
      <w:szCs w:val="20"/>
    </w:rPr>
  </w:style>
  <w:style w:type="paragraph" w:styleId="ListParagraph">
    <w:name w:val="List Paragraph"/>
    <w:basedOn w:val="Normal"/>
    <w:uiPriority w:val="34"/>
    <w:qFormat/>
    <w:rsid w:val="00B40C5C"/>
    <w:pPr>
      <w:ind w:left="720"/>
      <w:contextualSpacing/>
    </w:pPr>
  </w:style>
  <w:style w:type="paragraph" w:styleId="Revision">
    <w:name w:val="Revision"/>
    <w:hidden/>
    <w:uiPriority w:val="99"/>
    <w:semiHidden/>
    <w:rsid w:val="0027176F"/>
    <w:pPr>
      <w:spacing w:line="240" w:lineRule="auto"/>
    </w:pPr>
  </w:style>
  <w:style w:type="paragraph" w:styleId="BalloonText">
    <w:name w:val="Balloon Text"/>
    <w:basedOn w:val="Normal"/>
    <w:link w:val="BalloonTextChar"/>
    <w:uiPriority w:val="99"/>
    <w:semiHidden/>
    <w:unhideWhenUsed/>
    <w:rsid w:val="00E005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5C9"/>
    <w:rPr>
      <w:rFonts w:ascii="Segoe UI" w:hAnsi="Segoe UI" w:cs="Segoe UI"/>
      <w:sz w:val="18"/>
      <w:szCs w:val="18"/>
    </w:rPr>
  </w:style>
  <w:style w:type="character" w:styleId="Hyperlink">
    <w:name w:val="Hyperlink"/>
    <w:basedOn w:val="DefaultParagraphFont"/>
    <w:uiPriority w:val="99"/>
    <w:unhideWhenUsed/>
    <w:rsid w:val="007A50EE"/>
    <w:rPr>
      <w:color w:val="0000FF" w:themeColor="hyperlink"/>
      <w:u w:val="single"/>
    </w:rPr>
  </w:style>
  <w:style w:type="paragraph" w:styleId="TOCHeading">
    <w:name w:val="TOC Heading"/>
    <w:basedOn w:val="Heading1"/>
    <w:next w:val="Normal"/>
    <w:uiPriority w:val="39"/>
    <w:unhideWhenUsed/>
    <w:qFormat/>
    <w:rsid w:val="006A760F"/>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6A760F"/>
    <w:pPr>
      <w:spacing w:after="100"/>
      <w:ind w:left="220"/>
    </w:pPr>
  </w:style>
  <w:style w:type="paragraph" w:styleId="TOC1">
    <w:name w:val="toc 1"/>
    <w:basedOn w:val="Normal"/>
    <w:next w:val="Normal"/>
    <w:autoRedefine/>
    <w:uiPriority w:val="39"/>
    <w:unhideWhenUsed/>
    <w:rsid w:val="005B137F"/>
    <w:pPr>
      <w:spacing w:after="100"/>
    </w:pPr>
  </w:style>
  <w:style w:type="paragraph" w:styleId="TOC3">
    <w:name w:val="toc 3"/>
    <w:basedOn w:val="Normal"/>
    <w:next w:val="Normal"/>
    <w:autoRedefine/>
    <w:uiPriority w:val="39"/>
    <w:unhideWhenUsed/>
    <w:rsid w:val="00B30D57"/>
    <w:pPr>
      <w:spacing w:after="100"/>
      <w:ind w:left="440"/>
    </w:pPr>
  </w:style>
  <w:style w:type="paragraph" w:styleId="Header">
    <w:name w:val="header"/>
    <w:basedOn w:val="Normal"/>
    <w:link w:val="HeaderChar"/>
    <w:uiPriority w:val="99"/>
    <w:unhideWhenUsed/>
    <w:rsid w:val="007C4F20"/>
    <w:pPr>
      <w:tabs>
        <w:tab w:val="center" w:pos="4513"/>
        <w:tab w:val="right" w:pos="9026"/>
      </w:tabs>
      <w:spacing w:line="240" w:lineRule="auto"/>
    </w:pPr>
  </w:style>
  <w:style w:type="character" w:customStyle="1" w:styleId="HeaderChar">
    <w:name w:val="Header Char"/>
    <w:basedOn w:val="DefaultParagraphFont"/>
    <w:link w:val="Header"/>
    <w:uiPriority w:val="99"/>
    <w:rsid w:val="007C4F20"/>
  </w:style>
  <w:style w:type="paragraph" w:styleId="Footer">
    <w:name w:val="footer"/>
    <w:basedOn w:val="Normal"/>
    <w:link w:val="FooterChar"/>
    <w:uiPriority w:val="99"/>
    <w:unhideWhenUsed/>
    <w:rsid w:val="007C4F20"/>
    <w:pPr>
      <w:tabs>
        <w:tab w:val="center" w:pos="4513"/>
        <w:tab w:val="right" w:pos="9026"/>
      </w:tabs>
      <w:spacing w:line="240" w:lineRule="auto"/>
    </w:pPr>
  </w:style>
  <w:style w:type="character" w:customStyle="1" w:styleId="FooterChar">
    <w:name w:val="Footer Char"/>
    <w:basedOn w:val="DefaultParagraphFont"/>
    <w:link w:val="Footer"/>
    <w:uiPriority w:val="99"/>
    <w:rsid w:val="007C4F20"/>
  </w:style>
  <w:style w:type="character" w:styleId="LineNumber">
    <w:name w:val="line number"/>
    <w:basedOn w:val="DefaultParagraphFont"/>
    <w:uiPriority w:val="99"/>
    <w:semiHidden/>
    <w:unhideWhenUsed/>
    <w:rsid w:val="007C4F20"/>
  </w:style>
  <w:style w:type="character" w:styleId="UnresolvedMention">
    <w:name w:val="Unresolved Mention"/>
    <w:basedOn w:val="DefaultParagraphFont"/>
    <w:uiPriority w:val="99"/>
    <w:semiHidden/>
    <w:unhideWhenUsed/>
    <w:rsid w:val="0075334C"/>
    <w:rPr>
      <w:color w:val="605E5C"/>
      <w:shd w:val="clear" w:color="auto" w:fill="E1DFDD"/>
    </w:rPr>
  </w:style>
  <w:style w:type="character" w:styleId="FollowedHyperlink">
    <w:name w:val="FollowedHyperlink"/>
    <w:basedOn w:val="DefaultParagraphFont"/>
    <w:uiPriority w:val="99"/>
    <w:semiHidden/>
    <w:unhideWhenUsed/>
    <w:rsid w:val="0075334C"/>
    <w:rPr>
      <w:color w:val="800080" w:themeColor="followedHyperlink"/>
      <w:u w:val="single"/>
    </w:rPr>
  </w:style>
  <w:style w:type="paragraph" w:styleId="NormalWeb">
    <w:name w:val="Normal (Web)"/>
    <w:basedOn w:val="Normal"/>
    <w:uiPriority w:val="99"/>
    <w:semiHidden/>
    <w:unhideWhenUsed/>
    <w:rsid w:val="00AE1378"/>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88399">
      <w:bodyDiv w:val="1"/>
      <w:marLeft w:val="0"/>
      <w:marRight w:val="0"/>
      <w:marTop w:val="0"/>
      <w:marBottom w:val="0"/>
      <w:divBdr>
        <w:top w:val="none" w:sz="0" w:space="0" w:color="auto"/>
        <w:left w:val="none" w:sz="0" w:space="0" w:color="auto"/>
        <w:bottom w:val="none" w:sz="0" w:space="0" w:color="auto"/>
        <w:right w:val="none" w:sz="0" w:space="0" w:color="auto"/>
      </w:divBdr>
    </w:div>
    <w:div w:id="533612815">
      <w:bodyDiv w:val="1"/>
      <w:marLeft w:val="0"/>
      <w:marRight w:val="0"/>
      <w:marTop w:val="0"/>
      <w:marBottom w:val="0"/>
      <w:divBdr>
        <w:top w:val="none" w:sz="0" w:space="0" w:color="auto"/>
        <w:left w:val="none" w:sz="0" w:space="0" w:color="auto"/>
        <w:bottom w:val="none" w:sz="0" w:space="0" w:color="auto"/>
        <w:right w:val="none" w:sz="0" w:space="0" w:color="auto"/>
      </w:divBdr>
    </w:div>
    <w:div w:id="1222712834">
      <w:bodyDiv w:val="1"/>
      <w:marLeft w:val="0"/>
      <w:marRight w:val="0"/>
      <w:marTop w:val="0"/>
      <w:marBottom w:val="0"/>
      <w:divBdr>
        <w:top w:val="none" w:sz="0" w:space="0" w:color="auto"/>
        <w:left w:val="none" w:sz="0" w:space="0" w:color="auto"/>
        <w:bottom w:val="none" w:sz="0" w:space="0" w:color="auto"/>
        <w:right w:val="none" w:sz="0" w:space="0" w:color="auto"/>
      </w:divBdr>
    </w:div>
    <w:div w:id="1417556790">
      <w:bodyDiv w:val="1"/>
      <w:marLeft w:val="0"/>
      <w:marRight w:val="0"/>
      <w:marTop w:val="0"/>
      <w:marBottom w:val="0"/>
      <w:divBdr>
        <w:top w:val="none" w:sz="0" w:space="0" w:color="auto"/>
        <w:left w:val="none" w:sz="0" w:space="0" w:color="auto"/>
        <w:bottom w:val="none" w:sz="0" w:space="0" w:color="auto"/>
        <w:right w:val="none" w:sz="0" w:space="0" w:color="auto"/>
      </w:divBdr>
    </w:div>
    <w:div w:id="1486434513">
      <w:bodyDiv w:val="1"/>
      <w:marLeft w:val="0"/>
      <w:marRight w:val="0"/>
      <w:marTop w:val="0"/>
      <w:marBottom w:val="0"/>
      <w:divBdr>
        <w:top w:val="none" w:sz="0" w:space="0" w:color="auto"/>
        <w:left w:val="none" w:sz="0" w:space="0" w:color="auto"/>
        <w:bottom w:val="none" w:sz="0" w:space="0" w:color="auto"/>
        <w:right w:val="none" w:sz="0" w:space="0" w:color="auto"/>
      </w:divBdr>
      <w:divsChild>
        <w:div w:id="493452227">
          <w:marLeft w:val="0"/>
          <w:marRight w:val="0"/>
          <w:marTop w:val="0"/>
          <w:marBottom w:val="0"/>
          <w:divBdr>
            <w:top w:val="none" w:sz="0" w:space="0" w:color="auto"/>
            <w:left w:val="none" w:sz="0" w:space="0" w:color="auto"/>
            <w:bottom w:val="none" w:sz="0" w:space="0" w:color="auto"/>
            <w:right w:val="none" w:sz="0" w:space="0" w:color="auto"/>
          </w:divBdr>
        </w:div>
        <w:div w:id="228928490">
          <w:marLeft w:val="0"/>
          <w:marRight w:val="0"/>
          <w:marTop w:val="0"/>
          <w:marBottom w:val="0"/>
          <w:divBdr>
            <w:top w:val="none" w:sz="0" w:space="0" w:color="auto"/>
            <w:left w:val="none" w:sz="0" w:space="0" w:color="auto"/>
            <w:bottom w:val="none" w:sz="0" w:space="0" w:color="auto"/>
            <w:right w:val="none" w:sz="0" w:space="0" w:color="auto"/>
          </w:divBdr>
        </w:div>
        <w:div w:id="1405378179">
          <w:marLeft w:val="0"/>
          <w:marRight w:val="0"/>
          <w:marTop w:val="0"/>
          <w:marBottom w:val="0"/>
          <w:divBdr>
            <w:top w:val="none" w:sz="0" w:space="0" w:color="auto"/>
            <w:left w:val="none" w:sz="0" w:space="0" w:color="auto"/>
            <w:bottom w:val="none" w:sz="0" w:space="0" w:color="auto"/>
            <w:right w:val="none" w:sz="0" w:space="0" w:color="auto"/>
          </w:divBdr>
        </w:div>
      </w:divsChild>
    </w:div>
    <w:div w:id="1627812925">
      <w:bodyDiv w:val="1"/>
      <w:marLeft w:val="0"/>
      <w:marRight w:val="0"/>
      <w:marTop w:val="0"/>
      <w:marBottom w:val="0"/>
      <w:divBdr>
        <w:top w:val="none" w:sz="0" w:space="0" w:color="auto"/>
        <w:left w:val="none" w:sz="0" w:space="0" w:color="auto"/>
        <w:bottom w:val="none" w:sz="0" w:space="0" w:color="auto"/>
        <w:right w:val="none" w:sz="0" w:space="0" w:color="auto"/>
      </w:divBdr>
    </w:div>
    <w:div w:id="1882474028">
      <w:bodyDiv w:val="1"/>
      <w:marLeft w:val="0"/>
      <w:marRight w:val="0"/>
      <w:marTop w:val="0"/>
      <w:marBottom w:val="0"/>
      <w:divBdr>
        <w:top w:val="none" w:sz="0" w:space="0" w:color="auto"/>
        <w:left w:val="none" w:sz="0" w:space="0" w:color="auto"/>
        <w:bottom w:val="none" w:sz="0" w:space="0" w:color="auto"/>
        <w:right w:val="none" w:sz="0" w:space="0" w:color="auto"/>
      </w:divBdr>
      <w:divsChild>
        <w:div w:id="1396706206">
          <w:marLeft w:val="0"/>
          <w:marRight w:val="0"/>
          <w:marTop w:val="0"/>
          <w:marBottom w:val="0"/>
          <w:divBdr>
            <w:top w:val="none" w:sz="0" w:space="0" w:color="auto"/>
            <w:left w:val="none" w:sz="0" w:space="0" w:color="auto"/>
            <w:bottom w:val="none" w:sz="0" w:space="0" w:color="auto"/>
            <w:right w:val="none" w:sz="0" w:space="0" w:color="auto"/>
          </w:divBdr>
        </w:div>
        <w:div w:id="1075779873">
          <w:marLeft w:val="0"/>
          <w:marRight w:val="0"/>
          <w:marTop w:val="0"/>
          <w:marBottom w:val="0"/>
          <w:divBdr>
            <w:top w:val="none" w:sz="0" w:space="0" w:color="auto"/>
            <w:left w:val="none" w:sz="0" w:space="0" w:color="auto"/>
            <w:bottom w:val="none" w:sz="0" w:space="0" w:color="auto"/>
            <w:right w:val="none" w:sz="0" w:space="0" w:color="auto"/>
          </w:divBdr>
        </w:div>
        <w:div w:id="145438358">
          <w:marLeft w:val="0"/>
          <w:marRight w:val="0"/>
          <w:marTop w:val="0"/>
          <w:marBottom w:val="0"/>
          <w:divBdr>
            <w:top w:val="none" w:sz="0" w:space="0" w:color="auto"/>
            <w:left w:val="none" w:sz="0" w:space="0" w:color="auto"/>
            <w:bottom w:val="none" w:sz="0" w:space="0" w:color="auto"/>
            <w:right w:val="none" w:sz="0" w:space="0" w:color="auto"/>
          </w:divBdr>
        </w:div>
        <w:div w:id="674262645">
          <w:marLeft w:val="0"/>
          <w:marRight w:val="0"/>
          <w:marTop w:val="0"/>
          <w:marBottom w:val="0"/>
          <w:divBdr>
            <w:top w:val="none" w:sz="0" w:space="0" w:color="auto"/>
            <w:left w:val="none" w:sz="0" w:space="0" w:color="auto"/>
            <w:bottom w:val="none" w:sz="0" w:space="0" w:color="auto"/>
            <w:right w:val="none" w:sz="0" w:space="0" w:color="auto"/>
          </w:divBdr>
        </w:div>
        <w:div w:id="613950534">
          <w:marLeft w:val="0"/>
          <w:marRight w:val="0"/>
          <w:marTop w:val="0"/>
          <w:marBottom w:val="0"/>
          <w:divBdr>
            <w:top w:val="none" w:sz="0" w:space="0" w:color="auto"/>
            <w:left w:val="none" w:sz="0" w:space="0" w:color="auto"/>
            <w:bottom w:val="none" w:sz="0" w:space="0" w:color="auto"/>
            <w:right w:val="none" w:sz="0" w:space="0" w:color="auto"/>
          </w:divBdr>
        </w:div>
        <w:div w:id="750079008">
          <w:marLeft w:val="0"/>
          <w:marRight w:val="0"/>
          <w:marTop w:val="0"/>
          <w:marBottom w:val="0"/>
          <w:divBdr>
            <w:top w:val="none" w:sz="0" w:space="0" w:color="auto"/>
            <w:left w:val="none" w:sz="0" w:space="0" w:color="auto"/>
            <w:bottom w:val="none" w:sz="0" w:space="0" w:color="auto"/>
            <w:right w:val="none" w:sz="0" w:space="0" w:color="auto"/>
          </w:divBdr>
        </w:div>
        <w:div w:id="154881522">
          <w:marLeft w:val="0"/>
          <w:marRight w:val="0"/>
          <w:marTop w:val="0"/>
          <w:marBottom w:val="0"/>
          <w:divBdr>
            <w:top w:val="none" w:sz="0" w:space="0" w:color="auto"/>
            <w:left w:val="none" w:sz="0" w:space="0" w:color="auto"/>
            <w:bottom w:val="none" w:sz="0" w:space="0" w:color="auto"/>
            <w:right w:val="none" w:sz="0" w:space="0" w:color="auto"/>
          </w:divBdr>
        </w:div>
        <w:div w:id="1319533049">
          <w:marLeft w:val="0"/>
          <w:marRight w:val="0"/>
          <w:marTop w:val="0"/>
          <w:marBottom w:val="0"/>
          <w:divBdr>
            <w:top w:val="none" w:sz="0" w:space="0" w:color="auto"/>
            <w:left w:val="none" w:sz="0" w:space="0" w:color="auto"/>
            <w:bottom w:val="none" w:sz="0" w:space="0" w:color="auto"/>
            <w:right w:val="none" w:sz="0" w:space="0" w:color="auto"/>
          </w:divBdr>
        </w:div>
      </w:divsChild>
    </w:div>
    <w:div w:id="1943567883">
      <w:bodyDiv w:val="1"/>
      <w:marLeft w:val="0"/>
      <w:marRight w:val="0"/>
      <w:marTop w:val="0"/>
      <w:marBottom w:val="0"/>
      <w:divBdr>
        <w:top w:val="none" w:sz="0" w:space="0" w:color="auto"/>
        <w:left w:val="none" w:sz="0" w:space="0" w:color="auto"/>
        <w:bottom w:val="none" w:sz="0" w:space="0" w:color="auto"/>
        <w:right w:val="none" w:sz="0" w:space="0" w:color="auto"/>
      </w:divBdr>
      <w:divsChild>
        <w:div w:id="227495254">
          <w:marLeft w:val="0"/>
          <w:marRight w:val="0"/>
          <w:marTop w:val="0"/>
          <w:marBottom w:val="0"/>
          <w:divBdr>
            <w:top w:val="none" w:sz="0" w:space="0" w:color="auto"/>
            <w:left w:val="none" w:sz="0" w:space="0" w:color="auto"/>
            <w:bottom w:val="none" w:sz="0" w:space="0" w:color="auto"/>
            <w:right w:val="none" w:sz="0" w:space="0" w:color="auto"/>
          </w:divBdr>
        </w:div>
        <w:div w:id="1952274020">
          <w:marLeft w:val="0"/>
          <w:marRight w:val="0"/>
          <w:marTop w:val="0"/>
          <w:marBottom w:val="0"/>
          <w:divBdr>
            <w:top w:val="none" w:sz="0" w:space="0" w:color="auto"/>
            <w:left w:val="none" w:sz="0" w:space="0" w:color="auto"/>
            <w:bottom w:val="none" w:sz="0" w:space="0" w:color="auto"/>
            <w:right w:val="none" w:sz="0" w:space="0" w:color="auto"/>
          </w:divBdr>
        </w:div>
        <w:div w:id="1805461941">
          <w:marLeft w:val="0"/>
          <w:marRight w:val="0"/>
          <w:marTop w:val="0"/>
          <w:marBottom w:val="0"/>
          <w:divBdr>
            <w:top w:val="none" w:sz="0" w:space="0" w:color="auto"/>
            <w:left w:val="none" w:sz="0" w:space="0" w:color="auto"/>
            <w:bottom w:val="none" w:sz="0" w:space="0" w:color="auto"/>
            <w:right w:val="none" w:sz="0" w:space="0" w:color="auto"/>
          </w:divBdr>
        </w:div>
        <w:div w:id="160317234">
          <w:marLeft w:val="0"/>
          <w:marRight w:val="0"/>
          <w:marTop w:val="0"/>
          <w:marBottom w:val="0"/>
          <w:divBdr>
            <w:top w:val="none" w:sz="0" w:space="0" w:color="auto"/>
            <w:left w:val="none" w:sz="0" w:space="0" w:color="auto"/>
            <w:bottom w:val="none" w:sz="0" w:space="0" w:color="auto"/>
            <w:right w:val="none" w:sz="0" w:space="0" w:color="auto"/>
          </w:divBdr>
        </w:div>
        <w:div w:id="143861110">
          <w:marLeft w:val="0"/>
          <w:marRight w:val="0"/>
          <w:marTop w:val="0"/>
          <w:marBottom w:val="0"/>
          <w:divBdr>
            <w:top w:val="none" w:sz="0" w:space="0" w:color="auto"/>
            <w:left w:val="none" w:sz="0" w:space="0" w:color="auto"/>
            <w:bottom w:val="none" w:sz="0" w:space="0" w:color="auto"/>
            <w:right w:val="none" w:sz="0" w:space="0" w:color="auto"/>
          </w:divBdr>
        </w:div>
        <w:div w:id="730153283">
          <w:marLeft w:val="0"/>
          <w:marRight w:val="0"/>
          <w:marTop w:val="0"/>
          <w:marBottom w:val="0"/>
          <w:divBdr>
            <w:top w:val="none" w:sz="0" w:space="0" w:color="auto"/>
            <w:left w:val="none" w:sz="0" w:space="0" w:color="auto"/>
            <w:bottom w:val="none" w:sz="0" w:space="0" w:color="auto"/>
            <w:right w:val="none" w:sz="0" w:space="0" w:color="auto"/>
          </w:divBdr>
        </w:div>
        <w:div w:id="1349597755">
          <w:marLeft w:val="0"/>
          <w:marRight w:val="0"/>
          <w:marTop w:val="0"/>
          <w:marBottom w:val="0"/>
          <w:divBdr>
            <w:top w:val="none" w:sz="0" w:space="0" w:color="auto"/>
            <w:left w:val="none" w:sz="0" w:space="0" w:color="auto"/>
            <w:bottom w:val="none" w:sz="0" w:space="0" w:color="auto"/>
            <w:right w:val="none" w:sz="0" w:space="0" w:color="auto"/>
          </w:divBdr>
        </w:div>
        <w:div w:id="1908762587">
          <w:marLeft w:val="0"/>
          <w:marRight w:val="0"/>
          <w:marTop w:val="0"/>
          <w:marBottom w:val="0"/>
          <w:divBdr>
            <w:top w:val="none" w:sz="0" w:space="0" w:color="auto"/>
            <w:left w:val="none" w:sz="0" w:space="0" w:color="auto"/>
            <w:bottom w:val="none" w:sz="0" w:space="0" w:color="auto"/>
            <w:right w:val="none" w:sz="0" w:space="0" w:color="auto"/>
          </w:divBdr>
        </w:div>
      </w:divsChild>
    </w:div>
    <w:div w:id="1951547095">
      <w:bodyDiv w:val="1"/>
      <w:marLeft w:val="0"/>
      <w:marRight w:val="0"/>
      <w:marTop w:val="0"/>
      <w:marBottom w:val="0"/>
      <w:divBdr>
        <w:top w:val="none" w:sz="0" w:space="0" w:color="auto"/>
        <w:left w:val="none" w:sz="0" w:space="0" w:color="auto"/>
        <w:bottom w:val="none" w:sz="0" w:space="0" w:color="auto"/>
        <w:right w:val="none" w:sz="0" w:space="0" w:color="auto"/>
      </w:divBdr>
    </w:div>
    <w:div w:id="2081124946">
      <w:bodyDiv w:val="1"/>
      <w:marLeft w:val="0"/>
      <w:marRight w:val="0"/>
      <w:marTop w:val="0"/>
      <w:marBottom w:val="0"/>
      <w:divBdr>
        <w:top w:val="none" w:sz="0" w:space="0" w:color="auto"/>
        <w:left w:val="none" w:sz="0" w:space="0" w:color="auto"/>
        <w:bottom w:val="none" w:sz="0" w:space="0" w:color="auto"/>
        <w:right w:val="none" w:sz="0" w:space="0" w:color="auto"/>
      </w:divBdr>
    </w:div>
    <w:div w:id="2081518351">
      <w:bodyDiv w:val="1"/>
      <w:marLeft w:val="0"/>
      <w:marRight w:val="0"/>
      <w:marTop w:val="0"/>
      <w:marBottom w:val="0"/>
      <w:divBdr>
        <w:top w:val="none" w:sz="0" w:space="0" w:color="auto"/>
        <w:left w:val="none" w:sz="0" w:space="0" w:color="auto"/>
        <w:bottom w:val="none" w:sz="0" w:space="0" w:color="auto"/>
        <w:right w:val="none" w:sz="0" w:space="0" w:color="auto"/>
      </w:divBdr>
      <w:divsChild>
        <w:div w:id="566308150">
          <w:marLeft w:val="0"/>
          <w:marRight w:val="0"/>
          <w:marTop w:val="0"/>
          <w:marBottom w:val="0"/>
          <w:divBdr>
            <w:top w:val="none" w:sz="0" w:space="0" w:color="auto"/>
            <w:left w:val="none" w:sz="0" w:space="0" w:color="auto"/>
            <w:bottom w:val="none" w:sz="0" w:space="0" w:color="auto"/>
            <w:right w:val="none" w:sz="0" w:space="0" w:color="auto"/>
          </w:divBdr>
        </w:div>
        <w:div w:id="135270016">
          <w:marLeft w:val="0"/>
          <w:marRight w:val="0"/>
          <w:marTop w:val="0"/>
          <w:marBottom w:val="0"/>
          <w:divBdr>
            <w:top w:val="none" w:sz="0" w:space="0" w:color="auto"/>
            <w:left w:val="none" w:sz="0" w:space="0" w:color="auto"/>
            <w:bottom w:val="none" w:sz="0" w:space="0" w:color="auto"/>
            <w:right w:val="none" w:sz="0" w:space="0" w:color="auto"/>
          </w:divBdr>
        </w:div>
        <w:div w:id="1370256832">
          <w:marLeft w:val="0"/>
          <w:marRight w:val="0"/>
          <w:marTop w:val="0"/>
          <w:marBottom w:val="0"/>
          <w:divBdr>
            <w:top w:val="none" w:sz="0" w:space="0" w:color="auto"/>
            <w:left w:val="none" w:sz="0" w:space="0" w:color="auto"/>
            <w:bottom w:val="none" w:sz="0" w:space="0" w:color="auto"/>
            <w:right w:val="none" w:sz="0" w:space="0" w:color="auto"/>
          </w:divBdr>
        </w:div>
      </w:divsChild>
    </w:div>
    <w:div w:id="210556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fh.org.uk/programmes/clinical-imaging/" TargetMode="External"/><Relationship Id="rId13" Type="http://schemas.openxmlformats.org/officeDocument/2006/relationships/hyperlink" Target="https://www.ncri.org.uk/how-we-work/ctrad/workstreams/" TargetMode="External"/><Relationship Id="rId18" Type="http://schemas.openxmlformats.org/officeDocument/2006/relationships/hyperlink" Target="https://www.england.nhs.uk/aa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ncerresearchuk.org/funding-for-researchers/our-research-infrastructure/radnet-our-radiation-research-network" TargetMode="External"/><Relationship Id="rId17" Type="http://schemas.openxmlformats.org/officeDocument/2006/relationships/hyperlink" Target="https://www.medsci.ox.ac.uk/research/networks/national-consortium-of-intelligent-medical-imagin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icentre.co.uk/our-partn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ac.uk/prospective-students/courses/professional-development/introduction-to-artificial-intelligence-for-radiographe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icentre.co.uk/our-partners" TargetMode="External"/><Relationship Id="rId23" Type="http://schemas.openxmlformats.org/officeDocument/2006/relationships/footer" Target="footer2.xml"/><Relationship Id="rId10" Type="http://schemas.openxmlformats.org/officeDocument/2006/relationships/hyperlink" Target="http://www.futurelearn.com/courses/artificial-intelligence-in-healthcare" TargetMode="External"/><Relationship Id="rId19" Type="http://schemas.openxmlformats.org/officeDocument/2006/relationships/hyperlink" Target="http://www.topol.hee.nhs.uk/digital-fellowships/" TargetMode="External"/><Relationship Id="rId4" Type="http://schemas.openxmlformats.org/officeDocument/2006/relationships/settings" Target="settings.xml"/><Relationship Id="rId9" Type="http://schemas.openxmlformats.org/officeDocument/2006/relationships/hyperlink" Target="https://www.e-lfh.org.uk/programmes/advanced-radiotherapy/" TargetMode="External"/><Relationship Id="rId14" Type="http://schemas.openxmlformats.org/officeDocument/2006/relationships/hyperlink" Target="https://www.ncri.org.uk/how-we-work/ctrad/workstream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06C4-44D5-404D-B1B4-44914892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7392</Words>
  <Characters>37111</Characters>
  <Application>Microsoft Office Word</Application>
  <DocSecurity>0</DocSecurity>
  <Lines>662</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TracyO'Regan</dc:creator>
  <cp:lastModifiedBy>Malamateniou, Christina</cp:lastModifiedBy>
  <cp:revision>2</cp:revision>
  <dcterms:created xsi:type="dcterms:W3CDTF">2021-07-30T04:53:00Z</dcterms:created>
  <dcterms:modified xsi:type="dcterms:W3CDTF">2021-07-30T04:53:00Z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b83d6df3-50a2-3782-a99c-29d17cb65020</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http://www.zotero.org/styles/ieee</vt:lpwstr>
  </property>
  <property fmtid="{D5CDD505-2E9C-101B-9397-08002B2CF9AE}" pid="9" name="Mendeley Recent Style Name 2_1">
    <vt:lpwstr>IEEE</vt:lpwstr>
  </property>
  <property fmtid="{D5CDD505-2E9C-101B-9397-08002B2CF9AE}" pid="10" name="Mendeley Recent Style Id 3_1">
    <vt:lpwstr>http://www.zotero.org/styles/modern-humanities-research-association</vt:lpwstr>
  </property>
  <property fmtid="{D5CDD505-2E9C-101B-9397-08002B2CF9AE}" pid="11" name="Mendeley Recent Style Name 3_1">
    <vt:lpwstr>Modern Humanities Research Association 3rd edition (note with bibliography)</vt:lpwstr>
  </property>
  <property fmtid="{D5CDD505-2E9C-101B-9397-08002B2CF9AE}" pid="12" name="Mendeley Recent Style Id 4_1">
    <vt:lpwstr>http://www.zotero.org/styles/modern-language-association</vt:lpwstr>
  </property>
  <property fmtid="{D5CDD505-2E9C-101B-9397-08002B2CF9AE}" pid="13" name="Mendeley Recent Style Name 4_1">
    <vt:lpwstr>Modern Language Association 8th edition</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http://www.zotero.org/styles/nature-publishing-group-vancouver</vt:lpwstr>
  </property>
  <property fmtid="{D5CDD505-2E9C-101B-9397-08002B2CF9AE}" pid="17" name="Mendeley Recent Style Name 6_1">
    <vt:lpwstr>Nature Publishing Group - Vancouver</vt:lpwstr>
  </property>
  <property fmtid="{D5CDD505-2E9C-101B-9397-08002B2CF9AE}" pid="18" name="Mendeley Recent Style Id 7_1">
    <vt:lpwstr>http://www.zotero.org/styles/sage-vancouver-brackets</vt:lpwstr>
  </property>
  <property fmtid="{D5CDD505-2E9C-101B-9397-08002B2CF9AE}" pid="19" name="Mendeley Recent Style Name 7_1">
    <vt:lpwstr>SAGE - Vancouver (brackets)</vt:lpwstr>
  </property>
  <property fmtid="{D5CDD505-2E9C-101B-9397-08002B2CF9AE}" pid="20" name="Mendeley Recent Style Id 8_1">
    <vt:lpwstr>http://www.zotero.org/styles/the-lancet</vt:lpwstr>
  </property>
  <property fmtid="{D5CDD505-2E9C-101B-9397-08002B2CF9AE}" pid="21" name="Mendeley Recent Style Name 8_1">
    <vt:lpwstr>The Lancet</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http://www.zotero.org/styles/sage-vancouver-brackets</vt:lpwstr>
  </property>
  <property fmtid="{D5CDD505-2E9C-101B-9397-08002B2CF9AE}" pid="25" name="MSIP_Label_06c24981-b6df-48f8-949b-0896357b9b03_Enabled">
    <vt:lpwstr>true</vt:lpwstr>
  </property>
  <property fmtid="{D5CDD505-2E9C-101B-9397-08002B2CF9AE}" pid="26" name="MSIP_Label_06c24981-b6df-48f8-949b-0896357b9b03_SetDate">
    <vt:lpwstr>2021-05-19T06:05:15Z</vt:lpwstr>
  </property>
  <property fmtid="{D5CDD505-2E9C-101B-9397-08002B2CF9AE}" pid="27" name="MSIP_Label_06c24981-b6df-48f8-949b-0896357b9b03_Method">
    <vt:lpwstr>Privileged</vt:lpwstr>
  </property>
  <property fmtid="{D5CDD505-2E9C-101B-9397-08002B2CF9AE}" pid="28" name="MSIP_Label_06c24981-b6df-48f8-949b-0896357b9b03_Name">
    <vt:lpwstr>Official</vt:lpwstr>
  </property>
  <property fmtid="{D5CDD505-2E9C-101B-9397-08002B2CF9AE}" pid="29" name="MSIP_Label_06c24981-b6df-48f8-949b-0896357b9b03_SiteId">
    <vt:lpwstr>dd615949-5bd0-4da0-ac52-28ef8d336373</vt:lpwstr>
  </property>
  <property fmtid="{D5CDD505-2E9C-101B-9397-08002B2CF9AE}" pid="30" name="MSIP_Label_06c24981-b6df-48f8-949b-0896357b9b03_ActionId">
    <vt:lpwstr>66c7d495-a360-43cc-9c7f-88a55f4c3ff7</vt:lpwstr>
  </property>
  <property fmtid="{D5CDD505-2E9C-101B-9397-08002B2CF9AE}" pid="31" name="MSIP_Label_06c24981-b6df-48f8-949b-0896357b9b03_ContentBits">
    <vt:lpwstr>0</vt:lpwstr>
  </property>
</Properties>
</file>