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BF15" w14:textId="1F6E761D" w:rsidR="00805EE3" w:rsidRDefault="0003137D" w:rsidP="00B04AD9">
      <w:pPr>
        <w:rPr>
          <w:b/>
          <w:sz w:val="32"/>
          <w:szCs w:val="32"/>
          <w:u w:val="single"/>
        </w:rPr>
      </w:pPr>
      <w:r>
        <w:rPr>
          <w:b/>
          <w:sz w:val="32"/>
          <w:szCs w:val="32"/>
          <w:u w:val="single"/>
        </w:rPr>
        <w:t>International c</w:t>
      </w:r>
      <w:r w:rsidR="00A92C3B" w:rsidRPr="00A92C3B">
        <w:rPr>
          <w:b/>
          <w:sz w:val="32"/>
          <w:szCs w:val="32"/>
          <w:u w:val="single"/>
        </w:rPr>
        <w:t>onsensus statement</w:t>
      </w:r>
      <w:r>
        <w:rPr>
          <w:b/>
          <w:sz w:val="32"/>
          <w:szCs w:val="32"/>
          <w:u w:val="single"/>
        </w:rPr>
        <w:t xml:space="preserve"> on injury and illness reporting in </w:t>
      </w:r>
      <w:r w:rsidR="008E4D52">
        <w:rPr>
          <w:b/>
          <w:sz w:val="32"/>
          <w:szCs w:val="32"/>
          <w:u w:val="single"/>
        </w:rPr>
        <w:t xml:space="preserve">professional </w:t>
      </w:r>
      <w:r>
        <w:rPr>
          <w:b/>
          <w:sz w:val="32"/>
          <w:szCs w:val="32"/>
          <w:u w:val="single"/>
        </w:rPr>
        <w:t>road cycling</w:t>
      </w:r>
      <w:r w:rsidR="00FE05BD">
        <w:rPr>
          <w:b/>
          <w:sz w:val="32"/>
          <w:szCs w:val="32"/>
          <w:u w:val="single"/>
        </w:rPr>
        <w:t xml:space="preserve"> </w:t>
      </w:r>
    </w:p>
    <w:p w14:paraId="37724120" w14:textId="77777777" w:rsidR="00B04AD9" w:rsidRDefault="00B04AD9" w:rsidP="00B04AD9">
      <w:pPr>
        <w:rPr>
          <w:b/>
          <w:sz w:val="32"/>
          <w:szCs w:val="32"/>
          <w:u w:val="single"/>
        </w:rPr>
      </w:pPr>
    </w:p>
    <w:p w14:paraId="353940D1" w14:textId="77777777" w:rsidR="00A92C3B" w:rsidRDefault="00A92C3B" w:rsidP="005B2351">
      <w:pPr>
        <w:jc w:val="center"/>
        <w:rPr>
          <w:b/>
          <w:u w:val="single"/>
        </w:rPr>
      </w:pPr>
    </w:p>
    <w:p w14:paraId="3F4C900D" w14:textId="1DA21C67" w:rsidR="000E092F" w:rsidRPr="000E092F" w:rsidRDefault="003676E2" w:rsidP="005E677A">
      <w:pPr>
        <w:outlineLvl w:val="0"/>
        <w:rPr>
          <w:b/>
        </w:rPr>
      </w:pPr>
      <w:r w:rsidRPr="006B6D60">
        <w:rPr>
          <w:b/>
        </w:rPr>
        <w:t xml:space="preserve">Main author: </w:t>
      </w:r>
    </w:p>
    <w:p w14:paraId="773F1BF6" w14:textId="77777777" w:rsidR="003676E2" w:rsidRPr="006B6D60" w:rsidRDefault="003676E2" w:rsidP="003676E2"/>
    <w:p w14:paraId="4B209305" w14:textId="77777777" w:rsidR="003676E2" w:rsidRPr="006B6D60" w:rsidRDefault="003676E2" w:rsidP="003676E2">
      <w:pPr>
        <w:rPr>
          <w:color w:val="000000"/>
          <w:lang w:eastAsia="en-GB"/>
        </w:rPr>
      </w:pPr>
    </w:p>
    <w:p w14:paraId="3BB4FAF6" w14:textId="77777777" w:rsidR="00277203" w:rsidRDefault="003676E2" w:rsidP="003676E2">
      <w:pPr>
        <w:rPr>
          <w:b/>
          <w:u w:val="single"/>
        </w:rPr>
      </w:pPr>
      <w:r w:rsidRPr="003676E2">
        <w:rPr>
          <w:b/>
          <w:color w:val="000000"/>
          <w:lang w:eastAsia="en-GB"/>
        </w:rPr>
        <w:t>Keywords</w:t>
      </w:r>
      <w:r w:rsidRPr="00AF0D1D">
        <w:rPr>
          <w:color w:val="000000"/>
          <w:lang w:eastAsia="en-GB"/>
        </w:rPr>
        <w:t xml:space="preserve"> (up to five):</w:t>
      </w:r>
      <w:r w:rsidRPr="00D2171D">
        <w:rPr>
          <w:color w:val="000000"/>
          <w:lang w:eastAsia="en-GB"/>
        </w:rPr>
        <w:t xml:space="preserve"> </w:t>
      </w:r>
      <w:r>
        <w:rPr>
          <w:color w:val="000000"/>
          <w:lang w:eastAsia="en-GB"/>
        </w:rPr>
        <w:t xml:space="preserve">consensus statement; injury and illness reporting; road cycling; incidence; prevalence. </w:t>
      </w:r>
      <w:r w:rsidR="00277203">
        <w:rPr>
          <w:b/>
          <w:u w:val="single"/>
        </w:rPr>
        <w:br w:type="page"/>
      </w:r>
      <w:bookmarkStart w:id="0" w:name="_GoBack"/>
      <w:bookmarkEnd w:id="0"/>
    </w:p>
    <w:p w14:paraId="290C8889" w14:textId="77777777" w:rsidR="005B2351" w:rsidRDefault="005B2351" w:rsidP="005B2351">
      <w:pPr>
        <w:jc w:val="center"/>
        <w:rPr>
          <w:b/>
          <w:u w:val="single"/>
        </w:rPr>
      </w:pPr>
      <w:r>
        <w:rPr>
          <w:b/>
          <w:u w:val="single"/>
        </w:rPr>
        <w:lastRenderedPageBreak/>
        <w:t>Abstract</w:t>
      </w:r>
    </w:p>
    <w:p w14:paraId="60DEA917" w14:textId="77777777" w:rsidR="005B2351" w:rsidRDefault="005B2351" w:rsidP="005B2351">
      <w:pPr>
        <w:jc w:val="center"/>
        <w:rPr>
          <w:b/>
          <w:u w:val="single"/>
        </w:rPr>
      </w:pPr>
    </w:p>
    <w:p w14:paraId="5909AF78" w14:textId="77777777" w:rsidR="005B2351" w:rsidRDefault="005B2351">
      <w:pPr>
        <w:rPr>
          <w:b/>
          <w:u w:val="single"/>
        </w:rPr>
      </w:pPr>
      <w:r>
        <w:rPr>
          <w:b/>
          <w:u w:val="single"/>
        </w:rPr>
        <w:t>Introduction</w:t>
      </w:r>
    </w:p>
    <w:p w14:paraId="639D7FCF" w14:textId="548B76BE" w:rsidR="003001ED" w:rsidRPr="003001ED" w:rsidRDefault="003001ED">
      <w:r>
        <w:t>Road cycling is a very common recreat</w:t>
      </w:r>
      <w:r w:rsidR="00D03C71">
        <w:t xml:space="preserve">ional and elite sport. </w:t>
      </w:r>
      <w:r>
        <w:t xml:space="preserve">To facilitate consistent reporting of </w:t>
      </w:r>
      <w:r w:rsidR="00573578">
        <w:t xml:space="preserve">injuries and illness in </w:t>
      </w:r>
      <w:r w:rsidR="008E12D8">
        <w:t xml:space="preserve">professional </w:t>
      </w:r>
      <w:r w:rsidR="00573578">
        <w:t xml:space="preserve">road cycling we </w:t>
      </w:r>
      <w:r>
        <w:t>want to establish terms, definitions and methods for injury and illness reportin</w:t>
      </w:r>
      <w:r w:rsidR="0082289C">
        <w:t xml:space="preserve">g in </w:t>
      </w:r>
      <w:r w:rsidR="008E12D8">
        <w:t xml:space="preserve">elite </w:t>
      </w:r>
      <w:r w:rsidR="0082289C">
        <w:t>road cycling epidemiology studies</w:t>
      </w:r>
      <w:r w:rsidR="00573578">
        <w:t>, similar to other sports</w:t>
      </w:r>
      <w:r>
        <w:t xml:space="preserve">.  </w:t>
      </w:r>
    </w:p>
    <w:p w14:paraId="2C3D13A6" w14:textId="77777777" w:rsidR="005B2351" w:rsidRDefault="005B2351">
      <w:pPr>
        <w:rPr>
          <w:b/>
          <w:u w:val="single"/>
        </w:rPr>
      </w:pPr>
    </w:p>
    <w:p w14:paraId="3E278CEA" w14:textId="77777777" w:rsidR="00BA4993" w:rsidRDefault="00BA4993">
      <w:pPr>
        <w:rPr>
          <w:b/>
          <w:u w:val="single"/>
        </w:rPr>
      </w:pPr>
      <w:r>
        <w:rPr>
          <w:b/>
          <w:u w:val="single"/>
        </w:rPr>
        <w:t xml:space="preserve">Aims/Objectives </w:t>
      </w:r>
    </w:p>
    <w:p w14:paraId="0E55BD09" w14:textId="44EE0E27" w:rsidR="003001ED" w:rsidRPr="003001ED" w:rsidRDefault="003001ED">
      <w:r>
        <w:t>Th</w:t>
      </w:r>
      <w:r w:rsidR="00D03C71">
        <w:t>e aim of this study is</w:t>
      </w:r>
      <w:r>
        <w:t xml:space="preserve"> to esta</w:t>
      </w:r>
      <w:r w:rsidR="00573578">
        <w:t>blish an international expert</w:t>
      </w:r>
      <w:r>
        <w:t xml:space="preserve"> statement for injury and illness reporting in </w:t>
      </w:r>
      <w:r w:rsidR="008E12D8">
        <w:t xml:space="preserve">professional </w:t>
      </w:r>
      <w:r>
        <w:t xml:space="preserve">road cycling. </w:t>
      </w:r>
    </w:p>
    <w:p w14:paraId="0A41B573" w14:textId="77777777" w:rsidR="00BA4993" w:rsidRDefault="00BA4993">
      <w:pPr>
        <w:rPr>
          <w:b/>
          <w:u w:val="single"/>
        </w:rPr>
      </w:pPr>
    </w:p>
    <w:p w14:paraId="15DAB294" w14:textId="77777777" w:rsidR="005B2351" w:rsidRDefault="005B2351">
      <w:pPr>
        <w:rPr>
          <w:b/>
          <w:u w:val="single"/>
        </w:rPr>
      </w:pPr>
      <w:r>
        <w:rPr>
          <w:b/>
          <w:u w:val="single"/>
        </w:rPr>
        <w:t>Methods</w:t>
      </w:r>
    </w:p>
    <w:p w14:paraId="02019B48" w14:textId="7BA1BBA4" w:rsidR="00003F23" w:rsidRPr="00003F23" w:rsidRDefault="00003F23">
      <w:r>
        <w:t xml:space="preserve">We initially conducted a literature review </w:t>
      </w:r>
      <w:r w:rsidR="0082289C">
        <w:t>of the injury and illness epidemiology</w:t>
      </w:r>
      <w:r>
        <w:t xml:space="preserve"> studie</w:t>
      </w:r>
      <w:r w:rsidR="008E4D52">
        <w:t>s in sport and identified popular</w:t>
      </w:r>
      <w:r>
        <w:t xml:space="preserve"> terms, definitions and methods </w:t>
      </w:r>
      <w:proofErr w:type="gramStart"/>
      <w:r>
        <w:t>which</w:t>
      </w:r>
      <w:proofErr w:type="gramEnd"/>
      <w:r>
        <w:t xml:space="preserve"> could be applied to road cycling. </w:t>
      </w:r>
      <w:proofErr w:type="gramStart"/>
      <w:r>
        <w:t>These terms were then reviewed by our expert panel, with clarification of terms and definitions and additional terms added, if required</w:t>
      </w:r>
      <w:proofErr w:type="gramEnd"/>
      <w:r>
        <w:t xml:space="preserve">. </w:t>
      </w:r>
      <w:proofErr w:type="gramStart"/>
      <w:r>
        <w:t>The final consensus statement was then agreed by all authors</w:t>
      </w:r>
      <w:proofErr w:type="gramEnd"/>
      <w:r>
        <w:t xml:space="preserve">. </w:t>
      </w:r>
    </w:p>
    <w:p w14:paraId="12AEBF86" w14:textId="77777777" w:rsidR="005B2351" w:rsidRDefault="005B2351">
      <w:pPr>
        <w:rPr>
          <w:b/>
          <w:u w:val="single"/>
        </w:rPr>
      </w:pPr>
    </w:p>
    <w:p w14:paraId="54F62B28" w14:textId="77777777" w:rsidR="005B2351" w:rsidRDefault="005B2351">
      <w:pPr>
        <w:rPr>
          <w:b/>
          <w:u w:val="single"/>
        </w:rPr>
      </w:pPr>
      <w:r>
        <w:rPr>
          <w:b/>
          <w:u w:val="single"/>
        </w:rPr>
        <w:t>Results</w:t>
      </w:r>
    </w:p>
    <w:p w14:paraId="02E28636" w14:textId="390DE837" w:rsidR="00003F23" w:rsidRPr="00003F23" w:rsidRDefault="0082289C">
      <w:r>
        <w:t xml:space="preserve">The relevant definitions for use in </w:t>
      </w:r>
      <w:r w:rsidR="008E12D8">
        <w:t xml:space="preserve">professional </w:t>
      </w:r>
      <w:r>
        <w:t>road cycling epidemiology studies have</w:t>
      </w:r>
      <w:r w:rsidR="00610369">
        <w:t xml:space="preserve"> been agreed. I</w:t>
      </w:r>
      <w:r w:rsidR="00D03C71">
        <w:t>njury rates</w:t>
      </w:r>
      <w:r w:rsidR="003E3031">
        <w:t xml:space="preserve"> should be reported </w:t>
      </w:r>
      <w:r w:rsidR="001C7B90">
        <w:t>as per 1,000 hou</w:t>
      </w:r>
      <w:r>
        <w:t>rs of cycling training</w:t>
      </w:r>
      <w:r w:rsidR="005C5747">
        <w:t>, both in and outdoors,</w:t>
      </w:r>
      <w:r w:rsidR="00610369">
        <w:t xml:space="preserve"> and per 1,000 hours of</w:t>
      </w:r>
      <w:r>
        <w:t xml:space="preserve"> competition</w:t>
      </w:r>
      <w:r w:rsidR="001C7B90">
        <w:t xml:space="preserve"> as well as per 1,000 hours of non-cycling training. </w:t>
      </w:r>
    </w:p>
    <w:p w14:paraId="47436F94" w14:textId="77777777" w:rsidR="005B2351" w:rsidRDefault="005B2351">
      <w:pPr>
        <w:rPr>
          <w:b/>
          <w:u w:val="single"/>
        </w:rPr>
      </w:pPr>
    </w:p>
    <w:p w14:paraId="011C4FD2" w14:textId="77777777" w:rsidR="005B2351" w:rsidRDefault="005B2351">
      <w:pPr>
        <w:rPr>
          <w:b/>
          <w:u w:val="single"/>
        </w:rPr>
      </w:pPr>
      <w:r>
        <w:rPr>
          <w:b/>
          <w:u w:val="single"/>
        </w:rPr>
        <w:t xml:space="preserve">Discussion </w:t>
      </w:r>
    </w:p>
    <w:p w14:paraId="362EE79B" w14:textId="65924B83" w:rsidR="005B2351" w:rsidRDefault="00277203">
      <w:r>
        <w:t>We encoura</w:t>
      </w:r>
      <w:r w:rsidR="00573578">
        <w:t>ge authors to use this expert</w:t>
      </w:r>
      <w:r>
        <w:t xml:space="preserve"> paper when undertaking injury an</w:t>
      </w:r>
      <w:r w:rsidR="0082289C">
        <w:t>d illness epidemiology</w:t>
      </w:r>
      <w:r>
        <w:t xml:space="preserve"> studies in </w:t>
      </w:r>
      <w:r w:rsidR="008E12D8">
        <w:t xml:space="preserve">professional </w:t>
      </w:r>
      <w:r>
        <w:t xml:space="preserve">road cycling to increase the </w:t>
      </w:r>
      <w:r w:rsidR="00610369">
        <w:t>rigor</w:t>
      </w:r>
      <w:r>
        <w:t xml:space="preserve"> of the studies as well as allowing comparability between </w:t>
      </w:r>
      <w:r w:rsidR="00573578">
        <w:t>different</w:t>
      </w:r>
      <w:r w:rsidR="0082289C">
        <w:t xml:space="preserve"> road cycling studies and epidemiology</w:t>
      </w:r>
      <w:r w:rsidR="00573578">
        <w:t xml:space="preserve"> studies in other </w:t>
      </w:r>
      <w:r>
        <w:t xml:space="preserve">sports. </w:t>
      </w:r>
    </w:p>
    <w:p w14:paraId="332643CC" w14:textId="77777777" w:rsidR="00FD6820" w:rsidRDefault="00FD6820"/>
    <w:p w14:paraId="5E03B409" w14:textId="6746B46C" w:rsidR="00FD6820" w:rsidRDefault="00FD6820">
      <w:pPr>
        <w:rPr>
          <w:b/>
          <w:u w:val="single"/>
        </w:rPr>
      </w:pPr>
      <w:r>
        <w:rPr>
          <w:b/>
          <w:u w:val="single"/>
        </w:rPr>
        <w:t>Endorsements</w:t>
      </w:r>
    </w:p>
    <w:p w14:paraId="4F1EAFAF" w14:textId="7E29C57A" w:rsidR="00FD6820" w:rsidRPr="00FD6820" w:rsidRDefault="00FD6820">
      <w:r>
        <w:t xml:space="preserve">This consensus statement has been endorsed by the world governing </w:t>
      </w:r>
      <w:r w:rsidR="00B344B8">
        <w:t xml:space="preserve">body </w:t>
      </w:r>
      <w:r>
        <w:t xml:space="preserve">for cycling, the UCI. </w:t>
      </w:r>
    </w:p>
    <w:p w14:paraId="4078079E" w14:textId="77777777" w:rsidR="005B2351" w:rsidRDefault="005B2351">
      <w:pPr>
        <w:rPr>
          <w:b/>
          <w:u w:val="single"/>
        </w:rPr>
      </w:pPr>
      <w:r>
        <w:rPr>
          <w:b/>
          <w:u w:val="single"/>
        </w:rPr>
        <w:br w:type="page"/>
      </w:r>
    </w:p>
    <w:p w14:paraId="57C90353" w14:textId="77777777" w:rsidR="00B04AD9" w:rsidRDefault="00B04AD9">
      <w:pPr>
        <w:rPr>
          <w:b/>
          <w:u w:val="single"/>
        </w:rPr>
      </w:pPr>
      <w:r>
        <w:rPr>
          <w:b/>
          <w:u w:val="single"/>
        </w:rPr>
        <w:t xml:space="preserve">What is already </w:t>
      </w:r>
      <w:proofErr w:type="gramStart"/>
      <w:r>
        <w:rPr>
          <w:b/>
          <w:u w:val="single"/>
        </w:rPr>
        <w:t>known</w:t>
      </w:r>
      <w:proofErr w:type="gramEnd"/>
      <w:r>
        <w:rPr>
          <w:b/>
          <w:u w:val="single"/>
        </w:rPr>
        <w:t xml:space="preserve"> </w:t>
      </w:r>
    </w:p>
    <w:p w14:paraId="55917991" w14:textId="77777777" w:rsidR="007D3B20" w:rsidRDefault="007D3B20" w:rsidP="007D3B20">
      <w:pPr>
        <w:pStyle w:val="ListParagraph"/>
        <w:numPr>
          <w:ilvl w:val="0"/>
          <w:numId w:val="3"/>
        </w:numPr>
      </w:pPr>
      <w:r>
        <w:t xml:space="preserve">Other sports, including cricket, football and rugby, have published consensus statements for injury and illness reporting in their respective sports. </w:t>
      </w:r>
    </w:p>
    <w:p w14:paraId="48F19787" w14:textId="06A87BBE" w:rsidR="008F1E91" w:rsidRDefault="008E12D8" w:rsidP="007D3B20">
      <w:pPr>
        <w:pStyle w:val="ListParagraph"/>
        <w:numPr>
          <w:ilvl w:val="0"/>
          <w:numId w:val="3"/>
        </w:numPr>
      </w:pPr>
      <w:r>
        <w:t>Professional r</w:t>
      </w:r>
      <w:r w:rsidR="007D3B20">
        <w:t>oad cycling does not currently have</w:t>
      </w:r>
      <w:r w:rsidR="008F1E91">
        <w:t xml:space="preserve"> an in</w:t>
      </w:r>
      <w:r w:rsidR="008D426E">
        <w:t>jury and illness expert</w:t>
      </w:r>
      <w:r w:rsidR="008F1E91">
        <w:t xml:space="preserve"> statement for reporting injuries and illness. </w:t>
      </w:r>
    </w:p>
    <w:p w14:paraId="774EE670" w14:textId="77777777" w:rsidR="007D3B20" w:rsidRPr="007D3B20" w:rsidRDefault="008D426E" w:rsidP="007D3B20">
      <w:pPr>
        <w:pStyle w:val="ListParagraph"/>
        <w:numPr>
          <w:ilvl w:val="0"/>
          <w:numId w:val="3"/>
        </w:numPr>
      </w:pPr>
      <w:r>
        <w:t>An expert</w:t>
      </w:r>
      <w:r w:rsidR="008F1E91">
        <w:t xml:space="preserve"> statement around injury and illness reporting in sports facilitates consistent</w:t>
      </w:r>
      <w:r w:rsidR="001B35F0">
        <w:t xml:space="preserve"> reporting of injuries</w:t>
      </w:r>
      <w:r w:rsidR="008F1E91">
        <w:t xml:space="preserve"> and from this data, then allows development of injury and illness prevention </w:t>
      </w:r>
      <w:proofErr w:type="spellStart"/>
      <w:r w:rsidR="008F1E91">
        <w:t>pr</w:t>
      </w:r>
      <w:r>
        <w:t>ogrammes</w:t>
      </w:r>
      <w:proofErr w:type="spellEnd"/>
      <w:r>
        <w:t xml:space="preserve"> and monitoring the implementation of</w:t>
      </w:r>
      <w:r w:rsidR="001B35F0">
        <w:t xml:space="preserve"> prevention </w:t>
      </w:r>
      <w:proofErr w:type="spellStart"/>
      <w:r w:rsidR="001B35F0">
        <w:t>programmes</w:t>
      </w:r>
      <w:proofErr w:type="spellEnd"/>
      <w:r w:rsidR="008F1E91">
        <w:t xml:space="preserve">.  </w:t>
      </w:r>
    </w:p>
    <w:p w14:paraId="28EB5312" w14:textId="77777777" w:rsidR="00B04AD9" w:rsidRDefault="00B04AD9">
      <w:pPr>
        <w:rPr>
          <w:b/>
          <w:u w:val="single"/>
        </w:rPr>
      </w:pPr>
    </w:p>
    <w:p w14:paraId="66DEA118" w14:textId="77777777" w:rsidR="00B04AD9" w:rsidRDefault="00B04AD9">
      <w:pPr>
        <w:rPr>
          <w:b/>
          <w:u w:val="single"/>
        </w:rPr>
      </w:pPr>
      <w:r>
        <w:rPr>
          <w:b/>
          <w:u w:val="single"/>
        </w:rPr>
        <w:t xml:space="preserve">What this study adds </w:t>
      </w:r>
    </w:p>
    <w:p w14:paraId="05D70178" w14:textId="01A3BA64" w:rsidR="00B04AD9" w:rsidRDefault="008F1E91" w:rsidP="008F1E91">
      <w:pPr>
        <w:pStyle w:val="ListParagraph"/>
        <w:numPr>
          <w:ilvl w:val="0"/>
          <w:numId w:val="4"/>
        </w:numPr>
      </w:pPr>
      <w:r>
        <w:t>Th</w:t>
      </w:r>
      <w:r w:rsidR="001B35F0">
        <w:t xml:space="preserve">is paper is the first </w:t>
      </w:r>
      <w:r w:rsidR="008D426E">
        <w:t>expert</w:t>
      </w:r>
      <w:r>
        <w:t xml:space="preserve"> statement for injury and illness reporting in </w:t>
      </w:r>
      <w:r w:rsidR="008E12D8">
        <w:t xml:space="preserve">professional </w:t>
      </w:r>
      <w:r>
        <w:t xml:space="preserve">road cycling. </w:t>
      </w:r>
    </w:p>
    <w:p w14:paraId="246013B7" w14:textId="77777777" w:rsidR="008F1E91" w:rsidRPr="008F1E91" w:rsidRDefault="008D426E" w:rsidP="008F1E91">
      <w:pPr>
        <w:pStyle w:val="ListParagraph"/>
        <w:numPr>
          <w:ilvl w:val="0"/>
          <w:numId w:val="4"/>
        </w:numPr>
      </w:pPr>
      <w:r>
        <w:t>We hope that this expert</w:t>
      </w:r>
      <w:r w:rsidR="008F1E91">
        <w:t xml:space="preserve"> statement is adopted by researchers in the field of ro</w:t>
      </w:r>
      <w:r w:rsidR="00235E56">
        <w:t>ad cycling injury/illness epidemiology</w:t>
      </w:r>
      <w:r w:rsidR="008F1E91">
        <w:t xml:space="preserve"> studies and can be improved and updated</w:t>
      </w:r>
      <w:r>
        <w:t xml:space="preserve"> as </w:t>
      </w:r>
      <w:r w:rsidR="001B35F0">
        <w:t>studies are published in this area</w:t>
      </w:r>
      <w:r w:rsidR="008F1E91">
        <w:t xml:space="preserve">. </w:t>
      </w:r>
    </w:p>
    <w:p w14:paraId="14E11306" w14:textId="77777777" w:rsidR="00B04AD9" w:rsidRDefault="00B04AD9">
      <w:pPr>
        <w:rPr>
          <w:b/>
          <w:u w:val="single"/>
        </w:rPr>
      </w:pPr>
      <w:r>
        <w:rPr>
          <w:b/>
          <w:u w:val="single"/>
        </w:rPr>
        <w:br w:type="page"/>
      </w:r>
    </w:p>
    <w:p w14:paraId="19A381DB" w14:textId="77777777" w:rsidR="006876AB" w:rsidRDefault="00E20FCF">
      <w:pPr>
        <w:rPr>
          <w:b/>
          <w:u w:val="single"/>
        </w:rPr>
      </w:pPr>
      <w:r>
        <w:rPr>
          <w:b/>
          <w:u w:val="single"/>
        </w:rPr>
        <w:t xml:space="preserve">Introduction </w:t>
      </w:r>
    </w:p>
    <w:p w14:paraId="30B97CA3" w14:textId="77777777" w:rsidR="00E20FCF" w:rsidRDefault="00E20FCF">
      <w:pPr>
        <w:rPr>
          <w:rFonts w:cs="Times New Roman"/>
        </w:rPr>
      </w:pPr>
      <w:r>
        <w:t>Injury and illness pr</w:t>
      </w:r>
      <w:r w:rsidR="00610369">
        <w:t>evention is a major goal for</w:t>
      </w:r>
      <w:r>
        <w:t xml:space="preserve"> sport</w:t>
      </w:r>
      <w:r w:rsidR="00610369">
        <w:t xml:space="preserve"> medicine and science</w:t>
      </w:r>
      <w:r w:rsidR="004645DB">
        <w:t xml:space="preserve"> in order to </w:t>
      </w:r>
      <w:proofErr w:type="spellStart"/>
      <w:r w:rsidR="004645DB">
        <w:t>maximise</w:t>
      </w:r>
      <w:proofErr w:type="spellEnd"/>
      <w:r w:rsidR="004645DB">
        <w:t xml:space="preserve"> the athlete</w:t>
      </w:r>
      <w:r>
        <w:t>s</w:t>
      </w:r>
      <w:r w:rsidR="004645DB">
        <w:t>’</w:t>
      </w:r>
      <w:r>
        <w:t xml:space="preserve"> </w:t>
      </w:r>
      <w:r w:rsidR="007413B9">
        <w:t xml:space="preserve">safe </w:t>
      </w:r>
      <w:r>
        <w:t xml:space="preserve">availability for competition. </w:t>
      </w:r>
      <w:r w:rsidR="000F784E">
        <w:t xml:space="preserve">The first </w:t>
      </w:r>
      <w:r>
        <w:t xml:space="preserve">part of </w:t>
      </w:r>
      <w:r w:rsidR="008E2CE7">
        <w:t xml:space="preserve">injury </w:t>
      </w:r>
      <w:r>
        <w:t>prevention</w:t>
      </w:r>
      <w:r w:rsidR="00341F8E">
        <w:t xml:space="preserve"> </w:t>
      </w:r>
      <w:r w:rsidR="003A261F" w:rsidRPr="003A261F">
        <w:t>(</w:t>
      </w:r>
      <w:r w:rsidR="003A261F">
        <w:t>1)</w:t>
      </w:r>
      <w:r w:rsidR="003A261F" w:rsidRPr="003A261F">
        <w:t>(</w:t>
      </w:r>
      <w:r w:rsidR="003A261F">
        <w:t>2)</w:t>
      </w:r>
      <w:r w:rsidR="003F44ED">
        <w:t xml:space="preserve"> is to understand the size of the problem. </w:t>
      </w:r>
      <w:r w:rsidR="00B74634">
        <w:t>Expert</w:t>
      </w:r>
      <w:r w:rsidR="00F27D75">
        <w:t xml:space="preserve"> statements, with agreed definitions of injuries and illness as well as consistent methodology </w:t>
      </w:r>
      <w:r w:rsidR="0085684C">
        <w:t>for reporting these studies</w:t>
      </w:r>
      <w:r w:rsidR="000F784E">
        <w:t xml:space="preserve">, </w:t>
      </w:r>
      <w:r w:rsidR="00F27D75">
        <w:t>allow accurate illness and injury data collection.</w:t>
      </w:r>
      <w:r w:rsidR="0085684C">
        <w:t xml:space="preserve"> </w:t>
      </w:r>
      <w:r w:rsidR="00A06C8E" w:rsidRPr="0090017E">
        <w:rPr>
          <w:rFonts w:cs="Times New Roman"/>
        </w:rPr>
        <w:t>Uniform collec</w:t>
      </w:r>
      <w:r w:rsidR="00235E56">
        <w:rPr>
          <w:rFonts w:cs="Times New Roman"/>
        </w:rPr>
        <w:t>tion of data for injury epidemiology</w:t>
      </w:r>
      <w:r w:rsidR="007413B9">
        <w:rPr>
          <w:rFonts w:cs="Times New Roman"/>
        </w:rPr>
        <w:t xml:space="preserve"> studies</w:t>
      </w:r>
      <w:r w:rsidR="00A06C8E" w:rsidRPr="0090017E">
        <w:rPr>
          <w:rFonts w:cs="Times New Roman"/>
        </w:rPr>
        <w:t xml:space="preserve"> </w:t>
      </w:r>
      <w:r w:rsidR="00A06C8E">
        <w:rPr>
          <w:rFonts w:cs="Times New Roman"/>
        </w:rPr>
        <w:t>will then allow</w:t>
      </w:r>
      <w:r w:rsidR="00A06C8E" w:rsidRPr="0090017E">
        <w:rPr>
          <w:rFonts w:cs="Times New Roman"/>
        </w:rPr>
        <w:t xml:space="preserve"> comparisons between road cycling teams as well as </w:t>
      </w:r>
      <w:r w:rsidR="00A06C8E">
        <w:rPr>
          <w:rFonts w:cs="Times New Roman"/>
        </w:rPr>
        <w:t xml:space="preserve">comparisons to and learning from </w:t>
      </w:r>
      <w:r w:rsidR="00A06C8E" w:rsidRPr="0090017E">
        <w:rPr>
          <w:rFonts w:cs="Times New Roman"/>
        </w:rPr>
        <w:t xml:space="preserve">other sports. </w:t>
      </w:r>
      <w:r w:rsidR="00AA72C8" w:rsidRPr="0090017E">
        <w:rPr>
          <w:rFonts w:cs="Times New Roman"/>
        </w:rPr>
        <w:t>Additionally, ri</w:t>
      </w:r>
      <w:r w:rsidR="00AA72C8">
        <w:rPr>
          <w:rFonts w:cs="Times New Roman"/>
        </w:rPr>
        <w:t>gorous</w:t>
      </w:r>
      <w:r w:rsidR="00AA72C8" w:rsidRPr="0090017E">
        <w:rPr>
          <w:rFonts w:cs="Times New Roman"/>
        </w:rPr>
        <w:t xml:space="preserve"> reporting of illness and injury will inform illness and injury prevention strategies, ensuring safer participation in elite road cycling events</w:t>
      </w:r>
      <w:r w:rsidR="0071138C">
        <w:rPr>
          <w:rFonts w:cs="Times New Roman"/>
        </w:rPr>
        <w:t>, helping protect the health of cyclists</w:t>
      </w:r>
      <w:r w:rsidR="00AA72C8" w:rsidRPr="0090017E">
        <w:rPr>
          <w:rFonts w:cs="Times New Roman"/>
        </w:rPr>
        <w:t xml:space="preserve">. </w:t>
      </w:r>
    </w:p>
    <w:p w14:paraId="56EF3708" w14:textId="77777777" w:rsidR="00EF03BC" w:rsidRDefault="00EF03BC">
      <w:pPr>
        <w:rPr>
          <w:rFonts w:cs="Times New Roman"/>
        </w:rPr>
      </w:pPr>
    </w:p>
    <w:p w14:paraId="321F0220" w14:textId="77777777" w:rsidR="00EF03BC" w:rsidRPr="00EF03BC" w:rsidRDefault="00EF03BC" w:rsidP="007564A5">
      <w:pPr>
        <w:rPr>
          <w:rFonts w:cs="Times New Roman"/>
          <w:b/>
        </w:rPr>
      </w:pPr>
      <w:r w:rsidRPr="00EF03BC">
        <w:rPr>
          <w:rFonts w:cs="Times New Roman"/>
          <w:b/>
        </w:rPr>
        <w:t>Cycling injury studies to date</w:t>
      </w:r>
    </w:p>
    <w:p w14:paraId="6AA165C1" w14:textId="13807799" w:rsidR="00D40B1A" w:rsidRPr="00D01CA1" w:rsidRDefault="00EF03BC" w:rsidP="00D01CA1">
      <w:pPr>
        <w:rPr>
          <w:b/>
          <w:u w:val="single"/>
        </w:rPr>
      </w:pPr>
      <w:r>
        <w:rPr>
          <w:rFonts w:cs="Times New Roman"/>
        </w:rPr>
        <w:t xml:space="preserve">Few injury studies have been undertaken in road cycling and the ones that </w:t>
      </w:r>
      <w:proofErr w:type="gramStart"/>
      <w:r>
        <w:rPr>
          <w:rFonts w:cs="Times New Roman"/>
        </w:rPr>
        <w:t>have,</w:t>
      </w:r>
      <w:proofErr w:type="gramEnd"/>
      <w:r>
        <w:rPr>
          <w:rFonts w:cs="Times New Roman"/>
        </w:rPr>
        <w:t xml:space="preserve"> have generally been of poor quality and used varying methodology. Indeed the paper by</w:t>
      </w:r>
      <w:r w:rsidR="00801513">
        <w:rPr>
          <w:rFonts w:cs="Times New Roman"/>
        </w:rPr>
        <w:t xml:space="preserve"> </w:t>
      </w:r>
      <w:proofErr w:type="spellStart"/>
      <w:r w:rsidR="00801513">
        <w:rPr>
          <w:rFonts w:cs="Times New Roman"/>
        </w:rPr>
        <w:t>Haeberle</w:t>
      </w:r>
      <w:proofErr w:type="spellEnd"/>
      <w:r w:rsidR="00801513">
        <w:rPr>
          <w:rFonts w:cs="Times New Roman"/>
        </w:rPr>
        <w:t xml:space="preserve"> et al </w:t>
      </w:r>
      <w:r w:rsidR="003A261F" w:rsidRPr="003A261F">
        <w:rPr>
          <w:rFonts w:cs="Times New Roman"/>
        </w:rPr>
        <w:t>(</w:t>
      </w:r>
      <w:r w:rsidR="003A261F">
        <w:rPr>
          <w:rFonts w:cs="Times New Roman"/>
        </w:rPr>
        <w:t>3)</w:t>
      </w:r>
      <w:r w:rsidR="00527434">
        <w:rPr>
          <w:rFonts w:cs="Times New Roman"/>
        </w:rPr>
        <w:t xml:space="preserve"> describes</w:t>
      </w:r>
      <w:r w:rsidR="00801513">
        <w:rPr>
          <w:rFonts w:cs="Times New Roman"/>
        </w:rPr>
        <w:t xml:space="preserve"> acute cycling injuries in the Tour de France o</w:t>
      </w:r>
      <w:r w:rsidR="00527434">
        <w:rPr>
          <w:rFonts w:cs="Times New Roman"/>
        </w:rPr>
        <w:t>ver 8 years using media documented</w:t>
      </w:r>
      <w:r w:rsidR="00801513">
        <w:rPr>
          <w:rFonts w:cs="Times New Roman"/>
        </w:rPr>
        <w:t xml:space="preserve"> injuries and illness and is therefore open to </w:t>
      </w:r>
      <w:r w:rsidR="00527434">
        <w:rPr>
          <w:rFonts w:cs="Times New Roman"/>
        </w:rPr>
        <w:t xml:space="preserve">reporting </w:t>
      </w:r>
      <w:r w:rsidR="00801513">
        <w:rPr>
          <w:rFonts w:cs="Times New Roman"/>
        </w:rPr>
        <w:t xml:space="preserve">bias. </w:t>
      </w:r>
      <w:r>
        <w:rPr>
          <w:rFonts w:cs="Times New Roman"/>
        </w:rPr>
        <w:t>Whilst the paper by</w:t>
      </w:r>
      <w:r w:rsidR="00B01586">
        <w:rPr>
          <w:rFonts w:cs="Times New Roman"/>
        </w:rPr>
        <w:t xml:space="preserve"> </w:t>
      </w:r>
      <w:proofErr w:type="spellStart"/>
      <w:r w:rsidR="00B01586">
        <w:rPr>
          <w:rFonts w:cs="Times New Roman"/>
        </w:rPr>
        <w:t>D</w:t>
      </w:r>
      <w:r w:rsidR="0061365E">
        <w:rPr>
          <w:rFonts w:cs="Times New Roman"/>
        </w:rPr>
        <w:t>ecock</w:t>
      </w:r>
      <w:proofErr w:type="spellEnd"/>
      <w:r w:rsidR="0061365E">
        <w:rPr>
          <w:rFonts w:cs="Times New Roman"/>
        </w:rPr>
        <w:t xml:space="preserve"> et al </w:t>
      </w:r>
      <w:r w:rsidR="003A261F" w:rsidRPr="003A261F">
        <w:rPr>
          <w:rFonts w:cs="Times New Roman"/>
        </w:rPr>
        <w:t>(</w:t>
      </w:r>
      <w:r w:rsidR="003A261F">
        <w:rPr>
          <w:rFonts w:cs="Times New Roman"/>
        </w:rPr>
        <w:t>4)</w:t>
      </w:r>
      <w:r w:rsidR="00B01586">
        <w:rPr>
          <w:rFonts w:cs="Times New Roman"/>
        </w:rPr>
        <w:t xml:space="preserve"> u</w:t>
      </w:r>
      <w:r>
        <w:rPr>
          <w:rFonts w:cs="Times New Roman"/>
        </w:rPr>
        <w:t>sed a retrospective analysis of injury reporting forms from th</w:t>
      </w:r>
      <w:r w:rsidR="00B01586">
        <w:rPr>
          <w:rFonts w:cs="Times New Roman"/>
        </w:rPr>
        <w:t>e medical teams at non-professional road cycling races</w:t>
      </w:r>
      <w:r>
        <w:rPr>
          <w:rFonts w:cs="Times New Roman"/>
        </w:rPr>
        <w:t xml:space="preserve"> in </w:t>
      </w:r>
      <w:r w:rsidR="00B01586">
        <w:rPr>
          <w:rFonts w:cs="Times New Roman"/>
        </w:rPr>
        <w:t xml:space="preserve">Flanders, </w:t>
      </w:r>
      <w:r>
        <w:rPr>
          <w:rFonts w:cs="Times New Roman"/>
        </w:rPr>
        <w:t>Belgium</w:t>
      </w:r>
      <w:r w:rsidR="00B01586">
        <w:rPr>
          <w:rFonts w:cs="Times New Roman"/>
        </w:rPr>
        <w:t xml:space="preserve"> in the years 2002 and 2012</w:t>
      </w:r>
      <w:r w:rsidR="00D01CA1">
        <w:rPr>
          <w:rFonts w:cs="Times New Roman"/>
        </w:rPr>
        <w:t>. The different</w:t>
      </w:r>
      <w:r>
        <w:rPr>
          <w:rFonts w:cs="Times New Roman"/>
        </w:rPr>
        <w:t xml:space="preserve"> methodologies used in </w:t>
      </w:r>
      <w:r w:rsidR="00D01CA1">
        <w:rPr>
          <w:rFonts w:cs="Times New Roman"/>
        </w:rPr>
        <w:t>these studies</w:t>
      </w:r>
      <w:r>
        <w:rPr>
          <w:rFonts w:cs="Times New Roman"/>
        </w:rPr>
        <w:t xml:space="preserve">, highlights the need for a </w:t>
      </w:r>
      <w:r w:rsidR="00D01CA1">
        <w:rPr>
          <w:rFonts w:cs="Times New Roman"/>
        </w:rPr>
        <w:t>consistent reporting of injuries and illness in</w:t>
      </w:r>
      <w:r w:rsidR="00B75BD4">
        <w:rPr>
          <w:rFonts w:cs="Times New Roman"/>
        </w:rPr>
        <w:t xml:space="preserve"> </w:t>
      </w:r>
      <w:r w:rsidR="00D01CA1">
        <w:rPr>
          <w:rFonts w:cs="Times New Roman"/>
        </w:rPr>
        <w:t xml:space="preserve">road cycling. </w:t>
      </w:r>
      <w:r w:rsidR="00587B2E">
        <w:t>Our</w:t>
      </w:r>
      <w:r w:rsidR="00587B2E">
        <w:rPr>
          <w:rFonts w:cs="Times New Roman"/>
        </w:rPr>
        <w:t xml:space="preserve"> aim was therefore to establish an</w:t>
      </w:r>
      <w:r w:rsidR="00601405" w:rsidRPr="0090017E">
        <w:rPr>
          <w:rFonts w:cs="Times New Roman"/>
        </w:rPr>
        <w:t xml:space="preserve"> expert group </w:t>
      </w:r>
      <w:r w:rsidR="00587B2E">
        <w:rPr>
          <w:rFonts w:cs="Times New Roman"/>
        </w:rPr>
        <w:t xml:space="preserve">of road cycling health professionals and </w:t>
      </w:r>
      <w:r w:rsidR="004645DB">
        <w:rPr>
          <w:rFonts w:cs="Times New Roman"/>
        </w:rPr>
        <w:t xml:space="preserve">agree </w:t>
      </w:r>
      <w:r w:rsidR="00587B2E">
        <w:rPr>
          <w:rFonts w:cs="Times New Roman"/>
        </w:rPr>
        <w:t xml:space="preserve">an </w:t>
      </w:r>
      <w:r w:rsidR="00B75BD4">
        <w:rPr>
          <w:rFonts w:cs="Times New Roman"/>
        </w:rPr>
        <w:t xml:space="preserve">international </w:t>
      </w:r>
      <w:r w:rsidR="00587B2E">
        <w:rPr>
          <w:rFonts w:cs="Times New Roman"/>
        </w:rPr>
        <w:t xml:space="preserve">expert statement </w:t>
      </w:r>
      <w:r w:rsidR="004645DB">
        <w:rPr>
          <w:rFonts w:cs="Times New Roman"/>
        </w:rPr>
        <w:t xml:space="preserve">on a set of </w:t>
      </w:r>
      <w:proofErr w:type="spellStart"/>
      <w:r w:rsidR="004645DB">
        <w:rPr>
          <w:rFonts w:cs="Times New Roman"/>
        </w:rPr>
        <w:t>standardis</w:t>
      </w:r>
      <w:r w:rsidR="00601405" w:rsidRPr="0090017E">
        <w:rPr>
          <w:rFonts w:cs="Times New Roman"/>
        </w:rPr>
        <w:t>ed</w:t>
      </w:r>
      <w:proofErr w:type="spellEnd"/>
      <w:r w:rsidR="00601405" w:rsidRPr="0090017E">
        <w:rPr>
          <w:rFonts w:cs="Times New Roman"/>
        </w:rPr>
        <w:t xml:space="preserve"> definitions of medical injuries and illness encounters (</w:t>
      </w:r>
      <w:proofErr w:type="spellStart"/>
      <w:r w:rsidR="00601405" w:rsidRPr="0090017E">
        <w:rPr>
          <w:rFonts w:cs="Times New Roman"/>
        </w:rPr>
        <w:t>ie</w:t>
      </w:r>
      <w:proofErr w:type="spellEnd"/>
      <w:r w:rsidR="00601405" w:rsidRPr="0090017E">
        <w:rPr>
          <w:rFonts w:cs="Times New Roman"/>
        </w:rPr>
        <w:t>, incidents, complications)</w:t>
      </w:r>
      <w:r w:rsidR="0090017E" w:rsidRPr="0090017E">
        <w:rPr>
          <w:rFonts w:cs="Times New Roman"/>
        </w:rPr>
        <w:t xml:space="preserve"> </w:t>
      </w:r>
      <w:r w:rsidR="00601405" w:rsidRPr="0090017E">
        <w:rPr>
          <w:rFonts w:cs="Times New Roman"/>
        </w:rPr>
        <w:t xml:space="preserve">and a </w:t>
      </w:r>
      <w:proofErr w:type="spellStart"/>
      <w:r w:rsidR="00601405" w:rsidRPr="0090017E">
        <w:rPr>
          <w:rFonts w:cs="Times New Roman"/>
        </w:rPr>
        <w:t>standardised</w:t>
      </w:r>
      <w:proofErr w:type="spellEnd"/>
      <w:r w:rsidR="00601405" w:rsidRPr="0090017E">
        <w:rPr>
          <w:rFonts w:cs="Times New Roman"/>
        </w:rPr>
        <w:t xml:space="preserve"> methodology to record and report</w:t>
      </w:r>
      <w:r w:rsidR="0090017E" w:rsidRPr="0090017E">
        <w:rPr>
          <w:rFonts w:cs="Times New Roman"/>
        </w:rPr>
        <w:t xml:space="preserve"> </w:t>
      </w:r>
      <w:r w:rsidR="00601405" w:rsidRPr="0090017E">
        <w:rPr>
          <w:rFonts w:cs="Times New Roman"/>
        </w:rPr>
        <w:t xml:space="preserve">medical encounters </w:t>
      </w:r>
      <w:r w:rsidR="0090017E" w:rsidRPr="0090017E">
        <w:rPr>
          <w:rFonts w:cs="Times New Roman"/>
        </w:rPr>
        <w:t>within</w:t>
      </w:r>
      <w:r w:rsidR="00EC7FA0">
        <w:rPr>
          <w:rFonts w:cs="Times New Roman"/>
        </w:rPr>
        <w:t>, primarily,</w:t>
      </w:r>
      <w:r w:rsidR="0090017E" w:rsidRPr="0090017E">
        <w:rPr>
          <w:rFonts w:cs="Times New Roman"/>
        </w:rPr>
        <w:t xml:space="preserve"> elite road cycling. </w:t>
      </w:r>
    </w:p>
    <w:p w14:paraId="4CC99F0A" w14:textId="77777777" w:rsidR="00D40B1A" w:rsidRPr="0090017E" w:rsidRDefault="00D40B1A">
      <w:pPr>
        <w:rPr>
          <w:b/>
          <w:u w:val="single"/>
        </w:rPr>
      </w:pPr>
    </w:p>
    <w:p w14:paraId="6DE71B1F" w14:textId="77777777" w:rsidR="003F44ED" w:rsidRDefault="003F44ED">
      <w:pPr>
        <w:rPr>
          <w:b/>
          <w:u w:val="single"/>
        </w:rPr>
      </w:pPr>
      <w:r>
        <w:rPr>
          <w:b/>
          <w:u w:val="single"/>
        </w:rPr>
        <w:t>Methods</w:t>
      </w:r>
    </w:p>
    <w:p w14:paraId="560861F5" w14:textId="4278DD7B" w:rsidR="00CB5797" w:rsidRDefault="00CB5797">
      <w:r>
        <w:t xml:space="preserve">This paper builds on the recently published STROBE-SIIS </w:t>
      </w:r>
      <w:r w:rsidR="003A261F" w:rsidRPr="003A261F">
        <w:t>(</w:t>
      </w:r>
      <w:r w:rsidR="003A261F">
        <w:t>5)</w:t>
      </w:r>
      <w:r>
        <w:t xml:space="preserve">, making the terms </w:t>
      </w:r>
      <w:r w:rsidR="00610369">
        <w:t>specific to road cycling</w:t>
      </w:r>
      <w:r>
        <w:t xml:space="preserve">. Rather than repeat similar terms, we have only included terms in this paper </w:t>
      </w:r>
      <w:r w:rsidR="00B25FBB">
        <w:t>that</w:t>
      </w:r>
      <w:r>
        <w:t xml:space="preserve"> have been modified or are unique for the </w:t>
      </w:r>
      <w:r w:rsidR="00B75BD4">
        <w:t xml:space="preserve">professional </w:t>
      </w:r>
      <w:r>
        <w:t xml:space="preserve">road cycling discipline. Thus this consensus paper should be used in combination with STROBE-SIIS </w:t>
      </w:r>
      <w:r w:rsidR="003D5F62" w:rsidRPr="003D5F62">
        <w:t>(</w:t>
      </w:r>
      <w:r w:rsidR="003D5F62">
        <w:t>5)</w:t>
      </w:r>
      <w:r>
        <w:t xml:space="preserve">. </w:t>
      </w:r>
    </w:p>
    <w:p w14:paraId="1AA2CAD9" w14:textId="77777777" w:rsidR="00CB5797" w:rsidRDefault="00CB5797"/>
    <w:p w14:paraId="724CAE50" w14:textId="69A3AA1D" w:rsidR="004645DB" w:rsidRDefault="00CB5797">
      <w:r>
        <w:t>T</w:t>
      </w:r>
      <w:r w:rsidR="004645DB">
        <w:t xml:space="preserve">he lead author (NH) </w:t>
      </w:r>
      <w:r>
        <w:t xml:space="preserve">initially </w:t>
      </w:r>
      <w:r w:rsidR="004645DB">
        <w:t>reviewed the literature on injury and illness surveillance in sport</w:t>
      </w:r>
      <w:r w:rsidR="0061365E">
        <w:t>, identifying common terms that</w:t>
      </w:r>
      <w:r w:rsidR="004645DB">
        <w:t xml:space="preserve"> could be </w:t>
      </w:r>
      <w:r w:rsidR="00643536">
        <w:t>adopted for use</w:t>
      </w:r>
      <w:r w:rsidR="004645DB">
        <w:t xml:space="preserve"> in road cycling from other sports. </w:t>
      </w:r>
      <w:r w:rsidR="00AE1BFD">
        <w:t>T</w:t>
      </w:r>
      <w:r w:rsidR="00757961">
        <w:t xml:space="preserve">he literature review </w:t>
      </w:r>
      <w:r w:rsidR="00AE1BFD">
        <w:t>particularly focused on</w:t>
      </w:r>
      <w:r w:rsidR="004645DB">
        <w:t xml:space="preserve"> the previous consensus statements </w:t>
      </w:r>
      <w:r w:rsidR="00757961">
        <w:t xml:space="preserve">published </w:t>
      </w:r>
      <w:r w:rsidR="004645DB">
        <w:t>from other sports</w:t>
      </w:r>
      <w:r w:rsidR="002A6DF5">
        <w:t xml:space="preserve"> </w:t>
      </w:r>
      <w:r w:rsidR="003D5F62" w:rsidRPr="003D5F62">
        <w:t>(</w:t>
      </w:r>
      <w:r w:rsidR="003D5F62">
        <w:t>6)</w:t>
      </w:r>
      <w:r w:rsidR="00FD0862" w:rsidRPr="00FD0862">
        <w:t xml:space="preserve"> </w:t>
      </w:r>
      <w:r w:rsidR="003D5F62" w:rsidRPr="003D5F62">
        <w:t>(</w:t>
      </w:r>
      <w:r w:rsidR="003D5F62">
        <w:t>7)</w:t>
      </w:r>
      <w:r w:rsidR="00C352BB" w:rsidRPr="00C352BB">
        <w:t xml:space="preserve"> </w:t>
      </w:r>
      <w:r w:rsidR="003D5F62" w:rsidRPr="003D5F62">
        <w:t>(</w:t>
      </w:r>
      <w:r w:rsidR="003D5F62">
        <w:t>8)</w:t>
      </w:r>
      <w:r w:rsidR="003D5F62" w:rsidRPr="003D5F62">
        <w:t>(</w:t>
      </w:r>
      <w:r w:rsidR="003D5F62">
        <w:t>9)</w:t>
      </w:r>
      <w:r w:rsidR="00CA441D" w:rsidRPr="00CA441D">
        <w:t xml:space="preserve"> </w:t>
      </w:r>
      <w:r w:rsidR="003D5F62" w:rsidRPr="003D5F62">
        <w:t>(</w:t>
      </w:r>
      <w:r w:rsidR="003D5F62">
        <w:t>10)</w:t>
      </w:r>
      <w:r w:rsidR="00724FB5" w:rsidRPr="00724FB5">
        <w:t xml:space="preserve"> </w:t>
      </w:r>
      <w:r w:rsidR="003D5F62" w:rsidRPr="003D5F62">
        <w:t>(</w:t>
      </w:r>
      <w:r w:rsidR="003D5F62">
        <w:t>11)</w:t>
      </w:r>
      <w:r w:rsidR="00ED4109" w:rsidRPr="00ED4109">
        <w:t xml:space="preserve"> </w:t>
      </w:r>
      <w:r w:rsidR="003D5F62" w:rsidRPr="003D5F62">
        <w:t>(</w:t>
      </w:r>
      <w:r w:rsidR="003D5F62">
        <w:t>12)</w:t>
      </w:r>
      <w:r w:rsidR="003D5F62" w:rsidRPr="003D5F62">
        <w:t>(</w:t>
      </w:r>
      <w:r w:rsidR="003D5F62">
        <w:t>13)</w:t>
      </w:r>
      <w:r w:rsidR="009261AD" w:rsidRPr="009261AD">
        <w:t xml:space="preserve"> </w:t>
      </w:r>
      <w:r w:rsidR="003D5F62" w:rsidRPr="003D5F62">
        <w:t>(</w:t>
      </w:r>
      <w:r w:rsidR="003D5F62">
        <w:t>14)</w:t>
      </w:r>
      <w:r w:rsidR="00926223" w:rsidRPr="00926223">
        <w:t xml:space="preserve"> </w:t>
      </w:r>
      <w:r w:rsidR="00526901" w:rsidRPr="00526901">
        <w:t>(</w:t>
      </w:r>
      <w:r w:rsidR="00526901">
        <w:t>15)</w:t>
      </w:r>
      <w:r w:rsidR="00617553" w:rsidRPr="00617553">
        <w:t xml:space="preserve"> </w:t>
      </w:r>
      <w:r w:rsidR="00526901" w:rsidRPr="00526901">
        <w:t>(</w:t>
      </w:r>
      <w:r w:rsidR="00526901">
        <w:t>5)</w:t>
      </w:r>
      <w:r w:rsidR="004645DB">
        <w:t>. Additional definitions were then included from this initial literature search and were then discussed with RN</w:t>
      </w:r>
      <w:r w:rsidR="00643536">
        <w:t xml:space="preserve"> and the other consensus group authors,</w:t>
      </w:r>
      <w:r w:rsidR="008212D2">
        <w:t xml:space="preserve"> NJ</w:t>
      </w:r>
      <w:r w:rsidR="00610369">
        <w:t xml:space="preserve"> and IS</w:t>
      </w:r>
      <w:r w:rsidR="008212D2">
        <w:t>,</w:t>
      </w:r>
      <w:r w:rsidR="00CB173F">
        <w:t xml:space="preserve"> </w:t>
      </w:r>
      <w:proofErr w:type="spellStart"/>
      <w:r w:rsidR="00CB173F">
        <w:t>utilising</w:t>
      </w:r>
      <w:proofErr w:type="spellEnd"/>
      <w:r w:rsidR="00CB173F">
        <w:t xml:space="preserve"> the researchers experience in </w:t>
      </w:r>
      <w:r w:rsidR="00AE1BFD">
        <w:t xml:space="preserve">providing medical care to </w:t>
      </w:r>
      <w:r w:rsidR="00CB173F">
        <w:t>elite road cycli</w:t>
      </w:r>
      <w:r w:rsidR="00AE1BFD">
        <w:t>sts and events</w:t>
      </w:r>
      <w:r w:rsidR="0061365E">
        <w:t xml:space="preserve"> (all authors have been involved in medical provision to elite world tour road cyclists during their careers)</w:t>
      </w:r>
      <w:r w:rsidR="004645DB">
        <w:t>. Once an initial set of terms and definitions were agreed</w:t>
      </w:r>
      <w:r w:rsidR="00073071">
        <w:t xml:space="preserve"> between NH and RN</w:t>
      </w:r>
      <w:r w:rsidR="004645DB">
        <w:t xml:space="preserve">, these were </w:t>
      </w:r>
      <w:r w:rsidR="00073071">
        <w:t xml:space="preserve">then </w:t>
      </w:r>
      <w:r w:rsidR="00C67715">
        <w:t xml:space="preserve">again </w:t>
      </w:r>
      <w:r w:rsidR="004645DB">
        <w:t>circulated to the group of elite sport medicine physicians working at the World Tour l</w:t>
      </w:r>
      <w:r w:rsidR="0061365E">
        <w:t>evel of road cycling (NJ, IS</w:t>
      </w:r>
      <w:r w:rsidR="00610369">
        <w:t>)</w:t>
      </w:r>
      <w:r w:rsidR="004645DB">
        <w:t xml:space="preserve">. </w:t>
      </w:r>
      <w:r w:rsidR="00597301">
        <w:t xml:space="preserve"> This feedback was then collated and a further draft of the statement provided to the group to comment on and following this, the final ter</w:t>
      </w:r>
      <w:r w:rsidR="001016C2">
        <w:t>ms and definitions were agreed. There was no funding to allow for face-to-face meetings</w:t>
      </w:r>
      <w:r w:rsidR="00C67715">
        <w:t xml:space="preserve"> and therefore the whole expert statement process</w:t>
      </w:r>
      <w:r w:rsidR="00BD2721">
        <w:t xml:space="preserve"> was conducted via emails and telephone conversations.</w:t>
      </w:r>
      <w:r w:rsidR="00B853A2">
        <w:t xml:space="preserve"> In this document</w:t>
      </w:r>
      <w:r w:rsidR="00073071">
        <w:t>,</w:t>
      </w:r>
      <w:r w:rsidR="00B853A2">
        <w:t xml:space="preserve"> the word ‘injury’ is consistent with </w:t>
      </w:r>
      <w:r w:rsidR="00A879F4">
        <w:t>either an illness or</w:t>
      </w:r>
      <w:r w:rsidR="00B853A2">
        <w:t xml:space="preserve"> injury. </w:t>
      </w:r>
      <w:r w:rsidR="00BD2721">
        <w:t xml:space="preserve"> </w:t>
      </w:r>
    </w:p>
    <w:p w14:paraId="02C817D8" w14:textId="77777777" w:rsidR="003F44ED" w:rsidRDefault="003F44ED"/>
    <w:p w14:paraId="514778C8" w14:textId="77777777" w:rsidR="003F44ED" w:rsidRDefault="003F44ED">
      <w:pPr>
        <w:rPr>
          <w:b/>
          <w:u w:val="single"/>
        </w:rPr>
      </w:pPr>
      <w:r>
        <w:rPr>
          <w:b/>
          <w:u w:val="single"/>
        </w:rPr>
        <w:t>Results</w:t>
      </w:r>
    </w:p>
    <w:p w14:paraId="3DF17D28" w14:textId="77777777" w:rsidR="003F44ED" w:rsidRDefault="003F44ED">
      <w:pPr>
        <w:rPr>
          <w:b/>
          <w:u w:val="single"/>
        </w:rPr>
      </w:pPr>
    </w:p>
    <w:p w14:paraId="745B329B" w14:textId="77777777" w:rsidR="00414867" w:rsidRPr="00414867" w:rsidRDefault="00414867" w:rsidP="00414867">
      <w:pPr>
        <w:pStyle w:val="ListParagraph"/>
        <w:numPr>
          <w:ilvl w:val="0"/>
          <w:numId w:val="5"/>
        </w:numPr>
        <w:rPr>
          <w:b/>
        </w:rPr>
      </w:pPr>
      <w:r w:rsidRPr="00414867">
        <w:rPr>
          <w:b/>
        </w:rPr>
        <w:t>Road cycling competitions</w:t>
      </w:r>
      <w:r w:rsidR="00BD0387">
        <w:rPr>
          <w:b/>
        </w:rPr>
        <w:t xml:space="preserve"> and training </w:t>
      </w:r>
    </w:p>
    <w:p w14:paraId="69B164A9" w14:textId="46C1F8B8" w:rsidR="00414867" w:rsidRDefault="00414867" w:rsidP="00414867">
      <w:r>
        <w:t>Race competitions for riders</w:t>
      </w:r>
      <w:r w:rsidR="006E50C3">
        <w:t xml:space="preserve"> are clearly defined in road cycling as </w:t>
      </w:r>
      <w:proofErr w:type="spellStart"/>
      <w:r w:rsidR="006E50C3">
        <w:t>organi</w:t>
      </w:r>
      <w:r w:rsidR="00A1106A">
        <w:t>s</w:t>
      </w:r>
      <w:r w:rsidR="006E50C3">
        <w:t>ed</w:t>
      </w:r>
      <w:proofErr w:type="spellEnd"/>
      <w:r w:rsidR="006E50C3">
        <w:t>,</w:t>
      </w:r>
      <w:r w:rsidR="0025099F">
        <w:t xml:space="preserve"> scheduled events</w:t>
      </w:r>
      <w:r w:rsidR="00A644EB">
        <w:t xml:space="preserve"> and there is a clear demarcation between competitions and training</w:t>
      </w:r>
      <w:r w:rsidR="0025099F">
        <w:t xml:space="preserve">. </w:t>
      </w:r>
      <w:r w:rsidR="00A644EB">
        <w:t>C</w:t>
      </w:r>
      <w:r w:rsidR="0025099F">
        <w:t>ompetitions</w:t>
      </w:r>
      <w:r>
        <w:t xml:space="preserve"> can involve </w:t>
      </w:r>
      <w:proofErr w:type="spellStart"/>
      <w:r w:rsidR="00A644EB">
        <w:t>criteriums</w:t>
      </w:r>
      <w:proofErr w:type="spellEnd"/>
      <w:r w:rsidR="00A644EB">
        <w:t xml:space="preserve">, </w:t>
      </w:r>
      <w:r w:rsidR="00A879F4">
        <w:t>one-day</w:t>
      </w:r>
      <w:r>
        <w:t xml:space="preserve"> stage race</w:t>
      </w:r>
      <w:r w:rsidR="00C905E8">
        <w:t>s</w:t>
      </w:r>
      <w:r>
        <w:t>, multi-stage race</w:t>
      </w:r>
      <w:r w:rsidR="00C905E8">
        <w:t>s</w:t>
      </w:r>
      <w:r>
        <w:t xml:space="preserve"> (typically up</w:t>
      </w:r>
      <w:r w:rsidR="00C67715">
        <w:t xml:space="preserve"> </w:t>
      </w:r>
      <w:r>
        <w:t>to 7 days long) and then the Grand Tours, which run for 3 weeks and consist of 21 stages typically.</w:t>
      </w:r>
      <w:r w:rsidR="00E06A98">
        <w:t xml:space="preserve"> </w:t>
      </w:r>
      <w:r w:rsidR="0018378F">
        <w:t xml:space="preserve">Within these races, you also have time trial (TT) events, which can either involve an individual or a team (team time </w:t>
      </w:r>
      <w:r w:rsidR="00A879F4">
        <w:t>trialing</w:t>
      </w:r>
      <w:r w:rsidR="0018378F">
        <w:t>, TTT) trying to produce the fa</w:t>
      </w:r>
      <w:r w:rsidR="007564A5">
        <w:t>s</w:t>
      </w:r>
      <w:r w:rsidR="0018378F">
        <w:t>test time over a given course and distance.</w:t>
      </w:r>
      <w:r w:rsidR="00A644EB">
        <w:t xml:space="preserve"> For </w:t>
      </w:r>
      <w:proofErr w:type="spellStart"/>
      <w:r w:rsidR="00A644EB">
        <w:t>criteriums</w:t>
      </w:r>
      <w:proofErr w:type="spellEnd"/>
      <w:r w:rsidR="00A644EB">
        <w:t>, the riders do a specified number of laps of a circuit.</w:t>
      </w:r>
      <w:r w:rsidR="0018378F">
        <w:t xml:space="preserve"> </w:t>
      </w:r>
      <w:r w:rsidR="00BD0387">
        <w:t xml:space="preserve">In a stage race, the days can also be split, with a morning race and then an afternoon race, which still counts as one stage or day of racing. For example, a road race in the morning with a time trial in the afternoon. </w:t>
      </w:r>
      <w:r w:rsidR="00E06A98">
        <w:t xml:space="preserve">If a rider experiences an injury, then the type of race </w:t>
      </w:r>
      <w:proofErr w:type="gramStart"/>
      <w:r w:rsidR="00E06A98">
        <w:t>competition which the rider was undertaking at the time of competition</w:t>
      </w:r>
      <w:proofErr w:type="gramEnd"/>
      <w:r w:rsidR="00E06A98">
        <w:t xml:space="preserve"> should be documented. If the injury occurred in training, then this should also be documented, including differentiating between on-bike training and off-bike training, e.g. strength training in a gymnasium.</w:t>
      </w:r>
      <w:r w:rsidR="002E6C98">
        <w:t xml:space="preserve"> For each cohort being studied, it should be clearly stated for each rider the number of hours of competition, the number of hours of on-bike training and the number of off-bike training undertaken during the specified time period under study. </w:t>
      </w:r>
      <w:r w:rsidR="00E06A98">
        <w:t xml:space="preserve"> </w:t>
      </w:r>
      <w:r>
        <w:t xml:space="preserve"> </w:t>
      </w:r>
    </w:p>
    <w:p w14:paraId="556F8714" w14:textId="77777777" w:rsidR="00414867" w:rsidRPr="00414867" w:rsidRDefault="00414867" w:rsidP="00414867">
      <w:pPr>
        <w:rPr>
          <w:b/>
        </w:rPr>
      </w:pPr>
    </w:p>
    <w:p w14:paraId="329DE262" w14:textId="77777777" w:rsidR="00310310" w:rsidRPr="00414867" w:rsidRDefault="00310310" w:rsidP="00414867">
      <w:pPr>
        <w:pStyle w:val="ListParagraph"/>
        <w:numPr>
          <w:ilvl w:val="0"/>
          <w:numId w:val="5"/>
        </w:numPr>
        <w:rPr>
          <w:b/>
        </w:rPr>
      </w:pPr>
      <w:proofErr w:type="spellStart"/>
      <w:r w:rsidRPr="00414867">
        <w:rPr>
          <w:b/>
        </w:rPr>
        <w:t>Characterisation</w:t>
      </w:r>
      <w:proofErr w:type="spellEnd"/>
      <w:r w:rsidRPr="00414867">
        <w:rPr>
          <w:b/>
        </w:rPr>
        <w:t xml:space="preserve"> of the riders’ role in the team</w:t>
      </w:r>
    </w:p>
    <w:p w14:paraId="6E029474" w14:textId="694C2D3C" w:rsidR="003F44ED" w:rsidRDefault="00073071">
      <w:r>
        <w:t>In terms of</w:t>
      </w:r>
      <w:r w:rsidR="00107A87">
        <w:t xml:space="preserve"> elite road cycling, there are different riders within the peloton who have specific qualities. We would </w:t>
      </w:r>
      <w:r w:rsidR="00706D11">
        <w:t xml:space="preserve">suggest using the terms </w:t>
      </w:r>
      <w:proofErr w:type="spellStart"/>
      <w:r w:rsidR="00706D11">
        <w:t>rouleur</w:t>
      </w:r>
      <w:proofErr w:type="spellEnd"/>
      <w:r w:rsidR="00107A87">
        <w:t xml:space="preserve">, general classification (GC) contender, </w:t>
      </w:r>
      <w:proofErr w:type="spellStart"/>
      <w:r w:rsidR="00DD2249">
        <w:t>domestique</w:t>
      </w:r>
      <w:proofErr w:type="spellEnd"/>
      <w:r w:rsidR="00DD2249">
        <w:t xml:space="preserve">, all rounder, </w:t>
      </w:r>
      <w:r w:rsidR="00243610">
        <w:t xml:space="preserve">sprinter </w:t>
      </w:r>
      <w:r w:rsidR="00107A87">
        <w:t>and climber</w:t>
      </w:r>
      <w:r w:rsidR="00706D11">
        <w:t>/high mountain support</w:t>
      </w:r>
      <w:r w:rsidR="00A5318B">
        <w:t>, allowing us to identify if certain injury/illness patte</w:t>
      </w:r>
      <w:r w:rsidR="00C905E8">
        <w:t>rns are unique to certain types</w:t>
      </w:r>
      <w:r w:rsidR="00A5318B">
        <w:t xml:space="preserve"> of riders</w:t>
      </w:r>
      <w:r w:rsidR="00706D11">
        <w:t xml:space="preserve">. </w:t>
      </w:r>
      <w:proofErr w:type="spellStart"/>
      <w:r w:rsidR="00706D11">
        <w:t>Rouleur</w:t>
      </w:r>
      <w:proofErr w:type="spellEnd"/>
      <w:r w:rsidR="00107A87">
        <w:t xml:space="preserve"> is a rider who is capable of riding at the front of his team or peloton, providing a fairly consistent road pace on the flat terrain</w:t>
      </w:r>
      <w:r w:rsidR="00DD2249">
        <w:t xml:space="preserve"> and typically excel in the one-day ‘Classic’ races</w:t>
      </w:r>
      <w:r w:rsidR="00107A87">
        <w:t xml:space="preserve">. </w:t>
      </w:r>
      <w:r>
        <w:t xml:space="preserve">They are generally the ‘engine room’ of </w:t>
      </w:r>
      <w:r w:rsidR="00794792">
        <w:t xml:space="preserve">road </w:t>
      </w:r>
      <w:r>
        <w:t>cycling teams as well as being potentially capable of</w:t>
      </w:r>
      <w:r w:rsidR="00243610">
        <w:t xml:space="preserve"> competing for the win in mostly</w:t>
      </w:r>
      <w:r>
        <w:t xml:space="preserve"> flat</w:t>
      </w:r>
      <w:r w:rsidR="00706D11">
        <w:t>,</w:t>
      </w:r>
      <w:r>
        <w:t xml:space="preserve"> one-day stages or races. </w:t>
      </w:r>
      <w:r w:rsidR="00243610">
        <w:t>Sprinter</w:t>
      </w:r>
      <w:r w:rsidR="00C905E8">
        <w:t>s are riders who are capable of</w:t>
      </w:r>
      <w:r w:rsidR="00243610">
        <w:t xml:space="preserve"> producing a sprint/fast finish at the end of a mostly flat stage. </w:t>
      </w:r>
      <w:r w:rsidR="00107A87">
        <w:t>Wh</w:t>
      </w:r>
      <w:r w:rsidR="00706D11">
        <w:t>i</w:t>
      </w:r>
      <w:r w:rsidR="00107A87">
        <w:t>lst a cli</w:t>
      </w:r>
      <w:r>
        <w:t xml:space="preserve">mber/high mountain support </w:t>
      </w:r>
      <w:r w:rsidR="00107A87">
        <w:t xml:space="preserve">rider </w:t>
      </w:r>
      <w:r>
        <w:t xml:space="preserve">is someone </w:t>
      </w:r>
      <w:r w:rsidR="00107A87">
        <w:t>who is adept at riding on steep inclines</w:t>
      </w:r>
      <w:r w:rsidR="00414867">
        <w:t>, typically at high altitudes</w:t>
      </w:r>
      <w:r w:rsidR="00107A87">
        <w:t xml:space="preserve">. Meanwhile a GC contender is a rider who is contending for the overall win throughout a </w:t>
      </w:r>
      <w:r w:rsidR="00C905E8">
        <w:t>multi-</w:t>
      </w:r>
      <w:r w:rsidR="00107A87">
        <w:t>stage race. They are capable of doing most road cycling disc</w:t>
      </w:r>
      <w:r w:rsidR="00706D11">
        <w:t>i</w:t>
      </w:r>
      <w:r w:rsidR="00107A87">
        <w:t>plines</w:t>
      </w:r>
      <w:r w:rsidR="00706D11">
        <w:t xml:space="preserve"> well</w:t>
      </w:r>
      <w:r w:rsidR="00107A87">
        <w:t xml:space="preserve">, including climbing, rolling fast on a flat stage and time </w:t>
      </w:r>
      <w:r w:rsidR="00A879F4">
        <w:t>trialing</w:t>
      </w:r>
      <w:r w:rsidR="00107A87">
        <w:t xml:space="preserve">. </w:t>
      </w:r>
      <w:r w:rsidR="00DD2249">
        <w:t>Similarly, ‘all rounders’ can perf</w:t>
      </w:r>
      <w:r w:rsidR="00794792">
        <w:t>orm well on most terrains (flat and</w:t>
      </w:r>
      <w:r w:rsidR="00DD2249">
        <w:t xml:space="preserve"> high-mou</w:t>
      </w:r>
      <w:r w:rsidR="00794792">
        <w:t>ntain stages</w:t>
      </w:r>
      <w:r w:rsidR="00DD2249">
        <w:t>) but are just not quite at the same level as the GC contender. Finally, all GC contenders need ‘</w:t>
      </w:r>
      <w:proofErr w:type="spellStart"/>
      <w:r w:rsidR="00DD2249">
        <w:t>domestiques</w:t>
      </w:r>
      <w:proofErr w:type="spellEnd"/>
      <w:r w:rsidR="00DD2249">
        <w:t>’ who are in the team to look after them, for example, collecting fluid and food from support cars and bri</w:t>
      </w:r>
      <w:r w:rsidR="00794792">
        <w:t xml:space="preserve">nging it to them. </w:t>
      </w:r>
      <w:proofErr w:type="spellStart"/>
      <w:r w:rsidR="00794792">
        <w:t>Domestiques</w:t>
      </w:r>
      <w:proofErr w:type="spellEnd"/>
      <w:r w:rsidR="00794792">
        <w:t xml:space="preserve"> are not in the team to win themselves but are working to get the team and/or their GC contender the win. </w:t>
      </w:r>
      <w:r w:rsidR="00107A87">
        <w:t xml:space="preserve"> </w:t>
      </w:r>
      <w:r w:rsidR="0074015E">
        <w:t xml:space="preserve"> </w:t>
      </w:r>
    </w:p>
    <w:p w14:paraId="74061196" w14:textId="77777777" w:rsidR="0073410D" w:rsidRDefault="0073410D"/>
    <w:p w14:paraId="27DD939E" w14:textId="77777777" w:rsidR="00122047" w:rsidRPr="00122047" w:rsidRDefault="00122047" w:rsidP="00122047">
      <w:pPr>
        <w:pStyle w:val="ListParagraph"/>
        <w:numPr>
          <w:ilvl w:val="0"/>
          <w:numId w:val="5"/>
        </w:numPr>
        <w:rPr>
          <w:b/>
        </w:rPr>
      </w:pPr>
      <w:r w:rsidRPr="00122047">
        <w:rPr>
          <w:b/>
        </w:rPr>
        <w:t xml:space="preserve">Time frames of the road cycling season </w:t>
      </w:r>
    </w:p>
    <w:p w14:paraId="7A74CC11" w14:textId="77777777" w:rsidR="00122047" w:rsidRDefault="00122047" w:rsidP="00122047">
      <w:r>
        <w:t>The typical professional road cycling season runs from January to October of each year, with typical ‘pre-season’ training taking place between the middle to end of November until the end of December. T</w:t>
      </w:r>
      <w:r w:rsidR="000B5D93">
        <w:t>raditionally t</w:t>
      </w:r>
      <w:r>
        <w:t>he professional</w:t>
      </w:r>
      <w:r w:rsidR="00E4113A">
        <w:t xml:space="preserve"> World Tour</w:t>
      </w:r>
      <w:r>
        <w:t xml:space="preserve"> season starts at the beginning of January with the Tour Down Under in Adelaide, Australia. However, many road cyclists are now participating in other cycling discipl</w:t>
      </w:r>
      <w:r w:rsidR="002948F1">
        <w:t xml:space="preserve">ines and it is not uncommon </w:t>
      </w:r>
      <w:r>
        <w:t xml:space="preserve">for road cyclists to participate in </w:t>
      </w:r>
      <w:proofErr w:type="spellStart"/>
      <w:r>
        <w:t>cyclo</w:t>
      </w:r>
      <w:proofErr w:type="spellEnd"/>
      <w:r>
        <w:t xml:space="preserve">-cross competitions in </w:t>
      </w:r>
      <w:r w:rsidR="000B5D93">
        <w:t>December and January. If a road cyclist</w:t>
      </w:r>
      <w:r>
        <w:t xml:space="preserve"> does sustain an injury whilst undertaking other cycling disciplines then this should be </w:t>
      </w:r>
      <w:r w:rsidR="000B5D93">
        <w:t>included in th</w:t>
      </w:r>
      <w:r w:rsidR="00235E56">
        <w:t>e overall write up of the epidemiology</w:t>
      </w:r>
      <w:r w:rsidR="000B5D93">
        <w:t xml:space="preserve"> study as a ‘training injury’, with a clear explanation</w:t>
      </w:r>
      <w:r>
        <w:t>. As the season is extending for road cyclists, we would suggest calculating ‘annual’ rates of illness/injury as opposed to ‘seasonal’ rates. An ideal start date for annual s</w:t>
      </w:r>
      <w:r w:rsidR="00182C42">
        <w:t>urveillance studies is the first of November</w:t>
      </w:r>
      <w:r>
        <w:t xml:space="preserve"> each year</w:t>
      </w:r>
      <w:r w:rsidR="00182C42">
        <w:t xml:space="preserve">, allowing the assessment of pre-season training on injury risk before the season starts in January. </w:t>
      </w:r>
      <w:proofErr w:type="gramStart"/>
      <w:r w:rsidR="00182C42">
        <w:t>A</w:t>
      </w:r>
      <w:r>
        <w:t>lthough if a different start date is chosen for practical purposes, this should be specified and justified in the research methods.</w:t>
      </w:r>
      <w:proofErr w:type="gramEnd"/>
      <w:r>
        <w:t xml:space="preserve"> Indeed, if the injury surveillance study is undertaken for three months, then </w:t>
      </w:r>
      <w:proofErr w:type="gramStart"/>
      <w:r>
        <w:t>the injury rates could be multiplied by four to provide the annual</w:t>
      </w:r>
      <w:proofErr w:type="gramEnd"/>
      <w:r>
        <w:t xml:space="preserve"> injury rates. </w:t>
      </w:r>
    </w:p>
    <w:p w14:paraId="6DC5A6CD" w14:textId="77777777" w:rsidR="00122047" w:rsidRDefault="00122047" w:rsidP="00122047">
      <w:pPr>
        <w:pStyle w:val="ListParagraph"/>
      </w:pPr>
    </w:p>
    <w:p w14:paraId="529D05C6" w14:textId="77777777" w:rsidR="00122047" w:rsidRPr="00122047" w:rsidRDefault="00122047" w:rsidP="00122047">
      <w:pPr>
        <w:pStyle w:val="ListParagraph"/>
        <w:numPr>
          <w:ilvl w:val="0"/>
          <w:numId w:val="5"/>
        </w:numPr>
        <w:rPr>
          <w:b/>
        </w:rPr>
      </w:pPr>
      <w:r w:rsidRPr="00122047">
        <w:rPr>
          <w:b/>
        </w:rPr>
        <w:t xml:space="preserve">Definition of cohorts </w:t>
      </w:r>
    </w:p>
    <w:p w14:paraId="6CF36E25" w14:textId="77777777" w:rsidR="00122047" w:rsidRDefault="00122047" w:rsidP="00122047">
      <w:r>
        <w:t xml:space="preserve">For any injury study, it is important that the study authors clearly define the ‘squad’ or cohort to be studied. The definition of a squad member in the professional world of road cycling will be a rider registered to the team/squad being studied. For tournament injury surveillance studies, e.g. the Olympics, </w:t>
      </w:r>
      <w:r w:rsidR="00066DA9">
        <w:t>the cohort will be the squad member for that team or country and this can also involve ‘reserve’ riders, who may not eventually go to the actual tournament but will be in attendance at pre-tournament</w:t>
      </w:r>
      <w:r w:rsidR="00FB6A83">
        <w:t xml:space="preserve"> camps, for example. If the time</w:t>
      </w:r>
      <w:r w:rsidR="00066DA9">
        <w:t xml:space="preserve"> period studied involves the pre-tournament camps, then the ‘reserve’ riders should be included in the tournament squad</w:t>
      </w:r>
      <w:r w:rsidR="00FB6A83">
        <w:t>, with this clearly explained in the study methodology. Of note, it is likely tournament</w:t>
      </w:r>
      <w:r>
        <w:t xml:space="preserve"> studies will underestimate cycling injuries because, generally speaking, fit/healthy riders will be selected for the tournaments. Thus injury prevalence figures for tournament studies are likely to be less than seasonal</w:t>
      </w:r>
      <w:r w:rsidR="004E5480">
        <w:t>/annual</w:t>
      </w:r>
      <w:r>
        <w:t xml:space="preserve"> studies and this should be considered when reviewing the results of these papers.  </w:t>
      </w:r>
    </w:p>
    <w:p w14:paraId="12658313" w14:textId="77777777" w:rsidR="002973C5" w:rsidRDefault="002973C5" w:rsidP="00122047"/>
    <w:p w14:paraId="5B623AC1" w14:textId="30718BEC" w:rsidR="002973C5" w:rsidRPr="00D055E0" w:rsidRDefault="002973C5" w:rsidP="00122047">
      <w:r>
        <w:t xml:space="preserve">For the cohort being studied, it is also important to consider the riders’ contractual status </w:t>
      </w:r>
      <w:r w:rsidR="004206A4">
        <w:t xml:space="preserve">with the road cycling team </w:t>
      </w:r>
      <w:r>
        <w:t>and we would encourage documenting the riders as professional, semi-professional and amateurs.</w:t>
      </w:r>
      <w:r w:rsidR="009244E2">
        <w:t xml:space="preserve"> The status of the rider is documented on their UCI license for the season under study.</w:t>
      </w:r>
      <w:r>
        <w:t xml:space="preserve"> Professional road cyclists undertake road cycling as their full time occupation, whilst semi-professionals will supplement their income from road cycling through another occupation. Meanwhile amateurs have an occupation away from road </w:t>
      </w:r>
      <w:r w:rsidR="004206A4">
        <w:t>cycling but can still earn an income</w:t>
      </w:r>
      <w:r>
        <w:t xml:space="preserve"> from the sport through, for example, prize money. </w:t>
      </w:r>
    </w:p>
    <w:p w14:paraId="51D56CE3" w14:textId="77777777" w:rsidR="00122047" w:rsidRDefault="00122047" w:rsidP="00122047">
      <w:pPr>
        <w:pStyle w:val="ListParagraph"/>
        <w:rPr>
          <w:b/>
        </w:rPr>
      </w:pPr>
    </w:p>
    <w:p w14:paraId="03BF2C97" w14:textId="77777777" w:rsidR="00F90055" w:rsidRPr="00F90055" w:rsidRDefault="00F90055" w:rsidP="00F90055">
      <w:pPr>
        <w:pStyle w:val="ListParagraph"/>
        <w:numPr>
          <w:ilvl w:val="0"/>
          <w:numId w:val="5"/>
        </w:numPr>
        <w:rPr>
          <w:b/>
        </w:rPr>
      </w:pPr>
      <w:r w:rsidRPr="00F90055">
        <w:rPr>
          <w:b/>
        </w:rPr>
        <w:t xml:space="preserve">Types of injury </w:t>
      </w:r>
    </w:p>
    <w:p w14:paraId="581E5473" w14:textId="77777777" w:rsidR="0073410D" w:rsidRDefault="00F90055">
      <w:r>
        <w:rPr>
          <w:b/>
        </w:rPr>
        <w:t xml:space="preserve">a) </w:t>
      </w:r>
      <w:r w:rsidR="0073410D">
        <w:t>Match</w:t>
      </w:r>
      <w:r w:rsidR="00E4113A">
        <w:t xml:space="preserve"> </w:t>
      </w:r>
      <w:r w:rsidR="0073410D">
        <w:t>time</w:t>
      </w:r>
      <w:r w:rsidR="00E4113A">
        <w:t>-</w:t>
      </w:r>
      <w:r w:rsidR="0073410D">
        <w:t>loss injury – is defined as either an injury that causes a rider to be unavailable for a</w:t>
      </w:r>
      <w:r w:rsidR="00E728A4">
        <w:t xml:space="preserve"> race or an injury that causes </w:t>
      </w:r>
      <w:r w:rsidR="0073410D">
        <w:t xml:space="preserve">a rider to stop competing in a race. </w:t>
      </w:r>
    </w:p>
    <w:p w14:paraId="1E9AB771" w14:textId="77777777" w:rsidR="00FC5DFF" w:rsidRDefault="00FC5DFF"/>
    <w:p w14:paraId="307C209A" w14:textId="77777777" w:rsidR="00FC5DFF" w:rsidRDefault="00F90055">
      <w:r>
        <w:rPr>
          <w:b/>
        </w:rPr>
        <w:t xml:space="preserve">b) </w:t>
      </w:r>
      <w:r w:rsidR="00FC5DFF">
        <w:t>General time</w:t>
      </w:r>
      <w:r w:rsidR="00E4113A">
        <w:t>-</w:t>
      </w:r>
      <w:r w:rsidR="00FC5DFF">
        <w:t xml:space="preserve">loss </w:t>
      </w:r>
      <w:r w:rsidR="007120AE">
        <w:t>injury – is an injury</w:t>
      </w:r>
      <w:r w:rsidR="00FC5DFF">
        <w:t xml:space="preserve"> that results in a rider being considered unavailable to undertake training or competition. </w:t>
      </w:r>
    </w:p>
    <w:p w14:paraId="24FB706A" w14:textId="77777777" w:rsidR="00FC5DFF" w:rsidRDefault="00FC5DFF"/>
    <w:p w14:paraId="5D145C63" w14:textId="77777777" w:rsidR="00451950" w:rsidRDefault="00F90055">
      <w:r>
        <w:rPr>
          <w:b/>
        </w:rPr>
        <w:t xml:space="preserve">c) </w:t>
      </w:r>
      <w:r w:rsidR="00FC5DFF">
        <w:t>Cycling time-loss i</w:t>
      </w:r>
      <w:r w:rsidR="007120AE">
        <w:t>njury  - is an injury</w:t>
      </w:r>
      <w:r w:rsidR="00FC5DFF">
        <w:t xml:space="preserve"> that results in a rider being considered unavailable for cycling train</w:t>
      </w:r>
      <w:r w:rsidR="00E728A4">
        <w:t>ing and/or competition. They will, however,</w:t>
      </w:r>
      <w:r w:rsidR="00FC5DFF">
        <w:t xml:space="preserve"> be able to do other training activities, e.g. gym-based activities, but not bike-based activities. </w:t>
      </w:r>
    </w:p>
    <w:p w14:paraId="71291F8C" w14:textId="77777777" w:rsidR="00445B37" w:rsidRDefault="00445B37"/>
    <w:p w14:paraId="51AC390A" w14:textId="77777777" w:rsidR="00445B37" w:rsidRDefault="00F90055">
      <w:r>
        <w:rPr>
          <w:b/>
        </w:rPr>
        <w:t xml:space="preserve">d) </w:t>
      </w:r>
      <w:r w:rsidR="00445B37">
        <w:t xml:space="preserve">Medical-attention activities </w:t>
      </w:r>
      <w:r w:rsidR="0017001A">
        <w:t>–</w:t>
      </w:r>
      <w:r w:rsidR="00445B37">
        <w:t xml:space="preserve"> </w:t>
      </w:r>
      <w:r w:rsidR="007120AE">
        <w:t>is any injury</w:t>
      </w:r>
      <w:r w:rsidR="0017001A">
        <w:t xml:space="preserve"> which required review by any member of the medical department, e.g. doctor or physiotherapist. This class of injuries will therefore include injuries </w:t>
      </w:r>
      <w:r w:rsidR="00BD65E3">
        <w:t>w</w:t>
      </w:r>
      <w:r w:rsidR="00EE4DE3">
        <w:t>h</w:t>
      </w:r>
      <w:r w:rsidR="00BD65E3">
        <w:t>ere the rider lost time to training and/or competition as well as those injuries w</w:t>
      </w:r>
      <w:r w:rsidR="00EE4DE3">
        <w:t>h</w:t>
      </w:r>
      <w:r w:rsidR="00BD65E3">
        <w:t xml:space="preserve">ere the person was still able to train and/or compete with the injury or illness. </w:t>
      </w:r>
    </w:p>
    <w:p w14:paraId="57152626" w14:textId="77777777" w:rsidR="00B06817" w:rsidRDefault="00B06817"/>
    <w:p w14:paraId="616560C3" w14:textId="77777777" w:rsidR="00B06817" w:rsidRDefault="00001B3F">
      <w:r>
        <w:rPr>
          <w:b/>
        </w:rPr>
        <w:t>e</w:t>
      </w:r>
      <w:r w:rsidR="0030749D">
        <w:rPr>
          <w:b/>
        </w:rPr>
        <w:t xml:space="preserve">) </w:t>
      </w:r>
      <w:r w:rsidR="002A05D4">
        <w:t>An investigation</w:t>
      </w:r>
      <w:r w:rsidR="00B06817">
        <w:t xml:space="preserve">-abnormality injury </w:t>
      </w:r>
      <w:r w:rsidR="0030749D">
        <w:t xml:space="preserve">- </w:t>
      </w:r>
      <w:r w:rsidR="00B06817">
        <w:t xml:space="preserve">is any </w:t>
      </w:r>
      <w:proofErr w:type="gramStart"/>
      <w:r w:rsidR="00B06817">
        <w:t xml:space="preserve">injury </w:t>
      </w:r>
      <w:r w:rsidR="002A05D4">
        <w:t>which</w:t>
      </w:r>
      <w:proofErr w:type="gramEnd"/>
      <w:r w:rsidR="002A05D4">
        <w:t xml:space="preserve"> causes abnormal findings on specific medical tests, including imaging and blood tests. This definition is not recommended for general injury surveillance but instead may be used in studies that are examining a specific body part or specific </w:t>
      </w:r>
      <w:r w:rsidR="002948F1">
        <w:t>type of cycling injury</w:t>
      </w:r>
      <w:r w:rsidR="002A05D4">
        <w:t xml:space="preserve">. Any use of this injury definition must </w:t>
      </w:r>
      <w:proofErr w:type="spellStart"/>
      <w:r w:rsidR="002A05D4">
        <w:t>recognise</w:t>
      </w:r>
      <w:proofErr w:type="spellEnd"/>
      <w:r w:rsidR="002A05D4">
        <w:t xml:space="preserve"> that there is a high prevalence of abnormal test results in clinically normal athletes. </w:t>
      </w:r>
    </w:p>
    <w:p w14:paraId="093DF455" w14:textId="77777777" w:rsidR="002A05D4" w:rsidRDefault="002A05D4"/>
    <w:p w14:paraId="28D30C0A" w14:textId="77777777" w:rsidR="007F16ED" w:rsidRPr="0030749D" w:rsidRDefault="007F16ED" w:rsidP="0030749D">
      <w:pPr>
        <w:pStyle w:val="ListParagraph"/>
        <w:numPr>
          <w:ilvl w:val="0"/>
          <w:numId w:val="5"/>
        </w:numPr>
        <w:rPr>
          <w:b/>
        </w:rPr>
      </w:pPr>
      <w:r w:rsidRPr="0030749D">
        <w:rPr>
          <w:b/>
        </w:rPr>
        <w:t xml:space="preserve">Coding of injuries </w:t>
      </w:r>
    </w:p>
    <w:p w14:paraId="4381A716" w14:textId="09BD2EA1" w:rsidR="007F16ED" w:rsidRPr="007F16ED" w:rsidRDefault="007F16ED">
      <w:r>
        <w:t xml:space="preserve">Specific injuries and illness should be classified as per the </w:t>
      </w:r>
      <w:r w:rsidR="00E60015">
        <w:t xml:space="preserve">revised </w:t>
      </w:r>
      <w:r>
        <w:t xml:space="preserve">Orchid </w:t>
      </w:r>
      <w:r w:rsidR="00F1431B">
        <w:t>Sports Injury Classification System (OSICS)</w:t>
      </w:r>
      <w:r w:rsidR="00F968D5">
        <w:t>, described in the</w:t>
      </w:r>
      <w:r w:rsidR="00E60015">
        <w:t xml:space="preserve"> recent consensus paper </w:t>
      </w:r>
      <w:r w:rsidR="00526901" w:rsidRPr="00526901">
        <w:t>(</w:t>
      </w:r>
      <w:r w:rsidR="00526901">
        <w:t>5)</w:t>
      </w:r>
      <w:r w:rsidR="00E728A4">
        <w:t>.</w:t>
      </w:r>
      <w:r w:rsidR="00BA3712">
        <w:t xml:space="preserve"> We would encourage road cycling medical teams to have access to video footage of their riders to allow</w:t>
      </w:r>
      <w:r w:rsidR="008E12D8">
        <w:t>, ideally,</w:t>
      </w:r>
      <w:r w:rsidR="00BA3712">
        <w:t xml:space="preserve"> </w:t>
      </w:r>
      <w:r w:rsidR="0090161B">
        <w:t>real time video analysis</w:t>
      </w:r>
      <w:r w:rsidR="00BA3712">
        <w:t xml:space="preserve"> </w:t>
      </w:r>
      <w:r w:rsidR="0090161B">
        <w:t>of injuries, facilitating</w:t>
      </w:r>
      <w:r w:rsidR="008E12D8">
        <w:t xml:space="preserve"> improved injury diagnosis and therefore improving injury management. </w:t>
      </w:r>
      <w:r w:rsidR="00E728A4">
        <w:t xml:space="preserve"> </w:t>
      </w:r>
    </w:p>
    <w:p w14:paraId="5FF3CD75" w14:textId="77777777" w:rsidR="007F16ED" w:rsidRDefault="007F16ED"/>
    <w:p w14:paraId="271DF2DF" w14:textId="77777777" w:rsidR="008B3E9A" w:rsidRDefault="00D549D7" w:rsidP="0030749D">
      <w:pPr>
        <w:pStyle w:val="ListParagraph"/>
        <w:numPr>
          <w:ilvl w:val="0"/>
          <w:numId w:val="5"/>
        </w:numPr>
      </w:pPr>
      <w:r w:rsidRPr="0030749D">
        <w:rPr>
          <w:b/>
        </w:rPr>
        <w:t>Mode of onset</w:t>
      </w:r>
      <w:r w:rsidR="008B3E9A">
        <w:t xml:space="preserve"> </w:t>
      </w:r>
    </w:p>
    <w:p w14:paraId="42FB2808" w14:textId="77777777" w:rsidR="00445B37" w:rsidRDefault="008B3E9A">
      <w:r>
        <w:t>W</w:t>
      </w:r>
      <w:r w:rsidR="00D549D7">
        <w:t>e suggest differentiating between the following modes of onset:</w:t>
      </w:r>
    </w:p>
    <w:p w14:paraId="383B9EA3" w14:textId="77777777" w:rsidR="00D549D7" w:rsidRDefault="00D549D7"/>
    <w:p w14:paraId="6241A3FC" w14:textId="2A703C7A" w:rsidR="00D549D7" w:rsidRDefault="008E12D8" w:rsidP="00643536">
      <w:pPr>
        <w:pStyle w:val="ListParagraph"/>
        <w:numPr>
          <w:ilvl w:val="0"/>
          <w:numId w:val="1"/>
        </w:numPr>
      </w:pPr>
      <w:r>
        <w:t>S</w:t>
      </w:r>
      <w:r w:rsidR="00575294">
        <w:t xml:space="preserve">udden onset non-contact injury, e.g. acute muscle injury during cycling. </w:t>
      </w:r>
    </w:p>
    <w:p w14:paraId="0B3CF369" w14:textId="77777777" w:rsidR="00575294" w:rsidRDefault="00865315" w:rsidP="00575294">
      <w:pPr>
        <w:pStyle w:val="ListParagraph"/>
        <w:numPr>
          <w:ilvl w:val="0"/>
          <w:numId w:val="1"/>
        </w:numPr>
      </w:pPr>
      <w:r>
        <w:t>Impact/traumatic injury</w:t>
      </w:r>
      <w:r w:rsidR="00C7204C">
        <w:t xml:space="preserve">, e.g. due to an impact with another rider or road furniture. </w:t>
      </w:r>
    </w:p>
    <w:p w14:paraId="3C52B619" w14:textId="77777777" w:rsidR="00C7204C" w:rsidRDefault="008E624B" w:rsidP="00575294">
      <w:pPr>
        <w:pStyle w:val="ListParagraph"/>
        <w:numPr>
          <w:ilvl w:val="0"/>
          <w:numId w:val="1"/>
        </w:numPr>
      </w:pPr>
      <w:r>
        <w:t xml:space="preserve">Gradual onset injury is when the rider can remember an injury or illness starting and it has slowly worsened </w:t>
      </w:r>
      <w:r w:rsidR="002A3E8C">
        <w:t xml:space="preserve">over days to weeks </w:t>
      </w:r>
      <w:r>
        <w:t xml:space="preserve">to the point that they are now reporting it to medical staff. </w:t>
      </w:r>
    </w:p>
    <w:p w14:paraId="4C20A457" w14:textId="77777777" w:rsidR="00E25F29" w:rsidRDefault="009A109E" w:rsidP="00575294">
      <w:pPr>
        <w:pStyle w:val="ListParagraph"/>
        <w:numPr>
          <w:ilvl w:val="0"/>
          <w:numId w:val="1"/>
        </w:numPr>
      </w:pPr>
      <w:r>
        <w:t>Insidious onset when the rider cannot remember when the injury or illness sta</w:t>
      </w:r>
      <w:r w:rsidR="00C70092">
        <w:t>rted but it has slowly worsened</w:t>
      </w:r>
      <w:r>
        <w:t xml:space="preserve"> over days to weeks and now requires medical attention. </w:t>
      </w:r>
    </w:p>
    <w:p w14:paraId="1B4D6D7B" w14:textId="77777777" w:rsidR="00C70092" w:rsidRDefault="00C70092" w:rsidP="00575294">
      <w:pPr>
        <w:pStyle w:val="ListParagraph"/>
        <w:numPr>
          <w:ilvl w:val="0"/>
          <w:numId w:val="1"/>
        </w:numPr>
      </w:pPr>
      <w:r>
        <w:t xml:space="preserve">Chronic injury </w:t>
      </w:r>
      <w:r w:rsidR="003C3C54">
        <w:t xml:space="preserve">is an acute </w:t>
      </w:r>
      <w:proofErr w:type="gramStart"/>
      <w:r w:rsidR="003C3C54">
        <w:t>injury which</w:t>
      </w:r>
      <w:proofErr w:type="gramEnd"/>
      <w:r w:rsidR="003C3C54">
        <w:t xml:space="preserve"> has now been present for weeks to months and is not resolving with medical management. Medical management may still allow the rider to compete with this type of injury. </w:t>
      </w:r>
    </w:p>
    <w:p w14:paraId="31F5D650" w14:textId="03E56E95" w:rsidR="004206A4" w:rsidRDefault="009A109E" w:rsidP="004206A4">
      <w:pPr>
        <w:pStyle w:val="ListParagraph"/>
        <w:numPr>
          <w:ilvl w:val="0"/>
          <w:numId w:val="1"/>
        </w:numPr>
      </w:pPr>
      <w:r>
        <w:t>Medical illness</w:t>
      </w:r>
      <w:r w:rsidR="003662CF">
        <w:t>, e.g. an upper respiratory tract infection (URTI)</w:t>
      </w:r>
      <w:r w:rsidR="004206A4">
        <w:t>,</w:t>
      </w:r>
      <w:r w:rsidR="003662CF">
        <w:t xml:space="preserve"> gastroenteritis</w:t>
      </w:r>
      <w:r w:rsidR="004206A4">
        <w:t xml:space="preserve"> or overtraining syndrome</w:t>
      </w:r>
      <w:r w:rsidR="003662CF">
        <w:t>.</w:t>
      </w:r>
    </w:p>
    <w:p w14:paraId="044F7BED" w14:textId="77777777" w:rsidR="00F968D5" w:rsidRDefault="00F968D5" w:rsidP="00F968D5"/>
    <w:p w14:paraId="7851F5DB" w14:textId="77777777" w:rsidR="00F968D5" w:rsidRDefault="00F968D5" w:rsidP="00F968D5">
      <w:r>
        <w:t xml:space="preserve">Injury and illness were clearly defined in the STROBE-SIIS paper </w:t>
      </w:r>
      <w:r w:rsidR="00526901" w:rsidRPr="00526901">
        <w:t>(</w:t>
      </w:r>
      <w:r w:rsidR="00526901">
        <w:t>5)</w:t>
      </w:r>
      <w:r>
        <w:t xml:space="preserve">. </w:t>
      </w:r>
    </w:p>
    <w:p w14:paraId="7B51CCB0" w14:textId="77777777" w:rsidR="000018F0" w:rsidRDefault="000018F0" w:rsidP="000018F0"/>
    <w:p w14:paraId="0C267F24" w14:textId="77777777" w:rsidR="00C73052" w:rsidRDefault="000018F0" w:rsidP="00643536">
      <w:pPr>
        <w:pStyle w:val="ListParagraph"/>
        <w:numPr>
          <w:ilvl w:val="0"/>
          <w:numId w:val="5"/>
        </w:numPr>
      </w:pPr>
      <w:r w:rsidRPr="0030749D">
        <w:rPr>
          <w:b/>
        </w:rPr>
        <w:t>Definitions of injury recovery and recurrence</w:t>
      </w:r>
      <w:r>
        <w:t xml:space="preserve"> </w:t>
      </w:r>
    </w:p>
    <w:p w14:paraId="3BE83DA7" w14:textId="77777777" w:rsidR="000018F0" w:rsidRDefault="00C73052" w:rsidP="000018F0">
      <w:r>
        <w:t>I</w:t>
      </w:r>
      <w:r w:rsidR="007D0382">
        <w:t>n general, an injury recurrence is when the same injury</w:t>
      </w:r>
      <w:r w:rsidR="0030749D">
        <w:t xml:space="preserve"> (an injury on the same side and body part </w:t>
      </w:r>
      <w:r w:rsidR="00383D7C">
        <w:t>and the same injury type),</w:t>
      </w:r>
      <w:r w:rsidR="007D0382">
        <w:t xml:space="preserve"> oc</w:t>
      </w:r>
      <w:r w:rsidR="00383D7C">
        <w:t xml:space="preserve">curs in the same </w:t>
      </w:r>
      <w:r w:rsidR="007D0382">
        <w:t>surveillance season</w:t>
      </w:r>
      <w:r w:rsidR="0030749D">
        <w:t>/year</w:t>
      </w:r>
      <w:r w:rsidR="00383D7C">
        <w:t xml:space="preserve"> and</w:t>
      </w:r>
      <w:r w:rsidR="007D0382">
        <w:t xml:space="preserve"> it has been classified as recovered.</w:t>
      </w:r>
      <w:r w:rsidR="0030749D">
        <w:t xml:space="preserve"> An injury is considered recovered once a player has returned to full, unrestricted cycling competitions of any type or grade. </w:t>
      </w:r>
    </w:p>
    <w:p w14:paraId="579204A3" w14:textId="77777777" w:rsidR="00C2589A" w:rsidRDefault="00C2589A" w:rsidP="000018F0"/>
    <w:p w14:paraId="17C8BA4F" w14:textId="77777777" w:rsidR="0030749D" w:rsidRPr="0030749D" w:rsidRDefault="002B54EE" w:rsidP="00643536">
      <w:pPr>
        <w:pStyle w:val="ListParagraph"/>
        <w:numPr>
          <w:ilvl w:val="0"/>
          <w:numId w:val="5"/>
        </w:numPr>
        <w:rPr>
          <w:b/>
        </w:rPr>
      </w:pPr>
      <w:r>
        <w:rPr>
          <w:b/>
        </w:rPr>
        <w:t>Recovery</w:t>
      </w:r>
      <w:r w:rsidR="0030749D" w:rsidRPr="0030749D">
        <w:rPr>
          <w:b/>
        </w:rPr>
        <w:t xml:space="preserve"> from road cycling</w:t>
      </w:r>
      <w:r>
        <w:rPr>
          <w:b/>
        </w:rPr>
        <w:t xml:space="preserve"> injuries </w:t>
      </w:r>
      <w:r w:rsidR="0030749D" w:rsidRPr="0030749D">
        <w:rPr>
          <w:b/>
        </w:rPr>
        <w:t xml:space="preserve"> </w:t>
      </w:r>
    </w:p>
    <w:p w14:paraId="0AA01B0E" w14:textId="77777777" w:rsidR="00D549D7" w:rsidRDefault="0030749D">
      <w:r>
        <w:rPr>
          <w:b/>
        </w:rPr>
        <w:t xml:space="preserve">a) </w:t>
      </w:r>
      <w:r w:rsidR="00C2589A">
        <w:t xml:space="preserve">Match-time loss injury </w:t>
      </w:r>
      <w:r w:rsidR="001F16BF">
        <w:t>–For match-time loss injuries</w:t>
      </w:r>
      <w:r w:rsidR="001723DF">
        <w:t xml:space="preserve">, recovery occurs when the rider is able to return to actual </w:t>
      </w:r>
      <w:r w:rsidR="001F16BF">
        <w:t xml:space="preserve">racing competitions. </w:t>
      </w:r>
    </w:p>
    <w:p w14:paraId="3B3A9DF6" w14:textId="77777777" w:rsidR="00543E42" w:rsidRDefault="00543E42"/>
    <w:p w14:paraId="52CAB0D8" w14:textId="77777777" w:rsidR="00543E42" w:rsidRDefault="002B54EE">
      <w:r>
        <w:rPr>
          <w:b/>
        </w:rPr>
        <w:t xml:space="preserve">b) </w:t>
      </w:r>
      <w:r w:rsidR="00543E42">
        <w:t xml:space="preserve">General time-loss injury </w:t>
      </w:r>
      <w:r w:rsidR="008B450C">
        <w:t>–</w:t>
      </w:r>
      <w:r w:rsidR="00543E42">
        <w:t xml:space="preserve"> </w:t>
      </w:r>
      <w:r w:rsidR="008B450C">
        <w:t xml:space="preserve">recovery from a general time-loss injury differs from recovery for a match-time loss injury, in that they have recovered once the medical staff have considered that the rider is available to undertake any training activities, both cycling and off-bike training activities. </w:t>
      </w:r>
    </w:p>
    <w:p w14:paraId="44EF3D70" w14:textId="77777777" w:rsidR="008B450C" w:rsidRDefault="008B450C"/>
    <w:p w14:paraId="2914CBE7" w14:textId="77777777" w:rsidR="008B450C" w:rsidRDefault="001723DF">
      <w:r>
        <w:rPr>
          <w:b/>
        </w:rPr>
        <w:t xml:space="preserve">c) </w:t>
      </w:r>
      <w:r w:rsidR="008B450C">
        <w:t xml:space="preserve">Cycling time-loss </w:t>
      </w:r>
      <w:r>
        <w:t>injury – recovery from a cycling</w:t>
      </w:r>
      <w:r w:rsidR="008B450C">
        <w:t xml:space="preserve"> time-loss injury is when the medical staff have considered that the rider is fit enough to return to cycling-based training.</w:t>
      </w:r>
      <w:r w:rsidR="00D6319B">
        <w:t xml:space="preserve"> The rider may have been doing gym-based activities before considered recovered from the cycling time-loss injury. </w:t>
      </w:r>
      <w:r w:rsidR="008B450C">
        <w:t xml:space="preserve"> </w:t>
      </w:r>
    </w:p>
    <w:p w14:paraId="1DDF2B12" w14:textId="77777777" w:rsidR="00A64004" w:rsidRDefault="00A64004"/>
    <w:p w14:paraId="15841653" w14:textId="77777777" w:rsidR="00543E42" w:rsidRDefault="001723DF">
      <w:r>
        <w:rPr>
          <w:b/>
        </w:rPr>
        <w:t xml:space="preserve">d) </w:t>
      </w:r>
      <w:r w:rsidR="00A64004">
        <w:t>Medical presentation injuries</w:t>
      </w:r>
      <w:r>
        <w:t>/illness</w:t>
      </w:r>
      <w:r w:rsidR="00A64004">
        <w:t xml:space="preserve"> – </w:t>
      </w:r>
      <w:r w:rsidR="00E40441">
        <w:t xml:space="preserve">recovery from a medical illness/injury is determined by the illness not requiring any further ‘active’ medical management, or if the injury required ongoing medical management for the entire surveillance period, at the end of the surveillance period. </w:t>
      </w:r>
      <w:r w:rsidR="001677D8">
        <w:t>Recurrence</w:t>
      </w:r>
      <w:r>
        <w:t xml:space="preserve"> of medical illness</w:t>
      </w:r>
      <w:r w:rsidR="00C905E8">
        <w:t xml:space="preserve"> occurs when an il</w:t>
      </w:r>
      <w:r w:rsidR="00B04E2F">
        <w:t>l</w:t>
      </w:r>
      <w:r w:rsidR="00C905E8">
        <w:t>n</w:t>
      </w:r>
      <w:r w:rsidR="00B04E2F">
        <w:t>ess</w:t>
      </w:r>
      <w:r w:rsidR="001677D8">
        <w:t xml:space="preserve"> that no longer required medical management, then required medical attention in the same year. </w:t>
      </w:r>
    </w:p>
    <w:p w14:paraId="07593E41" w14:textId="77777777" w:rsidR="006E6660" w:rsidRDefault="006E6660"/>
    <w:p w14:paraId="05B5FDC3" w14:textId="77777777" w:rsidR="006E6660" w:rsidRPr="004C57C4" w:rsidRDefault="006E6660">
      <w:r>
        <w:t>Ongoing treatments with the aim of maintaining a riders function, e.g. strap</w:t>
      </w:r>
      <w:r w:rsidR="00060CA0">
        <w:t>p</w:t>
      </w:r>
      <w:r>
        <w:t>ing or manual therapy, are not considered ‘active’</w:t>
      </w:r>
      <w:r w:rsidR="005E1ADC">
        <w:t xml:space="preserve"> medical treatments. </w:t>
      </w:r>
      <w:r w:rsidR="00CC4BF1">
        <w:t xml:space="preserve">Furthermore, the occurrence of some injuries may </w:t>
      </w:r>
      <w:r w:rsidR="00B2695D">
        <w:t>be related to p</w:t>
      </w:r>
      <w:r w:rsidR="00C46E57">
        <w:t xml:space="preserve">revious injuries, even when they are not considered as recurrences or </w:t>
      </w:r>
      <w:r w:rsidR="00216FEA">
        <w:t xml:space="preserve">have fully resolved. </w:t>
      </w:r>
    </w:p>
    <w:p w14:paraId="31D4D385" w14:textId="77777777" w:rsidR="004D1F91" w:rsidRDefault="004D1F91"/>
    <w:p w14:paraId="4CC35933" w14:textId="77777777" w:rsidR="001723DF" w:rsidRPr="00DD32A4" w:rsidRDefault="00DD32A4" w:rsidP="00643536">
      <w:pPr>
        <w:pStyle w:val="ListParagraph"/>
        <w:numPr>
          <w:ilvl w:val="0"/>
          <w:numId w:val="5"/>
        </w:numPr>
        <w:rPr>
          <w:b/>
        </w:rPr>
      </w:pPr>
      <w:r w:rsidRPr="00DD32A4">
        <w:rPr>
          <w:b/>
        </w:rPr>
        <w:t xml:space="preserve">Time loss to injury </w:t>
      </w:r>
    </w:p>
    <w:p w14:paraId="7D41E918" w14:textId="77777777" w:rsidR="004D1F91" w:rsidRDefault="004D1F91">
      <w:r>
        <w:t>Mean time loss to injury</w:t>
      </w:r>
      <w:r w:rsidR="002B1E2A">
        <w:t xml:space="preserve"> should be reported in days and divided up into days to return to </w:t>
      </w:r>
      <w:r w:rsidR="00BE124C">
        <w:t xml:space="preserve">gym-based training only, days to return to </w:t>
      </w:r>
      <w:r w:rsidR="002B1E2A">
        <w:t xml:space="preserve">modified </w:t>
      </w:r>
      <w:r w:rsidR="00BE124C">
        <w:t xml:space="preserve">cycling </w:t>
      </w:r>
      <w:r w:rsidR="002B1E2A">
        <w:t>training</w:t>
      </w:r>
      <w:r w:rsidR="00BE124C">
        <w:t>, e.g. on indoor turbo trainer only with no outdoor cycling</w:t>
      </w:r>
      <w:r w:rsidR="002B1E2A">
        <w:t>, days to return to full training and days to return to competition. In terms of days to return to competition, this should be calculated from the day after injury to the day when they are considered fully</w:t>
      </w:r>
      <w:r w:rsidR="00F55B51">
        <w:t xml:space="preserve"> fit and available </w:t>
      </w:r>
      <w:r w:rsidR="002620EA">
        <w:t>for competition</w:t>
      </w:r>
      <w:r w:rsidR="00F55B51">
        <w:t xml:space="preserve"> selection</w:t>
      </w:r>
      <w:r>
        <w:t>.</w:t>
      </w:r>
      <w:r w:rsidR="002B1E2A">
        <w:t xml:space="preserve"> That is, the day they are available for competition may be different to the day of their first competition, depending on their race calendar</w:t>
      </w:r>
      <w:r w:rsidR="00BE124C">
        <w:t xml:space="preserve"> and race </w:t>
      </w:r>
      <w:r w:rsidR="00E4113A">
        <w:t>availability</w:t>
      </w:r>
      <w:r w:rsidR="002B1E2A">
        <w:t xml:space="preserve">. </w:t>
      </w:r>
      <w:r>
        <w:t xml:space="preserve"> </w:t>
      </w:r>
    </w:p>
    <w:p w14:paraId="64982950" w14:textId="77777777" w:rsidR="00F25833" w:rsidRDefault="00F25833"/>
    <w:p w14:paraId="3C75DBF9" w14:textId="77777777" w:rsidR="00576A17" w:rsidRPr="00822D52" w:rsidRDefault="00576A17" w:rsidP="00643536">
      <w:pPr>
        <w:pStyle w:val="ListParagraph"/>
        <w:numPr>
          <w:ilvl w:val="0"/>
          <w:numId w:val="5"/>
        </w:numPr>
        <w:rPr>
          <w:b/>
        </w:rPr>
      </w:pPr>
      <w:r w:rsidRPr="00822D52">
        <w:rPr>
          <w:b/>
        </w:rPr>
        <w:t xml:space="preserve">Injury severity </w:t>
      </w:r>
      <w:r w:rsidR="007955DE">
        <w:rPr>
          <w:b/>
        </w:rPr>
        <w:t xml:space="preserve">based on time absence from competition </w:t>
      </w:r>
    </w:p>
    <w:p w14:paraId="1084A73E" w14:textId="77777777" w:rsidR="00F25833" w:rsidRDefault="00576A17">
      <w:r>
        <w:t xml:space="preserve">As per previous </w:t>
      </w:r>
      <w:r w:rsidR="00790097">
        <w:t xml:space="preserve">studies </w:t>
      </w:r>
      <w:r w:rsidR="00526901" w:rsidRPr="00526901">
        <w:t>(</w:t>
      </w:r>
      <w:r w:rsidR="00526901">
        <w:t>16)</w:t>
      </w:r>
      <w:r w:rsidR="00C905E8">
        <w:t>, injury severity can</w:t>
      </w:r>
      <w:r>
        <w:t xml:space="preserve"> be classified by the number of days </w:t>
      </w:r>
      <w:r w:rsidR="00964221">
        <w:t>missing from competition availability. For this variable, we calculate the first day from the day following the injury until the rider is considered to be fit enough to</w:t>
      </w:r>
      <w:r w:rsidR="007955DE">
        <w:t xml:space="preserve"> be available for selection for</w:t>
      </w:r>
      <w:r w:rsidR="00822D52">
        <w:t xml:space="preserve"> </w:t>
      </w:r>
      <w:r w:rsidR="00964221">
        <w:t xml:space="preserve">competition. That is, they might not actually ride in a competition for </w:t>
      </w:r>
      <w:r w:rsidR="00822D52">
        <w:t xml:space="preserve">a </w:t>
      </w:r>
      <w:r w:rsidR="00964221">
        <w:t xml:space="preserve">further period of time due to </w:t>
      </w:r>
      <w:r w:rsidR="00822D52">
        <w:t xml:space="preserve">the </w:t>
      </w:r>
      <w:r w:rsidR="00964221">
        <w:t>lack of competition availability</w:t>
      </w:r>
      <w:r w:rsidR="007955DE">
        <w:t>,</w:t>
      </w:r>
      <w:r w:rsidR="00964221">
        <w:t xml:space="preserve"> but if a competition we</w:t>
      </w:r>
      <w:r w:rsidR="00822D52">
        <w:t>re available, they would be considered medically fit</w:t>
      </w:r>
      <w:r w:rsidR="00964221">
        <w:t xml:space="preserve"> to start for the team. Using this time classification system, mild injuries are between 1-7 days, moderate 8 – 21 days and severe injuries more than 21 days for which the rider is not available for competition</w:t>
      </w:r>
      <w:r w:rsidR="00F25833">
        <w:t xml:space="preserve">. </w:t>
      </w:r>
    </w:p>
    <w:p w14:paraId="4C10A973" w14:textId="77777777" w:rsidR="004D1F91" w:rsidRDefault="004D1F91"/>
    <w:p w14:paraId="364175E6" w14:textId="77777777" w:rsidR="00964221" w:rsidRPr="007955DE" w:rsidRDefault="00AA5DF2" w:rsidP="00643536">
      <w:pPr>
        <w:pStyle w:val="ListParagraph"/>
        <w:numPr>
          <w:ilvl w:val="0"/>
          <w:numId w:val="5"/>
        </w:numPr>
        <w:rPr>
          <w:b/>
        </w:rPr>
      </w:pPr>
      <w:r w:rsidRPr="007955DE">
        <w:rPr>
          <w:b/>
        </w:rPr>
        <w:t xml:space="preserve">Calculating road cycling injury rates </w:t>
      </w:r>
      <w:r w:rsidR="00964221" w:rsidRPr="007955DE">
        <w:rPr>
          <w:b/>
        </w:rPr>
        <w:t xml:space="preserve"> </w:t>
      </w:r>
    </w:p>
    <w:p w14:paraId="0854B939" w14:textId="77777777" w:rsidR="004D1F91" w:rsidRDefault="009511D6">
      <w:r>
        <w:t>To allow calcula</w:t>
      </w:r>
      <w:r w:rsidR="006679A3">
        <w:t>tion of incidence</w:t>
      </w:r>
      <w:r>
        <w:t xml:space="preserve"> of road cycling injuries we suggest reporting injuries</w:t>
      </w:r>
      <w:r w:rsidR="004D1F91">
        <w:t xml:space="preserve"> per 1,000 hours of cycling</w:t>
      </w:r>
      <w:r w:rsidR="00E16900">
        <w:t xml:space="preserve"> and then splitting</w:t>
      </w:r>
      <w:r>
        <w:t xml:space="preserve"> this into per 1,000 hours of training and 1,000 hours of competition</w:t>
      </w:r>
      <w:r w:rsidR="004D1F91">
        <w:t>.</w:t>
      </w:r>
      <w:r>
        <w:t xml:space="preserve"> Additionally for the reporting of injuries per 1,000 hours of training, we would suggest dividing this up into per 1,000 hours of training on bike and per 1,000 hours of </w:t>
      </w:r>
      <w:r w:rsidR="00E16900">
        <w:t>off bike training</w:t>
      </w:r>
      <w:r>
        <w:t xml:space="preserve">. </w:t>
      </w:r>
    </w:p>
    <w:p w14:paraId="355269D1" w14:textId="77777777" w:rsidR="006679A3" w:rsidRDefault="006679A3"/>
    <w:p w14:paraId="35B253EA" w14:textId="77777777" w:rsidR="006679A3" w:rsidRPr="00E4113A" w:rsidRDefault="006679A3" w:rsidP="007955DE">
      <w:pPr>
        <w:pStyle w:val="ListParagraph"/>
        <w:numPr>
          <w:ilvl w:val="0"/>
          <w:numId w:val="5"/>
        </w:numPr>
        <w:rPr>
          <w:b/>
        </w:rPr>
      </w:pPr>
      <w:r w:rsidRPr="007955DE">
        <w:rPr>
          <w:b/>
        </w:rPr>
        <w:t>Injury incidence calculation</w:t>
      </w:r>
    </w:p>
    <w:p w14:paraId="1549FB72" w14:textId="77777777" w:rsidR="008805AB" w:rsidRDefault="009C2B82">
      <w:r>
        <w:t xml:space="preserve">Injury incidence </w:t>
      </w:r>
      <w:r w:rsidR="008805AB">
        <w:t>analyses the number of new injuries plus recurrences occurring over a given time period, typically a season</w:t>
      </w:r>
      <w:r w:rsidR="00643536">
        <w:t xml:space="preserve"> or year</w:t>
      </w:r>
      <w:r w:rsidR="008805AB">
        <w:t>.</w:t>
      </w:r>
    </w:p>
    <w:p w14:paraId="52400A2C" w14:textId="77777777" w:rsidR="008805AB" w:rsidRDefault="008805AB"/>
    <w:p w14:paraId="7DD317F1" w14:textId="77777777" w:rsidR="00327F6E" w:rsidRDefault="007955DE">
      <w:r>
        <w:rPr>
          <w:b/>
        </w:rPr>
        <w:t xml:space="preserve">a) </w:t>
      </w:r>
      <w:r w:rsidR="003B197A">
        <w:t xml:space="preserve">Match injury incidence </w:t>
      </w:r>
      <w:r w:rsidR="00A74BFB">
        <w:t>–</w:t>
      </w:r>
      <w:r w:rsidR="003B197A">
        <w:t xml:space="preserve"> </w:t>
      </w:r>
      <w:r w:rsidR="00A74BFB">
        <w:t xml:space="preserve">considers only those injuries occurring during cycling competitions/races. </w:t>
      </w:r>
      <w:r w:rsidR="00AF1B3F">
        <w:t xml:space="preserve">This should be calculated per 1,000 hours of competition/racing. </w:t>
      </w:r>
      <w:r w:rsidR="000B66A0">
        <w:t>The numerator should therefore be the number of new injuries and recurrences</w:t>
      </w:r>
      <w:r w:rsidR="00790097">
        <w:t xml:space="preserve"> occurring during cycling competitions/races</w:t>
      </w:r>
      <w:r w:rsidR="000B66A0">
        <w:t xml:space="preserve">, whilst the denominator is per 1,000 hours of racing/competition. </w:t>
      </w:r>
    </w:p>
    <w:p w14:paraId="264A7037" w14:textId="77777777" w:rsidR="00327F6E" w:rsidRDefault="00327F6E"/>
    <w:p w14:paraId="10BFA49B" w14:textId="77777777" w:rsidR="00CA5CE9" w:rsidRDefault="007955DE">
      <w:r>
        <w:rPr>
          <w:b/>
        </w:rPr>
        <w:t xml:space="preserve">b) </w:t>
      </w:r>
      <w:r w:rsidR="00327F6E">
        <w:t xml:space="preserve">Training injury incidence </w:t>
      </w:r>
      <w:r w:rsidR="00A36B9E">
        <w:t>–</w:t>
      </w:r>
      <w:r w:rsidR="00327F6E">
        <w:t xml:space="preserve"> </w:t>
      </w:r>
      <w:r w:rsidR="00A36B9E">
        <w:t xml:space="preserve">training incidence can be separately measured from match injury incidence. </w:t>
      </w:r>
      <w:r w:rsidR="003D2987">
        <w:t xml:space="preserve">Training injury incidence is therefore the number of new and recurring injuries per 1,000 hours of training. This can be divided into on-bike training incidence and off-bike training incidence by calculating the number of new and recurrent injuries per 1,000 hours of on-bike training and new and recurrent injuries per 1,000 hours of off-bike training, respectively. </w:t>
      </w:r>
    </w:p>
    <w:p w14:paraId="231A91BF" w14:textId="77777777" w:rsidR="00CA5CE9" w:rsidRDefault="00CA5CE9"/>
    <w:p w14:paraId="4D561225" w14:textId="77777777" w:rsidR="004B698A" w:rsidRDefault="00CA5CE9">
      <w:r>
        <w:t xml:space="preserve">We </w:t>
      </w:r>
      <w:proofErr w:type="spellStart"/>
      <w:r>
        <w:t>recognise</w:t>
      </w:r>
      <w:proofErr w:type="spellEnd"/>
      <w:r>
        <w:t xml:space="preserve"> that other denominators can be used but feel that per 1,00</w:t>
      </w:r>
      <w:r w:rsidR="007955DE">
        <w:t>0 hours of training or competition</w:t>
      </w:r>
      <w:r>
        <w:t xml:space="preserve"> is the easiest to monitor</w:t>
      </w:r>
      <w:r w:rsidR="00F55B51">
        <w:t xml:space="preserve"> and report in road cycling</w:t>
      </w:r>
      <w:r>
        <w:t>, part</w:t>
      </w:r>
      <w:r w:rsidR="00500DDA">
        <w:t>icularly when using the on-bike</w:t>
      </w:r>
      <w:r>
        <w:t xml:space="preserve"> cycling computers</w:t>
      </w:r>
      <w:r w:rsidR="00834037">
        <w:t xml:space="preserve"> which riders commonly use</w:t>
      </w:r>
      <w:r>
        <w:t xml:space="preserve">. </w:t>
      </w:r>
      <w:r w:rsidR="007955DE">
        <w:t>Calculating the number of injuries per 1,000 h</w:t>
      </w:r>
      <w:r w:rsidR="00F55B51">
        <w:t>ours of training or competition</w:t>
      </w:r>
      <w:r w:rsidR="007955DE">
        <w:t xml:space="preserve"> will also facilitate comparison of injury incidence between road cycling and o</w:t>
      </w:r>
      <w:r w:rsidR="00F55B51">
        <w:t xml:space="preserve">ther sports </w:t>
      </w:r>
      <w:r w:rsidR="00526901" w:rsidRPr="00526901">
        <w:t>(</w:t>
      </w:r>
      <w:r w:rsidR="00526901">
        <w:t>17)</w:t>
      </w:r>
      <w:r w:rsidR="00044939" w:rsidRPr="00044939">
        <w:t xml:space="preserve"> </w:t>
      </w:r>
      <w:r w:rsidR="00526901" w:rsidRPr="00526901">
        <w:t>(</w:t>
      </w:r>
      <w:r w:rsidR="00526901">
        <w:t>16)</w:t>
      </w:r>
      <w:r w:rsidR="00D91BAD" w:rsidRPr="00D91BAD">
        <w:t xml:space="preserve"> </w:t>
      </w:r>
      <w:r w:rsidR="00526901" w:rsidRPr="00526901">
        <w:t>(</w:t>
      </w:r>
      <w:r w:rsidR="00526901">
        <w:t>14)</w:t>
      </w:r>
      <w:r w:rsidR="004C7292" w:rsidRPr="004C7292">
        <w:t xml:space="preserve"> </w:t>
      </w:r>
      <w:r w:rsidR="00526901" w:rsidRPr="00526901">
        <w:t>(</w:t>
      </w:r>
      <w:r w:rsidR="00526901">
        <w:t>5)</w:t>
      </w:r>
      <w:r w:rsidR="007955DE">
        <w:t xml:space="preserve">.  </w:t>
      </w:r>
    </w:p>
    <w:p w14:paraId="7A02F366" w14:textId="77777777" w:rsidR="004B698A" w:rsidRDefault="004B698A"/>
    <w:p w14:paraId="5E4087B7" w14:textId="77777777" w:rsidR="00664A04" w:rsidRDefault="00F472FA">
      <w:r>
        <w:rPr>
          <w:b/>
        </w:rPr>
        <w:t xml:space="preserve">c) </w:t>
      </w:r>
      <w:r w:rsidR="005E1023">
        <w:t>Y</w:t>
      </w:r>
      <w:r w:rsidR="004B698A">
        <w:t xml:space="preserve">early </w:t>
      </w:r>
      <w:r w:rsidR="005E1023">
        <w:t xml:space="preserve">injury </w:t>
      </w:r>
      <w:r w:rsidR="004B698A">
        <w:t>incidence –</w:t>
      </w:r>
      <w:r w:rsidR="005E1023">
        <w:t xml:space="preserve"> yearly</w:t>
      </w:r>
      <w:r w:rsidR="004B698A">
        <w:t xml:space="preserve"> incidence </w:t>
      </w:r>
      <w:r w:rsidR="004B616A">
        <w:t xml:space="preserve">is defined as the number of </w:t>
      </w:r>
      <w:r w:rsidR="00712AA5">
        <w:t>defined inj</w:t>
      </w:r>
      <w:r w:rsidR="005E1023">
        <w:t>uries occurring per squad in a year</w:t>
      </w:r>
      <w:r w:rsidR="00664A04">
        <w:t>. This allows match injuries, training injuries (both on- and off-bike) and also gradual and insidious onset injuries to be calculated in the one measurement.</w:t>
      </w:r>
      <w:r w:rsidR="00E7535E">
        <w:t xml:space="preserve"> A typical World Tour cycling squad will have between 25-30 riders and ea</w:t>
      </w:r>
      <w:r w:rsidR="005E1023">
        <w:t>ch rider will do around 80 race days</w:t>
      </w:r>
      <w:r w:rsidR="00E7535E">
        <w:t xml:space="preserve"> per year.</w:t>
      </w:r>
      <w:r w:rsidR="00DA36B5">
        <w:t xml:space="preserve"> Moreover, for the one-day s</w:t>
      </w:r>
      <w:r w:rsidR="00834037">
        <w:t>t</w:t>
      </w:r>
      <w:r w:rsidR="00DA36B5">
        <w:t>a</w:t>
      </w:r>
      <w:r w:rsidR="00834037">
        <w:t xml:space="preserve">ge races and the multi-day competitions, there </w:t>
      </w:r>
      <w:r w:rsidR="0017469A">
        <w:t>are currently</w:t>
      </w:r>
      <w:r w:rsidR="00834037">
        <w:t xml:space="preserve"> 7 riders in the squad for the competition whilst 8 riders are allowed for the Grand T</w:t>
      </w:r>
      <w:r w:rsidR="00D91BAD">
        <w:t xml:space="preserve">ours </w:t>
      </w:r>
      <w:r w:rsidR="00526901" w:rsidRPr="00526901">
        <w:t>(</w:t>
      </w:r>
      <w:r w:rsidR="00526901">
        <w:t>18)</w:t>
      </w:r>
      <w:r w:rsidR="00834037">
        <w:t xml:space="preserve">. </w:t>
      </w:r>
      <w:r w:rsidR="00E7535E">
        <w:t xml:space="preserve"> </w:t>
      </w:r>
      <w:r w:rsidR="00664A04">
        <w:t xml:space="preserve"> </w:t>
      </w:r>
    </w:p>
    <w:p w14:paraId="6CA35477" w14:textId="77777777" w:rsidR="002B50DE" w:rsidRDefault="002B50DE"/>
    <w:p w14:paraId="50EC4307" w14:textId="77777777" w:rsidR="00643536" w:rsidRPr="00172881" w:rsidRDefault="002B50DE" w:rsidP="00172881">
      <w:pPr>
        <w:pStyle w:val="ListParagraph"/>
        <w:numPr>
          <w:ilvl w:val="0"/>
          <w:numId w:val="5"/>
        </w:numPr>
        <w:rPr>
          <w:b/>
        </w:rPr>
      </w:pPr>
      <w:r w:rsidRPr="00172881">
        <w:rPr>
          <w:b/>
        </w:rPr>
        <w:t xml:space="preserve">Injury prevalence </w:t>
      </w:r>
      <w:r w:rsidR="00643536" w:rsidRPr="00172881">
        <w:rPr>
          <w:b/>
        </w:rPr>
        <w:t xml:space="preserve">measures </w:t>
      </w:r>
    </w:p>
    <w:p w14:paraId="12D44FAB" w14:textId="77777777" w:rsidR="00172881" w:rsidRPr="00172881" w:rsidRDefault="00172881" w:rsidP="00172881">
      <w:pPr>
        <w:ind w:left="360"/>
        <w:rPr>
          <w:b/>
        </w:rPr>
      </w:pPr>
    </w:p>
    <w:p w14:paraId="76010AB7" w14:textId="77777777" w:rsidR="00664A04" w:rsidRDefault="00643536">
      <w:r>
        <w:t>I</w:t>
      </w:r>
      <w:r w:rsidR="003E6561">
        <w:t>njury prevalence considers the average number of squad members not available for selection through injury or illness for a given time period, divided by the total number of squad numbers. Injury prevalence should be expressed as a percentage, representing the percentage of players missing through injury on average for that team for the season or year in question</w:t>
      </w:r>
      <w:r>
        <w:t xml:space="preserve"> and should be calculated on a weekly rolling basis</w:t>
      </w:r>
      <w:r w:rsidR="003E6561">
        <w:t xml:space="preserve">. </w:t>
      </w:r>
    </w:p>
    <w:p w14:paraId="21050625" w14:textId="77777777" w:rsidR="003E6561" w:rsidRDefault="003E6561"/>
    <w:p w14:paraId="58C97010" w14:textId="77777777" w:rsidR="00E5702D" w:rsidRDefault="00643536">
      <w:r>
        <w:t>Another marker for injury prevalence can</w:t>
      </w:r>
      <w:r w:rsidR="00E5702D">
        <w:t xml:space="preserve"> be referred to as ‘training injury prevalence’. It is calculated using the numerator of ‘missed training days’, with a denominator of total number of training days for the team for the season, total number of race days and total number of ‘missed training days’. Therefore, an injury prevalence of 12% indicates that for the total number of training and race</w:t>
      </w:r>
      <w:r w:rsidR="00E0012F">
        <w:t xml:space="preserve"> days in the period under review, 12% of the riders were unavailable to train or race</w:t>
      </w:r>
      <w:r>
        <w:t xml:space="preserve"> for that study period</w:t>
      </w:r>
      <w:r w:rsidR="00E0012F">
        <w:t xml:space="preserve">. Injury prevalence could also be presented as the % number of riders not available for race selection at any one time in the squad and could be calculated on an ongoing basis.  </w:t>
      </w:r>
    </w:p>
    <w:p w14:paraId="42DCFF9D" w14:textId="77777777" w:rsidR="003934FA" w:rsidRDefault="003934FA"/>
    <w:p w14:paraId="3346EFCB" w14:textId="77777777" w:rsidR="004C7292" w:rsidRDefault="004C7292" w:rsidP="00B86FB9">
      <w:pPr>
        <w:pStyle w:val="ListParagraph"/>
        <w:numPr>
          <w:ilvl w:val="0"/>
          <w:numId w:val="5"/>
        </w:numPr>
        <w:rPr>
          <w:b/>
        </w:rPr>
      </w:pPr>
      <w:r>
        <w:rPr>
          <w:b/>
        </w:rPr>
        <w:t xml:space="preserve">Rider competition availability </w:t>
      </w:r>
    </w:p>
    <w:p w14:paraId="436A1CB5" w14:textId="77777777" w:rsidR="004C7292" w:rsidRDefault="004C7292" w:rsidP="004C7292">
      <w:r>
        <w:t>Rider competition availability is calculated as the</w:t>
      </w:r>
      <w:r w:rsidR="00AF502D">
        <w:t xml:space="preserve"> total of rider competition opportunities (i.e. the total number of competitions multiplied by the full size of the squad) minus the sum of the rider absences due to injury or illness and can be expressed as the average percentage over the period of interest, e.g. one season. </w:t>
      </w:r>
      <w:r w:rsidR="00733E03">
        <w:t>Training availability can be calculated in the same way. These terms</w:t>
      </w:r>
      <w:r w:rsidR="00AF502D">
        <w:t xml:space="preserve"> can be a useful metric to communicate risk to stakeholders, such as racing sponsors, team owners and the general public</w:t>
      </w:r>
      <w:r w:rsidR="00733E03">
        <w:t>, amongst others</w:t>
      </w:r>
      <w:r w:rsidR="00AF502D">
        <w:t xml:space="preserve">. </w:t>
      </w:r>
    </w:p>
    <w:p w14:paraId="58DC1D0D" w14:textId="77777777" w:rsidR="00AF502D" w:rsidRPr="004C7292" w:rsidRDefault="00AF502D" w:rsidP="004C7292"/>
    <w:p w14:paraId="0F5358A3" w14:textId="77777777" w:rsidR="00A51D1F" w:rsidRPr="00B86FB9" w:rsidRDefault="00A51D1F" w:rsidP="00B86FB9">
      <w:pPr>
        <w:pStyle w:val="ListParagraph"/>
        <w:numPr>
          <w:ilvl w:val="0"/>
          <w:numId w:val="5"/>
        </w:numPr>
        <w:rPr>
          <w:b/>
        </w:rPr>
      </w:pPr>
      <w:r w:rsidRPr="00B86FB9">
        <w:rPr>
          <w:b/>
        </w:rPr>
        <w:t>Prospect</w:t>
      </w:r>
      <w:r w:rsidR="00235E56">
        <w:rPr>
          <w:b/>
        </w:rPr>
        <w:t xml:space="preserve">ive versus retrospective epidemiology </w:t>
      </w:r>
      <w:r w:rsidRPr="00B86FB9">
        <w:rPr>
          <w:b/>
        </w:rPr>
        <w:t xml:space="preserve">studies </w:t>
      </w:r>
    </w:p>
    <w:p w14:paraId="0B7C21AF" w14:textId="77777777" w:rsidR="00A51D1F" w:rsidRDefault="00A51D1F">
      <w:r>
        <w:t>To allow greater interrogation of the study results</w:t>
      </w:r>
      <w:r w:rsidR="009C0A37">
        <w:t xml:space="preserve"> as well as </w:t>
      </w:r>
      <w:r w:rsidR="000B45C0">
        <w:t xml:space="preserve">to </w:t>
      </w:r>
      <w:r w:rsidR="009C0A37">
        <w:t>improve the accuracy of the results from the study</w:t>
      </w:r>
      <w:r>
        <w:t xml:space="preserve">, we would advise </w:t>
      </w:r>
      <w:r w:rsidR="0068660F">
        <w:t xml:space="preserve">conducting prospective </w:t>
      </w:r>
      <w:r w:rsidR="00235E56">
        <w:t>rather than retrospective epidemiology</w:t>
      </w:r>
      <w:r w:rsidR="0068660F">
        <w:t xml:space="preserve"> studies</w:t>
      </w:r>
      <w:r w:rsidR="00B86FB9">
        <w:t xml:space="preserve"> although we appreciate that this is not always possible</w:t>
      </w:r>
      <w:r w:rsidR="0068660F">
        <w:t xml:space="preserve">. </w:t>
      </w:r>
    </w:p>
    <w:p w14:paraId="34250074" w14:textId="77777777" w:rsidR="00E31E7D" w:rsidRDefault="00E31E7D"/>
    <w:p w14:paraId="0A8F3FBB" w14:textId="77777777" w:rsidR="00F16063" w:rsidRPr="00B86FB9" w:rsidRDefault="00B86FB9" w:rsidP="00B86FB9">
      <w:pPr>
        <w:pStyle w:val="ListParagraph"/>
        <w:numPr>
          <w:ilvl w:val="0"/>
          <w:numId w:val="5"/>
        </w:numPr>
        <w:rPr>
          <w:b/>
        </w:rPr>
      </w:pPr>
      <w:r w:rsidRPr="00B86FB9">
        <w:rPr>
          <w:b/>
        </w:rPr>
        <w:t>S</w:t>
      </w:r>
      <w:r w:rsidR="00F16063" w:rsidRPr="00B86FB9">
        <w:rPr>
          <w:b/>
        </w:rPr>
        <w:t>tudy</w:t>
      </w:r>
      <w:r w:rsidRPr="00B86FB9">
        <w:rPr>
          <w:b/>
        </w:rPr>
        <w:t xml:space="preserve"> consent </w:t>
      </w:r>
      <w:r w:rsidR="00F16063" w:rsidRPr="00B86FB9">
        <w:rPr>
          <w:b/>
        </w:rPr>
        <w:t xml:space="preserve"> </w:t>
      </w:r>
    </w:p>
    <w:p w14:paraId="348C9764" w14:textId="77777777" w:rsidR="00F16063" w:rsidRPr="00F16063" w:rsidRDefault="00A536C4">
      <w:r>
        <w:t>We would encourage researchers to consider ‘opt out’ consent options rather than ‘</w:t>
      </w:r>
      <w:r w:rsidR="00235E56">
        <w:t>opt in’ consent for these epi</w:t>
      </w:r>
      <w:r w:rsidR="00EE4DE3">
        <w:t>demi</w:t>
      </w:r>
      <w:r w:rsidR="00235E56">
        <w:t>ology</w:t>
      </w:r>
      <w:r>
        <w:t xml:space="preserve"> studies to allow greater coverage of the target population. </w:t>
      </w:r>
    </w:p>
    <w:p w14:paraId="1098A27C" w14:textId="77777777" w:rsidR="00F16063" w:rsidRDefault="00F16063">
      <w:pPr>
        <w:rPr>
          <w:b/>
        </w:rPr>
      </w:pPr>
    </w:p>
    <w:p w14:paraId="4A9E29A4" w14:textId="77777777" w:rsidR="00E31E7D" w:rsidRPr="00B86FB9" w:rsidRDefault="00AD5DE4" w:rsidP="00B86FB9">
      <w:pPr>
        <w:pStyle w:val="ListParagraph"/>
        <w:numPr>
          <w:ilvl w:val="0"/>
          <w:numId w:val="5"/>
        </w:numPr>
        <w:rPr>
          <w:b/>
        </w:rPr>
      </w:pPr>
      <w:r w:rsidRPr="00B86FB9">
        <w:rPr>
          <w:b/>
        </w:rPr>
        <w:t>Sudden cardiac arrest (SCA) or death</w:t>
      </w:r>
      <w:r w:rsidR="00D05ABA" w:rsidRPr="00B86FB9">
        <w:rPr>
          <w:b/>
        </w:rPr>
        <w:t xml:space="preserve"> (SCD)</w:t>
      </w:r>
      <w:r w:rsidR="000A54D7">
        <w:rPr>
          <w:b/>
        </w:rPr>
        <w:t xml:space="preserve"> and sudden death</w:t>
      </w:r>
      <w:r w:rsidR="006D741D">
        <w:rPr>
          <w:b/>
        </w:rPr>
        <w:t xml:space="preserve"> </w:t>
      </w:r>
    </w:p>
    <w:p w14:paraId="30B05411" w14:textId="77777777" w:rsidR="00A240E5" w:rsidRDefault="00E31E7D">
      <w:r>
        <w:t xml:space="preserve">In keeping with other authors </w:t>
      </w:r>
      <w:r w:rsidR="003422EE" w:rsidRPr="003422EE">
        <w:t>(</w:t>
      </w:r>
      <w:r w:rsidR="003422EE">
        <w:t>15)</w:t>
      </w:r>
      <w:r w:rsidR="00F02B7C">
        <w:t xml:space="preserve">, </w:t>
      </w:r>
      <w:r w:rsidR="00D05ABA">
        <w:t xml:space="preserve">we define </w:t>
      </w:r>
      <w:r w:rsidR="00AD5DE4">
        <w:t xml:space="preserve">SCA and </w:t>
      </w:r>
      <w:r w:rsidR="00D05ABA">
        <w:t xml:space="preserve">SCD as a </w:t>
      </w:r>
      <w:r w:rsidR="00AD5DE4">
        <w:t xml:space="preserve">cardiac arrest or </w:t>
      </w:r>
      <w:r w:rsidR="00D05ABA">
        <w:t>death of the rider from an underl</w:t>
      </w:r>
      <w:r w:rsidR="002A2616">
        <w:t xml:space="preserve">ying sudden cardiac </w:t>
      </w:r>
      <w:r w:rsidR="00EE4DE3">
        <w:t>arrhythmia</w:t>
      </w:r>
      <w:r w:rsidR="0066326D">
        <w:t xml:space="preserve"> during or</w:t>
      </w:r>
      <w:r w:rsidR="00AB0A1A">
        <w:t xml:space="preserve"> within one to twenty-four hours of participation in a road cycling event</w:t>
      </w:r>
      <w:r w:rsidR="002A2616">
        <w:t xml:space="preserve">. Endurance road cyclists are at </w:t>
      </w:r>
      <w:r w:rsidR="006D741D">
        <w:t xml:space="preserve">relatively </w:t>
      </w:r>
      <w:r w:rsidR="002A2616">
        <w:t>high risk of cardiac arrhythmias and death</w:t>
      </w:r>
      <w:r w:rsidR="00F375E8">
        <w:t xml:space="preserve"> </w:t>
      </w:r>
      <w:r w:rsidR="003422EE" w:rsidRPr="003422EE">
        <w:t>(</w:t>
      </w:r>
      <w:r w:rsidR="003422EE">
        <w:t>19)</w:t>
      </w:r>
      <w:r w:rsidR="001E49A7" w:rsidRPr="001E49A7">
        <w:t xml:space="preserve"> </w:t>
      </w:r>
      <w:r w:rsidR="003422EE" w:rsidRPr="003422EE">
        <w:t>(</w:t>
      </w:r>
      <w:r w:rsidR="003422EE">
        <w:t>20)</w:t>
      </w:r>
      <w:r w:rsidR="002A2616">
        <w:t xml:space="preserve"> and it is therefore important to specifically </w:t>
      </w:r>
      <w:proofErr w:type="spellStart"/>
      <w:r w:rsidR="002A2616">
        <w:t>recognise</w:t>
      </w:r>
      <w:proofErr w:type="spellEnd"/>
      <w:r w:rsidR="002A2616">
        <w:t xml:space="preserve"> this</w:t>
      </w:r>
      <w:r w:rsidR="00B86FB9">
        <w:t xml:space="preserve"> as the cause of dea</w:t>
      </w:r>
      <w:r w:rsidR="0017469A">
        <w:t xml:space="preserve">th. This data will </w:t>
      </w:r>
      <w:r w:rsidR="00B86FB9">
        <w:t>allow us</w:t>
      </w:r>
      <w:r w:rsidR="00E37DAF">
        <w:t xml:space="preserve"> </w:t>
      </w:r>
      <w:r w:rsidR="00B86FB9">
        <w:t xml:space="preserve">to </w:t>
      </w:r>
      <w:r w:rsidR="00E37DAF">
        <w:t>understand the incidence/prevalence of this condition and put in place improved cardiac management for our riders.</w:t>
      </w:r>
      <w:r w:rsidR="006D741D">
        <w:t xml:space="preserve"> Additiona</w:t>
      </w:r>
      <w:r w:rsidR="000A54D7">
        <w:t>lly, a sudden death</w:t>
      </w:r>
      <w:r w:rsidR="006D741D">
        <w:t xml:space="preserve"> is one in which the rider dies immediately from the injuries sustained or within 24 </w:t>
      </w:r>
      <w:r w:rsidR="000A54D7">
        <w:t xml:space="preserve">hours of the injuries sustained, as per previous authors </w:t>
      </w:r>
      <w:r w:rsidR="003422EE" w:rsidRPr="003422EE">
        <w:t>(</w:t>
      </w:r>
      <w:r w:rsidR="003422EE">
        <w:t>15)</w:t>
      </w:r>
      <w:r w:rsidR="000A54D7">
        <w:t xml:space="preserve">. </w:t>
      </w:r>
      <w:r w:rsidR="00E37DAF">
        <w:t xml:space="preserve"> </w:t>
      </w:r>
      <w:r>
        <w:t xml:space="preserve">  </w:t>
      </w:r>
    </w:p>
    <w:p w14:paraId="7795E1B2" w14:textId="77777777" w:rsidR="00A240E5" w:rsidRDefault="00A240E5"/>
    <w:p w14:paraId="4C005B7B" w14:textId="77777777" w:rsidR="00A240E5" w:rsidRPr="00B86FB9" w:rsidRDefault="00A240E5" w:rsidP="00B86FB9">
      <w:pPr>
        <w:pStyle w:val="ListParagraph"/>
        <w:numPr>
          <w:ilvl w:val="0"/>
          <w:numId w:val="5"/>
        </w:numPr>
        <w:rPr>
          <w:b/>
        </w:rPr>
      </w:pPr>
      <w:r w:rsidRPr="00B86FB9">
        <w:rPr>
          <w:b/>
        </w:rPr>
        <w:t>Individual rider data</w:t>
      </w:r>
    </w:p>
    <w:p w14:paraId="44C2543A" w14:textId="77777777" w:rsidR="00E31E7D" w:rsidRDefault="00A240E5">
      <w:r>
        <w:t xml:space="preserve">We feel that the minimum </w:t>
      </w:r>
      <w:r w:rsidR="00B86FB9">
        <w:t xml:space="preserve">individual rider data </w:t>
      </w:r>
      <w:r>
        <w:t xml:space="preserve">that should be reported in injury surveillance studies is age and sex of the rider as well as their overall position in the team (GC rider, </w:t>
      </w:r>
      <w:r w:rsidR="00577C93">
        <w:t xml:space="preserve">sprinter, </w:t>
      </w:r>
      <w:r>
        <w:t xml:space="preserve">climber or </w:t>
      </w:r>
      <w:proofErr w:type="spellStart"/>
      <w:r>
        <w:t>ro</w:t>
      </w:r>
      <w:r w:rsidR="00577C93">
        <w:t>uleu</w:t>
      </w:r>
      <w:r>
        <w:t>r</w:t>
      </w:r>
      <w:proofErr w:type="spellEnd"/>
      <w:r>
        <w:t xml:space="preserve">). </w:t>
      </w:r>
      <w:r w:rsidR="00BA3928">
        <w:t xml:space="preserve">Ideally the circumstances around a crash should be described, e.g. weather conditions </w:t>
      </w:r>
      <w:r w:rsidR="0018113F">
        <w:t xml:space="preserve">and whether it was </w:t>
      </w:r>
      <w:r w:rsidR="00577C93">
        <w:t xml:space="preserve">a </w:t>
      </w:r>
      <w:r w:rsidR="0018113F">
        <w:t>time-trial</w:t>
      </w:r>
      <w:r w:rsidR="00577C93">
        <w:t xml:space="preserve"> event</w:t>
      </w:r>
      <w:r w:rsidR="001E49A7">
        <w:t xml:space="preserve"> or stage road race</w:t>
      </w:r>
      <w:r w:rsidR="0018113F">
        <w:t xml:space="preserve">. </w:t>
      </w:r>
      <w:r w:rsidR="000B01FB">
        <w:t xml:space="preserve">All rider data should be reported by a study code, which is only identifiable by the lead researcher in each study, to ensure patient confidentiality, in keeping with </w:t>
      </w:r>
      <w:r w:rsidR="001E49A7">
        <w:t xml:space="preserve">best medical research practice </w:t>
      </w:r>
      <w:r w:rsidR="003422EE" w:rsidRPr="003422EE">
        <w:t>(</w:t>
      </w:r>
      <w:r w:rsidR="003422EE">
        <w:t>21)</w:t>
      </w:r>
      <w:r w:rsidR="000B01FB">
        <w:t xml:space="preserve">. </w:t>
      </w:r>
      <w:r w:rsidR="00E31E7D">
        <w:t xml:space="preserve"> </w:t>
      </w:r>
    </w:p>
    <w:p w14:paraId="6E26070A" w14:textId="77777777" w:rsidR="00A51D1F" w:rsidRDefault="00A51D1F"/>
    <w:p w14:paraId="43E8FFE5" w14:textId="77777777" w:rsidR="003F44ED" w:rsidRPr="00B86FB9" w:rsidRDefault="000237FC" w:rsidP="00B86FB9">
      <w:pPr>
        <w:pStyle w:val="ListParagraph"/>
        <w:numPr>
          <w:ilvl w:val="0"/>
          <w:numId w:val="5"/>
        </w:numPr>
        <w:rPr>
          <w:b/>
        </w:rPr>
      </w:pPr>
      <w:r w:rsidRPr="00B86FB9">
        <w:rPr>
          <w:b/>
        </w:rPr>
        <w:t>Injury and illness reporting form</w:t>
      </w:r>
    </w:p>
    <w:p w14:paraId="5CADD85E" w14:textId="77777777" w:rsidR="000237FC" w:rsidRDefault="000237FC">
      <w:r>
        <w:t>To facilitate improved injury and illness surveillance reporting in road cycling, we have provided an example of a data collection form</w:t>
      </w:r>
      <w:r w:rsidR="008C1548">
        <w:t xml:space="preserve"> (</w:t>
      </w:r>
      <w:r w:rsidR="008C1548" w:rsidRPr="008C1548">
        <w:rPr>
          <w:b/>
        </w:rPr>
        <w:t>RC-Med form</w:t>
      </w:r>
      <w:r w:rsidR="008C1548">
        <w:t>)</w:t>
      </w:r>
      <w:r>
        <w:t xml:space="preserve"> to be used in road cycling surveillance </w:t>
      </w:r>
      <w:r w:rsidR="006F2458">
        <w:t>studies</w:t>
      </w:r>
      <w:r w:rsidR="00E4113A">
        <w:t>. This will ideally be redesigned as an electronic applica</w:t>
      </w:r>
      <w:r w:rsidR="00641D79">
        <w:t>tion for ease of data gathering</w:t>
      </w:r>
      <w:r w:rsidR="006F2458">
        <w:t xml:space="preserve"> (</w:t>
      </w:r>
      <w:r w:rsidR="006F2458" w:rsidRPr="006F2458">
        <w:rPr>
          <w:b/>
        </w:rPr>
        <w:t>Appendix 1</w:t>
      </w:r>
      <w:r w:rsidR="006F2458">
        <w:t xml:space="preserve">). </w:t>
      </w:r>
      <w:r w:rsidR="00D60A5E">
        <w:t xml:space="preserve"> </w:t>
      </w:r>
    </w:p>
    <w:p w14:paraId="145288BC" w14:textId="77777777" w:rsidR="001705C8" w:rsidRDefault="001705C8"/>
    <w:p w14:paraId="3D544E11" w14:textId="77777777" w:rsidR="00F767F2" w:rsidRDefault="00F767F2" w:rsidP="00B86FB9">
      <w:pPr>
        <w:pStyle w:val="ListParagraph"/>
        <w:numPr>
          <w:ilvl w:val="0"/>
          <w:numId w:val="5"/>
        </w:numPr>
        <w:rPr>
          <w:b/>
        </w:rPr>
      </w:pPr>
      <w:r>
        <w:rPr>
          <w:b/>
        </w:rPr>
        <w:t>Who should conduct these studies</w:t>
      </w:r>
      <w:r w:rsidR="00322C75">
        <w:rPr>
          <w:b/>
        </w:rPr>
        <w:t xml:space="preserve">? </w:t>
      </w:r>
    </w:p>
    <w:p w14:paraId="6643BDBC" w14:textId="77777777" w:rsidR="00F767F2" w:rsidRDefault="00F767F2" w:rsidP="00F767F2">
      <w:r>
        <w:t xml:space="preserve">The whole medical department </w:t>
      </w:r>
      <w:r w:rsidR="00F619A1">
        <w:t>of the road cycling team should be briefed and engaged in the collection of data for these injury studies. However we would encourage one person, ideally the head of medicine for each team, to be the lead in collating the data for their team and sharing this with the researchers, to ensure consistency and completeness of data.</w:t>
      </w:r>
      <w:r w:rsidR="00641D79">
        <w:t xml:space="preserve"> We would also advise collecting the data on a weekly basis so that any ‘missing’ data can be clarified</w:t>
      </w:r>
      <w:r w:rsidR="0082289C">
        <w:t xml:space="preserve"> with the relevant medical department, ensuring accuracy of reporting. </w:t>
      </w:r>
      <w:r w:rsidR="00F619A1">
        <w:t xml:space="preserve"> </w:t>
      </w:r>
    </w:p>
    <w:p w14:paraId="4FD2D426" w14:textId="77777777" w:rsidR="00F619A1" w:rsidRPr="00F767F2" w:rsidRDefault="00F619A1" w:rsidP="00F767F2"/>
    <w:p w14:paraId="6621A37F" w14:textId="77777777" w:rsidR="001705C8" w:rsidRPr="00B86FB9" w:rsidRDefault="001705C8" w:rsidP="00B86FB9">
      <w:pPr>
        <w:pStyle w:val="ListParagraph"/>
        <w:numPr>
          <w:ilvl w:val="0"/>
          <w:numId w:val="5"/>
        </w:numPr>
        <w:rPr>
          <w:b/>
        </w:rPr>
      </w:pPr>
      <w:r w:rsidRPr="00B86FB9">
        <w:rPr>
          <w:b/>
        </w:rPr>
        <w:t>High quality surveillance studies require funding</w:t>
      </w:r>
    </w:p>
    <w:p w14:paraId="338A3C58" w14:textId="77777777" w:rsidR="001705C8" w:rsidRPr="001705C8" w:rsidRDefault="001705C8">
      <w:r>
        <w:t>As previously highlighted by authors within injury surveillance</w:t>
      </w:r>
      <w:r w:rsidR="00F46E07">
        <w:t xml:space="preserve"> </w:t>
      </w:r>
      <w:r w:rsidR="003422EE" w:rsidRPr="003422EE">
        <w:t>(</w:t>
      </w:r>
      <w:r w:rsidR="003422EE">
        <w:t>22)</w:t>
      </w:r>
      <w:r>
        <w:t>, high quality injury and illness surveillance studies require adequate funding. We therefore call on</w:t>
      </w:r>
      <w:r w:rsidR="0017469A">
        <w:t xml:space="preserve"> the international federation, Union </w:t>
      </w:r>
      <w:proofErr w:type="spellStart"/>
      <w:r w:rsidR="0017469A">
        <w:t>Cycliste</w:t>
      </w:r>
      <w:proofErr w:type="spellEnd"/>
      <w:r w:rsidR="0017469A">
        <w:t xml:space="preserve"> </w:t>
      </w:r>
      <w:proofErr w:type="spellStart"/>
      <w:r w:rsidR="0017469A">
        <w:t>Internationale</w:t>
      </w:r>
      <w:proofErr w:type="spellEnd"/>
      <w:r w:rsidR="0017469A">
        <w:t>, U</w:t>
      </w:r>
      <w:r>
        <w:t>CI, and professional road cycling teams to provide ongoing funding to allow prosp</w:t>
      </w:r>
      <w:r w:rsidR="00235E56">
        <w:t>ective injury and illness epidemiology</w:t>
      </w:r>
      <w:r>
        <w:t xml:space="preserve"> studies across road cycling teams, both in the professional game and the amateur ranks. </w:t>
      </w:r>
    </w:p>
    <w:p w14:paraId="5939C373" w14:textId="77777777" w:rsidR="000237FC" w:rsidRDefault="000237FC"/>
    <w:p w14:paraId="180BF78F" w14:textId="77777777" w:rsidR="003F44ED" w:rsidRDefault="003F44ED">
      <w:pPr>
        <w:rPr>
          <w:b/>
          <w:u w:val="single"/>
        </w:rPr>
      </w:pPr>
      <w:r>
        <w:rPr>
          <w:b/>
          <w:u w:val="single"/>
        </w:rPr>
        <w:t>Discussion</w:t>
      </w:r>
    </w:p>
    <w:p w14:paraId="1E24E831" w14:textId="77777777" w:rsidR="003F44ED" w:rsidRDefault="003F44ED">
      <w:pPr>
        <w:rPr>
          <w:b/>
          <w:u w:val="single"/>
        </w:rPr>
      </w:pPr>
    </w:p>
    <w:p w14:paraId="08EC5EF8" w14:textId="77777777" w:rsidR="007C5772" w:rsidRDefault="007C5772">
      <w:r>
        <w:t>This consensus paper has evolved from the previous consensus injury/illness surveillance studies published i</w:t>
      </w:r>
      <w:r w:rsidR="00B86FB9">
        <w:t xml:space="preserve">n other sports as well as </w:t>
      </w:r>
      <w:proofErr w:type="spellStart"/>
      <w:r w:rsidR="00B86FB9">
        <w:t>utilis</w:t>
      </w:r>
      <w:r>
        <w:t>ing</w:t>
      </w:r>
      <w:proofErr w:type="spellEnd"/>
      <w:r>
        <w:t xml:space="preserve"> the road cycling medical expertise of the authors. </w:t>
      </w:r>
      <w:r w:rsidR="002A0215">
        <w:t>We hope that this</w:t>
      </w:r>
      <w:r w:rsidR="00B86FB9">
        <w:t xml:space="preserve"> paper will allow injury</w:t>
      </w:r>
      <w:r w:rsidR="002A0215">
        <w:t xml:space="preserve"> surveillance studies in road cycling to be undertaken using consistent methodology and therefore, </w:t>
      </w:r>
      <w:r w:rsidR="00B86FB9">
        <w:t>improve repeatability of the studies. These studies will help</w:t>
      </w:r>
      <w:r w:rsidR="002A0215">
        <w:t xml:space="preserve"> medical professionals involved in road cycling to better understand the injury and illness risks to their riders over the </w:t>
      </w:r>
      <w:r w:rsidR="001B4303">
        <w:t>course of a tournament or season/year</w:t>
      </w:r>
      <w:r w:rsidR="00702B80">
        <w:t xml:space="preserve"> and then develop appropriate injury/illness prevention </w:t>
      </w:r>
      <w:proofErr w:type="spellStart"/>
      <w:r w:rsidR="00702B80">
        <w:t>programmes</w:t>
      </w:r>
      <w:proofErr w:type="spellEnd"/>
      <w:r w:rsidR="00702B80">
        <w:t xml:space="preserve"> to improve the safety of road cycling</w:t>
      </w:r>
      <w:r w:rsidR="002A0215">
        <w:t xml:space="preserve">. </w:t>
      </w:r>
      <w:r w:rsidR="00590311">
        <w:t xml:space="preserve">We encourage collaboration with equipment manufacturers in implementing these injury prevention </w:t>
      </w:r>
      <w:proofErr w:type="spellStart"/>
      <w:r w:rsidR="00590311">
        <w:t>programm</w:t>
      </w:r>
      <w:r w:rsidR="000738EE">
        <w:t>es</w:t>
      </w:r>
      <w:proofErr w:type="spellEnd"/>
      <w:r w:rsidR="000738EE">
        <w:t>, for example improved cycle</w:t>
      </w:r>
      <w:r w:rsidR="00590311">
        <w:t xml:space="preserve"> helmet design. </w:t>
      </w:r>
      <w:r w:rsidR="002A4148">
        <w:t>This consensus paper should be used with the STROBE guidelines</w:t>
      </w:r>
      <w:r w:rsidR="001B4303">
        <w:t xml:space="preserve"> </w:t>
      </w:r>
      <w:r w:rsidR="003422EE" w:rsidRPr="003422EE">
        <w:t>(</w:t>
      </w:r>
      <w:r w:rsidR="003422EE">
        <w:t>5)</w:t>
      </w:r>
      <w:r w:rsidR="002A4148">
        <w:t xml:space="preserve"> </w:t>
      </w:r>
      <w:r w:rsidR="00D56510">
        <w:t>w</w:t>
      </w:r>
      <w:r w:rsidR="00702B80">
        <w:t>hen reporting any injury</w:t>
      </w:r>
      <w:r w:rsidR="00235E56">
        <w:t xml:space="preserve"> surveillance epidemiology</w:t>
      </w:r>
      <w:r w:rsidR="00D56510">
        <w:t xml:space="preserve"> study in road cycling. </w:t>
      </w:r>
    </w:p>
    <w:p w14:paraId="6F04084A" w14:textId="77777777" w:rsidR="00A51D1F" w:rsidRDefault="00A51D1F"/>
    <w:p w14:paraId="08BEE191" w14:textId="77777777" w:rsidR="00A51D1F" w:rsidRDefault="00A51D1F">
      <w:r>
        <w:t>As well as t</w:t>
      </w:r>
      <w:r w:rsidR="001B4303">
        <w:t>he consensus paper leading to</w:t>
      </w:r>
      <w:r>
        <w:t xml:space="preserve"> more consistency in road cycling injury/illness surveillance studies, it is </w:t>
      </w:r>
      <w:r w:rsidR="00302A0A">
        <w:t xml:space="preserve">hoped that the methods used in this consensus paper will allow us to more accurately compare our illness/injury </w:t>
      </w:r>
      <w:r w:rsidR="00AD1C34">
        <w:t xml:space="preserve">rates to other sports. </w:t>
      </w:r>
      <w:r w:rsidR="00A879F4">
        <w:t>These will hopefully then lead</w:t>
      </w:r>
      <w:r w:rsidR="00AD1C34">
        <w:t xml:space="preserve"> to a greater </w:t>
      </w:r>
      <w:r w:rsidR="00702B80">
        <w:t>cross-</w:t>
      </w:r>
      <w:r w:rsidR="00AD1C34">
        <w:t xml:space="preserve">pollination of medical knowledge between sports, helping to improve the medical care within road cycling. </w:t>
      </w:r>
    </w:p>
    <w:p w14:paraId="1DE033B2" w14:textId="77777777" w:rsidR="00B23FF9" w:rsidRDefault="00B23FF9"/>
    <w:p w14:paraId="3D2BFA19" w14:textId="77777777" w:rsidR="00B23FF9" w:rsidRDefault="00B23FF9">
      <w:r>
        <w:t>Concussion is a hot topic in sport medicine and we previously published a proposed concussion assessment protocol for use in road cycling</w:t>
      </w:r>
      <w:r w:rsidR="004B2643">
        <w:t xml:space="preserve"> </w:t>
      </w:r>
      <w:r w:rsidR="003422EE" w:rsidRPr="003422EE">
        <w:t>(</w:t>
      </w:r>
      <w:r w:rsidR="003422EE">
        <w:t>23)</w:t>
      </w:r>
      <w:r>
        <w:t xml:space="preserve">. We are therefore keen to learn from </w:t>
      </w:r>
      <w:r w:rsidR="00702B80">
        <w:t xml:space="preserve">other </w:t>
      </w:r>
      <w:r>
        <w:t xml:space="preserve">authors in this area and get a better understanding of the incidence and prevalence of concussion in road cycling as well as the </w:t>
      </w:r>
      <w:r w:rsidR="00702B80">
        <w:t xml:space="preserve">long-term consequences of concussion and the </w:t>
      </w:r>
      <w:r>
        <w:t xml:space="preserve">length of time to return to competition from a concussion in road cycling. </w:t>
      </w:r>
    </w:p>
    <w:p w14:paraId="5B266107" w14:textId="77777777" w:rsidR="00C808A0" w:rsidRDefault="00C808A0"/>
    <w:p w14:paraId="6A65427A" w14:textId="77777777" w:rsidR="00C808A0" w:rsidRDefault="00CE4D8D">
      <w:r>
        <w:t xml:space="preserve">We appreciate that this is a first attempt at a consensus paper for injury/illness surveillance studies in road cycling and that further definitions will be added to this paper. We would therefore appreciate feedback from both the community of road cycling health professionals as well as wider health professionals involved in sport medicine to further expand the definitions included in this first expert paper. </w:t>
      </w:r>
      <w:r w:rsidR="00C808A0">
        <w:t xml:space="preserve">We </w:t>
      </w:r>
      <w:r w:rsidR="00A40FF6">
        <w:t xml:space="preserve">also </w:t>
      </w:r>
      <w:r w:rsidR="00C808A0">
        <w:t xml:space="preserve">appreciate that there are other </w:t>
      </w:r>
      <w:r w:rsidR="00A879F4">
        <w:t>variables that</w:t>
      </w:r>
      <w:r w:rsidR="00C808A0">
        <w:t xml:space="preserve"> researchers may wish to collect about the injury, e.g. recent long-haul fli</w:t>
      </w:r>
      <w:r w:rsidR="004B2643">
        <w:t xml:space="preserve">ghts and </w:t>
      </w:r>
      <w:r w:rsidR="00351E80">
        <w:t xml:space="preserve">the risk of </w:t>
      </w:r>
      <w:r w:rsidR="004B2643">
        <w:t>illness. This expert</w:t>
      </w:r>
      <w:r w:rsidR="00C808A0">
        <w:t xml:space="preserve"> paper has the objective of establishing the minimum set of data variables for injury and illness surveillance studies</w:t>
      </w:r>
      <w:r w:rsidR="004B2643">
        <w:t xml:space="preserve"> and we hope that this</w:t>
      </w:r>
      <w:r w:rsidR="00C808A0">
        <w:t xml:space="preserve"> paper can be built-upon and strengthened by fu</w:t>
      </w:r>
      <w:r w:rsidR="004B2643">
        <w:t>rther versions</w:t>
      </w:r>
      <w:r w:rsidR="00C808A0">
        <w:t xml:space="preserve">. </w:t>
      </w:r>
    </w:p>
    <w:p w14:paraId="49B4229A" w14:textId="77777777" w:rsidR="006443F1" w:rsidRDefault="006443F1"/>
    <w:p w14:paraId="1EA05772" w14:textId="77777777" w:rsidR="006443F1" w:rsidRDefault="006443F1">
      <w:r>
        <w:t xml:space="preserve">We would encourage the UCI, as the international federation of </w:t>
      </w:r>
      <w:r w:rsidR="004B2643">
        <w:t>cycling, to adopt this expert</w:t>
      </w:r>
      <w:r>
        <w:t xml:space="preserve"> paper and support researchers in conducting prospective injury and illness surveillance studies</w:t>
      </w:r>
      <w:r w:rsidR="00351E80">
        <w:t>, including providing research funds to undertake</w:t>
      </w:r>
      <w:r w:rsidR="00235E56">
        <w:t xml:space="preserve"> appropriate epidemiology</w:t>
      </w:r>
      <w:r w:rsidR="00351E80">
        <w:t xml:space="preserve"> injury/illness studies in road cycling</w:t>
      </w:r>
      <w:r>
        <w:t xml:space="preserve">.  </w:t>
      </w:r>
    </w:p>
    <w:p w14:paraId="084780AA" w14:textId="77777777" w:rsidR="005C48F1" w:rsidRDefault="005C48F1"/>
    <w:p w14:paraId="3A1FC1D7" w14:textId="77777777" w:rsidR="005C48F1" w:rsidRPr="006A7F5B" w:rsidRDefault="005C48F1">
      <w:pPr>
        <w:rPr>
          <w:b/>
          <w:u w:val="single"/>
        </w:rPr>
      </w:pPr>
      <w:r w:rsidRPr="006A7F5B">
        <w:rPr>
          <w:b/>
          <w:u w:val="single"/>
        </w:rPr>
        <w:t xml:space="preserve">Conclusion </w:t>
      </w:r>
    </w:p>
    <w:p w14:paraId="6F5C24E7" w14:textId="5C0FF657" w:rsidR="005C48F1" w:rsidRDefault="004B2643">
      <w:r>
        <w:t xml:space="preserve">This </w:t>
      </w:r>
      <w:r w:rsidR="00802C1F">
        <w:t xml:space="preserve">UCI endorsed </w:t>
      </w:r>
      <w:r>
        <w:t>expert</w:t>
      </w:r>
      <w:r w:rsidR="00ED7039">
        <w:t xml:space="preserve"> paper for reporting injury and illness in </w:t>
      </w:r>
      <w:r w:rsidR="000248AE">
        <w:t xml:space="preserve">professional </w:t>
      </w:r>
      <w:r w:rsidR="00ED7039">
        <w:t>road cyc</w:t>
      </w:r>
      <w:r w:rsidR="000248AE">
        <w:t>ling</w:t>
      </w:r>
      <w:r w:rsidR="00A40FF6">
        <w:t xml:space="preserve"> epidemiology studies</w:t>
      </w:r>
      <w:r w:rsidR="000248AE">
        <w:t xml:space="preserve"> will help </w:t>
      </w:r>
      <w:proofErr w:type="spellStart"/>
      <w:r w:rsidR="000248AE">
        <w:t>standardis</w:t>
      </w:r>
      <w:r w:rsidR="00ED7039">
        <w:t>e</w:t>
      </w:r>
      <w:proofErr w:type="spellEnd"/>
      <w:r w:rsidR="00ED7039">
        <w:t xml:space="preserve"> data collection, methods and reporting for medical encounters in ro</w:t>
      </w:r>
      <w:r w:rsidR="00F31232">
        <w:t xml:space="preserve">ad cycling teams. This </w:t>
      </w:r>
      <w:r w:rsidR="00ED7039">
        <w:t>paper will therefore foster high-quality data collect</w:t>
      </w:r>
      <w:r w:rsidR="00235E56">
        <w:t>ion in these road cycling epidemiology</w:t>
      </w:r>
      <w:r w:rsidR="00ED7039">
        <w:t xml:space="preserve"> studies and allow dependable comparison between different road cycling teams and with other sports. We hope that the consistent reporting of</w:t>
      </w:r>
      <w:r w:rsidR="00235E56">
        <w:t xml:space="preserve"> road cycling injuries in epidemiology</w:t>
      </w:r>
      <w:r w:rsidR="00ED7039">
        <w:t xml:space="preserve"> studies will: 1) guide the direction of future efforts to reduce and prevent injuries and illness in road cycling</w:t>
      </w:r>
      <w:r w:rsidR="005721A1">
        <w:t>, particularly around mandatory safety equipment for road cyclists</w:t>
      </w:r>
      <w:r w:rsidR="00ED7039">
        <w:t>, and; 2) allow better medical support for road c</w:t>
      </w:r>
      <w:r>
        <w:t xml:space="preserve">yclists as well as safer </w:t>
      </w:r>
      <w:proofErr w:type="spellStart"/>
      <w:r>
        <w:t>organis</w:t>
      </w:r>
      <w:r w:rsidR="00ED7039">
        <w:t>ation</w:t>
      </w:r>
      <w:proofErr w:type="spellEnd"/>
      <w:r w:rsidR="00ED7039">
        <w:t xml:space="preserve"> of road cycling events. </w:t>
      </w:r>
      <w:r w:rsidR="000248AE">
        <w:t>As the numb</w:t>
      </w:r>
      <w:r w:rsidR="00235E56">
        <w:t>er of reproducible injury epidemiology</w:t>
      </w:r>
      <w:r w:rsidR="000248AE">
        <w:t xml:space="preserve"> studies in professional road cycling increases, we hope that this can be replicated in female road cycling, amateur events as well as </w:t>
      </w:r>
      <w:proofErr w:type="spellStart"/>
      <w:r w:rsidR="000248AE">
        <w:t>para</w:t>
      </w:r>
      <w:proofErr w:type="spellEnd"/>
      <w:r w:rsidR="000248AE">
        <w:t>-cycling and as this oc</w:t>
      </w:r>
      <w:r>
        <w:t>curs, updating of this expert</w:t>
      </w:r>
      <w:r w:rsidR="000248AE">
        <w:t xml:space="preserve"> statement. </w:t>
      </w:r>
      <w:r>
        <w:t xml:space="preserve">This </w:t>
      </w:r>
      <w:r w:rsidR="00ED7039">
        <w:t>paper should ultimately protect the riders’</w:t>
      </w:r>
      <w:r w:rsidR="00BF2F6B">
        <w:t xml:space="preserve"> health and we hope that fellow researchers in road cycling</w:t>
      </w:r>
      <w:r w:rsidR="00ED7039">
        <w:t xml:space="preserve"> will adopt and support the guiding principles of this statement.</w:t>
      </w:r>
      <w:r w:rsidR="000248AE">
        <w:t xml:space="preserve"> </w:t>
      </w:r>
      <w:r w:rsidR="00ED7039">
        <w:t xml:space="preserve">  </w:t>
      </w:r>
    </w:p>
    <w:p w14:paraId="3D009CEB" w14:textId="77777777" w:rsidR="00972088" w:rsidRDefault="00972088"/>
    <w:p w14:paraId="2389DAB9" w14:textId="77777777" w:rsidR="00B344B8" w:rsidRDefault="00B344B8" w:rsidP="00AF2053">
      <w:pPr>
        <w:rPr>
          <w:b/>
          <w:color w:val="1D2228"/>
          <w:u w:val="single"/>
          <w:shd w:val="clear" w:color="auto" w:fill="FFFFFF"/>
        </w:rPr>
      </w:pPr>
      <w:r>
        <w:rPr>
          <w:b/>
          <w:color w:val="1D2228"/>
          <w:u w:val="single"/>
          <w:shd w:val="clear" w:color="auto" w:fill="FFFFFF"/>
        </w:rPr>
        <w:t>Endorsements</w:t>
      </w:r>
    </w:p>
    <w:p w14:paraId="500BC335" w14:textId="6FF4CBDB" w:rsidR="00B344B8" w:rsidRPr="00B344B8" w:rsidRDefault="00B344B8" w:rsidP="00AF2053">
      <w:pPr>
        <w:rPr>
          <w:color w:val="1D2228"/>
          <w:shd w:val="clear" w:color="auto" w:fill="FFFFFF"/>
        </w:rPr>
      </w:pPr>
      <w:r>
        <w:rPr>
          <w:color w:val="1D2228"/>
          <w:shd w:val="clear" w:color="auto" w:fill="FFFFFF"/>
        </w:rPr>
        <w:t xml:space="preserve">This paper has been endorsed by the world governing body of cycling, the UCI. </w:t>
      </w:r>
    </w:p>
    <w:p w14:paraId="6E4C9880" w14:textId="77777777" w:rsidR="00B344B8" w:rsidRDefault="00B344B8" w:rsidP="00AF2053">
      <w:pPr>
        <w:rPr>
          <w:b/>
          <w:color w:val="1D2228"/>
          <w:u w:val="single"/>
          <w:shd w:val="clear" w:color="auto" w:fill="FFFFFF"/>
        </w:rPr>
      </w:pPr>
    </w:p>
    <w:p w14:paraId="5B90A588" w14:textId="7A98B95B" w:rsidR="00AF2053" w:rsidRDefault="00AF2053" w:rsidP="00AF2053">
      <w:pPr>
        <w:rPr>
          <w:b/>
          <w:color w:val="1D2228"/>
          <w:u w:val="single"/>
          <w:shd w:val="clear" w:color="auto" w:fill="FFFFFF"/>
        </w:rPr>
      </w:pPr>
      <w:r w:rsidRPr="000F713E">
        <w:rPr>
          <w:b/>
          <w:color w:val="1D2228"/>
          <w:u w:val="single"/>
          <w:shd w:val="clear" w:color="auto" w:fill="FFFFFF"/>
        </w:rPr>
        <w:t>Competing interests</w:t>
      </w:r>
    </w:p>
    <w:p w14:paraId="40D5A92E" w14:textId="76A3B6FD" w:rsidR="00AF2053" w:rsidRDefault="00AF2053" w:rsidP="00AF2053">
      <w:pPr>
        <w:rPr>
          <w:b/>
          <w:color w:val="1D2228"/>
          <w:u w:val="single"/>
          <w:shd w:val="clear" w:color="auto" w:fill="FFFFFF"/>
        </w:rPr>
      </w:pPr>
      <w:r>
        <w:rPr>
          <w:color w:val="1D2228"/>
          <w:shd w:val="clear" w:color="auto" w:fill="FFFFFF"/>
        </w:rPr>
        <w:t xml:space="preserve">Nil </w:t>
      </w:r>
      <w:r w:rsidRPr="000F713E">
        <w:rPr>
          <w:b/>
          <w:color w:val="1D2228"/>
          <w:u w:val="single"/>
        </w:rPr>
        <w:br/>
      </w:r>
      <w:r w:rsidRPr="000F713E">
        <w:rPr>
          <w:b/>
          <w:color w:val="1D2228"/>
          <w:u w:val="single"/>
        </w:rPr>
        <w:br/>
      </w:r>
      <w:r w:rsidRPr="000F713E">
        <w:rPr>
          <w:b/>
          <w:color w:val="1D2228"/>
          <w:u w:val="single"/>
          <w:shd w:val="clear" w:color="auto" w:fill="FFFFFF"/>
        </w:rPr>
        <w:t>Acknowledgements</w:t>
      </w:r>
    </w:p>
    <w:p w14:paraId="5FC8318F" w14:textId="77777777" w:rsidR="00AF2053" w:rsidRDefault="00AF2053" w:rsidP="00AF2053">
      <w:pPr>
        <w:rPr>
          <w:color w:val="1D2228"/>
          <w:shd w:val="clear" w:color="auto" w:fill="FFFFFF"/>
        </w:rPr>
      </w:pPr>
      <w:r>
        <w:rPr>
          <w:color w:val="1D2228"/>
          <w:shd w:val="clear" w:color="auto" w:fill="FFFFFF"/>
        </w:rPr>
        <w:t xml:space="preserve">Nil. </w:t>
      </w:r>
    </w:p>
    <w:p w14:paraId="1E2231B7" w14:textId="77777777" w:rsidR="00AF2053" w:rsidRDefault="00AF2053" w:rsidP="00AF2053">
      <w:pPr>
        <w:rPr>
          <w:b/>
          <w:color w:val="1D2228"/>
          <w:u w:val="single"/>
          <w:shd w:val="clear" w:color="auto" w:fill="FFFFFF"/>
        </w:rPr>
      </w:pPr>
      <w:r w:rsidRPr="000F713E">
        <w:rPr>
          <w:b/>
          <w:color w:val="1D2228"/>
          <w:u w:val="single"/>
        </w:rPr>
        <w:br/>
      </w:r>
      <w:r w:rsidRPr="000F713E">
        <w:rPr>
          <w:b/>
          <w:color w:val="1D2228"/>
          <w:u w:val="single"/>
          <w:shd w:val="clear" w:color="auto" w:fill="FFFFFF"/>
        </w:rPr>
        <w:t>Funding info</w:t>
      </w:r>
    </w:p>
    <w:p w14:paraId="20D9E923" w14:textId="77777777" w:rsidR="00AF2053" w:rsidRDefault="00AF2053" w:rsidP="00AF2053">
      <w:pPr>
        <w:rPr>
          <w:color w:val="1D2228"/>
          <w:shd w:val="clear" w:color="auto" w:fill="FFFFFF"/>
        </w:rPr>
      </w:pPr>
      <w:r>
        <w:rPr>
          <w:color w:val="1D2228"/>
          <w:shd w:val="clear" w:color="auto" w:fill="FFFFFF"/>
        </w:rPr>
        <w:t>Nil</w:t>
      </w:r>
    </w:p>
    <w:p w14:paraId="62D1AB45" w14:textId="77777777" w:rsidR="00AF2053" w:rsidRDefault="00AF2053" w:rsidP="00AF2053">
      <w:pPr>
        <w:rPr>
          <w:b/>
          <w:color w:val="1D2228"/>
          <w:u w:val="single"/>
          <w:shd w:val="clear" w:color="auto" w:fill="FFFFFF"/>
        </w:rPr>
      </w:pPr>
      <w:r w:rsidRPr="000F713E">
        <w:rPr>
          <w:b/>
          <w:color w:val="1D2228"/>
          <w:u w:val="single"/>
        </w:rPr>
        <w:br/>
      </w:r>
      <w:r w:rsidRPr="000F713E">
        <w:rPr>
          <w:b/>
          <w:color w:val="1D2228"/>
          <w:u w:val="single"/>
          <w:shd w:val="clear" w:color="auto" w:fill="FFFFFF"/>
        </w:rPr>
        <w:t>Ethical approval information</w:t>
      </w:r>
    </w:p>
    <w:p w14:paraId="20A461D1" w14:textId="77777777" w:rsidR="00AF2053" w:rsidRDefault="00AF2053" w:rsidP="00AF2053">
      <w:pPr>
        <w:rPr>
          <w:color w:val="1D2228"/>
          <w:shd w:val="clear" w:color="auto" w:fill="FFFFFF"/>
        </w:rPr>
      </w:pPr>
      <w:r>
        <w:rPr>
          <w:color w:val="1D2228"/>
          <w:shd w:val="clear" w:color="auto" w:fill="FFFFFF"/>
        </w:rPr>
        <w:t xml:space="preserve">Not applicable. </w:t>
      </w:r>
    </w:p>
    <w:p w14:paraId="5D494A0B" w14:textId="77777777" w:rsidR="00AF2053" w:rsidRPr="000F713E" w:rsidRDefault="00AF2053" w:rsidP="00AF2053">
      <w:pPr>
        <w:rPr>
          <w:b/>
          <w:u w:val="single"/>
        </w:rPr>
      </w:pPr>
      <w:r w:rsidRPr="000F713E">
        <w:rPr>
          <w:b/>
          <w:color w:val="1D2228"/>
          <w:u w:val="single"/>
        </w:rPr>
        <w:br/>
      </w:r>
      <w:r w:rsidRPr="000F713E">
        <w:rPr>
          <w:b/>
          <w:color w:val="1D2228"/>
          <w:u w:val="single"/>
          <w:shd w:val="clear" w:color="auto" w:fill="FFFFFF"/>
        </w:rPr>
        <w:t>Data sharing statement</w:t>
      </w:r>
    </w:p>
    <w:p w14:paraId="5FAA6DE6" w14:textId="77777777" w:rsidR="00AF2053" w:rsidRDefault="00AF2053" w:rsidP="00AF2053">
      <w:pPr>
        <w:pStyle w:val="NormalWeb"/>
        <w:spacing w:before="0" w:beforeAutospacing="0" w:after="0" w:afterAutospacing="0"/>
        <w:rPr>
          <w:rFonts w:asciiTheme="minorHAnsi" w:hAnsiTheme="minorHAnsi" w:cstheme="minorHAnsi"/>
          <w:color w:val="000000" w:themeColor="text1"/>
        </w:rPr>
        <w:sectPr w:rsidR="00AF2053" w:rsidSect="00AE1BFD">
          <w:pgSz w:w="11900" w:h="16840"/>
          <w:pgMar w:top="1440" w:right="1552" w:bottom="1440" w:left="1440" w:header="708" w:footer="708" w:gutter="0"/>
          <w:cols w:space="708"/>
          <w:docGrid w:linePitch="360"/>
        </w:sectPr>
      </w:pPr>
      <w:r>
        <w:rPr>
          <w:rFonts w:asciiTheme="minorHAnsi" w:hAnsiTheme="minorHAnsi" w:cstheme="minorHAnsi"/>
          <w:color w:val="000000" w:themeColor="text1"/>
        </w:rPr>
        <w:t>All data has been included in the review and is free to be shared and published.</w:t>
      </w:r>
    </w:p>
    <w:p w14:paraId="2846EB98" w14:textId="77777777" w:rsidR="00E0012F" w:rsidRDefault="00E0012F"/>
    <w:p w14:paraId="43C8F44B" w14:textId="77777777" w:rsidR="004C6DF8" w:rsidRDefault="004C6DF8" w:rsidP="004C6DF8">
      <w:pPr>
        <w:jc w:val="center"/>
        <w:rPr>
          <w:b/>
          <w:u w:val="single"/>
        </w:rPr>
      </w:pPr>
      <w:r>
        <w:rPr>
          <w:b/>
          <w:u w:val="single"/>
        </w:rPr>
        <w:t>References</w:t>
      </w:r>
    </w:p>
    <w:p w14:paraId="0F50C56E" w14:textId="77777777" w:rsidR="00FD0AF1" w:rsidRDefault="00FD0AF1" w:rsidP="00FD0AF1">
      <w:pPr>
        <w:rPr>
          <w:b/>
          <w:u w:val="single"/>
        </w:rPr>
      </w:pPr>
    </w:p>
    <w:p w14:paraId="28B2BAD2" w14:textId="77777777" w:rsidR="00FD0AF1" w:rsidRPr="00FD0AF1" w:rsidRDefault="00FD0AF1" w:rsidP="00FD0AF1">
      <w:r w:rsidRPr="00FD0AF1">
        <w:t xml:space="preserve">(1) </w:t>
      </w:r>
      <w:proofErr w:type="gramStart"/>
      <w:r w:rsidRPr="00FD0AF1">
        <w:t>van</w:t>
      </w:r>
      <w:proofErr w:type="gramEnd"/>
      <w:r w:rsidRPr="00FD0AF1">
        <w:t xml:space="preserve"> </w:t>
      </w:r>
      <w:proofErr w:type="spellStart"/>
      <w:r w:rsidRPr="00FD0AF1">
        <w:t>Mechelen</w:t>
      </w:r>
      <w:proofErr w:type="spellEnd"/>
      <w:r w:rsidRPr="00FD0AF1">
        <w:t xml:space="preserve"> W, </w:t>
      </w:r>
      <w:proofErr w:type="spellStart"/>
      <w:r w:rsidRPr="00FD0AF1">
        <w:t>Hlobil</w:t>
      </w:r>
      <w:proofErr w:type="spellEnd"/>
      <w:r w:rsidRPr="00FD0AF1">
        <w:t xml:space="preserve"> H, Kemper H. Incidence, severity, </w:t>
      </w:r>
      <w:proofErr w:type="spellStart"/>
      <w:r w:rsidRPr="00FD0AF1">
        <w:t>aetiology</w:t>
      </w:r>
      <w:proofErr w:type="spellEnd"/>
      <w:r w:rsidRPr="00FD0AF1">
        <w:t xml:space="preserve"> and prevention of sports injuries. A review of concepts</w:t>
      </w:r>
      <w:proofErr w:type="gramStart"/>
      <w:r w:rsidRPr="00FD0AF1">
        <w:t>..</w:t>
      </w:r>
      <w:proofErr w:type="gramEnd"/>
      <w:r w:rsidRPr="00FD0AF1">
        <w:t xml:space="preserve"> Sports Medicine 1992</w:t>
      </w:r>
      <w:proofErr w:type="gramStart"/>
      <w:r w:rsidRPr="00FD0AF1">
        <w:t>;14</w:t>
      </w:r>
      <w:proofErr w:type="gramEnd"/>
      <w:r w:rsidRPr="00FD0AF1">
        <w:t>(2):82-99.</w:t>
      </w:r>
    </w:p>
    <w:p w14:paraId="6BB5C40E" w14:textId="77777777" w:rsidR="00FD0AF1" w:rsidRPr="00FD0AF1" w:rsidRDefault="00FD0AF1" w:rsidP="00FD0AF1">
      <w:r w:rsidRPr="00FD0AF1">
        <w:t xml:space="preserve">(2) Van </w:t>
      </w:r>
      <w:proofErr w:type="spellStart"/>
      <w:r w:rsidRPr="00FD0AF1">
        <w:t>Tiggelen</w:t>
      </w:r>
      <w:proofErr w:type="spellEnd"/>
      <w:r w:rsidRPr="00FD0AF1">
        <w:t xml:space="preserve"> D, Wickes S, Stevens V, </w:t>
      </w:r>
      <w:proofErr w:type="spellStart"/>
      <w:r w:rsidRPr="00FD0AF1">
        <w:t>Roosen</w:t>
      </w:r>
      <w:proofErr w:type="spellEnd"/>
      <w:r w:rsidRPr="00FD0AF1">
        <w:t xml:space="preserve"> P, </w:t>
      </w:r>
      <w:proofErr w:type="spellStart"/>
      <w:r w:rsidRPr="00FD0AF1">
        <w:t>Witvrouw</w:t>
      </w:r>
      <w:proofErr w:type="spellEnd"/>
      <w:r w:rsidRPr="00FD0AF1">
        <w:t xml:space="preserve"> E. Effective prevention of sports injuries: a model integrating efficacy, efficiency, compliance and risk-taking </w:t>
      </w:r>
      <w:proofErr w:type="spellStart"/>
      <w:r w:rsidRPr="00FD0AF1">
        <w:t>behaviour</w:t>
      </w:r>
      <w:proofErr w:type="spellEnd"/>
      <w:r w:rsidRPr="00FD0AF1">
        <w:t>. British Journal of Sports Medicine 2008</w:t>
      </w:r>
      <w:proofErr w:type="gramStart"/>
      <w:r w:rsidRPr="00FD0AF1">
        <w:t>;42</w:t>
      </w:r>
      <w:proofErr w:type="gramEnd"/>
      <w:r w:rsidRPr="00FD0AF1">
        <w:t>(8):648-52.</w:t>
      </w:r>
    </w:p>
    <w:p w14:paraId="372F4F03" w14:textId="77777777" w:rsidR="00FD0AF1" w:rsidRPr="00FD0AF1" w:rsidRDefault="00FD0AF1" w:rsidP="00FD0AF1">
      <w:r w:rsidRPr="00FD0AF1">
        <w:t xml:space="preserve">(3) </w:t>
      </w:r>
      <w:proofErr w:type="spellStart"/>
      <w:r w:rsidRPr="00FD0AF1">
        <w:t>Haeberle</w:t>
      </w:r>
      <w:proofErr w:type="spellEnd"/>
      <w:r w:rsidRPr="00FD0AF1">
        <w:t xml:space="preserve"> H, Navarro S, Power E, </w:t>
      </w:r>
      <w:proofErr w:type="spellStart"/>
      <w:r w:rsidRPr="00FD0AF1">
        <w:t>Schickendantz</w:t>
      </w:r>
      <w:proofErr w:type="spellEnd"/>
      <w:r w:rsidRPr="00FD0AF1">
        <w:t xml:space="preserve"> M, Farrow L, </w:t>
      </w:r>
      <w:proofErr w:type="spellStart"/>
      <w:r w:rsidRPr="00FD0AF1">
        <w:t>Ramkumar</w:t>
      </w:r>
      <w:proofErr w:type="spellEnd"/>
      <w:r w:rsidRPr="00FD0AF1">
        <w:t xml:space="preserve"> P. Prevalence and Epidemiology of Injuries Among Elite Cyclists in the Tour de France</w:t>
      </w:r>
      <w:proofErr w:type="gramStart"/>
      <w:r w:rsidRPr="00FD0AF1">
        <w:t>..</w:t>
      </w:r>
      <w:proofErr w:type="gramEnd"/>
      <w:r w:rsidRPr="00FD0AF1">
        <w:t xml:space="preserve"> </w:t>
      </w:r>
      <w:proofErr w:type="spellStart"/>
      <w:r w:rsidRPr="00FD0AF1">
        <w:t>Orthopaedic</w:t>
      </w:r>
      <w:proofErr w:type="spellEnd"/>
      <w:r w:rsidRPr="00FD0AF1">
        <w:t xml:space="preserve"> Journal of Sports Medicine 2018</w:t>
      </w:r>
      <w:proofErr w:type="gramStart"/>
      <w:r w:rsidRPr="00FD0AF1">
        <w:t>;6</w:t>
      </w:r>
      <w:proofErr w:type="gramEnd"/>
      <w:r w:rsidRPr="00FD0AF1">
        <w:t>(9):2325967118793392.</w:t>
      </w:r>
    </w:p>
    <w:p w14:paraId="2CF6FEBB" w14:textId="77777777" w:rsidR="00FD0AF1" w:rsidRPr="00FD0AF1" w:rsidRDefault="00FD0AF1" w:rsidP="00FD0AF1">
      <w:r w:rsidRPr="00FD0AF1">
        <w:t xml:space="preserve">(4) </w:t>
      </w:r>
      <w:proofErr w:type="spellStart"/>
      <w:r w:rsidRPr="00FD0AF1">
        <w:t>Decock</w:t>
      </w:r>
      <w:proofErr w:type="spellEnd"/>
      <w:r w:rsidRPr="00FD0AF1">
        <w:t xml:space="preserve"> M, De Wilde L, </w:t>
      </w:r>
      <w:proofErr w:type="spellStart"/>
      <w:r w:rsidRPr="00FD0AF1">
        <w:t>Vanden</w:t>
      </w:r>
      <w:proofErr w:type="spellEnd"/>
      <w:r w:rsidRPr="00FD0AF1">
        <w:t xml:space="preserve"> </w:t>
      </w:r>
      <w:proofErr w:type="spellStart"/>
      <w:r w:rsidRPr="00FD0AF1">
        <w:t>Bossche</w:t>
      </w:r>
      <w:proofErr w:type="spellEnd"/>
      <w:r w:rsidRPr="00FD0AF1">
        <w:t xml:space="preserve"> L, </w:t>
      </w:r>
      <w:proofErr w:type="spellStart"/>
      <w:r w:rsidRPr="00FD0AF1">
        <w:t>Steyaert</w:t>
      </w:r>
      <w:proofErr w:type="spellEnd"/>
      <w:r w:rsidRPr="00FD0AF1">
        <w:t xml:space="preserve"> A, Van </w:t>
      </w:r>
      <w:proofErr w:type="spellStart"/>
      <w:r w:rsidRPr="00FD0AF1">
        <w:t>Tongel</w:t>
      </w:r>
      <w:proofErr w:type="spellEnd"/>
      <w:r w:rsidRPr="00FD0AF1">
        <w:t xml:space="preserve"> A. Incidence and </w:t>
      </w:r>
      <w:proofErr w:type="spellStart"/>
      <w:r w:rsidRPr="00FD0AF1">
        <w:t>aetiology</w:t>
      </w:r>
      <w:proofErr w:type="spellEnd"/>
      <w:r w:rsidRPr="00FD0AF1">
        <w:t xml:space="preserve"> of acute injuries during competitive road cycling</w:t>
      </w:r>
      <w:proofErr w:type="gramStart"/>
      <w:r w:rsidRPr="00FD0AF1">
        <w:t>..</w:t>
      </w:r>
      <w:proofErr w:type="gramEnd"/>
      <w:r w:rsidRPr="00FD0AF1">
        <w:t xml:space="preserve"> British Journal of Sport Medicine 2016</w:t>
      </w:r>
      <w:proofErr w:type="gramStart"/>
      <w:r w:rsidRPr="00FD0AF1">
        <w:t>;50</w:t>
      </w:r>
      <w:proofErr w:type="gramEnd"/>
      <w:r w:rsidRPr="00FD0AF1">
        <w:t>(11):669-72.</w:t>
      </w:r>
    </w:p>
    <w:p w14:paraId="1A972134" w14:textId="77777777" w:rsidR="00FD0AF1" w:rsidRPr="00FD0AF1" w:rsidRDefault="00FD0AF1" w:rsidP="00FD0AF1">
      <w:r w:rsidRPr="00FD0AF1">
        <w:t xml:space="preserve">(5) Bahr R, </w:t>
      </w:r>
      <w:proofErr w:type="spellStart"/>
      <w:r w:rsidRPr="00FD0AF1">
        <w:t>Clarsen</w:t>
      </w:r>
      <w:proofErr w:type="spellEnd"/>
      <w:r w:rsidRPr="00FD0AF1">
        <w:t xml:space="preserve"> B, </w:t>
      </w:r>
      <w:proofErr w:type="spellStart"/>
      <w:r w:rsidRPr="00FD0AF1">
        <w:t>Derman</w:t>
      </w:r>
      <w:proofErr w:type="spellEnd"/>
      <w:r w:rsidRPr="00FD0AF1">
        <w:t xml:space="preserve"> W, Dvorak J, Emery C, Finch C, et al. International Olympic Committee consensus statement: methods for recording and reporting of epidemiological data on injury and illness in sport 2020 (including STROBE Extension for Sport Injury and Illness Surveillance (STROBE-SIIS)).   . British Journal of Sport Medicine 2020;Feb</w:t>
      </w:r>
      <w:proofErr w:type="gramStart"/>
      <w:r w:rsidRPr="00FD0AF1">
        <w:t>:bjsports</w:t>
      </w:r>
      <w:proofErr w:type="gramEnd"/>
      <w:r w:rsidRPr="00FD0AF1">
        <w:t>-2019-101969.</w:t>
      </w:r>
    </w:p>
    <w:p w14:paraId="32E1967E" w14:textId="77777777" w:rsidR="00FD0AF1" w:rsidRPr="00FD0AF1" w:rsidRDefault="00FD0AF1" w:rsidP="00FD0AF1">
      <w:r w:rsidRPr="00FD0AF1">
        <w:t xml:space="preserve">(6) Orchard J, Newman D, Stretch R, Frost W, </w:t>
      </w:r>
      <w:proofErr w:type="spellStart"/>
      <w:r w:rsidRPr="00FD0AF1">
        <w:t>Mansingh</w:t>
      </w:r>
      <w:proofErr w:type="spellEnd"/>
      <w:r w:rsidRPr="00FD0AF1">
        <w:t xml:space="preserve"> A, </w:t>
      </w:r>
      <w:proofErr w:type="spellStart"/>
      <w:r w:rsidRPr="00FD0AF1">
        <w:t>Leipus</w:t>
      </w:r>
      <w:proofErr w:type="spellEnd"/>
      <w:r w:rsidRPr="00FD0AF1">
        <w:t xml:space="preserve"> A. Methods for injury surveillance in international cricket</w:t>
      </w:r>
      <w:proofErr w:type="gramStart"/>
      <w:r w:rsidRPr="00FD0AF1">
        <w:t>..</w:t>
      </w:r>
      <w:proofErr w:type="gramEnd"/>
      <w:r w:rsidRPr="00FD0AF1">
        <w:t xml:space="preserve"> British Journal of Sport Medicine 2005</w:t>
      </w:r>
      <w:proofErr w:type="gramStart"/>
      <w:r w:rsidRPr="00FD0AF1">
        <w:t>;39</w:t>
      </w:r>
      <w:proofErr w:type="gramEnd"/>
      <w:r w:rsidRPr="00FD0AF1">
        <w:t>(4):e22.</w:t>
      </w:r>
    </w:p>
    <w:p w14:paraId="13572802" w14:textId="77777777" w:rsidR="00FD0AF1" w:rsidRPr="00FD0AF1" w:rsidRDefault="00FD0AF1" w:rsidP="00FD0AF1">
      <w:r w:rsidRPr="00FD0AF1">
        <w:t xml:space="preserve">(7) Fuller C, </w:t>
      </w:r>
      <w:proofErr w:type="spellStart"/>
      <w:r w:rsidRPr="00FD0AF1">
        <w:t>Ekstrand</w:t>
      </w:r>
      <w:proofErr w:type="spellEnd"/>
      <w:r w:rsidRPr="00FD0AF1">
        <w:t xml:space="preserve"> J, </w:t>
      </w:r>
      <w:proofErr w:type="spellStart"/>
      <w:r w:rsidRPr="00FD0AF1">
        <w:t>Junge</w:t>
      </w:r>
      <w:proofErr w:type="spellEnd"/>
      <w:r w:rsidRPr="00FD0AF1">
        <w:t xml:space="preserve"> A, Andersen T, Bahr R, Dvorak J, et al. Consensus statement on injury definitions and data collection procedures in studies of football (soccer) injuries. Clinical Journal of Sport Medicine 2006</w:t>
      </w:r>
      <w:proofErr w:type="gramStart"/>
      <w:r w:rsidRPr="00FD0AF1">
        <w:t>;16</w:t>
      </w:r>
      <w:proofErr w:type="gramEnd"/>
      <w:r w:rsidRPr="00FD0AF1">
        <w:t>(2):97-106.</w:t>
      </w:r>
    </w:p>
    <w:p w14:paraId="11A68C1A" w14:textId="77777777" w:rsidR="00FD0AF1" w:rsidRPr="00FD0AF1" w:rsidRDefault="00FD0AF1" w:rsidP="00FD0AF1">
      <w:r w:rsidRPr="00FD0AF1">
        <w:t xml:space="preserve">(8) Fuller C, Molloy M, </w:t>
      </w:r>
      <w:proofErr w:type="spellStart"/>
      <w:r w:rsidRPr="00FD0AF1">
        <w:t>Bagate</w:t>
      </w:r>
      <w:proofErr w:type="spellEnd"/>
      <w:r w:rsidRPr="00FD0AF1">
        <w:t xml:space="preserve"> C, Bahr R, Brooks J, </w:t>
      </w:r>
      <w:proofErr w:type="spellStart"/>
      <w:r w:rsidRPr="00FD0AF1">
        <w:t>Donson</w:t>
      </w:r>
      <w:proofErr w:type="spellEnd"/>
      <w:r w:rsidRPr="00FD0AF1">
        <w:t xml:space="preserve"> H, et al. Consensus statement on injury definitions and data collection procedures for studies of injuries in rugby union. British Journal of Sport Medicine 2007</w:t>
      </w:r>
      <w:proofErr w:type="gramStart"/>
      <w:r w:rsidRPr="00FD0AF1">
        <w:t>;41</w:t>
      </w:r>
      <w:proofErr w:type="gramEnd"/>
      <w:r w:rsidRPr="00FD0AF1">
        <w:t>(5):328-31.</w:t>
      </w:r>
    </w:p>
    <w:p w14:paraId="3D597DD7" w14:textId="77777777" w:rsidR="00FD0AF1" w:rsidRPr="00FD0AF1" w:rsidRDefault="00FD0AF1" w:rsidP="00FD0AF1">
      <w:r w:rsidRPr="00FD0AF1">
        <w:t xml:space="preserve">(9) </w:t>
      </w:r>
      <w:proofErr w:type="spellStart"/>
      <w:r w:rsidRPr="00FD0AF1">
        <w:t>Junge</w:t>
      </w:r>
      <w:proofErr w:type="spellEnd"/>
      <w:r w:rsidRPr="00FD0AF1">
        <w:t xml:space="preserve"> A, </w:t>
      </w:r>
      <w:proofErr w:type="spellStart"/>
      <w:r w:rsidRPr="00FD0AF1">
        <w:t>Engebretsen</w:t>
      </w:r>
      <w:proofErr w:type="spellEnd"/>
      <w:r w:rsidRPr="00FD0AF1">
        <w:t xml:space="preserve"> L, Alonso J, </w:t>
      </w:r>
      <w:proofErr w:type="spellStart"/>
      <w:r w:rsidRPr="00FD0AF1">
        <w:t>Renström</w:t>
      </w:r>
      <w:proofErr w:type="spellEnd"/>
      <w:r w:rsidRPr="00FD0AF1">
        <w:t xml:space="preserve"> P, </w:t>
      </w:r>
      <w:proofErr w:type="spellStart"/>
      <w:r w:rsidRPr="00FD0AF1">
        <w:t>Mountjoy</w:t>
      </w:r>
      <w:proofErr w:type="spellEnd"/>
      <w:r w:rsidRPr="00FD0AF1">
        <w:t xml:space="preserve"> M, </w:t>
      </w:r>
      <w:proofErr w:type="spellStart"/>
      <w:r w:rsidRPr="00FD0AF1">
        <w:t>Aubry</w:t>
      </w:r>
      <w:proofErr w:type="spellEnd"/>
      <w:r w:rsidRPr="00FD0AF1">
        <w:t xml:space="preserve"> M, et al. Injury surveillance in multi-sport events: the International Olympic Committee approach</w:t>
      </w:r>
      <w:proofErr w:type="gramStart"/>
      <w:r w:rsidRPr="00FD0AF1">
        <w:t>..</w:t>
      </w:r>
      <w:proofErr w:type="gramEnd"/>
      <w:r w:rsidRPr="00FD0AF1">
        <w:t xml:space="preserve"> British Journal of Sport Medicine 2008</w:t>
      </w:r>
      <w:proofErr w:type="gramStart"/>
      <w:r w:rsidRPr="00FD0AF1">
        <w:t>;42</w:t>
      </w:r>
      <w:proofErr w:type="gramEnd"/>
      <w:r w:rsidRPr="00FD0AF1">
        <w:t>(6):413-21.</w:t>
      </w:r>
    </w:p>
    <w:p w14:paraId="2D3D6405" w14:textId="77777777" w:rsidR="00FD0AF1" w:rsidRPr="00FD0AF1" w:rsidRDefault="00FD0AF1" w:rsidP="00FD0AF1">
      <w:r w:rsidRPr="00FD0AF1">
        <w:t xml:space="preserve">(10) King D, </w:t>
      </w:r>
      <w:proofErr w:type="spellStart"/>
      <w:r w:rsidRPr="00FD0AF1">
        <w:t>Gabbett</w:t>
      </w:r>
      <w:proofErr w:type="spellEnd"/>
      <w:r w:rsidRPr="00FD0AF1">
        <w:t xml:space="preserve"> T, </w:t>
      </w:r>
      <w:proofErr w:type="spellStart"/>
      <w:r w:rsidRPr="00FD0AF1">
        <w:t>Gissane</w:t>
      </w:r>
      <w:proofErr w:type="spellEnd"/>
      <w:r w:rsidRPr="00FD0AF1">
        <w:t xml:space="preserve"> C, Hodgson L. Epidemiological studies of injuries in rugby league: suggestions for definitions, data collection and reporting methods</w:t>
      </w:r>
      <w:proofErr w:type="gramStart"/>
      <w:r w:rsidRPr="00FD0AF1">
        <w:t>..</w:t>
      </w:r>
      <w:proofErr w:type="gramEnd"/>
      <w:r w:rsidRPr="00FD0AF1">
        <w:t xml:space="preserve"> Journal of Science and Medicine in Sport 2009</w:t>
      </w:r>
      <w:proofErr w:type="gramStart"/>
      <w:r w:rsidRPr="00FD0AF1">
        <w:t>;12</w:t>
      </w:r>
      <w:proofErr w:type="gramEnd"/>
      <w:r w:rsidRPr="00FD0AF1">
        <w:t>(1):12-9.</w:t>
      </w:r>
    </w:p>
    <w:p w14:paraId="2732CF29" w14:textId="77777777" w:rsidR="00FD0AF1" w:rsidRPr="00FD0AF1" w:rsidRDefault="00FD0AF1" w:rsidP="00FD0AF1">
      <w:r w:rsidRPr="00FD0AF1">
        <w:t xml:space="preserve">(11) </w:t>
      </w:r>
      <w:proofErr w:type="spellStart"/>
      <w:r w:rsidRPr="00FD0AF1">
        <w:t>Pluim</w:t>
      </w:r>
      <w:proofErr w:type="spellEnd"/>
      <w:r w:rsidRPr="00FD0AF1">
        <w:t xml:space="preserve"> B, Fuller C, </w:t>
      </w:r>
      <w:proofErr w:type="spellStart"/>
      <w:r w:rsidRPr="00FD0AF1">
        <w:t>Batt</w:t>
      </w:r>
      <w:proofErr w:type="spellEnd"/>
      <w:r w:rsidRPr="00FD0AF1">
        <w:t xml:space="preserve"> M, Chase, L, </w:t>
      </w:r>
      <w:proofErr w:type="spellStart"/>
      <w:r w:rsidRPr="00FD0AF1">
        <w:t>Hainline</w:t>
      </w:r>
      <w:proofErr w:type="spellEnd"/>
      <w:r w:rsidRPr="00FD0AF1">
        <w:t xml:space="preserve">, B, Miller S, </w:t>
      </w:r>
      <w:proofErr w:type="spellStart"/>
      <w:r w:rsidRPr="00FD0AF1">
        <w:t>Montalvan</w:t>
      </w:r>
      <w:proofErr w:type="spellEnd"/>
      <w:r w:rsidRPr="00FD0AF1">
        <w:t xml:space="preserve"> B, et al. Consensus statement on epidemiological studies of medical conditions in tennis, April 2009</w:t>
      </w:r>
      <w:proofErr w:type="gramStart"/>
      <w:r w:rsidRPr="00FD0AF1">
        <w:t>..</w:t>
      </w:r>
      <w:proofErr w:type="gramEnd"/>
      <w:r w:rsidRPr="00FD0AF1">
        <w:t xml:space="preserve"> Clinical Journal of Sport Medicine 2009</w:t>
      </w:r>
      <w:proofErr w:type="gramStart"/>
      <w:r w:rsidRPr="00FD0AF1">
        <w:t>;19</w:t>
      </w:r>
      <w:proofErr w:type="gramEnd"/>
      <w:r w:rsidRPr="00FD0AF1">
        <w:t>(6):445-50.</w:t>
      </w:r>
    </w:p>
    <w:p w14:paraId="63422C56" w14:textId="77777777" w:rsidR="00FD0AF1" w:rsidRPr="00FD0AF1" w:rsidRDefault="00FD0AF1" w:rsidP="00FD0AF1">
      <w:r w:rsidRPr="00FD0AF1">
        <w:t xml:space="preserve">(12) </w:t>
      </w:r>
      <w:proofErr w:type="spellStart"/>
      <w:r w:rsidRPr="00FD0AF1">
        <w:t>Timpka</w:t>
      </w:r>
      <w:proofErr w:type="spellEnd"/>
      <w:r w:rsidRPr="00FD0AF1">
        <w:t xml:space="preserve"> T, Alonso J, </w:t>
      </w:r>
      <w:proofErr w:type="spellStart"/>
      <w:r w:rsidRPr="00FD0AF1">
        <w:t>Jacobsson</w:t>
      </w:r>
      <w:proofErr w:type="spellEnd"/>
      <w:r w:rsidRPr="00FD0AF1">
        <w:t xml:space="preserve"> J, </w:t>
      </w:r>
      <w:proofErr w:type="spellStart"/>
      <w:r w:rsidRPr="00FD0AF1">
        <w:t>Junge</w:t>
      </w:r>
      <w:proofErr w:type="spellEnd"/>
      <w:r w:rsidRPr="00FD0AF1">
        <w:t xml:space="preserve"> A, </w:t>
      </w:r>
      <w:proofErr w:type="spellStart"/>
      <w:r w:rsidRPr="00FD0AF1">
        <w:t>Branco</w:t>
      </w:r>
      <w:proofErr w:type="spellEnd"/>
      <w:r w:rsidRPr="00FD0AF1">
        <w:t xml:space="preserve"> P, </w:t>
      </w:r>
      <w:proofErr w:type="spellStart"/>
      <w:r w:rsidRPr="00FD0AF1">
        <w:t>Clarsen</w:t>
      </w:r>
      <w:proofErr w:type="spellEnd"/>
      <w:r w:rsidRPr="00FD0AF1">
        <w:t xml:space="preserve"> B, et al. Injury and illness definitions and data collection procedures for use in epidemiological studies in Athletics (track and field): consensus statement</w:t>
      </w:r>
      <w:proofErr w:type="gramStart"/>
      <w:r w:rsidRPr="00FD0AF1">
        <w:t>..</w:t>
      </w:r>
      <w:proofErr w:type="gramEnd"/>
      <w:r w:rsidRPr="00FD0AF1">
        <w:t xml:space="preserve"> British Journal of Sport Medicine 2014</w:t>
      </w:r>
      <w:proofErr w:type="gramStart"/>
      <w:r w:rsidRPr="00FD0AF1">
        <w:t>;48</w:t>
      </w:r>
      <w:proofErr w:type="gramEnd"/>
      <w:r w:rsidRPr="00FD0AF1">
        <w:t>(7):483-90.</w:t>
      </w:r>
    </w:p>
    <w:p w14:paraId="7CABD447" w14:textId="77777777" w:rsidR="00FD0AF1" w:rsidRPr="00FD0AF1" w:rsidRDefault="00FD0AF1" w:rsidP="00FD0AF1">
      <w:r w:rsidRPr="00FD0AF1">
        <w:t xml:space="preserve">(13) Orchard J, </w:t>
      </w:r>
      <w:proofErr w:type="spellStart"/>
      <w:r w:rsidRPr="00FD0AF1">
        <w:t>Ranson</w:t>
      </w:r>
      <w:proofErr w:type="spellEnd"/>
      <w:r w:rsidRPr="00FD0AF1">
        <w:t xml:space="preserve"> C, Olivier B, </w:t>
      </w:r>
      <w:proofErr w:type="spellStart"/>
      <w:r w:rsidRPr="00FD0AF1">
        <w:t>Dhillon</w:t>
      </w:r>
      <w:proofErr w:type="spellEnd"/>
      <w:r w:rsidRPr="00FD0AF1">
        <w:t xml:space="preserve"> M, Gray J, Langley B, et al. International consensus statement on </w:t>
      </w:r>
      <w:proofErr w:type="gramStart"/>
      <w:r w:rsidRPr="00FD0AF1">
        <w:t xml:space="preserve">injury  </w:t>
      </w:r>
      <w:proofErr w:type="gramEnd"/>
      <w:r w:rsidRPr="00FD0AF1">
        <w:br/>
        <w:t>surveillance in cricket: a 2016 update. British Journal of Sport Medicine 2016</w:t>
      </w:r>
      <w:proofErr w:type="gramStart"/>
      <w:r w:rsidRPr="00FD0AF1">
        <w:t>;50</w:t>
      </w:r>
      <w:proofErr w:type="gramEnd"/>
      <w:r w:rsidRPr="00FD0AF1">
        <w:t>(20):1245-1251.</w:t>
      </w:r>
    </w:p>
    <w:p w14:paraId="66FB9D5A" w14:textId="77777777" w:rsidR="00FD0AF1" w:rsidRPr="00FD0AF1" w:rsidRDefault="00FD0AF1" w:rsidP="00FD0AF1">
      <w:r w:rsidRPr="00FD0AF1">
        <w:t xml:space="preserve">(14) </w:t>
      </w:r>
      <w:proofErr w:type="spellStart"/>
      <w:r w:rsidRPr="00FD0AF1">
        <w:t>Mountjoy</w:t>
      </w:r>
      <w:proofErr w:type="spellEnd"/>
      <w:r w:rsidRPr="00FD0AF1">
        <w:t xml:space="preserve"> M, </w:t>
      </w:r>
      <w:proofErr w:type="spellStart"/>
      <w:r w:rsidRPr="00FD0AF1">
        <w:t>Junge</w:t>
      </w:r>
      <w:proofErr w:type="spellEnd"/>
      <w:r w:rsidRPr="00FD0AF1">
        <w:t xml:space="preserve"> A, Alonso J, </w:t>
      </w:r>
      <w:proofErr w:type="spellStart"/>
      <w:r w:rsidRPr="00FD0AF1">
        <w:t>Clarsen</w:t>
      </w:r>
      <w:proofErr w:type="spellEnd"/>
      <w:r w:rsidRPr="00FD0AF1">
        <w:t xml:space="preserve"> B, </w:t>
      </w:r>
      <w:proofErr w:type="spellStart"/>
      <w:r w:rsidRPr="00FD0AF1">
        <w:t>Pluim</w:t>
      </w:r>
      <w:proofErr w:type="spellEnd"/>
      <w:r w:rsidRPr="00FD0AF1">
        <w:t xml:space="preserve"> B, </w:t>
      </w:r>
      <w:proofErr w:type="spellStart"/>
      <w:r w:rsidRPr="00FD0AF1">
        <w:t>Shrier</w:t>
      </w:r>
      <w:proofErr w:type="spellEnd"/>
      <w:r w:rsidRPr="00FD0AF1">
        <w:t xml:space="preserve"> I, et al. Consensus statement on the methodology of injury and illness surveillance in FINA (aquatic sports). British Journal of Sport Medicine 2016</w:t>
      </w:r>
      <w:proofErr w:type="gramStart"/>
      <w:r w:rsidRPr="00FD0AF1">
        <w:t>;50</w:t>
      </w:r>
      <w:proofErr w:type="gramEnd"/>
      <w:r w:rsidRPr="00FD0AF1">
        <w:t>(10):590-6.</w:t>
      </w:r>
    </w:p>
    <w:p w14:paraId="5DD085BF" w14:textId="77777777" w:rsidR="00FD0AF1" w:rsidRPr="00FD0AF1" w:rsidRDefault="00FD0AF1" w:rsidP="00FD0AF1">
      <w:r w:rsidRPr="00FD0AF1">
        <w:t xml:space="preserve">(15) </w:t>
      </w:r>
      <w:proofErr w:type="spellStart"/>
      <w:r w:rsidRPr="00FD0AF1">
        <w:t>Schwellnus</w:t>
      </w:r>
      <w:proofErr w:type="spellEnd"/>
      <w:r w:rsidRPr="00FD0AF1">
        <w:t xml:space="preserve"> M, </w:t>
      </w:r>
      <w:proofErr w:type="spellStart"/>
      <w:r w:rsidRPr="00FD0AF1">
        <w:t>Kipps</w:t>
      </w:r>
      <w:proofErr w:type="spellEnd"/>
      <w:r w:rsidRPr="00FD0AF1">
        <w:t xml:space="preserve"> C, Roberts W, </w:t>
      </w:r>
      <w:proofErr w:type="spellStart"/>
      <w:r w:rsidRPr="00FD0AF1">
        <w:t>Drezner</w:t>
      </w:r>
      <w:proofErr w:type="spellEnd"/>
      <w:r w:rsidRPr="00FD0AF1">
        <w:t xml:space="preserve"> J, </w:t>
      </w:r>
      <w:proofErr w:type="spellStart"/>
      <w:r w:rsidRPr="00FD0AF1">
        <w:t>D'Hemecourt</w:t>
      </w:r>
      <w:proofErr w:type="spellEnd"/>
      <w:r w:rsidRPr="00FD0AF1">
        <w:t xml:space="preserve"> P, </w:t>
      </w:r>
      <w:proofErr w:type="spellStart"/>
      <w:r w:rsidRPr="00FD0AF1">
        <w:t>Troyanos</w:t>
      </w:r>
      <w:proofErr w:type="spellEnd"/>
      <w:r w:rsidRPr="00FD0AF1">
        <w:t xml:space="preserve"> C, et al. Medical encounters (including injury and illness) </w:t>
      </w:r>
      <w:proofErr w:type="gramStart"/>
      <w:r w:rsidRPr="00FD0AF1">
        <w:t xml:space="preserve">at  </w:t>
      </w:r>
      <w:proofErr w:type="gramEnd"/>
      <w:r w:rsidRPr="00FD0AF1">
        <w:br/>
        <w:t xml:space="preserve">mass community-based endurance sports events: an  </w:t>
      </w:r>
      <w:r w:rsidRPr="00FD0AF1">
        <w:br/>
        <w:t xml:space="preserve">international consensus statement on definitions and  </w:t>
      </w:r>
      <w:r w:rsidRPr="00FD0AF1">
        <w:br/>
        <w:t>methods of data recording and reporting. British Journal of Sport Medicine 2019</w:t>
      </w:r>
      <w:proofErr w:type="gramStart"/>
      <w:r w:rsidRPr="00FD0AF1">
        <w:t>;53</w:t>
      </w:r>
      <w:proofErr w:type="gramEnd"/>
      <w:r w:rsidRPr="00FD0AF1">
        <w:t>(17):1048-1055.</w:t>
      </w:r>
    </w:p>
    <w:p w14:paraId="23A7DA7D" w14:textId="77777777" w:rsidR="00FD0AF1" w:rsidRPr="00FD0AF1" w:rsidRDefault="00FD0AF1" w:rsidP="00FD0AF1">
      <w:r w:rsidRPr="00FD0AF1">
        <w:t xml:space="preserve">(16) Hollander K, </w:t>
      </w:r>
      <w:proofErr w:type="spellStart"/>
      <w:r w:rsidRPr="00FD0AF1">
        <w:t>Wellmann</w:t>
      </w:r>
      <w:proofErr w:type="spellEnd"/>
      <w:r w:rsidRPr="00FD0AF1">
        <w:t xml:space="preserve"> K, </w:t>
      </w:r>
      <w:proofErr w:type="spellStart"/>
      <w:r w:rsidRPr="00FD0AF1">
        <w:t>Eulenburg</w:t>
      </w:r>
      <w:proofErr w:type="spellEnd"/>
      <w:r w:rsidRPr="00FD0AF1">
        <w:t xml:space="preserve"> C, </w:t>
      </w:r>
      <w:proofErr w:type="spellStart"/>
      <w:r w:rsidRPr="00FD0AF1">
        <w:t>Braumann</w:t>
      </w:r>
      <w:proofErr w:type="spellEnd"/>
      <w:r w:rsidRPr="00FD0AF1">
        <w:t xml:space="preserve"> K, </w:t>
      </w:r>
      <w:proofErr w:type="spellStart"/>
      <w:r w:rsidRPr="00FD0AF1">
        <w:t>Junge</w:t>
      </w:r>
      <w:proofErr w:type="spellEnd"/>
      <w:r w:rsidRPr="00FD0AF1">
        <w:t xml:space="preserve"> A, </w:t>
      </w:r>
      <w:proofErr w:type="spellStart"/>
      <w:r w:rsidRPr="00FD0AF1">
        <w:t>Zech</w:t>
      </w:r>
      <w:proofErr w:type="spellEnd"/>
      <w:r w:rsidRPr="00FD0AF1">
        <w:t xml:space="preserve"> A. Epidemiology of injuries in outdoor and indoor hockey players over one season: a </w:t>
      </w:r>
      <w:proofErr w:type="spellStart"/>
      <w:r w:rsidRPr="00FD0AF1">
        <w:t>prospectivecohort</w:t>
      </w:r>
      <w:proofErr w:type="spellEnd"/>
      <w:r w:rsidRPr="00FD0AF1">
        <w:t> study. British Journal of Sport Medicine 2018</w:t>
      </w:r>
      <w:proofErr w:type="gramStart"/>
      <w:r w:rsidRPr="00FD0AF1">
        <w:t>;52</w:t>
      </w:r>
      <w:proofErr w:type="gramEnd"/>
      <w:r w:rsidRPr="00FD0AF1">
        <w:t>(17):1091-1096.</w:t>
      </w:r>
    </w:p>
    <w:p w14:paraId="7975A8AD" w14:textId="77777777" w:rsidR="00FD0AF1" w:rsidRPr="00FD0AF1" w:rsidRDefault="00FD0AF1" w:rsidP="00FD0AF1">
      <w:r w:rsidRPr="00FD0AF1">
        <w:t xml:space="preserve">(17) </w:t>
      </w:r>
      <w:proofErr w:type="spellStart"/>
      <w:r w:rsidRPr="00FD0AF1">
        <w:t>Junge</w:t>
      </w:r>
      <w:proofErr w:type="spellEnd"/>
      <w:r w:rsidRPr="00FD0AF1">
        <w:t xml:space="preserve"> A, </w:t>
      </w:r>
      <w:proofErr w:type="spellStart"/>
      <w:r w:rsidRPr="00FD0AF1">
        <w:t>Dvořák</w:t>
      </w:r>
      <w:proofErr w:type="spellEnd"/>
      <w:r w:rsidRPr="00FD0AF1">
        <w:t xml:space="preserve"> J. Football injuries during the 2014 FIFA World Cup. British Journal of Sport Medicine 2015</w:t>
      </w:r>
      <w:proofErr w:type="gramStart"/>
      <w:r w:rsidRPr="00FD0AF1">
        <w:t>;49</w:t>
      </w:r>
      <w:proofErr w:type="gramEnd"/>
      <w:r w:rsidRPr="00FD0AF1">
        <w:t>(9):599-602.</w:t>
      </w:r>
    </w:p>
    <w:p w14:paraId="31D4E8B0" w14:textId="77777777" w:rsidR="00FD0AF1" w:rsidRPr="00FD0AF1" w:rsidRDefault="00FD0AF1" w:rsidP="00FD0AF1">
      <w:r w:rsidRPr="00FD0AF1">
        <w:t xml:space="preserve">(18) Union </w:t>
      </w:r>
      <w:proofErr w:type="spellStart"/>
      <w:r w:rsidRPr="00FD0AF1">
        <w:t>Cycliste</w:t>
      </w:r>
      <w:proofErr w:type="spellEnd"/>
      <w:r w:rsidRPr="00FD0AF1">
        <w:t xml:space="preserve"> </w:t>
      </w:r>
      <w:proofErr w:type="spellStart"/>
      <w:r w:rsidRPr="00FD0AF1">
        <w:t>Internationale</w:t>
      </w:r>
      <w:proofErr w:type="spellEnd"/>
      <w:r w:rsidRPr="00FD0AF1">
        <w:t xml:space="preserve"> (UCI). UCI Regulations. UCI website 2019;May</w:t>
      </w:r>
      <w:proofErr w:type="gramStart"/>
      <w:r w:rsidRPr="00FD0AF1">
        <w:t>:1</w:t>
      </w:r>
      <w:proofErr w:type="gramEnd"/>
      <w:r w:rsidRPr="00FD0AF1">
        <w:t>.</w:t>
      </w:r>
    </w:p>
    <w:p w14:paraId="4FEF7AE2" w14:textId="77777777" w:rsidR="00FD0AF1" w:rsidRPr="00FD0AF1" w:rsidRDefault="00FD0AF1" w:rsidP="00FD0AF1">
      <w:r w:rsidRPr="00FD0AF1">
        <w:t xml:space="preserve">(19) Thompson C, Pass M, Timothy T, Hung J, </w:t>
      </w:r>
      <w:proofErr w:type="spellStart"/>
      <w:r w:rsidRPr="00FD0AF1">
        <w:t>Egred</w:t>
      </w:r>
      <w:proofErr w:type="spellEnd"/>
      <w:r w:rsidRPr="00FD0AF1">
        <w:t xml:space="preserve"> M. Acute myocardial infarction in a young elite cyclist: a missed opportunity. BMJ Case Reports 2019</w:t>
      </w:r>
      <w:proofErr w:type="gramStart"/>
      <w:r w:rsidRPr="00FD0AF1">
        <w:t>;12</w:t>
      </w:r>
      <w:proofErr w:type="gramEnd"/>
      <w:r w:rsidRPr="00FD0AF1">
        <w:t>(9):e228560.</w:t>
      </w:r>
    </w:p>
    <w:p w14:paraId="314A0CDD" w14:textId="77777777" w:rsidR="00FD0AF1" w:rsidRPr="00FD0AF1" w:rsidRDefault="00FD0AF1" w:rsidP="00FD0AF1">
      <w:r w:rsidRPr="00FD0AF1">
        <w:t xml:space="preserve">(20) Beale A, Julliard M, </w:t>
      </w:r>
      <w:proofErr w:type="spellStart"/>
      <w:r w:rsidRPr="00FD0AF1">
        <w:t>Maziarski</w:t>
      </w:r>
      <w:proofErr w:type="spellEnd"/>
      <w:r w:rsidRPr="00FD0AF1">
        <w:t xml:space="preserve"> P, </w:t>
      </w:r>
      <w:proofErr w:type="spellStart"/>
      <w:r w:rsidRPr="00FD0AF1">
        <w:t>Ziltener</w:t>
      </w:r>
      <w:proofErr w:type="spellEnd"/>
      <w:r w:rsidRPr="00FD0AF1">
        <w:t xml:space="preserve"> J, </w:t>
      </w:r>
      <w:proofErr w:type="spellStart"/>
      <w:r w:rsidRPr="00FD0AF1">
        <w:t>Burri</w:t>
      </w:r>
      <w:proofErr w:type="spellEnd"/>
      <w:r w:rsidRPr="00FD0AF1">
        <w:t xml:space="preserve"> H, Meyer P. Electrocardiographic findings in elite professional cyclists: The 2017 international recommendations in practice. Journal of Science and Medicine in Sport 2019</w:t>
      </w:r>
      <w:proofErr w:type="gramStart"/>
      <w:r w:rsidRPr="00FD0AF1">
        <w:t>;22</w:t>
      </w:r>
      <w:proofErr w:type="gramEnd"/>
      <w:r w:rsidRPr="00FD0AF1">
        <w:t>(4):380-384.</w:t>
      </w:r>
    </w:p>
    <w:p w14:paraId="00DC4F2F" w14:textId="77777777" w:rsidR="00FD0AF1" w:rsidRPr="00FD0AF1" w:rsidRDefault="00FD0AF1" w:rsidP="00FD0AF1">
      <w:r w:rsidRPr="00FD0AF1">
        <w:t xml:space="preserve">(21) World Medical Association. </w:t>
      </w:r>
      <w:proofErr w:type="gramStart"/>
      <w:r w:rsidRPr="00FD0AF1">
        <w:t>WMA DECLARATION OF HELSINKI – ETHICAL PRINCIPLES FOR MEDICAL RESEARCH INVOLVING HUMAN SUBJECTS.</w:t>
      </w:r>
      <w:proofErr w:type="gramEnd"/>
      <w:r w:rsidRPr="00FD0AF1">
        <w:t xml:space="preserve"> World Medical Association website 2018;</w:t>
      </w:r>
      <w:proofErr w:type="gramStart"/>
      <w:r w:rsidRPr="00FD0AF1">
        <w:t>July(</w:t>
      </w:r>
      <w:proofErr w:type="gramEnd"/>
      <w:r w:rsidRPr="00FD0AF1">
        <w:t>18).</w:t>
      </w:r>
    </w:p>
    <w:p w14:paraId="1ED669D6" w14:textId="77777777" w:rsidR="00FD0AF1" w:rsidRPr="00FD0AF1" w:rsidRDefault="00FD0AF1" w:rsidP="00FD0AF1">
      <w:r w:rsidRPr="00FD0AF1">
        <w:t>(22) Orchard J. Injury surveillance in cricket. British Journal of Sport Medicine 2013</w:t>
      </w:r>
      <w:proofErr w:type="gramStart"/>
      <w:r w:rsidRPr="00FD0AF1">
        <w:t>;47</w:t>
      </w:r>
      <w:proofErr w:type="gramEnd"/>
      <w:r w:rsidRPr="00FD0AF1">
        <w:t>(10):605-6.</w:t>
      </w:r>
    </w:p>
    <w:p w14:paraId="22A6ED38" w14:textId="77777777" w:rsidR="00FD0AF1" w:rsidRPr="00FD0AF1" w:rsidRDefault="00FD0AF1" w:rsidP="00FD0AF1">
      <w:r w:rsidRPr="00FD0AF1">
        <w:t xml:space="preserve">(23) Heron N, Elliott J, Jones N, </w:t>
      </w:r>
      <w:proofErr w:type="spellStart"/>
      <w:r w:rsidRPr="00FD0AF1">
        <w:t>Loosemore</w:t>
      </w:r>
      <w:proofErr w:type="spellEnd"/>
      <w:r w:rsidRPr="00FD0AF1">
        <w:t xml:space="preserve"> M, Kemp S. Sports-related concussion (SRC) in road cycling: the </w:t>
      </w:r>
      <w:proofErr w:type="spellStart"/>
      <w:r w:rsidRPr="00FD0AF1">
        <w:t>RoadsIde</w:t>
      </w:r>
      <w:proofErr w:type="spellEnd"/>
      <w:r w:rsidRPr="00FD0AF1">
        <w:t xml:space="preserve"> </w:t>
      </w:r>
      <w:proofErr w:type="spellStart"/>
      <w:r w:rsidRPr="00FD0AF1">
        <w:t>heaD</w:t>
      </w:r>
      <w:proofErr w:type="spellEnd"/>
      <w:r w:rsidRPr="00FD0AF1">
        <w:t xml:space="preserve"> Injury </w:t>
      </w:r>
      <w:proofErr w:type="spellStart"/>
      <w:r w:rsidRPr="00FD0AF1">
        <w:t>assEssment</w:t>
      </w:r>
      <w:proofErr w:type="spellEnd"/>
      <w:r w:rsidRPr="00FD0AF1">
        <w:t xml:space="preserve"> (RIDE) for elite road cycling. British Journal of Sport Medicine 2019</w:t>
      </w:r>
      <w:proofErr w:type="gramStart"/>
      <w:r w:rsidRPr="00FD0AF1">
        <w:t>;54</w:t>
      </w:r>
      <w:proofErr w:type="gramEnd"/>
      <w:r w:rsidRPr="00FD0AF1">
        <w:t>(3):127-128.</w:t>
      </w:r>
    </w:p>
    <w:p w14:paraId="78E73E57" w14:textId="77777777" w:rsidR="00FD0AF1" w:rsidRPr="00FD0AF1" w:rsidRDefault="00FD0AF1" w:rsidP="00FD0AF1"/>
    <w:p w14:paraId="5A4F929E" w14:textId="77777777" w:rsidR="00FD0AF1" w:rsidRPr="00FD0AF1" w:rsidRDefault="00FD0AF1" w:rsidP="00FD0AF1"/>
    <w:p w14:paraId="39B89522" w14:textId="77777777" w:rsidR="00E4113A" w:rsidRDefault="00E4113A">
      <w:pPr>
        <w:rPr>
          <w:b/>
          <w:u w:val="single"/>
        </w:rPr>
      </w:pPr>
    </w:p>
    <w:sectPr w:rsidR="00E4113A" w:rsidSect="006876AB">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48A809" w15:done="0"/>
  <w15:commentEx w15:paraId="0EA20E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8A809" w16cid:durableId="22077B27"/>
  <w16cid:commentId w16cid:paraId="0EA20EB9" w16cid:durableId="22493D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9E5"/>
    <w:multiLevelType w:val="hybridMultilevel"/>
    <w:tmpl w:val="0E7E4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C6F59"/>
    <w:multiLevelType w:val="hybridMultilevel"/>
    <w:tmpl w:val="DD6068B6"/>
    <w:lvl w:ilvl="0" w:tplc="DEC81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C3E25"/>
    <w:multiLevelType w:val="hybridMultilevel"/>
    <w:tmpl w:val="9B56992E"/>
    <w:lvl w:ilvl="0" w:tplc="E5B2834E">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B46DB"/>
    <w:multiLevelType w:val="hybridMultilevel"/>
    <w:tmpl w:val="261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C3300"/>
    <w:multiLevelType w:val="hybridMultilevel"/>
    <w:tmpl w:val="91F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gel Jones">
    <w15:presenceInfo w15:providerId="AD" w15:userId="S::NigelJones@britishcycling.org.uk::5b78223a-2b8b-4018-8afc-10658de79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63"/>
    <w:rsid w:val="000018F0"/>
    <w:rsid w:val="00001B3F"/>
    <w:rsid w:val="00003F23"/>
    <w:rsid w:val="000237FC"/>
    <w:rsid w:val="000248AE"/>
    <w:rsid w:val="0003137D"/>
    <w:rsid w:val="000359E2"/>
    <w:rsid w:val="00044939"/>
    <w:rsid w:val="00060CA0"/>
    <w:rsid w:val="00066DA9"/>
    <w:rsid w:val="00073071"/>
    <w:rsid w:val="000738EE"/>
    <w:rsid w:val="0007626C"/>
    <w:rsid w:val="000A54D7"/>
    <w:rsid w:val="000B01FB"/>
    <w:rsid w:val="000B45C0"/>
    <w:rsid w:val="000B5D93"/>
    <w:rsid w:val="000B66A0"/>
    <w:rsid w:val="000C4996"/>
    <w:rsid w:val="000E092F"/>
    <w:rsid w:val="000E0F41"/>
    <w:rsid w:val="000F784E"/>
    <w:rsid w:val="001016C2"/>
    <w:rsid w:val="00107A87"/>
    <w:rsid w:val="00107CD3"/>
    <w:rsid w:val="00115226"/>
    <w:rsid w:val="00122047"/>
    <w:rsid w:val="001677D8"/>
    <w:rsid w:val="0017001A"/>
    <w:rsid w:val="001705C8"/>
    <w:rsid w:val="001723DF"/>
    <w:rsid w:val="00172881"/>
    <w:rsid w:val="0017469A"/>
    <w:rsid w:val="0018113F"/>
    <w:rsid w:val="00182C42"/>
    <w:rsid w:val="0018378F"/>
    <w:rsid w:val="001A1E76"/>
    <w:rsid w:val="001B35F0"/>
    <w:rsid w:val="001B4303"/>
    <w:rsid w:val="001C7B90"/>
    <w:rsid w:val="001D2250"/>
    <w:rsid w:val="001D4112"/>
    <w:rsid w:val="001E49A7"/>
    <w:rsid w:val="001F1423"/>
    <w:rsid w:val="001F16BF"/>
    <w:rsid w:val="0021516A"/>
    <w:rsid w:val="00216FEA"/>
    <w:rsid w:val="00235E56"/>
    <w:rsid w:val="00243610"/>
    <w:rsid w:val="0025099F"/>
    <w:rsid w:val="00256EEB"/>
    <w:rsid w:val="002620EA"/>
    <w:rsid w:val="002639A1"/>
    <w:rsid w:val="00267327"/>
    <w:rsid w:val="00277203"/>
    <w:rsid w:val="002948F1"/>
    <w:rsid w:val="002973C5"/>
    <w:rsid w:val="002A0215"/>
    <w:rsid w:val="002A05D4"/>
    <w:rsid w:val="002A2616"/>
    <w:rsid w:val="002A3E8C"/>
    <w:rsid w:val="002A4148"/>
    <w:rsid w:val="002A6DF5"/>
    <w:rsid w:val="002B1E2A"/>
    <w:rsid w:val="002B2385"/>
    <w:rsid w:val="002B50DE"/>
    <w:rsid w:val="002B54EE"/>
    <w:rsid w:val="002E0125"/>
    <w:rsid w:val="002E6C98"/>
    <w:rsid w:val="002F6CDC"/>
    <w:rsid w:val="003001ED"/>
    <w:rsid w:val="00302A0A"/>
    <w:rsid w:val="0030749D"/>
    <w:rsid w:val="00310310"/>
    <w:rsid w:val="00322C75"/>
    <w:rsid w:val="00327F6E"/>
    <w:rsid w:val="00341F8E"/>
    <w:rsid w:val="003422EE"/>
    <w:rsid w:val="00351E80"/>
    <w:rsid w:val="003662CF"/>
    <w:rsid w:val="003676E2"/>
    <w:rsid w:val="00383D7C"/>
    <w:rsid w:val="003934FA"/>
    <w:rsid w:val="003A261F"/>
    <w:rsid w:val="003B197A"/>
    <w:rsid w:val="003B72AB"/>
    <w:rsid w:val="003C305C"/>
    <w:rsid w:val="003C3C54"/>
    <w:rsid w:val="003D2987"/>
    <w:rsid w:val="003D54A3"/>
    <w:rsid w:val="003D5F62"/>
    <w:rsid w:val="003E3031"/>
    <w:rsid w:val="003E6561"/>
    <w:rsid w:val="003F44ED"/>
    <w:rsid w:val="00414867"/>
    <w:rsid w:val="004206A4"/>
    <w:rsid w:val="00422E46"/>
    <w:rsid w:val="004248EC"/>
    <w:rsid w:val="00445B37"/>
    <w:rsid w:val="00451950"/>
    <w:rsid w:val="00453E6B"/>
    <w:rsid w:val="00462AD0"/>
    <w:rsid w:val="004645DB"/>
    <w:rsid w:val="0048505B"/>
    <w:rsid w:val="004976A3"/>
    <w:rsid w:val="004B2643"/>
    <w:rsid w:val="004B616A"/>
    <w:rsid w:val="004B698A"/>
    <w:rsid w:val="004C57C4"/>
    <w:rsid w:val="004C6DF8"/>
    <w:rsid w:val="004C7292"/>
    <w:rsid w:val="004D1F91"/>
    <w:rsid w:val="004D5984"/>
    <w:rsid w:val="004E5480"/>
    <w:rsid w:val="004F580F"/>
    <w:rsid w:val="00500DDA"/>
    <w:rsid w:val="00526901"/>
    <w:rsid w:val="00527434"/>
    <w:rsid w:val="00543E42"/>
    <w:rsid w:val="005662A3"/>
    <w:rsid w:val="005721A1"/>
    <w:rsid w:val="00573578"/>
    <w:rsid w:val="00575294"/>
    <w:rsid w:val="00576A17"/>
    <w:rsid w:val="00577C93"/>
    <w:rsid w:val="00587B2E"/>
    <w:rsid w:val="00590311"/>
    <w:rsid w:val="00597301"/>
    <w:rsid w:val="005B2351"/>
    <w:rsid w:val="005B26A2"/>
    <w:rsid w:val="005B5321"/>
    <w:rsid w:val="005C48F1"/>
    <w:rsid w:val="005C5747"/>
    <w:rsid w:val="005E1023"/>
    <w:rsid w:val="005E1ADC"/>
    <w:rsid w:val="005E5C84"/>
    <w:rsid w:val="005E677A"/>
    <w:rsid w:val="005F2BEF"/>
    <w:rsid w:val="00601405"/>
    <w:rsid w:val="00607BF6"/>
    <w:rsid w:val="00610369"/>
    <w:rsid w:val="0061365E"/>
    <w:rsid w:val="00617553"/>
    <w:rsid w:val="00641D79"/>
    <w:rsid w:val="00643536"/>
    <w:rsid w:val="006443F1"/>
    <w:rsid w:val="0065069E"/>
    <w:rsid w:val="0066326D"/>
    <w:rsid w:val="00664A04"/>
    <w:rsid w:val="0066750E"/>
    <w:rsid w:val="006679A3"/>
    <w:rsid w:val="0068660F"/>
    <w:rsid w:val="006876AB"/>
    <w:rsid w:val="006A3D4E"/>
    <w:rsid w:val="006A7F5B"/>
    <w:rsid w:val="006B1547"/>
    <w:rsid w:val="006B7AC7"/>
    <w:rsid w:val="006C5A14"/>
    <w:rsid w:val="006D741D"/>
    <w:rsid w:val="006E50C3"/>
    <w:rsid w:val="006E6660"/>
    <w:rsid w:val="006F2458"/>
    <w:rsid w:val="00702B80"/>
    <w:rsid w:val="00706D11"/>
    <w:rsid w:val="0071138C"/>
    <w:rsid w:val="007120AE"/>
    <w:rsid w:val="00712AA5"/>
    <w:rsid w:val="007226FA"/>
    <w:rsid w:val="00724FB5"/>
    <w:rsid w:val="00733E03"/>
    <w:rsid w:val="0073410D"/>
    <w:rsid w:val="0074015E"/>
    <w:rsid w:val="007413B9"/>
    <w:rsid w:val="007564A5"/>
    <w:rsid w:val="00757961"/>
    <w:rsid w:val="007810E0"/>
    <w:rsid w:val="00790097"/>
    <w:rsid w:val="00790C58"/>
    <w:rsid w:val="00794792"/>
    <w:rsid w:val="007955DE"/>
    <w:rsid w:val="007B40A6"/>
    <w:rsid w:val="007C5772"/>
    <w:rsid w:val="007D0382"/>
    <w:rsid w:val="007D3B20"/>
    <w:rsid w:val="007D52B1"/>
    <w:rsid w:val="007E56DE"/>
    <w:rsid w:val="007F16ED"/>
    <w:rsid w:val="007F548B"/>
    <w:rsid w:val="00801513"/>
    <w:rsid w:val="00802C1F"/>
    <w:rsid w:val="00805EE3"/>
    <w:rsid w:val="008212D2"/>
    <w:rsid w:val="0082289C"/>
    <w:rsid w:val="00822D52"/>
    <w:rsid w:val="00834037"/>
    <w:rsid w:val="00855F6B"/>
    <w:rsid w:val="0085684C"/>
    <w:rsid w:val="00865315"/>
    <w:rsid w:val="008805AB"/>
    <w:rsid w:val="008B3E9A"/>
    <w:rsid w:val="008B450C"/>
    <w:rsid w:val="008C1548"/>
    <w:rsid w:val="008D426E"/>
    <w:rsid w:val="008E12D8"/>
    <w:rsid w:val="008E2CE7"/>
    <w:rsid w:val="008E4D52"/>
    <w:rsid w:val="008E624B"/>
    <w:rsid w:val="008F1E91"/>
    <w:rsid w:val="008F3A30"/>
    <w:rsid w:val="0090017E"/>
    <w:rsid w:val="0090161B"/>
    <w:rsid w:val="009244E2"/>
    <w:rsid w:val="009261AD"/>
    <w:rsid w:val="00926223"/>
    <w:rsid w:val="0093567A"/>
    <w:rsid w:val="009511D6"/>
    <w:rsid w:val="00964221"/>
    <w:rsid w:val="00972088"/>
    <w:rsid w:val="00997F8D"/>
    <w:rsid w:val="009A109E"/>
    <w:rsid w:val="009C0A37"/>
    <w:rsid w:val="009C2B82"/>
    <w:rsid w:val="009D6E61"/>
    <w:rsid w:val="009E4421"/>
    <w:rsid w:val="009F38C4"/>
    <w:rsid w:val="009F5DB3"/>
    <w:rsid w:val="00A06C8E"/>
    <w:rsid w:val="00A1106A"/>
    <w:rsid w:val="00A2319B"/>
    <w:rsid w:val="00A240E5"/>
    <w:rsid w:val="00A36B9E"/>
    <w:rsid w:val="00A40FF6"/>
    <w:rsid w:val="00A51D1F"/>
    <w:rsid w:val="00A5318B"/>
    <w:rsid w:val="00A536C4"/>
    <w:rsid w:val="00A64004"/>
    <w:rsid w:val="00A644EB"/>
    <w:rsid w:val="00A659D6"/>
    <w:rsid w:val="00A74BFB"/>
    <w:rsid w:val="00A75D3A"/>
    <w:rsid w:val="00A80D63"/>
    <w:rsid w:val="00A879F4"/>
    <w:rsid w:val="00A92C3B"/>
    <w:rsid w:val="00AA5DF2"/>
    <w:rsid w:val="00AA72C8"/>
    <w:rsid w:val="00AB0A1A"/>
    <w:rsid w:val="00AD1C34"/>
    <w:rsid w:val="00AD5DE4"/>
    <w:rsid w:val="00AE1BFD"/>
    <w:rsid w:val="00AF1B3F"/>
    <w:rsid w:val="00AF2053"/>
    <w:rsid w:val="00AF502D"/>
    <w:rsid w:val="00B01586"/>
    <w:rsid w:val="00B04AD9"/>
    <w:rsid w:val="00B04E2F"/>
    <w:rsid w:val="00B06817"/>
    <w:rsid w:val="00B23FF9"/>
    <w:rsid w:val="00B25FBB"/>
    <w:rsid w:val="00B2695D"/>
    <w:rsid w:val="00B344B8"/>
    <w:rsid w:val="00B731CA"/>
    <w:rsid w:val="00B73F2A"/>
    <w:rsid w:val="00B74634"/>
    <w:rsid w:val="00B75BD4"/>
    <w:rsid w:val="00B853A2"/>
    <w:rsid w:val="00B86FB9"/>
    <w:rsid w:val="00B96B3D"/>
    <w:rsid w:val="00BA304C"/>
    <w:rsid w:val="00BA3712"/>
    <w:rsid w:val="00BA3928"/>
    <w:rsid w:val="00BA4993"/>
    <w:rsid w:val="00BB0FDD"/>
    <w:rsid w:val="00BD0387"/>
    <w:rsid w:val="00BD2721"/>
    <w:rsid w:val="00BD65E3"/>
    <w:rsid w:val="00BE124C"/>
    <w:rsid w:val="00BF081D"/>
    <w:rsid w:val="00BF2F6B"/>
    <w:rsid w:val="00C2589A"/>
    <w:rsid w:val="00C352BB"/>
    <w:rsid w:val="00C46E57"/>
    <w:rsid w:val="00C67715"/>
    <w:rsid w:val="00C70092"/>
    <w:rsid w:val="00C7204C"/>
    <w:rsid w:val="00C73052"/>
    <w:rsid w:val="00C808A0"/>
    <w:rsid w:val="00C905E8"/>
    <w:rsid w:val="00CA441D"/>
    <w:rsid w:val="00CA5CE9"/>
    <w:rsid w:val="00CB173F"/>
    <w:rsid w:val="00CB5797"/>
    <w:rsid w:val="00CC4BF1"/>
    <w:rsid w:val="00CE4D8D"/>
    <w:rsid w:val="00D01CA1"/>
    <w:rsid w:val="00D03C71"/>
    <w:rsid w:val="00D055E0"/>
    <w:rsid w:val="00D05ABA"/>
    <w:rsid w:val="00D21D38"/>
    <w:rsid w:val="00D27AEE"/>
    <w:rsid w:val="00D37014"/>
    <w:rsid w:val="00D40B1A"/>
    <w:rsid w:val="00D549D7"/>
    <w:rsid w:val="00D56510"/>
    <w:rsid w:val="00D60A5E"/>
    <w:rsid w:val="00D6319B"/>
    <w:rsid w:val="00D91BAD"/>
    <w:rsid w:val="00DA36B5"/>
    <w:rsid w:val="00DD2249"/>
    <w:rsid w:val="00DD32A4"/>
    <w:rsid w:val="00DE623D"/>
    <w:rsid w:val="00E0012F"/>
    <w:rsid w:val="00E0682B"/>
    <w:rsid w:val="00E06A98"/>
    <w:rsid w:val="00E07677"/>
    <w:rsid w:val="00E16900"/>
    <w:rsid w:val="00E20FCF"/>
    <w:rsid w:val="00E24F67"/>
    <w:rsid w:val="00E25F29"/>
    <w:rsid w:val="00E31E7D"/>
    <w:rsid w:val="00E37DAF"/>
    <w:rsid w:val="00E40441"/>
    <w:rsid w:val="00E40DD4"/>
    <w:rsid w:val="00E4113A"/>
    <w:rsid w:val="00E5702D"/>
    <w:rsid w:val="00E60015"/>
    <w:rsid w:val="00E728A4"/>
    <w:rsid w:val="00E7535E"/>
    <w:rsid w:val="00E86BBC"/>
    <w:rsid w:val="00E91C3E"/>
    <w:rsid w:val="00E93958"/>
    <w:rsid w:val="00E94426"/>
    <w:rsid w:val="00EC7FA0"/>
    <w:rsid w:val="00ED4109"/>
    <w:rsid w:val="00ED7039"/>
    <w:rsid w:val="00EE4DE3"/>
    <w:rsid w:val="00EF03BC"/>
    <w:rsid w:val="00F02B7C"/>
    <w:rsid w:val="00F1431B"/>
    <w:rsid w:val="00F16063"/>
    <w:rsid w:val="00F2273D"/>
    <w:rsid w:val="00F25833"/>
    <w:rsid w:val="00F27D75"/>
    <w:rsid w:val="00F31232"/>
    <w:rsid w:val="00F33637"/>
    <w:rsid w:val="00F36C11"/>
    <w:rsid w:val="00F375E8"/>
    <w:rsid w:val="00F46E07"/>
    <w:rsid w:val="00F472FA"/>
    <w:rsid w:val="00F55B51"/>
    <w:rsid w:val="00F619A1"/>
    <w:rsid w:val="00F767F2"/>
    <w:rsid w:val="00F90055"/>
    <w:rsid w:val="00F968D5"/>
    <w:rsid w:val="00FB6A83"/>
    <w:rsid w:val="00FC5DFF"/>
    <w:rsid w:val="00FD0862"/>
    <w:rsid w:val="00FD0AF1"/>
    <w:rsid w:val="00FD6820"/>
    <w:rsid w:val="00FE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9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94"/>
    <w:pPr>
      <w:ind w:left="720"/>
      <w:contextualSpacing/>
    </w:pPr>
  </w:style>
  <w:style w:type="character" w:styleId="Hyperlink">
    <w:name w:val="Hyperlink"/>
    <w:basedOn w:val="DefaultParagraphFont"/>
    <w:uiPriority w:val="99"/>
    <w:unhideWhenUsed/>
    <w:rsid w:val="003676E2"/>
    <w:rPr>
      <w:color w:val="0000FF" w:themeColor="hyperlink"/>
      <w:u w:val="single"/>
    </w:rPr>
  </w:style>
  <w:style w:type="character" w:styleId="FollowedHyperlink">
    <w:name w:val="FollowedHyperlink"/>
    <w:basedOn w:val="DefaultParagraphFont"/>
    <w:uiPriority w:val="99"/>
    <w:semiHidden/>
    <w:unhideWhenUsed/>
    <w:rsid w:val="006B7AC7"/>
    <w:rPr>
      <w:color w:val="800080" w:themeColor="followedHyperlink"/>
      <w:u w:val="single"/>
    </w:rPr>
  </w:style>
  <w:style w:type="character" w:styleId="CommentReference">
    <w:name w:val="annotation reference"/>
    <w:basedOn w:val="DefaultParagraphFont"/>
    <w:uiPriority w:val="99"/>
    <w:semiHidden/>
    <w:unhideWhenUsed/>
    <w:rsid w:val="006F2458"/>
    <w:rPr>
      <w:sz w:val="18"/>
      <w:szCs w:val="18"/>
    </w:rPr>
  </w:style>
  <w:style w:type="paragraph" w:styleId="CommentText">
    <w:name w:val="annotation text"/>
    <w:basedOn w:val="Normal"/>
    <w:link w:val="CommentTextChar"/>
    <w:uiPriority w:val="99"/>
    <w:semiHidden/>
    <w:unhideWhenUsed/>
    <w:rsid w:val="006F2458"/>
  </w:style>
  <w:style w:type="character" w:customStyle="1" w:styleId="CommentTextChar">
    <w:name w:val="Comment Text Char"/>
    <w:basedOn w:val="DefaultParagraphFont"/>
    <w:link w:val="CommentText"/>
    <w:uiPriority w:val="99"/>
    <w:semiHidden/>
    <w:rsid w:val="006F2458"/>
  </w:style>
  <w:style w:type="paragraph" w:styleId="CommentSubject">
    <w:name w:val="annotation subject"/>
    <w:basedOn w:val="CommentText"/>
    <w:next w:val="CommentText"/>
    <w:link w:val="CommentSubjectChar"/>
    <w:uiPriority w:val="99"/>
    <w:semiHidden/>
    <w:unhideWhenUsed/>
    <w:rsid w:val="006F2458"/>
    <w:rPr>
      <w:b/>
      <w:bCs/>
      <w:sz w:val="20"/>
      <w:szCs w:val="20"/>
    </w:rPr>
  </w:style>
  <w:style w:type="character" w:customStyle="1" w:styleId="CommentSubjectChar">
    <w:name w:val="Comment Subject Char"/>
    <w:basedOn w:val="CommentTextChar"/>
    <w:link w:val="CommentSubject"/>
    <w:uiPriority w:val="99"/>
    <w:semiHidden/>
    <w:rsid w:val="006F2458"/>
    <w:rPr>
      <w:b/>
      <w:bCs/>
      <w:sz w:val="20"/>
      <w:szCs w:val="20"/>
    </w:rPr>
  </w:style>
  <w:style w:type="paragraph" w:styleId="BalloonText">
    <w:name w:val="Balloon Text"/>
    <w:basedOn w:val="Normal"/>
    <w:link w:val="BalloonTextChar"/>
    <w:uiPriority w:val="99"/>
    <w:semiHidden/>
    <w:unhideWhenUsed/>
    <w:rsid w:val="006F2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458"/>
    <w:rPr>
      <w:rFonts w:ascii="Lucida Grande" w:hAnsi="Lucida Grande" w:cs="Lucida Grande"/>
      <w:sz w:val="18"/>
      <w:szCs w:val="18"/>
    </w:rPr>
  </w:style>
  <w:style w:type="paragraph" w:styleId="NormalWeb">
    <w:name w:val="Normal (Web)"/>
    <w:basedOn w:val="Normal"/>
    <w:link w:val="NormalWebChar"/>
    <w:uiPriority w:val="99"/>
    <w:unhideWhenUsed/>
    <w:rsid w:val="00AF2053"/>
    <w:pPr>
      <w:spacing w:before="100" w:beforeAutospacing="1" w:after="100" w:afterAutospacing="1"/>
    </w:pPr>
    <w:rPr>
      <w:rFonts w:ascii="Times New Roman" w:eastAsia="Times New Roman" w:hAnsi="Times New Roman" w:cs="Times New Roman"/>
      <w:lang w:val="en-GB" w:eastAsia="en-GB"/>
    </w:rPr>
  </w:style>
  <w:style w:type="character" w:customStyle="1" w:styleId="NormalWebChar">
    <w:name w:val="Normal (Web) Char"/>
    <w:basedOn w:val="DefaultParagraphFont"/>
    <w:link w:val="NormalWeb"/>
    <w:uiPriority w:val="99"/>
    <w:rsid w:val="00AF2053"/>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94"/>
    <w:pPr>
      <w:ind w:left="720"/>
      <w:contextualSpacing/>
    </w:pPr>
  </w:style>
  <w:style w:type="character" w:styleId="Hyperlink">
    <w:name w:val="Hyperlink"/>
    <w:basedOn w:val="DefaultParagraphFont"/>
    <w:uiPriority w:val="99"/>
    <w:unhideWhenUsed/>
    <w:rsid w:val="003676E2"/>
    <w:rPr>
      <w:color w:val="0000FF" w:themeColor="hyperlink"/>
      <w:u w:val="single"/>
    </w:rPr>
  </w:style>
  <w:style w:type="character" w:styleId="FollowedHyperlink">
    <w:name w:val="FollowedHyperlink"/>
    <w:basedOn w:val="DefaultParagraphFont"/>
    <w:uiPriority w:val="99"/>
    <w:semiHidden/>
    <w:unhideWhenUsed/>
    <w:rsid w:val="006B7AC7"/>
    <w:rPr>
      <w:color w:val="800080" w:themeColor="followedHyperlink"/>
      <w:u w:val="single"/>
    </w:rPr>
  </w:style>
  <w:style w:type="character" w:styleId="CommentReference">
    <w:name w:val="annotation reference"/>
    <w:basedOn w:val="DefaultParagraphFont"/>
    <w:uiPriority w:val="99"/>
    <w:semiHidden/>
    <w:unhideWhenUsed/>
    <w:rsid w:val="006F2458"/>
    <w:rPr>
      <w:sz w:val="18"/>
      <w:szCs w:val="18"/>
    </w:rPr>
  </w:style>
  <w:style w:type="paragraph" w:styleId="CommentText">
    <w:name w:val="annotation text"/>
    <w:basedOn w:val="Normal"/>
    <w:link w:val="CommentTextChar"/>
    <w:uiPriority w:val="99"/>
    <w:semiHidden/>
    <w:unhideWhenUsed/>
    <w:rsid w:val="006F2458"/>
  </w:style>
  <w:style w:type="character" w:customStyle="1" w:styleId="CommentTextChar">
    <w:name w:val="Comment Text Char"/>
    <w:basedOn w:val="DefaultParagraphFont"/>
    <w:link w:val="CommentText"/>
    <w:uiPriority w:val="99"/>
    <w:semiHidden/>
    <w:rsid w:val="006F2458"/>
  </w:style>
  <w:style w:type="paragraph" w:styleId="CommentSubject">
    <w:name w:val="annotation subject"/>
    <w:basedOn w:val="CommentText"/>
    <w:next w:val="CommentText"/>
    <w:link w:val="CommentSubjectChar"/>
    <w:uiPriority w:val="99"/>
    <w:semiHidden/>
    <w:unhideWhenUsed/>
    <w:rsid w:val="006F2458"/>
    <w:rPr>
      <w:b/>
      <w:bCs/>
      <w:sz w:val="20"/>
      <w:szCs w:val="20"/>
    </w:rPr>
  </w:style>
  <w:style w:type="character" w:customStyle="1" w:styleId="CommentSubjectChar">
    <w:name w:val="Comment Subject Char"/>
    <w:basedOn w:val="CommentTextChar"/>
    <w:link w:val="CommentSubject"/>
    <w:uiPriority w:val="99"/>
    <w:semiHidden/>
    <w:rsid w:val="006F2458"/>
    <w:rPr>
      <w:b/>
      <w:bCs/>
      <w:sz w:val="20"/>
      <w:szCs w:val="20"/>
    </w:rPr>
  </w:style>
  <w:style w:type="paragraph" w:styleId="BalloonText">
    <w:name w:val="Balloon Text"/>
    <w:basedOn w:val="Normal"/>
    <w:link w:val="BalloonTextChar"/>
    <w:uiPriority w:val="99"/>
    <w:semiHidden/>
    <w:unhideWhenUsed/>
    <w:rsid w:val="006F2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458"/>
    <w:rPr>
      <w:rFonts w:ascii="Lucida Grande" w:hAnsi="Lucida Grande" w:cs="Lucida Grande"/>
      <w:sz w:val="18"/>
      <w:szCs w:val="18"/>
    </w:rPr>
  </w:style>
  <w:style w:type="paragraph" w:styleId="NormalWeb">
    <w:name w:val="Normal (Web)"/>
    <w:basedOn w:val="Normal"/>
    <w:link w:val="NormalWebChar"/>
    <w:uiPriority w:val="99"/>
    <w:unhideWhenUsed/>
    <w:rsid w:val="00AF2053"/>
    <w:pPr>
      <w:spacing w:before="100" w:beforeAutospacing="1" w:after="100" w:afterAutospacing="1"/>
    </w:pPr>
    <w:rPr>
      <w:rFonts w:ascii="Times New Roman" w:eastAsia="Times New Roman" w:hAnsi="Times New Roman" w:cs="Times New Roman"/>
      <w:lang w:val="en-GB" w:eastAsia="en-GB"/>
    </w:rPr>
  </w:style>
  <w:style w:type="character" w:customStyle="1" w:styleId="NormalWebChar">
    <w:name w:val="Normal (Web) Char"/>
    <w:basedOn w:val="DefaultParagraphFont"/>
    <w:link w:val="NormalWeb"/>
    <w:uiPriority w:val="99"/>
    <w:rsid w:val="00AF2053"/>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5310</Words>
  <Characters>30268</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Heron</dc:creator>
  <cp:keywords/>
  <dc:description/>
  <cp:lastModifiedBy>Neil Heron</cp:lastModifiedBy>
  <cp:revision>11</cp:revision>
  <dcterms:created xsi:type="dcterms:W3CDTF">2020-06-29T14:39:00Z</dcterms:created>
  <dcterms:modified xsi:type="dcterms:W3CDTF">2020-09-27T09:25:00Z</dcterms:modified>
</cp:coreProperties>
</file>