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E816" w14:textId="77777777" w:rsidR="00327CEE" w:rsidRPr="00E7694E" w:rsidRDefault="00327CEE" w:rsidP="00981A57">
      <w:pPr>
        <w:spacing w:line="480" w:lineRule="auto"/>
        <w:jc w:val="both"/>
        <w:rPr>
          <w:rFonts w:ascii="Helvetica" w:hAnsi="Helvetica"/>
          <w:b/>
          <w:bCs/>
          <w:color w:val="000000" w:themeColor="text1"/>
          <w:sz w:val="20"/>
          <w:szCs w:val="20"/>
          <w:lang w:val="en-GB"/>
        </w:rPr>
      </w:pPr>
      <w:r w:rsidRPr="00E7694E">
        <w:rPr>
          <w:rFonts w:ascii="Helvetica" w:hAnsi="Helvetica"/>
          <w:b/>
          <w:bCs/>
          <w:color w:val="000000" w:themeColor="text1"/>
          <w:sz w:val="20"/>
          <w:szCs w:val="20"/>
          <w:lang w:val="en-GB"/>
        </w:rPr>
        <w:t>European Society for Radiotherapy and Oncology (ESTRO) Advisory Committee in Radiation Oncology Practice (ACROP) consensus recommendations on patient selection and dose/fractionation for external beam radiation therapy in early breast cancer</w:t>
      </w:r>
    </w:p>
    <w:p w14:paraId="25DA462C" w14:textId="73B9A5ED" w:rsidR="00DF7509" w:rsidRPr="00E7694E" w:rsidRDefault="00DF7509"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 xml:space="preserve">Icro Meattini, </w:t>
      </w:r>
      <w:r w:rsidR="00FC2EAF" w:rsidRPr="00E7694E">
        <w:rPr>
          <w:rFonts w:ascii="Helvetica" w:hAnsi="Helvetica"/>
          <w:color w:val="000000" w:themeColor="text1"/>
          <w:sz w:val="20"/>
          <w:szCs w:val="20"/>
          <w:lang w:val="en-GB"/>
        </w:rPr>
        <w:t xml:space="preserve">MD </w:t>
      </w:r>
      <w:r w:rsidRPr="00E7694E">
        <w:rPr>
          <w:rFonts w:ascii="Helvetica" w:hAnsi="Helvetica"/>
          <w:color w:val="000000" w:themeColor="text1"/>
          <w:sz w:val="20"/>
          <w:szCs w:val="20"/>
          <w:vertAlign w:val="superscript"/>
          <w:lang w:val="en-GB"/>
        </w:rPr>
        <w:t>1,2,*</w:t>
      </w:r>
      <w:r w:rsidRPr="00E7694E">
        <w:rPr>
          <w:rFonts w:ascii="Helvetica" w:hAnsi="Helvetica"/>
          <w:color w:val="000000" w:themeColor="text1"/>
          <w:sz w:val="20"/>
          <w:szCs w:val="20"/>
          <w:lang w:val="en-GB"/>
        </w:rPr>
        <w:t xml:space="preserve">, Carlotta Becherini, MD </w:t>
      </w:r>
      <w:r w:rsidRPr="00E7694E">
        <w:rPr>
          <w:rFonts w:ascii="Helvetica" w:hAnsi="Helvetica"/>
          <w:color w:val="000000" w:themeColor="text1"/>
          <w:sz w:val="20"/>
          <w:szCs w:val="20"/>
          <w:vertAlign w:val="superscript"/>
          <w:lang w:val="en-GB"/>
        </w:rPr>
        <w:t>1,2</w:t>
      </w:r>
      <w:r w:rsidRPr="00E7694E">
        <w:rPr>
          <w:rFonts w:ascii="Helvetica" w:hAnsi="Helvetica"/>
          <w:color w:val="000000" w:themeColor="text1"/>
          <w:sz w:val="20"/>
          <w:szCs w:val="20"/>
          <w:lang w:val="en-GB"/>
        </w:rPr>
        <w:t xml:space="preserve">, Liesbeth Boersma, </w:t>
      </w:r>
      <w:r w:rsidR="00FC2EAF" w:rsidRPr="00E7694E">
        <w:rPr>
          <w:rFonts w:ascii="Helvetica" w:hAnsi="Helvetica"/>
          <w:color w:val="000000" w:themeColor="text1"/>
          <w:sz w:val="20"/>
          <w:szCs w:val="20"/>
          <w:lang w:val="en-GB"/>
        </w:rPr>
        <w:t xml:space="preserve">MD </w:t>
      </w:r>
      <w:r w:rsidRPr="00E7694E">
        <w:rPr>
          <w:rFonts w:ascii="Helvetica" w:hAnsi="Helvetica"/>
          <w:color w:val="000000" w:themeColor="text1"/>
          <w:sz w:val="20"/>
          <w:szCs w:val="20"/>
          <w:vertAlign w:val="superscript"/>
          <w:lang w:val="en-GB"/>
        </w:rPr>
        <w:t>3</w:t>
      </w:r>
      <w:r w:rsidRPr="00E7694E">
        <w:rPr>
          <w:rFonts w:ascii="Helvetica" w:hAnsi="Helvetica"/>
          <w:color w:val="000000" w:themeColor="text1"/>
          <w:sz w:val="20"/>
          <w:szCs w:val="20"/>
          <w:lang w:val="en-GB"/>
        </w:rPr>
        <w:t xml:space="preserve">, Orit Kaidar-Person, MD </w:t>
      </w:r>
      <w:r w:rsidRPr="00E7694E">
        <w:rPr>
          <w:rFonts w:ascii="Helvetica" w:hAnsi="Helvetica"/>
          <w:color w:val="000000" w:themeColor="text1"/>
          <w:sz w:val="20"/>
          <w:szCs w:val="20"/>
          <w:vertAlign w:val="superscript"/>
          <w:lang w:val="en-GB"/>
        </w:rPr>
        <w:t>3,4</w:t>
      </w:r>
      <w:r w:rsidRPr="00E7694E">
        <w:rPr>
          <w:rFonts w:ascii="Helvetica" w:hAnsi="Helvetica"/>
          <w:color w:val="000000" w:themeColor="text1"/>
          <w:sz w:val="20"/>
          <w:szCs w:val="20"/>
          <w:lang w:val="en-GB"/>
        </w:rPr>
        <w:t xml:space="preserve">, Gustavo Nader Marta, MD </w:t>
      </w:r>
      <w:r w:rsidRPr="00E7694E">
        <w:rPr>
          <w:rFonts w:ascii="Helvetica" w:hAnsi="Helvetica"/>
          <w:color w:val="000000" w:themeColor="text1"/>
          <w:sz w:val="20"/>
          <w:szCs w:val="20"/>
          <w:vertAlign w:val="superscript"/>
          <w:lang w:val="en-GB"/>
        </w:rPr>
        <w:t>5,6</w:t>
      </w:r>
      <w:r w:rsidRPr="00E7694E">
        <w:rPr>
          <w:rFonts w:ascii="Helvetica" w:hAnsi="Helvetica"/>
          <w:color w:val="000000" w:themeColor="text1"/>
          <w:sz w:val="20"/>
          <w:szCs w:val="20"/>
          <w:lang w:val="en-GB"/>
        </w:rPr>
        <w:t xml:space="preserve">,  Angel Montero, MD </w:t>
      </w:r>
      <w:r w:rsidRPr="00E7694E">
        <w:rPr>
          <w:rFonts w:ascii="Helvetica" w:hAnsi="Helvetica"/>
          <w:color w:val="000000" w:themeColor="text1"/>
          <w:sz w:val="20"/>
          <w:szCs w:val="20"/>
          <w:vertAlign w:val="superscript"/>
          <w:lang w:val="en-GB"/>
        </w:rPr>
        <w:t>7</w:t>
      </w:r>
      <w:r w:rsidRPr="00E7694E">
        <w:rPr>
          <w:rFonts w:ascii="Helvetica" w:hAnsi="Helvetica"/>
          <w:color w:val="000000" w:themeColor="text1"/>
          <w:sz w:val="20"/>
          <w:szCs w:val="20"/>
          <w:lang w:val="en-GB"/>
        </w:rPr>
        <w:t xml:space="preserve">, Birgitte Vrou Offersen, </w:t>
      </w:r>
      <w:r w:rsidR="00FC2EAF" w:rsidRPr="00E7694E">
        <w:rPr>
          <w:rFonts w:ascii="Helvetica" w:hAnsi="Helvetica"/>
          <w:color w:val="000000" w:themeColor="text1"/>
          <w:sz w:val="20"/>
          <w:szCs w:val="20"/>
          <w:lang w:val="en-GB"/>
        </w:rPr>
        <w:t xml:space="preserve">MD </w:t>
      </w:r>
      <w:r w:rsidRPr="00E7694E">
        <w:rPr>
          <w:rFonts w:ascii="Helvetica" w:hAnsi="Helvetica"/>
          <w:color w:val="000000" w:themeColor="text1"/>
          <w:sz w:val="20"/>
          <w:szCs w:val="20"/>
          <w:vertAlign w:val="superscript"/>
          <w:lang w:val="en-GB"/>
        </w:rPr>
        <w:t>8</w:t>
      </w:r>
      <w:r w:rsidRPr="00E7694E">
        <w:rPr>
          <w:rFonts w:ascii="Helvetica" w:hAnsi="Helvetica"/>
          <w:color w:val="000000" w:themeColor="text1"/>
          <w:sz w:val="20"/>
          <w:szCs w:val="20"/>
          <w:lang w:val="en-GB"/>
        </w:rPr>
        <w:t xml:space="preserve">, Marianne C. Aznar, PhD </w:t>
      </w:r>
      <w:r w:rsidRPr="00E7694E">
        <w:rPr>
          <w:rFonts w:ascii="Helvetica" w:hAnsi="Helvetica"/>
          <w:color w:val="000000" w:themeColor="text1"/>
          <w:sz w:val="20"/>
          <w:szCs w:val="20"/>
          <w:vertAlign w:val="superscript"/>
          <w:lang w:val="en-GB"/>
        </w:rPr>
        <w:t>9,10</w:t>
      </w:r>
      <w:r w:rsidRPr="00E7694E">
        <w:rPr>
          <w:rFonts w:ascii="Helvetica" w:hAnsi="Helvetica"/>
          <w:color w:val="000000" w:themeColor="text1"/>
          <w:sz w:val="20"/>
          <w:szCs w:val="20"/>
          <w:lang w:val="en-GB"/>
        </w:rPr>
        <w:t xml:space="preserve">, Claus Belka, MD </w:t>
      </w:r>
      <w:r w:rsidRPr="00E7694E">
        <w:rPr>
          <w:rFonts w:ascii="Helvetica" w:hAnsi="Helvetica"/>
          <w:color w:val="000000" w:themeColor="text1"/>
          <w:sz w:val="20"/>
          <w:szCs w:val="20"/>
          <w:vertAlign w:val="superscript"/>
          <w:lang w:val="en-GB"/>
        </w:rPr>
        <w:t>11</w:t>
      </w:r>
      <w:r w:rsidRPr="00E7694E">
        <w:rPr>
          <w:rFonts w:ascii="Helvetica" w:hAnsi="Helvetica"/>
          <w:color w:val="000000" w:themeColor="text1"/>
          <w:sz w:val="20"/>
          <w:szCs w:val="20"/>
          <w:lang w:val="en-GB"/>
        </w:rPr>
        <w:t xml:space="preserve">, Adrian Murray Brunt, FRCR </w:t>
      </w:r>
      <w:r w:rsidRPr="00E7694E">
        <w:rPr>
          <w:rFonts w:ascii="Helvetica" w:hAnsi="Helvetica"/>
          <w:color w:val="000000" w:themeColor="text1"/>
          <w:sz w:val="20"/>
          <w:szCs w:val="20"/>
          <w:vertAlign w:val="superscript"/>
          <w:lang w:val="en-GB"/>
        </w:rPr>
        <w:t>12,13</w:t>
      </w:r>
      <w:r w:rsidRPr="00E7694E">
        <w:rPr>
          <w:rFonts w:ascii="Helvetica" w:hAnsi="Helvetica"/>
          <w:color w:val="000000" w:themeColor="text1"/>
          <w:sz w:val="20"/>
          <w:szCs w:val="20"/>
          <w:lang w:val="en-GB"/>
        </w:rPr>
        <w:t xml:space="preserve">, Samantha Dicuonzo, MD </w:t>
      </w:r>
      <w:r w:rsidRPr="00E7694E">
        <w:rPr>
          <w:rFonts w:ascii="Helvetica" w:hAnsi="Helvetica"/>
          <w:color w:val="000000" w:themeColor="text1"/>
          <w:sz w:val="20"/>
          <w:szCs w:val="20"/>
          <w:vertAlign w:val="superscript"/>
          <w:lang w:val="en-GB"/>
        </w:rPr>
        <w:t>14</w:t>
      </w:r>
      <w:r w:rsidRPr="00E7694E">
        <w:rPr>
          <w:rFonts w:ascii="Helvetica" w:hAnsi="Helvetica"/>
          <w:color w:val="000000" w:themeColor="text1"/>
          <w:sz w:val="20"/>
          <w:szCs w:val="20"/>
          <w:lang w:val="en-GB"/>
        </w:rPr>
        <w:t xml:space="preserve">, Pierfrancesco Franco, </w:t>
      </w:r>
      <w:r w:rsidR="00FC2EAF" w:rsidRPr="00E7694E">
        <w:rPr>
          <w:rFonts w:ascii="Helvetica" w:hAnsi="Helvetica"/>
          <w:color w:val="000000" w:themeColor="text1"/>
          <w:sz w:val="20"/>
          <w:szCs w:val="20"/>
          <w:lang w:val="en-GB"/>
        </w:rPr>
        <w:t xml:space="preserve">MD </w:t>
      </w:r>
      <w:r w:rsidRPr="00E7694E">
        <w:rPr>
          <w:rFonts w:ascii="Helvetica" w:hAnsi="Helvetica"/>
          <w:color w:val="000000" w:themeColor="text1"/>
          <w:sz w:val="20"/>
          <w:szCs w:val="20"/>
          <w:vertAlign w:val="superscript"/>
          <w:lang w:val="en-GB"/>
        </w:rPr>
        <w:t>15,16</w:t>
      </w:r>
      <w:r w:rsidRPr="00E7694E">
        <w:rPr>
          <w:rFonts w:ascii="Helvetica" w:hAnsi="Helvetica"/>
          <w:color w:val="000000" w:themeColor="text1"/>
          <w:sz w:val="20"/>
          <w:szCs w:val="20"/>
          <w:lang w:val="en-GB"/>
        </w:rPr>
        <w:t xml:space="preserve">, Mechthild Krause, MD </w:t>
      </w:r>
      <w:r w:rsidRPr="00E7694E">
        <w:rPr>
          <w:rFonts w:ascii="Helvetica" w:hAnsi="Helvetica"/>
          <w:color w:val="000000" w:themeColor="text1"/>
          <w:sz w:val="20"/>
          <w:szCs w:val="20"/>
          <w:vertAlign w:val="superscript"/>
          <w:lang w:val="en-GB"/>
        </w:rPr>
        <w:t>17-21</w:t>
      </w:r>
      <w:r w:rsidRPr="00E7694E">
        <w:rPr>
          <w:rFonts w:ascii="Helvetica" w:hAnsi="Helvetica"/>
          <w:color w:val="000000" w:themeColor="text1"/>
          <w:sz w:val="20"/>
          <w:szCs w:val="20"/>
          <w:lang w:val="en-GB"/>
        </w:rPr>
        <w:t xml:space="preserve">, Mairead MacKenzie, Mrs </w:t>
      </w:r>
      <w:r w:rsidRPr="00E7694E">
        <w:rPr>
          <w:rFonts w:ascii="Helvetica" w:hAnsi="Helvetica"/>
          <w:color w:val="000000" w:themeColor="text1"/>
          <w:sz w:val="20"/>
          <w:szCs w:val="20"/>
          <w:vertAlign w:val="superscript"/>
          <w:lang w:val="en-GB"/>
        </w:rPr>
        <w:t>22</w:t>
      </w:r>
      <w:r w:rsidRPr="00E7694E">
        <w:rPr>
          <w:rFonts w:ascii="Helvetica" w:hAnsi="Helvetica"/>
          <w:color w:val="000000" w:themeColor="text1"/>
          <w:sz w:val="20"/>
          <w:szCs w:val="20"/>
          <w:lang w:val="en-GB"/>
        </w:rPr>
        <w:t xml:space="preserve">, Tanja Marinko, MD </w:t>
      </w:r>
      <w:r w:rsidRPr="00E7694E">
        <w:rPr>
          <w:rFonts w:ascii="Helvetica" w:hAnsi="Helvetica"/>
          <w:color w:val="000000" w:themeColor="text1"/>
          <w:sz w:val="20"/>
          <w:szCs w:val="20"/>
          <w:vertAlign w:val="superscript"/>
          <w:lang w:val="en-GB"/>
        </w:rPr>
        <w:t>23,24</w:t>
      </w:r>
      <w:r w:rsidRPr="00E7694E">
        <w:rPr>
          <w:rFonts w:ascii="Helvetica" w:hAnsi="Helvetica"/>
          <w:color w:val="000000" w:themeColor="text1"/>
          <w:sz w:val="20"/>
          <w:szCs w:val="20"/>
          <w:lang w:val="en-GB"/>
        </w:rPr>
        <w:t xml:space="preserve">, Livia Marrazzo, MSc </w:t>
      </w:r>
      <w:r w:rsidRPr="00E7694E">
        <w:rPr>
          <w:rFonts w:ascii="Helvetica" w:hAnsi="Helvetica"/>
          <w:color w:val="000000" w:themeColor="text1"/>
          <w:sz w:val="20"/>
          <w:szCs w:val="20"/>
          <w:vertAlign w:val="superscript"/>
          <w:lang w:val="en-GB"/>
        </w:rPr>
        <w:t>25</w:t>
      </w:r>
      <w:r w:rsidRPr="00E7694E">
        <w:rPr>
          <w:rFonts w:ascii="Helvetica" w:hAnsi="Helvetica"/>
          <w:color w:val="000000" w:themeColor="text1"/>
          <w:sz w:val="20"/>
          <w:szCs w:val="20"/>
          <w:lang w:val="en-GB"/>
        </w:rPr>
        <w:t xml:space="preserve">, Ivica Ratosa, MD </w:t>
      </w:r>
      <w:r w:rsidRPr="00E7694E">
        <w:rPr>
          <w:rFonts w:ascii="Helvetica" w:hAnsi="Helvetica"/>
          <w:color w:val="000000" w:themeColor="text1"/>
          <w:sz w:val="20"/>
          <w:szCs w:val="20"/>
          <w:vertAlign w:val="superscript"/>
          <w:lang w:val="en-GB"/>
        </w:rPr>
        <w:t>23,24</w:t>
      </w:r>
      <w:r w:rsidRPr="00E7694E">
        <w:rPr>
          <w:rFonts w:ascii="Helvetica" w:hAnsi="Helvetica"/>
          <w:color w:val="000000" w:themeColor="text1"/>
          <w:sz w:val="20"/>
          <w:szCs w:val="20"/>
          <w:lang w:val="en-GB"/>
        </w:rPr>
        <w:t xml:space="preserve">; Astrid Scholten, MD </w:t>
      </w:r>
      <w:r w:rsidRPr="00E7694E">
        <w:rPr>
          <w:rFonts w:ascii="Helvetica" w:hAnsi="Helvetica"/>
          <w:color w:val="000000" w:themeColor="text1"/>
          <w:sz w:val="20"/>
          <w:szCs w:val="20"/>
          <w:vertAlign w:val="superscript"/>
          <w:lang w:val="en-GB"/>
        </w:rPr>
        <w:t>26</w:t>
      </w:r>
      <w:r w:rsidRPr="00E7694E">
        <w:rPr>
          <w:rFonts w:ascii="Helvetica" w:hAnsi="Helvetica"/>
          <w:color w:val="000000" w:themeColor="text1"/>
          <w:sz w:val="20"/>
          <w:szCs w:val="20"/>
          <w:lang w:val="en-GB"/>
        </w:rPr>
        <w:t xml:space="preserve">, </w:t>
      </w:r>
      <w:r w:rsidRPr="00E7694E">
        <w:rPr>
          <w:rFonts w:ascii="Helvetica" w:hAnsi="Helvetica" w:cs="Calibri"/>
          <w:color w:val="000000" w:themeColor="text1"/>
          <w:sz w:val="20"/>
          <w:szCs w:val="20"/>
          <w:lang w:val="en-GB"/>
        </w:rPr>
        <w:t xml:space="preserve">Elżbieta Senkus, MD </w:t>
      </w:r>
      <w:r w:rsidRPr="00E7694E">
        <w:rPr>
          <w:rFonts w:ascii="Helvetica" w:hAnsi="Helvetica" w:cs="Calibri"/>
          <w:color w:val="000000" w:themeColor="text1"/>
          <w:sz w:val="20"/>
          <w:szCs w:val="20"/>
          <w:vertAlign w:val="superscript"/>
          <w:lang w:val="en-GB"/>
        </w:rPr>
        <w:t>27,28</w:t>
      </w:r>
      <w:r w:rsidRPr="00E7694E">
        <w:rPr>
          <w:rFonts w:ascii="Helvetica" w:hAnsi="Helvetica" w:cs="Calibri"/>
          <w:color w:val="000000" w:themeColor="text1"/>
          <w:sz w:val="20"/>
          <w:szCs w:val="20"/>
          <w:lang w:val="en-GB"/>
        </w:rPr>
        <w:t>,</w:t>
      </w:r>
      <w:r w:rsidRPr="00E7694E">
        <w:rPr>
          <w:rFonts w:ascii="Helvetica" w:hAnsi="Helvetica"/>
          <w:color w:val="000000" w:themeColor="text1"/>
          <w:sz w:val="20"/>
          <w:szCs w:val="20"/>
          <w:lang w:val="en-GB"/>
        </w:rPr>
        <w:t xml:space="preserve"> Hilary Stobart, Mrs </w:t>
      </w:r>
      <w:r w:rsidRPr="00E7694E">
        <w:rPr>
          <w:rFonts w:ascii="Helvetica" w:hAnsi="Helvetica"/>
          <w:color w:val="000000" w:themeColor="text1"/>
          <w:sz w:val="20"/>
          <w:szCs w:val="20"/>
          <w:vertAlign w:val="superscript"/>
          <w:lang w:val="en-GB"/>
        </w:rPr>
        <w:t>22</w:t>
      </w:r>
      <w:r w:rsidRPr="00E7694E">
        <w:rPr>
          <w:rFonts w:ascii="Helvetica" w:hAnsi="Helvetica"/>
          <w:color w:val="000000" w:themeColor="text1"/>
          <w:sz w:val="20"/>
          <w:szCs w:val="20"/>
          <w:lang w:val="en-GB"/>
        </w:rPr>
        <w:t xml:space="preserve">, </w:t>
      </w:r>
      <w:r w:rsidR="00394031" w:rsidRPr="00E7694E">
        <w:rPr>
          <w:rFonts w:ascii="Helvetica" w:hAnsi="Helvetica"/>
          <w:color w:val="000000" w:themeColor="text1"/>
          <w:sz w:val="20"/>
          <w:szCs w:val="20"/>
          <w:lang w:val="en-GB"/>
        </w:rPr>
        <w:t xml:space="preserve">Philip Poortmans, </w:t>
      </w:r>
      <w:r w:rsidR="00FC2EAF" w:rsidRPr="00E7694E">
        <w:rPr>
          <w:rFonts w:ascii="Helvetica" w:hAnsi="Helvetica"/>
          <w:color w:val="000000" w:themeColor="text1"/>
          <w:sz w:val="20"/>
          <w:szCs w:val="20"/>
          <w:lang w:val="en-GB"/>
        </w:rPr>
        <w:t>MD</w:t>
      </w:r>
      <w:r w:rsidR="00FC2EAF" w:rsidRPr="00E7694E">
        <w:rPr>
          <w:rFonts w:ascii="Helvetica" w:hAnsi="Helvetica"/>
          <w:color w:val="000000" w:themeColor="text1"/>
          <w:sz w:val="20"/>
          <w:szCs w:val="20"/>
          <w:vertAlign w:val="superscript"/>
          <w:lang w:val="en-GB"/>
        </w:rPr>
        <w:t xml:space="preserve"> </w:t>
      </w:r>
      <w:r w:rsidR="00394031" w:rsidRPr="00E7694E">
        <w:rPr>
          <w:rFonts w:ascii="Helvetica" w:hAnsi="Helvetica"/>
          <w:color w:val="000000" w:themeColor="text1"/>
          <w:sz w:val="20"/>
          <w:szCs w:val="20"/>
          <w:vertAlign w:val="superscript"/>
          <w:lang w:val="en-GB"/>
        </w:rPr>
        <w:t>29,30,°</w:t>
      </w:r>
      <w:r w:rsidR="00700CEC" w:rsidRPr="00E7694E">
        <w:rPr>
          <w:rFonts w:ascii="Helvetica" w:hAnsi="Helvetica"/>
          <w:color w:val="000000" w:themeColor="text1"/>
          <w:sz w:val="20"/>
          <w:szCs w:val="20"/>
          <w:lang w:val="en-GB"/>
        </w:rPr>
        <w:t xml:space="preserve">, and </w:t>
      </w:r>
      <w:r w:rsidRPr="00E7694E">
        <w:rPr>
          <w:rFonts w:ascii="Helvetica" w:hAnsi="Helvetica"/>
          <w:color w:val="000000" w:themeColor="text1"/>
          <w:sz w:val="20"/>
          <w:szCs w:val="20"/>
          <w:lang w:val="en-GB"/>
        </w:rPr>
        <w:t xml:space="preserve">Charlotte E. Coles, </w:t>
      </w:r>
      <w:r w:rsidR="00B64128" w:rsidRPr="00E7694E">
        <w:rPr>
          <w:rFonts w:ascii="Helvetica" w:hAnsi="Helvetica"/>
          <w:color w:val="000000" w:themeColor="text1"/>
          <w:sz w:val="20"/>
          <w:szCs w:val="20"/>
          <w:lang w:val="en-GB"/>
        </w:rPr>
        <w:t xml:space="preserve">FRCR </w:t>
      </w:r>
      <w:r w:rsidR="00394031" w:rsidRPr="00E7694E">
        <w:rPr>
          <w:rFonts w:ascii="Helvetica" w:hAnsi="Helvetica"/>
          <w:color w:val="000000" w:themeColor="text1"/>
          <w:sz w:val="20"/>
          <w:szCs w:val="20"/>
          <w:vertAlign w:val="superscript"/>
          <w:lang w:val="en-GB"/>
        </w:rPr>
        <w:t>31</w:t>
      </w:r>
      <w:r w:rsidR="00FC2EAF" w:rsidRPr="00E7694E">
        <w:rPr>
          <w:rFonts w:ascii="Helvetica" w:hAnsi="Helvetica"/>
          <w:color w:val="000000" w:themeColor="text1"/>
          <w:sz w:val="20"/>
          <w:szCs w:val="20"/>
          <w:vertAlign w:val="superscript"/>
          <w:lang w:val="en-GB"/>
        </w:rPr>
        <w:t>,</w:t>
      </w:r>
      <w:r w:rsidR="00327CEE" w:rsidRPr="00E7694E">
        <w:rPr>
          <w:rFonts w:ascii="Helvetica" w:hAnsi="Helvetica"/>
          <w:color w:val="000000" w:themeColor="text1"/>
          <w:sz w:val="20"/>
          <w:szCs w:val="20"/>
          <w:vertAlign w:val="superscript"/>
          <w:lang w:val="en-GB"/>
        </w:rPr>
        <w:t>°</w:t>
      </w:r>
      <w:r w:rsidR="00700CEC" w:rsidRPr="00E7694E">
        <w:rPr>
          <w:rFonts w:ascii="Helvetica" w:hAnsi="Helvetica"/>
          <w:color w:val="000000" w:themeColor="text1"/>
          <w:sz w:val="20"/>
          <w:szCs w:val="20"/>
          <w:lang w:val="en-GB"/>
        </w:rPr>
        <w:t>.</w:t>
      </w:r>
    </w:p>
    <w:p w14:paraId="67A30BC2" w14:textId="77777777" w:rsidR="00327CEE" w:rsidRPr="00E7694E" w:rsidRDefault="00327CEE" w:rsidP="00981A57">
      <w:pPr>
        <w:spacing w:line="480" w:lineRule="auto"/>
        <w:jc w:val="both"/>
        <w:rPr>
          <w:rFonts w:ascii="Helvetica" w:hAnsi="Helvetica"/>
          <w:color w:val="000000" w:themeColor="text1"/>
          <w:sz w:val="20"/>
          <w:szCs w:val="20"/>
          <w:lang w:val="en-GB"/>
        </w:rPr>
      </w:pPr>
    </w:p>
    <w:p w14:paraId="41C2D988" w14:textId="77777777" w:rsidR="00DF7509" w:rsidRPr="00E7694E" w:rsidRDefault="00DF7509"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vertAlign w:val="superscript"/>
          <w:lang w:val="en-GB"/>
        </w:rPr>
        <w:t>1</w:t>
      </w:r>
      <w:r w:rsidRPr="00E7694E">
        <w:rPr>
          <w:rFonts w:ascii="Helvetica" w:hAnsi="Helvetica"/>
          <w:color w:val="000000" w:themeColor="text1"/>
          <w:sz w:val="20"/>
          <w:szCs w:val="20"/>
          <w:lang w:val="en-GB"/>
        </w:rPr>
        <w:t xml:space="preserve"> Department of Experimental and Clinical Biomedical Sciences “M. Serio”, University of Florence, Florence, Italy;</w:t>
      </w:r>
    </w:p>
    <w:p w14:paraId="6B1FFE2F" w14:textId="77777777" w:rsidR="00DF7509" w:rsidRPr="00E7694E" w:rsidRDefault="00DF7509" w:rsidP="00981A57">
      <w:pPr>
        <w:spacing w:line="480" w:lineRule="auto"/>
        <w:jc w:val="both"/>
        <w:rPr>
          <w:rFonts w:ascii="Helvetica" w:hAnsi="Helvetica"/>
          <w:color w:val="000000" w:themeColor="text1"/>
          <w:sz w:val="20"/>
          <w:szCs w:val="20"/>
        </w:rPr>
      </w:pPr>
      <w:r w:rsidRPr="00E7694E">
        <w:rPr>
          <w:rFonts w:ascii="Helvetica" w:hAnsi="Helvetica"/>
          <w:color w:val="000000" w:themeColor="text1"/>
          <w:sz w:val="20"/>
          <w:szCs w:val="20"/>
          <w:vertAlign w:val="superscript"/>
        </w:rPr>
        <w:t>2</w:t>
      </w:r>
      <w:r w:rsidRPr="00E7694E">
        <w:rPr>
          <w:rFonts w:ascii="Helvetica" w:hAnsi="Helvetica"/>
          <w:color w:val="000000" w:themeColor="text1"/>
          <w:sz w:val="20"/>
          <w:szCs w:val="20"/>
        </w:rPr>
        <w:t xml:space="preserve"> Radiation Oncology Unit, Oncology Department, Azienda Ospedaliero Universitaria Careggi, Florence, Italy;</w:t>
      </w:r>
    </w:p>
    <w:p w14:paraId="456751BA" w14:textId="77777777" w:rsidR="00DF7509" w:rsidRPr="00E7694E" w:rsidRDefault="00DF7509"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vertAlign w:val="superscript"/>
          <w:lang w:val="en-GB"/>
        </w:rPr>
        <w:t>3</w:t>
      </w:r>
      <w:r w:rsidRPr="00E7694E">
        <w:rPr>
          <w:rFonts w:ascii="Helvetica" w:hAnsi="Helvetica"/>
          <w:color w:val="000000" w:themeColor="text1"/>
          <w:sz w:val="20"/>
          <w:szCs w:val="20"/>
          <w:lang w:val="en-GB"/>
        </w:rPr>
        <w:t xml:space="preserve"> Department of Radiation Oncology (Maastro), GROW School for Oncology and Developmental Biology, Maastricht University Medical Centre+, Maastricht, The Netherlands;</w:t>
      </w:r>
    </w:p>
    <w:p w14:paraId="27B721C4" w14:textId="4AE11021" w:rsidR="00DF7509" w:rsidRPr="00E7694E" w:rsidRDefault="00DF7509" w:rsidP="00850BA6">
      <w:pPr>
        <w:shd w:val="clear" w:color="auto" w:fill="FFFFFF"/>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4</w:t>
      </w:r>
      <w:r w:rsidRPr="00E7694E">
        <w:rPr>
          <w:rFonts w:ascii="Helvetica" w:hAnsi="Helvetica" w:cs="Calibri"/>
          <w:color w:val="000000" w:themeColor="text1"/>
          <w:sz w:val="20"/>
          <w:szCs w:val="20"/>
          <w:lang w:val="en-GB"/>
        </w:rPr>
        <w:t xml:space="preserve"> Sheba Medical Center, Ramat Gan</w:t>
      </w:r>
      <w:r w:rsidR="00850BA6" w:rsidRPr="00E7694E">
        <w:rPr>
          <w:rFonts w:ascii="Helvetica" w:hAnsi="Helvetica" w:cs="Calibri"/>
          <w:color w:val="000000" w:themeColor="text1"/>
          <w:sz w:val="20"/>
          <w:szCs w:val="20"/>
          <w:lang w:val="en-GB"/>
        </w:rPr>
        <w:t xml:space="preserve"> and Sackler School of Medicine, Tel-Aviv University, Tel-Aviv, Israel</w:t>
      </w:r>
      <w:r w:rsidRPr="00E7694E">
        <w:rPr>
          <w:rFonts w:ascii="Helvetica" w:hAnsi="Helvetica" w:cs="Calibri"/>
          <w:color w:val="000000" w:themeColor="text1"/>
          <w:sz w:val="20"/>
          <w:szCs w:val="20"/>
          <w:lang w:val="en-GB"/>
        </w:rPr>
        <w:t>;</w:t>
      </w:r>
    </w:p>
    <w:p w14:paraId="379723D6" w14:textId="77777777" w:rsidR="00DF7509" w:rsidRPr="00E7694E" w:rsidRDefault="00DF7509" w:rsidP="00981A57">
      <w:pPr>
        <w:shd w:val="clear" w:color="auto" w:fill="FFFFFF"/>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5</w:t>
      </w:r>
      <w:r w:rsidRPr="00E7694E">
        <w:rPr>
          <w:rFonts w:ascii="Helvetica" w:hAnsi="Helvetica" w:cs="Calibri"/>
          <w:color w:val="000000" w:themeColor="text1"/>
          <w:sz w:val="20"/>
          <w:szCs w:val="20"/>
          <w:lang w:val="en-GB"/>
        </w:rPr>
        <w:t xml:space="preserve"> Department of Radiation Oncology - Hospital Sírio-Libanês, São Paulo, Brazil;</w:t>
      </w:r>
    </w:p>
    <w:p w14:paraId="3C469518" w14:textId="77777777" w:rsidR="00DF7509" w:rsidRPr="00E7694E" w:rsidRDefault="00DF7509" w:rsidP="00981A57">
      <w:pPr>
        <w:shd w:val="clear" w:color="auto" w:fill="FFFFFF"/>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6</w:t>
      </w:r>
      <w:r w:rsidRPr="00E7694E">
        <w:rPr>
          <w:rFonts w:ascii="Helvetica" w:hAnsi="Helvetica" w:cs="Calibri"/>
          <w:color w:val="000000" w:themeColor="text1"/>
          <w:sz w:val="20"/>
          <w:szCs w:val="20"/>
          <w:lang w:val="en-GB"/>
        </w:rPr>
        <w:t xml:space="preserve"> Latin American Cooperative Oncology Group (LACOG);</w:t>
      </w:r>
    </w:p>
    <w:p w14:paraId="7AD29713" w14:textId="77777777" w:rsidR="00DF7509" w:rsidRPr="00E7694E" w:rsidRDefault="00DF7509" w:rsidP="00981A57">
      <w:pPr>
        <w:shd w:val="clear" w:color="auto" w:fill="FFFFFF"/>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7</w:t>
      </w:r>
      <w:r w:rsidRPr="00E7694E">
        <w:rPr>
          <w:rFonts w:ascii="Helvetica" w:hAnsi="Helvetica" w:cs="Calibri"/>
          <w:color w:val="000000" w:themeColor="text1"/>
          <w:sz w:val="20"/>
          <w:szCs w:val="20"/>
          <w:lang w:val="en-GB"/>
        </w:rPr>
        <w:t xml:space="preserve"> Department of Radiation Oncology, HM Hospitales, Madrid, Spain;</w:t>
      </w:r>
    </w:p>
    <w:p w14:paraId="7BFAC08A" w14:textId="77777777" w:rsidR="00DF7509" w:rsidRPr="00E7694E" w:rsidRDefault="00DF7509" w:rsidP="00981A57">
      <w:pPr>
        <w:shd w:val="clear" w:color="auto" w:fill="FFFFFF"/>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8</w:t>
      </w:r>
      <w:r w:rsidRPr="00E7694E">
        <w:rPr>
          <w:rFonts w:ascii="Helvetica" w:hAnsi="Helvetica" w:cs="Calibri"/>
          <w:color w:val="000000" w:themeColor="text1"/>
          <w:sz w:val="20"/>
          <w:szCs w:val="20"/>
          <w:lang w:val="en-GB"/>
        </w:rPr>
        <w:t xml:space="preserve"> Department of Experimental Clinical Oncology, Department of Oncology, Danish Centre for Particle Therapy, Aarhus University Hospital, Aarhus, Denmark;</w:t>
      </w:r>
    </w:p>
    <w:p w14:paraId="5DB96C16" w14:textId="77777777" w:rsidR="00DF7509" w:rsidRPr="00E7694E" w:rsidRDefault="00DF7509" w:rsidP="00981A57">
      <w:pPr>
        <w:shd w:val="clear" w:color="auto" w:fill="FFFFFF"/>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 xml:space="preserve">9 </w:t>
      </w:r>
      <w:r w:rsidRPr="00E7694E">
        <w:rPr>
          <w:rFonts w:ascii="Helvetica" w:hAnsi="Helvetica" w:cs="Calibri"/>
          <w:color w:val="000000" w:themeColor="text1"/>
          <w:sz w:val="20"/>
          <w:szCs w:val="20"/>
          <w:lang w:val="en-GB"/>
        </w:rPr>
        <w:t>Division of Cancer Sciences, School of Medical Sciences, Faculty of Biology, Medicine and Health, University of Manchester, Manchester, UK;</w:t>
      </w:r>
    </w:p>
    <w:p w14:paraId="2D746EDF" w14:textId="77777777" w:rsidR="00DF7509" w:rsidRPr="00E7694E" w:rsidRDefault="00DF7509" w:rsidP="00981A57">
      <w:pPr>
        <w:shd w:val="clear" w:color="auto" w:fill="FFFFFF"/>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 xml:space="preserve">10 </w:t>
      </w:r>
      <w:r w:rsidRPr="00E7694E">
        <w:rPr>
          <w:rFonts w:ascii="Helvetica" w:hAnsi="Helvetica" w:cs="Calibri"/>
          <w:color w:val="000000" w:themeColor="text1"/>
          <w:sz w:val="20"/>
          <w:szCs w:val="20"/>
          <w:lang w:val="en-GB"/>
        </w:rPr>
        <w:t>The Christie NHS Foundation Trust, Manchester, UK;</w:t>
      </w:r>
    </w:p>
    <w:p w14:paraId="66CE238C" w14:textId="77777777" w:rsidR="00DF7509" w:rsidRPr="00E7694E" w:rsidRDefault="00DF7509" w:rsidP="00981A57">
      <w:pPr>
        <w:shd w:val="clear" w:color="auto" w:fill="FFFFFF"/>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11</w:t>
      </w:r>
      <w:r w:rsidRPr="00E7694E">
        <w:rPr>
          <w:rFonts w:ascii="Helvetica" w:hAnsi="Helvetica" w:cs="Calibri"/>
          <w:color w:val="000000" w:themeColor="text1"/>
          <w:sz w:val="20"/>
          <w:szCs w:val="20"/>
          <w:lang w:val="en-GB"/>
        </w:rPr>
        <w:t xml:space="preserve"> Department of Radiation Oncology, LMU Klinikum, Ludwig-Maximilians University Munich, Munich, Germany;</w:t>
      </w:r>
    </w:p>
    <w:p w14:paraId="0D369717" w14:textId="77777777" w:rsidR="00DF7509" w:rsidRPr="00E7694E" w:rsidRDefault="00DF7509" w:rsidP="00981A57">
      <w:pPr>
        <w:shd w:val="clear" w:color="auto" w:fill="FFFFFF"/>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 xml:space="preserve">12 </w:t>
      </w:r>
      <w:r w:rsidRPr="00E7694E">
        <w:rPr>
          <w:rFonts w:ascii="Helvetica" w:hAnsi="Helvetica" w:cs="Calibri"/>
          <w:color w:val="000000" w:themeColor="text1"/>
          <w:sz w:val="20"/>
          <w:szCs w:val="20"/>
          <w:lang w:val="en-GB"/>
        </w:rPr>
        <w:t>School of Medicine, University of Keele, Keele, Staffordshire ST5 5BG, UK;</w:t>
      </w:r>
    </w:p>
    <w:p w14:paraId="024F100C" w14:textId="77777777" w:rsidR="00DF7509" w:rsidRPr="00E7694E" w:rsidRDefault="00DF7509" w:rsidP="00981A57">
      <w:pPr>
        <w:shd w:val="clear" w:color="auto" w:fill="FFFFFF"/>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13</w:t>
      </w:r>
      <w:r w:rsidRPr="00E7694E">
        <w:rPr>
          <w:rFonts w:ascii="Helvetica" w:hAnsi="Helvetica" w:cs="Calibri"/>
          <w:color w:val="000000" w:themeColor="text1"/>
          <w:sz w:val="20"/>
          <w:szCs w:val="20"/>
          <w:lang w:val="en-GB"/>
        </w:rPr>
        <w:t xml:space="preserve"> Clinical Trials and Statistics Unit (ICR-CTSU), The Institute of Cancer Research, Sutton, London, UK;</w:t>
      </w:r>
    </w:p>
    <w:p w14:paraId="2E2742CD" w14:textId="77777777" w:rsidR="00DF7509" w:rsidRPr="00E7694E" w:rsidRDefault="00DF7509" w:rsidP="00981A57">
      <w:pPr>
        <w:shd w:val="clear" w:color="auto" w:fill="FFFFFF"/>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 xml:space="preserve">14 </w:t>
      </w:r>
      <w:r w:rsidRPr="00E7694E">
        <w:rPr>
          <w:rFonts w:ascii="Helvetica" w:hAnsi="Helvetica" w:cs="Calibri"/>
          <w:color w:val="000000" w:themeColor="text1"/>
          <w:sz w:val="20"/>
          <w:szCs w:val="20"/>
          <w:lang w:val="en-GB"/>
        </w:rPr>
        <w:t>Division of Radiation Oncology, IEO, European Institute of Oncology, IRCCS, Milan, Italy;</w:t>
      </w:r>
    </w:p>
    <w:p w14:paraId="333A6CEC" w14:textId="2DA9F4D9" w:rsidR="00DF7509" w:rsidRPr="00E7694E" w:rsidRDefault="00DF7509" w:rsidP="00981A57">
      <w:pPr>
        <w:shd w:val="clear" w:color="auto" w:fill="FFFFFF"/>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 xml:space="preserve">15 </w:t>
      </w:r>
      <w:r w:rsidRPr="00E7694E">
        <w:rPr>
          <w:rFonts w:ascii="Helvetica" w:hAnsi="Helvetica" w:cs="Calibri"/>
          <w:color w:val="000000" w:themeColor="text1"/>
          <w:sz w:val="20"/>
          <w:szCs w:val="20"/>
          <w:lang w:val="en-GB"/>
        </w:rPr>
        <w:t xml:space="preserve">Department of Translational Medicine, University of Eastern Piedmont, </w:t>
      </w:r>
      <w:r w:rsidR="00650CCB">
        <w:rPr>
          <w:rFonts w:ascii="Helvetica" w:hAnsi="Helvetica" w:cs="Calibri"/>
          <w:color w:val="000000" w:themeColor="text1"/>
          <w:sz w:val="20"/>
          <w:szCs w:val="20"/>
          <w:lang w:val="en-GB"/>
        </w:rPr>
        <w:t xml:space="preserve">Novara, </w:t>
      </w:r>
      <w:bookmarkStart w:id="0" w:name="_GoBack"/>
      <w:bookmarkEnd w:id="0"/>
      <w:r w:rsidRPr="00E7694E">
        <w:rPr>
          <w:rFonts w:ascii="Helvetica" w:hAnsi="Helvetica" w:cs="Calibri"/>
          <w:color w:val="000000" w:themeColor="text1"/>
          <w:sz w:val="20"/>
          <w:szCs w:val="20"/>
          <w:lang w:val="en-GB"/>
        </w:rPr>
        <w:t>Italy;</w:t>
      </w:r>
    </w:p>
    <w:p w14:paraId="637157EC" w14:textId="334735FD" w:rsidR="00DF7509" w:rsidRPr="00E7694E" w:rsidRDefault="00DF7509" w:rsidP="00981A57">
      <w:pPr>
        <w:shd w:val="clear" w:color="auto" w:fill="FFFFFF"/>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lastRenderedPageBreak/>
        <w:t xml:space="preserve">16 </w:t>
      </w:r>
      <w:r w:rsidRPr="00E7694E">
        <w:rPr>
          <w:rFonts w:ascii="Helvetica" w:hAnsi="Helvetica" w:cs="Calibri"/>
          <w:color w:val="000000" w:themeColor="text1"/>
          <w:sz w:val="20"/>
          <w:szCs w:val="20"/>
          <w:lang w:val="en-GB"/>
        </w:rPr>
        <w:t>Department of Radiation Oncology, “Maggiore della Carit</w:t>
      </w:r>
      <w:r w:rsidR="00650CCB">
        <w:rPr>
          <w:rFonts w:ascii="Helvetica" w:hAnsi="Helvetica" w:cs="Calibri"/>
          <w:color w:val="000000" w:themeColor="text1"/>
          <w:sz w:val="20"/>
          <w:szCs w:val="20"/>
          <w:lang w:val="en-GB"/>
        </w:rPr>
        <w:t>à</w:t>
      </w:r>
      <w:r w:rsidRPr="00E7694E">
        <w:rPr>
          <w:rFonts w:ascii="Helvetica" w:hAnsi="Helvetica" w:cs="Calibri"/>
          <w:color w:val="000000" w:themeColor="text1"/>
          <w:sz w:val="20"/>
          <w:szCs w:val="20"/>
          <w:lang w:val="en-GB"/>
        </w:rPr>
        <w:t>” University Hospital, Novara, Italy;</w:t>
      </w:r>
    </w:p>
    <w:p w14:paraId="0E46EFCC" w14:textId="77777777" w:rsidR="00DF7509" w:rsidRPr="00E7694E" w:rsidRDefault="00DF7509" w:rsidP="00981A57">
      <w:pPr>
        <w:shd w:val="clear" w:color="auto" w:fill="FFFFFF"/>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 xml:space="preserve">17 </w:t>
      </w:r>
      <w:r w:rsidRPr="00E7694E">
        <w:rPr>
          <w:rFonts w:ascii="Helvetica" w:hAnsi="Helvetica" w:cs="Calibri"/>
          <w:color w:val="000000" w:themeColor="text1"/>
          <w:sz w:val="20"/>
          <w:szCs w:val="20"/>
          <w:lang w:val="en-GB"/>
        </w:rPr>
        <w:t>Department of Radiation Oncology, Faculty of Medicine and University Hospital Carl Gustav Carus, Technische Universität Dresden, Germany;</w:t>
      </w:r>
    </w:p>
    <w:p w14:paraId="526A30A3" w14:textId="77777777" w:rsidR="00DF7509" w:rsidRPr="00E7694E" w:rsidRDefault="00DF7509" w:rsidP="00981A57">
      <w:pPr>
        <w:shd w:val="clear" w:color="auto" w:fill="FFFFFF"/>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 xml:space="preserve">18 </w:t>
      </w:r>
      <w:r w:rsidRPr="00E7694E">
        <w:rPr>
          <w:rFonts w:ascii="Helvetica" w:hAnsi="Helvetica" w:cs="Calibri"/>
          <w:color w:val="000000" w:themeColor="text1"/>
          <w:sz w:val="20"/>
          <w:szCs w:val="20"/>
          <w:lang w:val="en-GB"/>
        </w:rPr>
        <w:t>OncoRay – National Center for Radiation Research in Oncology, Faculty of Medicine and University Hospital Carl Gustav Carus, Technische Universität Dresden and Helmholtz-Zentrum Dresden – Rossendorf, Germany;</w:t>
      </w:r>
    </w:p>
    <w:p w14:paraId="4ED8BAA6" w14:textId="77777777" w:rsidR="00DF7509" w:rsidRPr="00E7694E" w:rsidRDefault="00DF7509" w:rsidP="00981A57">
      <w:pPr>
        <w:shd w:val="clear" w:color="auto" w:fill="FFFFFF"/>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 xml:space="preserve">19 </w:t>
      </w:r>
      <w:r w:rsidRPr="00E7694E">
        <w:rPr>
          <w:rFonts w:ascii="Helvetica" w:hAnsi="Helvetica" w:cs="Calibri"/>
          <w:color w:val="000000" w:themeColor="text1"/>
          <w:sz w:val="20"/>
          <w:szCs w:val="20"/>
          <w:lang w:val="en-GB"/>
        </w:rPr>
        <w:t>National Center for Tumor Diseases (NCT), Partner Site Dresden, German Cancer Research Center (DKFZ), Heidelberg; Faculty of Medicine and University Hospital Carl Gustav Carus, Technische Universität Dresden, Dresden, Germany, and Helmholtz-Zentrum Dresden – Rossendorf, Dresden, Germany;</w:t>
      </w:r>
    </w:p>
    <w:p w14:paraId="6B7D5F8C" w14:textId="77777777" w:rsidR="00DF7509" w:rsidRPr="00E7694E" w:rsidRDefault="00DF7509" w:rsidP="00981A57">
      <w:pPr>
        <w:shd w:val="clear" w:color="auto" w:fill="FFFFFF"/>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 xml:space="preserve">20 </w:t>
      </w:r>
      <w:r w:rsidRPr="00E7694E">
        <w:rPr>
          <w:rFonts w:ascii="Helvetica" w:hAnsi="Helvetica" w:cs="Calibri"/>
          <w:color w:val="000000" w:themeColor="text1"/>
          <w:sz w:val="20"/>
          <w:szCs w:val="20"/>
          <w:lang w:val="en-GB"/>
        </w:rPr>
        <w:t>German Cancer Research Center (DKFZ), Heidelberg and German Cancer Consortium (DKTK), Dresden, Germany;</w:t>
      </w:r>
    </w:p>
    <w:p w14:paraId="43C7779E" w14:textId="77777777" w:rsidR="00DF7509" w:rsidRPr="00E7694E" w:rsidRDefault="00DF7509" w:rsidP="00981A57">
      <w:pPr>
        <w:shd w:val="clear" w:color="auto" w:fill="FFFFFF"/>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 xml:space="preserve">21 </w:t>
      </w:r>
      <w:r w:rsidRPr="00E7694E">
        <w:rPr>
          <w:rFonts w:ascii="Helvetica" w:hAnsi="Helvetica" w:cs="Calibri"/>
          <w:color w:val="000000" w:themeColor="text1"/>
          <w:sz w:val="20"/>
          <w:szCs w:val="20"/>
          <w:lang w:val="en-GB"/>
        </w:rPr>
        <w:t>Helmholtz-Zentrum Dresden – Rossendorf, Institute of Radiooncology, Germany;</w:t>
      </w:r>
    </w:p>
    <w:p w14:paraId="5644C8AE" w14:textId="77777777" w:rsidR="00DF7509" w:rsidRPr="00E7694E" w:rsidRDefault="00DF7509" w:rsidP="00981A57">
      <w:pPr>
        <w:shd w:val="clear" w:color="auto" w:fill="FFFFFF"/>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 xml:space="preserve">22 </w:t>
      </w:r>
      <w:r w:rsidRPr="00E7694E">
        <w:rPr>
          <w:rFonts w:ascii="Helvetica" w:hAnsi="Helvetica" w:cs="Calibri"/>
          <w:color w:val="000000" w:themeColor="text1"/>
          <w:sz w:val="20"/>
          <w:szCs w:val="20"/>
          <w:lang w:val="en-GB"/>
        </w:rPr>
        <w:t>Trustee, Independent Cancer Patients’ Voice, UK;</w:t>
      </w:r>
    </w:p>
    <w:p w14:paraId="27D3A4B6" w14:textId="77777777" w:rsidR="00DF7509" w:rsidRPr="00E7694E" w:rsidRDefault="00DF7509" w:rsidP="00981A57">
      <w:pPr>
        <w:shd w:val="clear" w:color="auto" w:fill="FFFFFF"/>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 xml:space="preserve">23 </w:t>
      </w:r>
      <w:r w:rsidRPr="00E7694E">
        <w:rPr>
          <w:rFonts w:ascii="Helvetica" w:hAnsi="Helvetica" w:cs="Calibri"/>
          <w:color w:val="000000" w:themeColor="text1"/>
          <w:sz w:val="20"/>
          <w:szCs w:val="20"/>
          <w:lang w:val="en-GB"/>
        </w:rPr>
        <w:t>Division of Radiation Oncology, Institute of Oncology Ljubljana, Ljubljana, Slovenia;</w:t>
      </w:r>
    </w:p>
    <w:p w14:paraId="7D62AA5D" w14:textId="77777777" w:rsidR="00DF7509" w:rsidRPr="00E7694E" w:rsidRDefault="00DF7509" w:rsidP="00981A57">
      <w:pPr>
        <w:shd w:val="clear" w:color="auto" w:fill="FFFFFF"/>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 xml:space="preserve">24 </w:t>
      </w:r>
      <w:r w:rsidRPr="00E7694E">
        <w:rPr>
          <w:rFonts w:ascii="Helvetica" w:hAnsi="Helvetica" w:cs="Calibri"/>
          <w:color w:val="000000" w:themeColor="text1"/>
          <w:sz w:val="20"/>
          <w:szCs w:val="20"/>
          <w:lang w:val="en-GB"/>
        </w:rPr>
        <w:t>Faculty of Medicine, University of Ljubljana, Ljubljana, Slovenia;</w:t>
      </w:r>
    </w:p>
    <w:p w14:paraId="4D2EA03B" w14:textId="77777777" w:rsidR="00DF7509" w:rsidRPr="00E7694E" w:rsidRDefault="00DF7509" w:rsidP="00981A57">
      <w:pPr>
        <w:shd w:val="clear" w:color="auto" w:fill="FFFFFF"/>
        <w:spacing w:line="480" w:lineRule="auto"/>
        <w:jc w:val="both"/>
        <w:rPr>
          <w:rFonts w:ascii="Helvetica" w:hAnsi="Helvetica" w:cs="Calibri"/>
          <w:color w:val="000000" w:themeColor="text1"/>
          <w:sz w:val="20"/>
          <w:szCs w:val="20"/>
        </w:rPr>
      </w:pPr>
      <w:r w:rsidRPr="00E7694E">
        <w:rPr>
          <w:rFonts w:ascii="Helvetica" w:hAnsi="Helvetica" w:cs="Calibri"/>
          <w:color w:val="000000" w:themeColor="text1"/>
          <w:sz w:val="20"/>
          <w:szCs w:val="20"/>
          <w:vertAlign w:val="superscript"/>
        </w:rPr>
        <w:t xml:space="preserve">25 </w:t>
      </w:r>
      <w:r w:rsidRPr="00E7694E">
        <w:rPr>
          <w:rFonts w:ascii="Helvetica" w:hAnsi="Helvetica" w:cs="Calibri"/>
          <w:color w:val="000000" w:themeColor="text1"/>
          <w:sz w:val="20"/>
          <w:szCs w:val="20"/>
        </w:rPr>
        <w:t>Medical Physics Unit, Azienda Ospedaliero Universitaria Careggi, Florence, Italy;</w:t>
      </w:r>
    </w:p>
    <w:p w14:paraId="10C5C763" w14:textId="77777777" w:rsidR="00DF7509" w:rsidRPr="00E7694E" w:rsidRDefault="00DF7509" w:rsidP="00981A57">
      <w:pPr>
        <w:shd w:val="clear" w:color="auto" w:fill="FFFFFF"/>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 xml:space="preserve">26 </w:t>
      </w:r>
      <w:r w:rsidRPr="00E7694E">
        <w:rPr>
          <w:rFonts w:ascii="Helvetica" w:hAnsi="Helvetica" w:cs="Calibri"/>
          <w:color w:val="000000" w:themeColor="text1"/>
          <w:sz w:val="20"/>
          <w:szCs w:val="20"/>
          <w:lang w:val="en-GB"/>
        </w:rPr>
        <w:t>Department of Radiotherapy, Antoni van Leeuwenhoek-Netherlands Cancer Institute, Amsterdam, The Netherlands;</w:t>
      </w:r>
    </w:p>
    <w:p w14:paraId="0E7ECD2D" w14:textId="77777777" w:rsidR="00DF7509" w:rsidRPr="00E7694E" w:rsidRDefault="00DF7509" w:rsidP="00981A57">
      <w:pPr>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 xml:space="preserve">27 </w:t>
      </w:r>
      <w:r w:rsidRPr="00E7694E">
        <w:rPr>
          <w:rFonts w:ascii="Helvetica" w:hAnsi="Helvetica" w:cs="Calibri"/>
          <w:color w:val="000000" w:themeColor="text1"/>
          <w:sz w:val="20"/>
          <w:szCs w:val="20"/>
          <w:lang w:val="en-GB"/>
        </w:rPr>
        <w:t>Department of Oncology &amp; Radiotherapy, Medical University of Gdańsk, Poland;</w:t>
      </w:r>
    </w:p>
    <w:p w14:paraId="3191F145" w14:textId="77777777" w:rsidR="00DF7509" w:rsidRPr="00E7694E" w:rsidRDefault="00DF7509" w:rsidP="00981A57">
      <w:pPr>
        <w:spacing w:line="480" w:lineRule="auto"/>
        <w:jc w:val="both"/>
        <w:rPr>
          <w:rFonts w:ascii="Helvetica" w:hAnsi="Helvetica" w:cs="Calibri"/>
          <w:color w:val="000000" w:themeColor="text1"/>
          <w:sz w:val="20"/>
          <w:szCs w:val="20"/>
          <w:lang w:val="en-GB"/>
        </w:rPr>
      </w:pPr>
      <w:r w:rsidRPr="00E7694E">
        <w:rPr>
          <w:rFonts w:ascii="Helvetica" w:hAnsi="Helvetica" w:cs="Calibri"/>
          <w:color w:val="000000" w:themeColor="text1"/>
          <w:sz w:val="20"/>
          <w:szCs w:val="20"/>
          <w:vertAlign w:val="superscript"/>
          <w:lang w:val="en-GB"/>
        </w:rPr>
        <w:t xml:space="preserve">28 </w:t>
      </w:r>
      <w:r w:rsidRPr="00E7694E">
        <w:rPr>
          <w:rFonts w:ascii="Helvetica" w:hAnsi="Helvetica" w:cs="Calibri"/>
          <w:color w:val="000000" w:themeColor="text1"/>
          <w:sz w:val="20"/>
          <w:szCs w:val="20"/>
          <w:lang w:val="en-GB"/>
        </w:rPr>
        <w:t>College of the European School of Oncology Senior Faculty member;</w:t>
      </w:r>
    </w:p>
    <w:p w14:paraId="1DE40A62" w14:textId="77777777" w:rsidR="00700CEC" w:rsidRPr="00E7694E" w:rsidRDefault="00700CEC" w:rsidP="00700CEC">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vertAlign w:val="superscript"/>
          <w:lang w:val="en-GB"/>
        </w:rPr>
        <w:t xml:space="preserve">29 </w:t>
      </w:r>
      <w:r w:rsidRPr="00E7694E">
        <w:rPr>
          <w:rFonts w:ascii="Helvetica" w:hAnsi="Helvetica"/>
          <w:color w:val="000000" w:themeColor="text1"/>
          <w:sz w:val="20"/>
          <w:szCs w:val="20"/>
          <w:lang w:val="en-GB"/>
        </w:rPr>
        <w:t>Department of Radiation Oncology, Iridium Netwerk, Antwerp 2610, Belgium;</w:t>
      </w:r>
    </w:p>
    <w:p w14:paraId="506F0347" w14:textId="77777777" w:rsidR="00700CEC" w:rsidRPr="00E7694E" w:rsidRDefault="00700CEC" w:rsidP="00700CEC">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vertAlign w:val="superscript"/>
          <w:lang w:val="en-GB"/>
        </w:rPr>
        <w:t xml:space="preserve">30 </w:t>
      </w:r>
      <w:r w:rsidRPr="00E7694E">
        <w:rPr>
          <w:rFonts w:ascii="Helvetica" w:hAnsi="Helvetica"/>
          <w:color w:val="000000" w:themeColor="text1"/>
          <w:sz w:val="20"/>
          <w:szCs w:val="20"/>
          <w:lang w:val="en-GB"/>
        </w:rPr>
        <w:t>University of Antwerp, Faculty of Medicine and Health Sciences, Antwerp, Belgium;</w:t>
      </w:r>
    </w:p>
    <w:p w14:paraId="59D84623" w14:textId="4E39DBCB" w:rsidR="00DF7509" w:rsidRPr="00E7694E" w:rsidRDefault="00DF7509"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vertAlign w:val="superscript"/>
          <w:lang w:val="en-GB"/>
        </w:rPr>
        <w:t>3</w:t>
      </w:r>
      <w:r w:rsidR="00FC2EAF" w:rsidRPr="00E7694E">
        <w:rPr>
          <w:rFonts w:ascii="Helvetica" w:hAnsi="Helvetica"/>
          <w:color w:val="000000" w:themeColor="text1"/>
          <w:sz w:val="20"/>
          <w:szCs w:val="20"/>
          <w:vertAlign w:val="superscript"/>
          <w:lang w:val="en-GB"/>
        </w:rPr>
        <w:t>1</w:t>
      </w:r>
      <w:r w:rsidRPr="00E7694E">
        <w:rPr>
          <w:rFonts w:ascii="Helvetica" w:hAnsi="Helvetica"/>
          <w:color w:val="000000" w:themeColor="text1"/>
          <w:sz w:val="20"/>
          <w:szCs w:val="20"/>
          <w:vertAlign w:val="superscript"/>
          <w:lang w:val="en-GB"/>
        </w:rPr>
        <w:t xml:space="preserve"> </w:t>
      </w:r>
      <w:r w:rsidRPr="00E7694E">
        <w:rPr>
          <w:rFonts w:ascii="Helvetica" w:hAnsi="Helvetica"/>
          <w:color w:val="000000" w:themeColor="text1"/>
          <w:sz w:val="20"/>
          <w:szCs w:val="20"/>
          <w:lang w:val="en-GB"/>
        </w:rPr>
        <w:t>Department of Oncology, University of Cambridge, Cambridge, UK</w:t>
      </w:r>
      <w:r w:rsidR="00700CEC" w:rsidRPr="00E7694E">
        <w:rPr>
          <w:rFonts w:ascii="Helvetica" w:hAnsi="Helvetica"/>
          <w:color w:val="000000" w:themeColor="text1"/>
          <w:sz w:val="20"/>
          <w:szCs w:val="20"/>
          <w:lang w:val="en-GB"/>
        </w:rPr>
        <w:t>.</w:t>
      </w:r>
    </w:p>
    <w:p w14:paraId="394A6F05" w14:textId="443FA35D" w:rsidR="00981A57" w:rsidRPr="00E7694E" w:rsidRDefault="00700CEC"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vertAlign w:val="superscript"/>
          <w:lang w:val="en-GB"/>
        </w:rPr>
        <w:t xml:space="preserve">° </w:t>
      </w:r>
      <w:r w:rsidRPr="00E7694E">
        <w:rPr>
          <w:rFonts w:ascii="Helvetica" w:hAnsi="Helvetica"/>
          <w:color w:val="000000" w:themeColor="text1"/>
          <w:sz w:val="20"/>
          <w:szCs w:val="20"/>
          <w:lang w:val="en-GB"/>
        </w:rPr>
        <w:t>equal contribution.</w:t>
      </w:r>
    </w:p>
    <w:p w14:paraId="586AF7C8" w14:textId="77777777" w:rsidR="00700CEC" w:rsidRPr="00E7694E" w:rsidRDefault="00700CEC" w:rsidP="00981A57">
      <w:pPr>
        <w:spacing w:line="480" w:lineRule="auto"/>
        <w:jc w:val="both"/>
        <w:rPr>
          <w:rFonts w:ascii="Helvetica" w:hAnsi="Helvetica"/>
          <w:color w:val="000000" w:themeColor="text1"/>
          <w:sz w:val="20"/>
          <w:szCs w:val="20"/>
          <w:lang w:val="en-GB"/>
        </w:rPr>
      </w:pPr>
    </w:p>
    <w:p w14:paraId="0E75F423" w14:textId="77777777" w:rsidR="00DF7509" w:rsidRPr="00E7694E" w:rsidRDefault="00DF7509" w:rsidP="00981A57">
      <w:pPr>
        <w:spacing w:line="480" w:lineRule="auto"/>
        <w:jc w:val="both"/>
        <w:rPr>
          <w:rFonts w:ascii="Helvetica" w:hAnsi="Helvetica" w:cs="Calibri"/>
          <w:i/>
          <w:color w:val="000000" w:themeColor="text1"/>
          <w:sz w:val="20"/>
          <w:szCs w:val="20"/>
          <w:lang w:val="en-US"/>
        </w:rPr>
      </w:pPr>
      <w:r w:rsidRPr="00E7694E">
        <w:rPr>
          <w:rFonts w:ascii="Helvetica" w:hAnsi="Helvetica" w:cs="Calibri"/>
          <w:i/>
          <w:color w:val="000000" w:themeColor="text1"/>
          <w:sz w:val="20"/>
          <w:szCs w:val="20"/>
          <w:lang w:val="en-US"/>
        </w:rPr>
        <w:t>*Corresponding Author</w:t>
      </w:r>
    </w:p>
    <w:p w14:paraId="5E23A51A" w14:textId="77777777" w:rsidR="00DF7509" w:rsidRPr="00E7694E" w:rsidRDefault="00DF7509" w:rsidP="00981A57">
      <w:pPr>
        <w:spacing w:line="480" w:lineRule="auto"/>
        <w:jc w:val="both"/>
        <w:rPr>
          <w:rFonts w:ascii="Helvetica" w:hAnsi="Helvetica" w:cs="Calibri"/>
          <w:color w:val="000000" w:themeColor="text1"/>
          <w:sz w:val="20"/>
          <w:szCs w:val="20"/>
          <w:lang w:val="en-US"/>
        </w:rPr>
      </w:pPr>
      <w:r w:rsidRPr="00E7694E">
        <w:rPr>
          <w:rFonts w:ascii="Helvetica" w:hAnsi="Helvetica" w:cs="Calibri"/>
          <w:color w:val="000000" w:themeColor="text1"/>
          <w:sz w:val="20"/>
          <w:szCs w:val="20"/>
          <w:lang w:val="en-US"/>
        </w:rPr>
        <w:t>Icro Meattini, MD, Associate Professor</w:t>
      </w:r>
    </w:p>
    <w:p w14:paraId="41F2F697" w14:textId="686EC48D" w:rsidR="00DF7509" w:rsidRPr="00E7694E" w:rsidRDefault="00DF7509" w:rsidP="00981A57">
      <w:pPr>
        <w:spacing w:line="480" w:lineRule="auto"/>
        <w:jc w:val="both"/>
        <w:rPr>
          <w:rFonts w:ascii="Helvetica" w:hAnsi="Helvetica" w:cs="Calibri"/>
          <w:color w:val="000000" w:themeColor="text1"/>
          <w:sz w:val="20"/>
          <w:szCs w:val="20"/>
          <w:lang w:val="en-US"/>
        </w:rPr>
      </w:pPr>
      <w:r w:rsidRPr="00E7694E">
        <w:rPr>
          <w:rFonts w:ascii="Helvetica" w:hAnsi="Helvetica" w:cs="Calibri"/>
          <w:color w:val="000000" w:themeColor="text1"/>
          <w:sz w:val="20"/>
          <w:szCs w:val="20"/>
          <w:lang w:val="en-US"/>
        </w:rPr>
        <w:t>Department of Experimental and Clinical Biomedical Sciences “M. Serio</w:t>
      </w:r>
      <w:r w:rsidR="00327CEE" w:rsidRPr="00E7694E">
        <w:rPr>
          <w:rFonts w:ascii="Helvetica" w:hAnsi="Helvetica" w:cs="Calibri"/>
          <w:color w:val="000000" w:themeColor="text1"/>
          <w:sz w:val="20"/>
          <w:szCs w:val="20"/>
          <w:lang w:val="en-US"/>
        </w:rPr>
        <w:t xml:space="preserve">”, </w:t>
      </w:r>
      <w:r w:rsidRPr="00E7694E">
        <w:rPr>
          <w:rFonts w:ascii="Helvetica" w:hAnsi="Helvetica" w:cs="Calibri"/>
          <w:color w:val="000000" w:themeColor="text1"/>
          <w:sz w:val="20"/>
          <w:szCs w:val="20"/>
          <w:lang w:val="en-US"/>
        </w:rPr>
        <w:t>University of Florence</w:t>
      </w:r>
    </w:p>
    <w:p w14:paraId="20EACAE9" w14:textId="77777777" w:rsidR="00DF7509" w:rsidRPr="00E7694E" w:rsidRDefault="00DF7509" w:rsidP="00981A57">
      <w:pPr>
        <w:spacing w:line="480" w:lineRule="auto"/>
        <w:jc w:val="both"/>
        <w:rPr>
          <w:rFonts w:ascii="Helvetica" w:hAnsi="Helvetica" w:cs="Calibri"/>
          <w:color w:val="000000" w:themeColor="text1"/>
          <w:sz w:val="20"/>
          <w:szCs w:val="20"/>
          <w:lang w:val="en-US"/>
        </w:rPr>
      </w:pPr>
      <w:r w:rsidRPr="00E7694E">
        <w:rPr>
          <w:rFonts w:ascii="Helvetica" w:hAnsi="Helvetica" w:cs="Calibri"/>
          <w:color w:val="000000" w:themeColor="text1"/>
          <w:sz w:val="20"/>
          <w:szCs w:val="20"/>
          <w:lang w:val="en-US"/>
        </w:rPr>
        <w:t>Viale Morgagni 50, 50134 – Florence, Italy</w:t>
      </w:r>
    </w:p>
    <w:p w14:paraId="6A770E21" w14:textId="77777777" w:rsidR="00DF7509" w:rsidRPr="00E7694E" w:rsidRDefault="00DF7509" w:rsidP="00981A57">
      <w:pPr>
        <w:spacing w:line="480" w:lineRule="auto"/>
        <w:jc w:val="both"/>
        <w:rPr>
          <w:rFonts w:ascii="Helvetica" w:hAnsi="Helvetica" w:cs="Calibri"/>
          <w:color w:val="000000" w:themeColor="text1"/>
          <w:sz w:val="20"/>
          <w:szCs w:val="20"/>
          <w:lang w:val="en-US"/>
        </w:rPr>
      </w:pPr>
      <w:r w:rsidRPr="00E7694E">
        <w:rPr>
          <w:rFonts w:ascii="Helvetica" w:hAnsi="Helvetica" w:cs="Calibri"/>
          <w:color w:val="000000" w:themeColor="text1"/>
          <w:sz w:val="20"/>
          <w:szCs w:val="20"/>
          <w:lang w:val="en-US"/>
        </w:rPr>
        <w:t xml:space="preserve">Tel: +39-055-7947264; fax +39-055-4379930; e-mail: </w:t>
      </w:r>
      <w:hyperlink r:id="rId7" w:history="1">
        <w:r w:rsidRPr="00E7694E">
          <w:rPr>
            <w:rStyle w:val="Collegamentoipertestuale"/>
            <w:rFonts w:ascii="Helvetica" w:hAnsi="Helvetica" w:cs="Calibri"/>
            <w:color w:val="000000" w:themeColor="text1"/>
            <w:sz w:val="20"/>
            <w:szCs w:val="20"/>
            <w:lang w:val="en-US"/>
          </w:rPr>
          <w:t>icro.meattini@unifi.it</w:t>
        </w:r>
      </w:hyperlink>
      <w:r w:rsidRPr="00E7694E">
        <w:rPr>
          <w:rFonts w:ascii="Helvetica" w:hAnsi="Helvetica" w:cs="Calibri"/>
          <w:color w:val="000000" w:themeColor="text1"/>
          <w:sz w:val="20"/>
          <w:szCs w:val="20"/>
          <w:lang w:val="en-US"/>
        </w:rPr>
        <w:t xml:space="preserve"> </w:t>
      </w:r>
    </w:p>
    <w:p w14:paraId="76D92EB7" w14:textId="29593883" w:rsidR="0046381D" w:rsidRPr="00E7694E" w:rsidRDefault="00327CEE" w:rsidP="00981A57">
      <w:pPr>
        <w:spacing w:line="480" w:lineRule="auto"/>
        <w:jc w:val="both"/>
        <w:rPr>
          <w:rFonts w:ascii="Helvetica" w:hAnsi="Helvetica"/>
          <w:b/>
          <w:bCs/>
          <w:color w:val="000000" w:themeColor="text1"/>
          <w:sz w:val="20"/>
          <w:szCs w:val="20"/>
          <w:lang w:val="en-GB"/>
        </w:rPr>
      </w:pPr>
      <w:r w:rsidRPr="00E7694E">
        <w:rPr>
          <w:rFonts w:ascii="Helvetica" w:hAnsi="Helvetica"/>
          <w:b/>
          <w:bCs/>
          <w:color w:val="000000" w:themeColor="text1"/>
          <w:sz w:val="20"/>
          <w:szCs w:val="20"/>
          <w:lang w:val="en-GB"/>
        </w:rPr>
        <w:lastRenderedPageBreak/>
        <w:t>European Society for Radiotherapy and Oncology (ESTRO) Advisory Committee in Radiation Oncology Practice (ACROP)</w:t>
      </w:r>
      <w:r w:rsidR="00B53EE0" w:rsidRPr="00E7694E">
        <w:rPr>
          <w:rFonts w:ascii="Helvetica" w:hAnsi="Helvetica"/>
          <w:b/>
          <w:bCs/>
          <w:color w:val="000000" w:themeColor="text1"/>
          <w:sz w:val="20"/>
          <w:szCs w:val="20"/>
          <w:lang w:val="en-GB"/>
        </w:rPr>
        <w:t xml:space="preserve"> </w:t>
      </w:r>
      <w:r w:rsidRPr="00E7694E">
        <w:rPr>
          <w:rFonts w:ascii="Helvetica" w:hAnsi="Helvetica"/>
          <w:b/>
          <w:bCs/>
          <w:color w:val="000000" w:themeColor="text1"/>
          <w:sz w:val="20"/>
          <w:szCs w:val="20"/>
          <w:lang w:val="en-GB"/>
        </w:rPr>
        <w:t>c</w:t>
      </w:r>
      <w:r w:rsidR="00B53EE0" w:rsidRPr="00E7694E">
        <w:rPr>
          <w:rFonts w:ascii="Helvetica" w:hAnsi="Helvetica"/>
          <w:b/>
          <w:bCs/>
          <w:color w:val="000000" w:themeColor="text1"/>
          <w:sz w:val="20"/>
          <w:szCs w:val="20"/>
          <w:lang w:val="en-GB"/>
        </w:rPr>
        <w:t>onsensus recommendations on patient selection and dose/fractionation for external beam radiation therapy in early breast cancer</w:t>
      </w:r>
    </w:p>
    <w:p w14:paraId="1A8F85E0" w14:textId="148F397D" w:rsidR="00792E4E" w:rsidRPr="00E7694E" w:rsidRDefault="00792E4E" w:rsidP="00981A57">
      <w:pPr>
        <w:spacing w:line="480" w:lineRule="auto"/>
        <w:jc w:val="both"/>
        <w:rPr>
          <w:rFonts w:ascii="Helvetica" w:hAnsi="Helvetica"/>
          <w:b/>
          <w:bCs/>
          <w:color w:val="000000" w:themeColor="text1"/>
          <w:sz w:val="20"/>
          <w:szCs w:val="20"/>
          <w:lang w:val="en-GB"/>
        </w:rPr>
      </w:pPr>
    </w:p>
    <w:p w14:paraId="2231D2E8" w14:textId="77777777" w:rsidR="003E4534" w:rsidRPr="00E7694E" w:rsidRDefault="003E4534" w:rsidP="00981A57">
      <w:pPr>
        <w:spacing w:line="480" w:lineRule="auto"/>
        <w:jc w:val="both"/>
        <w:rPr>
          <w:rFonts w:ascii="Helvetica" w:hAnsi="Helvetica"/>
          <w:b/>
          <w:color w:val="000000" w:themeColor="text1"/>
          <w:sz w:val="20"/>
          <w:szCs w:val="20"/>
          <w:lang w:val="en-GB"/>
        </w:rPr>
      </w:pPr>
      <w:r w:rsidRPr="00E7694E">
        <w:rPr>
          <w:rFonts w:ascii="Helvetica" w:hAnsi="Helvetica"/>
          <w:b/>
          <w:color w:val="000000" w:themeColor="text1"/>
          <w:sz w:val="20"/>
          <w:szCs w:val="20"/>
          <w:lang w:val="en-GB"/>
        </w:rPr>
        <w:t>Summary</w:t>
      </w:r>
    </w:p>
    <w:p w14:paraId="44EC32D4" w14:textId="3E9F766A" w:rsidR="003E4534" w:rsidRPr="00E7694E" w:rsidRDefault="003E4534"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High-quality randomised clinical trials testing moderately fractionated</w:t>
      </w:r>
      <w:r w:rsidR="00951A4B" w:rsidRPr="00E7694E">
        <w:rPr>
          <w:rFonts w:ascii="Helvetica" w:hAnsi="Helvetica"/>
          <w:color w:val="000000" w:themeColor="text1"/>
          <w:sz w:val="20"/>
          <w:szCs w:val="20"/>
          <w:lang w:val="en-GB"/>
        </w:rPr>
        <w:t xml:space="preserve"> </w:t>
      </w:r>
      <w:r w:rsidRPr="00E7694E">
        <w:rPr>
          <w:rFonts w:ascii="Helvetica" w:hAnsi="Helvetica"/>
          <w:color w:val="000000" w:themeColor="text1"/>
          <w:sz w:val="20"/>
          <w:szCs w:val="20"/>
          <w:lang w:val="en-GB"/>
        </w:rPr>
        <w:t>breast radiation therapy have clearly demonstrated that local control and survival is at least as effective as</w:t>
      </w:r>
      <w:r w:rsidR="007F4F8A" w:rsidRPr="00E7694E">
        <w:rPr>
          <w:rFonts w:ascii="Helvetica" w:hAnsi="Helvetica"/>
          <w:color w:val="000000" w:themeColor="text1"/>
          <w:sz w:val="20"/>
          <w:szCs w:val="20"/>
          <w:lang w:val="en-GB"/>
        </w:rPr>
        <w:t xml:space="preserve"> with</w:t>
      </w:r>
      <w:r w:rsidRPr="00E7694E">
        <w:rPr>
          <w:rFonts w:ascii="Helvetica" w:hAnsi="Helvetica"/>
          <w:color w:val="000000" w:themeColor="text1"/>
          <w:sz w:val="20"/>
          <w:szCs w:val="20"/>
          <w:lang w:val="en-GB"/>
        </w:rPr>
        <w:t xml:space="preserve"> 2 Gy daily fractions with similar or reduced normal tissue toxicity. Less treatment visits are welcomed by patients and their families and reduced fractions produce substantial savings for healthcare systems. </w:t>
      </w:r>
    </w:p>
    <w:p w14:paraId="63FE04B5" w14:textId="65C3137C" w:rsidR="003E4534" w:rsidRPr="00E7694E" w:rsidRDefault="003E4534"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Implementation of hypofractionation, however, has moved at a glacial pace. We have now reached an inflection point created by new evidence from the FAST-Forward 5-fraction randomised trial and catalysed by the need for the global radiation community to unite during the COVID-19 pandemic and rapidly re-think hypofractionation implementation.</w:t>
      </w:r>
    </w:p>
    <w:p w14:paraId="07CF63E7" w14:textId="753D638A" w:rsidR="009F3BB1" w:rsidRPr="00E7694E" w:rsidRDefault="009F3BB1"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The Consensus results state that moderately hypofractionated radiation therapy can be offered to any patient for breast, chest wall (with or without reconstruction) and nodal volumes. Ultra-fractionation (5-fraction</w:t>
      </w:r>
      <w:r w:rsidR="00FC53CF" w:rsidRPr="00E7694E">
        <w:rPr>
          <w:rFonts w:ascii="Helvetica" w:hAnsi="Helvetica"/>
          <w:color w:val="000000" w:themeColor="text1"/>
          <w:sz w:val="20"/>
          <w:szCs w:val="20"/>
          <w:lang w:val="en-GB"/>
        </w:rPr>
        <w:t>s</w:t>
      </w:r>
      <w:r w:rsidRPr="00E7694E">
        <w:rPr>
          <w:rFonts w:ascii="Helvetica" w:hAnsi="Helvetica"/>
          <w:color w:val="000000" w:themeColor="text1"/>
          <w:sz w:val="20"/>
          <w:szCs w:val="20"/>
          <w:lang w:val="en-GB"/>
        </w:rPr>
        <w:t>) can also be offered for non-nodal breast/chest wall (without reconstruction) radiation therapy either as standard of care or within a randomised trial/prospective cohort.</w:t>
      </w:r>
    </w:p>
    <w:p w14:paraId="2307735D" w14:textId="60B72C80" w:rsidR="003E4534" w:rsidRPr="00E7694E" w:rsidRDefault="003E4534"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 xml:space="preserve">This </w:t>
      </w:r>
      <w:r w:rsidR="00C852D4" w:rsidRPr="00E7694E">
        <w:rPr>
          <w:rFonts w:ascii="Helvetica" w:hAnsi="Helvetica"/>
          <w:color w:val="000000" w:themeColor="text1"/>
          <w:sz w:val="20"/>
          <w:szCs w:val="20"/>
          <w:lang w:val="en-GB"/>
        </w:rPr>
        <w:t>European Society for Radiotherapy and Oncology (</w:t>
      </w:r>
      <w:r w:rsidRPr="00E7694E">
        <w:rPr>
          <w:rFonts w:ascii="Helvetica" w:hAnsi="Helvetica"/>
          <w:color w:val="000000" w:themeColor="text1"/>
          <w:sz w:val="20"/>
          <w:szCs w:val="20"/>
          <w:lang w:val="en-GB"/>
        </w:rPr>
        <w:t>ESTRO</w:t>
      </w:r>
      <w:r w:rsidR="00C852D4" w:rsidRPr="00E7694E">
        <w:rPr>
          <w:rFonts w:ascii="Helvetica" w:hAnsi="Helvetica"/>
          <w:color w:val="000000" w:themeColor="text1"/>
          <w:sz w:val="20"/>
          <w:szCs w:val="20"/>
          <w:lang w:val="en-GB"/>
        </w:rPr>
        <w:t>)</w:t>
      </w:r>
      <w:r w:rsidR="00327CEE" w:rsidRPr="00E7694E">
        <w:rPr>
          <w:rFonts w:ascii="Helvetica" w:hAnsi="Helvetica"/>
          <w:color w:val="000000" w:themeColor="text1"/>
          <w:sz w:val="20"/>
          <w:szCs w:val="20"/>
          <w:lang w:val="en-GB"/>
        </w:rPr>
        <w:t xml:space="preserve"> </w:t>
      </w:r>
      <w:r w:rsidRPr="00E7694E">
        <w:rPr>
          <w:rFonts w:ascii="Helvetica" w:hAnsi="Helvetica"/>
          <w:color w:val="000000" w:themeColor="text1"/>
          <w:sz w:val="20"/>
          <w:szCs w:val="20"/>
          <w:lang w:val="en-GB"/>
        </w:rPr>
        <w:t>Advisory Committee in Radiation Oncology Practice (ACROP) consensus is timely. Not only is it a pragmatic framework for radiation oncologists, but it provides a measured proposal for the path forward to influence policy makers and empower patients to ensure equity of access to evidence-based radiation therapy.</w:t>
      </w:r>
    </w:p>
    <w:p w14:paraId="1D3D9010" w14:textId="5DCC69D0" w:rsidR="00C852D4" w:rsidRPr="00E7694E" w:rsidRDefault="00C852D4" w:rsidP="00981A57">
      <w:pPr>
        <w:spacing w:line="480" w:lineRule="auto"/>
        <w:jc w:val="both"/>
        <w:rPr>
          <w:rFonts w:ascii="Helvetica" w:hAnsi="Helvetica"/>
          <w:color w:val="000000" w:themeColor="text1"/>
          <w:sz w:val="20"/>
          <w:szCs w:val="20"/>
          <w:lang w:val="en-GB"/>
        </w:rPr>
      </w:pPr>
    </w:p>
    <w:p w14:paraId="06042CA7" w14:textId="4809911F" w:rsidR="00C852D4" w:rsidRPr="00E7694E" w:rsidRDefault="00C852D4" w:rsidP="00981A57">
      <w:pPr>
        <w:spacing w:line="480" w:lineRule="auto"/>
        <w:jc w:val="both"/>
        <w:rPr>
          <w:rFonts w:ascii="Helvetica" w:hAnsi="Helvetica"/>
          <w:b/>
          <w:color w:val="000000" w:themeColor="text1"/>
          <w:sz w:val="20"/>
          <w:szCs w:val="20"/>
          <w:lang w:val="en-GB"/>
        </w:rPr>
      </w:pPr>
      <w:r w:rsidRPr="00E7694E">
        <w:rPr>
          <w:rFonts w:ascii="Helvetica" w:hAnsi="Helvetica"/>
          <w:b/>
          <w:color w:val="000000" w:themeColor="text1"/>
          <w:sz w:val="20"/>
          <w:szCs w:val="20"/>
          <w:lang w:val="en-GB"/>
        </w:rPr>
        <w:t>Keywords</w:t>
      </w:r>
    </w:p>
    <w:p w14:paraId="32113279" w14:textId="7791E1B6" w:rsidR="00C852D4" w:rsidRPr="00E7694E" w:rsidRDefault="00C852D4"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Breast cancer; hypofractionation; partial breast irradiation; consensus; recommendations.</w:t>
      </w:r>
    </w:p>
    <w:p w14:paraId="55F347FB" w14:textId="77777777" w:rsidR="00981A57" w:rsidRPr="00E7694E" w:rsidRDefault="00981A57" w:rsidP="00981A57">
      <w:pPr>
        <w:spacing w:line="480" w:lineRule="auto"/>
        <w:jc w:val="both"/>
        <w:rPr>
          <w:rFonts w:ascii="Helvetica" w:hAnsi="Helvetica" w:cs="Calibri"/>
          <w:b/>
          <w:color w:val="000000" w:themeColor="text1"/>
          <w:sz w:val="20"/>
          <w:szCs w:val="20"/>
          <w:lang w:val="en-US"/>
        </w:rPr>
      </w:pPr>
    </w:p>
    <w:p w14:paraId="328D0D96" w14:textId="52977D4F" w:rsidR="00981A57" w:rsidRPr="00E7694E" w:rsidRDefault="00981A57" w:rsidP="00981A57">
      <w:pPr>
        <w:spacing w:line="480" w:lineRule="auto"/>
        <w:jc w:val="both"/>
        <w:rPr>
          <w:rFonts w:ascii="Helvetica" w:hAnsi="Helvetica" w:cs="Calibri"/>
          <w:b/>
          <w:color w:val="000000" w:themeColor="text1"/>
          <w:sz w:val="20"/>
          <w:szCs w:val="20"/>
          <w:lang w:val="en-US"/>
        </w:rPr>
      </w:pPr>
    </w:p>
    <w:p w14:paraId="18AF1366" w14:textId="77777777" w:rsidR="00981A57" w:rsidRPr="00E7694E" w:rsidRDefault="00981A57" w:rsidP="00981A57">
      <w:pPr>
        <w:spacing w:line="480" w:lineRule="auto"/>
        <w:jc w:val="both"/>
        <w:rPr>
          <w:rFonts w:ascii="Helvetica" w:hAnsi="Helvetica"/>
          <w:color w:val="000000" w:themeColor="text1"/>
          <w:sz w:val="20"/>
          <w:szCs w:val="20"/>
          <w:lang w:val="en-US"/>
        </w:rPr>
      </w:pPr>
    </w:p>
    <w:p w14:paraId="559D2AEE" w14:textId="711D4431" w:rsidR="003E4534" w:rsidRPr="00E7694E" w:rsidRDefault="003E4534" w:rsidP="00981A57">
      <w:pPr>
        <w:spacing w:line="480" w:lineRule="auto"/>
        <w:jc w:val="both"/>
        <w:rPr>
          <w:rFonts w:ascii="Helvetica" w:hAnsi="Helvetica"/>
          <w:b/>
          <w:bCs/>
          <w:color w:val="000000" w:themeColor="text1"/>
          <w:sz w:val="20"/>
          <w:szCs w:val="20"/>
          <w:lang w:val="en-GB"/>
        </w:rPr>
      </w:pPr>
    </w:p>
    <w:p w14:paraId="0ACE0E1B" w14:textId="1DFFD07E" w:rsidR="00981A57" w:rsidRPr="00E7694E" w:rsidRDefault="00981A57" w:rsidP="00981A57">
      <w:pPr>
        <w:spacing w:line="480" w:lineRule="auto"/>
        <w:jc w:val="both"/>
        <w:rPr>
          <w:rFonts w:ascii="Helvetica" w:hAnsi="Helvetica"/>
          <w:b/>
          <w:bCs/>
          <w:color w:val="000000" w:themeColor="text1"/>
          <w:sz w:val="20"/>
          <w:szCs w:val="20"/>
          <w:lang w:val="en-GB"/>
        </w:rPr>
      </w:pPr>
    </w:p>
    <w:p w14:paraId="79EE2B77" w14:textId="41066F30" w:rsidR="00981A57" w:rsidRPr="00E7694E" w:rsidRDefault="00981A57" w:rsidP="00981A57">
      <w:pPr>
        <w:spacing w:line="480" w:lineRule="auto"/>
        <w:jc w:val="both"/>
        <w:rPr>
          <w:rFonts w:ascii="Helvetica" w:hAnsi="Helvetica"/>
          <w:b/>
          <w:bCs/>
          <w:color w:val="000000" w:themeColor="text1"/>
          <w:sz w:val="20"/>
          <w:szCs w:val="20"/>
          <w:lang w:val="en-GB"/>
        </w:rPr>
      </w:pPr>
    </w:p>
    <w:p w14:paraId="7A7599D8" w14:textId="4503A96B" w:rsidR="00F54288" w:rsidRPr="00E7694E" w:rsidRDefault="00F54288" w:rsidP="00981A57">
      <w:pPr>
        <w:spacing w:line="480" w:lineRule="auto"/>
        <w:jc w:val="both"/>
        <w:rPr>
          <w:rFonts w:ascii="Helvetica" w:hAnsi="Helvetica"/>
          <w:b/>
          <w:bCs/>
          <w:color w:val="000000" w:themeColor="text1"/>
          <w:sz w:val="20"/>
          <w:szCs w:val="20"/>
          <w:lang w:val="en-GB"/>
        </w:rPr>
      </w:pPr>
      <w:r w:rsidRPr="00E7694E">
        <w:rPr>
          <w:rFonts w:ascii="Helvetica" w:hAnsi="Helvetica"/>
          <w:b/>
          <w:bCs/>
          <w:color w:val="000000" w:themeColor="text1"/>
          <w:sz w:val="20"/>
          <w:szCs w:val="20"/>
          <w:lang w:val="en-GB"/>
        </w:rPr>
        <w:lastRenderedPageBreak/>
        <w:t>Introduction</w:t>
      </w:r>
    </w:p>
    <w:p w14:paraId="7C5DEF2F" w14:textId="255EA1FA" w:rsidR="00F54288" w:rsidRPr="00E7694E" w:rsidRDefault="00F54288"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 xml:space="preserve">The traditional dose/fractionation paradigms of radiation therapy for </w:t>
      </w:r>
      <w:r w:rsidR="004936F0" w:rsidRPr="00E7694E">
        <w:rPr>
          <w:rFonts w:ascii="Helvetica" w:hAnsi="Helvetica"/>
          <w:color w:val="000000" w:themeColor="text1"/>
          <w:sz w:val="20"/>
          <w:szCs w:val="20"/>
          <w:lang w:val="en-GB"/>
        </w:rPr>
        <w:t>early-stage</w:t>
      </w:r>
      <w:r w:rsidRPr="00E7694E">
        <w:rPr>
          <w:rFonts w:ascii="Helvetica" w:hAnsi="Helvetica"/>
          <w:color w:val="000000" w:themeColor="text1"/>
          <w:sz w:val="20"/>
          <w:szCs w:val="20"/>
          <w:lang w:val="en-GB"/>
        </w:rPr>
        <w:t xml:space="preserve"> breast cancer</w:t>
      </w:r>
      <w:r w:rsidR="00261286" w:rsidRPr="00E7694E">
        <w:rPr>
          <w:rFonts w:ascii="Helvetica" w:hAnsi="Helvetica"/>
          <w:color w:val="000000" w:themeColor="text1"/>
          <w:sz w:val="20"/>
          <w:szCs w:val="20"/>
          <w:lang w:val="en-GB"/>
        </w:rPr>
        <w:t xml:space="preserve">, </w:t>
      </w:r>
      <w:r w:rsidR="00866EC8" w:rsidRPr="00E7694E">
        <w:rPr>
          <w:rFonts w:ascii="Helvetica" w:hAnsi="Helvetica"/>
          <w:color w:val="000000" w:themeColor="text1"/>
          <w:sz w:val="20"/>
          <w:szCs w:val="20"/>
          <w:lang w:val="en-GB"/>
        </w:rPr>
        <w:t xml:space="preserve">based on 50 Gy </w:t>
      </w:r>
      <w:r w:rsidR="00261286" w:rsidRPr="00E7694E">
        <w:rPr>
          <w:rFonts w:ascii="Helvetica" w:hAnsi="Helvetica"/>
          <w:color w:val="000000" w:themeColor="text1"/>
          <w:sz w:val="20"/>
          <w:szCs w:val="20"/>
          <w:lang w:val="en-GB"/>
        </w:rPr>
        <w:t>in</w:t>
      </w:r>
      <w:r w:rsidR="00866EC8" w:rsidRPr="00E7694E">
        <w:rPr>
          <w:rFonts w:ascii="Helvetica" w:hAnsi="Helvetica"/>
          <w:color w:val="000000" w:themeColor="text1"/>
          <w:sz w:val="20"/>
          <w:szCs w:val="20"/>
          <w:lang w:val="en-GB"/>
        </w:rPr>
        <w:t xml:space="preserve"> 25 fr</w:t>
      </w:r>
      <w:r w:rsidR="00261286" w:rsidRPr="00E7694E">
        <w:rPr>
          <w:rFonts w:ascii="Helvetica" w:hAnsi="Helvetica"/>
          <w:color w:val="000000" w:themeColor="text1"/>
          <w:sz w:val="20"/>
          <w:szCs w:val="20"/>
          <w:lang w:val="en-GB"/>
        </w:rPr>
        <w:t>actions over</w:t>
      </w:r>
      <w:r w:rsidR="00866EC8" w:rsidRPr="00E7694E">
        <w:rPr>
          <w:rFonts w:ascii="Helvetica" w:hAnsi="Helvetica"/>
          <w:color w:val="000000" w:themeColor="text1"/>
          <w:sz w:val="20"/>
          <w:szCs w:val="20"/>
          <w:lang w:val="en-GB"/>
        </w:rPr>
        <w:t xml:space="preserve"> 5 weeks, </w:t>
      </w:r>
      <w:r w:rsidRPr="00E7694E">
        <w:rPr>
          <w:rFonts w:ascii="Helvetica" w:hAnsi="Helvetica"/>
          <w:color w:val="000000" w:themeColor="text1"/>
          <w:sz w:val="20"/>
          <w:szCs w:val="20"/>
          <w:lang w:val="en-GB"/>
        </w:rPr>
        <w:t xml:space="preserve">are challenged. Over the last two decades, moderate hypofractionation (40-42.56 Gy in 15-16 fractions over 3 weeks) has been demonstrated to be at least as effective </w:t>
      </w:r>
      <w:r w:rsidR="007E17BA" w:rsidRPr="00E7694E">
        <w:rPr>
          <w:rFonts w:ascii="Helvetica" w:hAnsi="Helvetica"/>
          <w:color w:val="000000" w:themeColor="text1"/>
          <w:sz w:val="20"/>
          <w:szCs w:val="20"/>
          <w:lang w:val="en-GB"/>
        </w:rPr>
        <w:t>with respect to</w:t>
      </w:r>
      <w:r w:rsidRPr="00E7694E">
        <w:rPr>
          <w:rFonts w:ascii="Helvetica" w:hAnsi="Helvetica"/>
          <w:color w:val="000000" w:themeColor="text1"/>
          <w:sz w:val="20"/>
          <w:szCs w:val="20"/>
          <w:lang w:val="en-GB"/>
        </w:rPr>
        <w:t xml:space="preserve"> local control and survival with similar</w:t>
      </w:r>
      <w:r w:rsidR="00BB1CB4" w:rsidRPr="00E7694E">
        <w:rPr>
          <w:rFonts w:ascii="Helvetica" w:hAnsi="Helvetica"/>
          <w:color w:val="000000" w:themeColor="text1"/>
          <w:sz w:val="20"/>
          <w:szCs w:val="20"/>
          <w:lang w:val="en-GB"/>
        </w:rPr>
        <w:t>,</w:t>
      </w:r>
      <w:r w:rsidRPr="00E7694E">
        <w:rPr>
          <w:rFonts w:ascii="Helvetica" w:hAnsi="Helvetica"/>
          <w:color w:val="000000" w:themeColor="text1"/>
          <w:sz w:val="20"/>
          <w:szCs w:val="20"/>
          <w:lang w:val="en-GB"/>
        </w:rPr>
        <w:t xml:space="preserve"> if not </w:t>
      </w:r>
      <w:r w:rsidR="002D6A3F" w:rsidRPr="00E7694E">
        <w:rPr>
          <w:rFonts w:ascii="Helvetica" w:hAnsi="Helvetica"/>
          <w:color w:val="000000" w:themeColor="text1"/>
          <w:sz w:val="20"/>
          <w:szCs w:val="20"/>
          <w:lang w:val="en-GB"/>
        </w:rPr>
        <w:t>decreas</w:t>
      </w:r>
      <w:r w:rsidRPr="00E7694E">
        <w:rPr>
          <w:rFonts w:ascii="Helvetica" w:hAnsi="Helvetica"/>
          <w:color w:val="000000" w:themeColor="text1"/>
          <w:sz w:val="20"/>
          <w:szCs w:val="20"/>
          <w:lang w:val="en-GB"/>
        </w:rPr>
        <w:t>ed</w:t>
      </w:r>
      <w:r w:rsidR="00BB1CB4" w:rsidRPr="00E7694E">
        <w:rPr>
          <w:rFonts w:ascii="Helvetica" w:hAnsi="Helvetica"/>
          <w:color w:val="000000" w:themeColor="text1"/>
          <w:sz w:val="20"/>
          <w:szCs w:val="20"/>
          <w:lang w:val="en-GB"/>
        </w:rPr>
        <w:t>,</w:t>
      </w:r>
      <w:r w:rsidRPr="00E7694E">
        <w:rPr>
          <w:rFonts w:ascii="Helvetica" w:hAnsi="Helvetica"/>
          <w:color w:val="000000" w:themeColor="text1"/>
          <w:sz w:val="20"/>
          <w:szCs w:val="20"/>
          <w:lang w:val="en-GB"/>
        </w:rPr>
        <w:t xml:space="preserve"> early and late normal tissue </w:t>
      </w:r>
      <w:r w:rsidR="005503BD" w:rsidRPr="00E7694E">
        <w:rPr>
          <w:rFonts w:ascii="Helvetica" w:hAnsi="Helvetica"/>
          <w:color w:val="000000" w:themeColor="text1"/>
          <w:sz w:val="20"/>
          <w:szCs w:val="20"/>
          <w:lang w:val="en-GB"/>
        </w:rPr>
        <w:t xml:space="preserve">effects (NTE) </w:t>
      </w:r>
      <w:r w:rsidRPr="00E7694E">
        <w:rPr>
          <w:rFonts w:ascii="Helvetica" w:hAnsi="Helvetica"/>
          <w:color w:val="000000" w:themeColor="text1"/>
          <w:sz w:val="20"/>
          <w:szCs w:val="20"/>
          <w:lang w:val="en-GB"/>
        </w:rPr>
        <w:t>as compared to conventionally fractionated whole breast irradiation</w:t>
      </w:r>
      <w:r w:rsidR="00F94A6C" w:rsidRPr="00E7694E">
        <w:rPr>
          <w:rFonts w:ascii="Helvetica" w:hAnsi="Helvetica"/>
          <w:color w:val="000000" w:themeColor="text1"/>
          <w:sz w:val="20"/>
          <w:szCs w:val="20"/>
          <w:lang w:val="en-GB"/>
        </w:rPr>
        <w:t xml:space="preserve"> (WBI)</w:t>
      </w:r>
      <w:r w:rsidRPr="00E7694E">
        <w:rPr>
          <w:rFonts w:ascii="Helvetica" w:hAnsi="Helvetica"/>
          <w:color w:val="000000" w:themeColor="text1"/>
          <w:sz w:val="20"/>
          <w:szCs w:val="20"/>
          <w:lang w:val="en-GB"/>
        </w:rPr>
        <w:t xml:space="preserve"> </w:t>
      </w:r>
      <w:r w:rsidR="003641D6" w:rsidRPr="00E7694E">
        <w:rPr>
          <w:rFonts w:ascii="Helvetica" w:hAnsi="Helvetica"/>
          <w:noProof/>
          <w:color w:val="000000" w:themeColor="text1"/>
          <w:sz w:val="20"/>
          <w:szCs w:val="20"/>
          <w:vertAlign w:val="superscript"/>
          <w:lang w:val="en-GB"/>
        </w:rPr>
        <w:t>1-</w:t>
      </w:r>
      <w:r w:rsidR="00821563" w:rsidRPr="00E7694E">
        <w:rPr>
          <w:rFonts w:ascii="Helvetica" w:hAnsi="Helvetica"/>
          <w:noProof/>
          <w:color w:val="000000" w:themeColor="text1"/>
          <w:sz w:val="20"/>
          <w:szCs w:val="20"/>
          <w:vertAlign w:val="superscript"/>
          <w:lang w:val="en-GB"/>
        </w:rPr>
        <w:t>5</w:t>
      </w:r>
      <w:r w:rsidRPr="00E7694E">
        <w:rPr>
          <w:rFonts w:ascii="Helvetica" w:hAnsi="Helvetica"/>
          <w:color w:val="000000" w:themeColor="text1"/>
          <w:sz w:val="20"/>
          <w:szCs w:val="20"/>
          <w:lang w:val="en-GB"/>
        </w:rPr>
        <w:t xml:space="preserve">. Moreover, </w:t>
      </w:r>
      <w:r w:rsidR="007E17BA" w:rsidRPr="00E7694E">
        <w:rPr>
          <w:rFonts w:ascii="Helvetica" w:hAnsi="Helvetica"/>
          <w:color w:val="000000" w:themeColor="text1"/>
          <w:sz w:val="20"/>
          <w:szCs w:val="20"/>
          <w:lang w:val="en-GB"/>
        </w:rPr>
        <w:t>recent</w:t>
      </w:r>
      <w:r w:rsidRPr="00E7694E">
        <w:rPr>
          <w:rFonts w:ascii="Helvetica" w:hAnsi="Helvetica"/>
          <w:color w:val="000000" w:themeColor="text1"/>
          <w:sz w:val="20"/>
          <w:szCs w:val="20"/>
          <w:lang w:val="en-GB"/>
        </w:rPr>
        <w:t xml:space="preserve"> data show</w:t>
      </w:r>
      <w:r w:rsidR="00BD129E" w:rsidRPr="00E7694E">
        <w:rPr>
          <w:rFonts w:ascii="Helvetica" w:hAnsi="Helvetica"/>
          <w:color w:val="000000" w:themeColor="text1"/>
          <w:sz w:val="20"/>
          <w:szCs w:val="20"/>
          <w:lang w:val="en-GB"/>
        </w:rPr>
        <w:t>s</w:t>
      </w:r>
      <w:r w:rsidRPr="00E7694E">
        <w:rPr>
          <w:rFonts w:ascii="Helvetica" w:hAnsi="Helvetica"/>
          <w:color w:val="000000" w:themeColor="text1"/>
          <w:sz w:val="20"/>
          <w:szCs w:val="20"/>
          <w:lang w:val="en-GB"/>
        </w:rPr>
        <w:t xml:space="preserve"> that </w:t>
      </w:r>
      <w:r w:rsidR="00C04FEE" w:rsidRPr="00E7694E">
        <w:rPr>
          <w:rFonts w:ascii="Helvetica" w:hAnsi="Helvetica"/>
          <w:color w:val="000000" w:themeColor="text1"/>
          <w:sz w:val="20"/>
          <w:szCs w:val="20"/>
          <w:lang w:val="en-GB"/>
        </w:rPr>
        <w:t xml:space="preserve">ultra-hypofractionated </w:t>
      </w:r>
      <w:r w:rsidR="00F94A6C" w:rsidRPr="00E7694E">
        <w:rPr>
          <w:rFonts w:ascii="Helvetica" w:hAnsi="Helvetica"/>
          <w:color w:val="000000" w:themeColor="text1"/>
          <w:sz w:val="20"/>
          <w:szCs w:val="20"/>
          <w:lang w:val="en-GB"/>
        </w:rPr>
        <w:t>WBI</w:t>
      </w:r>
      <w:r w:rsidR="00BB1CB4" w:rsidRPr="00E7694E">
        <w:rPr>
          <w:rFonts w:ascii="Helvetica" w:hAnsi="Helvetica"/>
          <w:color w:val="000000" w:themeColor="text1"/>
          <w:sz w:val="20"/>
          <w:szCs w:val="20"/>
          <w:lang w:val="en-GB"/>
        </w:rPr>
        <w:t>,</w:t>
      </w:r>
      <w:r w:rsidRPr="00E7694E">
        <w:rPr>
          <w:rFonts w:ascii="Helvetica" w:hAnsi="Helvetica"/>
          <w:color w:val="000000" w:themeColor="text1"/>
          <w:sz w:val="20"/>
          <w:szCs w:val="20"/>
          <w:lang w:val="en-GB"/>
        </w:rPr>
        <w:t xml:space="preserve"> delivered in 5 daily fractions to a total of 26 Gy</w:t>
      </w:r>
      <w:r w:rsidR="00BB1CB4" w:rsidRPr="00E7694E">
        <w:rPr>
          <w:rFonts w:ascii="Helvetica" w:hAnsi="Helvetica"/>
          <w:color w:val="000000" w:themeColor="text1"/>
          <w:sz w:val="20"/>
          <w:szCs w:val="20"/>
          <w:lang w:val="en-GB"/>
        </w:rPr>
        <w:t>,</w:t>
      </w:r>
      <w:r w:rsidRPr="00E7694E">
        <w:rPr>
          <w:rFonts w:ascii="Helvetica" w:hAnsi="Helvetica"/>
          <w:color w:val="000000" w:themeColor="text1"/>
          <w:sz w:val="20"/>
          <w:szCs w:val="20"/>
          <w:lang w:val="en-GB"/>
        </w:rPr>
        <w:t xml:space="preserve"> is non-inferior at 5-years </w:t>
      </w:r>
      <w:r w:rsidR="00BB1CB4" w:rsidRPr="00E7694E">
        <w:rPr>
          <w:rFonts w:ascii="Helvetica" w:hAnsi="Helvetica"/>
          <w:color w:val="000000" w:themeColor="text1"/>
          <w:sz w:val="20"/>
          <w:szCs w:val="20"/>
          <w:lang w:val="en-GB"/>
        </w:rPr>
        <w:t xml:space="preserve">in </w:t>
      </w:r>
      <w:r w:rsidR="00A913BB" w:rsidRPr="00E7694E">
        <w:rPr>
          <w:rFonts w:ascii="Helvetica" w:hAnsi="Helvetica"/>
          <w:color w:val="000000" w:themeColor="text1"/>
          <w:sz w:val="20"/>
          <w:szCs w:val="20"/>
          <w:lang w:val="en-GB"/>
        </w:rPr>
        <w:t>terms of</w:t>
      </w:r>
      <w:r w:rsidR="00BB1CB4" w:rsidRPr="00E7694E">
        <w:rPr>
          <w:rFonts w:ascii="Helvetica" w:hAnsi="Helvetica"/>
          <w:color w:val="000000" w:themeColor="text1"/>
          <w:sz w:val="20"/>
          <w:szCs w:val="20"/>
          <w:lang w:val="en-GB"/>
        </w:rPr>
        <w:t xml:space="preserve"> </w:t>
      </w:r>
      <w:r w:rsidRPr="00E7694E">
        <w:rPr>
          <w:rFonts w:ascii="Helvetica" w:hAnsi="Helvetica"/>
          <w:color w:val="000000" w:themeColor="text1"/>
          <w:sz w:val="20"/>
          <w:szCs w:val="20"/>
          <w:lang w:val="en-GB"/>
        </w:rPr>
        <w:t xml:space="preserve">local recurrence and </w:t>
      </w:r>
      <w:r w:rsidR="00AF2FD3" w:rsidRPr="00E7694E">
        <w:rPr>
          <w:rFonts w:ascii="Helvetica" w:hAnsi="Helvetica"/>
          <w:color w:val="000000" w:themeColor="text1"/>
          <w:sz w:val="20"/>
          <w:szCs w:val="20"/>
          <w:lang w:val="en-GB"/>
        </w:rPr>
        <w:t>provides</w:t>
      </w:r>
      <w:r w:rsidR="00E11B39" w:rsidRPr="00E7694E">
        <w:rPr>
          <w:rFonts w:ascii="Helvetica" w:hAnsi="Helvetica"/>
          <w:color w:val="000000" w:themeColor="text1"/>
          <w:sz w:val="20"/>
          <w:szCs w:val="20"/>
          <w:lang w:val="en-GB"/>
        </w:rPr>
        <w:t xml:space="preserve"> </w:t>
      </w:r>
      <w:r w:rsidRPr="00E7694E">
        <w:rPr>
          <w:rFonts w:ascii="Helvetica" w:hAnsi="Helvetica"/>
          <w:color w:val="000000" w:themeColor="text1"/>
          <w:sz w:val="20"/>
          <w:szCs w:val="20"/>
          <w:lang w:val="en-GB"/>
        </w:rPr>
        <w:t>l</w:t>
      </w:r>
      <w:r w:rsidR="00BB1CB4" w:rsidRPr="00E7694E">
        <w:rPr>
          <w:rFonts w:ascii="Helvetica" w:hAnsi="Helvetica"/>
          <w:color w:val="000000" w:themeColor="text1"/>
          <w:sz w:val="20"/>
          <w:szCs w:val="20"/>
          <w:lang w:val="en-GB"/>
        </w:rPr>
        <w:t>ower</w:t>
      </w:r>
      <w:r w:rsidRPr="00E7694E">
        <w:rPr>
          <w:rFonts w:ascii="Helvetica" w:hAnsi="Helvetica"/>
          <w:color w:val="000000" w:themeColor="text1"/>
          <w:sz w:val="20"/>
          <w:szCs w:val="20"/>
          <w:lang w:val="en-GB"/>
        </w:rPr>
        <w:t xml:space="preserve"> acute and similar </w:t>
      </w:r>
      <w:r w:rsidR="00BB1CB4" w:rsidRPr="00E7694E">
        <w:rPr>
          <w:rFonts w:ascii="Helvetica" w:hAnsi="Helvetica"/>
          <w:color w:val="000000" w:themeColor="text1"/>
          <w:sz w:val="20"/>
          <w:szCs w:val="20"/>
          <w:lang w:val="en-GB"/>
        </w:rPr>
        <w:t xml:space="preserve">late </w:t>
      </w:r>
      <w:r w:rsidR="005503BD" w:rsidRPr="00E7694E">
        <w:rPr>
          <w:rFonts w:ascii="Helvetica" w:hAnsi="Helvetica"/>
          <w:color w:val="000000" w:themeColor="text1"/>
          <w:sz w:val="20"/>
          <w:szCs w:val="20"/>
          <w:lang w:val="en-GB"/>
        </w:rPr>
        <w:t>NTE</w:t>
      </w:r>
      <w:r w:rsidR="00BB1CB4" w:rsidRPr="00E7694E">
        <w:rPr>
          <w:rFonts w:ascii="Helvetica" w:hAnsi="Helvetica"/>
          <w:color w:val="000000" w:themeColor="text1"/>
          <w:sz w:val="20"/>
          <w:szCs w:val="20"/>
          <w:lang w:val="en-GB"/>
        </w:rPr>
        <w:t xml:space="preserve"> rates</w:t>
      </w:r>
      <w:r w:rsidRPr="00E7694E">
        <w:rPr>
          <w:rFonts w:ascii="Helvetica" w:hAnsi="Helvetica"/>
          <w:color w:val="000000" w:themeColor="text1"/>
          <w:sz w:val="20"/>
          <w:szCs w:val="20"/>
          <w:lang w:val="en-GB"/>
        </w:rPr>
        <w:t xml:space="preserve"> compared with a moderate hypofractionated schedule </w:t>
      </w:r>
      <w:r w:rsidR="003641D6" w:rsidRPr="00E7694E">
        <w:rPr>
          <w:rFonts w:ascii="Helvetica" w:hAnsi="Helvetica"/>
          <w:noProof/>
          <w:color w:val="000000" w:themeColor="text1"/>
          <w:sz w:val="20"/>
          <w:szCs w:val="20"/>
          <w:vertAlign w:val="superscript"/>
          <w:lang w:val="en-GB"/>
        </w:rPr>
        <w:t>3</w:t>
      </w:r>
      <w:r w:rsidRPr="00E7694E">
        <w:rPr>
          <w:rFonts w:ascii="Helvetica" w:hAnsi="Helvetica"/>
          <w:color w:val="000000" w:themeColor="text1"/>
          <w:sz w:val="20"/>
          <w:szCs w:val="20"/>
          <w:lang w:val="en-GB"/>
        </w:rPr>
        <w:t>.</w:t>
      </w:r>
      <w:r w:rsidRPr="00E7694E">
        <w:rPr>
          <w:rFonts w:ascii="Helvetica" w:hAnsi="Helvetica"/>
          <w:color w:val="000000" w:themeColor="text1"/>
          <w:sz w:val="20"/>
          <w:szCs w:val="20"/>
          <w:vertAlign w:val="superscript"/>
          <w:lang w:val="en-GB"/>
        </w:rPr>
        <w:t xml:space="preserve"> </w:t>
      </w:r>
      <w:r w:rsidRPr="00E7694E">
        <w:rPr>
          <w:rFonts w:ascii="Helvetica" w:hAnsi="Helvetica"/>
          <w:color w:val="000000" w:themeColor="text1"/>
          <w:sz w:val="20"/>
          <w:szCs w:val="20"/>
          <w:lang w:val="en-GB"/>
        </w:rPr>
        <w:t>However,</w:t>
      </w:r>
      <w:r w:rsidR="00167918" w:rsidRPr="00E7694E">
        <w:rPr>
          <w:rFonts w:ascii="Helvetica" w:hAnsi="Helvetica"/>
          <w:color w:val="000000" w:themeColor="text1"/>
          <w:sz w:val="20"/>
          <w:szCs w:val="20"/>
          <w:lang w:val="en-US"/>
        </w:rPr>
        <w:t xml:space="preserve"> </w:t>
      </w:r>
      <w:r w:rsidRPr="00E7694E">
        <w:rPr>
          <w:rFonts w:ascii="Helvetica" w:hAnsi="Helvetica"/>
          <w:color w:val="000000" w:themeColor="text1"/>
          <w:sz w:val="20"/>
          <w:szCs w:val="20"/>
          <w:lang w:val="en-GB"/>
        </w:rPr>
        <w:t xml:space="preserve">hypofractionation is still not used </w:t>
      </w:r>
      <w:r w:rsidR="00BD129E" w:rsidRPr="00E7694E">
        <w:rPr>
          <w:rFonts w:ascii="Helvetica" w:hAnsi="Helvetica"/>
          <w:color w:val="000000" w:themeColor="text1"/>
          <w:sz w:val="20"/>
          <w:szCs w:val="20"/>
          <w:lang w:val="en-GB"/>
        </w:rPr>
        <w:t>universally</w:t>
      </w:r>
      <w:r w:rsidRPr="00E7694E">
        <w:rPr>
          <w:rFonts w:ascii="Helvetica" w:hAnsi="Helvetica"/>
          <w:color w:val="000000" w:themeColor="text1"/>
          <w:sz w:val="20"/>
          <w:szCs w:val="20"/>
          <w:lang w:val="en-GB"/>
        </w:rPr>
        <w:t>,</w:t>
      </w:r>
      <w:r w:rsidR="00A913BB" w:rsidRPr="00E7694E">
        <w:rPr>
          <w:rFonts w:ascii="Helvetica" w:hAnsi="Helvetica"/>
          <w:color w:val="000000" w:themeColor="text1"/>
          <w:sz w:val="20"/>
          <w:szCs w:val="20"/>
          <w:vertAlign w:val="superscript"/>
          <w:lang w:val="en-GB"/>
        </w:rPr>
        <w:t>6,7</w:t>
      </w:r>
      <w:r w:rsidRPr="00E7694E">
        <w:rPr>
          <w:rFonts w:ascii="Helvetica" w:hAnsi="Helvetica"/>
          <w:color w:val="000000" w:themeColor="text1"/>
          <w:sz w:val="20"/>
          <w:szCs w:val="20"/>
          <w:lang w:val="en-GB"/>
        </w:rPr>
        <w:t xml:space="preserve"> despite the abundance of level-1 evidence</w:t>
      </w:r>
      <w:r w:rsidR="00263751" w:rsidRPr="00E7694E">
        <w:rPr>
          <w:rFonts w:ascii="Helvetica" w:hAnsi="Helvetica"/>
          <w:color w:val="000000" w:themeColor="text1"/>
          <w:sz w:val="20"/>
          <w:szCs w:val="20"/>
          <w:lang w:val="en-GB"/>
        </w:rPr>
        <w:t xml:space="preserve"> on thousands of breast cancer patients</w:t>
      </w:r>
      <w:r w:rsidRPr="00E7694E">
        <w:rPr>
          <w:rFonts w:ascii="Helvetica" w:hAnsi="Helvetica"/>
          <w:color w:val="000000" w:themeColor="text1"/>
          <w:sz w:val="20"/>
          <w:szCs w:val="20"/>
          <w:lang w:val="en-GB"/>
        </w:rPr>
        <w:t xml:space="preserve"> </w:t>
      </w:r>
      <w:r w:rsidR="00553F69" w:rsidRPr="00E7694E">
        <w:rPr>
          <w:rFonts w:ascii="Helvetica" w:hAnsi="Helvetica"/>
          <w:color w:val="000000" w:themeColor="text1"/>
          <w:sz w:val="20"/>
          <w:szCs w:val="20"/>
          <w:lang w:val="en-GB"/>
        </w:rPr>
        <w:t>and long-term follow up supporting its use</w:t>
      </w:r>
      <w:r w:rsidR="003641D6" w:rsidRPr="00E7694E">
        <w:rPr>
          <w:rFonts w:ascii="Helvetica" w:hAnsi="Helvetica"/>
          <w:noProof/>
          <w:color w:val="000000" w:themeColor="text1"/>
          <w:sz w:val="20"/>
          <w:szCs w:val="20"/>
          <w:vertAlign w:val="superscript"/>
          <w:lang w:val="en-GB"/>
        </w:rPr>
        <w:t>1,2</w:t>
      </w:r>
      <w:r w:rsidRPr="00E7694E">
        <w:rPr>
          <w:rFonts w:ascii="Helvetica" w:hAnsi="Helvetica"/>
          <w:color w:val="000000" w:themeColor="text1"/>
          <w:sz w:val="20"/>
          <w:szCs w:val="20"/>
          <w:lang w:val="en-GB"/>
        </w:rPr>
        <w:t>.</w:t>
      </w:r>
    </w:p>
    <w:p w14:paraId="1363BD4E" w14:textId="49202C88" w:rsidR="005119F2" w:rsidRPr="00E7694E" w:rsidRDefault="008743E9"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 xml:space="preserve">The </w:t>
      </w:r>
      <w:r w:rsidR="004F2605" w:rsidRPr="00E7694E">
        <w:rPr>
          <w:rFonts w:ascii="Helvetica" w:hAnsi="Helvetica"/>
          <w:color w:val="000000" w:themeColor="text1"/>
          <w:sz w:val="20"/>
          <w:szCs w:val="20"/>
          <w:lang w:val="en-GB"/>
        </w:rPr>
        <w:t>European Society for Radiotherapy and Oncology (</w:t>
      </w:r>
      <w:r w:rsidR="00F54288" w:rsidRPr="00E7694E">
        <w:rPr>
          <w:rFonts w:ascii="Helvetica" w:hAnsi="Helvetica"/>
          <w:color w:val="000000" w:themeColor="text1"/>
          <w:sz w:val="20"/>
          <w:szCs w:val="20"/>
          <w:lang w:val="en-GB"/>
        </w:rPr>
        <w:t>ESTRO</w:t>
      </w:r>
      <w:r w:rsidR="004F2605" w:rsidRPr="00E7694E">
        <w:rPr>
          <w:rFonts w:ascii="Helvetica" w:hAnsi="Helvetica"/>
          <w:color w:val="000000" w:themeColor="text1"/>
          <w:sz w:val="20"/>
          <w:szCs w:val="20"/>
          <w:lang w:val="en-GB"/>
        </w:rPr>
        <w:t>)</w:t>
      </w:r>
      <w:r w:rsidR="00F54288" w:rsidRPr="00E7694E">
        <w:rPr>
          <w:rFonts w:ascii="Helvetica" w:hAnsi="Helvetica"/>
          <w:color w:val="000000" w:themeColor="text1"/>
          <w:sz w:val="20"/>
          <w:szCs w:val="20"/>
          <w:lang w:val="en-GB"/>
        </w:rPr>
        <w:t xml:space="preserve"> consensus </w:t>
      </w:r>
      <w:r w:rsidR="00643C4B" w:rsidRPr="00E7694E">
        <w:rPr>
          <w:rFonts w:ascii="Helvetica" w:hAnsi="Helvetica"/>
          <w:color w:val="000000" w:themeColor="text1"/>
          <w:sz w:val="20"/>
          <w:szCs w:val="20"/>
          <w:lang w:val="en-GB"/>
        </w:rPr>
        <w:t xml:space="preserve">recommendations </w:t>
      </w:r>
      <w:r w:rsidR="00F54288" w:rsidRPr="00E7694E">
        <w:rPr>
          <w:rFonts w:ascii="Helvetica" w:hAnsi="Helvetica"/>
          <w:color w:val="000000" w:themeColor="text1"/>
          <w:sz w:val="20"/>
          <w:szCs w:val="20"/>
          <w:lang w:val="en-GB"/>
        </w:rPr>
        <w:t xml:space="preserve">clarified </w:t>
      </w:r>
      <w:r w:rsidR="002D6A3F" w:rsidRPr="00E7694E">
        <w:rPr>
          <w:rFonts w:ascii="Helvetica" w:hAnsi="Helvetica"/>
          <w:color w:val="000000" w:themeColor="text1"/>
          <w:sz w:val="20"/>
          <w:szCs w:val="20"/>
          <w:lang w:val="en-GB"/>
        </w:rPr>
        <w:t xml:space="preserve">locoregional </w:t>
      </w:r>
      <w:r w:rsidR="00F54288" w:rsidRPr="00E7694E">
        <w:rPr>
          <w:rFonts w:ascii="Helvetica" w:hAnsi="Helvetica"/>
          <w:color w:val="000000" w:themeColor="text1"/>
          <w:sz w:val="20"/>
          <w:szCs w:val="20"/>
          <w:lang w:val="en-GB"/>
        </w:rPr>
        <w:t xml:space="preserve">target volume delineation </w:t>
      </w:r>
      <w:r w:rsidR="00417811" w:rsidRPr="00E7694E">
        <w:rPr>
          <w:rFonts w:ascii="Helvetica" w:hAnsi="Helvetica"/>
          <w:color w:val="000000" w:themeColor="text1"/>
          <w:sz w:val="20"/>
          <w:szCs w:val="20"/>
          <w:lang w:val="en-GB"/>
        </w:rPr>
        <w:t>following breast conservation</w:t>
      </w:r>
      <w:r w:rsidR="002D6A3F" w:rsidRPr="00E7694E">
        <w:rPr>
          <w:rFonts w:ascii="Helvetica" w:hAnsi="Helvetica"/>
          <w:color w:val="000000" w:themeColor="text1"/>
          <w:sz w:val="20"/>
          <w:szCs w:val="20"/>
          <w:lang w:val="en-GB"/>
        </w:rPr>
        <w:t xml:space="preserve"> and mastectomy</w:t>
      </w:r>
      <w:r w:rsidR="00F54288" w:rsidRPr="00E7694E">
        <w:rPr>
          <w:rFonts w:ascii="Helvetica" w:hAnsi="Helvetica"/>
          <w:color w:val="000000" w:themeColor="text1"/>
          <w:sz w:val="20"/>
          <w:szCs w:val="20"/>
          <w:lang w:val="en-GB"/>
        </w:rPr>
        <w:t xml:space="preserve"> </w:t>
      </w:r>
      <w:r w:rsidR="00A913BB" w:rsidRPr="00E7694E">
        <w:rPr>
          <w:rFonts w:ascii="Helvetica" w:hAnsi="Helvetica"/>
          <w:noProof/>
          <w:color w:val="000000" w:themeColor="text1"/>
          <w:sz w:val="20"/>
          <w:szCs w:val="20"/>
          <w:vertAlign w:val="superscript"/>
          <w:lang w:val="en-GB"/>
        </w:rPr>
        <w:t>8</w:t>
      </w:r>
      <w:r w:rsidR="00F54288" w:rsidRPr="00E7694E">
        <w:rPr>
          <w:rFonts w:ascii="Helvetica" w:hAnsi="Helvetica"/>
          <w:color w:val="000000" w:themeColor="text1"/>
          <w:sz w:val="20"/>
          <w:szCs w:val="20"/>
          <w:lang w:val="en-GB"/>
        </w:rPr>
        <w:t>, in the setting of</w:t>
      </w:r>
      <w:r w:rsidR="00AF2FD3" w:rsidRPr="00E7694E">
        <w:rPr>
          <w:rFonts w:ascii="Helvetica" w:hAnsi="Helvetica"/>
          <w:color w:val="000000" w:themeColor="text1"/>
          <w:sz w:val="20"/>
          <w:szCs w:val="20"/>
          <w:lang w:val="en-GB"/>
        </w:rPr>
        <w:t xml:space="preserve"> both</w:t>
      </w:r>
      <w:r w:rsidR="00F54288" w:rsidRPr="00E7694E">
        <w:rPr>
          <w:rFonts w:ascii="Helvetica" w:hAnsi="Helvetica"/>
          <w:color w:val="000000" w:themeColor="text1"/>
          <w:sz w:val="20"/>
          <w:szCs w:val="20"/>
          <w:lang w:val="en-GB"/>
        </w:rPr>
        <w:t xml:space="preserve"> postmastectomy radiation therapy after reconstruction </w:t>
      </w:r>
      <w:r w:rsidR="00A913BB" w:rsidRPr="00E7694E">
        <w:rPr>
          <w:rFonts w:ascii="Helvetica" w:hAnsi="Helvetica"/>
          <w:noProof/>
          <w:color w:val="000000" w:themeColor="text1"/>
          <w:sz w:val="20"/>
          <w:szCs w:val="20"/>
          <w:vertAlign w:val="superscript"/>
          <w:lang w:val="en-GB"/>
        </w:rPr>
        <w:t>9</w:t>
      </w:r>
      <w:r w:rsidR="00F54288" w:rsidRPr="00E7694E">
        <w:rPr>
          <w:rFonts w:ascii="Helvetica" w:hAnsi="Helvetica"/>
          <w:color w:val="000000" w:themeColor="text1"/>
          <w:sz w:val="20"/>
          <w:szCs w:val="20"/>
          <w:lang w:val="en-GB"/>
        </w:rPr>
        <w:t xml:space="preserve"> </w:t>
      </w:r>
      <w:r w:rsidR="00A913BB" w:rsidRPr="00E7694E">
        <w:rPr>
          <w:rFonts w:ascii="Helvetica" w:hAnsi="Helvetica"/>
          <w:color w:val="000000" w:themeColor="text1"/>
          <w:sz w:val="20"/>
          <w:szCs w:val="20"/>
          <w:lang w:val="en-GB"/>
        </w:rPr>
        <w:t>and partial</w:t>
      </w:r>
      <w:r w:rsidR="00F54288" w:rsidRPr="00E7694E">
        <w:rPr>
          <w:rFonts w:ascii="Helvetica" w:hAnsi="Helvetica"/>
          <w:color w:val="000000" w:themeColor="text1"/>
          <w:sz w:val="20"/>
          <w:szCs w:val="20"/>
          <w:lang w:val="en-GB"/>
        </w:rPr>
        <w:t xml:space="preserve"> breast irradiation</w:t>
      </w:r>
      <w:r w:rsidR="00F94A6C" w:rsidRPr="00E7694E">
        <w:rPr>
          <w:rFonts w:ascii="Helvetica" w:hAnsi="Helvetica"/>
          <w:color w:val="000000" w:themeColor="text1"/>
          <w:sz w:val="20"/>
          <w:szCs w:val="20"/>
          <w:lang w:val="en-GB"/>
        </w:rPr>
        <w:t xml:space="preserve"> (PBI)</w:t>
      </w:r>
      <w:r w:rsidR="00F54288" w:rsidRPr="00E7694E">
        <w:rPr>
          <w:rFonts w:ascii="Helvetica" w:hAnsi="Helvetica"/>
          <w:color w:val="000000" w:themeColor="text1"/>
          <w:sz w:val="20"/>
          <w:szCs w:val="20"/>
          <w:lang w:val="en-GB"/>
        </w:rPr>
        <w:t xml:space="preserve"> </w:t>
      </w:r>
      <w:r w:rsidR="00A913BB" w:rsidRPr="00E7694E">
        <w:rPr>
          <w:rFonts w:ascii="Helvetica" w:hAnsi="Helvetica"/>
          <w:noProof/>
          <w:color w:val="000000" w:themeColor="text1"/>
          <w:sz w:val="20"/>
          <w:szCs w:val="20"/>
          <w:vertAlign w:val="superscript"/>
          <w:lang w:val="en-GB"/>
        </w:rPr>
        <w:t>10</w:t>
      </w:r>
      <w:r w:rsidR="00F54288" w:rsidRPr="00E7694E">
        <w:rPr>
          <w:rFonts w:ascii="Helvetica" w:hAnsi="Helvetica"/>
          <w:color w:val="000000" w:themeColor="text1"/>
          <w:sz w:val="20"/>
          <w:szCs w:val="20"/>
          <w:lang w:val="en-GB"/>
        </w:rPr>
        <w:t xml:space="preserve">. </w:t>
      </w:r>
      <w:r w:rsidR="00AB4365" w:rsidRPr="00E7694E">
        <w:rPr>
          <w:rFonts w:ascii="Helvetica" w:hAnsi="Helvetica"/>
          <w:color w:val="000000" w:themeColor="text1"/>
          <w:sz w:val="20"/>
          <w:szCs w:val="20"/>
          <w:lang w:val="en-GB"/>
        </w:rPr>
        <w:t>However, a</w:t>
      </w:r>
      <w:r w:rsidR="00417811" w:rsidRPr="00E7694E">
        <w:rPr>
          <w:rFonts w:ascii="Helvetica" w:hAnsi="Helvetica"/>
          <w:color w:val="000000" w:themeColor="text1"/>
          <w:sz w:val="20"/>
          <w:szCs w:val="20"/>
          <w:lang w:val="en-GB"/>
        </w:rPr>
        <w:t xml:space="preserve"> </w:t>
      </w:r>
      <w:r w:rsidR="00F54288" w:rsidRPr="00E7694E">
        <w:rPr>
          <w:rFonts w:ascii="Helvetica" w:hAnsi="Helvetica"/>
          <w:color w:val="000000" w:themeColor="text1"/>
          <w:sz w:val="20"/>
          <w:szCs w:val="20"/>
          <w:lang w:val="en-GB"/>
        </w:rPr>
        <w:t xml:space="preserve">lack of </w:t>
      </w:r>
      <w:r w:rsidR="00AB4365" w:rsidRPr="00E7694E">
        <w:rPr>
          <w:rFonts w:ascii="Helvetica" w:hAnsi="Helvetica"/>
          <w:color w:val="000000" w:themeColor="text1"/>
          <w:sz w:val="20"/>
          <w:szCs w:val="20"/>
          <w:lang w:val="en-GB"/>
        </w:rPr>
        <w:t xml:space="preserve">agreement </w:t>
      </w:r>
      <w:r w:rsidR="00F54288" w:rsidRPr="00E7694E">
        <w:rPr>
          <w:rFonts w:ascii="Helvetica" w:hAnsi="Helvetica"/>
          <w:color w:val="000000" w:themeColor="text1"/>
          <w:sz w:val="20"/>
          <w:szCs w:val="20"/>
          <w:lang w:val="en-GB"/>
        </w:rPr>
        <w:t>persists in the</w:t>
      </w:r>
      <w:r w:rsidR="0083131A" w:rsidRPr="00E7694E">
        <w:rPr>
          <w:rFonts w:ascii="Helvetica" w:hAnsi="Helvetica"/>
          <w:color w:val="000000" w:themeColor="text1"/>
          <w:sz w:val="20"/>
          <w:szCs w:val="20"/>
          <w:lang w:val="en-GB"/>
        </w:rPr>
        <w:t xml:space="preserve"> </w:t>
      </w:r>
      <w:r w:rsidR="00F54288" w:rsidRPr="00E7694E">
        <w:rPr>
          <w:rFonts w:ascii="Helvetica" w:hAnsi="Helvetica"/>
          <w:color w:val="000000" w:themeColor="text1"/>
          <w:sz w:val="20"/>
          <w:szCs w:val="20"/>
          <w:lang w:val="en-GB"/>
        </w:rPr>
        <w:t xml:space="preserve">radiation oncology community </w:t>
      </w:r>
      <w:r w:rsidR="00AF2FD3" w:rsidRPr="00E7694E">
        <w:rPr>
          <w:rFonts w:ascii="Helvetica" w:hAnsi="Helvetica"/>
          <w:color w:val="000000" w:themeColor="text1"/>
          <w:sz w:val="20"/>
          <w:szCs w:val="20"/>
          <w:lang w:val="en-GB"/>
        </w:rPr>
        <w:t xml:space="preserve">with respect to </w:t>
      </w:r>
      <w:r w:rsidR="00417811" w:rsidRPr="00E7694E">
        <w:rPr>
          <w:rFonts w:ascii="Helvetica" w:hAnsi="Helvetica"/>
          <w:color w:val="000000" w:themeColor="text1"/>
          <w:sz w:val="20"/>
          <w:szCs w:val="20"/>
          <w:lang w:val="en-GB"/>
        </w:rPr>
        <w:t>radiation dose/</w:t>
      </w:r>
      <w:r w:rsidR="00F54288" w:rsidRPr="00E7694E">
        <w:rPr>
          <w:rFonts w:ascii="Helvetica" w:hAnsi="Helvetica"/>
          <w:color w:val="000000" w:themeColor="text1"/>
          <w:sz w:val="20"/>
          <w:szCs w:val="20"/>
          <w:lang w:val="en-GB"/>
        </w:rPr>
        <w:t>fractionation</w:t>
      </w:r>
      <w:r w:rsidR="00417811" w:rsidRPr="00E7694E">
        <w:rPr>
          <w:rFonts w:ascii="Helvetica" w:hAnsi="Helvetica"/>
          <w:color w:val="000000" w:themeColor="text1"/>
          <w:sz w:val="20"/>
          <w:szCs w:val="20"/>
          <w:lang w:val="en-GB"/>
        </w:rPr>
        <w:t>/volume</w:t>
      </w:r>
      <w:r w:rsidR="00F54288" w:rsidRPr="00E7694E">
        <w:rPr>
          <w:rFonts w:ascii="Helvetica" w:hAnsi="Helvetica"/>
          <w:color w:val="000000" w:themeColor="text1"/>
          <w:sz w:val="20"/>
          <w:szCs w:val="20"/>
          <w:lang w:val="en-GB"/>
        </w:rPr>
        <w:t xml:space="preserve"> selection in </w:t>
      </w:r>
      <w:r w:rsidR="004936F0" w:rsidRPr="00E7694E">
        <w:rPr>
          <w:rFonts w:ascii="Helvetica" w:hAnsi="Helvetica"/>
          <w:color w:val="000000" w:themeColor="text1"/>
          <w:sz w:val="20"/>
          <w:szCs w:val="20"/>
          <w:lang w:val="en-GB"/>
        </w:rPr>
        <w:t>early-stage</w:t>
      </w:r>
      <w:r w:rsidR="00F54288" w:rsidRPr="00E7694E">
        <w:rPr>
          <w:rFonts w:ascii="Helvetica" w:hAnsi="Helvetica"/>
          <w:color w:val="000000" w:themeColor="text1"/>
          <w:sz w:val="20"/>
          <w:szCs w:val="20"/>
          <w:lang w:val="en-GB"/>
        </w:rPr>
        <w:t xml:space="preserve"> breast cancer.</w:t>
      </w:r>
    </w:p>
    <w:p w14:paraId="71D44ABF" w14:textId="455AD7B3" w:rsidR="005119F2" w:rsidRPr="00E7694E" w:rsidRDefault="00367CB9"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A</w:t>
      </w:r>
      <w:r w:rsidR="00715EB4" w:rsidRPr="00E7694E">
        <w:rPr>
          <w:rFonts w:ascii="Helvetica" w:hAnsi="Helvetica"/>
          <w:color w:val="000000" w:themeColor="text1"/>
          <w:sz w:val="20"/>
          <w:szCs w:val="20"/>
          <w:lang w:val="en-GB"/>
        </w:rPr>
        <w:t xml:space="preserve"> </w:t>
      </w:r>
      <w:r w:rsidR="00F54288" w:rsidRPr="00E7694E">
        <w:rPr>
          <w:rFonts w:ascii="Helvetica" w:hAnsi="Helvetica"/>
          <w:color w:val="000000" w:themeColor="text1"/>
          <w:sz w:val="20"/>
          <w:szCs w:val="20"/>
          <w:lang w:val="en-GB"/>
        </w:rPr>
        <w:t xml:space="preserve">consensus </w:t>
      </w:r>
      <w:r w:rsidRPr="00E7694E">
        <w:rPr>
          <w:rFonts w:ascii="Helvetica" w:hAnsi="Helvetica"/>
          <w:color w:val="000000" w:themeColor="text1"/>
          <w:sz w:val="20"/>
          <w:szCs w:val="20"/>
          <w:lang w:val="en-GB"/>
        </w:rPr>
        <w:t>is needed</w:t>
      </w:r>
      <w:r w:rsidR="00AB4365" w:rsidRPr="00E7694E">
        <w:rPr>
          <w:rFonts w:ascii="Helvetica" w:hAnsi="Helvetica"/>
          <w:color w:val="000000" w:themeColor="text1"/>
          <w:sz w:val="20"/>
          <w:szCs w:val="20"/>
          <w:lang w:val="en-GB"/>
        </w:rPr>
        <w:t xml:space="preserve"> </w:t>
      </w:r>
      <w:r w:rsidR="00F54288" w:rsidRPr="00E7694E">
        <w:rPr>
          <w:rFonts w:ascii="Helvetica" w:hAnsi="Helvetica"/>
          <w:color w:val="000000" w:themeColor="text1"/>
          <w:sz w:val="20"/>
          <w:szCs w:val="20"/>
          <w:lang w:val="en-GB"/>
        </w:rPr>
        <w:t xml:space="preserve">to </w:t>
      </w:r>
      <w:r w:rsidR="00E605CD" w:rsidRPr="00E7694E">
        <w:rPr>
          <w:rFonts w:ascii="Helvetica" w:hAnsi="Helvetica"/>
          <w:color w:val="000000" w:themeColor="text1"/>
          <w:sz w:val="20"/>
          <w:szCs w:val="20"/>
          <w:lang w:val="en-GB"/>
        </w:rPr>
        <w:t xml:space="preserve">harmonize expert opinions </w:t>
      </w:r>
      <w:r w:rsidR="002D6A3F" w:rsidRPr="00E7694E">
        <w:rPr>
          <w:rFonts w:ascii="Helvetica" w:hAnsi="Helvetica"/>
          <w:color w:val="000000" w:themeColor="text1"/>
          <w:sz w:val="20"/>
          <w:szCs w:val="20"/>
          <w:lang w:val="en-GB"/>
        </w:rPr>
        <w:t>about</w:t>
      </w:r>
      <w:r w:rsidRPr="00E7694E">
        <w:rPr>
          <w:rFonts w:ascii="Helvetica" w:hAnsi="Helvetica"/>
          <w:color w:val="000000" w:themeColor="text1"/>
          <w:sz w:val="20"/>
          <w:szCs w:val="20"/>
          <w:lang w:val="en-GB"/>
        </w:rPr>
        <w:t xml:space="preserve"> hypofractionation</w:t>
      </w:r>
      <w:r w:rsidR="002D6A3F" w:rsidRPr="00E7694E">
        <w:rPr>
          <w:rFonts w:ascii="Helvetica" w:hAnsi="Helvetica"/>
          <w:color w:val="000000" w:themeColor="text1"/>
          <w:sz w:val="20"/>
          <w:szCs w:val="20"/>
          <w:lang w:val="en-GB"/>
        </w:rPr>
        <w:t>,</w:t>
      </w:r>
      <w:r w:rsidRPr="00E7694E">
        <w:rPr>
          <w:rFonts w:ascii="Helvetica" w:hAnsi="Helvetica"/>
          <w:color w:val="000000" w:themeColor="text1"/>
          <w:sz w:val="20"/>
          <w:szCs w:val="20"/>
          <w:lang w:val="en-GB"/>
        </w:rPr>
        <w:t xml:space="preserve"> </w:t>
      </w:r>
      <w:r w:rsidR="002D6A3F" w:rsidRPr="00E7694E">
        <w:rPr>
          <w:rFonts w:ascii="Helvetica" w:hAnsi="Helvetica"/>
          <w:color w:val="000000" w:themeColor="text1"/>
          <w:sz w:val="20"/>
          <w:szCs w:val="20"/>
          <w:lang w:val="en-GB"/>
        </w:rPr>
        <w:t xml:space="preserve">not only </w:t>
      </w:r>
      <w:r w:rsidR="00180DFF" w:rsidRPr="00E7694E">
        <w:rPr>
          <w:rFonts w:ascii="Helvetica" w:hAnsi="Helvetica"/>
          <w:color w:val="000000" w:themeColor="text1"/>
          <w:sz w:val="20"/>
          <w:szCs w:val="20"/>
          <w:lang w:val="en-GB"/>
        </w:rPr>
        <w:t xml:space="preserve">concerning </w:t>
      </w:r>
      <w:r w:rsidR="00F54288" w:rsidRPr="00E7694E">
        <w:rPr>
          <w:rFonts w:ascii="Helvetica" w:hAnsi="Helvetica"/>
          <w:color w:val="000000" w:themeColor="text1"/>
          <w:sz w:val="20"/>
          <w:szCs w:val="20"/>
          <w:lang w:val="en-GB"/>
        </w:rPr>
        <w:t>local control</w:t>
      </w:r>
      <w:r w:rsidR="00AB4365" w:rsidRPr="00E7694E">
        <w:rPr>
          <w:rFonts w:ascii="Helvetica" w:hAnsi="Helvetica"/>
          <w:color w:val="000000" w:themeColor="text1"/>
          <w:sz w:val="20"/>
          <w:szCs w:val="20"/>
          <w:lang w:val="en-GB"/>
        </w:rPr>
        <w:t>, but</w:t>
      </w:r>
      <w:r w:rsidR="00F54288" w:rsidRPr="00E7694E">
        <w:rPr>
          <w:rFonts w:ascii="Helvetica" w:hAnsi="Helvetica"/>
          <w:color w:val="000000" w:themeColor="text1"/>
          <w:sz w:val="20"/>
          <w:szCs w:val="20"/>
          <w:lang w:val="en-GB"/>
        </w:rPr>
        <w:t xml:space="preserve"> also other important </w:t>
      </w:r>
      <w:r w:rsidR="00AF2FD3" w:rsidRPr="00E7694E">
        <w:rPr>
          <w:rFonts w:ascii="Helvetica" w:hAnsi="Helvetica"/>
          <w:color w:val="000000" w:themeColor="text1"/>
          <w:sz w:val="20"/>
          <w:szCs w:val="20"/>
          <w:lang w:val="en-GB"/>
        </w:rPr>
        <w:t xml:space="preserve">clinical </w:t>
      </w:r>
      <w:r w:rsidR="00F54288" w:rsidRPr="00E7694E">
        <w:rPr>
          <w:rFonts w:ascii="Helvetica" w:hAnsi="Helvetica"/>
          <w:color w:val="000000" w:themeColor="text1"/>
          <w:sz w:val="20"/>
          <w:szCs w:val="20"/>
          <w:lang w:val="en-GB"/>
        </w:rPr>
        <w:t>endpoints such as side effects, health-related quality of life, and cosmesis</w:t>
      </w:r>
      <w:r w:rsidR="00715EB4" w:rsidRPr="00E7694E">
        <w:rPr>
          <w:rFonts w:ascii="Helvetica" w:hAnsi="Helvetica"/>
          <w:color w:val="000000" w:themeColor="text1"/>
          <w:sz w:val="20"/>
          <w:szCs w:val="20"/>
          <w:lang w:val="en-GB"/>
        </w:rPr>
        <w:t xml:space="preserve"> to benefit the wide population of breast cancer patients</w:t>
      </w:r>
      <w:r w:rsidR="00F54288" w:rsidRPr="00E7694E">
        <w:rPr>
          <w:rFonts w:ascii="Helvetica" w:hAnsi="Helvetica"/>
          <w:color w:val="000000" w:themeColor="text1"/>
          <w:sz w:val="20"/>
          <w:szCs w:val="20"/>
          <w:lang w:val="en-GB"/>
        </w:rPr>
        <w:t>.</w:t>
      </w:r>
      <w:r w:rsidR="00AB4365" w:rsidRPr="00E7694E">
        <w:rPr>
          <w:rFonts w:ascii="Helvetica" w:hAnsi="Helvetica"/>
          <w:color w:val="000000" w:themeColor="text1"/>
          <w:sz w:val="20"/>
          <w:szCs w:val="20"/>
          <w:lang w:val="en-GB"/>
        </w:rPr>
        <w:t xml:space="preserve"> </w:t>
      </w:r>
      <w:r w:rsidR="002B6D28" w:rsidRPr="00E7694E">
        <w:rPr>
          <w:rFonts w:ascii="Helvetica" w:hAnsi="Helvetica"/>
          <w:color w:val="000000" w:themeColor="text1"/>
          <w:sz w:val="20"/>
          <w:szCs w:val="20"/>
          <w:lang w:val="en-GB"/>
        </w:rPr>
        <w:t>Consensus statements differ from guidelines, which are developed following a systematic review of the evidence</w:t>
      </w:r>
      <w:r w:rsidR="007E17BA" w:rsidRPr="00E7694E">
        <w:rPr>
          <w:rFonts w:ascii="Helvetica" w:hAnsi="Helvetica"/>
          <w:color w:val="000000" w:themeColor="text1"/>
          <w:sz w:val="20"/>
          <w:szCs w:val="20"/>
          <w:lang w:val="en-GB"/>
        </w:rPr>
        <w:t>, because they are produced by experts stating areas of agreement and disagreement on a topic via a specified methodology.</w:t>
      </w:r>
    </w:p>
    <w:p w14:paraId="3D8F2408" w14:textId="6EBABFCD" w:rsidR="00AB4365" w:rsidRPr="00E7694E" w:rsidRDefault="002B6D28"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T</w:t>
      </w:r>
      <w:r w:rsidR="00AB4365" w:rsidRPr="00E7694E">
        <w:rPr>
          <w:rFonts w:ascii="Helvetica" w:hAnsi="Helvetica"/>
          <w:color w:val="000000" w:themeColor="text1"/>
          <w:sz w:val="20"/>
          <w:szCs w:val="20"/>
          <w:lang w:val="en-GB"/>
        </w:rPr>
        <w:t>his ESTRO-Advisory Committee in Radiation Oncology Practice (ACROP) consensus address</w:t>
      </w:r>
      <w:r w:rsidR="00180DFF" w:rsidRPr="00E7694E">
        <w:rPr>
          <w:rFonts w:ascii="Helvetica" w:hAnsi="Helvetica"/>
          <w:color w:val="000000" w:themeColor="text1"/>
          <w:sz w:val="20"/>
          <w:szCs w:val="20"/>
          <w:lang w:val="en-GB"/>
        </w:rPr>
        <w:t>es</w:t>
      </w:r>
      <w:r w:rsidR="00AB4365" w:rsidRPr="00E7694E">
        <w:rPr>
          <w:rFonts w:ascii="Helvetica" w:hAnsi="Helvetica"/>
          <w:color w:val="000000" w:themeColor="text1"/>
          <w:sz w:val="20"/>
          <w:szCs w:val="20"/>
          <w:lang w:val="en-GB"/>
        </w:rPr>
        <w:t xml:space="preserve"> dose/fractionation for whole and partial breast</w:t>
      </w:r>
      <w:r w:rsidR="00180DFF" w:rsidRPr="00E7694E">
        <w:rPr>
          <w:rFonts w:ascii="Helvetica" w:hAnsi="Helvetica"/>
          <w:color w:val="000000" w:themeColor="text1"/>
          <w:sz w:val="20"/>
          <w:szCs w:val="20"/>
          <w:lang w:val="en-GB"/>
        </w:rPr>
        <w:t>, chest wall and regional nodal</w:t>
      </w:r>
      <w:r w:rsidR="00AB4365" w:rsidRPr="00E7694E">
        <w:rPr>
          <w:rFonts w:ascii="Helvetica" w:hAnsi="Helvetica"/>
          <w:color w:val="000000" w:themeColor="text1"/>
          <w:sz w:val="20"/>
          <w:szCs w:val="20"/>
          <w:lang w:val="en-GB"/>
        </w:rPr>
        <w:t xml:space="preserve"> irradiation. </w:t>
      </w:r>
      <w:r w:rsidR="001A17AE" w:rsidRPr="00E7694E">
        <w:rPr>
          <w:rFonts w:ascii="Helvetica" w:hAnsi="Helvetica"/>
          <w:color w:val="000000" w:themeColor="text1"/>
          <w:sz w:val="20"/>
          <w:szCs w:val="20"/>
          <w:lang w:val="en-GB"/>
        </w:rPr>
        <w:t>The aim is to support equity of access for all patients to receive evidence-based breast external beam radiation therapy and identify remaining evidence gaps requiring international collaboration to design future research.</w:t>
      </w:r>
    </w:p>
    <w:p w14:paraId="5510E88B" w14:textId="77777777" w:rsidR="00F54288" w:rsidRPr="00E7694E" w:rsidRDefault="00F54288" w:rsidP="00981A57">
      <w:pPr>
        <w:spacing w:line="480" w:lineRule="auto"/>
        <w:jc w:val="both"/>
        <w:rPr>
          <w:rFonts w:ascii="Helvetica" w:hAnsi="Helvetica"/>
          <w:b/>
          <w:bCs/>
          <w:color w:val="000000" w:themeColor="text1"/>
          <w:sz w:val="20"/>
          <w:szCs w:val="20"/>
          <w:lang w:val="en-GB"/>
        </w:rPr>
      </w:pPr>
    </w:p>
    <w:p w14:paraId="73505FA5" w14:textId="07DF06EF" w:rsidR="00D524C7" w:rsidRPr="00E7694E" w:rsidRDefault="00B03947" w:rsidP="00981A57">
      <w:pPr>
        <w:spacing w:line="480" w:lineRule="auto"/>
        <w:jc w:val="both"/>
        <w:rPr>
          <w:rFonts w:ascii="Helvetica" w:hAnsi="Helvetica"/>
          <w:b/>
          <w:bCs/>
          <w:color w:val="000000" w:themeColor="text1"/>
          <w:sz w:val="20"/>
          <w:szCs w:val="20"/>
          <w:lang w:val="en-GB"/>
        </w:rPr>
      </w:pPr>
      <w:r w:rsidRPr="00E7694E">
        <w:rPr>
          <w:rFonts w:ascii="Helvetica" w:hAnsi="Helvetica"/>
          <w:b/>
          <w:bCs/>
          <w:color w:val="000000" w:themeColor="text1"/>
          <w:sz w:val="20"/>
          <w:szCs w:val="20"/>
          <w:lang w:val="en-GB"/>
        </w:rPr>
        <w:t>Methods</w:t>
      </w:r>
    </w:p>
    <w:p w14:paraId="22AE6260" w14:textId="77777777" w:rsidR="00E45A87" w:rsidRPr="00E7694E" w:rsidRDefault="00E45A87" w:rsidP="00981A57">
      <w:pPr>
        <w:autoSpaceDE w:val="0"/>
        <w:autoSpaceDN w:val="0"/>
        <w:adjustRightInd w:val="0"/>
        <w:spacing w:line="480" w:lineRule="auto"/>
        <w:jc w:val="both"/>
        <w:rPr>
          <w:rFonts w:ascii="Helvetica" w:hAnsi="Helvetica"/>
          <w:bCs/>
          <w:i/>
          <w:iCs/>
          <w:color w:val="000000" w:themeColor="text1"/>
          <w:sz w:val="20"/>
          <w:szCs w:val="20"/>
          <w:lang w:val="en-GB"/>
        </w:rPr>
      </w:pPr>
      <w:r w:rsidRPr="00E7694E">
        <w:rPr>
          <w:rFonts w:ascii="Helvetica" w:hAnsi="Helvetica"/>
          <w:bCs/>
          <w:i/>
          <w:iCs/>
          <w:color w:val="000000" w:themeColor="text1"/>
          <w:sz w:val="20"/>
          <w:szCs w:val="20"/>
          <w:lang w:val="en-GB"/>
        </w:rPr>
        <w:t>Consensus group</w:t>
      </w:r>
    </w:p>
    <w:p w14:paraId="1700C3E9" w14:textId="43FC3BA2" w:rsidR="00E45A87" w:rsidRPr="00E7694E" w:rsidRDefault="00E45A87" w:rsidP="00981A57">
      <w:pPr>
        <w:autoSpaceDE w:val="0"/>
        <w:autoSpaceDN w:val="0"/>
        <w:adjustRightInd w:val="0"/>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 xml:space="preserve">A Core Group (CG) of the Consensus </w:t>
      </w:r>
      <w:r w:rsidR="00AD31D3" w:rsidRPr="00E7694E">
        <w:rPr>
          <w:rFonts w:ascii="Helvetica" w:hAnsi="Helvetica"/>
          <w:color w:val="000000" w:themeColor="text1"/>
          <w:sz w:val="20"/>
          <w:szCs w:val="20"/>
          <w:lang w:val="en-GB"/>
        </w:rPr>
        <w:t>p</w:t>
      </w:r>
      <w:r w:rsidRPr="00E7694E">
        <w:rPr>
          <w:rFonts w:ascii="Helvetica" w:hAnsi="Helvetica"/>
          <w:color w:val="000000" w:themeColor="text1"/>
          <w:sz w:val="20"/>
          <w:szCs w:val="20"/>
          <w:lang w:val="en-GB"/>
        </w:rPr>
        <w:t xml:space="preserve">anel led by co-chairs (CC, IM, PP) was responsible for writing the protocol, consensus development, and drafting the manuscript. The </w:t>
      </w:r>
      <w:r w:rsidR="00AD31D3" w:rsidRPr="00E7694E">
        <w:rPr>
          <w:rFonts w:ascii="Helvetica" w:hAnsi="Helvetica"/>
          <w:color w:val="000000" w:themeColor="text1"/>
          <w:sz w:val="20"/>
          <w:szCs w:val="20"/>
          <w:lang w:val="en-GB"/>
        </w:rPr>
        <w:t>Expert</w:t>
      </w:r>
      <w:r w:rsidRPr="00E7694E">
        <w:rPr>
          <w:rFonts w:ascii="Helvetica" w:hAnsi="Helvetica"/>
          <w:color w:val="000000" w:themeColor="text1"/>
          <w:sz w:val="20"/>
          <w:szCs w:val="20"/>
          <w:lang w:val="en-GB"/>
        </w:rPr>
        <w:t xml:space="preserve"> Panel (EP)</w:t>
      </w:r>
      <w:r w:rsidR="00D85765" w:rsidRPr="00E7694E">
        <w:rPr>
          <w:rFonts w:ascii="Helvetica" w:hAnsi="Helvetica"/>
          <w:color w:val="000000" w:themeColor="text1"/>
          <w:sz w:val="20"/>
          <w:szCs w:val="20"/>
          <w:lang w:val="en-GB"/>
        </w:rPr>
        <w:t>,</w:t>
      </w:r>
      <w:r w:rsidRPr="00E7694E">
        <w:rPr>
          <w:rFonts w:ascii="Helvetica" w:hAnsi="Helvetica"/>
          <w:color w:val="000000" w:themeColor="text1"/>
          <w:sz w:val="20"/>
          <w:szCs w:val="20"/>
          <w:lang w:val="en-GB"/>
        </w:rPr>
        <w:t xml:space="preserve"> including representatives from relevant clinical specialties and patient advocates</w:t>
      </w:r>
      <w:r w:rsidR="00D85765" w:rsidRPr="00E7694E">
        <w:rPr>
          <w:rFonts w:ascii="Helvetica" w:hAnsi="Helvetica"/>
          <w:color w:val="000000" w:themeColor="text1"/>
          <w:sz w:val="20"/>
          <w:szCs w:val="20"/>
          <w:lang w:val="en-GB"/>
        </w:rPr>
        <w:t>,</w:t>
      </w:r>
      <w:r w:rsidRPr="00E7694E">
        <w:rPr>
          <w:rFonts w:ascii="Helvetica" w:hAnsi="Helvetica"/>
          <w:color w:val="000000" w:themeColor="text1"/>
          <w:sz w:val="20"/>
          <w:szCs w:val="20"/>
          <w:lang w:val="en-GB"/>
        </w:rPr>
        <w:t xml:space="preserve"> was identified by the Consensus CG </w:t>
      </w:r>
      <w:r w:rsidRPr="00E7694E">
        <w:rPr>
          <w:rFonts w:ascii="Helvetica" w:hAnsi="Helvetica"/>
          <w:color w:val="000000" w:themeColor="text1"/>
          <w:sz w:val="20"/>
          <w:szCs w:val="20"/>
          <w:lang w:val="en-GB"/>
        </w:rPr>
        <w:lastRenderedPageBreak/>
        <w:t xml:space="preserve">and endorsed </w:t>
      </w:r>
      <w:r w:rsidR="00D85765" w:rsidRPr="00E7694E">
        <w:rPr>
          <w:rFonts w:ascii="Helvetica" w:hAnsi="Helvetica"/>
          <w:color w:val="000000" w:themeColor="text1"/>
          <w:sz w:val="20"/>
          <w:szCs w:val="20"/>
          <w:lang w:val="en-GB"/>
        </w:rPr>
        <w:t xml:space="preserve">by </w:t>
      </w:r>
      <w:r w:rsidRPr="00E7694E">
        <w:rPr>
          <w:rFonts w:ascii="Helvetica" w:hAnsi="Helvetica"/>
          <w:color w:val="000000" w:themeColor="text1"/>
          <w:sz w:val="20"/>
          <w:szCs w:val="20"/>
          <w:lang w:val="en-GB"/>
        </w:rPr>
        <w:t>both ESTRO-ACROP and ESTRO-National Societies Committee. The writing committee of the Consensus included both the CG and the EP</w:t>
      </w:r>
      <w:r w:rsidR="00671BDC" w:rsidRPr="00E7694E">
        <w:rPr>
          <w:rFonts w:ascii="Helvetica" w:hAnsi="Helvetica"/>
          <w:color w:val="000000" w:themeColor="text1"/>
          <w:sz w:val="20"/>
          <w:szCs w:val="20"/>
          <w:lang w:val="en-GB"/>
        </w:rPr>
        <w:t xml:space="preserve"> (</w:t>
      </w:r>
      <w:r w:rsidR="00E90F61" w:rsidRPr="00E7694E">
        <w:rPr>
          <w:rFonts w:ascii="Helvetica" w:hAnsi="Helvetica"/>
          <w:b/>
          <w:color w:val="000000" w:themeColor="text1"/>
          <w:sz w:val="20"/>
          <w:szCs w:val="20"/>
          <w:lang w:val="en-GB"/>
        </w:rPr>
        <w:t>Web-appendix, page 1</w:t>
      </w:r>
      <w:r w:rsidR="00671BDC" w:rsidRPr="00E7694E">
        <w:rPr>
          <w:rFonts w:ascii="Helvetica" w:hAnsi="Helvetica"/>
          <w:color w:val="000000" w:themeColor="text1"/>
          <w:sz w:val="20"/>
          <w:szCs w:val="20"/>
          <w:lang w:val="en-GB"/>
        </w:rPr>
        <w:t>)</w:t>
      </w:r>
      <w:r w:rsidRPr="00E7694E">
        <w:rPr>
          <w:rFonts w:ascii="Helvetica" w:hAnsi="Helvetica"/>
          <w:color w:val="000000" w:themeColor="text1"/>
          <w:sz w:val="20"/>
          <w:szCs w:val="20"/>
          <w:lang w:val="en-GB"/>
        </w:rPr>
        <w:t xml:space="preserve">. </w:t>
      </w:r>
      <w:r w:rsidR="00CA6FF4" w:rsidRPr="00E7694E">
        <w:rPr>
          <w:rFonts w:ascii="Helvetica" w:hAnsi="Helvetica"/>
          <w:color w:val="000000" w:themeColor="text1"/>
          <w:sz w:val="20"/>
          <w:szCs w:val="20"/>
          <w:lang w:val="en-GB"/>
        </w:rPr>
        <w:t>Overall,</w:t>
      </w:r>
      <w:r w:rsidRPr="00E7694E">
        <w:rPr>
          <w:rFonts w:ascii="Helvetica" w:hAnsi="Helvetica"/>
          <w:color w:val="000000" w:themeColor="text1"/>
          <w:sz w:val="20"/>
          <w:szCs w:val="20"/>
          <w:lang w:val="en-GB"/>
        </w:rPr>
        <w:t xml:space="preserve"> twenty-six panellists were invited to reflect a diverse spectrum of opinions and to minimise potential biases inherent to recommendations; twenty-three panellists accepted the invitation. Recommendations were drafted by the CG in collaboration with the EP. </w:t>
      </w:r>
      <w:r w:rsidRPr="00E7694E">
        <w:rPr>
          <w:rFonts w:ascii="Helvetica" w:hAnsi="Helvetica" w:cs="Times New Roman"/>
          <w:color w:val="000000" w:themeColor="text1"/>
          <w:sz w:val="20"/>
          <w:szCs w:val="20"/>
          <w:lang w:val="en-GB"/>
        </w:rPr>
        <w:t>The consensus process</w:t>
      </w:r>
      <w:r w:rsidR="00D85765" w:rsidRPr="00E7694E">
        <w:rPr>
          <w:rFonts w:ascii="Helvetica" w:hAnsi="Helvetica" w:cs="Times New Roman"/>
          <w:color w:val="000000" w:themeColor="text1"/>
          <w:sz w:val="20"/>
          <w:szCs w:val="20"/>
          <w:lang w:val="en-GB"/>
        </w:rPr>
        <w:t>,</w:t>
      </w:r>
      <w:r w:rsidRPr="00E7694E">
        <w:rPr>
          <w:rFonts w:ascii="Helvetica" w:hAnsi="Helvetica" w:cs="Times New Roman"/>
          <w:color w:val="000000" w:themeColor="text1"/>
          <w:sz w:val="20"/>
          <w:szCs w:val="20"/>
          <w:lang w:val="en-GB"/>
        </w:rPr>
        <w:t xml:space="preserve"> including its three key phases</w:t>
      </w:r>
      <w:r w:rsidR="00D85765" w:rsidRPr="00E7694E">
        <w:rPr>
          <w:rFonts w:ascii="Helvetica" w:hAnsi="Helvetica" w:cs="Times New Roman"/>
          <w:color w:val="000000" w:themeColor="text1"/>
          <w:sz w:val="20"/>
          <w:szCs w:val="20"/>
          <w:lang w:val="en-GB"/>
        </w:rPr>
        <w:t>,</w:t>
      </w:r>
      <w:r w:rsidRPr="00E7694E">
        <w:rPr>
          <w:rFonts w:ascii="Helvetica" w:hAnsi="Helvetica" w:cs="Times New Roman"/>
          <w:color w:val="000000" w:themeColor="text1"/>
          <w:sz w:val="20"/>
          <w:szCs w:val="20"/>
          <w:lang w:val="en-GB"/>
        </w:rPr>
        <w:t xml:space="preserve"> is reported in </w:t>
      </w:r>
      <w:r w:rsidRPr="00E7694E">
        <w:rPr>
          <w:rFonts w:ascii="Helvetica" w:hAnsi="Helvetica" w:cs="Times New Roman"/>
          <w:b/>
          <w:bCs/>
          <w:color w:val="000000" w:themeColor="text1"/>
          <w:sz w:val="20"/>
          <w:szCs w:val="20"/>
          <w:lang w:val="en-GB"/>
        </w:rPr>
        <w:t>Figure 1</w:t>
      </w:r>
      <w:r w:rsidRPr="00E7694E">
        <w:rPr>
          <w:rFonts w:ascii="Helvetica" w:hAnsi="Helvetica" w:cs="Times New Roman"/>
          <w:color w:val="000000" w:themeColor="text1"/>
          <w:sz w:val="20"/>
          <w:szCs w:val="20"/>
          <w:lang w:val="en-GB"/>
        </w:rPr>
        <w:t>.</w:t>
      </w:r>
    </w:p>
    <w:p w14:paraId="2A9B4B8E" w14:textId="77777777" w:rsidR="00E45A87" w:rsidRPr="00E7694E" w:rsidRDefault="00E45A87" w:rsidP="00981A57">
      <w:pPr>
        <w:spacing w:line="480" w:lineRule="auto"/>
        <w:jc w:val="both"/>
        <w:rPr>
          <w:rFonts w:ascii="Helvetica" w:hAnsi="Helvetica"/>
          <w:bCs/>
          <w:i/>
          <w:iCs/>
          <w:color w:val="000000" w:themeColor="text1"/>
          <w:sz w:val="20"/>
          <w:szCs w:val="20"/>
          <w:lang w:val="en-GB"/>
        </w:rPr>
      </w:pPr>
    </w:p>
    <w:p w14:paraId="4804ABB5" w14:textId="2D72DD29" w:rsidR="007D0BA8" w:rsidRPr="00E7694E" w:rsidRDefault="007D0BA8" w:rsidP="00981A57">
      <w:pPr>
        <w:spacing w:line="480" w:lineRule="auto"/>
        <w:jc w:val="both"/>
        <w:rPr>
          <w:rFonts w:ascii="Helvetica" w:hAnsi="Helvetica"/>
          <w:bCs/>
          <w:i/>
          <w:iCs/>
          <w:color w:val="000000" w:themeColor="text1"/>
          <w:sz w:val="20"/>
          <w:szCs w:val="20"/>
          <w:lang w:val="en-GB"/>
        </w:rPr>
      </w:pPr>
      <w:r w:rsidRPr="00E7694E">
        <w:rPr>
          <w:rFonts w:ascii="Helvetica" w:hAnsi="Helvetica"/>
          <w:bCs/>
          <w:i/>
          <w:iCs/>
          <w:color w:val="000000" w:themeColor="text1"/>
          <w:sz w:val="20"/>
          <w:szCs w:val="20"/>
          <w:lang w:val="en-GB"/>
        </w:rPr>
        <w:t>Consensus method</w:t>
      </w:r>
      <w:r w:rsidR="0065010E" w:rsidRPr="00E7694E">
        <w:rPr>
          <w:rFonts w:ascii="Helvetica" w:hAnsi="Helvetica"/>
          <w:bCs/>
          <w:i/>
          <w:iCs/>
          <w:color w:val="000000" w:themeColor="text1"/>
          <w:sz w:val="20"/>
          <w:szCs w:val="20"/>
          <w:lang w:val="en-GB"/>
        </w:rPr>
        <w:t>s</w:t>
      </w:r>
    </w:p>
    <w:p w14:paraId="78ED2E1B" w14:textId="29D9989D" w:rsidR="008E1766" w:rsidRPr="00E7694E" w:rsidRDefault="00E55662"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A</w:t>
      </w:r>
      <w:r w:rsidR="007D0BA8" w:rsidRPr="00E7694E">
        <w:rPr>
          <w:rFonts w:ascii="Helvetica" w:hAnsi="Helvetica"/>
          <w:color w:val="000000" w:themeColor="text1"/>
          <w:sz w:val="20"/>
          <w:szCs w:val="20"/>
          <w:lang w:val="en-GB"/>
        </w:rPr>
        <w:t xml:space="preserve"> modified Delphi strategy </w:t>
      </w:r>
      <w:r w:rsidRPr="00E7694E">
        <w:rPr>
          <w:rFonts w:ascii="Helvetica" w:hAnsi="Helvetica"/>
          <w:color w:val="000000" w:themeColor="text1"/>
          <w:sz w:val="20"/>
          <w:szCs w:val="20"/>
          <w:lang w:val="en-GB"/>
        </w:rPr>
        <w:t xml:space="preserve">was adopted </w:t>
      </w:r>
      <w:r w:rsidR="007D0BA8" w:rsidRPr="00E7694E">
        <w:rPr>
          <w:rFonts w:ascii="Helvetica" w:hAnsi="Helvetica"/>
          <w:color w:val="000000" w:themeColor="text1"/>
          <w:sz w:val="20"/>
          <w:szCs w:val="20"/>
          <w:lang w:val="en-GB"/>
        </w:rPr>
        <w:t xml:space="preserve">to provide a highly structured transparent process </w:t>
      </w:r>
      <w:r w:rsidR="00A92CFE" w:rsidRPr="00E7694E">
        <w:rPr>
          <w:rFonts w:ascii="Helvetica" w:hAnsi="Helvetica"/>
          <w:color w:val="000000" w:themeColor="text1"/>
          <w:sz w:val="20"/>
          <w:szCs w:val="20"/>
          <w:lang w:val="en-GB"/>
        </w:rPr>
        <w:t>and</w:t>
      </w:r>
      <w:r w:rsidR="007D0BA8" w:rsidRPr="00E7694E">
        <w:rPr>
          <w:rFonts w:ascii="Helvetica" w:hAnsi="Helvetica"/>
          <w:color w:val="000000" w:themeColor="text1"/>
          <w:sz w:val="20"/>
          <w:szCs w:val="20"/>
          <w:lang w:val="en-GB"/>
        </w:rPr>
        <w:t xml:space="preserve"> obtain anonymous feedback</w:t>
      </w:r>
      <w:r w:rsidR="001E470D" w:rsidRPr="00E7694E">
        <w:rPr>
          <w:rFonts w:ascii="Helvetica" w:hAnsi="Helvetica"/>
          <w:color w:val="000000" w:themeColor="text1"/>
          <w:sz w:val="20"/>
          <w:szCs w:val="20"/>
          <w:lang w:val="en-GB"/>
        </w:rPr>
        <w:t xml:space="preserve"> </w:t>
      </w:r>
      <w:r w:rsidR="001E470D" w:rsidRPr="00E7694E">
        <w:rPr>
          <w:rFonts w:ascii="Helvetica" w:hAnsi="Helvetica"/>
          <w:noProof/>
          <w:color w:val="000000" w:themeColor="text1"/>
          <w:sz w:val="20"/>
          <w:szCs w:val="20"/>
          <w:vertAlign w:val="superscript"/>
          <w:lang w:val="en-GB"/>
        </w:rPr>
        <w:t>11</w:t>
      </w:r>
      <w:r w:rsidR="007D0BA8" w:rsidRPr="00E7694E">
        <w:rPr>
          <w:rFonts w:ascii="Helvetica" w:hAnsi="Helvetica"/>
          <w:color w:val="000000" w:themeColor="text1"/>
          <w:sz w:val="20"/>
          <w:szCs w:val="20"/>
          <w:lang w:val="en-GB"/>
        </w:rPr>
        <w:t xml:space="preserve">, following a reproducible methodology </w:t>
      </w:r>
      <w:r w:rsidR="001E470D" w:rsidRPr="00E7694E">
        <w:rPr>
          <w:rFonts w:ascii="Helvetica" w:hAnsi="Helvetica"/>
          <w:noProof/>
          <w:color w:val="000000" w:themeColor="text1"/>
          <w:sz w:val="20"/>
          <w:szCs w:val="20"/>
          <w:vertAlign w:val="superscript"/>
          <w:lang w:val="en-GB"/>
        </w:rPr>
        <w:t>12</w:t>
      </w:r>
      <w:r w:rsidR="00A92CFE" w:rsidRPr="00E7694E">
        <w:rPr>
          <w:rFonts w:ascii="Helvetica" w:hAnsi="Helvetica"/>
          <w:color w:val="000000" w:themeColor="text1"/>
          <w:sz w:val="20"/>
          <w:szCs w:val="20"/>
          <w:lang w:val="en-GB"/>
        </w:rPr>
        <w:t xml:space="preserve">. </w:t>
      </w:r>
      <w:r w:rsidR="00A92CFE" w:rsidRPr="00E7694E">
        <w:rPr>
          <w:rFonts w:ascii="Helvetica" w:hAnsi="Helvetica" w:cs="Times New Roman"/>
          <w:color w:val="000000" w:themeColor="text1"/>
          <w:sz w:val="20"/>
          <w:szCs w:val="20"/>
          <w:lang w:val="en-GB"/>
        </w:rPr>
        <w:t xml:space="preserve">The </w:t>
      </w:r>
      <w:r w:rsidR="00A92CFE" w:rsidRPr="00E7694E">
        <w:rPr>
          <w:rFonts w:ascii="Helvetica" w:hAnsi="Helvetica"/>
          <w:color w:val="000000" w:themeColor="text1"/>
          <w:sz w:val="20"/>
          <w:szCs w:val="20"/>
          <w:lang w:val="en-GB"/>
        </w:rPr>
        <w:t xml:space="preserve">consensus process involved several iterations of independent anonymous voting on draft recommendations and subsequent revisions. This enabled </w:t>
      </w:r>
      <w:r w:rsidR="007D0BA8" w:rsidRPr="00E7694E">
        <w:rPr>
          <w:rFonts w:ascii="Helvetica" w:hAnsi="Helvetica"/>
          <w:color w:val="000000" w:themeColor="text1"/>
          <w:sz w:val="20"/>
          <w:szCs w:val="20"/>
          <w:lang w:val="en-GB"/>
        </w:rPr>
        <w:t xml:space="preserve">participants to reassess their own judgments </w:t>
      </w:r>
      <w:r w:rsidR="00A92CFE" w:rsidRPr="00E7694E">
        <w:rPr>
          <w:rFonts w:ascii="Helvetica" w:hAnsi="Helvetica"/>
          <w:color w:val="000000" w:themeColor="text1"/>
          <w:sz w:val="20"/>
          <w:szCs w:val="20"/>
          <w:lang w:val="en-GB"/>
        </w:rPr>
        <w:t xml:space="preserve">over </w:t>
      </w:r>
      <w:r w:rsidR="007D0BA8" w:rsidRPr="00E7694E">
        <w:rPr>
          <w:rFonts w:ascii="Helvetica" w:hAnsi="Helvetica"/>
          <w:color w:val="000000" w:themeColor="text1"/>
          <w:sz w:val="20"/>
          <w:szCs w:val="20"/>
          <w:lang w:val="en-GB"/>
        </w:rPr>
        <w:t>time as recommendations were revised according to feedback received through the process. Quantitative data were collected</w:t>
      </w:r>
      <w:r w:rsidR="00A92CFE" w:rsidRPr="00E7694E">
        <w:rPr>
          <w:rFonts w:ascii="Helvetica" w:hAnsi="Helvetica"/>
          <w:color w:val="000000" w:themeColor="text1"/>
          <w:sz w:val="20"/>
          <w:szCs w:val="20"/>
          <w:lang w:val="en-GB"/>
        </w:rPr>
        <w:t xml:space="preserve"> to facilitate </w:t>
      </w:r>
      <w:r w:rsidR="007D0BA8" w:rsidRPr="00E7694E">
        <w:rPr>
          <w:rFonts w:ascii="Helvetica" w:hAnsi="Helvetica"/>
          <w:color w:val="000000" w:themeColor="text1"/>
          <w:sz w:val="20"/>
          <w:szCs w:val="20"/>
          <w:lang w:val="en-GB"/>
        </w:rPr>
        <w:t xml:space="preserve">statistical analyses </w:t>
      </w:r>
      <w:r w:rsidR="001E470D" w:rsidRPr="00E7694E">
        <w:rPr>
          <w:rFonts w:ascii="Helvetica" w:hAnsi="Helvetica"/>
          <w:noProof/>
          <w:color w:val="000000" w:themeColor="text1"/>
          <w:sz w:val="20"/>
          <w:szCs w:val="20"/>
          <w:vertAlign w:val="superscript"/>
          <w:lang w:val="en-GB"/>
        </w:rPr>
        <w:t>13</w:t>
      </w:r>
      <w:r w:rsidR="007D0BA8" w:rsidRPr="00E7694E">
        <w:rPr>
          <w:rFonts w:ascii="Helvetica" w:hAnsi="Helvetica"/>
          <w:color w:val="000000" w:themeColor="text1"/>
          <w:sz w:val="20"/>
          <w:szCs w:val="20"/>
          <w:lang w:val="en-GB"/>
        </w:rPr>
        <w:t>.</w:t>
      </w:r>
      <w:r w:rsidR="007D0BA8" w:rsidRPr="00E7694E">
        <w:rPr>
          <w:rFonts w:ascii="Helvetica" w:hAnsi="Helvetica" w:cs="Times New Roman"/>
          <w:color w:val="000000" w:themeColor="text1"/>
          <w:sz w:val="20"/>
          <w:szCs w:val="20"/>
          <w:lang w:val="en-GB"/>
        </w:rPr>
        <w:t xml:space="preserve"> </w:t>
      </w:r>
    </w:p>
    <w:p w14:paraId="5408435C" w14:textId="417177B3" w:rsidR="008E1766" w:rsidRPr="00E7694E" w:rsidRDefault="00E45A87"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Rating of the recommendations was then performed by the writing committee. Agreement with each recommendation was rated using a five-point Likert scale, ranging from strongly disagree (Score 1) to strongly agree (Score 5), as higher score correspond</w:t>
      </w:r>
      <w:r w:rsidR="00814EE8" w:rsidRPr="00E7694E">
        <w:rPr>
          <w:rFonts w:ascii="Helvetica" w:hAnsi="Helvetica"/>
          <w:color w:val="000000" w:themeColor="text1"/>
          <w:sz w:val="20"/>
          <w:szCs w:val="20"/>
          <w:lang w:val="en-GB"/>
        </w:rPr>
        <w:t xml:space="preserve">s to </w:t>
      </w:r>
      <w:r w:rsidR="001E470D" w:rsidRPr="00E7694E">
        <w:rPr>
          <w:rFonts w:ascii="Helvetica" w:hAnsi="Helvetica"/>
          <w:color w:val="000000" w:themeColor="text1"/>
          <w:sz w:val="20"/>
          <w:szCs w:val="20"/>
          <w:lang w:val="en-GB"/>
        </w:rPr>
        <w:t>a stronger</w:t>
      </w:r>
      <w:r w:rsidRPr="00E7694E">
        <w:rPr>
          <w:rFonts w:ascii="Helvetica" w:hAnsi="Helvetica"/>
          <w:color w:val="000000" w:themeColor="text1"/>
          <w:sz w:val="20"/>
          <w:szCs w:val="20"/>
          <w:lang w:val="en-GB"/>
        </w:rPr>
        <w:t xml:space="preserve"> agreement. A consensus was defined </w:t>
      </w:r>
      <w:r w:rsidRPr="00E7694E">
        <w:rPr>
          <w:rFonts w:ascii="Helvetica" w:hAnsi="Helvetica"/>
          <w:i/>
          <w:color w:val="000000" w:themeColor="text1"/>
          <w:sz w:val="20"/>
          <w:szCs w:val="20"/>
          <w:lang w:val="en-GB"/>
        </w:rPr>
        <w:t>a priori</w:t>
      </w:r>
      <w:r w:rsidRPr="00E7694E">
        <w:rPr>
          <w:rFonts w:ascii="Helvetica" w:hAnsi="Helvetica"/>
          <w:color w:val="000000" w:themeColor="text1"/>
          <w:sz w:val="20"/>
          <w:szCs w:val="20"/>
          <w:lang w:val="en-GB"/>
        </w:rPr>
        <w:t xml:space="preserve"> as </w:t>
      </w:r>
      <w:r w:rsidRPr="00E7694E">
        <w:rPr>
          <w:rFonts w:ascii="Helvetica" w:hAnsi="Helvetica" w:cs="Arial"/>
          <w:color w:val="000000" w:themeColor="text1"/>
          <w:sz w:val="20"/>
          <w:szCs w:val="20"/>
          <w:lang w:val="en-GB"/>
        </w:rPr>
        <w:t>≥</w:t>
      </w:r>
      <w:r w:rsidRPr="00E7694E">
        <w:rPr>
          <w:rFonts w:ascii="Helvetica" w:hAnsi="Helvetica"/>
          <w:color w:val="000000" w:themeColor="text1"/>
          <w:sz w:val="20"/>
          <w:szCs w:val="20"/>
          <w:lang w:val="en-GB"/>
        </w:rPr>
        <w:t>75%</w:t>
      </w:r>
      <w:r w:rsidR="000E261C" w:rsidRPr="00E7694E">
        <w:rPr>
          <w:rFonts w:ascii="Helvetica" w:hAnsi="Helvetica"/>
          <w:color w:val="000000" w:themeColor="text1"/>
          <w:sz w:val="20"/>
          <w:szCs w:val="20"/>
          <w:lang w:val="en-GB"/>
        </w:rPr>
        <w:t xml:space="preserve"> participants</w:t>
      </w:r>
      <w:r w:rsidRPr="00E7694E">
        <w:rPr>
          <w:rFonts w:ascii="Helvetica" w:hAnsi="Helvetica"/>
          <w:color w:val="000000" w:themeColor="text1"/>
          <w:sz w:val="20"/>
          <w:szCs w:val="20"/>
          <w:lang w:val="en-GB"/>
        </w:rPr>
        <w:t xml:space="preserve"> indicat</w:t>
      </w:r>
      <w:r w:rsidR="000E261C" w:rsidRPr="00E7694E">
        <w:rPr>
          <w:rFonts w:ascii="Helvetica" w:hAnsi="Helvetica"/>
          <w:color w:val="000000" w:themeColor="text1"/>
          <w:sz w:val="20"/>
          <w:szCs w:val="20"/>
          <w:lang w:val="en-GB"/>
        </w:rPr>
        <w:t>ing</w:t>
      </w:r>
      <w:r w:rsidRPr="00E7694E">
        <w:rPr>
          <w:rFonts w:ascii="Helvetica" w:hAnsi="Helvetica"/>
          <w:color w:val="000000" w:themeColor="text1"/>
          <w:sz w:val="20"/>
          <w:szCs w:val="20"/>
          <w:lang w:val="en-GB"/>
        </w:rPr>
        <w:t xml:space="preserve"> agreement (</w:t>
      </w:r>
      <w:r w:rsidRPr="00E7694E">
        <w:rPr>
          <w:rFonts w:ascii="Helvetica" w:hAnsi="Helvetica" w:cs="Times New Roman"/>
          <w:color w:val="000000" w:themeColor="text1"/>
          <w:sz w:val="20"/>
          <w:szCs w:val="20"/>
          <w:lang w:val="en-GB"/>
        </w:rPr>
        <w:t>scores 4 and 5 combined)</w:t>
      </w:r>
      <w:r w:rsidRPr="00E7694E">
        <w:rPr>
          <w:rFonts w:ascii="Helvetica" w:hAnsi="Helvetica"/>
          <w:color w:val="000000" w:themeColor="text1"/>
          <w:sz w:val="20"/>
          <w:szCs w:val="20"/>
          <w:lang w:val="en-GB"/>
        </w:rPr>
        <w:t xml:space="preserve"> or disagreement (scores 1 and 2 combined) with a given recommendation (100% unanimous support; 90-99% strong support; 75-89% support). If consensus was not achieved, this was noted. Participants were invited to vote again, after discussion and adaptation/reformulation in the subsequent round on items that had not reached 75% or more agreement. For all statements, detailed results from the voting rounds were provided in the report. Any item that still did not reach a consensus after third voting round was excluded. </w:t>
      </w:r>
    </w:p>
    <w:p w14:paraId="1DEEB155" w14:textId="77777777" w:rsidR="001A12D6" w:rsidRPr="00E7694E" w:rsidRDefault="001A12D6" w:rsidP="00981A57">
      <w:pPr>
        <w:spacing w:line="480" w:lineRule="auto"/>
        <w:jc w:val="both"/>
        <w:rPr>
          <w:rFonts w:ascii="Helvetica" w:hAnsi="Helvetica"/>
          <w:color w:val="000000" w:themeColor="text1"/>
          <w:sz w:val="20"/>
          <w:szCs w:val="20"/>
          <w:lang w:val="en-GB"/>
        </w:rPr>
      </w:pPr>
    </w:p>
    <w:p w14:paraId="7379B50A" w14:textId="77777777" w:rsidR="007D0BA8" w:rsidRPr="00E7694E" w:rsidRDefault="007D0BA8" w:rsidP="00981A57">
      <w:pPr>
        <w:spacing w:line="480" w:lineRule="auto"/>
        <w:jc w:val="both"/>
        <w:rPr>
          <w:rFonts w:ascii="Helvetica" w:hAnsi="Helvetica"/>
          <w:bCs/>
          <w:i/>
          <w:iCs/>
          <w:color w:val="000000" w:themeColor="text1"/>
          <w:sz w:val="20"/>
          <w:szCs w:val="20"/>
          <w:lang w:val="en-GB"/>
        </w:rPr>
      </w:pPr>
      <w:r w:rsidRPr="00E7694E">
        <w:rPr>
          <w:rFonts w:ascii="Helvetica" w:hAnsi="Helvetica"/>
          <w:bCs/>
          <w:i/>
          <w:iCs/>
          <w:color w:val="000000" w:themeColor="text1"/>
          <w:sz w:val="20"/>
          <w:szCs w:val="20"/>
          <w:lang w:val="en-GB"/>
        </w:rPr>
        <w:t>Recommendation development and adoption</w:t>
      </w:r>
    </w:p>
    <w:p w14:paraId="4BA1E902" w14:textId="3E889F80" w:rsidR="007D0BA8" w:rsidRPr="00E7694E" w:rsidRDefault="00EC5387"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 xml:space="preserve">We circulated surveys </w:t>
      </w:r>
      <w:r w:rsidR="000E261C" w:rsidRPr="00E7694E">
        <w:rPr>
          <w:rFonts w:ascii="Helvetica" w:hAnsi="Helvetica"/>
          <w:color w:val="000000" w:themeColor="text1"/>
          <w:sz w:val="20"/>
          <w:szCs w:val="20"/>
          <w:lang w:val="en-GB"/>
        </w:rPr>
        <w:t xml:space="preserve">amongst </w:t>
      </w:r>
      <w:r w:rsidRPr="00E7694E">
        <w:rPr>
          <w:rFonts w:ascii="Helvetica" w:hAnsi="Helvetica"/>
          <w:color w:val="000000" w:themeColor="text1"/>
          <w:sz w:val="20"/>
          <w:szCs w:val="20"/>
          <w:lang w:val="en-GB"/>
        </w:rPr>
        <w:t>all individual participants using the online survey tool Google Forms</w:t>
      </w:r>
      <w:r w:rsidR="0012726B" w:rsidRPr="00E7694E">
        <w:rPr>
          <w:rFonts w:ascii="Helvetica" w:hAnsi="Helvetica"/>
          <w:color w:val="000000" w:themeColor="text1"/>
          <w:sz w:val="20"/>
          <w:szCs w:val="20"/>
          <w:lang w:val="en-GB"/>
        </w:rPr>
        <w:t xml:space="preserve"> (anonym</w:t>
      </w:r>
      <w:r w:rsidR="009F39C1" w:rsidRPr="00E7694E">
        <w:rPr>
          <w:rFonts w:ascii="Helvetica" w:hAnsi="Helvetica"/>
          <w:color w:val="000000" w:themeColor="text1"/>
          <w:sz w:val="20"/>
          <w:szCs w:val="20"/>
          <w:lang w:val="en-GB"/>
        </w:rPr>
        <w:t>ous</w:t>
      </w:r>
      <w:r w:rsidR="0012726B" w:rsidRPr="00E7694E">
        <w:rPr>
          <w:rFonts w:ascii="Helvetica" w:hAnsi="Helvetica"/>
          <w:color w:val="000000" w:themeColor="text1"/>
          <w:sz w:val="20"/>
          <w:szCs w:val="20"/>
          <w:lang w:val="en-GB"/>
        </w:rPr>
        <w:t>)</w:t>
      </w:r>
      <w:r w:rsidRPr="00E7694E">
        <w:rPr>
          <w:rFonts w:ascii="Helvetica" w:hAnsi="Helvetica"/>
          <w:color w:val="000000" w:themeColor="text1"/>
          <w:sz w:val="20"/>
          <w:szCs w:val="20"/>
          <w:lang w:val="en-GB"/>
        </w:rPr>
        <w:t>.</w:t>
      </w:r>
      <w:r w:rsidR="00FF16A4" w:rsidRPr="00E7694E">
        <w:rPr>
          <w:rFonts w:ascii="Helvetica" w:hAnsi="Helvetica"/>
          <w:color w:val="000000" w:themeColor="text1"/>
          <w:sz w:val="20"/>
          <w:szCs w:val="20"/>
          <w:lang w:val="en-GB"/>
        </w:rPr>
        <w:t xml:space="preserve"> </w:t>
      </w:r>
      <w:r w:rsidR="000661EB" w:rsidRPr="00E7694E">
        <w:rPr>
          <w:rFonts w:ascii="Helvetica" w:hAnsi="Helvetica"/>
          <w:color w:val="000000" w:themeColor="text1"/>
          <w:sz w:val="20"/>
          <w:szCs w:val="20"/>
          <w:lang w:val="en-GB"/>
        </w:rPr>
        <w:t>The panellists were reminded to base their responses exclusively on the available scientific evidence regardless of any potential influence related to personal/local</w:t>
      </w:r>
      <w:r w:rsidR="00C96F0A" w:rsidRPr="00E7694E">
        <w:rPr>
          <w:rFonts w:ascii="Helvetica" w:hAnsi="Helvetica"/>
          <w:color w:val="000000" w:themeColor="text1"/>
          <w:sz w:val="20"/>
          <w:szCs w:val="20"/>
          <w:lang w:val="en-GB"/>
        </w:rPr>
        <w:t>/national</w:t>
      </w:r>
      <w:r w:rsidR="000661EB" w:rsidRPr="00E7694E">
        <w:rPr>
          <w:rFonts w:ascii="Helvetica" w:hAnsi="Helvetica"/>
          <w:color w:val="000000" w:themeColor="text1"/>
          <w:sz w:val="20"/>
          <w:szCs w:val="20"/>
          <w:lang w:val="en-GB"/>
        </w:rPr>
        <w:t xml:space="preserve"> practice.</w:t>
      </w:r>
      <w:r w:rsidR="00E45A87" w:rsidRPr="00E7694E">
        <w:rPr>
          <w:rFonts w:ascii="Helvetica" w:hAnsi="Helvetica"/>
          <w:color w:val="000000" w:themeColor="text1"/>
          <w:sz w:val="20"/>
          <w:szCs w:val="20"/>
          <w:lang w:val="en-GB"/>
        </w:rPr>
        <w:t xml:space="preserve"> </w:t>
      </w:r>
      <w:r w:rsidRPr="00E7694E">
        <w:rPr>
          <w:rFonts w:ascii="Helvetica" w:hAnsi="Helvetica"/>
          <w:color w:val="000000" w:themeColor="text1"/>
          <w:sz w:val="20"/>
          <w:szCs w:val="20"/>
          <w:lang w:val="en-GB"/>
        </w:rPr>
        <w:t xml:space="preserve">In round one, </w:t>
      </w:r>
      <w:r w:rsidR="00713070" w:rsidRPr="00E7694E">
        <w:rPr>
          <w:rFonts w:ascii="Helvetica" w:hAnsi="Helvetica"/>
          <w:color w:val="000000" w:themeColor="text1"/>
          <w:sz w:val="20"/>
          <w:szCs w:val="20"/>
          <w:lang w:val="en-GB"/>
        </w:rPr>
        <w:t xml:space="preserve">initial survey was sent out to </w:t>
      </w:r>
      <w:r w:rsidR="00FF7583" w:rsidRPr="00E7694E">
        <w:rPr>
          <w:rFonts w:ascii="Helvetica" w:hAnsi="Helvetica"/>
          <w:color w:val="000000" w:themeColor="text1"/>
          <w:sz w:val="20"/>
          <w:szCs w:val="20"/>
          <w:lang w:val="en-GB"/>
        </w:rPr>
        <w:t xml:space="preserve">the </w:t>
      </w:r>
      <w:r w:rsidR="00713070" w:rsidRPr="00E7694E">
        <w:rPr>
          <w:rFonts w:ascii="Helvetica" w:hAnsi="Helvetica"/>
          <w:color w:val="000000" w:themeColor="text1"/>
          <w:sz w:val="20"/>
          <w:szCs w:val="20"/>
          <w:lang w:val="en-GB"/>
        </w:rPr>
        <w:t>whole group together</w:t>
      </w:r>
      <w:r w:rsidRPr="00E7694E">
        <w:rPr>
          <w:rFonts w:ascii="Helvetica" w:hAnsi="Helvetica"/>
          <w:color w:val="000000" w:themeColor="text1"/>
          <w:sz w:val="20"/>
          <w:szCs w:val="20"/>
          <w:lang w:val="en-GB"/>
        </w:rPr>
        <w:t xml:space="preserve"> with </w:t>
      </w:r>
      <w:r w:rsidR="007C1C0C" w:rsidRPr="00E7694E">
        <w:rPr>
          <w:rFonts w:ascii="Helvetica" w:hAnsi="Helvetica"/>
          <w:color w:val="000000" w:themeColor="text1"/>
          <w:sz w:val="20"/>
          <w:szCs w:val="20"/>
          <w:lang w:val="en-GB"/>
        </w:rPr>
        <w:t>a summary of available literature evidence</w:t>
      </w:r>
      <w:r w:rsidR="00E45A87" w:rsidRPr="00E7694E">
        <w:rPr>
          <w:rFonts w:ascii="Helvetica" w:hAnsi="Helvetica"/>
          <w:color w:val="000000" w:themeColor="text1"/>
          <w:sz w:val="20"/>
          <w:szCs w:val="20"/>
          <w:lang w:val="en-GB"/>
        </w:rPr>
        <w:t xml:space="preserve"> (</w:t>
      </w:r>
      <w:r w:rsidR="00E90F61" w:rsidRPr="00E7694E">
        <w:rPr>
          <w:rFonts w:ascii="Helvetica" w:hAnsi="Helvetica"/>
          <w:b/>
          <w:color w:val="000000" w:themeColor="text1"/>
          <w:sz w:val="20"/>
          <w:szCs w:val="20"/>
          <w:lang w:val="en-GB"/>
        </w:rPr>
        <w:t>Web-appendix, page 2 to 4</w:t>
      </w:r>
      <w:r w:rsidR="00E45A87" w:rsidRPr="00E7694E">
        <w:rPr>
          <w:rFonts w:ascii="Helvetica" w:hAnsi="Helvetica"/>
          <w:color w:val="000000" w:themeColor="text1"/>
          <w:sz w:val="20"/>
          <w:szCs w:val="20"/>
          <w:lang w:val="en-GB"/>
        </w:rPr>
        <w:t>)</w:t>
      </w:r>
      <w:r w:rsidRPr="00E7694E">
        <w:rPr>
          <w:rFonts w:ascii="Helvetica" w:hAnsi="Helvetica"/>
          <w:color w:val="000000" w:themeColor="text1"/>
          <w:sz w:val="20"/>
          <w:szCs w:val="20"/>
          <w:lang w:val="en-GB"/>
        </w:rPr>
        <w:t>.</w:t>
      </w:r>
      <w:r w:rsidR="0058145F" w:rsidRPr="00E7694E">
        <w:rPr>
          <w:rFonts w:ascii="Helvetica" w:hAnsi="Helvetica"/>
          <w:color w:val="000000" w:themeColor="text1"/>
          <w:sz w:val="20"/>
          <w:szCs w:val="20"/>
          <w:lang w:val="en-GB"/>
        </w:rPr>
        <w:t xml:space="preserve"> Two investigators (CB</w:t>
      </w:r>
      <w:r w:rsidR="00F0622C" w:rsidRPr="00E7694E">
        <w:rPr>
          <w:rFonts w:ascii="Helvetica" w:hAnsi="Helvetica"/>
          <w:color w:val="000000" w:themeColor="text1"/>
          <w:sz w:val="20"/>
          <w:szCs w:val="20"/>
          <w:lang w:val="en-GB"/>
        </w:rPr>
        <w:t>, IM</w:t>
      </w:r>
      <w:r w:rsidR="0058145F" w:rsidRPr="00E7694E">
        <w:rPr>
          <w:rFonts w:ascii="Helvetica" w:hAnsi="Helvetica"/>
          <w:color w:val="000000" w:themeColor="text1"/>
          <w:sz w:val="20"/>
          <w:szCs w:val="20"/>
          <w:lang w:val="en-GB"/>
        </w:rPr>
        <w:t xml:space="preserve">) consolidated </w:t>
      </w:r>
      <w:r w:rsidR="007C1C0C" w:rsidRPr="00E7694E">
        <w:rPr>
          <w:rFonts w:ascii="Helvetica" w:hAnsi="Helvetica"/>
          <w:color w:val="000000" w:themeColor="text1"/>
          <w:sz w:val="20"/>
          <w:szCs w:val="20"/>
          <w:lang w:val="en-GB"/>
        </w:rPr>
        <w:t xml:space="preserve">and harmonised </w:t>
      </w:r>
      <w:r w:rsidR="0058145F" w:rsidRPr="00E7694E">
        <w:rPr>
          <w:rFonts w:ascii="Helvetica" w:hAnsi="Helvetica"/>
          <w:color w:val="000000" w:themeColor="text1"/>
          <w:sz w:val="20"/>
          <w:szCs w:val="20"/>
          <w:lang w:val="en-GB"/>
        </w:rPr>
        <w:t>all the participants’ responses</w:t>
      </w:r>
      <w:r w:rsidR="009F39C1" w:rsidRPr="00E7694E">
        <w:rPr>
          <w:rFonts w:ascii="Helvetica" w:hAnsi="Helvetica"/>
          <w:color w:val="000000" w:themeColor="text1"/>
          <w:sz w:val="20"/>
          <w:szCs w:val="20"/>
          <w:lang w:val="en-GB"/>
        </w:rPr>
        <w:t>. These were discussed by the CG and used to develop</w:t>
      </w:r>
      <w:r w:rsidR="0058145F" w:rsidRPr="00E7694E">
        <w:rPr>
          <w:rFonts w:ascii="Helvetica" w:hAnsi="Helvetica"/>
          <w:color w:val="000000" w:themeColor="text1"/>
          <w:sz w:val="20"/>
          <w:szCs w:val="20"/>
          <w:lang w:val="en-GB"/>
        </w:rPr>
        <w:t xml:space="preserve"> a second </w:t>
      </w:r>
      <w:r w:rsidR="009F39C1" w:rsidRPr="00E7694E">
        <w:rPr>
          <w:rFonts w:ascii="Helvetica" w:hAnsi="Helvetica"/>
          <w:color w:val="000000" w:themeColor="text1"/>
          <w:sz w:val="20"/>
          <w:szCs w:val="20"/>
          <w:lang w:val="en-GB"/>
        </w:rPr>
        <w:t xml:space="preserve">set of </w:t>
      </w:r>
      <w:r w:rsidR="0058145F" w:rsidRPr="00E7694E">
        <w:rPr>
          <w:rFonts w:ascii="Helvetica" w:hAnsi="Helvetica"/>
          <w:color w:val="000000" w:themeColor="text1"/>
          <w:sz w:val="20"/>
          <w:szCs w:val="20"/>
          <w:lang w:val="en-GB"/>
        </w:rPr>
        <w:t xml:space="preserve">statements that was </w:t>
      </w:r>
      <w:r w:rsidR="0058145F" w:rsidRPr="00E7694E">
        <w:rPr>
          <w:rFonts w:ascii="Helvetica" w:hAnsi="Helvetica"/>
          <w:color w:val="000000" w:themeColor="text1"/>
          <w:sz w:val="20"/>
          <w:szCs w:val="20"/>
          <w:lang w:val="en-GB"/>
        </w:rPr>
        <w:lastRenderedPageBreak/>
        <w:t>circulated to all participants in the second round of the Delphi process.</w:t>
      </w:r>
      <w:r w:rsidR="008743E9" w:rsidRPr="00E7694E">
        <w:rPr>
          <w:rFonts w:ascii="Helvetica" w:hAnsi="Helvetica"/>
          <w:color w:val="000000" w:themeColor="text1"/>
          <w:sz w:val="20"/>
          <w:szCs w:val="20"/>
          <w:lang w:val="en-GB"/>
        </w:rPr>
        <w:t xml:space="preserve"> </w:t>
      </w:r>
      <w:r w:rsidR="00671BDC" w:rsidRPr="00E7694E">
        <w:rPr>
          <w:rFonts w:ascii="Helvetica" w:hAnsi="Helvetica"/>
          <w:color w:val="000000" w:themeColor="text1"/>
          <w:sz w:val="20"/>
          <w:szCs w:val="20"/>
          <w:lang w:val="en-GB"/>
        </w:rPr>
        <w:t>After the second voting round and subsequent discussion of comments received by panellists</w:t>
      </w:r>
      <w:r w:rsidR="00FF7583" w:rsidRPr="00E7694E">
        <w:rPr>
          <w:rFonts w:ascii="Helvetica" w:hAnsi="Helvetica"/>
          <w:color w:val="000000" w:themeColor="text1"/>
          <w:sz w:val="20"/>
          <w:szCs w:val="20"/>
          <w:lang w:val="en-GB"/>
        </w:rPr>
        <w:t>,</w:t>
      </w:r>
      <w:r w:rsidR="00671BDC" w:rsidRPr="00E7694E">
        <w:rPr>
          <w:rFonts w:ascii="Helvetica" w:hAnsi="Helvetica"/>
          <w:color w:val="000000" w:themeColor="text1"/>
          <w:sz w:val="20"/>
          <w:szCs w:val="20"/>
          <w:lang w:val="en-GB"/>
        </w:rPr>
        <w:t xml:space="preserve"> a third and </w:t>
      </w:r>
      <w:r w:rsidR="00C96F0A" w:rsidRPr="00E7694E">
        <w:rPr>
          <w:rFonts w:ascii="Helvetica" w:hAnsi="Helvetica"/>
          <w:color w:val="000000" w:themeColor="text1"/>
          <w:sz w:val="20"/>
          <w:szCs w:val="20"/>
          <w:lang w:val="en-GB"/>
        </w:rPr>
        <w:t xml:space="preserve">final </w:t>
      </w:r>
      <w:r w:rsidR="00671BDC" w:rsidRPr="00E7694E">
        <w:rPr>
          <w:rFonts w:ascii="Helvetica" w:hAnsi="Helvetica"/>
          <w:color w:val="000000" w:themeColor="text1"/>
          <w:sz w:val="20"/>
          <w:szCs w:val="20"/>
          <w:lang w:val="en-GB"/>
        </w:rPr>
        <w:t>voting round was performed.</w:t>
      </w:r>
    </w:p>
    <w:p w14:paraId="720368B3" w14:textId="07D47E03" w:rsidR="00234511" w:rsidRPr="00E7694E" w:rsidRDefault="00234511" w:rsidP="00981A57">
      <w:pPr>
        <w:spacing w:line="480" w:lineRule="auto"/>
        <w:jc w:val="both"/>
        <w:rPr>
          <w:rFonts w:ascii="Helvetica" w:hAnsi="Helvetica"/>
          <w:color w:val="000000" w:themeColor="text1"/>
          <w:sz w:val="20"/>
          <w:szCs w:val="20"/>
          <w:lang w:val="en-GB"/>
        </w:rPr>
      </w:pPr>
    </w:p>
    <w:p w14:paraId="08A17ECD" w14:textId="77777777" w:rsidR="00234511" w:rsidRPr="00E7694E" w:rsidRDefault="00234511" w:rsidP="00981A57">
      <w:pPr>
        <w:spacing w:line="480" w:lineRule="auto"/>
        <w:jc w:val="both"/>
        <w:rPr>
          <w:rFonts w:ascii="Helvetica" w:hAnsi="Helvetica"/>
          <w:i/>
          <w:color w:val="000000" w:themeColor="text1"/>
          <w:sz w:val="20"/>
          <w:szCs w:val="20"/>
          <w:lang w:val="en-GB"/>
        </w:rPr>
      </w:pPr>
      <w:r w:rsidRPr="00E7694E">
        <w:rPr>
          <w:rFonts w:ascii="Helvetica" w:hAnsi="Helvetica"/>
          <w:i/>
          <w:color w:val="000000" w:themeColor="text1"/>
          <w:sz w:val="20"/>
          <w:szCs w:val="20"/>
          <w:lang w:val="en-GB"/>
        </w:rPr>
        <w:t>Search strategy and selection criteria</w:t>
      </w:r>
    </w:p>
    <w:p w14:paraId="7DF2EA9D" w14:textId="0AF6F55D" w:rsidR="00234511" w:rsidRPr="00E7694E" w:rsidRDefault="00234511"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References for this Policy Review were identified through searches of PubMed with the search terms “breast cancer”, “hypofractionation”, “partial breast irradiation”, and “fractionation” from 2002 until July, 2021. Articles were also identified through searches of the authors’ own files. Only papers published in English were reviewed. The final reference list was generated on the basis of originality and relevance to the broad scope of this Review.</w:t>
      </w:r>
    </w:p>
    <w:p w14:paraId="7DFD2DEB" w14:textId="09180AE5" w:rsidR="00652BAD" w:rsidRPr="00E7694E" w:rsidRDefault="00652BAD" w:rsidP="00981A57">
      <w:pPr>
        <w:spacing w:line="480" w:lineRule="auto"/>
        <w:jc w:val="both"/>
        <w:rPr>
          <w:rFonts w:ascii="Helvetica" w:hAnsi="Helvetica" w:cs="Times New Roman"/>
          <w:color w:val="000000" w:themeColor="text1"/>
          <w:sz w:val="20"/>
          <w:szCs w:val="20"/>
          <w:lang w:val="en-GB"/>
        </w:rPr>
      </w:pPr>
    </w:p>
    <w:p w14:paraId="25BB23E0" w14:textId="79EDE736" w:rsidR="00652BAD" w:rsidRPr="00E7694E" w:rsidRDefault="00652BAD" w:rsidP="00981A57">
      <w:pPr>
        <w:spacing w:line="480" w:lineRule="auto"/>
        <w:jc w:val="both"/>
        <w:rPr>
          <w:rFonts w:ascii="Helvetica" w:hAnsi="Helvetica"/>
          <w:b/>
          <w:color w:val="000000" w:themeColor="text1"/>
          <w:sz w:val="20"/>
          <w:szCs w:val="20"/>
          <w:lang w:val="en-GB"/>
        </w:rPr>
      </w:pPr>
      <w:r w:rsidRPr="00E7694E">
        <w:rPr>
          <w:rFonts w:ascii="Helvetica" w:hAnsi="Helvetica"/>
          <w:b/>
          <w:color w:val="000000" w:themeColor="text1"/>
          <w:sz w:val="20"/>
          <w:szCs w:val="20"/>
          <w:lang w:val="en-GB"/>
        </w:rPr>
        <w:t>Results</w:t>
      </w:r>
    </w:p>
    <w:p w14:paraId="49505E29" w14:textId="77777777" w:rsidR="00F16909" w:rsidRPr="00E7694E" w:rsidRDefault="00F16909" w:rsidP="00981A57">
      <w:pPr>
        <w:spacing w:line="480" w:lineRule="auto"/>
        <w:jc w:val="both"/>
        <w:rPr>
          <w:rFonts w:ascii="Helvetica" w:hAnsi="Helvetica"/>
          <w:bCs/>
          <w:iCs/>
          <w:color w:val="000000" w:themeColor="text1"/>
          <w:sz w:val="20"/>
          <w:szCs w:val="20"/>
          <w:lang w:val="en-GB"/>
        </w:rPr>
      </w:pPr>
      <w:r w:rsidRPr="00E7694E">
        <w:rPr>
          <w:rFonts w:ascii="Helvetica" w:hAnsi="Helvetica"/>
          <w:bCs/>
          <w:iCs/>
          <w:color w:val="000000" w:themeColor="text1"/>
          <w:sz w:val="20"/>
          <w:szCs w:val="20"/>
          <w:lang w:val="en-GB"/>
        </w:rPr>
        <w:t>Key-topics</w:t>
      </w:r>
    </w:p>
    <w:p w14:paraId="2B391FB7" w14:textId="1F93DBBF" w:rsidR="00F16909" w:rsidRPr="00E7694E" w:rsidRDefault="00F16909"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 xml:space="preserve">The CG identified the level-of-evidence </w:t>
      </w:r>
      <w:r w:rsidR="00C754D0" w:rsidRPr="00E7694E">
        <w:rPr>
          <w:rFonts w:ascii="Helvetica" w:hAnsi="Helvetica"/>
          <w:color w:val="000000" w:themeColor="text1"/>
          <w:sz w:val="20"/>
          <w:szCs w:val="20"/>
          <w:lang w:val="en-GB"/>
        </w:rPr>
        <w:t xml:space="preserve">for </w:t>
      </w:r>
      <w:r w:rsidRPr="00E7694E">
        <w:rPr>
          <w:rFonts w:ascii="Helvetica" w:hAnsi="Helvetica"/>
          <w:color w:val="000000" w:themeColor="text1"/>
          <w:sz w:val="20"/>
          <w:szCs w:val="20"/>
          <w:lang w:val="en-GB"/>
        </w:rPr>
        <w:t>key-topics on patient selection and fractionation for external beam radiation therapy</w:t>
      </w:r>
      <w:r w:rsidR="00F94A6C" w:rsidRPr="00E7694E">
        <w:rPr>
          <w:rFonts w:ascii="Helvetica" w:hAnsi="Helvetica"/>
          <w:color w:val="000000" w:themeColor="text1"/>
          <w:sz w:val="20"/>
          <w:szCs w:val="20"/>
          <w:lang w:val="en-GB"/>
        </w:rPr>
        <w:t xml:space="preserve"> (EBRT)</w:t>
      </w:r>
      <w:r w:rsidRPr="00E7694E">
        <w:rPr>
          <w:rFonts w:ascii="Helvetica" w:hAnsi="Helvetica"/>
          <w:color w:val="000000" w:themeColor="text1"/>
          <w:sz w:val="20"/>
          <w:szCs w:val="20"/>
          <w:lang w:val="en-GB"/>
        </w:rPr>
        <w:t xml:space="preserve"> in early breast cancer (Q1/. “For each key-topic, what is the existing level-of-evidence?”; Q2/. “Do you think that a systematic literature’s review is needed?”). The CG concluded that a systematic literature review was only needed for the topic </w:t>
      </w:r>
      <w:r w:rsidR="004502C8" w:rsidRPr="00E7694E">
        <w:rPr>
          <w:rFonts w:ascii="Helvetica" w:hAnsi="Helvetica"/>
          <w:color w:val="000000" w:themeColor="text1"/>
          <w:sz w:val="20"/>
          <w:szCs w:val="20"/>
          <w:lang w:val="en-GB"/>
        </w:rPr>
        <w:t xml:space="preserve">of </w:t>
      </w:r>
      <w:r w:rsidR="00F94A6C" w:rsidRPr="00E7694E">
        <w:rPr>
          <w:rFonts w:ascii="Helvetica" w:hAnsi="Helvetica"/>
          <w:color w:val="000000" w:themeColor="text1"/>
          <w:sz w:val="20"/>
          <w:szCs w:val="20"/>
          <w:lang w:val="en-GB"/>
        </w:rPr>
        <w:t>PBI</w:t>
      </w:r>
      <w:r w:rsidRPr="00E7694E">
        <w:rPr>
          <w:rFonts w:ascii="Helvetica" w:hAnsi="Helvetica"/>
          <w:color w:val="000000" w:themeColor="text1"/>
          <w:sz w:val="20"/>
          <w:szCs w:val="20"/>
          <w:lang w:val="en-GB"/>
        </w:rPr>
        <w:t xml:space="preserve"> and fractionation. Since a meta-analysis on the topic is currently underway (data collecting phase) by the Early Breast Cancer Trialists' Collaborative Group (EBCTCG), the CG agreed that it would be inappropriate to duplicate this effort.</w:t>
      </w:r>
    </w:p>
    <w:p w14:paraId="36CBF3AF" w14:textId="77777777" w:rsidR="00F16909" w:rsidRPr="00E7694E" w:rsidRDefault="00F16909" w:rsidP="00981A57">
      <w:pPr>
        <w:spacing w:line="480" w:lineRule="auto"/>
        <w:jc w:val="both"/>
        <w:rPr>
          <w:rFonts w:ascii="Helvetica" w:hAnsi="Helvetica"/>
          <w:b/>
          <w:color w:val="000000" w:themeColor="text1"/>
          <w:sz w:val="20"/>
          <w:szCs w:val="20"/>
          <w:lang w:val="en-GB"/>
        </w:rPr>
      </w:pPr>
    </w:p>
    <w:p w14:paraId="175C048C" w14:textId="7C7181C0" w:rsidR="00652BAD" w:rsidRPr="00E7694E" w:rsidRDefault="00652BAD"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First voting round</w:t>
      </w:r>
    </w:p>
    <w:p w14:paraId="40271CDE" w14:textId="0BBA643B" w:rsidR="00652BAD" w:rsidRPr="00E7694E" w:rsidRDefault="00652BAD" w:rsidP="00981A57">
      <w:pPr>
        <w:spacing w:line="480" w:lineRule="auto"/>
        <w:jc w:val="both"/>
        <w:rPr>
          <w:rFonts w:ascii="Helvetica" w:hAnsi="Helvetica"/>
          <w:i/>
          <w:color w:val="000000" w:themeColor="text1"/>
          <w:sz w:val="20"/>
          <w:szCs w:val="20"/>
          <w:lang w:val="en-GB"/>
        </w:rPr>
      </w:pPr>
      <w:r w:rsidRPr="00E7694E">
        <w:rPr>
          <w:rFonts w:ascii="Helvetica" w:hAnsi="Helvetica"/>
          <w:i/>
          <w:color w:val="000000" w:themeColor="text1"/>
          <w:sz w:val="20"/>
          <w:szCs w:val="20"/>
          <w:lang w:val="en-GB"/>
        </w:rPr>
        <w:t>Whole breast, nodal, and chest wall irradiation</w:t>
      </w:r>
    </w:p>
    <w:p w14:paraId="72FDCE60" w14:textId="38641E55" w:rsidR="00652BAD" w:rsidRPr="00E7694E" w:rsidRDefault="00652BAD"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 xml:space="preserve">After the first voting round (23 respondents out of 23 panellists; 100%), consensus </w:t>
      </w:r>
      <w:r w:rsidR="000026FA" w:rsidRPr="00E7694E">
        <w:rPr>
          <w:rFonts w:ascii="Helvetica" w:hAnsi="Helvetica"/>
          <w:color w:val="000000" w:themeColor="text1"/>
          <w:sz w:val="20"/>
          <w:szCs w:val="20"/>
          <w:lang w:val="en-GB"/>
        </w:rPr>
        <w:t>was reached for</w:t>
      </w:r>
      <w:r w:rsidRPr="00E7694E">
        <w:rPr>
          <w:rFonts w:ascii="Helvetica" w:hAnsi="Helvetica"/>
          <w:color w:val="000000" w:themeColor="text1"/>
          <w:sz w:val="20"/>
          <w:szCs w:val="20"/>
          <w:lang w:val="en-GB"/>
        </w:rPr>
        <w:t xml:space="preserve"> offering moderate hypofractionated </w:t>
      </w:r>
      <w:r w:rsidR="00F94A6C" w:rsidRPr="00E7694E">
        <w:rPr>
          <w:rFonts w:ascii="Helvetica" w:hAnsi="Helvetica"/>
          <w:color w:val="000000" w:themeColor="text1"/>
          <w:sz w:val="20"/>
          <w:szCs w:val="20"/>
          <w:lang w:val="en-GB"/>
        </w:rPr>
        <w:t>WBI</w:t>
      </w:r>
      <w:r w:rsidRPr="00E7694E">
        <w:rPr>
          <w:rFonts w:ascii="Helvetica" w:hAnsi="Helvetica"/>
          <w:color w:val="000000" w:themeColor="text1"/>
          <w:sz w:val="20"/>
          <w:szCs w:val="20"/>
          <w:lang w:val="en-GB"/>
        </w:rPr>
        <w:t xml:space="preserve"> </w:t>
      </w:r>
      <w:r w:rsidR="000C369C" w:rsidRPr="00E7694E">
        <w:rPr>
          <w:rFonts w:ascii="Helvetica" w:hAnsi="Helvetica"/>
          <w:color w:val="000000" w:themeColor="text1"/>
          <w:sz w:val="20"/>
          <w:szCs w:val="20"/>
          <w:lang w:val="en-GB"/>
        </w:rPr>
        <w:t>(40-42.56 Gy in 15-16 fractions over 3 weeks)</w:t>
      </w:r>
      <w:r w:rsidR="00013E9D" w:rsidRPr="00E7694E">
        <w:rPr>
          <w:rFonts w:ascii="Helvetica" w:hAnsi="Helvetica"/>
          <w:color w:val="000000" w:themeColor="text1"/>
          <w:sz w:val="20"/>
          <w:szCs w:val="20"/>
          <w:lang w:val="en-GB"/>
        </w:rPr>
        <w:t xml:space="preserve"> </w:t>
      </w:r>
      <w:r w:rsidRPr="00E7694E">
        <w:rPr>
          <w:rFonts w:ascii="Helvetica" w:hAnsi="Helvetica"/>
          <w:color w:val="000000" w:themeColor="text1"/>
          <w:sz w:val="20"/>
          <w:szCs w:val="20"/>
          <w:lang w:val="en-GB"/>
        </w:rPr>
        <w:t xml:space="preserve">regardless of age at breast cancer diagnosis (strong consensus 91.3%), pathological tumour stage (strong consensus 91.3%), breast cancer biology (strong consensus 91.3%), surgical margin status (unanimous consensus 100%), tumour bed boost indication (unanimous consensus 100%), breast size (strong consensus 91.3%), invasive or pre-invasive (DCIS) disease (strong consensus 91.3%), oncoplastic breast conserving surgery (strong consensus 91.3%), and use of systemic therapy (strong consensus 95.6%). </w:t>
      </w:r>
      <w:r w:rsidR="000026FA" w:rsidRPr="00E7694E">
        <w:rPr>
          <w:rFonts w:ascii="Helvetica" w:hAnsi="Helvetica"/>
          <w:color w:val="000000" w:themeColor="text1"/>
          <w:sz w:val="20"/>
          <w:szCs w:val="20"/>
          <w:lang w:val="en-GB"/>
        </w:rPr>
        <w:t>C</w:t>
      </w:r>
      <w:r w:rsidRPr="00E7694E">
        <w:rPr>
          <w:rFonts w:ascii="Helvetica" w:hAnsi="Helvetica"/>
          <w:color w:val="000000" w:themeColor="text1"/>
          <w:sz w:val="20"/>
          <w:szCs w:val="20"/>
          <w:lang w:val="en-GB"/>
        </w:rPr>
        <w:t xml:space="preserve">onsensus </w:t>
      </w:r>
      <w:r w:rsidR="000026FA" w:rsidRPr="00E7694E">
        <w:rPr>
          <w:rFonts w:ascii="Helvetica" w:hAnsi="Helvetica"/>
          <w:color w:val="000000" w:themeColor="text1"/>
          <w:sz w:val="20"/>
          <w:szCs w:val="20"/>
          <w:lang w:val="en-GB"/>
        </w:rPr>
        <w:t>was also reached for</w:t>
      </w:r>
      <w:r w:rsidRPr="00E7694E">
        <w:rPr>
          <w:rFonts w:ascii="Helvetica" w:hAnsi="Helvetica"/>
          <w:color w:val="000000" w:themeColor="text1"/>
          <w:sz w:val="20"/>
          <w:szCs w:val="20"/>
          <w:lang w:val="en-GB"/>
        </w:rPr>
        <w:t xml:space="preserve"> offering moderate hypofractionation for chest wall irradiation without breast reconstruction (strong consensus 95.6%)</w:t>
      </w:r>
      <w:r w:rsidR="004502C8" w:rsidRPr="00E7694E">
        <w:rPr>
          <w:rFonts w:ascii="Helvetica" w:hAnsi="Helvetica"/>
          <w:color w:val="000000" w:themeColor="text1"/>
          <w:sz w:val="20"/>
          <w:szCs w:val="20"/>
          <w:lang w:val="en-GB"/>
        </w:rPr>
        <w:t>, with reconstruction</w:t>
      </w:r>
      <w:r w:rsidRPr="00E7694E">
        <w:rPr>
          <w:rFonts w:ascii="Helvetica" w:hAnsi="Helvetica"/>
          <w:color w:val="000000" w:themeColor="text1"/>
          <w:sz w:val="20"/>
          <w:szCs w:val="20"/>
          <w:lang w:val="en-GB"/>
        </w:rPr>
        <w:t xml:space="preserve"> regardless of </w:t>
      </w:r>
      <w:r w:rsidR="007E17BA" w:rsidRPr="00E7694E">
        <w:rPr>
          <w:rFonts w:ascii="Helvetica" w:hAnsi="Helvetica"/>
          <w:color w:val="000000" w:themeColor="text1"/>
          <w:sz w:val="20"/>
          <w:szCs w:val="20"/>
          <w:lang w:val="en-GB"/>
        </w:rPr>
        <w:t>its timing</w:t>
      </w:r>
      <w:r w:rsidRPr="00E7694E">
        <w:rPr>
          <w:rFonts w:ascii="Helvetica" w:hAnsi="Helvetica"/>
          <w:color w:val="000000" w:themeColor="text1"/>
          <w:sz w:val="20"/>
          <w:szCs w:val="20"/>
          <w:lang w:val="en-GB"/>
        </w:rPr>
        <w:t xml:space="preserve"> and type of breast reconstruction (consensus 86.9%)</w:t>
      </w:r>
      <w:r w:rsidR="0076769B" w:rsidRPr="00E7694E">
        <w:rPr>
          <w:rFonts w:ascii="Helvetica" w:hAnsi="Helvetica"/>
          <w:color w:val="000000" w:themeColor="text1"/>
          <w:sz w:val="20"/>
          <w:szCs w:val="20"/>
          <w:lang w:val="en-GB"/>
        </w:rPr>
        <w:t>,</w:t>
      </w:r>
      <w:r w:rsidRPr="00E7694E">
        <w:rPr>
          <w:rFonts w:ascii="Helvetica" w:hAnsi="Helvetica"/>
          <w:color w:val="000000" w:themeColor="text1"/>
          <w:sz w:val="20"/>
          <w:szCs w:val="20"/>
          <w:lang w:val="en-GB"/>
        </w:rPr>
        <w:t xml:space="preserve"> and for </w:t>
      </w:r>
      <w:r w:rsidR="004502C8" w:rsidRPr="00E7694E">
        <w:rPr>
          <w:rFonts w:ascii="Helvetica" w:hAnsi="Helvetica"/>
          <w:color w:val="000000" w:themeColor="text1"/>
          <w:sz w:val="20"/>
          <w:szCs w:val="20"/>
          <w:lang w:val="en-GB"/>
        </w:rPr>
        <w:t xml:space="preserve">regional </w:t>
      </w:r>
      <w:r w:rsidRPr="00E7694E">
        <w:rPr>
          <w:rFonts w:ascii="Helvetica" w:hAnsi="Helvetica"/>
          <w:color w:val="000000" w:themeColor="text1"/>
          <w:sz w:val="20"/>
          <w:szCs w:val="20"/>
          <w:lang w:val="en-GB"/>
        </w:rPr>
        <w:lastRenderedPageBreak/>
        <w:t>nodal irradiation (consensus 82.6%).</w:t>
      </w:r>
      <w:r w:rsidR="00154E7B" w:rsidRPr="00E7694E">
        <w:rPr>
          <w:rFonts w:ascii="Helvetica" w:hAnsi="Helvetica"/>
          <w:color w:val="000000" w:themeColor="text1"/>
          <w:sz w:val="20"/>
          <w:szCs w:val="20"/>
          <w:lang w:val="en-GB"/>
        </w:rPr>
        <w:t xml:space="preserve"> </w:t>
      </w:r>
      <w:r w:rsidR="002C2D8E" w:rsidRPr="00E7694E">
        <w:rPr>
          <w:rFonts w:ascii="Helvetica" w:hAnsi="Helvetica"/>
          <w:color w:val="000000" w:themeColor="text1"/>
          <w:sz w:val="20"/>
          <w:szCs w:val="20"/>
          <w:lang w:val="en-GB"/>
        </w:rPr>
        <w:t>For</w:t>
      </w:r>
      <w:r w:rsidRPr="00E7694E">
        <w:rPr>
          <w:rFonts w:ascii="Helvetica" w:hAnsi="Helvetica"/>
          <w:color w:val="000000" w:themeColor="text1"/>
          <w:sz w:val="20"/>
          <w:szCs w:val="20"/>
          <w:lang w:val="en-GB"/>
        </w:rPr>
        <w:t xml:space="preserve"> ultra hypofractionated (5 fractions) </w:t>
      </w:r>
      <w:r w:rsidR="00F94A6C" w:rsidRPr="00E7694E">
        <w:rPr>
          <w:rFonts w:ascii="Helvetica" w:hAnsi="Helvetica"/>
          <w:color w:val="000000" w:themeColor="text1"/>
          <w:sz w:val="20"/>
          <w:szCs w:val="20"/>
          <w:lang w:val="en-GB"/>
        </w:rPr>
        <w:t>WBI</w:t>
      </w:r>
      <w:r w:rsidRPr="00E7694E">
        <w:rPr>
          <w:rFonts w:ascii="Helvetica" w:hAnsi="Helvetica"/>
          <w:color w:val="000000" w:themeColor="text1"/>
          <w:sz w:val="20"/>
          <w:szCs w:val="20"/>
          <w:lang w:val="en-GB"/>
        </w:rPr>
        <w:t xml:space="preserve"> and chest wall irradiation</w:t>
      </w:r>
      <w:r w:rsidR="004E3AA2" w:rsidRPr="00E7694E">
        <w:rPr>
          <w:rFonts w:ascii="Helvetica" w:hAnsi="Helvetica"/>
          <w:color w:val="000000" w:themeColor="text1"/>
          <w:sz w:val="20"/>
          <w:szCs w:val="20"/>
          <w:lang w:val="en-GB"/>
        </w:rPr>
        <w:t xml:space="preserve"> </w:t>
      </w:r>
      <w:r w:rsidRPr="00E7694E">
        <w:rPr>
          <w:rFonts w:ascii="Helvetica" w:hAnsi="Helvetica"/>
          <w:color w:val="000000" w:themeColor="text1"/>
          <w:sz w:val="20"/>
          <w:szCs w:val="20"/>
          <w:lang w:val="en-GB"/>
        </w:rPr>
        <w:t>a consensus was not reached.</w:t>
      </w:r>
    </w:p>
    <w:p w14:paraId="0DE3387B" w14:textId="77777777" w:rsidR="00652BAD" w:rsidRPr="00E7694E" w:rsidRDefault="00652BAD" w:rsidP="00981A57">
      <w:pPr>
        <w:spacing w:line="480" w:lineRule="auto"/>
        <w:jc w:val="both"/>
        <w:rPr>
          <w:rFonts w:ascii="Helvetica" w:hAnsi="Helvetica"/>
          <w:color w:val="000000" w:themeColor="text1"/>
          <w:sz w:val="20"/>
          <w:szCs w:val="20"/>
          <w:lang w:val="en-GB"/>
        </w:rPr>
      </w:pPr>
    </w:p>
    <w:p w14:paraId="60FA870C" w14:textId="1E547CF5" w:rsidR="00652BAD" w:rsidRPr="00E7694E" w:rsidRDefault="00652BAD" w:rsidP="00981A57">
      <w:pPr>
        <w:spacing w:line="480" w:lineRule="auto"/>
        <w:jc w:val="both"/>
        <w:rPr>
          <w:rFonts w:ascii="Helvetica" w:hAnsi="Helvetica"/>
          <w:i/>
          <w:color w:val="000000" w:themeColor="text1"/>
          <w:sz w:val="20"/>
          <w:szCs w:val="20"/>
          <w:lang w:val="en-GB"/>
        </w:rPr>
      </w:pPr>
      <w:r w:rsidRPr="00E7694E">
        <w:rPr>
          <w:rFonts w:ascii="Helvetica" w:hAnsi="Helvetica"/>
          <w:i/>
          <w:color w:val="000000" w:themeColor="text1"/>
          <w:sz w:val="20"/>
          <w:szCs w:val="20"/>
          <w:lang w:val="en-GB"/>
        </w:rPr>
        <w:t>Partial breast irradiation</w:t>
      </w:r>
    </w:p>
    <w:p w14:paraId="39A93CA3" w14:textId="28BF0310" w:rsidR="00652BAD" w:rsidRPr="00E7694E" w:rsidRDefault="00652BAD"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After first voting</w:t>
      </w:r>
      <w:r w:rsidR="007C1C0C" w:rsidRPr="00E7694E">
        <w:rPr>
          <w:rFonts w:ascii="Helvetica" w:hAnsi="Helvetica"/>
          <w:color w:val="000000" w:themeColor="text1"/>
          <w:sz w:val="20"/>
          <w:szCs w:val="20"/>
          <w:lang w:val="en-GB"/>
        </w:rPr>
        <w:t xml:space="preserve"> (23 respondents out of 23 panellists; 100%)</w:t>
      </w:r>
      <w:r w:rsidR="0031382C" w:rsidRPr="00E7694E">
        <w:rPr>
          <w:rFonts w:ascii="Helvetica" w:hAnsi="Helvetica"/>
          <w:color w:val="000000" w:themeColor="text1"/>
          <w:sz w:val="20"/>
          <w:szCs w:val="20"/>
          <w:lang w:val="en-GB"/>
        </w:rPr>
        <w:t>,</w:t>
      </w:r>
      <w:r w:rsidRPr="00E7694E">
        <w:rPr>
          <w:rFonts w:ascii="Helvetica" w:hAnsi="Helvetica"/>
          <w:color w:val="000000" w:themeColor="text1"/>
          <w:sz w:val="20"/>
          <w:szCs w:val="20"/>
          <w:lang w:val="en-GB"/>
        </w:rPr>
        <w:t xml:space="preserve"> consensus </w:t>
      </w:r>
      <w:r w:rsidR="00595D0C" w:rsidRPr="00E7694E">
        <w:rPr>
          <w:rFonts w:ascii="Helvetica" w:hAnsi="Helvetica"/>
          <w:color w:val="000000" w:themeColor="text1"/>
          <w:sz w:val="20"/>
          <w:szCs w:val="20"/>
          <w:lang w:val="en-GB"/>
        </w:rPr>
        <w:t xml:space="preserve">was reached </w:t>
      </w:r>
      <w:r w:rsidRPr="00E7694E">
        <w:rPr>
          <w:rFonts w:ascii="Helvetica" w:hAnsi="Helvetica"/>
          <w:color w:val="000000" w:themeColor="text1"/>
          <w:sz w:val="20"/>
          <w:szCs w:val="20"/>
          <w:lang w:val="en-GB"/>
        </w:rPr>
        <w:t xml:space="preserve">on the following features considered applicable </w:t>
      </w:r>
      <w:r w:rsidR="00E20A3F" w:rsidRPr="00E7694E">
        <w:rPr>
          <w:rFonts w:ascii="Helvetica" w:hAnsi="Helvetica"/>
          <w:color w:val="000000" w:themeColor="text1"/>
          <w:sz w:val="20"/>
          <w:szCs w:val="20"/>
          <w:lang w:val="en-GB"/>
        </w:rPr>
        <w:t xml:space="preserve">to </w:t>
      </w:r>
      <w:r w:rsidR="00F94A6C" w:rsidRPr="00E7694E">
        <w:rPr>
          <w:rFonts w:ascii="Helvetica" w:hAnsi="Helvetica"/>
          <w:color w:val="000000" w:themeColor="text1"/>
          <w:sz w:val="20"/>
          <w:szCs w:val="20"/>
          <w:lang w:val="en-GB"/>
        </w:rPr>
        <w:t>PBI</w:t>
      </w:r>
      <w:r w:rsidRPr="00E7694E">
        <w:rPr>
          <w:rFonts w:ascii="Helvetica" w:hAnsi="Helvetica"/>
          <w:color w:val="000000" w:themeColor="text1"/>
          <w:sz w:val="20"/>
          <w:szCs w:val="20"/>
          <w:lang w:val="en-GB"/>
        </w:rPr>
        <w:t>: luminal-like subtype</w:t>
      </w:r>
      <w:r w:rsidR="002C2D8E" w:rsidRPr="00E7694E">
        <w:rPr>
          <w:rFonts w:ascii="Helvetica" w:hAnsi="Helvetica"/>
          <w:color w:val="000000" w:themeColor="text1"/>
          <w:sz w:val="20"/>
          <w:szCs w:val="20"/>
          <w:lang w:val="en-GB"/>
        </w:rPr>
        <w:t xml:space="preserve"> and</w:t>
      </w:r>
      <w:r w:rsidRPr="00E7694E">
        <w:rPr>
          <w:rFonts w:ascii="Helvetica" w:hAnsi="Helvetica"/>
          <w:color w:val="000000" w:themeColor="text1"/>
          <w:sz w:val="20"/>
          <w:szCs w:val="20"/>
          <w:lang w:val="en-GB"/>
        </w:rPr>
        <w:t xml:space="preserve"> small tumour</w:t>
      </w:r>
      <w:r w:rsidR="00E20A3F" w:rsidRPr="00E7694E">
        <w:rPr>
          <w:rFonts w:ascii="Helvetica" w:hAnsi="Helvetica"/>
          <w:color w:val="000000" w:themeColor="text1"/>
          <w:sz w:val="20"/>
          <w:szCs w:val="20"/>
          <w:lang w:val="en-GB"/>
        </w:rPr>
        <w:t xml:space="preserve"> sized </w:t>
      </w:r>
      <w:r w:rsidRPr="00E7694E">
        <w:rPr>
          <w:rFonts w:ascii="Helvetica" w:hAnsi="Helvetica"/>
          <w:color w:val="000000" w:themeColor="text1"/>
          <w:sz w:val="20"/>
          <w:szCs w:val="20"/>
          <w:lang w:val="en-GB"/>
        </w:rPr>
        <w:t xml:space="preserve"> </w:t>
      </w:r>
      <w:r w:rsidRPr="00E7694E">
        <w:rPr>
          <w:rFonts w:ascii="Helvetica" w:hAnsi="Helvetica" w:cs="Arial"/>
          <w:color w:val="000000" w:themeColor="text1"/>
          <w:sz w:val="20"/>
          <w:szCs w:val="20"/>
          <w:lang w:val="en-GB"/>
        </w:rPr>
        <w:t>≤</w:t>
      </w:r>
      <w:r w:rsidRPr="00E7694E">
        <w:rPr>
          <w:rFonts w:ascii="Helvetica" w:hAnsi="Helvetica"/>
          <w:color w:val="000000" w:themeColor="text1"/>
          <w:sz w:val="20"/>
          <w:szCs w:val="20"/>
          <w:lang w:val="en-GB"/>
        </w:rPr>
        <w:t xml:space="preserve">3 cm (strong consensus 91.3%), absence of lymph vascular space invasion (consensus 87%), non-lobular invasive carcinoma (consensus 87%), tumour grade 1-2 (strong consensus 91.3%), low to intermediate grade DCIS sized </w:t>
      </w:r>
      <w:r w:rsidRPr="00E7694E">
        <w:rPr>
          <w:rFonts w:ascii="Helvetica" w:hAnsi="Helvetica" w:cs="Arial"/>
          <w:color w:val="000000" w:themeColor="text1"/>
          <w:sz w:val="20"/>
          <w:szCs w:val="20"/>
          <w:lang w:val="en-GB"/>
        </w:rPr>
        <w:t>≤</w:t>
      </w:r>
      <w:r w:rsidRPr="00E7694E">
        <w:rPr>
          <w:rFonts w:ascii="Helvetica" w:hAnsi="Helvetica"/>
          <w:color w:val="000000" w:themeColor="text1"/>
          <w:sz w:val="20"/>
          <w:szCs w:val="20"/>
          <w:lang w:val="en-GB"/>
        </w:rPr>
        <w:t xml:space="preserve">2.5 cm with clear surgical margins </w:t>
      </w:r>
      <w:r w:rsidRPr="00E7694E">
        <w:rPr>
          <w:rFonts w:ascii="Helvetica" w:hAnsi="Helvetica" w:cs="Arial"/>
          <w:color w:val="000000" w:themeColor="text1"/>
          <w:sz w:val="20"/>
          <w:szCs w:val="20"/>
          <w:lang w:val="en-GB"/>
        </w:rPr>
        <w:t>≥</w:t>
      </w:r>
      <w:r w:rsidRPr="00E7694E">
        <w:rPr>
          <w:rFonts w:ascii="Helvetica" w:hAnsi="Helvetica"/>
          <w:color w:val="000000" w:themeColor="text1"/>
          <w:sz w:val="20"/>
          <w:szCs w:val="20"/>
          <w:lang w:val="en-GB"/>
        </w:rPr>
        <w:t xml:space="preserve">3 mm (consensus 78.2%), age at diagnosis </w:t>
      </w:r>
      <w:r w:rsidR="00E20A3F" w:rsidRPr="00E7694E">
        <w:rPr>
          <w:rFonts w:ascii="Helvetica" w:hAnsi="Helvetica"/>
          <w:color w:val="000000" w:themeColor="text1"/>
          <w:sz w:val="20"/>
          <w:szCs w:val="20"/>
          <w:u w:val="single"/>
          <w:lang w:val="en-GB"/>
        </w:rPr>
        <w:t>&gt;</w:t>
      </w:r>
      <w:r w:rsidR="00E20A3F" w:rsidRPr="00E7694E">
        <w:rPr>
          <w:rFonts w:ascii="Helvetica" w:hAnsi="Helvetica"/>
          <w:color w:val="000000" w:themeColor="text1"/>
          <w:sz w:val="20"/>
          <w:szCs w:val="20"/>
          <w:lang w:val="en-GB"/>
        </w:rPr>
        <w:t xml:space="preserve"> </w:t>
      </w:r>
      <w:r w:rsidRPr="00E7694E">
        <w:rPr>
          <w:rFonts w:ascii="Helvetica" w:hAnsi="Helvetica"/>
          <w:color w:val="000000" w:themeColor="text1"/>
          <w:sz w:val="20"/>
          <w:szCs w:val="20"/>
          <w:lang w:val="en-GB"/>
        </w:rPr>
        <w:t>50 years (consensus 87%), unicentric/unifocal lesion (unanimous consensus 100%).</w:t>
      </w:r>
      <w:r w:rsidR="00154E7B" w:rsidRPr="00E7694E">
        <w:rPr>
          <w:rFonts w:ascii="Helvetica" w:hAnsi="Helvetica"/>
          <w:color w:val="000000" w:themeColor="text1"/>
          <w:sz w:val="20"/>
          <w:szCs w:val="20"/>
          <w:lang w:val="en-GB"/>
        </w:rPr>
        <w:t xml:space="preserve"> </w:t>
      </w:r>
      <w:r w:rsidRPr="00E7694E">
        <w:rPr>
          <w:rFonts w:ascii="Helvetica" w:hAnsi="Helvetica"/>
          <w:color w:val="000000" w:themeColor="text1"/>
          <w:sz w:val="20"/>
          <w:szCs w:val="20"/>
          <w:lang w:val="en-GB"/>
        </w:rPr>
        <w:t>Uncertainties remained on the following: surgical margin status – no ink on tumour (support 65.2%); nodal status –</w:t>
      </w:r>
      <w:r w:rsidR="0037132A" w:rsidRPr="00E7694E">
        <w:rPr>
          <w:rFonts w:ascii="Helvetica" w:hAnsi="Helvetica"/>
          <w:color w:val="000000" w:themeColor="text1"/>
          <w:sz w:val="20"/>
          <w:szCs w:val="20"/>
          <w:lang w:val="en-GB"/>
        </w:rPr>
        <w:t xml:space="preserve"> </w:t>
      </w:r>
      <w:r w:rsidRPr="00E7694E">
        <w:rPr>
          <w:rFonts w:ascii="Helvetica" w:hAnsi="Helvetica"/>
          <w:color w:val="000000" w:themeColor="text1"/>
          <w:sz w:val="20"/>
          <w:szCs w:val="20"/>
          <w:lang w:val="en-GB"/>
        </w:rPr>
        <w:t>node negative including isolated tumour cells (support 73.9%); no use of primary systemic therapy (support 73.9%).</w:t>
      </w:r>
      <w:r w:rsidR="00154E7B" w:rsidRPr="00E7694E">
        <w:rPr>
          <w:rFonts w:ascii="Helvetica" w:hAnsi="Helvetica"/>
          <w:color w:val="000000" w:themeColor="text1"/>
          <w:sz w:val="20"/>
          <w:szCs w:val="20"/>
          <w:lang w:val="en-GB"/>
        </w:rPr>
        <w:t xml:space="preserve"> </w:t>
      </w:r>
      <w:r w:rsidRPr="00E7694E">
        <w:rPr>
          <w:rFonts w:ascii="Helvetica" w:hAnsi="Helvetica"/>
          <w:color w:val="000000" w:themeColor="text1"/>
          <w:sz w:val="20"/>
          <w:szCs w:val="20"/>
          <w:lang w:val="en-GB"/>
        </w:rPr>
        <w:t xml:space="preserve">After first voting consensus </w:t>
      </w:r>
      <w:r w:rsidR="00595D0C" w:rsidRPr="00E7694E">
        <w:rPr>
          <w:rFonts w:ascii="Helvetica" w:hAnsi="Helvetica"/>
          <w:color w:val="000000" w:themeColor="text1"/>
          <w:sz w:val="20"/>
          <w:szCs w:val="20"/>
          <w:lang w:val="en-GB"/>
        </w:rPr>
        <w:t xml:space="preserve">was reached </w:t>
      </w:r>
      <w:r w:rsidRPr="00E7694E">
        <w:rPr>
          <w:rFonts w:ascii="Helvetica" w:hAnsi="Helvetica"/>
          <w:color w:val="000000" w:themeColor="text1"/>
          <w:sz w:val="20"/>
          <w:szCs w:val="20"/>
          <w:lang w:val="en-GB"/>
        </w:rPr>
        <w:t xml:space="preserve">on the statement </w:t>
      </w:r>
      <w:r w:rsidR="00E20A3F" w:rsidRPr="00E7694E">
        <w:rPr>
          <w:rFonts w:ascii="Helvetica" w:hAnsi="Helvetica"/>
          <w:color w:val="000000" w:themeColor="text1"/>
          <w:sz w:val="20"/>
          <w:szCs w:val="20"/>
          <w:lang w:val="en-GB"/>
        </w:rPr>
        <w:t xml:space="preserve">regarding the fact </w:t>
      </w:r>
      <w:r w:rsidR="001E470D" w:rsidRPr="00E7694E">
        <w:rPr>
          <w:rFonts w:ascii="Helvetica" w:hAnsi="Helvetica"/>
          <w:color w:val="000000" w:themeColor="text1"/>
          <w:sz w:val="20"/>
          <w:szCs w:val="20"/>
          <w:lang w:val="en-GB"/>
        </w:rPr>
        <w:t>that “</w:t>
      </w:r>
      <w:r w:rsidRPr="00E7694E">
        <w:rPr>
          <w:rFonts w:ascii="Helvetica" w:hAnsi="Helvetica"/>
          <w:color w:val="000000" w:themeColor="text1"/>
          <w:sz w:val="20"/>
          <w:szCs w:val="20"/>
          <w:lang w:val="en-GB"/>
        </w:rPr>
        <w:t xml:space="preserve">twice daily external beam </w:t>
      </w:r>
      <w:r w:rsidR="00F94A6C" w:rsidRPr="00E7694E">
        <w:rPr>
          <w:rFonts w:ascii="Helvetica" w:hAnsi="Helvetica"/>
          <w:color w:val="000000" w:themeColor="text1"/>
          <w:sz w:val="20"/>
          <w:szCs w:val="20"/>
          <w:lang w:val="en-GB"/>
        </w:rPr>
        <w:t>PBI</w:t>
      </w:r>
      <w:r w:rsidRPr="00E7694E">
        <w:rPr>
          <w:rFonts w:ascii="Helvetica" w:hAnsi="Helvetica"/>
          <w:color w:val="000000" w:themeColor="text1"/>
          <w:sz w:val="20"/>
          <w:szCs w:val="20"/>
          <w:lang w:val="en-GB"/>
        </w:rPr>
        <w:t xml:space="preserve"> dose/fractionations</w:t>
      </w:r>
      <w:r w:rsidR="00E20A3F" w:rsidRPr="00E7694E">
        <w:rPr>
          <w:rFonts w:ascii="Helvetica" w:hAnsi="Helvetica"/>
          <w:color w:val="000000" w:themeColor="text1"/>
          <w:sz w:val="20"/>
          <w:szCs w:val="20"/>
          <w:lang w:val="en-GB"/>
        </w:rPr>
        <w:t>,</w:t>
      </w:r>
      <w:r w:rsidRPr="00E7694E">
        <w:rPr>
          <w:rFonts w:ascii="Helvetica" w:hAnsi="Helvetica"/>
          <w:color w:val="000000" w:themeColor="text1"/>
          <w:sz w:val="20"/>
          <w:szCs w:val="20"/>
          <w:lang w:val="en-GB"/>
        </w:rPr>
        <w:t xml:space="preserve"> similar to those used in the RAPID trial</w:t>
      </w:r>
      <w:r w:rsidR="00E20A3F" w:rsidRPr="00E7694E">
        <w:rPr>
          <w:rFonts w:ascii="Helvetica" w:hAnsi="Helvetica"/>
          <w:color w:val="000000" w:themeColor="text1"/>
          <w:sz w:val="20"/>
          <w:szCs w:val="20"/>
          <w:lang w:val="en-GB"/>
        </w:rPr>
        <w:t>,</w:t>
      </w:r>
      <w:r w:rsidRPr="00E7694E">
        <w:rPr>
          <w:rFonts w:ascii="Helvetica" w:hAnsi="Helvetica"/>
          <w:color w:val="000000" w:themeColor="text1"/>
          <w:sz w:val="20"/>
          <w:szCs w:val="20"/>
          <w:lang w:val="en-GB"/>
        </w:rPr>
        <w:t xml:space="preserve"> should not be offered” (consensus 86.9%).</w:t>
      </w:r>
      <w:r w:rsidR="00306F92" w:rsidRPr="00E7694E">
        <w:rPr>
          <w:rFonts w:ascii="Helvetica" w:hAnsi="Helvetica"/>
          <w:color w:val="000000" w:themeColor="text1"/>
          <w:sz w:val="20"/>
          <w:szCs w:val="20"/>
          <w:lang w:val="en-GB"/>
        </w:rPr>
        <w:t xml:space="preserve"> Conversely, a c</w:t>
      </w:r>
      <w:r w:rsidRPr="00E7694E">
        <w:rPr>
          <w:rFonts w:ascii="Helvetica" w:hAnsi="Helvetica"/>
          <w:color w:val="000000" w:themeColor="text1"/>
          <w:sz w:val="20"/>
          <w:szCs w:val="20"/>
          <w:lang w:val="en-GB"/>
        </w:rPr>
        <w:t xml:space="preserve">onsensus </w:t>
      </w:r>
      <w:r w:rsidR="00595D0C" w:rsidRPr="00E7694E">
        <w:rPr>
          <w:rFonts w:ascii="Helvetica" w:hAnsi="Helvetica"/>
          <w:color w:val="000000" w:themeColor="text1"/>
          <w:sz w:val="20"/>
          <w:szCs w:val="20"/>
          <w:lang w:val="en-GB"/>
        </w:rPr>
        <w:t xml:space="preserve">was not reached </w:t>
      </w:r>
      <w:r w:rsidRPr="00E7694E">
        <w:rPr>
          <w:rFonts w:ascii="Helvetica" w:hAnsi="Helvetica"/>
          <w:color w:val="000000" w:themeColor="text1"/>
          <w:sz w:val="20"/>
          <w:szCs w:val="20"/>
          <w:lang w:val="en-GB"/>
        </w:rPr>
        <w:t>on the following schedules: moderate hypofractionation 40 Gy in 15 fractions (69.6%), 30 Gy in 5 fractions (60.4%), 26 Gy in 5 fractions (65.2%).</w:t>
      </w:r>
    </w:p>
    <w:p w14:paraId="2C881CDF" w14:textId="77777777" w:rsidR="00652BAD" w:rsidRPr="00E7694E" w:rsidRDefault="00652BAD" w:rsidP="00981A57">
      <w:pPr>
        <w:spacing w:line="480" w:lineRule="auto"/>
        <w:jc w:val="both"/>
        <w:rPr>
          <w:rFonts w:ascii="Helvetica" w:hAnsi="Helvetica"/>
          <w:color w:val="000000" w:themeColor="text1"/>
          <w:sz w:val="20"/>
          <w:szCs w:val="20"/>
          <w:lang w:val="en-GB"/>
        </w:rPr>
      </w:pPr>
    </w:p>
    <w:p w14:paraId="7CC860D0" w14:textId="3CE8E846" w:rsidR="00652BAD" w:rsidRPr="00E7694E" w:rsidRDefault="00652BAD"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Second and third voting rounds</w:t>
      </w:r>
    </w:p>
    <w:p w14:paraId="16CAC2C9" w14:textId="4F3B52C7" w:rsidR="00671BDC" w:rsidRPr="00E7694E" w:rsidRDefault="00652BAD"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 xml:space="preserve">After the second voting round (23 respondents out of 23 panellists; 100%), a wider consensus was obtained on </w:t>
      </w:r>
      <w:r w:rsidR="00872F54" w:rsidRPr="00E7694E">
        <w:rPr>
          <w:rFonts w:ascii="Helvetica" w:hAnsi="Helvetica"/>
          <w:color w:val="000000" w:themeColor="text1"/>
          <w:sz w:val="20"/>
          <w:szCs w:val="20"/>
          <w:lang w:val="en-GB"/>
        </w:rPr>
        <w:t>ultra-hypofractionation</w:t>
      </w:r>
      <w:r w:rsidR="008359F9" w:rsidRPr="00E7694E">
        <w:rPr>
          <w:rFonts w:ascii="Helvetica" w:hAnsi="Helvetica"/>
          <w:color w:val="000000" w:themeColor="text1"/>
          <w:sz w:val="20"/>
          <w:szCs w:val="20"/>
          <w:lang w:val="en-GB"/>
        </w:rPr>
        <w:t xml:space="preserve"> </w:t>
      </w:r>
      <w:r w:rsidR="000C369C" w:rsidRPr="00E7694E">
        <w:rPr>
          <w:rFonts w:ascii="Helvetica" w:hAnsi="Helvetica"/>
          <w:color w:val="000000" w:themeColor="text1"/>
          <w:sz w:val="20"/>
          <w:szCs w:val="20"/>
          <w:lang w:val="en-GB"/>
        </w:rPr>
        <w:t xml:space="preserve">(26 Gy in 5 fractions over one week) </w:t>
      </w:r>
      <w:r w:rsidR="008359F9" w:rsidRPr="00E7694E">
        <w:rPr>
          <w:rFonts w:ascii="Helvetica" w:hAnsi="Helvetica"/>
          <w:color w:val="000000" w:themeColor="text1"/>
          <w:sz w:val="20"/>
          <w:szCs w:val="20"/>
          <w:lang w:val="en-GB"/>
        </w:rPr>
        <w:t xml:space="preserve">for </w:t>
      </w:r>
      <w:r w:rsidR="00F94A6C" w:rsidRPr="00E7694E">
        <w:rPr>
          <w:rFonts w:ascii="Helvetica" w:hAnsi="Helvetica"/>
          <w:color w:val="000000" w:themeColor="text1"/>
          <w:sz w:val="20"/>
          <w:szCs w:val="20"/>
          <w:lang w:val="en-GB"/>
        </w:rPr>
        <w:t>WBI</w:t>
      </w:r>
      <w:r w:rsidR="003907C4" w:rsidRPr="00E7694E">
        <w:rPr>
          <w:rFonts w:ascii="Helvetica" w:hAnsi="Helvetica"/>
          <w:color w:val="000000" w:themeColor="text1"/>
          <w:sz w:val="20"/>
          <w:szCs w:val="20"/>
          <w:lang w:val="en-GB"/>
        </w:rPr>
        <w:t xml:space="preserve"> (consensus 86.9%</w:t>
      </w:r>
      <w:r w:rsidR="00771085" w:rsidRPr="00E7694E">
        <w:rPr>
          <w:rFonts w:ascii="Helvetica" w:hAnsi="Helvetica"/>
          <w:color w:val="000000" w:themeColor="text1"/>
          <w:sz w:val="20"/>
          <w:szCs w:val="20"/>
          <w:lang w:val="en-GB"/>
        </w:rPr>
        <w:t>)</w:t>
      </w:r>
      <w:r w:rsidR="008359F9" w:rsidRPr="00E7694E">
        <w:rPr>
          <w:rFonts w:ascii="Helvetica" w:hAnsi="Helvetica"/>
          <w:color w:val="000000" w:themeColor="text1"/>
          <w:sz w:val="20"/>
          <w:szCs w:val="20"/>
          <w:lang w:val="en-GB"/>
        </w:rPr>
        <w:t xml:space="preserve"> and</w:t>
      </w:r>
      <w:r w:rsidRPr="00E7694E">
        <w:rPr>
          <w:rFonts w:ascii="Helvetica" w:hAnsi="Helvetica"/>
          <w:color w:val="000000" w:themeColor="text1"/>
          <w:sz w:val="20"/>
          <w:szCs w:val="20"/>
          <w:lang w:val="en-GB"/>
        </w:rPr>
        <w:t xml:space="preserve"> chest wall irradiation without breast reconstruction</w:t>
      </w:r>
      <w:r w:rsidR="00771085" w:rsidRPr="00E7694E">
        <w:rPr>
          <w:rFonts w:ascii="Helvetica" w:hAnsi="Helvetica"/>
          <w:color w:val="000000" w:themeColor="text1"/>
          <w:sz w:val="20"/>
          <w:szCs w:val="20"/>
          <w:lang w:val="en-GB"/>
        </w:rPr>
        <w:t xml:space="preserve"> (consensus 78.3%)</w:t>
      </w:r>
      <w:r w:rsidRPr="00E7694E">
        <w:rPr>
          <w:rFonts w:ascii="Helvetica" w:hAnsi="Helvetica"/>
          <w:color w:val="000000" w:themeColor="text1"/>
          <w:sz w:val="20"/>
          <w:szCs w:val="20"/>
          <w:lang w:val="en-GB"/>
        </w:rPr>
        <w:t xml:space="preserve">, selection criteria and </w:t>
      </w:r>
      <w:r w:rsidR="00AD59D3" w:rsidRPr="00E7694E">
        <w:rPr>
          <w:rFonts w:ascii="Helvetica" w:hAnsi="Helvetica"/>
          <w:color w:val="000000" w:themeColor="text1"/>
          <w:sz w:val="20"/>
          <w:szCs w:val="20"/>
          <w:lang w:val="en-GB"/>
        </w:rPr>
        <w:t xml:space="preserve">suitable </w:t>
      </w:r>
      <w:r w:rsidRPr="00E7694E">
        <w:rPr>
          <w:rFonts w:ascii="Helvetica" w:hAnsi="Helvetica"/>
          <w:color w:val="000000" w:themeColor="text1"/>
          <w:sz w:val="20"/>
          <w:szCs w:val="20"/>
          <w:lang w:val="en-GB"/>
        </w:rPr>
        <w:t>fractionation</w:t>
      </w:r>
      <w:r w:rsidR="007E17BA" w:rsidRPr="00E7694E">
        <w:rPr>
          <w:rFonts w:ascii="Helvetica" w:hAnsi="Helvetica"/>
          <w:color w:val="000000" w:themeColor="text1"/>
          <w:sz w:val="20"/>
          <w:szCs w:val="20"/>
          <w:lang w:val="en-GB"/>
        </w:rPr>
        <w:t xml:space="preserve"> for PBI</w:t>
      </w:r>
      <w:r w:rsidRPr="00E7694E">
        <w:rPr>
          <w:rFonts w:ascii="Helvetica" w:hAnsi="Helvetica"/>
          <w:color w:val="000000" w:themeColor="text1"/>
          <w:sz w:val="20"/>
          <w:szCs w:val="20"/>
          <w:lang w:val="en-GB"/>
        </w:rPr>
        <w:t>.</w:t>
      </w:r>
      <w:r w:rsidR="00154E7B" w:rsidRPr="00E7694E">
        <w:rPr>
          <w:rFonts w:ascii="Helvetica" w:hAnsi="Helvetica"/>
          <w:color w:val="000000" w:themeColor="text1"/>
          <w:sz w:val="20"/>
          <w:szCs w:val="20"/>
          <w:lang w:val="en-GB"/>
        </w:rPr>
        <w:t xml:space="preserve"> </w:t>
      </w:r>
      <w:r w:rsidRPr="00E7694E">
        <w:rPr>
          <w:rFonts w:ascii="Helvetica" w:hAnsi="Helvetica"/>
          <w:color w:val="000000" w:themeColor="text1"/>
          <w:sz w:val="20"/>
          <w:szCs w:val="20"/>
          <w:lang w:val="en-GB"/>
        </w:rPr>
        <w:t xml:space="preserve">After </w:t>
      </w:r>
      <w:r w:rsidR="0031382C" w:rsidRPr="00E7694E">
        <w:rPr>
          <w:rFonts w:ascii="Helvetica" w:hAnsi="Helvetica"/>
          <w:color w:val="000000" w:themeColor="text1"/>
          <w:sz w:val="20"/>
          <w:szCs w:val="20"/>
          <w:lang w:val="en-GB"/>
        </w:rPr>
        <w:t xml:space="preserve">discussion </w:t>
      </w:r>
      <w:r w:rsidRPr="00E7694E">
        <w:rPr>
          <w:rFonts w:ascii="Helvetica" w:hAnsi="Helvetica"/>
          <w:color w:val="000000" w:themeColor="text1"/>
          <w:sz w:val="20"/>
          <w:szCs w:val="20"/>
          <w:lang w:val="en-GB"/>
        </w:rPr>
        <w:t>of comments received by panellists</w:t>
      </w:r>
      <w:r w:rsidR="00C70FCB" w:rsidRPr="00E7694E">
        <w:rPr>
          <w:rFonts w:ascii="Helvetica" w:hAnsi="Helvetica"/>
          <w:color w:val="000000" w:themeColor="text1"/>
          <w:sz w:val="20"/>
          <w:szCs w:val="20"/>
          <w:lang w:val="en-GB"/>
        </w:rPr>
        <w:t xml:space="preserve"> </w:t>
      </w:r>
      <w:r w:rsidRPr="00E7694E">
        <w:rPr>
          <w:rFonts w:ascii="Helvetica" w:hAnsi="Helvetica"/>
          <w:color w:val="000000" w:themeColor="text1"/>
          <w:sz w:val="20"/>
          <w:szCs w:val="20"/>
          <w:lang w:val="en-GB"/>
        </w:rPr>
        <w:t>on ultra-hypofractionation for chest wall irradiation after breast reconstruction</w:t>
      </w:r>
      <w:r w:rsidR="00816D4A" w:rsidRPr="00E7694E">
        <w:rPr>
          <w:rFonts w:ascii="Helvetica" w:hAnsi="Helvetica"/>
          <w:color w:val="000000" w:themeColor="text1"/>
          <w:sz w:val="20"/>
          <w:szCs w:val="20"/>
          <w:lang w:val="en-GB"/>
        </w:rPr>
        <w:t xml:space="preserve"> (no consensus, 52.2%)</w:t>
      </w:r>
      <w:r w:rsidR="00595D0C" w:rsidRPr="00E7694E">
        <w:rPr>
          <w:rFonts w:ascii="Helvetica" w:hAnsi="Helvetica"/>
          <w:color w:val="000000" w:themeColor="text1"/>
          <w:sz w:val="20"/>
          <w:szCs w:val="20"/>
          <w:lang w:val="en-GB"/>
        </w:rPr>
        <w:t xml:space="preserve">, </w:t>
      </w:r>
      <w:r w:rsidR="00771085" w:rsidRPr="00E7694E">
        <w:rPr>
          <w:rFonts w:ascii="Helvetica" w:hAnsi="Helvetica"/>
          <w:color w:val="000000" w:themeColor="text1"/>
          <w:sz w:val="20"/>
          <w:szCs w:val="20"/>
          <w:lang w:val="en-GB"/>
        </w:rPr>
        <w:t xml:space="preserve">a third voting round was required (21 respondents out of 23 panellists; 91.3%) and a </w:t>
      </w:r>
      <w:r w:rsidRPr="00E7694E">
        <w:rPr>
          <w:rFonts w:ascii="Helvetica" w:hAnsi="Helvetica"/>
          <w:color w:val="000000" w:themeColor="text1"/>
          <w:sz w:val="20"/>
          <w:szCs w:val="20"/>
          <w:lang w:val="en-GB"/>
        </w:rPr>
        <w:t xml:space="preserve">consensus was obtained </w:t>
      </w:r>
      <w:r w:rsidR="00771085" w:rsidRPr="00E7694E">
        <w:rPr>
          <w:rFonts w:ascii="Helvetica" w:hAnsi="Helvetica"/>
          <w:color w:val="000000" w:themeColor="text1"/>
          <w:sz w:val="20"/>
          <w:szCs w:val="20"/>
          <w:lang w:val="en-GB"/>
        </w:rPr>
        <w:t xml:space="preserve">on </w:t>
      </w:r>
      <w:r w:rsidR="00595D0C" w:rsidRPr="00E7694E">
        <w:rPr>
          <w:rFonts w:ascii="Helvetica" w:hAnsi="Helvetica"/>
          <w:color w:val="000000" w:themeColor="text1"/>
          <w:sz w:val="20"/>
          <w:szCs w:val="20"/>
          <w:lang w:val="en-GB"/>
        </w:rPr>
        <w:t>a revised statement</w:t>
      </w:r>
      <w:r w:rsidR="00771085" w:rsidRPr="00E7694E">
        <w:rPr>
          <w:rFonts w:ascii="Helvetica" w:hAnsi="Helvetica"/>
          <w:color w:val="000000" w:themeColor="text1"/>
          <w:sz w:val="20"/>
          <w:szCs w:val="20"/>
          <w:lang w:val="en-GB"/>
        </w:rPr>
        <w:t xml:space="preserve"> </w:t>
      </w:r>
      <w:r w:rsidR="00816D4A" w:rsidRPr="00E7694E">
        <w:rPr>
          <w:rFonts w:ascii="Helvetica" w:hAnsi="Helvetica"/>
          <w:color w:val="000000" w:themeColor="text1"/>
          <w:sz w:val="20"/>
          <w:szCs w:val="20"/>
          <w:lang w:val="en-GB"/>
        </w:rPr>
        <w:t xml:space="preserve">supporting 5 fractions for chest wall irradiation after breast reconstruction within a randomised controlled or prospective registration cohort trial </w:t>
      </w:r>
      <w:r w:rsidR="00771085" w:rsidRPr="00E7694E">
        <w:rPr>
          <w:rFonts w:ascii="Helvetica" w:hAnsi="Helvetica"/>
          <w:color w:val="000000" w:themeColor="text1"/>
          <w:sz w:val="20"/>
          <w:szCs w:val="20"/>
          <w:lang w:val="en-GB"/>
        </w:rPr>
        <w:t>(strong consensus 90.5%)</w:t>
      </w:r>
      <w:r w:rsidRPr="00E7694E">
        <w:rPr>
          <w:rFonts w:ascii="Helvetica" w:hAnsi="Helvetica"/>
          <w:color w:val="000000" w:themeColor="text1"/>
          <w:sz w:val="20"/>
          <w:szCs w:val="20"/>
          <w:lang w:val="en-GB"/>
        </w:rPr>
        <w:t xml:space="preserve">. </w:t>
      </w:r>
      <w:r w:rsidR="00671BDC" w:rsidRPr="00E7694E">
        <w:rPr>
          <w:rFonts w:ascii="Helvetica" w:hAnsi="Helvetica"/>
          <w:color w:val="000000" w:themeColor="text1"/>
          <w:sz w:val="20"/>
          <w:szCs w:val="20"/>
          <w:lang w:val="en-GB"/>
        </w:rPr>
        <w:t xml:space="preserve">Delphi voting agreement results </w:t>
      </w:r>
      <w:r w:rsidR="00296781" w:rsidRPr="00E7694E">
        <w:rPr>
          <w:rFonts w:ascii="Helvetica" w:hAnsi="Helvetica"/>
          <w:color w:val="000000" w:themeColor="text1"/>
          <w:sz w:val="20"/>
          <w:szCs w:val="20"/>
          <w:lang w:val="en-GB"/>
        </w:rPr>
        <w:t>detailed</w:t>
      </w:r>
      <w:r w:rsidR="00671BDC" w:rsidRPr="00E7694E">
        <w:rPr>
          <w:rFonts w:ascii="Helvetica" w:hAnsi="Helvetica"/>
          <w:color w:val="000000" w:themeColor="text1"/>
          <w:sz w:val="20"/>
          <w:szCs w:val="20"/>
          <w:lang w:val="en-GB"/>
        </w:rPr>
        <w:t xml:space="preserve"> by round 1 to 3 is shown on </w:t>
      </w:r>
      <w:r w:rsidR="00E90F61" w:rsidRPr="00E7694E">
        <w:rPr>
          <w:rFonts w:ascii="Helvetica" w:hAnsi="Helvetica"/>
          <w:b/>
          <w:color w:val="000000" w:themeColor="text1"/>
          <w:sz w:val="20"/>
          <w:szCs w:val="20"/>
          <w:lang w:val="en-GB"/>
        </w:rPr>
        <w:t>Web-appendix (page 5 to 9)</w:t>
      </w:r>
      <w:r w:rsidR="00671BDC" w:rsidRPr="00E7694E">
        <w:rPr>
          <w:rFonts w:ascii="Helvetica" w:hAnsi="Helvetica"/>
          <w:color w:val="000000" w:themeColor="text1"/>
          <w:sz w:val="20"/>
          <w:szCs w:val="20"/>
          <w:lang w:val="en-GB"/>
        </w:rPr>
        <w:t>.</w:t>
      </w:r>
    </w:p>
    <w:p w14:paraId="69EA1246" w14:textId="57B0DAF6" w:rsidR="00771085" w:rsidRPr="00E7694E" w:rsidRDefault="00595D0C"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A</w:t>
      </w:r>
      <w:r w:rsidR="00652BAD" w:rsidRPr="00E7694E">
        <w:rPr>
          <w:rFonts w:ascii="Helvetica" w:hAnsi="Helvetica"/>
          <w:color w:val="000000" w:themeColor="text1"/>
          <w:sz w:val="20"/>
          <w:szCs w:val="20"/>
          <w:lang w:val="en-GB"/>
        </w:rPr>
        <w:t xml:space="preserve"> final poll </w:t>
      </w:r>
      <w:r w:rsidR="00713070" w:rsidRPr="00E7694E">
        <w:rPr>
          <w:rFonts w:ascii="Helvetica" w:hAnsi="Helvetica"/>
          <w:color w:val="000000" w:themeColor="text1"/>
          <w:sz w:val="20"/>
          <w:szCs w:val="20"/>
          <w:lang w:val="en-GB"/>
        </w:rPr>
        <w:t xml:space="preserve">(more than one option allowed) </w:t>
      </w:r>
      <w:r w:rsidR="008E6816" w:rsidRPr="00E7694E">
        <w:rPr>
          <w:rFonts w:ascii="Helvetica" w:hAnsi="Helvetica"/>
          <w:color w:val="000000" w:themeColor="text1"/>
          <w:sz w:val="20"/>
          <w:szCs w:val="20"/>
          <w:lang w:val="en-GB"/>
        </w:rPr>
        <w:t>re</w:t>
      </w:r>
      <w:r w:rsidR="003076D4" w:rsidRPr="00E7694E">
        <w:rPr>
          <w:rFonts w:ascii="Helvetica" w:hAnsi="Helvetica"/>
          <w:color w:val="000000" w:themeColor="text1"/>
          <w:sz w:val="20"/>
          <w:szCs w:val="20"/>
          <w:lang w:val="en-GB"/>
        </w:rPr>
        <w:t>questing</w:t>
      </w:r>
      <w:r w:rsidR="00652BAD" w:rsidRPr="00E7694E">
        <w:rPr>
          <w:rFonts w:ascii="Helvetica" w:hAnsi="Helvetica"/>
          <w:color w:val="000000" w:themeColor="text1"/>
          <w:sz w:val="20"/>
          <w:szCs w:val="20"/>
          <w:lang w:val="en-GB"/>
        </w:rPr>
        <w:t xml:space="preserve"> personal preference between (i) standard-of-care and (ii) randomi</w:t>
      </w:r>
      <w:r w:rsidR="003076D4" w:rsidRPr="00E7694E">
        <w:rPr>
          <w:rFonts w:ascii="Helvetica" w:hAnsi="Helvetica"/>
          <w:color w:val="000000" w:themeColor="text1"/>
          <w:sz w:val="20"/>
          <w:szCs w:val="20"/>
          <w:lang w:val="en-GB"/>
        </w:rPr>
        <w:t>s</w:t>
      </w:r>
      <w:r w:rsidR="00652BAD" w:rsidRPr="00E7694E">
        <w:rPr>
          <w:rFonts w:ascii="Helvetica" w:hAnsi="Helvetica"/>
          <w:color w:val="000000" w:themeColor="text1"/>
          <w:sz w:val="20"/>
          <w:szCs w:val="20"/>
          <w:lang w:val="en-GB"/>
        </w:rPr>
        <w:t>ed controlled trial</w:t>
      </w:r>
      <w:r w:rsidR="003076D4" w:rsidRPr="00E7694E">
        <w:rPr>
          <w:rFonts w:ascii="Helvetica" w:hAnsi="Helvetica"/>
          <w:color w:val="000000" w:themeColor="text1"/>
          <w:sz w:val="20"/>
          <w:szCs w:val="20"/>
          <w:lang w:val="en-GB"/>
        </w:rPr>
        <w:t>/</w:t>
      </w:r>
      <w:r w:rsidR="00652BAD" w:rsidRPr="00E7694E">
        <w:rPr>
          <w:rFonts w:ascii="Helvetica" w:hAnsi="Helvetica"/>
          <w:color w:val="000000" w:themeColor="text1"/>
          <w:sz w:val="20"/>
          <w:szCs w:val="20"/>
          <w:lang w:val="en-GB"/>
        </w:rPr>
        <w:t xml:space="preserve">prospective registration cohort study was performed </w:t>
      </w:r>
      <w:r w:rsidR="00713070" w:rsidRPr="00E7694E">
        <w:rPr>
          <w:rFonts w:ascii="Helvetica" w:hAnsi="Helvetica"/>
          <w:color w:val="000000" w:themeColor="text1"/>
          <w:sz w:val="20"/>
          <w:szCs w:val="20"/>
          <w:lang w:val="en-GB"/>
        </w:rPr>
        <w:t>on</w:t>
      </w:r>
      <w:r w:rsidR="003076D4" w:rsidRPr="00E7694E">
        <w:rPr>
          <w:rFonts w:ascii="Helvetica" w:hAnsi="Helvetica"/>
          <w:color w:val="000000" w:themeColor="text1"/>
          <w:sz w:val="20"/>
          <w:szCs w:val="20"/>
          <w:lang w:val="en-GB"/>
        </w:rPr>
        <w:t xml:space="preserve"> </w:t>
      </w:r>
      <w:r w:rsidR="00713070" w:rsidRPr="00E7694E">
        <w:rPr>
          <w:rFonts w:ascii="Helvetica" w:hAnsi="Helvetica"/>
          <w:color w:val="000000" w:themeColor="text1"/>
          <w:sz w:val="20"/>
          <w:szCs w:val="20"/>
          <w:lang w:val="en-GB"/>
        </w:rPr>
        <w:t xml:space="preserve">ultra-hypofractionation for WBI and chest wall irradiation without reconstruction </w:t>
      </w:r>
      <w:r w:rsidR="00652BAD" w:rsidRPr="00E7694E">
        <w:rPr>
          <w:rFonts w:ascii="Helvetica" w:hAnsi="Helvetica"/>
          <w:color w:val="000000" w:themeColor="text1"/>
          <w:sz w:val="20"/>
          <w:szCs w:val="20"/>
          <w:lang w:val="en-GB"/>
        </w:rPr>
        <w:t>(17 respondents out of 23 panellists; 73.9%).</w:t>
      </w:r>
      <w:r w:rsidR="00024FCB" w:rsidRPr="00E7694E">
        <w:rPr>
          <w:rFonts w:ascii="Helvetica" w:hAnsi="Helvetica"/>
          <w:color w:val="000000" w:themeColor="text1"/>
          <w:sz w:val="20"/>
          <w:szCs w:val="20"/>
          <w:lang w:val="en-GB"/>
        </w:rPr>
        <w:t xml:space="preserve"> </w:t>
      </w:r>
      <w:r w:rsidR="00024FCB" w:rsidRPr="00E7694E">
        <w:rPr>
          <w:rFonts w:ascii="Helvetica" w:hAnsi="Helvetica"/>
          <w:color w:val="000000" w:themeColor="text1"/>
          <w:sz w:val="20"/>
          <w:szCs w:val="20"/>
          <w:lang w:val="en-GB"/>
        </w:rPr>
        <w:lastRenderedPageBreak/>
        <w:t xml:space="preserve">Concerning WBI, </w:t>
      </w:r>
      <w:r w:rsidR="00FB4831" w:rsidRPr="00E7694E">
        <w:rPr>
          <w:rFonts w:ascii="Helvetica" w:hAnsi="Helvetica"/>
          <w:color w:val="000000" w:themeColor="text1"/>
          <w:sz w:val="20"/>
          <w:szCs w:val="20"/>
          <w:lang w:val="en-GB"/>
        </w:rPr>
        <w:t>panellists’</w:t>
      </w:r>
      <w:r w:rsidR="00816D4A" w:rsidRPr="00E7694E">
        <w:rPr>
          <w:rFonts w:ascii="Helvetica" w:hAnsi="Helvetica"/>
          <w:color w:val="000000" w:themeColor="text1"/>
          <w:sz w:val="20"/>
          <w:szCs w:val="20"/>
          <w:lang w:val="en-GB"/>
        </w:rPr>
        <w:t xml:space="preserve"> </w:t>
      </w:r>
      <w:r w:rsidR="00024FCB" w:rsidRPr="00E7694E">
        <w:rPr>
          <w:rFonts w:ascii="Helvetica" w:hAnsi="Helvetica"/>
          <w:color w:val="000000" w:themeColor="text1"/>
          <w:sz w:val="20"/>
          <w:szCs w:val="20"/>
          <w:lang w:val="en-GB"/>
        </w:rPr>
        <w:t xml:space="preserve">preference was in favour of </w:t>
      </w:r>
      <w:r w:rsidR="0065010E" w:rsidRPr="00E7694E">
        <w:rPr>
          <w:rFonts w:ascii="Helvetica" w:hAnsi="Helvetica"/>
          <w:color w:val="000000" w:themeColor="text1"/>
          <w:sz w:val="20"/>
          <w:szCs w:val="20"/>
          <w:lang w:val="en-GB"/>
        </w:rPr>
        <w:t xml:space="preserve">adopting ultra-hypofractionation as </w:t>
      </w:r>
      <w:r w:rsidR="00024FCB" w:rsidRPr="00E7694E">
        <w:rPr>
          <w:rFonts w:ascii="Helvetica" w:hAnsi="Helvetica"/>
          <w:color w:val="000000" w:themeColor="text1"/>
          <w:sz w:val="20"/>
          <w:szCs w:val="20"/>
          <w:lang w:val="en-GB"/>
        </w:rPr>
        <w:t>standard-of-care (82.4%) over randomi</w:t>
      </w:r>
      <w:r w:rsidR="003076D4" w:rsidRPr="00E7694E">
        <w:rPr>
          <w:rFonts w:ascii="Helvetica" w:hAnsi="Helvetica"/>
          <w:color w:val="000000" w:themeColor="text1"/>
          <w:sz w:val="20"/>
          <w:szCs w:val="20"/>
          <w:lang w:val="en-GB"/>
        </w:rPr>
        <w:t>s</w:t>
      </w:r>
      <w:r w:rsidR="00024FCB" w:rsidRPr="00E7694E">
        <w:rPr>
          <w:rFonts w:ascii="Helvetica" w:hAnsi="Helvetica"/>
          <w:color w:val="000000" w:themeColor="text1"/>
          <w:sz w:val="20"/>
          <w:szCs w:val="20"/>
          <w:lang w:val="en-GB"/>
        </w:rPr>
        <w:t>ed</w:t>
      </w:r>
      <w:r w:rsidR="003076D4" w:rsidRPr="00E7694E">
        <w:rPr>
          <w:rFonts w:ascii="Helvetica" w:hAnsi="Helvetica"/>
          <w:color w:val="000000" w:themeColor="text1"/>
          <w:sz w:val="20"/>
          <w:szCs w:val="20"/>
          <w:lang w:val="en-GB"/>
        </w:rPr>
        <w:t>/</w:t>
      </w:r>
      <w:r w:rsidR="00024FCB" w:rsidRPr="00E7694E">
        <w:rPr>
          <w:rFonts w:ascii="Helvetica" w:hAnsi="Helvetica"/>
          <w:color w:val="000000" w:themeColor="text1"/>
          <w:sz w:val="20"/>
          <w:szCs w:val="20"/>
          <w:lang w:val="en-GB"/>
        </w:rPr>
        <w:t xml:space="preserve">prospective registration cohort studies (64.7%). Concerning chest wall irradiation without breast reconstruction both options obtained 76.5% </w:t>
      </w:r>
      <w:r w:rsidR="007310D2" w:rsidRPr="00E7694E">
        <w:rPr>
          <w:rFonts w:ascii="Helvetica" w:hAnsi="Helvetica"/>
          <w:color w:val="000000" w:themeColor="text1"/>
          <w:sz w:val="20"/>
          <w:szCs w:val="20"/>
          <w:lang w:val="en-GB"/>
        </w:rPr>
        <w:t xml:space="preserve">(consensus) </w:t>
      </w:r>
      <w:r w:rsidR="00024FCB" w:rsidRPr="00E7694E">
        <w:rPr>
          <w:rFonts w:ascii="Helvetica" w:hAnsi="Helvetica"/>
          <w:color w:val="000000" w:themeColor="text1"/>
          <w:sz w:val="20"/>
          <w:szCs w:val="20"/>
          <w:lang w:val="en-GB"/>
        </w:rPr>
        <w:t>of preference.</w:t>
      </w:r>
      <w:r w:rsidR="003F198D" w:rsidRPr="00E7694E">
        <w:rPr>
          <w:rFonts w:ascii="Helvetica" w:hAnsi="Helvetica"/>
          <w:color w:val="000000" w:themeColor="text1"/>
          <w:sz w:val="20"/>
          <w:szCs w:val="20"/>
          <w:lang w:val="en-GB"/>
        </w:rPr>
        <w:t xml:space="preserve"> </w:t>
      </w:r>
    </w:p>
    <w:p w14:paraId="75C20E92" w14:textId="7323F87C" w:rsidR="00771085" w:rsidRPr="00E7694E" w:rsidRDefault="00771085"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 xml:space="preserve">Voting agreement and strength of consensus after three Delphi voting rounds are presented in </w:t>
      </w:r>
      <w:r w:rsidR="00FB4831" w:rsidRPr="00E7694E">
        <w:rPr>
          <w:rFonts w:ascii="Helvetica" w:hAnsi="Helvetica"/>
          <w:b/>
          <w:color w:val="000000" w:themeColor="text1"/>
          <w:sz w:val="20"/>
          <w:szCs w:val="20"/>
          <w:lang w:val="en-GB"/>
        </w:rPr>
        <w:t xml:space="preserve">Panel </w:t>
      </w:r>
      <w:r w:rsidRPr="00E7694E">
        <w:rPr>
          <w:rFonts w:ascii="Helvetica" w:hAnsi="Helvetica"/>
          <w:b/>
          <w:color w:val="000000" w:themeColor="text1"/>
          <w:sz w:val="20"/>
          <w:szCs w:val="20"/>
          <w:lang w:val="en-GB"/>
        </w:rPr>
        <w:t>1</w:t>
      </w:r>
      <w:r w:rsidRPr="00E7694E">
        <w:rPr>
          <w:rFonts w:ascii="Helvetica" w:hAnsi="Helvetica"/>
          <w:color w:val="000000" w:themeColor="text1"/>
          <w:sz w:val="20"/>
          <w:szCs w:val="20"/>
          <w:lang w:val="en-GB"/>
        </w:rPr>
        <w:t xml:space="preserve"> and the</w:t>
      </w:r>
      <w:r w:rsidR="00681B83" w:rsidRPr="00E7694E">
        <w:rPr>
          <w:rFonts w:ascii="Helvetica" w:hAnsi="Helvetica" w:cstheme="minorHAnsi"/>
          <w:color w:val="000000" w:themeColor="text1"/>
          <w:sz w:val="20"/>
          <w:szCs w:val="20"/>
          <w:shd w:val="clear" w:color="auto" w:fill="FFFFFF"/>
          <w:lang w:val="en-GB"/>
        </w:rPr>
        <w:t xml:space="preserve"> </w:t>
      </w:r>
      <w:r w:rsidR="005C69BA" w:rsidRPr="00E7694E">
        <w:rPr>
          <w:rFonts w:ascii="Helvetica" w:hAnsi="Helvetica" w:cstheme="minorHAnsi"/>
          <w:color w:val="000000" w:themeColor="text1"/>
          <w:sz w:val="20"/>
          <w:szCs w:val="20"/>
          <w:shd w:val="clear" w:color="auto" w:fill="FFFFFF"/>
          <w:lang w:val="en-GB"/>
        </w:rPr>
        <w:t>final consensus statements</w:t>
      </w:r>
      <w:r w:rsidR="003F198D" w:rsidRPr="00E7694E">
        <w:rPr>
          <w:rFonts w:ascii="Helvetica" w:hAnsi="Helvetica" w:cstheme="minorHAnsi"/>
          <w:color w:val="000000" w:themeColor="text1"/>
          <w:sz w:val="20"/>
          <w:szCs w:val="20"/>
          <w:shd w:val="clear" w:color="auto" w:fill="FFFFFF"/>
          <w:lang w:val="en-GB"/>
        </w:rPr>
        <w:t xml:space="preserve"> </w:t>
      </w:r>
      <w:r w:rsidRPr="00E7694E">
        <w:rPr>
          <w:rFonts w:ascii="Helvetica" w:hAnsi="Helvetica" w:cstheme="minorHAnsi"/>
          <w:color w:val="000000" w:themeColor="text1"/>
          <w:sz w:val="20"/>
          <w:szCs w:val="20"/>
          <w:shd w:val="clear" w:color="auto" w:fill="FFFFFF"/>
          <w:lang w:val="en-GB"/>
        </w:rPr>
        <w:t>are summarized</w:t>
      </w:r>
      <w:r w:rsidR="003F198D" w:rsidRPr="00E7694E">
        <w:rPr>
          <w:rFonts w:ascii="Helvetica" w:hAnsi="Helvetica" w:cstheme="minorHAnsi"/>
          <w:color w:val="000000" w:themeColor="text1"/>
          <w:sz w:val="20"/>
          <w:szCs w:val="20"/>
          <w:shd w:val="clear" w:color="auto" w:fill="FFFFFF"/>
          <w:lang w:val="en-GB"/>
        </w:rPr>
        <w:t xml:space="preserve"> in </w:t>
      </w:r>
      <w:r w:rsidR="00FB4831" w:rsidRPr="00E7694E">
        <w:rPr>
          <w:rFonts w:ascii="Helvetica" w:hAnsi="Helvetica" w:cstheme="minorHAnsi"/>
          <w:b/>
          <w:color w:val="000000" w:themeColor="text1"/>
          <w:sz w:val="20"/>
          <w:szCs w:val="20"/>
          <w:shd w:val="clear" w:color="auto" w:fill="FFFFFF"/>
          <w:lang w:val="en-GB"/>
        </w:rPr>
        <w:t xml:space="preserve">Panel </w:t>
      </w:r>
      <w:r w:rsidR="003F198D" w:rsidRPr="00E7694E">
        <w:rPr>
          <w:rFonts w:ascii="Helvetica" w:hAnsi="Helvetica" w:cstheme="minorHAnsi"/>
          <w:b/>
          <w:color w:val="000000" w:themeColor="text1"/>
          <w:sz w:val="20"/>
          <w:szCs w:val="20"/>
          <w:shd w:val="clear" w:color="auto" w:fill="FFFFFF"/>
          <w:lang w:val="en-GB"/>
        </w:rPr>
        <w:t>2</w:t>
      </w:r>
      <w:r w:rsidRPr="00E7694E">
        <w:rPr>
          <w:rFonts w:ascii="Helvetica" w:hAnsi="Helvetica" w:cstheme="minorHAnsi"/>
          <w:color w:val="000000" w:themeColor="text1"/>
          <w:sz w:val="20"/>
          <w:szCs w:val="20"/>
          <w:shd w:val="clear" w:color="auto" w:fill="FFFFFF"/>
          <w:lang w:val="en-GB"/>
        </w:rPr>
        <w:t>, reflecting</w:t>
      </w:r>
      <w:r w:rsidR="005C69BA" w:rsidRPr="00E7694E">
        <w:rPr>
          <w:rFonts w:ascii="Helvetica" w:hAnsi="Helvetica" w:cstheme="minorHAnsi"/>
          <w:color w:val="000000" w:themeColor="text1"/>
          <w:sz w:val="20"/>
          <w:szCs w:val="20"/>
          <w:shd w:val="clear" w:color="auto" w:fill="FFFFFF"/>
          <w:lang w:val="en-GB"/>
        </w:rPr>
        <w:t xml:space="preserve"> </w:t>
      </w:r>
      <w:r w:rsidR="00FB4831" w:rsidRPr="00E7694E">
        <w:rPr>
          <w:rFonts w:ascii="Helvetica" w:hAnsi="Helvetica" w:cstheme="minorHAnsi"/>
          <w:color w:val="000000" w:themeColor="text1"/>
          <w:sz w:val="20"/>
          <w:szCs w:val="20"/>
          <w:shd w:val="clear" w:color="auto" w:fill="FFFFFF"/>
          <w:lang w:val="en-GB"/>
        </w:rPr>
        <w:t>panellists’</w:t>
      </w:r>
      <w:r w:rsidR="00816D4A" w:rsidRPr="00E7694E">
        <w:rPr>
          <w:rFonts w:ascii="Helvetica" w:hAnsi="Helvetica" w:cstheme="minorHAnsi"/>
          <w:color w:val="000000" w:themeColor="text1"/>
          <w:sz w:val="20"/>
          <w:szCs w:val="20"/>
          <w:shd w:val="clear" w:color="auto" w:fill="FFFFFF"/>
          <w:lang w:val="en-GB"/>
        </w:rPr>
        <w:t xml:space="preserve"> </w:t>
      </w:r>
      <w:r w:rsidR="005C69BA" w:rsidRPr="00E7694E">
        <w:rPr>
          <w:rFonts w:ascii="Helvetica" w:hAnsi="Helvetica" w:cstheme="minorHAnsi"/>
          <w:color w:val="000000" w:themeColor="text1"/>
          <w:sz w:val="20"/>
          <w:szCs w:val="20"/>
          <w:shd w:val="clear" w:color="auto" w:fill="FFFFFF"/>
          <w:lang w:val="en-GB"/>
        </w:rPr>
        <w:t>collective analysis and evaluation of the best available evidence</w:t>
      </w:r>
      <w:r w:rsidR="00E20A3F" w:rsidRPr="00E7694E">
        <w:rPr>
          <w:rFonts w:ascii="Helvetica" w:hAnsi="Helvetica" w:cstheme="minorHAnsi"/>
          <w:color w:val="000000" w:themeColor="text1"/>
          <w:sz w:val="20"/>
          <w:szCs w:val="20"/>
          <w:shd w:val="clear" w:color="auto" w:fill="FFFFFF"/>
          <w:lang w:val="en-GB"/>
        </w:rPr>
        <w:t>,</w:t>
      </w:r>
      <w:r w:rsidR="005C69BA" w:rsidRPr="00E7694E">
        <w:rPr>
          <w:rFonts w:ascii="Helvetica" w:hAnsi="Helvetica" w:cstheme="minorHAnsi"/>
          <w:color w:val="000000" w:themeColor="text1"/>
          <w:sz w:val="20"/>
          <w:szCs w:val="20"/>
          <w:shd w:val="clear" w:color="auto" w:fill="FFFFFF"/>
          <w:lang w:val="en-GB"/>
        </w:rPr>
        <w:t xml:space="preserve"> as well as </w:t>
      </w:r>
      <w:r w:rsidR="00681B83" w:rsidRPr="00E7694E">
        <w:rPr>
          <w:rFonts w:ascii="Helvetica" w:hAnsi="Helvetica" w:cstheme="minorHAnsi"/>
          <w:color w:val="000000" w:themeColor="text1"/>
          <w:sz w:val="20"/>
          <w:szCs w:val="20"/>
          <w:shd w:val="clear" w:color="auto" w:fill="FFFFFF"/>
          <w:lang w:val="en-GB"/>
        </w:rPr>
        <w:t>their</w:t>
      </w:r>
      <w:r w:rsidR="005C69BA" w:rsidRPr="00E7694E">
        <w:rPr>
          <w:rFonts w:ascii="Helvetica" w:hAnsi="Helvetica" w:cstheme="minorHAnsi"/>
          <w:color w:val="000000" w:themeColor="text1"/>
          <w:sz w:val="20"/>
          <w:szCs w:val="20"/>
          <w:shd w:val="clear" w:color="auto" w:fill="FFFFFF"/>
          <w:lang w:val="en-GB"/>
        </w:rPr>
        <w:t xml:space="preserve"> expert opinion on a topic.</w:t>
      </w:r>
    </w:p>
    <w:p w14:paraId="142FA380" w14:textId="51F931A7" w:rsidR="00DB0064" w:rsidRPr="00E7694E" w:rsidRDefault="00DB0064" w:rsidP="00981A57">
      <w:pPr>
        <w:spacing w:line="480" w:lineRule="auto"/>
        <w:jc w:val="both"/>
        <w:rPr>
          <w:rFonts w:ascii="Helvetica" w:hAnsi="Helvetica" w:cstheme="minorHAnsi"/>
          <w:bCs/>
          <w:color w:val="000000" w:themeColor="text1"/>
          <w:sz w:val="20"/>
          <w:szCs w:val="20"/>
          <w:lang w:val="en-GB"/>
        </w:rPr>
      </w:pPr>
    </w:p>
    <w:p w14:paraId="0D99E483" w14:textId="63E02AA3" w:rsidR="000050DD" w:rsidRPr="00E7694E" w:rsidRDefault="000050DD" w:rsidP="00981A57">
      <w:pPr>
        <w:spacing w:line="480" w:lineRule="auto"/>
        <w:jc w:val="both"/>
        <w:rPr>
          <w:rFonts w:ascii="Helvetica" w:hAnsi="Helvetica" w:cstheme="minorHAnsi"/>
          <w:b/>
          <w:bCs/>
          <w:color w:val="000000" w:themeColor="text1"/>
          <w:sz w:val="20"/>
          <w:szCs w:val="20"/>
          <w:lang w:val="en-GB"/>
        </w:rPr>
      </w:pPr>
      <w:r w:rsidRPr="00E7694E">
        <w:rPr>
          <w:rFonts w:ascii="Helvetica" w:hAnsi="Helvetica" w:cstheme="minorHAnsi"/>
          <w:b/>
          <w:bCs/>
          <w:color w:val="000000" w:themeColor="text1"/>
          <w:sz w:val="20"/>
          <w:szCs w:val="20"/>
          <w:lang w:val="en-GB"/>
        </w:rPr>
        <w:t>Discussion</w:t>
      </w:r>
    </w:p>
    <w:p w14:paraId="592C36D5" w14:textId="2540B4A9" w:rsidR="005C69BA" w:rsidRPr="00E7694E" w:rsidRDefault="007216D6" w:rsidP="00981A57">
      <w:pPr>
        <w:spacing w:line="480" w:lineRule="auto"/>
        <w:jc w:val="both"/>
        <w:rPr>
          <w:rFonts w:ascii="Helvetica" w:hAnsi="Helvetica" w:cstheme="minorHAnsi"/>
          <w:bCs/>
          <w:color w:val="000000" w:themeColor="text1"/>
          <w:sz w:val="20"/>
          <w:szCs w:val="20"/>
          <w:lang w:val="en-GB"/>
        </w:rPr>
      </w:pPr>
      <w:r w:rsidRPr="00E7694E">
        <w:rPr>
          <w:rFonts w:ascii="Helvetica" w:hAnsi="Helvetica" w:cstheme="minorHAnsi"/>
          <w:bCs/>
          <w:color w:val="000000" w:themeColor="text1"/>
          <w:sz w:val="20"/>
          <w:szCs w:val="20"/>
          <w:lang w:val="en-GB"/>
        </w:rPr>
        <w:t xml:space="preserve">1. </w:t>
      </w:r>
      <w:r w:rsidR="00484D3C" w:rsidRPr="00E7694E">
        <w:rPr>
          <w:rFonts w:ascii="Helvetica" w:hAnsi="Helvetica" w:cstheme="minorHAnsi"/>
          <w:bCs/>
          <w:color w:val="000000" w:themeColor="text1"/>
          <w:sz w:val="20"/>
          <w:szCs w:val="20"/>
          <w:lang w:val="en-GB"/>
        </w:rPr>
        <w:t>Whole breast irradiation</w:t>
      </w:r>
    </w:p>
    <w:p w14:paraId="71F8BBE3" w14:textId="6E482EDF" w:rsidR="000050DD" w:rsidRPr="00E7694E" w:rsidRDefault="000050DD" w:rsidP="00981A57">
      <w:pPr>
        <w:spacing w:line="480" w:lineRule="auto"/>
        <w:jc w:val="both"/>
        <w:rPr>
          <w:rFonts w:ascii="Helvetica" w:hAnsi="Helvetica" w:cstheme="minorHAnsi"/>
          <w:b/>
          <w:i/>
          <w:iCs/>
          <w:color w:val="000000" w:themeColor="text1"/>
          <w:sz w:val="20"/>
          <w:szCs w:val="20"/>
          <w:lang w:val="en-GB"/>
        </w:rPr>
      </w:pPr>
      <w:r w:rsidRPr="00E7694E">
        <w:rPr>
          <w:rFonts w:ascii="Helvetica" w:hAnsi="Helvetica"/>
          <w:b/>
          <w:i/>
          <w:color w:val="000000" w:themeColor="text1"/>
          <w:sz w:val="20"/>
          <w:szCs w:val="20"/>
          <w:lang w:val="en-GB"/>
        </w:rPr>
        <w:t xml:space="preserve">Statement 1a. </w:t>
      </w:r>
      <w:r w:rsidR="00077BA7" w:rsidRPr="00E7694E">
        <w:rPr>
          <w:rFonts w:ascii="Helvetica" w:hAnsi="Helvetica"/>
          <w:b/>
          <w:i/>
          <w:color w:val="000000" w:themeColor="text1"/>
          <w:sz w:val="20"/>
          <w:szCs w:val="20"/>
          <w:lang w:val="en-GB"/>
        </w:rPr>
        <w:t>Moderate hypofractionated whole breast irradiation should be offered regardless of age at breast cancer diagnosis, pathological tumour stage, breast cancer biology, surgical margins status, tumour bed boost, breast size, invasive or pre-invasive (DCIS) disease, oncoplastic breast conserving surgery, and use of systemic therapy.</w:t>
      </w:r>
    </w:p>
    <w:p w14:paraId="6AB679D6" w14:textId="206367DE" w:rsidR="005C69BA" w:rsidRPr="00E7694E" w:rsidRDefault="005C69BA" w:rsidP="00981A57">
      <w:pPr>
        <w:spacing w:line="480" w:lineRule="auto"/>
        <w:jc w:val="both"/>
        <w:rPr>
          <w:rFonts w:ascii="Helvetica" w:hAnsi="Helvetica"/>
          <w:color w:val="000000" w:themeColor="text1"/>
          <w:sz w:val="20"/>
          <w:szCs w:val="20"/>
          <w:lang w:val="en-GB"/>
        </w:rPr>
      </w:pPr>
      <w:r w:rsidRPr="00E7694E">
        <w:rPr>
          <w:rFonts w:ascii="Helvetica" w:hAnsi="Helvetica" w:cstheme="minorHAnsi"/>
          <w:color w:val="000000" w:themeColor="text1"/>
          <w:sz w:val="20"/>
          <w:szCs w:val="20"/>
          <w:lang w:val="en-GB"/>
        </w:rPr>
        <w:t xml:space="preserve">Two pivotal trials, the Ontario Clinical Oncology Group (OCOG) trial </w:t>
      </w:r>
      <w:r w:rsidR="003641D6" w:rsidRPr="00E7694E">
        <w:rPr>
          <w:rFonts w:ascii="Helvetica" w:hAnsi="Helvetica" w:cstheme="minorHAnsi"/>
          <w:noProof/>
          <w:color w:val="000000" w:themeColor="text1"/>
          <w:sz w:val="20"/>
          <w:szCs w:val="20"/>
          <w:vertAlign w:val="superscript"/>
          <w:lang w:val="en-GB"/>
        </w:rPr>
        <w:t>1</w:t>
      </w:r>
      <w:r w:rsidR="008F3644" w:rsidRPr="00E7694E">
        <w:rPr>
          <w:rFonts w:ascii="Helvetica" w:hAnsi="Helvetica" w:cstheme="minorHAnsi"/>
          <w:noProof/>
          <w:color w:val="000000" w:themeColor="text1"/>
          <w:sz w:val="20"/>
          <w:szCs w:val="20"/>
          <w:vertAlign w:val="superscript"/>
          <w:lang w:val="en-GB"/>
        </w:rPr>
        <w:t>4</w:t>
      </w:r>
      <w:r w:rsidRPr="00E7694E">
        <w:rPr>
          <w:rFonts w:ascii="Helvetica" w:hAnsi="Helvetica" w:cstheme="minorHAnsi"/>
          <w:color w:val="000000" w:themeColor="text1"/>
          <w:sz w:val="20"/>
          <w:szCs w:val="20"/>
          <w:lang w:val="en-GB"/>
        </w:rPr>
        <w:t xml:space="preserve"> and UK START trial B </w:t>
      </w:r>
      <w:r w:rsidR="003641D6" w:rsidRPr="00E7694E">
        <w:rPr>
          <w:rFonts w:ascii="Helvetica" w:hAnsi="Helvetica" w:cstheme="minorHAnsi"/>
          <w:noProof/>
          <w:color w:val="000000" w:themeColor="text1"/>
          <w:sz w:val="20"/>
          <w:szCs w:val="20"/>
          <w:vertAlign w:val="superscript"/>
          <w:lang w:val="en-GB"/>
        </w:rPr>
        <w:t>1</w:t>
      </w:r>
      <w:r w:rsidR="008F3644" w:rsidRPr="00E7694E">
        <w:rPr>
          <w:rFonts w:ascii="Helvetica" w:hAnsi="Helvetica" w:cstheme="minorHAnsi"/>
          <w:noProof/>
          <w:color w:val="000000" w:themeColor="text1"/>
          <w:sz w:val="20"/>
          <w:szCs w:val="20"/>
          <w:vertAlign w:val="superscript"/>
          <w:lang w:val="en-GB"/>
        </w:rPr>
        <w:t>5</w:t>
      </w:r>
      <w:r w:rsidRPr="00E7694E">
        <w:rPr>
          <w:rFonts w:ascii="Helvetica" w:hAnsi="Helvetica" w:cstheme="minorHAnsi"/>
          <w:color w:val="000000" w:themeColor="text1"/>
          <w:sz w:val="20"/>
          <w:szCs w:val="20"/>
          <w:lang w:val="en-GB"/>
        </w:rPr>
        <w:t>, comparing moderate hypofractionation (40-42.5 Gy in 15-16 fractions over 3 weeks) with 50 Gy in 25 fractions over 5 weeks, showed comparable 5-year rates of local recurrence and NTE, with a statistically significant reduction in NTE for 40 Gy in 15 fractions over 3 weeks. Long-term results of these trials confirmed that moderat</w:t>
      </w:r>
      <w:r w:rsidR="00CA6FF4" w:rsidRPr="00E7694E">
        <w:rPr>
          <w:rFonts w:ascii="Helvetica" w:hAnsi="Helvetica" w:cstheme="minorHAnsi"/>
          <w:color w:val="000000" w:themeColor="text1"/>
          <w:sz w:val="20"/>
          <w:szCs w:val="20"/>
          <w:lang w:val="en-GB"/>
        </w:rPr>
        <w:t>e</w:t>
      </w:r>
      <w:r w:rsidR="00B92FB9" w:rsidRPr="00E7694E">
        <w:rPr>
          <w:rFonts w:ascii="Helvetica" w:hAnsi="Helvetica" w:cstheme="minorHAnsi"/>
          <w:color w:val="000000" w:themeColor="text1"/>
          <w:sz w:val="20"/>
          <w:szCs w:val="20"/>
          <w:lang w:val="en-GB"/>
        </w:rPr>
        <w:t xml:space="preserve"> </w:t>
      </w:r>
      <w:r w:rsidRPr="00E7694E">
        <w:rPr>
          <w:rFonts w:ascii="Helvetica" w:hAnsi="Helvetica" w:cstheme="minorHAnsi"/>
          <w:color w:val="000000" w:themeColor="text1"/>
          <w:sz w:val="20"/>
          <w:szCs w:val="20"/>
          <w:lang w:val="en-GB"/>
        </w:rPr>
        <w:t xml:space="preserve">hypofractionated WBI is both safe and effective </w:t>
      </w:r>
      <w:r w:rsidR="003641D6" w:rsidRPr="00E7694E">
        <w:rPr>
          <w:rFonts w:ascii="Helvetica" w:hAnsi="Helvetica" w:cstheme="minorHAnsi"/>
          <w:noProof/>
          <w:color w:val="000000" w:themeColor="text1"/>
          <w:sz w:val="20"/>
          <w:szCs w:val="20"/>
          <w:vertAlign w:val="superscript"/>
          <w:lang w:val="en-GB"/>
        </w:rPr>
        <w:t>1,2,1</w:t>
      </w:r>
      <w:r w:rsidR="008F3644" w:rsidRPr="00E7694E">
        <w:rPr>
          <w:rFonts w:ascii="Helvetica" w:hAnsi="Helvetica" w:cstheme="minorHAnsi"/>
          <w:noProof/>
          <w:color w:val="000000" w:themeColor="text1"/>
          <w:sz w:val="20"/>
          <w:szCs w:val="20"/>
          <w:vertAlign w:val="superscript"/>
          <w:lang w:val="en-GB"/>
        </w:rPr>
        <w:t>6</w:t>
      </w:r>
      <w:r w:rsidRPr="00E7694E">
        <w:rPr>
          <w:rFonts w:ascii="Helvetica" w:hAnsi="Helvetica" w:cstheme="minorHAnsi"/>
          <w:color w:val="000000" w:themeColor="text1"/>
          <w:sz w:val="20"/>
          <w:szCs w:val="20"/>
          <w:lang w:val="en-GB"/>
        </w:rPr>
        <w:t xml:space="preserve">, slowly becoming an international standard-of-care </w:t>
      </w:r>
      <w:r w:rsidR="003641D6" w:rsidRPr="00E7694E">
        <w:rPr>
          <w:rFonts w:ascii="Helvetica" w:hAnsi="Helvetica" w:cstheme="minorHAnsi"/>
          <w:noProof/>
          <w:color w:val="000000" w:themeColor="text1"/>
          <w:sz w:val="20"/>
          <w:szCs w:val="20"/>
          <w:vertAlign w:val="superscript"/>
          <w:lang w:val="en-GB"/>
        </w:rPr>
        <w:t>1</w:t>
      </w:r>
      <w:r w:rsidR="008F3644" w:rsidRPr="00E7694E">
        <w:rPr>
          <w:rFonts w:ascii="Helvetica" w:hAnsi="Helvetica" w:cstheme="minorHAnsi"/>
          <w:noProof/>
          <w:color w:val="000000" w:themeColor="text1"/>
          <w:sz w:val="20"/>
          <w:szCs w:val="20"/>
          <w:vertAlign w:val="superscript"/>
          <w:lang w:val="en-GB"/>
        </w:rPr>
        <w:t>7</w:t>
      </w:r>
      <w:r w:rsidRPr="00E7694E">
        <w:rPr>
          <w:rFonts w:ascii="Helvetica" w:hAnsi="Helvetica" w:cstheme="minorHAnsi"/>
          <w:color w:val="000000" w:themeColor="text1"/>
          <w:sz w:val="20"/>
          <w:szCs w:val="20"/>
          <w:lang w:val="en-GB"/>
        </w:rPr>
        <w:t xml:space="preserve">. In addition, </w:t>
      </w:r>
      <w:r w:rsidRPr="00E7694E">
        <w:rPr>
          <w:rFonts w:ascii="Helvetica" w:hAnsi="Helvetica" w:cstheme="minorHAnsi"/>
          <w:iCs/>
          <w:color w:val="000000" w:themeColor="text1"/>
          <w:sz w:val="20"/>
          <w:szCs w:val="20"/>
          <w:lang w:val="en-GB"/>
        </w:rPr>
        <w:t>several systematic reviews and meta-analys</w:t>
      </w:r>
      <w:r w:rsidR="007E7F39" w:rsidRPr="00E7694E">
        <w:rPr>
          <w:rFonts w:ascii="Helvetica" w:hAnsi="Helvetica" w:cstheme="minorHAnsi"/>
          <w:iCs/>
          <w:color w:val="000000" w:themeColor="text1"/>
          <w:sz w:val="20"/>
          <w:szCs w:val="20"/>
          <w:lang w:val="en-GB"/>
        </w:rPr>
        <w:t>e</w:t>
      </w:r>
      <w:r w:rsidRPr="00E7694E">
        <w:rPr>
          <w:rFonts w:ascii="Helvetica" w:hAnsi="Helvetica" w:cstheme="minorHAnsi"/>
          <w:iCs/>
          <w:color w:val="000000" w:themeColor="text1"/>
          <w:sz w:val="20"/>
          <w:szCs w:val="20"/>
          <w:lang w:val="en-GB"/>
        </w:rPr>
        <w:t xml:space="preserve">s on hypofractionation have been published over the last decade, all </w:t>
      </w:r>
      <w:r w:rsidR="00B2318D" w:rsidRPr="00E7694E">
        <w:rPr>
          <w:rFonts w:ascii="Helvetica" w:hAnsi="Helvetica" w:cstheme="minorHAnsi"/>
          <w:iCs/>
          <w:color w:val="000000" w:themeColor="text1"/>
          <w:sz w:val="20"/>
          <w:szCs w:val="20"/>
          <w:lang w:val="en-GB"/>
        </w:rPr>
        <w:t>demonstrating</w:t>
      </w:r>
      <w:r w:rsidRPr="00E7694E">
        <w:rPr>
          <w:rFonts w:ascii="Helvetica" w:hAnsi="Helvetica" w:cstheme="minorHAnsi"/>
          <w:iCs/>
          <w:color w:val="000000" w:themeColor="text1"/>
          <w:sz w:val="20"/>
          <w:szCs w:val="20"/>
          <w:lang w:val="en-GB"/>
        </w:rPr>
        <w:t xml:space="preserve"> the effectiveness and safety of moderat</w:t>
      </w:r>
      <w:r w:rsidR="00323A74" w:rsidRPr="00E7694E">
        <w:rPr>
          <w:rFonts w:ascii="Helvetica" w:hAnsi="Helvetica" w:cstheme="minorHAnsi"/>
          <w:iCs/>
          <w:color w:val="000000" w:themeColor="text1"/>
          <w:sz w:val="20"/>
          <w:szCs w:val="20"/>
          <w:lang w:val="en-GB"/>
        </w:rPr>
        <w:t>e</w:t>
      </w:r>
      <w:r w:rsidRPr="00E7694E">
        <w:rPr>
          <w:rFonts w:ascii="Helvetica" w:hAnsi="Helvetica" w:cstheme="minorHAnsi"/>
          <w:iCs/>
          <w:color w:val="000000" w:themeColor="text1"/>
          <w:sz w:val="20"/>
          <w:szCs w:val="20"/>
          <w:lang w:val="en-GB"/>
        </w:rPr>
        <w:t xml:space="preserve"> hypofractionation as compared to 2 Gy daily fractionated schedules </w:t>
      </w:r>
      <w:r w:rsidR="003641D6" w:rsidRPr="00E7694E">
        <w:rPr>
          <w:rFonts w:ascii="Helvetica" w:hAnsi="Helvetica" w:cstheme="minorHAnsi"/>
          <w:iCs/>
          <w:noProof/>
          <w:color w:val="000000" w:themeColor="text1"/>
          <w:sz w:val="20"/>
          <w:szCs w:val="20"/>
          <w:vertAlign w:val="superscript"/>
          <w:lang w:val="en-GB"/>
        </w:rPr>
        <w:t>1</w:t>
      </w:r>
      <w:r w:rsidR="008F3644" w:rsidRPr="00E7694E">
        <w:rPr>
          <w:rFonts w:ascii="Helvetica" w:hAnsi="Helvetica" w:cstheme="minorHAnsi"/>
          <w:iCs/>
          <w:noProof/>
          <w:color w:val="000000" w:themeColor="text1"/>
          <w:sz w:val="20"/>
          <w:szCs w:val="20"/>
          <w:vertAlign w:val="superscript"/>
          <w:lang w:val="en-GB"/>
        </w:rPr>
        <w:t>8</w:t>
      </w:r>
      <w:r w:rsidR="003641D6" w:rsidRPr="00E7694E">
        <w:rPr>
          <w:rFonts w:ascii="Helvetica" w:hAnsi="Helvetica" w:cstheme="minorHAnsi"/>
          <w:iCs/>
          <w:noProof/>
          <w:color w:val="000000" w:themeColor="text1"/>
          <w:sz w:val="20"/>
          <w:szCs w:val="20"/>
          <w:vertAlign w:val="superscript"/>
          <w:lang w:val="en-GB"/>
        </w:rPr>
        <w:t>-</w:t>
      </w:r>
      <w:r w:rsidR="008F3644" w:rsidRPr="00E7694E">
        <w:rPr>
          <w:rFonts w:ascii="Helvetica" w:hAnsi="Helvetica" w:cstheme="minorHAnsi"/>
          <w:iCs/>
          <w:noProof/>
          <w:color w:val="000000" w:themeColor="text1"/>
          <w:sz w:val="20"/>
          <w:szCs w:val="20"/>
          <w:vertAlign w:val="superscript"/>
          <w:lang w:val="en-GB"/>
        </w:rPr>
        <w:t>21</w:t>
      </w:r>
      <w:r w:rsidRPr="00E7694E">
        <w:rPr>
          <w:rFonts w:ascii="Helvetica" w:hAnsi="Helvetica" w:cstheme="minorHAnsi"/>
          <w:color w:val="000000" w:themeColor="text1"/>
          <w:sz w:val="20"/>
          <w:szCs w:val="20"/>
          <w:lang w:val="en-GB"/>
        </w:rPr>
        <w:t>.</w:t>
      </w:r>
      <w:r w:rsidR="00AE0C4C" w:rsidRPr="00E7694E">
        <w:rPr>
          <w:rFonts w:ascii="Helvetica" w:hAnsi="Helvetica" w:cstheme="minorHAnsi"/>
          <w:color w:val="000000" w:themeColor="text1"/>
          <w:sz w:val="20"/>
          <w:szCs w:val="20"/>
          <w:lang w:val="en-GB"/>
        </w:rPr>
        <w:t xml:space="preserve"> </w:t>
      </w:r>
      <w:r w:rsidRPr="00E7694E">
        <w:rPr>
          <w:rFonts w:ascii="Helvetica" w:hAnsi="Helvetica" w:cstheme="minorHAnsi"/>
          <w:color w:val="000000" w:themeColor="text1"/>
          <w:sz w:val="20"/>
          <w:szCs w:val="20"/>
          <w:lang w:val="en-GB"/>
        </w:rPr>
        <w:t xml:space="preserve">The recent Danish Breast Cancer Cooperative Group (DBCG) HYPO trial (median follow up 7.3 years) also supports 40 Gy in 15 fractions over 3 weeks as a standard for WBI </w:t>
      </w:r>
      <w:r w:rsidR="008F3644" w:rsidRPr="00E7694E">
        <w:rPr>
          <w:rFonts w:ascii="Helvetica" w:hAnsi="Helvetica" w:cstheme="minorHAnsi"/>
          <w:noProof/>
          <w:color w:val="000000" w:themeColor="text1"/>
          <w:sz w:val="20"/>
          <w:szCs w:val="20"/>
          <w:vertAlign w:val="superscript"/>
          <w:lang w:val="en-GB"/>
        </w:rPr>
        <w:t>5</w:t>
      </w:r>
      <w:r w:rsidRPr="00E7694E">
        <w:rPr>
          <w:rFonts w:ascii="Helvetica" w:hAnsi="Helvetica" w:cstheme="minorHAnsi"/>
          <w:color w:val="000000" w:themeColor="text1"/>
          <w:sz w:val="20"/>
          <w:szCs w:val="20"/>
          <w:lang w:val="en-GB"/>
        </w:rPr>
        <w:t xml:space="preserve">. Several studies reported significantly less radiation-related acute toxicity (i.e., erythema, desquamation, fatigue) </w:t>
      </w:r>
      <w:r w:rsidR="00323A74" w:rsidRPr="00E7694E">
        <w:rPr>
          <w:rFonts w:ascii="Helvetica" w:hAnsi="Helvetica" w:cstheme="minorHAnsi"/>
          <w:color w:val="000000" w:themeColor="text1"/>
          <w:sz w:val="20"/>
          <w:szCs w:val="20"/>
          <w:lang w:val="en-GB"/>
        </w:rPr>
        <w:t>with</w:t>
      </w:r>
      <w:r w:rsidRPr="00E7694E">
        <w:rPr>
          <w:rFonts w:ascii="Helvetica" w:hAnsi="Helvetica" w:cstheme="minorHAnsi"/>
          <w:color w:val="000000" w:themeColor="text1"/>
          <w:sz w:val="20"/>
          <w:szCs w:val="20"/>
          <w:lang w:val="en-GB"/>
        </w:rPr>
        <w:t xml:space="preserve"> moderate hypofractionation as compared to conventional schedule </w:t>
      </w:r>
      <w:r w:rsidR="003641D6" w:rsidRPr="00E7694E">
        <w:rPr>
          <w:rFonts w:ascii="Helvetica" w:hAnsi="Helvetica" w:cstheme="minorHAnsi"/>
          <w:noProof/>
          <w:color w:val="000000" w:themeColor="text1"/>
          <w:sz w:val="20"/>
          <w:szCs w:val="20"/>
          <w:vertAlign w:val="superscript"/>
          <w:lang w:val="en-GB"/>
        </w:rPr>
        <w:t>1,2,4,</w:t>
      </w:r>
      <w:r w:rsidR="008F3644" w:rsidRPr="00E7694E">
        <w:rPr>
          <w:rFonts w:ascii="Helvetica" w:hAnsi="Helvetica" w:cstheme="minorHAnsi"/>
          <w:noProof/>
          <w:color w:val="000000" w:themeColor="text1"/>
          <w:sz w:val="20"/>
          <w:szCs w:val="20"/>
          <w:vertAlign w:val="superscript"/>
          <w:lang w:val="en-GB"/>
        </w:rPr>
        <w:t>5,</w:t>
      </w:r>
      <w:r w:rsidR="003641D6" w:rsidRPr="00E7694E">
        <w:rPr>
          <w:rFonts w:ascii="Helvetica" w:hAnsi="Helvetica" w:cstheme="minorHAnsi"/>
          <w:noProof/>
          <w:color w:val="000000" w:themeColor="text1"/>
          <w:sz w:val="20"/>
          <w:szCs w:val="20"/>
          <w:vertAlign w:val="superscript"/>
          <w:lang w:val="en-GB"/>
        </w:rPr>
        <w:t>1</w:t>
      </w:r>
      <w:r w:rsidR="008F3644" w:rsidRPr="00E7694E">
        <w:rPr>
          <w:rFonts w:ascii="Helvetica" w:hAnsi="Helvetica" w:cstheme="minorHAnsi"/>
          <w:noProof/>
          <w:color w:val="000000" w:themeColor="text1"/>
          <w:sz w:val="20"/>
          <w:szCs w:val="20"/>
          <w:vertAlign w:val="superscript"/>
          <w:lang w:val="en-GB"/>
        </w:rPr>
        <w:t>6</w:t>
      </w:r>
      <w:r w:rsidR="003641D6" w:rsidRPr="00E7694E">
        <w:rPr>
          <w:rFonts w:ascii="Helvetica" w:hAnsi="Helvetica" w:cstheme="minorHAnsi"/>
          <w:noProof/>
          <w:color w:val="000000" w:themeColor="text1"/>
          <w:sz w:val="20"/>
          <w:szCs w:val="20"/>
          <w:vertAlign w:val="superscript"/>
          <w:lang w:val="en-GB"/>
        </w:rPr>
        <w:t>,</w:t>
      </w:r>
      <w:r w:rsidR="008F3644" w:rsidRPr="00E7694E">
        <w:rPr>
          <w:rFonts w:ascii="Helvetica" w:hAnsi="Helvetica" w:cstheme="minorHAnsi"/>
          <w:noProof/>
          <w:color w:val="000000" w:themeColor="text1"/>
          <w:sz w:val="20"/>
          <w:szCs w:val="20"/>
          <w:vertAlign w:val="superscript"/>
          <w:lang w:val="en-GB"/>
        </w:rPr>
        <w:t>22,23</w:t>
      </w:r>
      <w:r w:rsidRPr="00E7694E">
        <w:rPr>
          <w:rFonts w:ascii="Helvetica" w:hAnsi="Helvetica" w:cstheme="minorHAnsi"/>
          <w:color w:val="000000" w:themeColor="text1"/>
          <w:sz w:val="20"/>
          <w:szCs w:val="20"/>
          <w:lang w:val="en-GB"/>
        </w:rPr>
        <w:t xml:space="preserve">, reinforcing the radiobiological basis of acute reacting tissue higher sensitivity to total dose rather than dose per fraction </w:t>
      </w:r>
      <w:r w:rsidR="003641D6" w:rsidRPr="00E7694E">
        <w:rPr>
          <w:rFonts w:ascii="Helvetica" w:hAnsi="Helvetica" w:cstheme="minorHAnsi"/>
          <w:noProof/>
          <w:color w:val="000000" w:themeColor="text1"/>
          <w:sz w:val="20"/>
          <w:szCs w:val="20"/>
          <w:vertAlign w:val="superscript"/>
          <w:lang w:val="en-GB"/>
        </w:rPr>
        <w:t>2</w:t>
      </w:r>
      <w:r w:rsidR="008F3644" w:rsidRPr="00E7694E">
        <w:rPr>
          <w:rFonts w:ascii="Helvetica" w:hAnsi="Helvetica" w:cstheme="minorHAnsi"/>
          <w:noProof/>
          <w:color w:val="000000" w:themeColor="text1"/>
          <w:sz w:val="20"/>
          <w:szCs w:val="20"/>
          <w:vertAlign w:val="superscript"/>
          <w:lang w:val="en-GB"/>
        </w:rPr>
        <w:t>4</w:t>
      </w:r>
      <w:r w:rsidRPr="00E7694E">
        <w:rPr>
          <w:rFonts w:ascii="Helvetica" w:hAnsi="Helvetica" w:cstheme="minorHAnsi"/>
          <w:color w:val="000000" w:themeColor="text1"/>
          <w:sz w:val="20"/>
          <w:szCs w:val="20"/>
          <w:lang w:val="en-GB"/>
        </w:rPr>
        <w:t>.</w:t>
      </w:r>
      <w:r w:rsidR="00917497" w:rsidRPr="00E7694E">
        <w:rPr>
          <w:rFonts w:ascii="Helvetica" w:hAnsi="Helvetica" w:cstheme="minorHAnsi"/>
          <w:color w:val="000000" w:themeColor="text1"/>
          <w:sz w:val="20"/>
          <w:szCs w:val="20"/>
          <w:lang w:val="en-GB"/>
        </w:rPr>
        <w:t xml:space="preserve"> </w:t>
      </w:r>
      <w:r w:rsidRPr="00E7694E">
        <w:rPr>
          <w:rFonts w:ascii="Helvetica" w:hAnsi="Helvetica" w:cstheme="minorHAnsi"/>
          <w:color w:val="000000" w:themeColor="text1"/>
          <w:sz w:val="20"/>
          <w:szCs w:val="20"/>
          <w:lang w:val="en-GB"/>
        </w:rPr>
        <w:t xml:space="preserve">None of the above-mentioned trials identified a specific subgroup of patients for whom hypofractionation </w:t>
      </w:r>
      <w:r w:rsidR="00323A74" w:rsidRPr="00E7694E">
        <w:rPr>
          <w:rFonts w:ascii="Helvetica" w:hAnsi="Helvetica" w:cstheme="minorHAnsi"/>
          <w:color w:val="000000" w:themeColor="text1"/>
          <w:sz w:val="20"/>
          <w:szCs w:val="20"/>
          <w:lang w:val="en-GB"/>
        </w:rPr>
        <w:t xml:space="preserve">could be responsible for </w:t>
      </w:r>
      <w:r w:rsidRPr="00E7694E">
        <w:rPr>
          <w:rFonts w:ascii="Helvetica" w:hAnsi="Helvetica" w:cstheme="minorHAnsi"/>
          <w:color w:val="000000" w:themeColor="text1"/>
          <w:sz w:val="20"/>
          <w:szCs w:val="20"/>
          <w:lang w:val="en-GB"/>
        </w:rPr>
        <w:t xml:space="preserve">a worse outcome </w:t>
      </w:r>
      <w:r w:rsidR="00323A74" w:rsidRPr="00E7694E">
        <w:rPr>
          <w:rFonts w:ascii="Helvetica" w:hAnsi="Helvetica" w:cstheme="minorHAnsi"/>
          <w:color w:val="000000" w:themeColor="text1"/>
          <w:sz w:val="20"/>
          <w:szCs w:val="20"/>
          <w:lang w:val="en-GB"/>
        </w:rPr>
        <w:t>in terms of n</w:t>
      </w:r>
      <w:r w:rsidRPr="00E7694E">
        <w:rPr>
          <w:rFonts w:ascii="Helvetica" w:hAnsi="Helvetica" w:cstheme="minorHAnsi"/>
          <w:color w:val="000000" w:themeColor="text1"/>
          <w:sz w:val="20"/>
          <w:szCs w:val="20"/>
          <w:lang w:val="en-GB"/>
        </w:rPr>
        <w:t xml:space="preserve">either efficacy </w:t>
      </w:r>
      <w:r w:rsidR="00323A74" w:rsidRPr="00E7694E">
        <w:rPr>
          <w:rFonts w:ascii="Helvetica" w:hAnsi="Helvetica" w:cstheme="minorHAnsi"/>
          <w:color w:val="000000" w:themeColor="text1"/>
          <w:sz w:val="20"/>
          <w:szCs w:val="20"/>
          <w:lang w:val="en-GB"/>
        </w:rPr>
        <w:t>n</w:t>
      </w:r>
      <w:r w:rsidRPr="00E7694E">
        <w:rPr>
          <w:rFonts w:ascii="Helvetica" w:hAnsi="Helvetica" w:cstheme="minorHAnsi"/>
          <w:color w:val="000000" w:themeColor="text1"/>
          <w:sz w:val="20"/>
          <w:szCs w:val="20"/>
          <w:lang w:val="en-GB"/>
        </w:rPr>
        <w:t xml:space="preserve">or NTE, including age, use of systemic therapies (i.e., chemotherapy, endocrine therapy, anti-Human Epidermal growth factor Receptor 2 [HER2] therapy) </w:t>
      </w:r>
      <w:r w:rsidR="008F3644" w:rsidRPr="00E7694E">
        <w:rPr>
          <w:rFonts w:ascii="Helvetica" w:hAnsi="Helvetica" w:cstheme="minorHAnsi"/>
          <w:noProof/>
          <w:color w:val="000000" w:themeColor="text1"/>
          <w:sz w:val="20"/>
          <w:szCs w:val="20"/>
          <w:vertAlign w:val="superscript"/>
          <w:lang w:val="en-GB"/>
        </w:rPr>
        <w:t>5</w:t>
      </w:r>
      <w:r w:rsidR="003641D6" w:rsidRPr="00E7694E">
        <w:rPr>
          <w:rFonts w:ascii="Helvetica" w:hAnsi="Helvetica" w:cstheme="minorHAnsi"/>
          <w:noProof/>
          <w:color w:val="000000" w:themeColor="text1"/>
          <w:sz w:val="20"/>
          <w:szCs w:val="20"/>
          <w:vertAlign w:val="superscript"/>
          <w:lang w:val="en-GB"/>
        </w:rPr>
        <w:t>,2</w:t>
      </w:r>
      <w:r w:rsidR="008F3644" w:rsidRPr="00E7694E">
        <w:rPr>
          <w:rFonts w:ascii="Helvetica" w:hAnsi="Helvetica" w:cstheme="minorHAnsi"/>
          <w:noProof/>
          <w:color w:val="000000" w:themeColor="text1"/>
          <w:sz w:val="20"/>
          <w:szCs w:val="20"/>
          <w:vertAlign w:val="superscript"/>
          <w:lang w:val="en-GB"/>
        </w:rPr>
        <w:t>5</w:t>
      </w:r>
      <w:r w:rsidRPr="00E7694E">
        <w:rPr>
          <w:rFonts w:ascii="Helvetica" w:hAnsi="Helvetica" w:cstheme="minorHAnsi"/>
          <w:color w:val="000000" w:themeColor="text1"/>
          <w:sz w:val="20"/>
          <w:szCs w:val="20"/>
          <w:lang w:val="en-GB"/>
        </w:rPr>
        <w:t xml:space="preserve">, as well as tumour grade and molecular subtype </w:t>
      </w:r>
      <w:r w:rsidR="003641D6" w:rsidRPr="00E7694E">
        <w:rPr>
          <w:rFonts w:ascii="Helvetica" w:hAnsi="Helvetica" w:cstheme="minorHAnsi"/>
          <w:noProof/>
          <w:color w:val="000000" w:themeColor="text1"/>
          <w:sz w:val="20"/>
          <w:szCs w:val="20"/>
          <w:vertAlign w:val="superscript"/>
          <w:lang w:val="en-GB"/>
        </w:rPr>
        <w:t>2</w:t>
      </w:r>
      <w:r w:rsidR="008F3644" w:rsidRPr="00E7694E">
        <w:rPr>
          <w:rFonts w:ascii="Helvetica" w:hAnsi="Helvetica" w:cstheme="minorHAnsi"/>
          <w:noProof/>
          <w:color w:val="000000" w:themeColor="text1"/>
          <w:sz w:val="20"/>
          <w:szCs w:val="20"/>
          <w:vertAlign w:val="superscript"/>
          <w:lang w:val="en-GB"/>
        </w:rPr>
        <w:t>6</w:t>
      </w:r>
      <w:r w:rsidR="003641D6" w:rsidRPr="00E7694E">
        <w:rPr>
          <w:rFonts w:ascii="Helvetica" w:hAnsi="Helvetica" w:cstheme="minorHAnsi"/>
          <w:noProof/>
          <w:color w:val="000000" w:themeColor="text1"/>
          <w:sz w:val="20"/>
          <w:szCs w:val="20"/>
          <w:vertAlign w:val="superscript"/>
          <w:lang w:val="en-GB"/>
        </w:rPr>
        <w:t>,2</w:t>
      </w:r>
      <w:r w:rsidR="008F3644" w:rsidRPr="00E7694E">
        <w:rPr>
          <w:rFonts w:ascii="Helvetica" w:hAnsi="Helvetica" w:cstheme="minorHAnsi"/>
          <w:noProof/>
          <w:color w:val="000000" w:themeColor="text1"/>
          <w:sz w:val="20"/>
          <w:szCs w:val="20"/>
          <w:vertAlign w:val="superscript"/>
          <w:lang w:val="en-GB"/>
        </w:rPr>
        <w:t>7</w:t>
      </w:r>
      <w:r w:rsidRPr="00E7694E">
        <w:rPr>
          <w:rFonts w:ascii="Helvetica" w:hAnsi="Helvetica" w:cstheme="minorHAnsi"/>
          <w:color w:val="000000" w:themeColor="text1"/>
          <w:sz w:val="20"/>
          <w:szCs w:val="20"/>
          <w:lang w:val="en-GB"/>
        </w:rPr>
        <w:t>.</w:t>
      </w:r>
      <w:r w:rsidR="00AE0C4C" w:rsidRPr="00E7694E">
        <w:rPr>
          <w:rFonts w:ascii="Helvetica" w:hAnsi="Helvetica" w:cstheme="minorHAnsi"/>
          <w:color w:val="000000" w:themeColor="text1"/>
          <w:sz w:val="20"/>
          <w:szCs w:val="20"/>
          <w:lang w:val="en-GB"/>
        </w:rPr>
        <w:t xml:space="preserve"> </w:t>
      </w:r>
      <w:r w:rsidRPr="00E7694E">
        <w:rPr>
          <w:rFonts w:ascii="Helvetica" w:hAnsi="Helvetica"/>
          <w:color w:val="000000" w:themeColor="text1"/>
          <w:sz w:val="20"/>
          <w:szCs w:val="20"/>
          <w:lang w:val="en-GB"/>
        </w:rPr>
        <w:t xml:space="preserve">DCIS of the breast was </w:t>
      </w:r>
      <w:r w:rsidR="00917497" w:rsidRPr="00E7694E">
        <w:rPr>
          <w:rFonts w:ascii="Helvetica" w:hAnsi="Helvetica"/>
          <w:color w:val="000000" w:themeColor="text1"/>
          <w:sz w:val="20"/>
          <w:szCs w:val="20"/>
          <w:lang w:val="en-GB"/>
        </w:rPr>
        <w:t xml:space="preserve">scarcely represented in main trials, although </w:t>
      </w:r>
      <w:r w:rsidR="00F64C71" w:rsidRPr="00E7694E">
        <w:rPr>
          <w:rFonts w:ascii="Helvetica" w:hAnsi="Helvetica"/>
          <w:color w:val="000000" w:themeColor="text1"/>
          <w:sz w:val="20"/>
          <w:szCs w:val="20"/>
          <w:lang w:val="en-GB"/>
        </w:rPr>
        <w:t>available</w:t>
      </w:r>
      <w:r w:rsidR="00917497" w:rsidRPr="00E7694E">
        <w:rPr>
          <w:rFonts w:ascii="Helvetica" w:hAnsi="Helvetica"/>
          <w:color w:val="000000" w:themeColor="text1"/>
          <w:sz w:val="20"/>
          <w:szCs w:val="20"/>
          <w:lang w:val="en-GB"/>
        </w:rPr>
        <w:t xml:space="preserve"> evidence showed no difference in terms of local recurrence rate at 5 years </w:t>
      </w:r>
      <w:r w:rsidR="008F3644" w:rsidRPr="00E7694E">
        <w:rPr>
          <w:rFonts w:ascii="Helvetica" w:hAnsi="Helvetica"/>
          <w:color w:val="000000" w:themeColor="text1"/>
          <w:sz w:val="20"/>
          <w:szCs w:val="20"/>
          <w:vertAlign w:val="superscript"/>
          <w:lang w:val="en-GB"/>
        </w:rPr>
        <w:t>5,28</w:t>
      </w:r>
      <w:r w:rsidRPr="00E7694E">
        <w:rPr>
          <w:rFonts w:ascii="Helvetica" w:hAnsi="Helvetica"/>
          <w:color w:val="000000" w:themeColor="text1"/>
          <w:sz w:val="20"/>
          <w:szCs w:val="20"/>
          <w:lang w:val="en-GB"/>
        </w:rPr>
        <w:t>.</w:t>
      </w:r>
    </w:p>
    <w:p w14:paraId="756CF569" w14:textId="77777777" w:rsidR="005C69BA" w:rsidRPr="00E7694E" w:rsidRDefault="005C69BA" w:rsidP="00981A57">
      <w:pPr>
        <w:pStyle w:val="Default"/>
        <w:spacing w:line="480" w:lineRule="auto"/>
        <w:jc w:val="both"/>
        <w:rPr>
          <w:rFonts w:ascii="Helvetica" w:hAnsi="Helvetica" w:cstheme="minorHAnsi"/>
          <w:color w:val="000000" w:themeColor="text1"/>
          <w:sz w:val="20"/>
          <w:szCs w:val="20"/>
        </w:rPr>
      </w:pPr>
    </w:p>
    <w:p w14:paraId="4BCE04B7" w14:textId="535F4E65" w:rsidR="000050DD" w:rsidRPr="00E7694E" w:rsidRDefault="000050DD" w:rsidP="00981A57">
      <w:pPr>
        <w:pStyle w:val="Default"/>
        <w:spacing w:line="480" w:lineRule="auto"/>
        <w:jc w:val="both"/>
        <w:rPr>
          <w:rFonts w:ascii="Helvetica" w:hAnsi="Helvetica"/>
          <w:b/>
          <w:i/>
          <w:color w:val="000000" w:themeColor="text1"/>
          <w:sz w:val="20"/>
          <w:szCs w:val="20"/>
        </w:rPr>
      </w:pPr>
      <w:r w:rsidRPr="00E7694E">
        <w:rPr>
          <w:rFonts w:ascii="Helvetica" w:hAnsi="Helvetica"/>
          <w:b/>
          <w:i/>
          <w:color w:val="000000" w:themeColor="text1"/>
          <w:sz w:val="20"/>
          <w:szCs w:val="20"/>
        </w:rPr>
        <w:t>Statement 1b. Ultra</w:t>
      </w:r>
      <w:r w:rsidR="00183FB6" w:rsidRPr="00E7694E">
        <w:rPr>
          <w:rFonts w:ascii="Helvetica" w:hAnsi="Helvetica"/>
          <w:b/>
          <w:i/>
          <w:color w:val="000000" w:themeColor="text1"/>
          <w:sz w:val="20"/>
          <w:szCs w:val="20"/>
        </w:rPr>
        <w:t>-</w:t>
      </w:r>
      <w:r w:rsidRPr="00E7694E">
        <w:rPr>
          <w:rFonts w:ascii="Helvetica" w:hAnsi="Helvetica"/>
          <w:b/>
          <w:i/>
          <w:color w:val="000000" w:themeColor="text1"/>
          <w:sz w:val="20"/>
          <w:szCs w:val="20"/>
        </w:rPr>
        <w:t>hypofractionated (</w:t>
      </w:r>
      <w:r w:rsidR="00817D51" w:rsidRPr="00E7694E">
        <w:rPr>
          <w:rFonts w:ascii="Helvetica" w:hAnsi="Helvetica"/>
          <w:b/>
          <w:i/>
          <w:color w:val="000000" w:themeColor="text1"/>
          <w:sz w:val="20"/>
          <w:szCs w:val="20"/>
        </w:rPr>
        <w:t xml:space="preserve">26 Gy in </w:t>
      </w:r>
      <w:r w:rsidRPr="00E7694E">
        <w:rPr>
          <w:rFonts w:ascii="Helvetica" w:hAnsi="Helvetica"/>
          <w:b/>
          <w:i/>
          <w:color w:val="000000" w:themeColor="text1"/>
          <w:sz w:val="20"/>
          <w:szCs w:val="20"/>
        </w:rPr>
        <w:t>5 fractions) whole breast irradiation can be offered as (i) standard-of-care or (ii) within a randomised controlled trial or prospective registration cohort.</w:t>
      </w:r>
    </w:p>
    <w:p w14:paraId="68FC062C" w14:textId="31E36CD8" w:rsidR="00E4638A" w:rsidRPr="00E7694E" w:rsidRDefault="005C69BA" w:rsidP="00981A57">
      <w:pPr>
        <w:spacing w:line="480" w:lineRule="auto"/>
        <w:jc w:val="both"/>
        <w:rPr>
          <w:rFonts w:ascii="Helvetica" w:hAnsi="Helvetica"/>
          <w:color w:val="000000" w:themeColor="text1"/>
          <w:sz w:val="20"/>
          <w:szCs w:val="20"/>
          <w:lang w:val="en-GB"/>
        </w:rPr>
      </w:pPr>
      <w:r w:rsidRPr="00E7694E">
        <w:rPr>
          <w:rFonts w:ascii="Helvetica" w:hAnsi="Helvetica" w:cstheme="minorHAnsi"/>
          <w:color w:val="000000" w:themeColor="text1"/>
          <w:sz w:val="20"/>
          <w:szCs w:val="20"/>
          <w:lang w:val="en-GB"/>
        </w:rPr>
        <w:t>The FAST-Forward randomised trial (n=4096) showed that ultra-hypofractionation (</w:t>
      </w:r>
      <w:r w:rsidR="002C0B48" w:rsidRPr="00E7694E">
        <w:rPr>
          <w:rFonts w:ascii="Helvetica" w:hAnsi="Helvetica" w:cstheme="minorHAnsi"/>
          <w:color w:val="000000" w:themeColor="text1"/>
          <w:sz w:val="20"/>
          <w:szCs w:val="20"/>
          <w:lang w:val="en-GB"/>
        </w:rPr>
        <w:t xml:space="preserve">26 Gy in </w:t>
      </w:r>
      <w:r w:rsidRPr="00E7694E">
        <w:rPr>
          <w:rFonts w:ascii="Helvetica" w:hAnsi="Helvetica" w:cstheme="minorHAnsi"/>
          <w:color w:val="000000" w:themeColor="text1"/>
          <w:sz w:val="20"/>
          <w:szCs w:val="20"/>
          <w:lang w:val="en-GB"/>
        </w:rPr>
        <w:t xml:space="preserve">5 </w:t>
      </w:r>
      <w:r w:rsidR="002C0B48" w:rsidRPr="00E7694E">
        <w:rPr>
          <w:rFonts w:ascii="Helvetica" w:hAnsi="Helvetica" w:cstheme="minorHAnsi"/>
          <w:color w:val="000000" w:themeColor="text1"/>
          <w:sz w:val="20"/>
          <w:szCs w:val="20"/>
          <w:lang w:val="en-GB"/>
        </w:rPr>
        <w:t xml:space="preserve">daily </w:t>
      </w:r>
      <w:r w:rsidRPr="00E7694E">
        <w:rPr>
          <w:rFonts w:ascii="Helvetica" w:hAnsi="Helvetica" w:cstheme="minorHAnsi"/>
          <w:color w:val="000000" w:themeColor="text1"/>
          <w:sz w:val="20"/>
          <w:szCs w:val="20"/>
          <w:lang w:val="en-GB"/>
        </w:rPr>
        <w:t xml:space="preserve">fractions) leads to non-inferior local control rates and similar adverse event </w:t>
      </w:r>
      <w:r w:rsidR="000D6AD7" w:rsidRPr="00E7694E">
        <w:rPr>
          <w:rFonts w:ascii="Helvetica" w:hAnsi="Helvetica" w:cstheme="minorHAnsi"/>
          <w:color w:val="000000" w:themeColor="text1"/>
          <w:sz w:val="20"/>
          <w:szCs w:val="20"/>
          <w:lang w:val="en-GB"/>
        </w:rPr>
        <w:t>profile as</w:t>
      </w:r>
      <w:r w:rsidRPr="00E7694E">
        <w:rPr>
          <w:rFonts w:ascii="Helvetica" w:hAnsi="Helvetica" w:cstheme="minorHAnsi"/>
          <w:color w:val="000000" w:themeColor="text1"/>
          <w:sz w:val="20"/>
          <w:szCs w:val="20"/>
          <w:lang w:val="en-GB"/>
        </w:rPr>
        <w:t xml:space="preserve"> compared to 40 Gy in 15 fractions over 3 weeks </w:t>
      </w:r>
      <w:r w:rsidR="003641D6" w:rsidRPr="00E7694E">
        <w:rPr>
          <w:rFonts w:ascii="Helvetica" w:hAnsi="Helvetica" w:cstheme="minorHAnsi"/>
          <w:noProof/>
          <w:color w:val="000000" w:themeColor="text1"/>
          <w:sz w:val="20"/>
          <w:szCs w:val="20"/>
          <w:vertAlign w:val="superscript"/>
          <w:lang w:val="en-GB"/>
        </w:rPr>
        <w:t>3</w:t>
      </w:r>
      <w:r w:rsidRPr="00E7694E">
        <w:rPr>
          <w:rFonts w:ascii="Helvetica" w:hAnsi="Helvetica" w:cstheme="minorHAnsi"/>
          <w:color w:val="000000" w:themeColor="text1"/>
          <w:sz w:val="20"/>
          <w:szCs w:val="20"/>
          <w:lang w:val="en-GB"/>
        </w:rPr>
        <w:t xml:space="preserve">. The trial evaluated 27 Gy in 5 fractions of 5.4 Gy or 26 Gy in 5 fractions of 5.2 Gy both given daily over 1 week in women with early invasive breast cancer after breast conserving surgery or mastectomy </w:t>
      </w:r>
      <w:r w:rsidR="003641D6" w:rsidRPr="00E7694E">
        <w:rPr>
          <w:rFonts w:ascii="Helvetica" w:hAnsi="Helvetica" w:cstheme="minorHAnsi"/>
          <w:noProof/>
          <w:color w:val="000000" w:themeColor="text1"/>
          <w:sz w:val="20"/>
          <w:szCs w:val="20"/>
          <w:vertAlign w:val="superscript"/>
          <w:lang w:val="en-GB"/>
        </w:rPr>
        <w:t>3</w:t>
      </w:r>
      <w:r w:rsidRPr="00E7694E">
        <w:rPr>
          <w:rFonts w:ascii="Helvetica" w:hAnsi="Helvetica" w:cstheme="minorHAnsi"/>
          <w:color w:val="000000" w:themeColor="text1"/>
          <w:sz w:val="20"/>
          <w:szCs w:val="20"/>
          <w:lang w:val="en-GB"/>
        </w:rPr>
        <w:t>.</w:t>
      </w:r>
      <w:r w:rsidR="00F64C71" w:rsidRPr="00E7694E">
        <w:rPr>
          <w:rFonts w:ascii="Helvetica" w:hAnsi="Helvetica" w:cstheme="minorHAnsi"/>
          <w:color w:val="000000" w:themeColor="text1"/>
          <w:sz w:val="20"/>
          <w:szCs w:val="20"/>
          <w:lang w:val="en-GB"/>
        </w:rPr>
        <w:t xml:space="preserve"> </w:t>
      </w:r>
      <w:r w:rsidRPr="00E7694E">
        <w:rPr>
          <w:rFonts w:ascii="Helvetica" w:hAnsi="Helvetica" w:cstheme="minorHAnsi"/>
          <w:color w:val="000000" w:themeColor="text1"/>
          <w:sz w:val="20"/>
          <w:szCs w:val="20"/>
          <w:lang w:val="en-GB"/>
        </w:rPr>
        <w:t>At a median follow up of 6 years, both 5-fraction regimens were shown to be non-inferior in terms of local recurrence as compared to 40 Gy in 15 fractions: HR versus 40 Gy in 15 fractions of 0.86 (95% CI 0.51 to 1.44) for 27 Gy and 0.67 (95% CI 0.38 to 1.16) for 26 Gy in five fractions. Late NTE</w:t>
      </w:r>
      <w:r w:rsidR="00077BA7" w:rsidRPr="00E7694E">
        <w:rPr>
          <w:rFonts w:ascii="Helvetica" w:hAnsi="Helvetica" w:cstheme="minorHAnsi"/>
          <w:color w:val="000000" w:themeColor="text1"/>
          <w:sz w:val="20"/>
          <w:szCs w:val="20"/>
          <w:lang w:val="en-GB"/>
        </w:rPr>
        <w:t xml:space="preserve"> </w:t>
      </w:r>
      <w:r w:rsidRPr="00E7694E">
        <w:rPr>
          <w:rFonts w:ascii="Helvetica" w:hAnsi="Helvetica" w:cstheme="minorHAnsi"/>
          <w:color w:val="000000" w:themeColor="text1"/>
          <w:sz w:val="20"/>
          <w:szCs w:val="20"/>
          <w:lang w:val="en-GB"/>
        </w:rPr>
        <w:t>as assessed by clinicians, patients and photographs</w:t>
      </w:r>
      <w:r w:rsidR="00943054" w:rsidRPr="00E7694E">
        <w:rPr>
          <w:rFonts w:ascii="Helvetica" w:hAnsi="Helvetica" w:cstheme="minorHAnsi"/>
          <w:color w:val="000000" w:themeColor="text1"/>
          <w:sz w:val="20"/>
          <w:szCs w:val="20"/>
          <w:lang w:val="en-GB"/>
        </w:rPr>
        <w:t>,</w:t>
      </w:r>
      <w:r w:rsidRPr="00E7694E">
        <w:rPr>
          <w:rFonts w:ascii="Helvetica" w:hAnsi="Helvetica" w:cstheme="minorHAnsi"/>
          <w:color w:val="000000" w:themeColor="text1"/>
          <w:sz w:val="20"/>
          <w:szCs w:val="20"/>
          <w:lang w:val="en-GB"/>
        </w:rPr>
        <w:t xml:space="preserve"> were similar for 26 Gy (HR 1.12, 95% CI 0.94 to 1.34; p=0.20) but worse for 27 Gy compared to 40 Gy at 5 years (HR 1.55, 95% CI 1.32 to 1.83; p&lt;0.0001).</w:t>
      </w:r>
      <w:r w:rsidR="002271DA" w:rsidRPr="00E7694E">
        <w:rPr>
          <w:rFonts w:ascii="Helvetica" w:hAnsi="Helvetica" w:cstheme="minorHAnsi"/>
          <w:color w:val="000000" w:themeColor="text1"/>
          <w:sz w:val="20"/>
          <w:szCs w:val="20"/>
          <w:lang w:val="en-GB"/>
        </w:rPr>
        <w:t xml:space="preserve"> </w:t>
      </w:r>
      <w:r w:rsidR="00E4638A" w:rsidRPr="00E7694E">
        <w:rPr>
          <w:rFonts w:ascii="Helvetica" w:eastAsia="Times New Roman" w:hAnsi="Helvetica" w:cs="Calibri"/>
          <w:color w:val="000000" w:themeColor="text1"/>
          <w:sz w:val="20"/>
          <w:szCs w:val="20"/>
          <w:lang w:val="en-GB"/>
        </w:rPr>
        <w:t xml:space="preserve">Breast induration outside the tumour bed was the only statistically significant (at p&lt;0.0001) </w:t>
      </w:r>
      <w:r w:rsidR="00E851D6" w:rsidRPr="00E7694E">
        <w:rPr>
          <w:rFonts w:ascii="Helvetica" w:eastAsia="Times New Roman" w:hAnsi="Helvetica" w:cs="Calibri"/>
          <w:color w:val="000000" w:themeColor="text1"/>
          <w:sz w:val="20"/>
          <w:szCs w:val="20"/>
          <w:lang w:val="en-GB"/>
        </w:rPr>
        <w:t xml:space="preserve">worse </w:t>
      </w:r>
      <w:r w:rsidR="00E4638A" w:rsidRPr="00E7694E">
        <w:rPr>
          <w:rFonts w:ascii="Helvetica" w:eastAsia="Times New Roman" w:hAnsi="Helvetica" w:cs="Calibri"/>
          <w:color w:val="000000" w:themeColor="text1"/>
          <w:sz w:val="20"/>
          <w:szCs w:val="20"/>
          <w:lang w:val="en-GB"/>
        </w:rPr>
        <w:t>NTE result for 26Gy in 5-fractions. However, the clinical significance for this endpoint is debatable with the observed 5-year rates of moderate/marked events being only 1.9% in 26</w:t>
      </w:r>
      <w:r w:rsidR="000D6AD7" w:rsidRPr="00E7694E">
        <w:rPr>
          <w:rFonts w:ascii="Helvetica" w:eastAsia="Times New Roman" w:hAnsi="Helvetica" w:cs="Calibri"/>
          <w:color w:val="000000" w:themeColor="text1"/>
          <w:sz w:val="20"/>
          <w:szCs w:val="20"/>
          <w:lang w:val="en-GB"/>
        </w:rPr>
        <w:t xml:space="preserve"> </w:t>
      </w:r>
      <w:r w:rsidR="00E4638A" w:rsidRPr="00E7694E">
        <w:rPr>
          <w:rFonts w:ascii="Helvetica" w:eastAsia="Times New Roman" w:hAnsi="Helvetica" w:cs="Calibri"/>
          <w:color w:val="000000" w:themeColor="text1"/>
          <w:sz w:val="20"/>
          <w:szCs w:val="20"/>
          <w:lang w:val="en-GB"/>
        </w:rPr>
        <w:t>Gy and 0.1% in 40</w:t>
      </w:r>
      <w:r w:rsidR="000D6AD7" w:rsidRPr="00E7694E">
        <w:rPr>
          <w:rFonts w:ascii="Helvetica" w:eastAsia="Times New Roman" w:hAnsi="Helvetica" w:cs="Calibri"/>
          <w:color w:val="000000" w:themeColor="text1"/>
          <w:sz w:val="20"/>
          <w:szCs w:val="20"/>
          <w:lang w:val="en-GB"/>
        </w:rPr>
        <w:t xml:space="preserve"> </w:t>
      </w:r>
      <w:r w:rsidR="00E4638A" w:rsidRPr="00E7694E">
        <w:rPr>
          <w:rFonts w:ascii="Helvetica" w:eastAsia="Times New Roman" w:hAnsi="Helvetica" w:cs="Calibri"/>
          <w:color w:val="000000" w:themeColor="text1"/>
          <w:sz w:val="20"/>
          <w:szCs w:val="20"/>
          <w:lang w:val="en-GB"/>
        </w:rPr>
        <w:t>Gy.</w:t>
      </w:r>
    </w:p>
    <w:p w14:paraId="0FAE5CD5" w14:textId="3718D268" w:rsidR="005C69BA" w:rsidRPr="00E7694E" w:rsidRDefault="005C69BA"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 xml:space="preserve">The smaller FAST trial randomised 915 women aged more than 50 years </w:t>
      </w:r>
      <w:r w:rsidR="007E17BA" w:rsidRPr="00E7694E">
        <w:rPr>
          <w:rFonts w:ascii="Helvetica" w:hAnsi="Helvetica"/>
          <w:color w:val="000000" w:themeColor="text1"/>
          <w:sz w:val="20"/>
          <w:szCs w:val="20"/>
          <w:lang w:val="en-GB"/>
        </w:rPr>
        <w:t>with</w:t>
      </w:r>
      <w:r w:rsidR="00B2318D" w:rsidRPr="00E7694E">
        <w:rPr>
          <w:rFonts w:ascii="Helvetica" w:hAnsi="Helvetica"/>
          <w:color w:val="000000" w:themeColor="text1"/>
          <w:sz w:val="20"/>
          <w:szCs w:val="20"/>
          <w:lang w:val="en-GB"/>
        </w:rPr>
        <w:t xml:space="preserve"> </w:t>
      </w:r>
      <w:r w:rsidRPr="00E7694E">
        <w:rPr>
          <w:rFonts w:ascii="Helvetica" w:hAnsi="Helvetica"/>
          <w:color w:val="000000" w:themeColor="text1"/>
          <w:sz w:val="20"/>
          <w:szCs w:val="20"/>
          <w:lang w:val="en-GB"/>
        </w:rPr>
        <w:t>early breast cancer (pT1-2 N0)</w:t>
      </w:r>
      <w:r w:rsidR="007E17BA" w:rsidRPr="00E7694E">
        <w:rPr>
          <w:rFonts w:ascii="Helvetica" w:hAnsi="Helvetica"/>
          <w:color w:val="000000" w:themeColor="text1"/>
          <w:sz w:val="20"/>
          <w:szCs w:val="20"/>
          <w:lang w:val="en-GB"/>
        </w:rPr>
        <w:t>,</w:t>
      </w:r>
      <w:r w:rsidRPr="00E7694E">
        <w:rPr>
          <w:rFonts w:ascii="Helvetica" w:hAnsi="Helvetica"/>
          <w:color w:val="000000" w:themeColor="text1"/>
          <w:sz w:val="20"/>
          <w:szCs w:val="20"/>
          <w:lang w:val="en-GB"/>
        </w:rPr>
        <w:t xml:space="preserve"> after breast conserving surgery to 50 Gy in 25 fractions over 5 weeks or two hypofractionated schedules of 30/28.5 Gy in 5 fractions of 6/5.7 Gy once weekly </w:t>
      </w:r>
      <w:r w:rsidR="00943054" w:rsidRPr="00E7694E">
        <w:rPr>
          <w:rFonts w:ascii="Helvetica" w:hAnsi="Helvetica"/>
          <w:color w:val="000000" w:themeColor="text1"/>
          <w:sz w:val="20"/>
          <w:szCs w:val="20"/>
          <w:lang w:val="en-GB"/>
        </w:rPr>
        <w:t xml:space="preserve">delivered </w:t>
      </w:r>
      <w:r w:rsidRPr="00E7694E">
        <w:rPr>
          <w:rFonts w:ascii="Helvetica" w:hAnsi="Helvetica"/>
          <w:color w:val="000000" w:themeColor="text1"/>
          <w:sz w:val="20"/>
          <w:szCs w:val="20"/>
          <w:lang w:val="en-GB"/>
        </w:rPr>
        <w:t xml:space="preserve">over 5 weeks </w:t>
      </w:r>
      <w:r w:rsidR="003641D6" w:rsidRPr="00E7694E">
        <w:rPr>
          <w:rFonts w:ascii="Helvetica" w:hAnsi="Helvetica"/>
          <w:noProof/>
          <w:color w:val="000000" w:themeColor="text1"/>
          <w:sz w:val="20"/>
          <w:szCs w:val="20"/>
          <w:vertAlign w:val="superscript"/>
          <w:lang w:val="en-GB"/>
        </w:rPr>
        <w:t>4</w:t>
      </w:r>
      <w:r w:rsidRPr="00E7694E">
        <w:rPr>
          <w:rFonts w:ascii="Helvetica" w:hAnsi="Helvetica"/>
          <w:color w:val="000000" w:themeColor="text1"/>
          <w:sz w:val="20"/>
          <w:szCs w:val="20"/>
          <w:lang w:val="en-GB"/>
        </w:rPr>
        <w:t xml:space="preserve">. </w:t>
      </w:r>
      <w:r w:rsidR="002271DA" w:rsidRPr="00E7694E">
        <w:rPr>
          <w:rFonts w:ascii="Helvetica" w:hAnsi="Helvetica"/>
          <w:color w:val="000000" w:themeColor="text1"/>
          <w:sz w:val="20"/>
          <w:szCs w:val="20"/>
          <w:lang w:val="en-GB"/>
        </w:rPr>
        <w:t>NTE</w:t>
      </w:r>
      <w:r w:rsidRPr="00E7694E">
        <w:rPr>
          <w:rFonts w:ascii="Helvetica" w:hAnsi="Helvetica"/>
          <w:color w:val="000000" w:themeColor="text1"/>
          <w:sz w:val="20"/>
          <w:szCs w:val="20"/>
          <w:lang w:val="en-GB"/>
        </w:rPr>
        <w:t xml:space="preserve"> endpoints were used as outcome measures. At a 9.9-year median follow-up, </w:t>
      </w:r>
      <w:r w:rsidR="007F4731" w:rsidRPr="00E7694E">
        <w:rPr>
          <w:rFonts w:ascii="Helvetica" w:hAnsi="Helvetica"/>
          <w:color w:val="000000" w:themeColor="text1"/>
          <w:sz w:val="20"/>
          <w:szCs w:val="20"/>
          <w:lang w:val="en-GB"/>
        </w:rPr>
        <w:t xml:space="preserve">all physician assessments showed no statistical difference </w:t>
      </w:r>
      <w:r w:rsidRPr="00E7694E">
        <w:rPr>
          <w:rFonts w:ascii="Helvetica" w:hAnsi="Helvetica"/>
          <w:color w:val="000000" w:themeColor="text1"/>
          <w:sz w:val="20"/>
          <w:szCs w:val="20"/>
          <w:lang w:val="en-GB"/>
        </w:rPr>
        <w:t>between 28.5 Gy and 50 Gy</w:t>
      </w:r>
      <w:r w:rsidR="007F4731" w:rsidRPr="00E7694E">
        <w:rPr>
          <w:rFonts w:ascii="Helvetica" w:hAnsi="Helvetica"/>
          <w:color w:val="000000" w:themeColor="text1"/>
          <w:sz w:val="20"/>
          <w:szCs w:val="20"/>
          <w:lang w:val="en-GB"/>
        </w:rPr>
        <w:t xml:space="preserve">. </w:t>
      </w:r>
      <w:r w:rsidR="000D6AD7" w:rsidRPr="00E7694E">
        <w:rPr>
          <w:rFonts w:ascii="Helvetica" w:hAnsi="Helvetica"/>
          <w:color w:val="000000" w:themeColor="text1"/>
          <w:sz w:val="20"/>
          <w:szCs w:val="20"/>
          <w:lang w:val="en-GB"/>
        </w:rPr>
        <w:t>Five- and 10-year</w:t>
      </w:r>
      <w:r w:rsidR="007F4731" w:rsidRPr="00E7694E">
        <w:rPr>
          <w:rFonts w:ascii="Helvetica" w:hAnsi="Helvetica"/>
          <w:color w:val="000000" w:themeColor="text1"/>
          <w:sz w:val="20"/>
          <w:szCs w:val="20"/>
          <w:lang w:val="en-GB"/>
        </w:rPr>
        <w:t xml:space="preserve"> cross-sectional results were not different</w:t>
      </w:r>
      <w:r w:rsidR="009D6E6D" w:rsidRPr="00E7694E">
        <w:rPr>
          <w:rFonts w:ascii="Helvetica" w:hAnsi="Helvetica"/>
          <w:color w:val="000000" w:themeColor="text1"/>
          <w:sz w:val="20"/>
          <w:szCs w:val="20"/>
          <w:lang w:val="en-GB"/>
        </w:rPr>
        <w:t xml:space="preserve">, although </w:t>
      </w:r>
      <w:r w:rsidR="007F4731" w:rsidRPr="00E7694E">
        <w:rPr>
          <w:rFonts w:ascii="Helvetica" w:hAnsi="Helvetica"/>
          <w:color w:val="000000" w:themeColor="text1"/>
          <w:sz w:val="20"/>
          <w:szCs w:val="20"/>
          <w:lang w:val="en-GB"/>
        </w:rPr>
        <w:t>cumulative incidence rates of any marked/moderate NTE and breast induration were higher for 28.5 as compared to 50 Gy.</w:t>
      </w:r>
      <w:r w:rsidRPr="00E7694E">
        <w:rPr>
          <w:rFonts w:ascii="Helvetica" w:hAnsi="Helvetica"/>
          <w:color w:val="000000" w:themeColor="text1"/>
          <w:sz w:val="20"/>
          <w:szCs w:val="20"/>
          <w:lang w:val="en-GB"/>
        </w:rPr>
        <w:t xml:space="preserve"> Local recurrence rates were overall low and similar between arms.</w:t>
      </w:r>
      <w:r w:rsidR="00FB4831" w:rsidRPr="00E7694E">
        <w:rPr>
          <w:rFonts w:ascii="Helvetica" w:hAnsi="Helvetica"/>
          <w:color w:val="000000" w:themeColor="text1"/>
          <w:sz w:val="20"/>
          <w:szCs w:val="20"/>
          <w:lang w:val="en-GB"/>
        </w:rPr>
        <w:t xml:space="preserve"> </w:t>
      </w:r>
      <w:r w:rsidR="007E17BA" w:rsidRPr="00E7694E">
        <w:rPr>
          <w:rFonts w:ascii="Helvetica" w:hAnsi="Helvetica"/>
          <w:color w:val="000000" w:themeColor="text1"/>
          <w:sz w:val="20"/>
          <w:szCs w:val="20"/>
          <w:lang w:val="en-GB"/>
        </w:rPr>
        <w:t>The m</w:t>
      </w:r>
      <w:r w:rsidR="00FB4831" w:rsidRPr="00E7694E">
        <w:rPr>
          <w:rFonts w:ascii="Helvetica" w:hAnsi="Helvetica"/>
          <w:color w:val="000000" w:themeColor="text1"/>
          <w:sz w:val="20"/>
          <w:szCs w:val="20"/>
          <w:lang w:val="en-GB"/>
        </w:rPr>
        <w:t xml:space="preserve">ain hypofractionation studies are summarized in </w:t>
      </w:r>
      <w:r w:rsidR="00FB4831" w:rsidRPr="00E7694E">
        <w:rPr>
          <w:rFonts w:ascii="Helvetica" w:hAnsi="Helvetica"/>
          <w:b/>
          <w:color w:val="000000" w:themeColor="text1"/>
          <w:sz w:val="20"/>
          <w:szCs w:val="20"/>
          <w:lang w:val="en-GB"/>
        </w:rPr>
        <w:t>Panel 3</w:t>
      </w:r>
      <w:r w:rsidR="00FB4831" w:rsidRPr="00E7694E">
        <w:rPr>
          <w:rFonts w:ascii="Helvetica" w:hAnsi="Helvetica"/>
          <w:color w:val="000000" w:themeColor="text1"/>
          <w:sz w:val="20"/>
          <w:szCs w:val="20"/>
          <w:lang w:val="en-GB"/>
        </w:rPr>
        <w:t>.</w:t>
      </w:r>
    </w:p>
    <w:p w14:paraId="2F2C01F1" w14:textId="77777777" w:rsidR="005C69BA" w:rsidRPr="00E7694E" w:rsidRDefault="005C69BA" w:rsidP="00981A57">
      <w:pPr>
        <w:spacing w:line="480" w:lineRule="auto"/>
        <w:jc w:val="both"/>
        <w:rPr>
          <w:rFonts w:ascii="Helvetica" w:hAnsi="Helvetica" w:cstheme="minorHAnsi"/>
          <w:color w:val="000000" w:themeColor="text1"/>
          <w:sz w:val="20"/>
          <w:szCs w:val="20"/>
          <w:lang w:val="en-GB"/>
        </w:rPr>
      </w:pPr>
    </w:p>
    <w:p w14:paraId="4653349F" w14:textId="23D00B37" w:rsidR="005C69BA" w:rsidRPr="00E7694E" w:rsidRDefault="000C6758" w:rsidP="00981A57">
      <w:pPr>
        <w:spacing w:line="480" w:lineRule="auto"/>
        <w:jc w:val="both"/>
        <w:rPr>
          <w:rFonts w:ascii="Helvetica" w:hAnsi="Helvetica" w:cstheme="minorHAnsi"/>
          <w:iCs/>
          <w:color w:val="000000" w:themeColor="text1"/>
          <w:sz w:val="20"/>
          <w:szCs w:val="20"/>
          <w:lang w:val="en-GB"/>
        </w:rPr>
      </w:pPr>
      <w:r w:rsidRPr="00E7694E">
        <w:rPr>
          <w:rFonts w:ascii="Helvetica" w:hAnsi="Helvetica" w:cstheme="minorHAnsi"/>
          <w:iCs/>
          <w:color w:val="000000" w:themeColor="text1"/>
          <w:sz w:val="20"/>
          <w:szCs w:val="20"/>
          <w:lang w:val="en-GB"/>
        </w:rPr>
        <w:t xml:space="preserve">2. </w:t>
      </w:r>
      <w:r w:rsidR="005C69BA" w:rsidRPr="00E7694E">
        <w:rPr>
          <w:rFonts w:ascii="Helvetica" w:hAnsi="Helvetica" w:cstheme="minorHAnsi"/>
          <w:iCs/>
          <w:color w:val="000000" w:themeColor="text1"/>
          <w:sz w:val="20"/>
          <w:szCs w:val="20"/>
          <w:lang w:val="en-GB"/>
        </w:rPr>
        <w:t>Chest wall irradiation</w:t>
      </w:r>
    </w:p>
    <w:p w14:paraId="415C1D45" w14:textId="1FC8E1CB" w:rsidR="0076769B" w:rsidRPr="00E7694E" w:rsidRDefault="00484D3C" w:rsidP="00981A57">
      <w:pPr>
        <w:spacing w:line="480" w:lineRule="auto"/>
        <w:jc w:val="both"/>
        <w:rPr>
          <w:rFonts w:ascii="Helvetica" w:hAnsi="Helvetica"/>
          <w:b/>
          <w:i/>
          <w:color w:val="000000" w:themeColor="text1"/>
          <w:sz w:val="20"/>
          <w:szCs w:val="20"/>
          <w:lang w:val="en-GB"/>
        </w:rPr>
      </w:pPr>
      <w:r w:rsidRPr="00E7694E">
        <w:rPr>
          <w:rFonts w:ascii="Helvetica" w:hAnsi="Helvetica"/>
          <w:b/>
          <w:i/>
          <w:color w:val="000000" w:themeColor="text1"/>
          <w:sz w:val="20"/>
          <w:szCs w:val="20"/>
          <w:lang w:val="en-GB"/>
        </w:rPr>
        <w:t xml:space="preserve">Statement </w:t>
      </w:r>
      <w:r w:rsidR="0076769B" w:rsidRPr="00E7694E">
        <w:rPr>
          <w:rFonts w:ascii="Helvetica" w:hAnsi="Helvetica"/>
          <w:b/>
          <w:i/>
          <w:color w:val="000000" w:themeColor="text1"/>
          <w:sz w:val="20"/>
          <w:szCs w:val="20"/>
          <w:lang w:val="en-GB"/>
        </w:rPr>
        <w:t>2a. Moderate hypofractionation can be offered for chest wall irradiation without breast reconstruction.</w:t>
      </w:r>
    </w:p>
    <w:p w14:paraId="1C25304B" w14:textId="066537E3" w:rsidR="0076769B" w:rsidRPr="00E7694E" w:rsidRDefault="0076769B" w:rsidP="00981A57">
      <w:pPr>
        <w:spacing w:line="480" w:lineRule="auto"/>
        <w:jc w:val="both"/>
        <w:rPr>
          <w:rFonts w:ascii="Helvetica" w:hAnsi="Helvetica"/>
          <w:b/>
          <w:i/>
          <w:color w:val="000000" w:themeColor="text1"/>
          <w:sz w:val="20"/>
          <w:szCs w:val="20"/>
          <w:lang w:val="en-GB"/>
        </w:rPr>
      </w:pPr>
      <w:r w:rsidRPr="00E7694E">
        <w:rPr>
          <w:rFonts w:ascii="Helvetica" w:hAnsi="Helvetica"/>
          <w:b/>
          <w:i/>
          <w:color w:val="000000" w:themeColor="text1"/>
          <w:sz w:val="20"/>
          <w:szCs w:val="20"/>
          <w:lang w:val="en-GB"/>
        </w:rPr>
        <w:t xml:space="preserve">Statement 2b. </w:t>
      </w:r>
      <w:r w:rsidRPr="00E7694E">
        <w:rPr>
          <w:rFonts w:ascii="Helvetica" w:eastAsia="Roboto" w:hAnsi="Helvetica"/>
          <w:b/>
          <w:i/>
          <w:color w:val="000000" w:themeColor="text1"/>
          <w:sz w:val="20"/>
          <w:szCs w:val="20"/>
          <w:highlight w:val="white"/>
          <w:lang w:val="en-GB"/>
        </w:rPr>
        <w:t>Moderate hypofractionation can be offered for chest wall irradiation regardless of time and type of breast reconstruction</w:t>
      </w:r>
      <w:r w:rsidR="00484D3C" w:rsidRPr="00E7694E">
        <w:rPr>
          <w:rFonts w:ascii="Helvetica" w:hAnsi="Helvetica"/>
          <w:b/>
          <w:i/>
          <w:color w:val="000000" w:themeColor="text1"/>
          <w:sz w:val="20"/>
          <w:szCs w:val="20"/>
          <w:lang w:val="en-GB"/>
        </w:rPr>
        <w:t>.</w:t>
      </w:r>
    </w:p>
    <w:p w14:paraId="12BBB4EA" w14:textId="2EE9FC92" w:rsidR="005C69BA" w:rsidRPr="00E7694E" w:rsidRDefault="005C69BA" w:rsidP="00981A57">
      <w:pPr>
        <w:spacing w:line="480" w:lineRule="auto"/>
        <w:jc w:val="both"/>
        <w:rPr>
          <w:rFonts w:ascii="Helvetica" w:hAnsi="Helvetica" w:cstheme="minorHAnsi"/>
          <w:color w:val="000000" w:themeColor="text1"/>
          <w:sz w:val="20"/>
          <w:szCs w:val="20"/>
          <w:lang w:val="en-GB"/>
        </w:rPr>
      </w:pPr>
      <w:r w:rsidRPr="00E7694E">
        <w:rPr>
          <w:rFonts w:ascii="Helvetica" w:hAnsi="Helvetica" w:cstheme="minorHAnsi"/>
          <w:color w:val="000000" w:themeColor="text1"/>
          <w:sz w:val="20"/>
          <w:szCs w:val="20"/>
          <w:lang w:val="en-GB"/>
        </w:rPr>
        <w:lastRenderedPageBreak/>
        <w:t xml:space="preserve">Moderate hypofractionation for chest wall irradiation is under-represented within randomised trials. Mastectomy was not included in the Ontario trial and represented less than 10% of patients in the START B trial. </w:t>
      </w:r>
      <w:r w:rsidR="007E17BA" w:rsidRPr="00E7694E">
        <w:rPr>
          <w:rFonts w:ascii="Helvetica" w:hAnsi="Helvetica" w:cstheme="minorHAnsi"/>
          <w:color w:val="000000" w:themeColor="text1"/>
          <w:sz w:val="20"/>
          <w:szCs w:val="20"/>
          <w:lang w:val="en-GB"/>
        </w:rPr>
        <w:t>Though it</w:t>
      </w:r>
      <w:r w:rsidRPr="00E7694E">
        <w:rPr>
          <w:rFonts w:ascii="Helvetica" w:hAnsi="Helvetica" w:cstheme="minorHAnsi"/>
          <w:color w:val="000000" w:themeColor="text1"/>
          <w:sz w:val="20"/>
          <w:szCs w:val="20"/>
          <w:lang w:val="en-GB"/>
        </w:rPr>
        <w:t xml:space="preserve"> has been established as standard of care in some countries for many years, the overall uptake of moderate hypofractionation for chest wall irradiation remains around 50% in Europe </w:t>
      </w:r>
      <w:r w:rsidR="003641D6" w:rsidRPr="00E7694E">
        <w:rPr>
          <w:rFonts w:ascii="Helvetica" w:hAnsi="Helvetica" w:cstheme="minorHAnsi"/>
          <w:noProof/>
          <w:color w:val="000000" w:themeColor="text1"/>
          <w:sz w:val="20"/>
          <w:szCs w:val="20"/>
          <w:vertAlign w:val="superscript"/>
          <w:lang w:val="en-GB"/>
        </w:rPr>
        <w:t>2</w:t>
      </w:r>
      <w:r w:rsidR="00E12088" w:rsidRPr="00E7694E">
        <w:rPr>
          <w:rFonts w:ascii="Helvetica" w:hAnsi="Helvetica" w:cstheme="minorHAnsi"/>
          <w:noProof/>
          <w:color w:val="000000" w:themeColor="text1"/>
          <w:sz w:val="20"/>
          <w:szCs w:val="20"/>
          <w:vertAlign w:val="superscript"/>
          <w:lang w:val="en-GB"/>
        </w:rPr>
        <w:t>9</w:t>
      </w:r>
      <w:r w:rsidRPr="00E7694E">
        <w:rPr>
          <w:rFonts w:ascii="Helvetica" w:hAnsi="Helvetica" w:cstheme="minorHAnsi"/>
          <w:color w:val="000000" w:themeColor="text1"/>
          <w:sz w:val="20"/>
          <w:szCs w:val="20"/>
          <w:lang w:val="en-GB"/>
        </w:rPr>
        <w:t xml:space="preserve">. There is no biological reason to assume that the efficacy and toxicity profile </w:t>
      </w:r>
      <w:r w:rsidR="00DE652F" w:rsidRPr="00E7694E">
        <w:rPr>
          <w:rFonts w:ascii="Helvetica" w:hAnsi="Helvetica" w:cstheme="minorHAnsi"/>
          <w:color w:val="000000" w:themeColor="text1"/>
          <w:sz w:val="20"/>
          <w:szCs w:val="20"/>
          <w:lang w:val="en-GB"/>
        </w:rPr>
        <w:t xml:space="preserve">observed after </w:t>
      </w:r>
      <w:r w:rsidRPr="00E7694E">
        <w:rPr>
          <w:rFonts w:ascii="Helvetica" w:hAnsi="Helvetica" w:cstheme="minorHAnsi"/>
          <w:color w:val="000000" w:themeColor="text1"/>
          <w:sz w:val="20"/>
          <w:szCs w:val="20"/>
          <w:lang w:val="en-GB"/>
        </w:rPr>
        <w:t xml:space="preserve">breast conserving surgery does not apply to postmastectomy irradiation </w:t>
      </w:r>
      <w:r w:rsidR="003641D6" w:rsidRPr="00E7694E">
        <w:rPr>
          <w:rFonts w:ascii="Helvetica" w:hAnsi="Helvetica" w:cstheme="minorHAnsi"/>
          <w:noProof/>
          <w:color w:val="000000" w:themeColor="text1"/>
          <w:sz w:val="20"/>
          <w:szCs w:val="20"/>
          <w:vertAlign w:val="superscript"/>
          <w:lang w:val="en-GB"/>
        </w:rPr>
        <w:t>28</w:t>
      </w:r>
      <w:r w:rsidRPr="00E7694E">
        <w:rPr>
          <w:rFonts w:ascii="Helvetica" w:hAnsi="Helvetica" w:cstheme="minorHAnsi"/>
          <w:color w:val="000000" w:themeColor="text1"/>
          <w:sz w:val="20"/>
          <w:szCs w:val="20"/>
          <w:lang w:val="en-GB"/>
        </w:rPr>
        <w:t>.</w:t>
      </w:r>
      <w:r w:rsidR="002271DA" w:rsidRPr="00E7694E">
        <w:rPr>
          <w:rFonts w:ascii="Helvetica" w:hAnsi="Helvetica" w:cstheme="minorHAnsi"/>
          <w:color w:val="000000" w:themeColor="text1"/>
          <w:sz w:val="20"/>
          <w:szCs w:val="20"/>
          <w:lang w:val="en-GB"/>
        </w:rPr>
        <w:t xml:space="preserve"> </w:t>
      </w:r>
      <w:r w:rsidRPr="00E7694E">
        <w:rPr>
          <w:rFonts w:ascii="Helvetica" w:hAnsi="Helvetica" w:cstheme="minorHAnsi"/>
          <w:color w:val="000000" w:themeColor="text1"/>
          <w:sz w:val="20"/>
          <w:szCs w:val="20"/>
          <w:lang w:val="en-GB"/>
        </w:rPr>
        <w:t xml:space="preserve">Wang and colleagues recently reported the results of a single-centre trial of postmastectomy RT on 810 women with primary T3-4 tumours or at least 4 positive axillary nodes randomized to 43.5 Gy in 15 fractions or 50 Gy in 25 fractions both to the chest wall and level 3-4 axillary nodal regions </w:t>
      </w:r>
      <w:r w:rsidR="00E12088" w:rsidRPr="00E7694E">
        <w:rPr>
          <w:rFonts w:ascii="Helvetica" w:hAnsi="Helvetica" w:cstheme="minorHAnsi"/>
          <w:noProof/>
          <w:color w:val="000000" w:themeColor="text1"/>
          <w:sz w:val="20"/>
          <w:szCs w:val="20"/>
          <w:vertAlign w:val="superscript"/>
          <w:lang w:val="en-GB"/>
        </w:rPr>
        <w:t>31</w:t>
      </w:r>
      <w:r w:rsidRPr="00E7694E">
        <w:rPr>
          <w:rFonts w:ascii="Helvetica" w:hAnsi="Helvetica" w:cstheme="minorHAnsi"/>
          <w:color w:val="000000" w:themeColor="text1"/>
          <w:sz w:val="20"/>
          <w:szCs w:val="20"/>
          <w:lang w:val="en-GB"/>
        </w:rPr>
        <w:t xml:space="preserve">. At around 5 years of median follow-up, the risk of locoregional recurrence was similar between treatment arms and no significant increase in late NTE </w:t>
      </w:r>
      <w:r w:rsidR="00DE652F" w:rsidRPr="00E7694E">
        <w:rPr>
          <w:rFonts w:ascii="Helvetica" w:hAnsi="Helvetica" w:cstheme="minorHAnsi"/>
          <w:color w:val="000000" w:themeColor="text1"/>
          <w:sz w:val="20"/>
          <w:szCs w:val="20"/>
          <w:lang w:val="en-GB"/>
        </w:rPr>
        <w:t>was</w:t>
      </w:r>
      <w:r w:rsidR="00CA6FF4" w:rsidRPr="00E7694E">
        <w:rPr>
          <w:rFonts w:ascii="Helvetica" w:hAnsi="Helvetica" w:cstheme="minorHAnsi"/>
          <w:color w:val="000000" w:themeColor="text1"/>
          <w:sz w:val="20"/>
          <w:szCs w:val="20"/>
          <w:lang w:val="en-GB"/>
        </w:rPr>
        <w:t xml:space="preserve"> </w:t>
      </w:r>
      <w:r w:rsidRPr="00E7694E">
        <w:rPr>
          <w:rFonts w:ascii="Helvetica" w:hAnsi="Helvetica" w:cstheme="minorHAnsi"/>
          <w:color w:val="000000" w:themeColor="text1"/>
          <w:sz w:val="20"/>
          <w:szCs w:val="20"/>
          <w:lang w:val="en-GB"/>
        </w:rPr>
        <w:t xml:space="preserve">observed. The only significant difference </w:t>
      </w:r>
      <w:r w:rsidR="00AE1FEC" w:rsidRPr="00E7694E">
        <w:rPr>
          <w:rFonts w:ascii="Helvetica" w:hAnsi="Helvetica" w:cstheme="minorHAnsi"/>
          <w:color w:val="000000" w:themeColor="text1"/>
          <w:sz w:val="20"/>
          <w:szCs w:val="20"/>
          <w:lang w:val="en-GB"/>
        </w:rPr>
        <w:t xml:space="preserve">described </w:t>
      </w:r>
      <w:r w:rsidRPr="00E7694E">
        <w:rPr>
          <w:rFonts w:ascii="Helvetica" w:hAnsi="Helvetica" w:cstheme="minorHAnsi"/>
          <w:color w:val="000000" w:themeColor="text1"/>
          <w:sz w:val="20"/>
          <w:szCs w:val="20"/>
          <w:lang w:val="en-GB"/>
        </w:rPr>
        <w:t xml:space="preserve">was the reduced severity of acute skin toxicity in patients treated with hypofractionation, which is reassuringly consistent with recent observations </w:t>
      </w:r>
      <w:r w:rsidR="00EC08CB" w:rsidRPr="00E7694E">
        <w:rPr>
          <w:rFonts w:ascii="Helvetica" w:hAnsi="Helvetica" w:cstheme="minorHAnsi"/>
          <w:noProof/>
          <w:color w:val="000000" w:themeColor="text1"/>
          <w:sz w:val="20"/>
          <w:szCs w:val="20"/>
          <w:vertAlign w:val="superscript"/>
          <w:lang w:val="en-GB"/>
        </w:rPr>
        <w:t>3</w:t>
      </w:r>
      <w:r w:rsidR="00E12088" w:rsidRPr="00E7694E">
        <w:rPr>
          <w:rFonts w:ascii="Helvetica" w:hAnsi="Helvetica" w:cstheme="minorHAnsi"/>
          <w:noProof/>
          <w:color w:val="000000" w:themeColor="text1"/>
          <w:sz w:val="20"/>
          <w:szCs w:val="20"/>
          <w:vertAlign w:val="superscript"/>
          <w:lang w:val="en-GB"/>
        </w:rPr>
        <w:t>2-34</w:t>
      </w:r>
      <w:r w:rsidRPr="00E7694E">
        <w:rPr>
          <w:rFonts w:ascii="Helvetica" w:hAnsi="Helvetica" w:cstheme="minorHAnsi"/>
          <w:color w:val="000000" w:themeColor="text1"/>
          <w:sz w:val="20"/>
          <w:szCs w:val="20"/>
          <w:lang w:val="en-GB"/>
        </w:rPr>
        <w:t>.</w:t>
      </w:r>
      <w:r w:rsidR="00296781" w:rsidRPr="00E7694E">
        <w:rPr>
          <w:rFonts w:ascii="Helvetica" w:hAnsi="Helvetica" w:cstheme="minorHAnsi"/>
          <w:color w:val="000000" w:themeColor="text1"/>
          <w:sz w:val="20"/>
          <w:szCs w:val="20"/>
          <w:lang w:val="en-GB"/>
        </w:rPr>
        <w:t xml:space="preserve"> </w:t>
      </w:r>
      <w:r w:rsidRPr="00E7694E">
        <w:rPr>
          <w:rFonts w:ascii="Helvetica" w:hAnsi="Helvetica" w:cstheme="minorHAnsi"/>
          <w:color w:val="000000" w:themeColor="text1"/>
          <w:sz w:val="20"/>
          <w:szCs w:val="20"/>
          <w:lang w:val="en-GB"/>
        </w:rPr>
        <w:t>Further evidence is awaited from other groups</w:t>
      </w:r>
      <w:r w:rsidR="00AE1FEC" w:rsidRPr="00E7694E">
        <w:rPr>
          <w:rFonts w:ascii="Helvetica" w:hAnsi="Helvetica" w:cstheme="minorHAnsi"/>
          <w:color w:val="000000" w:themeColor="text1"/>
          <w:sz w:val="20"/>
          <w:szCs w:val="20"/>
          <w:lang w:val="en-GB"/>
        </w:rPr>
        <w:t xml:space="preserve">, which </w:t>
      </w:r>
      <w:r w:rsidRPr="00E7694E">
        <w:rPr>
          <w:rFonts w:ascii="Helvetica" w:hAnsi="Helvetica" w:cstheme="minorHAnsi"/>
          <w:color w:val="000000" w:themeColor="text1"/>
          <w:sz w:val="20"/>
          <w:szCs w:val="20"/>
          <w:lang w:val="en-GB"/>
        </w:rPr>
        <w:t xml:space="preserve">are </w:t>
      </w:r>
      <w:r w:rsidR="00AE1FEC" w:rsidRPr="00E7694E">
        <w:rPr>
          <w:rFonts w:ascii="Helvetica" w:hAnsi="Helvetica" w:cstheme="minorHAnsi"/>
          <w:color w:val="000000" w:themeColor="text1"/>
          <w:sz w:val="20"/>
          <w:szCs w:val="20"/>
          <w:lang w:val="en-GB"/>
        </w:rPr>
        <w:t xml:space="preserve">conducting </w:t>
      </w:r>
      <w:r w:rsidRPr="00E7694E">
        <w:rPr>
          <w:rFonts w:ascii="Helvetica" w:hAnsi="Helvetica" w:cstheme="minorHAnsi"/>
          <w:color w:val="000000" w:themeColor="text1"/>
          <w:sz w:val="20"/>
          <w:szCs w:val="20"/>
          <w:lang w:val="en-GB"/>
        </w:rPr>
        <w:t xml:space="preserve">clinical trials to </w:t>
      </w:r>
      <w:r w:rsidR="00AE1FEC" w:rsidRPr="00E7694E">
        <w:rPr>
          <w:rFonts w:ascii="Helvetica" w:hAnsi="Helvetica" w:cstheme="minorHAnsi"/>
          <w:color w:val="000000" w:themeColor="text1"/>
          <w:sz w:val="20"/>
          <w:szCs w:val="20"/>
          <w:lang w:val="en-GB"/>
        </w:rPr>
        <w:t>investigate this clinical setting</w:t>
      </w:r>
      <w:r w:rsidRPr="00E7694E">
        <w:rPr>
          <w:rFonts w:ascii="Helvetica" w:hAnsi="Helvetica" w:cstheme="minorHAnsi"/>
          <w:color w:val="000000" w:themeColor="text1"/>
          <w:sz w:val="20"/>
          <w:szCs w:val="20"/>
          <w:lang w:val="en-GB"/>
        </w:rPr>
        <w:t xml:space="preserve">, including in France (NCT03127995), the USA (NCT02700386, NCT02958774), Denmark </w:t>
      </w:r>
      <w:bookmarkStart w:id="1" w:name="_Hlk76209396"/>
      <w:r w:rsidRPr="00E7694E">
        <w:rPr>
          <w:rFonts w:ascii="Helvetica" w:hAnsi="Helvetica" w:cstheme="minorHAnsi"/>
          <w:color w:val="000000" w:themeColor="text1"/>
          <w:sz w:val="20"/>
          <w:szCs w:val="20"/>
          <w:lang w:val="en-GB"/>
        </w:rPr>
        <w:t>(NCT02384733</w:t>
      </w:r>
      <w:bookmarkEnd w:id="1"/>
      <w:r w:rsidRPr="00E7694E">
        <w:rPr>
          <w:rFonts w:ascii="Helvetica" w:hAnsi="Helvetica" w:cstheme="minorHAnsi"/>
          <w:color w:val="000000" w:themeColor="text1"/>
          <w:sz w:val="20"/>
          <w:szCs w:val="20"/>
          <w:lang w:val="en-GB"/>
        </w:rPr>
        <w:t>), and Egypt (NCT02690636).</w:t>
      </w:r>
    </w:p>
    <w:p w14:paraId="2721E4B0" w14:textId="618B4BF9" w:rsidR="00D20FAE" w:rsidRPr="00E7694E" w:rsidRDefault="00D20FAE" w:rsidP="00981A57">
      <w:pPr>
        <w:spacing w:line="480" w:lineRule="auto"/>
        <w:jc w:val="both"/>
        <w:rPr>
          <w:rFonts w:ascii="Helvetica" w:hAnsi="Helvetica" w:cstheme="minorHAnsi"/>
          <w:color w:val="000000" w:themeColor="text1"/>
          <w:sz w:val="20"/>
          <w:szCs w:val="20"/>
          <w:lang w:val="en-GB"/>
        </w:rPr>
      </w:pPr>
      <w:r w:rsidRPr="00E7694E">
        <w:rPr>
          <w:rFonts w:ascii="Helvetica" w:hAnsi="Helvetica" w:cstheme="minorHAnsi"/>
          <w:color w:val="000000" w:themeColor="text1"/>
          <w:sz w:val="20"/>
          <w:szCs w:val="20"/>
          <w:lang w:val="en-GB"/>
        </w:rPr>
        <w:t xml:space="preserve">There are no large randomised trials testing moderate hypofractionation post mastectomy radiation therapy in the setting of breast reconstruction. </w:t>
      </w:r>
      <w:r w:rsidR="004F3DEF" w:rsidRPr="00E7694E">
        <w:rPr>
          <w:rFonts w:ascii="Helvetica" w:hAnsi="Helvetica" w:cstheme="minorHAnsi"/>
          <w:color w:val="000000" w:themeColor="text1"/>
          <w:sz w:val="20"/>
          <w:szCs w:val="20"/>
          <w:lang w:val="en-GB"/>
        </w:rPr>
        <w:t>S</w:t>
      </w:r>
      <w:r w:rsidRPr="00E7694E">
        <w:rPr>
          <w:rFonts w:ascii="Helvetica" w:hAnsi="Helvetica" w:cstheme="minorHAnsi"/>
          <w:color w:val="000000" w:themeColor="text1"/>
          <w:sz w:val="20"/>
          <w:szCs w:val="20"/>
          <w:lang w:val="en-GB"/>
        </w:rPr>
        <w:t xml:space="preserve">mall, non-randomised series suggest that late NTE and capsular contracture rates are similar to those obtained with 2 Gy daily fractionation </w:t>
      </w:r>
      <w:r w:rsidR="00B41901" w:rsidRPr="00E7694E">
        <w:rPr>
          <w:rFonts w:ascii="Helvetica" w:hAnsi="Helvetica" w:cstheme="minorHAnsi"/>
          <w:color w:val="000000" w:themeColor="text1"/>
          <w:sz w:val="20"/>
          <w:szCs w:val="20"/>
          <w:vertAlign w:val="superscript"/>
          <w:lang w:val="en-GB"/>
        </w:rPr>
        <w:t>35</w:t>
      </w:r>
      <w:r w:rsidRPr="00E7694E">
        <w:rPr>
          <w:rFonts w:ascii="Helvetica" w:hAnsi="Helvetica" w:cstheme="minorHAnsi"/>
          <w:color w:val="000000" w:themeColor="text1"/>
          <w:sz w:val="20"/>
          <w:szCs w:val="20"/>
          <w:lang w:val="en-GB"/>
        </w:rPr>
        <w:t xml:space="preserve">. The lower equivalent dose in 2 Gy fractions with 40 Gy in 15 fractions compared with 50 Gy in 25 fractions, would in fact favour moderately hypofractionated radiation therapy </w:t>
      </w:r>
      <w:r w:rsidR="00B41901" w:rsidRPr="00E7694E">
        <w:rPr>
          <w:rFonts w:ascii="Helvetica" w:hAnsi="Helvetica" w:cstheme="minorHAnsi"/>
          <w:color w:val="000000" w:themeColor="text1"/>
          <w:sz w:val="20"/>
          <w:szCs w:val="20"/>
          <w:vertAlign w:val="superscript"/>
          <w:lang w:val="en-GB"/>
        </w:rPr>
        <w:t>35</w:t>
      </w:r>
      <w:r w:rsidRPr="00E7694E">
        <w:rPr>
          <w:rFonts w:ascii="Helvetica" w:hAnsi="Helvetica" w:cstheme="minorHAnsi"/>
          <w:color w:val="000000" w:themeColor="text1"/>
          <w:sz w:val="20"/>
          <w:szCs w:val="20"/>
          <w:lang w:val="en-GB"/>
        </w:rPr>
        <w:t>. This dose/fractionation has been a standard of care for all types of breast reconstruction for some years</w:t>
      </w:r>
      <w:r w:rsidR="004F3DEF" w:rsidRPr="00E7694E">
        <w:rPr>
          <w:rFonts w:ascii="Helvetica" w:hAnsi="Helvetica" w:cstheme="minorHAnsi"/>
          <w:color w:val="000000" w:themeColor="text1"/>
          <w:sz w:val="20"/>
          <w:szCs w:val="20"/>
          <w:lang w:val="en-GB"/>
        </w:rPr>
        <w:t xml:space="preserve"> in many countries</w:t>
      </w:r>
      <w:r w:rsidRPr="00E7694E">
        <w:rPr>
          <w:rFonts w:ascii="Helvetica" w:hAnsi="Helvetica" w:cstheme="minorHAnsi"/>
          <w:color w:val="000000" w:themeColor="text1"/>
          <w:sz w:val="20"/>
          <w:szCs w:val="20"/>
          <w:lang w:val="en-GB"/>
        </w:rPr>
        <w:t xml:space="preserve"> (</w:t>
      </w:r>
      <w:r w:rsidR="004F3DEF" w:rsidRPr="00E7694E">
        <w:rPr>
          <w:rFonts w:ascii="Helvetica" w:hAnsi="Helvetica" w:cstheme="minorHAnsi"/>
          <w:color w:val="000000" w:themeColor="text1"/>
          <w:sz w:val="20"/>
          <w:szCs w:val="20"/>
          <w:lang w:val="en-GB"/>
        </w:rPr>
        <w:t xml:space="preserve">e.g. UK </w:t>
      </w:r>
      <w:r w:rsidRPr="00E7694E">
        <w:rPr>
          <w:rFonts w:ascii="Helvetica" w:hAnsi="Helvetica" w:cstheme="minorHAnsi"/>
          <w:color w:val="000000" w:themeColor="text1"/>
          <w:sz w:val="20"/>
          <w:szCs w:val="20"/>
          <w:lang w:val="en-GB"/>
        </w:rPr>
        <w:t>NICE guidance 2018: https://www.nice.org.uk/guidance/ng101/chapter/Recommendations#radiotherapy).</w:t>
      </w:r>
    </w:p>
    <w:p w14:paraId="09C8A8EC" w14:textId="77777777" w:rsidR="006D1991" w:rsidRPr="00E7694E" w:rsidRDefault="006D1991" w:rsidP="00981A57">
      <w:pPr>
        <w:spacing w:line="480" w:lineRule="auto"/>
        <w:jc w:val="both"/>
        <w:rPr>
          <w:rFonts w:ascii="Helvetica" w:hAnsi="Helvetica" w:cstheme="minorHAnsi"/>
          <w:color w:val="000000" w:themeColor="text1"/>
          <w:sz w:val="20"/>
          <w:szCs w:val="20"/>
          <w:lang w:val="en-GB"/>
        </w:rPr>
      </w:pPr>
    </w:p>
    <w:p w14:paraId="2AF50AC5" w14:textId="060439EE" w:rsidR="005C69BA" w:rsidRPr="00E7694E" w:rsidRDefault="0097684B" w:rsidP="00981A57">
      <w:pPr>
        <w:autoSpaceDE w:val="0"/>
        <w:autoSpaceDN w:val="0"/>
        <w:adjustRightInd w:val="0"/>
        <w:spacing w:line="480" w:lineRule="auto"/>
        <w:jc w:val="both"/>
        <w:rPr>
          <w:rFonts w:ascii="Helvetica" w:hAnsi="Helvetica" w:cstheme="minorHAnsi"/>
          <w:b/>
          <w:i/>
          <w:color w:val="000000" w:themeColor="text1"/>
          <w:sz w:val="20"/>
          <w:szCs w:val="20"/>
          <w:lang w:val="en-GB"/>
        </w:rPr>
      </w:pPr>
      <w:r w:rsidRPr="00E7694E">
        <w:rPr>
          <w:rFonts w:ascii="Helvetica" w:hAnsi="Helvetica" w:cstheme="minorHAnsi"/>
          <w:b/>
          <w:i/>
          <w:color w:val="000000" w:themeColor="text1"/>
          <w:sz w:val="20"/>
          <w:szCs w:val="20"/>
          <w:lang w:val="en-GB"/>
        </w:rPr>
        <w:t>Statement 2</w:t>
      </w:r>
      <w:r w:rsidR="00DF0F46" w:rsidRPr="00E7694E">
        <w:rPr>
          <w:rFonts w:ascii="Helvetica" w:hAnsi="Helvetica" w:cstheme="minorHAnsi"/>
          <w:b/>
          <w:i/>
          <w:color w:val="000000" w:themeColor="text1"/>
          <w:sz w:val="20"/>
          <w:szCs w:val="20"/>
          <w:lang w:val="en-GB"/>
        </w:rPr>
        <w:t>c</w:t>
      </w:r>
      <w:r w:rsidRPr="00E7694E">
        <w:rPr>
          <w:rFonts w:ascii="Helvetica" w:hAnsi="Helvetica" w:cstheme="minorHAnsi"/>
          <w:b/>
          <w:i/>
          <w:color w:val="000000" w:themeColor="text1"/>
          <w:sz w:val="20"/>
          <w:szCs w:val="20"/>
          <w:lang w:val="en-GB"/>
        </w:rPr>
        <w:t xml:space="preserve">. </w:t>
      </w:r>
      <w:r w:rsidR="009D6E6D" w:rsidRPr="00E7694E">
        <w:rPr>
          <w:rFonts w:ascii="Helvetica" w:hAnsi="Helvetica" w:cstheme="minorHAnsi"/>
          <w:b/>
          <w:i/>
          <w:color w:val="000000" w:themeColor="text1"/>
          <w:sz w:val="20"/>
          <w:szCs w:val="20"/>
          <w:lang w:val="en-GB"/>
        </w:rPr>
        <w:t>Ultra-hypofractionation</w:t>
      </w:r>
      <w:r w:rsidRPr="00E7694E">
        <w:rPr>
          <w:rFonts w:ascii="Helvetica" w:hAnsi="Helvetica" w:cstheme="minorHAnsi"/>
          <w:b/>
          <w:i/>
          <w:color w:val="000000" w:themeColor="text1"/>
          <w:sz w:val="20"/>
          <w:szCs w:val="20"/>
          <w:lang w:val="en-GB"/>
        </w:rPr>
        <w:t xml:space="preserve"> (</w:t>
      </w:r>
      <w:r w:rsidR="009D6E6D" w:rsidRPr="00E7694E">
        <w:rPr>
          <w:rFonts w:ascii="Helvetica" w:hAnsi="Helvetica" w:cstheme="minorHAnsi"/>
          <w:b/>
          <w:i/>
          <w:color w:val="000000" w:themeColor="text1"/>
          <w:sz w:val="20"/>
          <w:szCs w:val="20"/>
          <w:lang w:val="en-GB"/>
        </w:rPr>
        <w:t xml:space="preserve">26 Gy in </w:t>
      </w:r>
      <w:r w:rsidRPr="00E7694E">
        <w:rPr>
          <w:rFonts w:ascii="Helvetica" w:hAnsi="Helvetica" w:cstheme="minorHAnsi"/>
          <w:b/>
          <w:i/>
          <w:color w:val="000000" w:themeColor="text1"/>
          <w:sz w:val="20"/>
          <w:szCs w:val="20"/>
          <w:lang w:val="en-GB"/>
        </w:rPr>
        <w:t>5 fractions)</w:t>
      </w:r>
      <w:r w:rsidR="0091075B" w:rsidRPr="00E7694E">
        <w:rPr>
          <w:rFonts w:ascii="Helvetica" w:hAnsi="Helvetica" w:cstheme="minorHAnsi"/>
          <w:b/>
          <w:i/>
          <w:color w:val="000000" w:themeColor="text1"/>
          <w:sz w:val="20"/>
          <w:szCs w:val="20"/>
          <w:lang w:val="en-GB"/>
        </w:rPr>
        <w:t xml:space="preserve"> </w:t>
      </w:r>
      <w:r w:rsidRPr="00E7694E">
        <w:rPr>
          <w:rFonts w:ascii="Helvetica" w:hAnsi="Helvetica" w:cstheme="minorHAnsi"/>
          <w:b/>
          <w:i/>
          <w:color w:val="000000" w:themeColor="text1"/>
          <w:sz w:val="20"/>
          <w:szCs w:val="20"/>
          <w:lang w:val="en-GB"/>
        </w:rPr>
        <w:t>for chest wall irradiation without breast reconstruction can be offered as (i) standard-of-care or (ii) within a randomised controlled trial or prospective registration cohort.</w:t>
      </w:r>
    </w:p>
    <w:p w14:paraId="5301C7A6" w14:textId="51167119" w:rsidR="0097684B" w:rsidRPr="00E7694E" w:rsidRDefault="007F4F8A" w:rsidP="00981A57">
      <w:pPr>
        <w:autoSpaceDE w:val="0"/>
        <w:autoSpaceDN w:val="0"/>
        <w:adjustRightInd w:val="0"/>
        <w:spacing w:line="480" w:lineRule="auto"/>
        <w:jc w:val="both"/>
        <w:rPr>
          <w:rFonts w:ascii="Helvetica" w:hAnsi="Helvetica" w:cstheme="minorHAnsi"/>
          <w:color w:val="000000" w:themeColor="text1"/>
          <w:sz w:val="20"/>
          <w:szCs w:val="20"/>
          <w:lang w:val="en-GB"/>
        </w:rPr>
      </w:pPr>
      <w:r w:rsidRPr="00E7694E">
        <w:rPr>
          <w:rFonts w:ascii="Helvetica" w:hAnsi="Helvetica" w:cstheme="minorHAnsi"/>
          <w:color w:val="000000" w:themeColor="text1"/>
          <w:sz w:val="20"/>
          <w:szCs w:val="20"/>
          <w:lang w:val="en-GB"/>
        </w:rPr>
        <w:t>Relative m</w:t>
      </w:r>
      <w:r w:rsidR="00B82069" w:rsidRPr="00E7694E">
        <w:rPr>
          <w:rFonts w:ascii="Helvetica" w:hAnsi="Helvetica" w:cstheme="minorHAnsi"/>
          <w:color w:val="000000" w:themeColor="text1"/>
          <w:sz w:val="20"/>
          <w:szCs w:val="20"/>
          <w:lang w:val="en-GB"/>
        </w:rPr>
        <w:t xml:space="preserve">astectomy </w:t>
      </w:r>
      <w:r w:rsidRPr="00E7694E">
        <w:rPr>
          <w:rFonts w:ascii="Helvetica" w:hAnsi="Helvetica" w:cstheme="minorHAnsi"/>
          <w:color w:val="000000" w:themeColor="text1"/>
          <w:sz w:val="20"/>
          <w:szCs w:val="20"/>
          <w:lang w:val="en-GB"/>
        </w:rPr>
        <w:t xml:space="preserve">proportions </w:t>
      </w:r>
      <w:r w:rsidR="00B82069" w:rsidRPr="00E7694E">
        <w:rPr>
          <w:rFonts w:ascii="Helvetica" w:hAnsi="Helvetica" w:cstheme="minorHAnsi"/>
          <w:color w:val="000000" w:themeColor="text1"/>
          <w:sz w:val="20"/>
          <w:szCs w:val="20"/>
          <w:lang w:val="en-GB"/>
        </w:rPr>
        <w:t>within FAST-Forward were as follows:</w:t>
      </w:r>
      <w:r w:rsidR="0091075B" w:rsidRPr="00E7694E">
        <w:rPr>
          <w:rFonts w:ascii="Helvetica" w:hAnsi="Helvetica" w:cstheme="minorHAnsi"/>
          <w:color w:val="000000" w:themeColor="text1"/>
          <w:sz w:val="20"/>
          <w:szCs w:val="20"/>
          <w:lang w:val="en-GB"/>
        </w:rPr>
        <w:t xml:space="preserve"> </w:t>
      </w:r>
      <w:r w:rsidR="00B82069" w:rsidRPr="00E7694E">
        <w:rPr>
          <w:rFonts w:ascii="Helvetica" w:hAnsi="Helvetica" w:cstheme="minorHAnsi"/>
          <w:color w:val="000000" w:themeColor="text1"/>
          <w:sz w:val="20"/>
          <w:szCs w:val="20"/>
          <w:lang w:val="en-GB"/>
        </w:rPr>
        <w:t>6.7%</w:t>
      </w:r>
      <w:r w:rsidR="0091075B" w:rsidRPr="00E7694E">
        <w:rPr>
          <w:rFonts w:ascii="Helvetica" w:hAnsi="Helvetica" w:cstheme="minorHAnsi"/>
          <w:color w:val="000000" w:themeColor="text1"/>
          <w:sz w:val="20"/>
          <w:szCs w:val="20"/>
          <w:lang w:val="en-GB"/>
        </w:rPr>
        <w:t xml:space="preserve"> (n=91)</w:t>
      </w:r>
      <w:r w:rsidR="00B82069" w:rsidRPr="00E7694E">
        <w:rPr>
          <w:rFonts w:ascii="Helvetica" w:hAnsi="Helvetica" w:cstheme="minorHAnsi"/>
          <w:color w:val="000000" w:themeColor="text1"/>
          <w:sz w:val="20"/>
          <w:szCs w:val="20"/>
          <w:lang w:val="en-GB"/>
        </w:rPr>
        <w:t>,</w:t>
      </w:r>
      <w:r w:rsidR="0091075B" w:rsidRPr="00E7694E">
        <w:rPr>
          <w:rFonts w:ascii="Helvetica" w:hAnsi="Helvetica" w:cstheme="minorHAnsi"/>
          <w:color w:val="000000" w:themeColor="text1"/>
          <w:sz w:val="20"/>
          <w:szCs w:val="20"/>
          <w:lang w:val="en-GB"/>
        </w:rPr>
        <w:t xml:space="preserve"> </w:t>
      </w:r>
      <w:r w:rsidR="00B82069" w:rsidRPr="00E7694E">
        <w:rPr>
          <w:rFonts w:ascii="Helvetica" w:hAnsi="Helvetica" w:cstheme="minorHAnsi"/>
          <w:color w:val="000000" w:themeColor="text1"/>
          <w:sz w:val="20"/>
          <w:szCs w:val="20"/>
          <w:lang w:val="en-GB"/>
        </w:rPr>
        <w:t>6.5%</w:t>
      </w:r>
      <w:r w:rsidR="0091075B" w:rsidRPr="00E7694E">
        <w:rPr>
          <w:rFonts w:ascii="Helvetica" w:hAnsi="Helvetica" w:cstheme="minorHAnsi"/>
          <w:color w:val="000000" w:themeColor="text1"/>
          <w:sz w:val="20"/>
          <w:szCs w:val="20"/>
          <w:lang w:val="en-GB"/>
        </w:rPr>
        <w:t xml:space="preserve"> (n=89),</w:t>
      </w:r>
      <w:r w:rsidR="00B82069" w:rsidRPr="00E7694E">
        <w:rPr>
          <w:rFonts w:ascii="Helvetica" w:hAnsi="Helvetica" w:cstheme="minorHAnsi"/>
          <w:color w:val="000000" w:themeColor="text1"/>
          <w:sz w:val="20"/>
          <w:szCs w:val="20"/>
          <w:lang w:val="en-GB"/>
        </w:rPr>
        <w:t xml:space="preserve"> and 6.</w:t>
      </w:r>
      <w:r w:rsidR="0091075B" w:rsidRPr="00E7694E">
        <w:rPr>
          <w:rFonts w:ascii="Helvetica" w:hAnsi="Helvetica" w:cstheme="minorHAnsi"/>
          <w:color w:val="000000" w:themeColor="text1"/>
          <w:sz w:val="20"/>
          <w:szCs w:val="20"/>
          <w:lang w:val="en-GB"/>
        </w:rPr>
        <w:t>1% (n=84)</w:t>
      </w:r>
      <w:r w:rsidR="00B82069" w:rsidRPr="00E7694E">
        <w:rPr>
          <w:rFonts w:ascii="Helvetica" w:hAnsi="Helvetica" w:cstheme="minorHAnsi"/>
          <w:color w:val="000000" w:themeColor="text1"/>
          <w:sz w:val="20"/>
          <w:szCs w:val="20"/>
          <w:lang w:val="en-GB"/>
        </w:rPr>
        <w:t xml:space="preserve"> in the 40 Gy, 27 Gy</w:t>
      </w:r>
      <w:r w:rsidR="0091075B" w:rsidRPr="00E7694E">
        <w:rPr>
          <w:rFonts w:ascii="Helvetica" w:hAnsi="Helvetica" w:cstheme="minorHAnsi"/>
          <w:color w:val="000000" w:themeColor="text1"/>
          <w:sz w:val="20"/>
          <w:szCs w:val="20"/>
          <w:lang w:val="en-GB"/>
        </w:rPr>
        <w:t>,</w:t>
      </w:r>
      <w:r w:rsidR="00B82069" w:rsidRPr="00E7694E">
        <w:rPr>
          <w:rFonts w:ascii="Helvetica" w:hAnsi="Helvetica" w:cstheme="minorHAnsi"/>
          <w:color w:val="000000" w:themeColor="text1"/>
          <w:sz w:val="20"/>
          <w:szCs w:val="20"/>
          <w:lang w:val="en-GB"/>
        </w:rPr>
        <w:t xml:space="preserve"> and 26 Gy groups</w:t>
      </w:r>
      <w:r w:rsidR="0091075B" w:rsidRPr="00E7694E">
        <w:rPr>
          <w:rFonts w:ascii="Helvetica" w:hAnsi="Helvetica" w:cstheme="minorHAnsi"/>
          <w:color w:val="000000" w:themeColor="text1"/>
          <w:sz w:val="20"/>
          <w:szCs w:val="20"/>
          <w:lang w:val="en-GB"/>
        </w:rPr>
        <w:t>,</w:t>
      </w:r>
      <w:r w:rsidR="00B82069" w:rsidRPr="00E7694E">
        <w:rPr>
          <w:rFonts w:ascii="Helvetica" w:hAnsi="Helvetica" w:cstheme="minorHAnsi"/>
          <w:color w:val="000000" w:themeColor="text1"/>
          <w:sz w:val="20"/>
          <w:szCs w:val="20"/>
          <w:lang w:val="en-GB"/>
        </w:rPr>
        <w:t xml:space="preserve"> respectively.</w:t>
      </w:r>
      <w:r w:rsidR="00E85FBF" w:rsidRPr="00E7694E">
        <w:rPr>
          <w:rFonts w:ascii="Helvetica" w:eastAsia="Times New Roman" w:hAnsi="Helvetica" w:cs="Times New Roman"/>
          <w:color w:val="000000" w:themeColor="text1"/>
          <w:sz w:val="20"/>
          <w:szCs w:val="20"/>
          <w:lang w:val="en-GB" w:eastAsia="it-IT"/>
        </w:rPr>
        <w:t xml:space="preserve"> </w:t>
      </w:r>
      <w:r w:rsidR="00EA380E" w:rsidRPr="00E7694E">
        <w:rPr>
          <w:rFonts w:ascii="Helvetica" w:eastAsia="Times New Roman" w:hAnsi="Helvetica" w:cs="Times New Roman"/>
          <w:color w:val="000000" w:themeColor="text1"/>
          <w:sz w:val="20"/>
          <w:szCs w:val="20"/>
          <w:lang w:val="en-GB" w:eastAsia="it-IT"/>
        </w:rPr>
        <w:t>One local recurrence was observed in the 40 Gy and none in the 173 patients in the 5-fraction arms. T</w:t>
      </w:r>
      <w:r w:rsidR="00E85FBF" w:rsidRPr="00E7694E">
        <w:rPr>
          <w:rFonts w:ascii="Helvetica" w:eastAsia="Times New Roman" w:hAnsi="Helvetica" w:cs="Times New Roman"/>
          <w:color w:val="000000" w:themeColor="text1"/>
          <w:sz w:val="20"/>
          <w:szCs w:val="20"/>
          <w:lang w:val="en-GB" w:eastAsia="it-IT"/>
        </w:rPr>
        <w:t xml:space="preserve">he 2021 </w:t>
      </w:r>
      <w:r w:rsidR="00EA380E" w:rsidRPr="00E7694E">
        <w:rPr>
          <w:rFonts w:ascii="Helvetica" w:eastAsia="Times New Roman" w:hAnsi="Helvetica" w:cs="Times New Roman"/>
          <w:color w:val="000000" w:themeColor="text1"/>
          <w:sz w:val="20"/>
          <w:szCs w:val="20"/>
          <w:lang w:val="en-GB" w:eastAsia="it-IT"/>
        </w:rPr>
        <w:t xml:space="preserve">(UK) </w:t>
      </w:r>
      <w:r w:rsidR="00E85FBF" w:rsidRPr="00E7694E">
        <w:rPr>
          <w:rFonts w:ascii="Helvetica" w:eastAsia="Times New Roman" w:hAnsi="Helvetica" w:cs="Times New Roman"/>
          <w:color w:val="000000" w:themeColor="text1"/>
          <w:sz w:val="20"/>
          <w:szCs w:val="20"/>
          <w:lang w:val="en-GB" w:eastAsia="it-IT"/>
        </w:rPr>
        <w:t>Royal College of Radiologists’ Consensus Statements Programme reach</w:t>
      </w:r>
      <w:r w:rsidR="00994221" w:rsidRPr="00E7694E">
        <w:rPr>
          <w:rFonts w:ascii="Helvetica" w:eastAsia="Times New Roman" w:hAnsi="Helvetica" w:cs="Times New Roman"/>
          <w:color w:val="000000" w:themeColor="text1"/>
          <w:sz w:val="20"/>
          <w:szCs w:val="20"/>
          <w:lang w:val="en-GB" w:eastAsia="it-IT"/>
        </w:rPr>
        <w:t>ed a</w:t>
      </w:r>
      <w:r w:rsidR="00E85FBF" w:rsidRPr="00E7694E">
        <w:rPr>
          <w:rFonts w:ascii="Helvetica" w:eastAsia="Times New Roman" w:hAnsi="Helvetica" w:cs="Times New Roman"/>
          <w:color w:val="000000" w:themeColor="text1"/>
          <w:sz w:val="20"/>
          <w:szCs w:val="20"/>
          <w:lang w:val="en-GB" w:eastAsia="it-IT"/>
        </w:rPr>
        <w:t xml:space="preserve"> </w:t>
      </w:r>
      <w:r w:rsidR="00994221" w:rsidRPr="00E7694E">
        <w:rPr>
          <w:rFonts w:ascii="Helvetica" w:eastAsia="Times New Roman" w:hAnsi="Helvetica" w:cs="Times New Roman"/>
          <w:color w:val="000000" w:themeColor="text1"/>
          <w:sz w:val="20"/>
          <w:szCs w:val="20"/>
          <w:lang w:val="en-GB" w:eastAsia="it-IT"/>
        </w:rPr>
        <w:t>consensus</w:t>
      </w:r>
      <w:r w:rsidR="00E85FBF" w:rsidRPr="00E7694E">
        <w:rPr>
          <w:rFonts w:ascii="Helvetica" w:eastAsia="Times New Roman" w:hAnsi="Helvetica" w:cs="Times New Roman"/>
          <w:color w:val="000000" w:themeColor="text1"/>
          <w:sz w:val="20"/>
          <w:szCs w:val="20"/>
          <w:lang w:val="en-GB" w:eastAsia="it-IT"/>
        </w:rPr>
        <w:t xml:space="preserve"> on </w:t>
      </w:r>
      <w:r w:rsidR="00994221" w:rsidRPr="00E7694E">
        <w:rPr>
          <w:rFonts w:ascii="Helvetica" w:eastAsia="Times New Roman" w:hAnsi="Helvetica" w:cs="Times New Roman"/>
          <w:color w:val="000000" w:themeColor="text1"/>
          <w:sz w:val="20"/>
          <w:szCs w:val="20"/>
          <w:lang w:val="en-GB" w:eastAsia="it-IT"/>
        </w:rPr>
        <w:t>offering</w:t>
      </w:r>
      <w:r w:rsidR="00E85FBF" w:rsidRPr="00E7694E">
        <w:rPr>
          <w:rFonts w:ascii="Helvetica" w:eastAsia="Times New Roman" w:hAnsi="Helvetica" w:cs="Times New Roman"/>
          <w:color w:val="000000" w:themeColor="text1"/>
          <w:sz w:val="20"/>
          <w:szCs w:val="20"/>
          <w:lang w:val="en-GB" w:eastAsia="it-IT"/>
        </w:rPr>
        <w:t xml:space="preserve"> 26 Gy in 5 fractions over one week for chest wall irradiation</w:t>
      </w:r>
      <w:r w:rsidR="00994221" w:rsidRPr="00E7694E">
        <w:rPr>
          <w:rFonts w:ascii="Helvetica" w:eastAsia="Times New Roman" w:hAnsi="Helvetica" w:cs="Times New Roman"/>
          <w:color w:val="000000" w:themeColor="text1"/>
          <w:sz w:val="20"/>
          <w:szCs w:val="20"/>
          <w:lang w:val="en-GB" w:eastAsia="it-IT"/>
        </w:rPr>
        <w:t xml:space="preserve"> </w:t>
      </w:r>
      <w:r w:rsidR="00EC08CB" w:rsidRPr="00E7694E">
        <w:rPr>
          <w:rFonts w:ascii="Helvetica" w:hAnsi="Helvetica" w:cstheme="minorHAnsi"/>
          <w:noProof/>
          <w:color w:val="000000" w:themeColor="text1"/>
          <w:sz w:val="20"/>
          <w:szCs w:val="20"/>
          <w:vertAlign w:val="superscript"/>
          <w:lang w:val="en-GB" w:eastAsia="en-GB"/>
        </w:rPr>
        <w:t>34</w:t>
      </w:r>
      <w:r w:rsidR="00E85FBF" w:rsidRPr="00E7694E">
        <w:rPr>
          <w:rFonts w:ascii="Helvetica" w:eastAsia="Times New Roman" w:hAnsi="Helvetica" w:cs="Times New Roman"/>
          <w:color w:val="000000" w:themeColor="text1"/>
          <w:sz w:val="20"/>
          <w:szCs w:val="20"/>
          <w:lang w:val="en-GB" w:eastAsia="it-IT"/>
        </w:rPr>
        <w:t>.</w:t>
      </w:r>
    </w:p>
    <w:p w14:paraId="66266D25" w14:textId="77777777" w:rsidR="00B82069" w:rsidRPr="00E7694E" w:rsidRDefault="00B82069" w:rsidP="00981A57">
      <w:pPr>
        <w:autoSpaceDE w:val="0"/>
        <w:autoSpaceDN w:val="0"/>
        <w:adjustRightInd w:val="0"/>
        <w:spacing w:line="480" w:lineRule="auto"/>
        <w:jc w:val="both"/>
        <w:rPr>
          <w:rFonts w:ascii="Helvetica" w:hAnsi="Helvetica" w:cstheme="minorHAnsi"/>
          <w:color w:val="000000" w:themeColor="text1"/>
          <w:sz w:val="20"/>
          <w:szCs w:val="20"/>
          <w:lang w:val="en-GB"/>
        </w:rPr>
      </w:pPr>
    </w:p>
    <w:p w14:paraId="1CC8156C" w14:textId="304393D6" w:rsidR="00D337C3" w:rsidRPr="00E7694E" w:rsidRDefault="00D337C3" w:rsidP="00981A57">
      <w:pPr>
        <w:spacing w:line="480" w:lineRule="auto"/>
        <w:jc w:val="both"/>
        <w:rPr>
          <w:rFonts w:ascii="Helvetica" w:hAnsi="Helvetica"/>
          <w:b/>
          <w:i/>
          <w:color w:val="000000" w:themeColor="text1"/>
          <w:sz w:val="20"/>
          <w:szCs w:val="20"/>
          <w:lang w:val="en-GB"/>
        </w:rPr>
      </w:pPr>
      <w:r w:rsidRPr="00E7694E">
        <w:rPr>
          <w:rFonts w:ascii="Helvetica" w:hAnsi="Helvetica"/>
          <w:b/>
          <w:i/>
          <w:color w:val="000000" w:themeColor="text1"/>
          <w:sz w:val="20"/>
          <w:szCs w:val="20"/>
          <w:lang w:val="en-GB"/>
        </w:rPr>
        <w:t>Statement 2</w:t>
      </w:r>
      <w:r w:rsidR="00DF0F46" w:rsidRPr="00E7694E">
        <w:rPr>
          <w:rFonts w:ascii="Helvetica" w:hAnsi="Helvetica"/>
          <w:b/>
          <w:i/>
          <w:color w:val="000000" w:themeColor="text1"/>
          <w:sz w:val="20"/>
          <w:szCs w:val="20"/>
          <w:lang w:val="en-GB"/>
        </w:rPr>
        <w:t>d</w:t>
      </w:r>
      <w:r w:rsidRPr="00E7694E">
        <w:rPr>
          <w:rFonts w:ascii="Helvetica" w:hAnsi="Helvetica"/>
          <w:b/>
          <w:i/>
          <w:color w:val="000000" w:themeColor="text1"/>
          <w:sz w:val="20"/>
          <w:szCs w:val="20"/>
          <w:lang w:val="en-GB"/>
        </w:rPr>
        <w:t xml:space="preserve">. </w:t>
      </w:r>
      <w:r w:rsidR="009D6E6D" w:rsidRPr="00E7694E">
        <w:rPr>
          <w:rFonts w:ascii="Helvetica" w:hAnsi="Helvetica"/>
          <w:b/>
          <w:i/>
          <w:color w:val="000000" w:themeColor="text1"/>
          <w:sz w:val="20"/>
          <w:szCs w:val="20"/>
          <w:lang w:val="en-GB"/>
        </w:rPr>
        <w:t>Ultra-hypofractionation</w:t>
      </w:r>
      <w:r w:rsidRPr="00E7694E">
        <w:rPr>
          <w:rFonts w:ascii="Helvetica" w:hAnsi="Helvetica"/>
          <w:b/>
          <w:i/>
          <w:color w:val="000000" w:themeColor="text1"/>
          <w:sz w:val="20"/>
          <w:szCs w:val="20"/>
          <w:lang w:val="en-GB"/>
        </w:rPr>
        <w:t xml:space="preserve"> (</w:t>
      </w:r>
      <w:r w:rsidR="009D6E6D" w:rsidRPr="00E7694E">
        <w:rPr>
          <w:rFonts w:ascii="Helvetica" w:hAnsi="Helvetica"/>
          <w:b/>
          <w:i/>
          <w:color w:val="000000" w:themeColor="text1"/>
          <w:sz w:val="20"/>
          <w:szCs w:val="20"/>
          <w:lang w:val="en-GB"/>
        </w:rPr>
        <w:t xml:space="preserve">26 Gy in </w:t>
      </w:r>
      <w:r w:rsidRPr="00E7694E">
        <w:rPr>
          <w:rFonts w:ascii="Helvetica" w:hAnsi="Helvetica"/>
          <w:b/>
          <w:i/>
          <w:color w:val="000000" w:themeColor="text1"/>
          <w:sz w:val="20"/>
          <w:szCs w:val="20"/>
          <w:lang w:val="en-GB"/>
        </w:rPr>
        <w:t>5 fractions)</w:t>
      </w:r>
      <w:r w:rsidR="0091075B" w:rsidRPr="00E7694E">
        <w:rPr>
          <w:rFonts w:ascii="Helvetica" w:hAnsi="Helvetica"/>
          <w:b/>
          <w:i/>
          <w:color w:val="000000" w:themeColor="text1"/>
          <w:sz w:val="20"/>
          <w:szCs w:val="20"/>
          <w:lang w:val="en-GB"/>
        </w:rPr>
        <w:t xml:space="preserve"> </w:t>
      </w:r>
      <w:r w:rsidRPr="00E7694E">
        <w:rPr>
          <w:rFonts w:ascii="Helvetica" w:hAnsi="Helvetica"/>
          <w:b/>
          <w:i/>
          <w:color w:val="000000" w:themeColor="text1"/>
          <w:sz w:val="20"/>
          <w:szCs w:val="20"/>
          <w:lang w:val="en-GB"/>
        </w:rPr>
        <w:t>for chest wall irradiation after breast reconstruction can be offered within a randomised controlled trial or prospective registration cohort.</w:t>
      </w:r>
    </w:p>
    <w:p w14:paraId="32812084" w14:textId="45147792" w:rsidR="005C69BA" w:rsidRPr="00E7694E" w:rsidRDefault="005C69BA" w:rsidP="00981A57">
      <w:pPr>
        <w:spacing w:line="480" w:lineRule="auto"/>
        <w:jc w:val="both"/>
        <w:rPr>
          <w:rFonts w:ascii="Helvetica" w:hAnsi="Helvetica" w:cstheme="minorHAnsi"/>
          <w:color w:val="000000" w:themeColor="text1"/>
          <w:sz w:val="20"/>
          <w:szCs w:val="20"/>
          <w:lang w:val="en-GB"/>
        </w:rPr>
      </w:pPr>
      <w:r w:rsidRPr="00E7694E">
        <w:rPr>
          <w:rFonts w:ascii="Helvetica" w:hAnsi="Helvetica" w:cstheme="minorHAnsi"/>
          <w:color w:val="000000" w:themeColor="text1"/>
          <w:sz w:val="20"/>
          <w:szCs w:val="20"/>
          <w:lang w:val="en-GB"/>
        </w:rPr>
        <w:t xml:space="preserve">Immediate reconstruction rates </w:t>
      </w:r>
      <w:r w:rsidR="00B82069" w:rsidRPr="00E7694E">
        <w:rPr>
          <w:rFonts w:ascii="Helvetica" w:hAnsi="Helvetica" w:cstheme="minorHAnsi"/>
          <w:color w:val="000000" w:themeColor="text1"/>
          <w:sz w:val="20"/>
          <w:szCs w:val="20"/>
          <w:lang w:val="en-GB"/>
        </w:rPr>
        <w:t xml:space="preserve">within FAST-Forward trial </w:t>
      </w:r>
      <w:r w:rsidRPr="00E7694E">
        <w:rPr>
          <w:rFonts w:ascii="Helvetica" w:hAnsi="Helvetica" w:cstheme="minorHAnsi"/>
          <w:color w:val="000000" w:themeColor="text1"/>
          <w:sz w:val="20"/>
          <w:szCs w:val="20"/>
          <w:lang w:val="en-GB"/>
        </w:rPr>
        <w:t>were &lt;1% across all groups with only 10 patients receiving immediate implant-based reconstruction</w:t>
      </w:r>
      <w:r w:rsidR="00E12088" w:rsidRPr="00E7694E">
        <w:rPr>
          <w:rFonts w:ascii="Helvetica" w:hAnsi="Helvetica" w:cstheme="minorHAnsi"/>
          <w:color w:val="000000" w:themeColor="text1"/>
          <w:sz w:val="20"/>
          <w:szCs w:val="20"/>
          <w:lang w:val="en-GB"/>
        </w:rPr>
        <w:t xml:space="preserve"> </w:t>
      </w:r>
      <w:r w:rsidR="00E12088" w:rsidRPr="00E7694E">
        <w:rPr>
          <w:rFonts w:ascii="Helvetica" w:hAnsi="Helvetica" w:cstheme="minorHAnsi"/>
          <w:color w:val="000000" w:themeColor="text1"/>
          <w:sz w:val="20"/>
          <w:szCs w:val="20"/>
          <w:vertAlign w:val="superscript"/>
          <w:lang w:val="en-GB"/>
        </w:rPr>
        <w:t>3</w:t>
      </w:r>
      <w:r w:rsidRPr="00E7694E">
        <w:rPr>
          <w:rFonts w:ascii="Helvetica" w:hAnsi="Helvetica" w:cstheme="minorHAnsi"/>
          <w:color w:val="000000" w:themeColor="text1"/>
          <w:sz w:val="20"/>
          <w:szCs w:val="20"/>
          <w:lang w:val="en-GB"/>
        </w:rPr>
        <w:t>.</w:t>
      </w:r>
      <w:r w:rsidR="00B82069" w:rsidRPr="00E7694E">
        <w:rPr>
          <w:rFonts w:ascii="Helvetica" w:hAnsi="Helvetica"/>
          <w:color w:val="000000" w:themeColor="text1"/>
          <w:sz w:val="20"/>
          <w:szCs w:val="20"/>
          <w:lang w:val="en-GB"/>
        </w:rPr>
        <w:t xml:space="preserve"> </w:t>
      </w:r>
      <w:r w:rsidR="00994221" w:rsidRPr="00E7694E">
        <w:rPr>
          <w:rFonts w:ascii="Helvetica" w:hAnsi="Helvetica"/>
          <w:color w:val="000000" w:themeColor="text1"/>
          <w:sz w:val="20"/>
          <w:szCs w:val="20"/>
          <w:lang w:val="en-GB"/>
        </w:rPr>
        <w:t>Although</w:t>
      </w:r>
      <w:r w:rsidR="00E85FBF" w:rsidRPr="00E7694E">
        <w:rPr>
          <w:rFonts w:ascii="Helvetica" w:hAnsi="Helvetica"/>
          <w:color w:val="000000" w:themeColor="text1"/>
          <w:sz w:val="20"/>
          <w:szCs w:val="20"/>
          <w:lang w:val="en-GB"/>
        </w:rPr>
        <w:t xml:space="preserve"> </w:t>
      </w:r>
      <w:r w:rsidR="006D7280" w:rsidRPr="00E7694E">
        <w:rPr>
          <w:rFonts w:ascii="Helvetica" w:hAnsi="Helvetica"/>
          <w:color w:val="000000" w:themeColor="text1"/>
          <w:sz w:val="20"/>
          <w:szCs w:val="20"/>
          <w:lang w:val="en-GB"/>
        </w:rPr>
        <w:t>i</w:t>
      </w:r>
      <w:r w:rsidR="00E85FBF" w:rsidRPr="00E7694E">
        <w:rPr>
          <w:rFonts w:ascii="Helvetica" w:hAnsi="Helvetica"/>
          <w:color w:val="000000" w:themeColor="text1"/>
          <w:sz w:val="20"/>
          <w:szCs w:val="20"/>
          <w:lang w:val="en-GB"/>
        </w:rPr>
        <w:t xml:space="preserve">t was noted that there was no biological reason why </w:t>
      </w:r>
      <w:r w:rsidR="001B4CCC" w:rsidRPr="00E7694E">
        <w:rPr>
          <w:rFonts w:ascii="Helvetica" w:hAnsi="Helvetica"/>
          <w:color w:val="000000" w:themeColor="text1"/>
          <w:sz w:val="20"/>
          <w:szCs w:val="20"/>
          <w:lang w:val="en-GB"/>
        </w:rPr>
        <w:t>patients</w:t>
      </w:r>
      <w:r w:rsidR="00E85FBF" w:rsidRPr="00E7694E">
        <w:rPr>
          <w:rFonts w:ascii="Helvetica" w:hAnsi="Helvetica"/>
          <w:color w:val="000000" w:themeColor="text1"/>
          <w:sz w:val="20"/>
          <w:szCs w:val="20"/>
          <w:lang w:val="en-GB"/>
        </w:rPr>
        <w:t xml:space="preserve"> with an immediate reconstruction should have </w:t>
      </w:r>
      <w:r w:rsidR="00994221" w:rsidRPr="00E7694E">
        <w:rPr>
          <w:rFonts w:ascii="Helvetica" w:hAnsi="Helvetica"/>
          <w:color w:val="000000" w:themeColor="text1"/>
          <w:sz w:val="20"/>
          <w:szCs w:val="20"/>
          <w:lang w:val="en-GB"/>
        </w:rPr>
        <w:t>higher</w:t>
      </w:r>
      <w:r w:rsidR="00E85FBF" w:rsidRPr="00E7694E">
        <w:rPr>
          <w:rFonts w:ascii="Helvetica" w:hAnsi="Helvetica"/>
          <w:color w:val="000000" w:themeColor="text1"/>
          <w:sz w:val="20"/>
          <w:szCs w:val="20"/>
          <w:lang w:val="en-GB"/>
        </w:rPr>
        <w:t xml:space="preserve"> risk of N</w:t>
      </w:r>
      <w:r w:rsidR="00994221" w:rsidRPr="00E7694E">
        <w:rPr>
          <w:rFonts w:ascii="Helvetica" w:hAnsi="Helvetica"/>
          <w:color w:val="000000" w:themeColor="text1"/>
          <w:sz w:val="20"/>
          <w:szCs w:val="20"/>
          <w:lang w:val="en-GB"/>
        </w:rPr>
        <w:t xml:space="preserve">TE toxicity, </w:t>
      </w:r>
      <w:r w:rsidR="00B82069" w:rsidRPr="00E7694E">
        <w:rPr>
          <w:rFonts w:ascii="Helvetica" w:hAnsi="Helvetica"/>
          <w:color w:val="000000" w:themeColor="text1"/>
          <w:sz w:val="20"/>
          <w:szCs w:val="20"/>
          <w:lang w:val="en-GB"/>
        </w:rPr>
        <w:t xml:space="preserve">26 Gy in 5-fraction schedule for chest wall irradiation following breast reconstruction requires further </w:t>
      </w:r>
      <w:r w:rsidR="007E17BA" w:rsidRPr="00E7694E">
        <w:rPr>
          <w:rFonts w:ascii="Helvetica" w:hAnsi="Helvetica"/>
          <w:color w:val="000000" w:themeColor="text1"/>
          <w:sz w:val="20"/>
          <w:szCs w:val="20"/>
          <w:lang w:val="en-GB"/>
        </w:rPr>
        <w:t xml:space="preserve">clinical </w:t>
      </w:r>
      <w:r w:rsidR="00B82069" w:rsidRPr="00E7694E">
        <w:rPr>
          <w:rFonts w:ascii="Helvetica" w:hAnsi="Helvetica"/>
          <w:color w:val="000000" w:themeColor="text1"/>
          <w:sz w:val="20"/>
          <w:szCs w:val="20"/>
          <w:lang w:val="en-GB"/>
        </w:rPr>
        <w:t>evidence.</w:t>
      </w:r>
    </w:p>
    <w:p w14:paraId="3AB0FE23" w14:textId="510B7340" w:rsidR="00D14F2F" w:rsidRPr="00E7694E" w:rsidRDefault="00D14F2F" w:rsidP="00981A57">
      <w:pPr>
        <w:spacing w:line="480" w:lineRule="auto"/>
        <w:jc w:val="both"/>
        <w:rPr>
          <w:rFonts w:ascii="Helvetica" w:hAnsi="Helvetica" w:cstheme="minorHAnsi"/>
          <w:color w:val="000000" w:themeColor="text1"/>
          <w:sz w:val="20"/>
          <w:szCs w:val="20"/>
          <w:lang w:val="en-GB"/>
        </w:rPr>
      </w:pPr>
    </w:p>
    <w:p w14:paraId="3F513BD6" w14:textId="7167DB45" w:rsidR="000C6758" w:rsidRPr="00E7694E" w:rsidRDefault="000C6758" w:rsidP="00981A57">
      <w:pPr>
        <w:spacing w:line="480" w:lineRule="auto"/>
        <w:jc w:val="both"/>
        <w:rPr>
          <w:rFonts w:ascii="Helvetica" w:hAnsi="Helvetica" w:cstheme="minorHAnsi"/>
          <w:color w:val="000000" w:themeColor="text1"/>
          <w:sz w:val="20"/>
          <w:szCs w:val="20"/>
          <w:lang w:val="en-GB"/>
        </w:rPr>
      </w:pPr>
      <w:r w:rsidRPr="00E7694E">
        <w:rPr>
          <w:rFonts w:ascii="Helvetica" w:hAnsi="Helvetica" w:cstheme="minorHAnsi"/>
          <w:color w:val="000000" w:themeColor="text1"/>
          <w:sz w:val="20"/>
          <w:szCs w:val="20"/>
          <w:lang w:val="en-GB"/>
        </w:rPr>
        <w:t>3. Nodal irradiation</w:t>
      </w:r>
    </w:p>
    <w:p w14:paraId="3C8DE9D2" w14:textId="1C1F1647" w:rsidR="009402C8" w:rsidRPr="00E7694E" w:rsidRDefault="009402C8" w:rsidP="00981A57">
      <w:pPr>
        <w:spacing w:line="480" w:lineRule="auto"/>
        <w:jc w:val="both"/>
        <w:rPr>
          <w:rFonts w:ascii="Helvetica" w:hAnsi="Helvetica" w:cstheme="minorHAnsi"/>
          <w:b/>
          <w:i/>
          <w:color w:val="000000" w:themeColor="text1"/>
          <w:sz w:val="20"/>
          <w:szCs w:val="20"/>
          <w:lang w:val="en-GB"/>
        </w:rPr>
      </w:pPr>
      <w:r w:rsidRPr="00E7694E">
        <w:rPr>
          <w:rFonts w:ascii="Helvetica" w:hAnsi="Helvetica" w:cstheme="minorHAnsi"/>
          <w:b/>
          <w:i/>
          <w:color w:val="000000" w:themeColor="text1"/>
          <w:sz w:val="20"/>
          <w:szCs w:val="20"/>
          <w:lang w:val="en-GB"/>
        </w:rPr>
        <w:t>Statement 3a. Moderate hypofractionation should be offered for nodal irradiation.</w:t>
      </w:r>
    </w:p>
    <w:p w14:paraId="11C8A274" w14:textId="7C7194F1" w:rsidR="00265B81" w:rsidRPr="00E7694E" w:rsidRDefault="00265B81" w:rsidP="00981A57">
      <w:pPr>
        <w:spacing w:line="480" w:lineRule="auto"/>
        <w:jc w:val="both"/>
        <w:rPr>
          <w:rFonts w:ascii="Helvetica" w:hAnsi="Helvetica" w:cstheme="minorHAnsi"/>
          <w:color w:val="000000" w:themeColor="text1"/>
          <w:sz w:val="20"/>
          <w:szCs w:val="20"/>
          <w:lang w:val="en-GB"/>
        </w:rPr>
      </w:pPr>
      <w:r w:rsidRPr="00E7694E">
        <w:rPr>
          <w:rFonts w:ascii="Helvetica" w:hAnsi="Helvetica" w:cstheme="minorHAnsi"/>
          <w:color w:val="000000" w:themeColor="text1"/>
          <w:sz w:val="20"/>
          <w:szCs w:val="20"/>
          <w:lang w:val="en-GB"/>
        </w:rPr>
        <w:t xml:space="preserve">A minority of patients (&lt;15%) enrolled in START trials using moderate hypofractionation received nodal irradiation </w:t>
      </w:r>
      <w:r w:rsidRPr="00E7694E">
        <w:rPr>
          <w:rFonts w:ascii="Helvetica" w:hAnsi="Helvetica" w:cstheme="minorHAnsi"/>
          <w:noProof/>
          <w:color w:val="000000" w:themeColor="text1"/>
          <w:sz w:val="20"/>
          <w:szCs w:val="20"/>
          <w:vertAlign w:val="superscript"/>
          <w:lang w:val="en-GB"/>
        </w:rPr>
        <w:t>2</w:t>
      </w:r>
      <w:r w:rsidR="00E12088" w:rsidRPr="00E7694E">
        <w:rPr>
          <w:rFonts w:ascii="Helvetica" w:hAnsi="Helvetica" w:cstheme="minorHAnsi"/>
          <w:noProof/>
          <w:color w:val="000000" w:themeColor="text1"/>
          <w:sz w:val="20"/>
          <w:szCs w:val="20"/>
          <w:vertAlign w:val="superscript"/>
          <w:lang w:val="en-GB"/>
        </w:rPr>
        <w:t>5</w:t>
      </w:r>
      <w:r w:rsidRPr="00E7694E">
        <w:rPr>
          <w:rFonts w:ascii="Helvetica" w:hAnsi="Helvetica" w:cstheme="minorHAnsi"/>
          <w:color w:val="000000" w:themeColor="text1"/>
          <w:sz w:val="20"/>
          <w:szCs w:val="20"/>
          <w:lang w:val="en-GB"/>
        </w:rPr>
        <w:t xml:space="preserve">. There have been no safety concerns either in terms of cancer control or </w:t>
      </w:r>
      <w:r w:rsidR="005503BD" w:rsidRPr="00E7694E">
        <w:rPr>
          <w:rFonts w:ascii="Helvetica" w:hAnsi="Helvetica" w:cstheme="minorHAnsi"/>
          <w:color w:val="000000" w:themeColor="text1"/>
          <w:sz w:val="20"/>
          <w:szCs w:val="20"/>
          <w:lang w:val="en-GB"/>
        </w:rPr>
        <w:t>NTE</w:t>
      </w:r>
      <w:r w:rsidRPr="00E7694E">
        <w:rPr>
          <w:rFonts w:ascii="Helvetica" w:hAnsi="Helvetica" w:cstheme="minorHAnsi"/>
          <w:color w:val="000000" w:themeColor="text1"/>
          <w:sz w:val="20"/>
          <w:szCs w:val="20"/>
          <w:lang w:val="en-GB"/>
        </w:rPr>
        <w:t xml:space="preserve"> and 40 Gy in 15 fractions over 3 weeks has been the UK standard of care for nodal RT for over a decade </w:t>
      </w:r>
      <w:r w:rsidR="003052DE" w:rsidRPr="00E7694E">
        <w:rPr>
          <w:rFonts w:ascii="Helvetica" w:hAnsi="Helvetica" w:cstheme="minorHAnsi"/>
          <w:color w:val="000000" w:themeColor="text1"/>
          <w:sz w:val="20"/>
          <w:szCs w:val="20"/>
          <w:lang w:val="en-GB"/>
        </w:rPr>
        <w:t>and</w:t>
      </w:r>
      <w:r w:rsidRPr="00E7694E">
        <w:rPr>
          <w:rFonts w:ascii="Helvetica" w:hAnsi="Helvetica" w:cstheme="minorHAnsi"/>
          <w:color w:val="000000" w:themeColor="text1"/>
          <w:sz w:val="20"/>
          <w:szCs w:val="20"/>
          <w:lang w:val="en-GB"/>
        </w:rPr>
        <w:t xml:space="preserve"> in most of the Netherlands</w:t>
      </w:r>
      <w:r w:rsidR="007F4F8A" w:rsidRPr="00E7694E">
        <w:rPr>
          <w:rFonts w:ascii="Helvetica" w:hAnsi="Helvetica" w:cstheme="minorHAnsi"/>
          <w:color w:val="000000" w:themeColor="text1"/>
          <w:sz w:val="20"/>
          <w:szCs w:val="20"/>
          <w:lang w:val="en-GB"/>
        </w:rPr>
        <w:t>’</w:t>
      </w:r>
      <w:r w:rsidRPr="00E7694E">
        <w:rPr>
          <w:rFonts w:ascii="Helvetica" w:hAnsi="Helvetica" w:cstheme="minorHAnsi"/>
          <w:color w:val="000000" w:themeColor="text1"/>
          <w:sz w:val="20"/>
          <w:szCs w:val="20"/>
          <w:lang w:val="en-GB"/>
        </w:rPr>
        <w:t xml:space="preserve"> </w:t>
      </w:r>
      <w:r w:rsidR="003052DE" w:rsidRPr="00E7694E">
        <w:rPr>
          <w:rFonts w:ascii="Helvetica" w:hAnsi="Helvetica" w:cstheme="minorHAnsi"/>
          <w:color w:val="000000" w:themeColor="text1"/>
          <w:sz w:val="20"/>
          <w:szCs w:val="20"/>
          <w:lang w:val="en-GB"/>
        </w:rPr>
        <w:t xml:space="preserve">centres </w:t>
      </w:r>
      <w:r w:rsidRPr="00E7694E">
        <w:rPr>
          <w:rFonts w:ascii="Helvetica" w:hAnsi="Helvetica" w:cstheme="minorHAnsi"/>
          <w:color w:val="000000" w:themeColor="text1"/>
          <w:sz w:val="20"/>
          <w:szCs w:val="20"/>
          <w:lang w:val="en-GB"/>
        </w:rPr>
        <w:t>42.56 Gy in 16 fractions</w:t>
      </w:r>
      <w:r w:rsidR="007F4F8A" w:rsidRPr="00E7694E">
        <w:rPr>
          <w:rFonts w:ascii="Helvetica" w:hAnsi="Helvetica" w:cstheme="minorHAnsi"/>
          <w:color w:val="000000" w:themeColor="text1"/>
          <w:sz w:val="20"/>
          <w:szCs w:val="20"/>
          <w:lang w:val="en-GB"/>
        </w:rPr>
        <w:t xml:space="preserve"> was used until they recently adapted to 40 Gy in 15 fractions</w:t>
      </w:r>
      <w:r w:rsidRPr="00E7694E">
        <w:rPr>
          <w:rFonts w:ascii="Helvetica" w:hAnsi="Helvetica" w:cstheme="minorHAnsi"/>
          <w:color w:val="000000" w:themeColor="text1"/>
          <w:sz w:val="20"/>
          <w:szCs w:val="20"/>
          <w:lang w:val="en-GB"/>
        </w:rPr>
        <w:t xml:space="preserve">. </w:t>
      </w:r>
      <w:r w:rsidR="00E33841" w:rsidRPr="00E7694E">
        <w:rPr>
          <w:rFonts w:ascii="Helvetica" w:hAnsi="Helvetica" w:cstheme="minorHAnsi"/>
          <w:color w:val="000000" w:themeColor="text1"/>
          <w:sz w:val="20"/>
          <w:szCs w:val="20"/>
          <w:lang w:val="en-GB"/>
        </w:rPr>
        <w:t xml:space="preserve">All patients treated in the Beijing trial (43.5 Gy in 15 versus 50 Gy in 25 fractions) received nodal irradiation, reporting equivalent late NTE rates </w:t>
      </w:r>
      <w:r w:rsidR="00E12088" w:rsidRPr="00E7694E">
        <w:rPr>
          <w:rFonts w:ascii="Helvetica" w:hAnsi="Helvetica" w:cstheme="minorHAnsi"/>
          <w:noProof/>
          <w:color w:val="000000" w:themeColor="text1"/>
          <w:sz w:val="20"/>
          <w:szCs w:val="20"/>
          <w:vertAlign w:val="superscript"/>
          <w:lang w:val="en-GB"/>
        </w:rPr>
        <w:t>31</w:t>
      </w:r>
      <w:r w:rsidR="00E33841" w:rsidRPr="00E7694E">
        <w:rPr>
          <w:rFonts w:ascii="Helvetica" w:hAnsi="Helvetica" w:cstheme="minorHAnsi"/>
          <w:color w:val="000000" w:themeColor="text1"/>
          <w:sz w:val="20"/>
          <w:szCs w:val="20"/>
          <w:lang w:val="en-GB"/>
        </w:rPr>
        <w:t xml:space="preserve">. </w:t>
      </w:r>
      <w:r w:rsidRPr="00E7694E">
        <w:rPr>
          <w:rFonts w:ascii="Helvetica" w:hAnsi="Helvetica" w:cstheme="minorHAnsi"/>
          <w:color w:val="000000" w:themeColor="text1"/>
          <w:sz w:val="20"/>
          <w:szCs w:val="20"/>
          <w:lang w:val="en-GB"/>
        </w:rPr>
        <w:t>The UK IMPORT High trial will report on 5-year results in 2021 and will also include a proportion of patients receiving moderat</w:t>
      </w:r>
      <w:r w:rsidR="0006553C" w:rsidRPr="00E7694E">
        <w:rPr>
          <w:rFonts w:ascii="Helvetica" w:hAnsi="Helvetica" w:cstheme="minorHAnsi"/>
          <w:color w:val="000000" w:themeColor="text1"/>
          <w:sz w:val="20"/>
          <w:szCs w:val="20"/>
          <w:lang w:val="en-GB"/>
        </w:rPr>
        <w:t>e</w:t>
      </w:r>
      <w:r w:rsidR="006D7280" w:rsidRPr="00E7694E">
        <w:rPr>
          <w:rFonts w:ascii="Helvetica" w:hAnsi="Helvetica" w:cstheme="minorHAnsi"/>
          <w:color w:val="000000" w:themeColor="text1"/>
          <w:sz w:val="20"/>
          <w:szCs w:val="20"/>
          <w:lang w:val="en-GB"/>
        </w:rPr>
        <w:t>ly</w:t>
      </w:r>
      <w:r w:rsidRPr="00E7694E">
        <w:rPr>
          <w:rFonts w:ascii="Helvetica" w:hAnsi="Helvetica" w:cstheme="minorHAnsi"/>
          <w:color w:val="000000" w:themeColor="text1"/>
          <w:sz w:val="20"/>
          <w:szCs w:val="20"/>
          <w:lang w:val="en-GB"/>
        </w:rPr>
        <w:t xml:space="preserve"> hypofractionated nodal RT </w:t>
      </w:r>
      <w:r w:rsidR="00EC08CB" w:rsidRPr="00E7694E">
        <w:rPr>
          <w:rFonts w:ascii="Helvetica" w:hAnsi="Helvetica" w:cstheme="minorHAnsi"/>
          <w:noProof/>
          <w:color w:val="000000" w:themeColor="text1"/>
          <w:sz w:val="20"/>
          <w:szCs w:val="20"/>
          <w:vertAlign w:val="superscript"/>
          <w:lang w:val="en-GB"/>
        </w:rPr>
        <w:t>3</w:t>
      </w:r>
      <w:r w:rsidR="00E12088" w:rsidRPr="00E7694E">
        <w:rPr>
          <w:rFonts w:ascii="Helvetica" w:hAnsi="Helvetica" w:cstheme="minorHAnsi"/>
          <w:noProof/>
          <w:color w:val="000000" w:themeColor="text1"/>
          <w:sz w:val="20"/>
          <w:szCs w:val="20"/>
          <w:vertAlign w:val="superscript"/>
          <w:lang w:val="en-GB"/>
        </w:rPr>
        <w:t>7</w:t>
      </w:r>
      <w:r w:rsidRPr="00E7694E">
        <w:rPr>
          <w:rFonts w:ascii="Helvetica" w:hAnsi="Helvetica" w:cstheme="minorHAnsi"/>
          <w:color w:val="000000" w:themeColor="text1"/>
          <w:sz w:val="20"/>
          <w:szCs w:val="20"/>
          <w:lang w:val="en-GB"/>
        </w:rPr>
        <w:t xml:space="preserve">. </w:t>
      </w:r>
      <w:r w:rsidR="00935846" w:rsidRPr="00E7694E">
        <w:rPr>
          <w:rFonts w:ascii="Helvetica" w:hAnsi="Helvetica" w:cstheme="minorHAnsi"/>
          <w:color w:val="000000" w:themeColor="text1"/>
          <w:sz w:val="20"/>
          <w:szCs w:val="20"/>
          <w:lang w:val="en-GB"/>
        </w:rPr>
        <w:t>The DBCG RT Skagen trial 1 (NCT02384733) c</w:t>
      </w:r>
      <w:r w:rsidR="007F4F8A" w:rsidRPr="00E7694E">
        <w:rPr>
          <w:rFonts w:ascii="Helvetica" w:hAnsi="Helvetica" w:cstheme="minorHAnsi"/>
          <w:color w:val="000000" w:themeColor="text1"/>
          <w:sz w:val="20"/>
          <w:szCs w:val="20"/>
          <w:lang w:val="en-GB"/>
        </w:rPr>
        <w:t>omplet</w:t>
      </w:r>
      <w:r w:rsidR="00935846" w:rsidRPr="00E7694E">
        <w:rPr>
          <w:rFonts w:ascii="Helvetica" w:hAnsi="Helvetica" w:cstheme="minorHAnsi"/>
          <w:color w:val="000000" w:themeColor="text1"/>
          <w:sz w:val="20"/>
          <w:szCs w:val="20"/>
          <w:lang w:val="en-GB"/>
        </w:rPr>
        <w:t xml:space="preserve">ed accrual </w:t>
      </w:r>
      <w:r w:rsidR="00394801" w:rsidRPr="00E7694E">
        <w:rPr>
          <w:rFonts w:ascii="Helvetica" w:hAnsi="Helvetica" w:cstheme="minorHAnsi"/>
          <w:color w:val="000000" w:themeColor="text1"/>
          <w:sz w:val="20"/>
          <w:szCs w:val="20"/>
          <w:lang w:val="en-GB"/>
        </w:rPr>
        <w:t xml:space="preserve">July 2021 </w:t>
      </w:r>
      <w:r w:rsidR="007F4F8A" w:rsidRPr="00E7694E">
        <w:rPr>
          <w:rFonts w:ascii="Helvetica" w:hAnsi="Helvetica" w:cstheme="minorHAnsi"/>
          <w:color w:val="000000" w:themeColor="text1"/>
          <w:sz w:val="20"/>
          <w:szCs w:val="20"/>
          <w:lang w:val="en-GB"/>
        </w:rPr>
        <w:t>wi</w:t>
      </w:r>
      <w:r w:rsidR="00935846" w:rsidRPr="00E7694E">
        <w:rPr>
          <w:rFonts w:ascii="Helvetica" w:hAnsi="Helvetica" w:cstheme="minorHAnsi"/>
          <w:color w:val="000000" w:themeColor="text1"/>
          <w:sz w:val="20"/>
          <w:szCs w:val="20"/>
          <w:lang w:val="en-GB"/>
        </w:rPr>
        <w:t>t</w:t>
      </w:r>
      <w:r w:rsidR="007F4F8A" w:rsidRPr="00E7694E">
        <w:rPr>
          <w:rFonts w:ascii="Helvetica" w:hAnsi="Helvetica" w:cstheme="minorHAnsi"/>
          <w:color w:val="000000" w:themeColor="text1"/>
          <w:sz w:val="20"/>
          <w:szCs w:val="20"/>
          <w:lang w:val="en-GB"/>
        </w:rPr>
        <w:t>h</w:t>
      </w:r>
      <w:r w:rsidR="00935846" w:rsidRPr="00E7694E">
        <w:rPr>
          <w:rFonts w:ascii="Helvetica" w:hAnsi="Helvetica" w:cstheme="minorHAnsi"/>
          <w:color w:val="000000" w:themeColor="text1"/>
          <w:sz w:val="20"/>
          <w:szCs w:val="20"/>
          <w:lang w:val="en-GB"/>
        </w:rPr>
        <w:t xml:space="preserve"> 2963 high-risk patients randomized between 50 Gy </w:t>
      </w:r>
      <w:r w:rsidR="00606CC4" w:rsidRPr="00E7694E">
        <w:rPr>
          <w:rFonts w:ascii="Helvetica" w:hAnsi="Helvetica" w:cstheme="minorHAnsi"/>
          <w:color w:val="000000" w:themeColor="text1"/>
          <w:sz w:val="20"/>
          <w:szCs w:val="20"/>
          <w:lang w:val="en-GB"/>
        </w:rPr>
        <w:t>in</w:t>
      </w:r>
      <w:r w:rsidR="00935846" w:rsidRPr="00E7694E">
        <w:rPr>
          <w:rFonts w:ascii="Helvetica" w:hAnsi="Helvetica" w:cstheme="minorHAnsi"/>
          <w:color w:val="000000" w:themeColor="text1"/>
          <w:sz w:val="20"/>
          <w:szCs w:val="20"/>
          <w:lang w:val="en-GB"/>
        </w:rPr>
        <w:t xml:space="preserve"> 25 fr</w:t>
      </w:r>
      <w:r w:rsidR="00606CC4" w:rsidRPr="00E7694E">
        <w:rPr>
          <w:rFonts w:ascii="Helvetica" w:hAnsi="Helvetica" w:cstheme="minorHAnsi"/>
          <w:color w:val="000000" w:themeColor="text1"/>
          <w:sz w:val="20"/>
          <w:szCs w:val="20"/>
          <w:lang w:val="en-GB"/>
        </w:rPr>
        <w:t>actions</w:t>
      </w:r>
      <w:r w:rsidR="00935846" w:rsidRPr="00E7694E">
        <w:rPr>
          <w:rFonts w:ascii="Helvetica" w:hAnsi="Helvetica" w:cstheme="minorHAnsi"/>
          <w:color w:val="000000" w:themeColor="text1"/>
          <w:sz w:val="20"/>
          <w:szCs w:val="20"/>
          <w:lang w:val="en-GB"/>
        </w:rPr>
        <w:t xml:space="preserve"> versus 40 Gy </w:t>
      </w:r>
      <w:r w:rsidR="00606CC4" w:rsidRPr="00E7694E">
        <w:rPr>
          <w:rFonts w:ascii="Helvetica" w:hAnsi="Helvetica" w:cstheme="minorHAnsi"/>
          <w:color w:val="000000" w:themeColor="text1"/>
          <w:sz w:val="20"/>
          <w:szCs w:val="20"/>
          <w:lang w:val="en-GB"/>
        </w:rPr>
        <w:t>in</w:t>
      </w:r>
      <w:r w:rsidR="00935846" w:rsidRPr="00E7694E">
        <w:rPr>
          <w:rFonts w:ascii="Helvetica" w:hAnsi="Helvetica" w:cstheme="minorHAnsi"/>
          <w:color w:val="000000" w:themeColor="text1"/>
          <w:sz w:val="20"/>
          <w:szCs w:val="20"/>
          <w:lang w:val="en-GB"/>
        </w:rPr>
        <w:t xml:space="preserve"> 15 fr</w:t>
      </w:r>
      <w:r w:rsidR="00606CC4" w:rsidRPr="00E7694E">
        <w:rPr>
          <w:rFonts w:ascii="Helvetica" w:hAnsi="Helvetica" w:cstheme="minorHAnsi"/>
          <w:color w:val="000000" w:themeColor="text1"/>
          <w:sz w:val="20"/>
          <w:szCs w:val="20"/>
          <w:lang w:val="en-GB"/>
        </w:rPr>
        <w:t>actions</w:t>
      </w:r>
      <w:r w:rsidR="00935846" w:rsidRPr="00E7694E">
        <w:rPr>
          <w:rFonts w:ascii="Helvetica" w:hAnsi="Helvetica" w:cstheme="minorHAnsi"/>
          <w:color w:val="000000" w:themeColor="text1"/>
          <w:sz w:val="20"/>
          <w:szCs w:val="20"/>
          <w:lang w:val="en-GB"/>
        </w:rPr>
        <w:t xml:space="preserve"> for loco-regional RT based on the ESTRO consensus for target volume definition, and first results are expected during 2022</w:t>
      </w:r>
      <w:r w:rsidR="00515D5B" w:rsidRPr="00E7694E">
        <w:rPr>
          <w:rFonts w:ascii="Helvetica" w:hAnsi="Helvetica" w:cstheme="minorHAnsi"/>
          <w:color w:val="000000" w:themeColor="text1"/>
          <w:sz w:val="20"/>
          <w:szCs w:val="20"/>
          <w:lang w:val="en-GB"/>
        </w:rPr>
        <w:t xml:space="preserve"> </w:t>
      </w:r>
      <w:r w:rsidR="00515D5B" w:rsidRPr="00E7694E">
        <w:rPr>
          <w:rFonts w:ascii="Helvetica" w:hAnsi="Helvetica" w:cstheme="minorHAnsi"/>
          <w:color w:val="000000" w:themeColor="text1"/>
          <w:sz w:val="20"/>
          <w:szCs w:val="20"/>
          <w:vertAlign w:val="superscript"/>
          <w:lang w:val="en-GB"/>
        </w:rPr>
        <w:t>38</w:t>
      </w:r>
      <w:r w:rsidR="00394801" w:rsidRPr="00E7694E">
        <w:rPr>
          <w:rFonts w:ascii="Helvetica" w:hAnsi="Helvetica" w:cstheme="minorHAnsi"/>
          <w:color w:val="000000" w:themeColor="text1"/>
          <w:sz w:val="20"/>
          <w:szCs w:val="20"/>
          <w:lang w:val="en-GB"/>
        </w:rPr>
        <w:t>.</w:t>
      </w:r>
    </w:p>
    <w:p w14:paraId="0ACA291C" w14:textId="77777777" w:rsidR="009402C8" w:rsidRPr="00E7694E" w:rsidRDefault="009402C8" w:rsidP="00981A57">
      <w:pPr>
        <w:spacing w:line="480" w:lineRule="auto"/>
        <w:jc w:val="both"/>
        <w:rPr>
          <w:rFonts w:ascii="Helvetica" w:hAnsi="Helvetica" w:cstheme="minorHAnsi"/>
          <w:b/>
          <w:i/>
          <w:color w:val="000000" w:themeColor="text1"/>
          <w:sz w:val="20"/>
          <w:szCs w:val="20"/>
          <w:lang w:val="en-GB"/>
        </w:rPr>
      </w:pPr>
    </w:p>
    <w:p w14:paraId="603B7C5B" w14:textId="5B7AF142" w:rsidR="00D14F2F" w:rsidRPr="00E7694E" w:rsidRDefault="00D14F2F" w:rsidP="00981A57">
      <w:pPr>
        <w:spacing w:line="480" w:lineRule="auto"/>
        <w:jc w:val="both"/>
        <w:rPr>
          <w:rFonts w:ascii="Helvetica" w:hAnsi="Helvetica" w:cstheme="minorHAnsi"/>
          <w:b/>
          <w:i/>
          <w:color w:val="000000" w:themeColor="text1"/>
          <w:sz w:val="20"/>
          <w:szCs w:val="20"/>
          <w:lang w:val="en-GB"/>
        </w:rPr>
      </w:pPr>
      <w:r w:rsidRPr="00E7694E">
        <w:rPr>
          <w:rFonts w:ascii="Helvetica" w:hAnsi="Helvetica" w:cstheme="minorHAnsi"/>
          <w:b/>
          <w:i/>
          <w:color w:val="000000" w:themeColor="text1"/>
          <w:sz w:val="20"/>
          <w:szCs w:val="20"/>
          <w:lang w:val="en-GB"/>
        </w:rPr>
        <w:t>Statement 3b. Ultra-hypofractionation (</w:t>
      </w:r>
      <w:r w:rsidR="009D6E6D" w:rsidRPr="00E7694E">
        <w:rPr>
          <w:rFonts w:ascii="Helvetica" w:hAnsi="Helvetica" w:cstheme="minorHAnsi"/>
          <w:b/>
          <w:i/>
          <w:color w:val="000000" w:themeColor="text1"/>
          <w:sz w:val="20"/>
          <w:szCs w:val="20"/>
          <w:lang w:val="en-GB"/>
        </w:rPr>
        <w:t xml:space="preserve">26 Gy in </w:t>
      </w:r>
      <w:r w:rsidRPr="00E7694E">
        <w:rPr>
          <w:rFonts w:ascii="Helvetica" w:hAnsi="Helvetica" w:cstheme="minorHAnsi"/>
          <w:b/>
          <w:i/>
          <w:color w:val="000000" w:themeColor="text1"/>
          <w:sz w:val="20"/>
          <w:szCs w:val="20"/>
          <w:lang w:val="en-GB"/>
        </w:rPr>
        <w:t xml:space="preserve">5 fractions) should not be offered </w:t>
      </w:r>
      <w:r w:rsidR="00BA6C9A" w:rsidRPr="00E7694E">
        <w:rPr>
          <w:rFonts w:ascii="Helvetica" w:hAnsi="Helvetica" w:cstheme="minorHAnsi"/>
          <w:b/>
          <w:i/>
          <w:color w:val="000000" w:themeColor="text1"/>
          <w:sz w:val="20"/>
          <w:szCs w:val="20"/>
          <w:lang w:val="en-GB"/>
        </w:rPr>
        <w:t xml:space="preserve">for nodal irradiation </w:t>
      </w:r>
      <w:r w:rsidRPr="00E7694E">
        <w:rPr>
          <w:rFonts w:ascii="Helvetica" w:hAnsi="Helvetica" w:cstheme="minorHAnsi"/>
          <w:b/>
          <w:i/>
          <w:color w:val="000000" w:themeColor="text1"/>
          <w:sz w:val="20"/>
          <w:szCs w:val="20"/>
          <w:lang w:val="en-GB"/>
        </w:rPr>
        <w:t>until ongoing trials results are reported.</w:t>
      </w:r>
    </w:p>
    <w:p w14:paraId="1EC927CB" w14:textId="2984D3F1" w:rsidR="005C69BA" w:rsidRPr="00E7694E" w:rsidRDefault="005C69BA" w:rsidP="00981A57">
      <w:pPr>
        <w:spacing w:line="480" w:lineRule="auto"/>
        <w:jc w:val="both"/>
        <w:rPr>
          <w:rFonts w:ascii="Helvetica" w:hAnsi="Helvetica" w:cstheme="minorHAnsi"/>
          <w:color w:val="000000" w:themeColor="text1"/>
          <w:sz w:val="20"/>
          <w:szCs w:val="20"/>
          <w:lang w:val="en-GB"/>
        </w:rPr>
      </w:pPr>
      <w:r w:rsidRPr="00E7694E">
        <w:rPr>
          <w:rFonts w:ascii="Helvetica" w:hAnsi="Helvetica" w:cstheme="minorHAnsi"/>
          <w:color w:val="000000" w:themeColor="text1"/>
          <w:sz w:val="20"/>
          <w:szCs w:val="20"/>
          <w:lang w:val="en-GB"/>
        </w:rPr>
        <w:t xml:space="preserve">Nodal </w:t>
      </w:r>
      <w:r w:rsidR="009A1068" w:rsidRPr="00E7694E">
        <w:rPr>
          <w:rFonts w:ascii="Helvetica" w:hAnsi="Helvetica" w:cstheme="minorHAnsi"/>
          <w:color w:val="000000" w:themeColor="text1"/>
          <w:sz w:val="20"/>
          <w:szCs w:val="20"/>
          <w:lang w:val="en-GB"/>
        </w:rPr>
        <w:t xml:space="preserve">irradiation </w:t>
      </w:r>
      <w:r w:rsidRPr="00E7694E">
        <w:rPr>
          <w:rFonts w:ascii="Helvetica" w:hAnsi="Helvetica" w:cstheme="minorHAnsi"/>
          <w:color w:val="000000" w:themeColor="text1"/>
          <w:sz w:val="20"/>
          <w:szCs w:val="20"/>
          <w:lang w:val="en-GB"/>
        </w:rPr>
        <w:t xml:space="preserve">was not included in the </w:t>
      </w:r>
      <w:r w:rsidR="00DD289A" w:rsidRPr="00E7694E">
        <w:rPr>
          <w:rFonts w:ascii="Helvetica" w:hAnsi="Helvetica" w:cstheme="minorHAnsi"/>
          <w:color w:val="000000" w:themeColor="text1"/>
          <w:sz w:val="20"/>
          <w:szCs w:val="20"/>
          <w:lang w:val="en-GB"/>
        </w:rPr>
        <w:t>FAST-Forward</w:t>
      </w:r>
      <w:r w:rsidRPr="00E7694E">
        <w:rPr>
          <w:rFonts w:ascii="Helvetica" w:hAnsi="Helvetica" w:cstheme="minorHAnsi"/>
          <w:color w:val="000000" w:themeColor="text1"/>
          <w:sz w:val="20"/>
          <w:szCs w:val="20"/>
          <w:lang w:val="en-GB"/>
        </w:rPr>
        <w:t xml:space="preserve"> </w:t>
      </w:r>
      <w:r w:rsidR="0028484E" w:rsidRPr="00E7694E">
        <w:rPr>
          <w:rFonts w:ascii="Helvetica" w:hAnsi="Helvetica" w:cstheme="minorHAnsi"/>
          <w:color w:val="000000" w:themeColor="text1"/>
          <w:sz w:val="20"/>
          <w:szCs w:val="20"/>
          <w:lang w:val="en-GB"/>
        </w:rPr>
        <w:t xml:space="preserve">main </w:t>
      </w:r>
      <w:r w:rsidRPr="00E7694E">
        <w:rPr>
          <w:rFonts w:ascii="Helvetica" w:hAnsi="Helvetica" w:cstheme="minorHAnsi"/>
          <w:color w:val="000000" w:themeColor="text1"/>
          <w:sz w:val="20"/>
          <w:szCs w:val="20"/>
          <w:lang w:val="en-GB"/>
        </w:rPr>
        <w:t xml:space="preserve">trial </w:t>
      </w:r>
      <w:r w:rsidR="0028484E" w:rsidRPr="00E7694E">
        <w:rPr>
          <w:rFonts w:ascii="Helvetica" w:hAnsi="Helvetica" w:cstheme="minorHAnsi"/>
          <w:color w:val="000000" w:themeColor="text1"/>
          <w:sz w:val="20"/>
          <w:szCs w:val="20"/>
          <w:lang w:val="en-GB"/>
        </w:rPr>
        <w:t>cohort</w:t>
      </w:r>
      <w:r w:rsidR="00515D5B" w:rsidRPr="00E7694E">
        <w:rPr>
          <w:rFonts w:ascii="Helvetica" w:hAnsi="Helvetica" w:cstheme="minorHAnsi"/>
          <w:color w:val="000000" w:themeColor="text1"/>
          <w:sz w:val="20"/>
          <w:szCs w:val="20"/>
          <w:lang w:val="en-GB"/>
        </w:rPr>
        <w:t xml:space="preserve"> </w:t>
      </w:r>
      <w:r w:rsidR="00515D5B" w:rsidRPr="00E7694E">
        <w:rPr>
          <w:rFonts w:ascii="Helvetica" w:hAnsi="Helvetica" w:cstheme="minorHAnsi"/>
          <w:color w:val="000000" w:themeColor="text1"/>
          <w:sz w:val="20"/>
          <w:szCs w:val="20"/>
          <w:vertAlign w:val="superscript"/>
          <w:lang w:val="en-GB"/>
        </w:rPr>
        <w:t>3</w:t>
      </w:r>
      <w:r w:rsidR="00515D5B" w:rsidRPr="00E7694E">
        <w:rPr>
          <w:rFonts w:ascii="Helvetica" w:hAnsi="Helvetica" w:cstheme="minorHAnsi"/>
          <w:color w:val="000000" w:themeColor="text1"/>
          <w:sz w:val="20"/>
          <w:szCs w:val="20"/>
          <w:lang w:val="en-GB"/>
        </w:rPr>
        <w:t>,</w:t>
      </w:r>
      <w:r w:rsidRPr="00E7694E">
        <w:rPr>
          <w:rFonts w:ascii="Helvetica" w:hAnsi="Helvetica" w:cstheme="minorHAnsi"/>
          <w:color w:val="000000" w:themeColor="text1"/>
          <w:sz w:val="20"/>
          <w:szCs w:val="20"/>
          <w:lang w:val="en-GB"/>
        </w:rPr>
        <w:t xml:space="preserve"> and the FAST-Forward nodal sub-study is </w:t>
      </w:r>
      <w:r w:rsidR="0028484E" w:rsidRPr="00E7694E">
        <w:rPr>
          <w:rFonts w:ascii="Helvetica" w:hAnsi="Helvetica" w:cstheme="minorHAnsi"/>
          <w:color w:val="000000" w:themeColor="text1"/>
          <w:sz w:val="20"/>
          <w:szCs w:val="20"/>
          <w:lang w:val="en-GB"/>
        </w:rPr>
        <w:t xml:space="preserve">not reported </w:t>
      </w:r>
      <w:r w:rsidRPr="00E7694E">
        <w:rPr>
          <w:rFonts w:ascii="Helvetica" w:hAnsi="Helvetica" w:cstheme="minorHAnsi"/>
          <w:color w:val="000000" w:themeColor="text1"/>
          <w:sz w:val="20"/>
          <w:szCs w:val="20"/>
          <w:lang w:val="en-GB"/>
        </w:rPr>
        <w:t xml:space="preserve">as follow up </w:t>
      </w:r>
      <w:r w:rsidR="0028484E" w:rsidRPr="00E7694E">
        <w:rPr>
          <w:rFonts w:ascii="Helvetica" w:hAnsi="Helvetica" w:cstheme="minorHAnsi"/>
          <w:color w:val="000000" w:themeColor="text1"/>
          <w:sz w:val="20"/>
          <w:szCs w:val="20"/>
          <w:lang w:val="en-GB"/>
        </w:rPr>
        <w:t xml:space="preserve">is not mature </w:t>
      </w:r>
      <w:r w:rsidRPr="00E7694E">
        <w:rPr>
          <w:rFonts w:ascii="Helvetica" w:hAnsi="Helvetica" w:cstheme="minorHAnsi"/>
          <w:color w:val="000000" w:themeColor="text1"/>
          <w:sz w:val="20"/>
          <w:szCs w:val="20"/>
          <w:lang w:val="en-GB"/>
        </w:rPr>
        <w:t>(expected 202</w:t>
      </w:r>
      <w:r w:rsidR="0028484E" w:rsidRPr="00E7694E">
        <w:rPr>
          <w:rFonts w:ascii="Helvetica" w:hAnsi="Helvetica" w:cstheme="minorHAnsi"/>
          <w:color w:val="000000" w:themeColor="text1"/>
          <w:sz w:val="20"/>
          <w:szCs w:val="20"/>
          <w:lang w:val="en-GB"/>
        </w:rPr>
        <w:t>2</w:t>
      </w:r>
      <w:r w:rsidRPr="00E7694E">
        <w:rPr>
          <w:rFonts w:ascii="Helvetica" w:hAnsi="Helvetica" w:cstheme="minorHAnsi"/>
          <w:color w:val="000000" w:themeColor="text1"/>
          <w:sz w:val="20"/>
          <w:szCs w:val="20"/>
          <w:lang w:val="en-GB"/>
        </w:rPr>
        <w:t xml:space="preserve">). Therefore, 5-fraction nodal radiation therapy cannot </w:t>
      </w:r>
      <w:r w:rsidR="007F4F8A" w:rsidRPr="00E7694E">
        <w:rPr>
          <w:rFonts w:ascii="Helvetica" w:hAnsi="Helvetica" w:cstheme="minorHAnsi"/>
          <w:color w:val="000000" w:themeColor="text1"/>
          <w:sz w:val="20"/>
          <w:szCs w:val="20"/>
          <w:lang w:val="en-GB"/>
        </w:rPr>
        <w:t xml:space="preserve">yet </w:t>
      </w:r>
      <w:r w:rsidRPr="00E7694E">
        <w:rPr>
          <w:rFonts w:ascii="Helvetica" w:hAnsi="Helvetica" w:cstheme="minorHAnsi"/>
          <w:color w:val="000000" w:themeColor="text1"/>
          <w:sz w:val="20"/>
          <w:szCs w:val="20"/>
          <w:lang w:val="en-GB"/>
        </w:rPr>
        <w:t>be considered a current standard of care.</w:t>
      </w:r>
    </w:p>
    <w:p w14:paraId="2608674C" w14:textId="77777777" w:rsidR="005C69BA" w:rsidRPr="00E7694E" w:rsidRDefault="005C69BA" w:rsidP="00981A57">
      <w:pPr>
        <w:autoSpaceDE w:val="0"/>
        <w:autoSpaceDN w:val="0"/>
        <w:adjustRightInd w:val="0"/>
        <w:spacing w:line="480" w:lineRule="auto"/>
        <w:jc w:val="both"/>
        <w:rPr>
          <w:rFonts w:ascii="Helvetica" w:hAnsi="Helvetica" w:cstheme="minorHAnsi"/>
          <w:b/>
          <w:bCs/>
          <w:color w:val="000000" w:themeColor="text1"/>
          <w:sz w:val="20"/>
          <w:szCs w:val="20"/>
          <w:u w:val="single"/>
          <w:lang w:val="en-GB"/>
        </w:rPr>
      </w:pPr>
    </w:p>
    <w:p w14:paraId="71626634" w14:textId="04C35D8D" w:rsidR="005C69BA" w:rsidRPr="00E7694E" w:rsidRDefault="0084692B" w:rsidP="00981A57">
      <w:pPr>
        <w:spacing w:line="480" w:lineRule="auto"/>
        <w:jc w:val="both"/>
        <w:rPr>
          <w:rFonts w:ascii="Helvetica" w:hAnsi="Helvetica" w:cstheme="minorHAnsi"/>
          <w:iCs/>
          <w:color w:val="000000" w:themeColor="text1"/>
          <w:sz w:val="20"/>
          <w:szCs w:val="20"/>
          <w:lang w:val="en-GB"/>
        </w:rPr>
      </w:pPr>
      <w:r w:rsidRPr="00E7694E">
        <w:rPr>
          <w:rFonts w:ascii="Helvetica" w:hAnsi="Helvetica" w:cstheme="minorHAnsi"/>
          <w:bCs/>
          <w:color w:val="000000" w:themeColor="text1"/>
          <w:sz w:val="20"/>
          <w:szCs w:val="20"/>
          <w:lang w:val="en-GB"/>
        </w:rPr>
        <w:t xml:space="preserve">4. </w:t>
      </w:r>
      <w:r w:rsidR="00AE5C1B" w:rsidRPr="00E7694E">
        <w:rPr>
          <w:rFonts w:ascii="Helvetica" w:hAnsi="Helvetica" w:cstheme="minorHAnsi"/>
          <w:bCs/>
          <w:color w:val="000000" w:themeColor="text1"/>
          <w:sz w:val="20"/>
          <w:szCs w:val="20"/>
          <w:lang w:val="en-GB"/>
        </w:rPr>
        <w:t>External beam p</w:t>
      </w:r>
      <w:r w:rsidR="005C69BA" w:rsidRPr="00E7694E">
        <w:rPr>
          <w:rFonts w:ascii="Helvetica" w:hAnsi="Helvetica" w:cstheme="minorHAnsi"/>
          <w:bCs/>
          <w:color w:val="000000" w:themeColor="text1"/>
          <w:sz w:val="20"/>
          <w:szCs w:val="20"/>
          <w:lang w:val="en-GB"/>
        </w:rPr>
        <w:t>artial breast irradiation</w:t>
      </w:r>
      <w:r w:rsidR="00AE5C1B" w:rsidRPr="00E7694E">
        <w:rPr>
          <w:rFonts w:ascii="Helvetica" w:hAnsi="Helvetica" w:cstheme="minorHAnsi"/>
          <w:iCs/>
          <w:color w:val="000000" w:themeColor="text1"/>
          <w:sz w:val="20"/>
          <w:szCs w:val="20"/>
          <w:lang w:val="en-GB"/>
        </w:rPr>
        <w:t>: s</w:t>
      </w:r>
      <w:r w:rsidR="005C69BA" w:rsidRPr="00E7694E">
        <w:rPr>
          <w:rFonts w:ascii="Helvetica" w:hAnsi="Helvetica" w:cstheme="minorHAnsi"/>
          <w:iCs/>
          <w:color w:val="000000" w:themeColor="text1"/>
          <w:sz w:val="20"/>
          <w:szCs w:val="20"/>
          <w:lang w:val="en-GB"/>
        </w:rPr>
        <w:t>election of patients</w:t>
      </w:r>
    </w:p>
    <w:p w14:paraId="1F8B3D3E" w14:textId="6D9E7B09" w:rsidR="0084692B" w:rsidRPr="00E7694E" w:rsidRDefault="0084692B" w:rsidP="00981A57">
      <w:pPr>
        <w:spacing w:line="480" w:lineRule="auto"/>
        <w:jc w:val="both"/>
        <w:rPr>
          <w:rFonts w:ascii="Helvetica" w:hAnsi="Helvetica" w:cstheme="minorHAnsi"/>
          <w:b/>
          <w:i/>
          <w:iCs/>
          <w:color w:val="000000" w:themeColor="text1"/>
          <w:sz w:val="20"/>
          <w:szCs w:val="20"/>
          <w:lang w:val="en-GB"/>
        </w:rPr>
      </w:pPr>
      <w:r w:rsidRPr="00E7694E">
        <w:rPr>
          <w:rFonts w:ascii="Helvetica" w:eastAsia="Roboto" w:hAnsi="Helvetica" w:cs="Roboto"/>
          <w:b/>
          <w:i/>
          <w:color w:val="000000" w:themeColor="text1"/>
          <w:sz w:val="20"/>
          <w:szCs w:val="20"/>
          <w:lang w:val="en-GB"/>
        </w:rPr>
        <w:t xml:space="preserve">Statement 4. Low risk-features suitable for partial breast irradiation are: </w:t>
      </w:r>
      <w:r w:rsidRPr="00E7694E">
        <w:rPr>
          <w:rFonts w:ascii="Helvetica" w:hAnsi="Helvetica"/>
          <w:b/>
          <w:i/>
          <w:color w:val="000000" w:themeColor="text1"/>
          <w:sz w:val="20"/>
          <w:szCs w:val="20"/>
          <w:lang w:val="en-GB"/>
        </w:rPr>
        <w:t>luminal-like subtypes small tumour (</w:t>
      </w:r>
      <w:r w:rsidRPr="00E7694E">
        <w:rPr>
          <w:rFonts w:ascii="Helvetica" w:hAnsi="Helvetica" w:cs="Arial"/>
          <w:b/>
          <w:i/>
          <w:color w:val="000000" w:themeColor="text1"/>
          <w:sz w:val="20"/>
          <w:szCs w:val="20"/>
          <w:lang w:val="en-GB"/>
        </w:rPr>
        <w:t>≤</w:t>
      </w:r>
      <w:r w:rsidRPr="00E7694E">
        <w:rPr>
          <w:rFonts w:ascii="Helvetica" w:hAnsi="Helvetica"/>
          <w:b/>
          <w:i/>
          <w:color w:val="000000" w:themeColor="text1"/>
          <w:sz w:val="20"/>
          <w:szCs w:val="20"/>
          <w:lang w:val="en-GB"/>
        </w:rPr>
        <w:t xml:space="preserve">3 cm), absence of lymph vascular space invasion, non-lobular invasive carcinoma, tumour </w:t>
      </w:r>
      <w:r w:rsidRPr="00E7694E">
        <w:rPr>
          <w:rFonts w:ascii="Helvetica" w:hAnsi="Helvetica"/>
          <w:b/>
          <w:i/>
          <w:color w:val="000000" w:themeColor="text1"/>
          <w:sz w:val="20"/>
          <w:szCs w:val="20"/>
          <w:lang w:val="en-GB"/>
        </w:rPr>
        <w:lastRenderedPageBreak/>
        <w:t xml:space="preserve">grade 1-2, low to intermediate grade DCIS (sized </w:t>
      </w:r>
      <w:r w:rsidRPr="00E7694E">
        <w:rPr>
          <w:rFonts w:ascii="Helvetica" w:hAnsi="Helvetica" w:cs="Arial"/>
          <w:b/>
          <w:i/>
          <w:color w:val="000000" w:themeColor="text1"/>
          <w:sz w:val="20"/>
          <w:szCs w:val="20"/>
          <w:lang w:val="en-GB"/>
        </w:rPr>
        <w:t>≤</w:t>
      </w:r>
      <w:r w:rsidRPr="00E7694E">
        <w:rPr>
          <w:rFonts w:ascii="Helvetica" w:hAnsi="Helvetica"/>
          <w:b/>
          <w:i/>
          <w:color w:val="000000" w:themeColor="text1"/>
          <w:sz w:val="20"/>
          <w:szCs w:val="20"/>
          <w:lang w:val="en-GB"/>
        </w:rPr>
        <w:t xml:space="preserve">2.5 cm with clear surgical margins </w:t>
      </w:r>
      <w:r w:rsidRPr="00E7694E">
        <w:rPr>
          <w:rFonts w:ascii="Helvetica" w:hAnsi="Helvetica" w:cs="Arial"/>
          <w:b/>
          <w:i/>
          <w:color w:val="000000" w:themeColor="text1"/>
          <w:sz w:val="20"/>
          <w:szCs w:val="20"/>
          <w:lang w:val="en-GB"/>
        </w:rPr>
        <w:t>≥</w:t>
      </w:r>
      <w:r w:rsidRPr="00E7694E">
        <w:rPr>
          <w:rFonts w:ascii="Helvetica" w:hAnsi="Helvetica"/>
          <w:b/>
          <w:i/>
          <w:color w:val="000000" w:themeColor="text1"/>
          <w:sz w:val="20"/>
          <w:szCs w:val="20"/>
          <w:lang w:val="en-GB"/>
        </w:rPr>
        <w:t>3 mm), age at diagnosis 50 years or more, unicentric/unifocal lesion, clear surgical margins (&gt;2 mm), node negative (including isolated tumour cells), and no use of primary systemic therapy/neoadjuvant chemotherapy.</w:t>
      </w:r>
    </w:p>
    <w:p w14:paraId="5045EF79" w14:textId="0AAB43D9" w:rsidR="005C69BA" w:rsidRPr="00E7694E" w:rsidRDefault="005C69BA" w:rsidP="00981A57">
      <w:pPr>
        <w:pStyle w:val="Default"/>
        <w:spacing w:line="480" w:lineRule="auto"/>
        <w:jc w:val="both"/>
        <w:rPr>
          <w:rFonts w:ascii="Helvetica" w:hAnsi="Helvetica"/>
          <w:color w:val="000000" w:themeColor="text1"/>
          <w:sz w:val="20"/>
          <w:szCs w:val="20"/>
        </w:rPr>
      </w:pPr>
      <w:r w:rsidRPr="00E7694E">
        <w:rPr>
          <w:rFonts w:ascii="Helvetica" w:hAnsi="Helvetica" w:cstheme="minorHAnsi"/>
          <w:color w:val="000000" w:themeColor="text1"/>
          <w:sz w:val="20"/>
          <w:szCs w:val="20"/>
        </w:rPr>
        <w:t xml:space="preserve">Few systematic reviews and meta-analyses were conducted to compare the effectiveness of distinct </w:t>
      </w:r>
      <w:r w:rsidR="00F94A6C" w:rsidRPr="00E7694E">
        <w:rPr>
          <w:rFonts w:ascii="Helvetica" w:hAnsi="Helvetica" w:cstheme="minorHAnsi"/>
          <w:color w:val="000000" w:themeColor="text1"/>
          <w:sz w:val="20"/>
          <w:szCs w:val="20"/>
        </w:rPr>
        <w:t>PBI</w:t>
      </w:r>
      <w:r w:rsidRPr="00E7694E">
        <w:rPr>
          <w:rFonts w:ascii="Helvetica" w:hAnsi="Helvetica" w:cstheme="minorHAnsi"/>
          <w:color w:val="000000" w:themeColor="text1"/>
          <w:sz w:val="20"/>
          <w:szCs w:val="20"/>
        </w:rPr>
        <w:t xml:space="preserve"> approaches with WBI for the treatment of patients </w:t>
      </w:r>
      <w:r w:rsidR="00E300D8" w:rsidRPr="00E7694E">
        <w:rPr>
          <w:rFonts w:ascii="Helvetica" w:hAnsi="Helvetica" w:cstheme="minorHAnsi"/>
          <w:color w:val="000000" w:themeColor="text1"/>
          <w:sz w:val="20"/>
          <w:szCs w:val="20"/>
        </w:rPr>
        <w:t xml:space="preserve">with </w:t>
      </w:r>
      <w:r w:rsidRPr="00E7694E">
        <w:rPr>
          <w:rFonts w:ascii="Helvetica" w:hAnsi="Helvetica" w:cstheme="minorHAnsi"/>
          <w:color w:val="000000" w:themeColor="text1"/>
          <w:sz w:val="20"/>
          <w:szCs w:val="20"/>
        </w:rPr>
        <w:t xml:space="preserve">breast cancer </w:t>
      </w:r>
      <w:r w:rsidR="00EC08CB" w:rsidRPr="00E7694E">
        <w:rPr>
          <w:rFonts w:ascii="Helvetica" w:hAnsi="Helvetica" w:cstheme="minorHAnsi"/>
          <w:noProof/>
          <w:color w:val="000000" w:themeColor="text1"/>
          <w:sz w:val="20"/>
          <w:szCs w:val="20"/>
          <w:vertAlign w:val="superscript"/>
        </w:rPr>
        <w:t>3</w:t>
      </w:r>
      <w:r w:rsidR="00515D5B" w:rsidRPr="00E7694E">
        <w:rPr>
          <w:rFonts w:ascii="Helvetica" w:hAnsi="Helvetica" w:cstheme="minorHAnsi"/>
          <w:noProof/>
          <w:color w:val="000000" w:themeColor="text1"/>
          <w:sz w:val="20"/>
          <w:szCs w:val="20"/>
          <w:vertAlign w:val="superscript"/>
        </w:rPr>
        <w:t>9-42</w:t>
      </w:r>
      <w:r w:rsidRPr="00E7694E">
        <w:rPr>
          <w:rFonts w:ascii="Helvetica" w:hAnsi="Helvetica" w:cstheme="minorHAnsi"/>
          <w:color w:val="000000" w:themeColor="text1"/>
          <w:sz w:val="20"/>
          <w:szCs w:val="20"/>
        </w:rPr>
        <w:t xml:space="preserve">, showing that the balance between benefit and risk of PBI appears optimal for low-risk women </w:t>
      </w:r>
      <w:r w:rsidR="00EC08CB" w:rsidRPr="00E7694E">
        <w:rPr>
          <w:rFonts w:ascii="Helvetica" w:hAnsi="Helvetica" w:cstheme="minorHAnsi"/>
          <w:noProof/>
          <w:color w:val="000000" w:themeColor="text1"/>
          <w:sz w:val="20"/>
          <w:szCs w:val="20"/>
          <w:vertAlign w:val="superscript"/>
        </w:rPr>
        <w:t>4</w:t>
      </w:r>
      <w:r w:rsidR="00515D5B" w:rsidRPr="00E7694E">
        <w:rPr>
          <w:rFonts w:ascii="Helvetica" w:hAnsi="Helvetica" w:cstheme="minorHAnsi"/>
          <w:noProof/>
          <w:color w:val="000000" w:themeColor="text1"/>
          <w:sz w:val="20"/>
          <w:szCs w:val="20"/>
          <w:vertAlign w:val="superscript"/>
        </w:rPr>
        <w:t>3</w:t>
      </w:r>
      <w:r w:rsidR="00EC08CB" w:rsidRPr="00E7694E">
        <w:rPr>
          <w:rFonts w:ascii="Helvetica" w:hAnsi="Helvetica" w:cstheme="minorHAnsi"/>
          <w:noProof/>
          <w:color w:val="000000" w:themeColor="text1"/>
          <w:sz w:val="20"/>
          <w:szCs w:val="20"/>
          <w:vertAlign w:val="superscript"/>
        </w:rPr>
        <w:t>,4</w:t>
      </w:r>
      <w:r w:rsidR="00515D5B" w:rsidRPr="00E7694E">
        <w:rPr>
          <w:rFonts w:ascii="Helvetica" w:hAnsi="Helvetica" w:cstheme="minorHAnsi"/>
          <w:noProof/>
          <w:color w:val="000000" w:themeColor="text1"/>
          <w:sz w:val="20"/>
          <w:szCs w:val="20"/>
          <w:vertAlign w:val="superscript"/>
        </w:rPr>
        <w:t>4</w:t>
      </w:r>
      <w:r w:rsidRPr="00E7694E">
        <w:rPr>
          <w:rFonts w:ascii="Helvetica" w:hAnsi="Helvetica" w:cstheme="minorHAnsi"/>
          <w:color w:val="000000" w:themeColor="text1"/>
          <w:sz w:val="20"/>
          <w:szCs w:val="20"/>
        </w:rPr>
        <w:t xml:space="preserve">. Several phase 3 trials on external </w:t>
      </w:r>
      <w:r w:rsidR="00E300D8" w:rsidRPr="00E7694E">
        <w:rPr>
          <w:rFonts w:ascii="Helvetica" w:hAnsi="Helvetica" w:cstheme="minorHAnsi"/>
          <w:color w:val="000000" w:themeColor="text1"/>
          <w:sz w:val="20"/>
          <w:szCs w:val="20"/>
        </w:rPr>
        <w:t xml:space="preserve">beam </w:t>
      </w:r>
      <w:r w:rsidRPr="00E7694E">
        <w:rPr>
          <w:rFonts w:ascii="Helvetica" w:hAnsi="Helvetica" w:cstheme="minorHAnsi"/>
          <w:color w:val="000000" w:themeColor="text1"/>
          <w:sz w:val="20"/>
          <w:szCs w:val="20"/>
        </w:rPr>
        <w:t>PBI versus WBI showed non inferior local control and comparable</w:t>
      </w:r>
      <w:r w:rsidR="00E300D8" w:rsidRPr="00E7694E">
        <w:rPr>
          <w:rFonts w:ascii="Helvetica" w:hAnsi="Helvetica" w:cstheme="minorHAnsi"/>
          <w:color w:val="000000" w:themeColor="text1"/>
          <w:sz w:val="20"/>
          <w:szCs w:val="20"/>
        </w:rPr>
        <w:t xml:space="preserve"> rates </w:t>
      </w:r>
      <w:r w:rsidR="00D94CC7" w:rsidRPr="00E7694E">
        <w:rPr>
          <w:rFonts w:ascii="Helvetica" w:hAnsi="Helvetica" w:cstheme="minorHAnsi"/>
          <w:color w:val="000000" w:themeColor="text1"/>
          <w:sz w:val="20"/>
          <w:szCs w:val="20"/>
        </w:rPr>
        <w:t>of distant</w:t>
      </w:r>
      <w:r w:rsidRPr="00E7694E">
        <w:rPr>
          <w:rFonts w:ascii="Helvetica" w:hAnsi="Helvetica" w:cstheme="minorHAnsi"/>
          <w:color w:val="000000" w:themeColor="text1"/>
          <w:sz w:val="20"/>
          <w:szCs w:val="20"/>
        </w:rPr>
        <w:t xml:space="preserve"> metastases, breast cancer specific and overall survival  in selected patients at low risk of recurrence </w:t>
      </w:r>
      <w:r w:rsidR="00EC08CB" w:rsidRPr="00E7694E">
        <w:rPr>
          <w:rFonts w:ascii="Helvetica" w:hAnsi="Helvetica" w:cstheme="minorHAnsi"/>
          <w:noProof/>
          <w:color w:val="000000" w:themeColor="text1"/>
          <w:sz w:val="20"/>
          <w:szCs w:val="20"/>
          <w:vertAlign w:val="superscript"/>
        </w:rPr>
        <w:t>4</w:t>
      </w:r>
      <w:r w:rsidR="00515D5B" w:rsidRPr="00E7694E">
        <w:rPr>
          <w:rFonts w:ascii="Helvetica" w:hAnsi="Helvetica" w:cstheme="minorHAnsi"/>
          <w:noProof/>
          <w:color w:val="000000" w:themeColor="text1"/>
          <w:sz w:val="20"/>
          <w:szCs w:val="20"/>
          <w:vertAlign w:val="superscript"/>
        </w:rPr>
        <w:t>5</w:t>
      </w:r>
      <w:r w:rsidR="00EC08CB" w:rsidRPr="00E7694E">
        <w:rPr>
          <w:rFonts w:ascii="Helvetica" w:hAnsi="Helvetica" w:cstheme="minorHAnsi"/>
          <w:noProof/>
          <w:color w:val="000000" w:themeColor="text1"/>
          <w:sz w:val="20"/>
          <w:szCs w:val="20"/>
          <w:vertAlign w:val="superscript"/>
        </w:rPr>
        <w:t>-4</w:t>
      </w:r>
      <w:r w:rsidR="00515D5B" w:rsidRPr="00E7694E">
        <w:rPr>
          <w:rFonts w:ascii="Helvetica" w:hAnsi="Helvetica" w:cstheme="minorHAnsi"/>
          <w:noProof/>
          <w:color w:val="000000" w:themeColor="text1"/>
          <w:sz w:val="20"/>
          <w:szCs w:val="20"/>
          <w:vertAlign w:val="superscript"/>
        </w:rPr>
        <w:t>7</w:t>
      </w:r>
      <w:r w:rsidRPr="00E7694E">
        <w:rPr>
          <w:rFonts w:ascii="Helvetica" w:hAnsi="Helvetica" w:cstheme="minorHAnsi"/>
          <w:color w:val="000000" w:themeColor="text1"/>
          <w:sz w:val="20"/>
          <w:szCs w:val="20"/>
        </w:rPr>
        <w:t>. Reports on late NTE show differing results or are unreported.</w:t>
      </w:r>
      <w:r w:rsidR="000B297F" w:rsidRPr="00E7694E">
        <w:rPr>
          <w:rFonts w:ascii="Helvetica" w:hAnsi="Helvetica" w:cstheme="minorHAnsi"/>
          <w:color w:val="000000" w:themeColor="text1"/>
          <w:sz w:val="20"/>
          <w:szCs w:val="20"/>
        </w:rPr>
        <w:t xml:space="preserve"> </w:t>
      </w:r>
      <w:r w:rsidRPr="00E7694E">
        <w:rPr>
          <w:rFonts w:ascii="Helvetica" w:hAnsi="Helvetica"/>
          <w:color w:val="000000" w:themeColor="text1"/>
          <w:sz w:val="20"/>
          <w:szCs w:val="20"/>
        </w:rPr>
        <w:t xml:space="preserve">The crucial role of patient selection for PBI was highlighted </w:t>
      </w:r>
      <w:r w:rsidR="002B6D61" w:rsidRPr="00E7694E">
        <w:rPr>
          <w:rFonts w:ascii="Helvetica" w:hAnsi="Helvetica"/>
          <w:color w:val="000000" w:themeColor="text1"/>
          <w:sz w:val="20"/>
          <w:szCs w:val="20"/>
        </w:rPr>
        <w:t>by</w:t>
      </w:r>
      <w:r w:rsidRPr="00E7694E">
        <w:rPr>
          <w:rFonts w:ascii="Helvetica" w:hAnsi="Helvetica"/>
          <w:color w:val="000000" w:themeColor="text1"/>
          <w:sz w:val="20"/>
          <w:szCs w:val="20"/>
        </w:rPr>
        <w:t xml:space="preserve"> the ELIOT trial, starting before the definition of the ASTRO and GEC-ESTRO guidelines, where there was a significant increase in</w:t>
      </w:r>
      <w:r w:rsidR="007E17BA" w:rsidRPr="00E7694E">
        <w:rPr>
          <w:rFonts w:ascii="Helvetica" w:hAnsi="Helvetica"/>
          <w:color w:val="000000" w:themeColor="text1"/>
          <w:sz w:val="20"/>
          <w:szCs w:val="20"/>
        </w:rPr>
        <w:t xml:space="preserve"> the rate of</w:t>
      </w:r>
      <w:r w:rsidRPr="00E7694E">
        <w:rPr>
          <w:rFonts w:ascii="Helvetica" w:hAnsi="Helvetica"/>
          <w:color w:val="000000" w:themeColor="text1"/>
          <w:sz w:val="20"/>
          <w:szCs w:val="20"/>
        </w:rPr>
        <w:t xml:space="preserve"> local relapse in </w:t>
      </w:r>
      <w:r w:rsidR="002B6D61" w:rsidRPr="00E7694E">
        <w:rPr>
          <w:rFonts w:ascii="Helvetica" w:hAnsi="Helvetica"/>
          <w:color w:val="000000" w:themeColor="text1"/>
          <w:sz w:val="20"/>
          <w:szCs w:val="20"/>
        </w:rPr>
        <w:t xml:space="preserve">the </w:t>
      </w:r>
      <w:r w:rsidRPr="00E7694E">
        <w:rPr>
          <w:rFonts w:ascii="Helvetica" w:hAnsi="Helvetica"/>
          <w:color w:val="000000" w:themeColor="text1"/>
          <w:sz w:val="20"/>
          <w:szCs w:val="20"/>
        </w:rPr>
        <w:t xml:space="preserve">PBI arm, due to </w:t>
      </w:r>
      <w:r w:rsidR="002B6D61" w:rsidRPr="00E7694E">
        <w:rPr>
          <w:rFonts w:ascii="Helvetica" w:hAnsi="Helvetica"/>
          <w:color w:val="000000" w:themeColor="text1"/>
          <w:sz w:val="20"/>
          <w:szCs w:val="20"/>
        </w:rPr>
        <w:t xml:space="preserve">enrolment of </w:t>
      </w:r>
      <w:r w:rsidRPr="00E7694E">
        <w:rPr>
          <w:rFonts w:ascii="Helvetica" w:hAnsi="Helvetica"/>
          <w:color w:val="000000" w:themeColor="text1"/>
          <w:sz w:val="20"/>
          <w:szCs w:val="20"/>
        </w:rPr>
        <w:t xml:space="preserve"> </w:t>
      </w:r>
      <w:r w:rsidR="009B3317" w:rsidRPr="00E7694E">
        <w:rPr>
          <w:rFonts w:ascii="Helvetica" w:hAnsi="Helvetica"/>
          <w:color w:val="000000" w:themeColor="text1"/>
          <w:sz w:val="20"/>
          <w:szCs w:val="20"/>
        </w:rPr>
        <w:t xml:space="preserve">patients with </w:t>
      </w:r>
      <w:r w:rsidRPr="00E7694E">
        <w:rPr>
          <w:rFonts w:ascii="Helvetica" w:hAnsi="Helvetica"/>
          <w:color w:val="000000" w:themeColor="text1"/>
          <w:sz w:val="20"/>
          <w:szCs w:val="20"/>
        </w:rPr>
        <w:t xml:space="preserve">high-risk </w:t>
      </w:r>
      <w:r w:rsidR="009B3317" w:rsidRPr="00E7694E">
        <w:rPr>
          <w:rFonts w:ascii="Helvetica" w:hAnsi="Helvetica"/>
          <w:color w:val="000000" w:themeColor="text1"/>
          <w:sz w:val="20"/>
          <w:szCs w:val="20"/>
        </w:rPr>
        <w:t xml:space="preserve">tumours </w:t>
      </w:r>
      <w:r w:rsidRPr="00E7694E">
        <w:rPr>
          <w:rFonts w:ascii="Helvetica" w:hAnsi="Helvetica"/>
          <w:color w:val="000000" w:themeColor="text1"/>
          <w:sz w:val="20"/>
          <w:szCs w:val="20"/>
        </w:rPr>
        <w:t xml:space="preserve">(&gt;25% </w:t>
      </w:r>
      <w:r w:rsidR="009B3317" w:rsidRPr="00E7694E">
        <w:rPr>
          <w:rFonts w:ascii="Helvetica" w:hAnsi="Helvetica"/>
          <w:color w:val="000000" w:themeColor="text1"/>
          <w:sz w:val="20"/>
          <w:szCs w:val="20"/>
        </w:rPr>
        <w:t>patients</w:t>
      </w:r>
      <w:r w:rsidR="001235EC" w:rsidRPr="00E7694E">
        <w:rPr>
          <w:rFonts w:ascii="Helvetica" w:hAnsi="Helvetica"/>
          <w:color w:val="000000" w:themeColor="text1"/>
          <w:sz w:val="20"/>
          <w:szCs w:val="20"/>
        </w:rPr>
        <w:t xml:space="preserve"> </w:t>
      </w:r>
      <w:r w:rsidR="009B3317" w:rsidRPr="00E7694E">
        <w:rPr>
          <w:rFonts w:ascii="Helvetica" w:hAnsi="Helvetica"/>
          <w:color w:val="000000" w:themeColor="text1"/>
          <w:sz w:val="20"/>
          <w:szCs w:val="20"/>
        </w:rPr>
        <w:t xml:space="preserve">had </w:t>
      </w:r>
      <w:r w:rsidRPr="00E7694E">
        <w:rPr>
          <w:rFonts w:ascii="Helvetica" w:hAnsi="Helvetica"/>
          <w:color w:val="000000" w:themeColor="text1"/>
          <w:sz w:val="20"/>
          <w:szCs w:val="20"/>
        </w:rPr>
        <w:t xml:space="preserve">lymph node positive </w:t>
      </w:r>
      <w:r w:rsidR="009B3317" w:rsidRPr="00E7694E">
        <w:rPr>
          <w:rFonts w:ascii="Helvetica" w:hAnsi="Helvetica"/>
          <w:color w:val="000000" w:themeColor="text1"/>
          <w:sz w:val="20"/>
          <w:szCs w:val="20"/>
        </w:rPr>
        <w:t xml:space="preserve">disease </w:t>
      </w:r>
      <w:r w:rsidRPr="00E7694E">
        <w:rPr>
          <w:rFonts w:ascii="Helvetica" w:hAnsi="Helvetica"/>
          <w:color w:val="000000" w:themeColor="text1"/>
          <w:sz w:val="20"/>
          <w:szCs w:val="20"/>
        </w:rPr>
        <w:t xml:space="preserve">and </w:t>
      </w:r>
      <w:r w:rsidR="007E17BA" w:rsidRPr="00E7694E">
        <w:rPr>
          <w:rFonts w:ascii="Helvetica" w:hAnsi="Helvetica"/>
          <w:color w:val="000000" w:themeColor="text1"/>
          <w:sz w:val="20"/>
          <w:szCs w:val="20"/>
        </w:rPr>
        <w:t>&gt;</w:t>
      </w:r>
      <w:r w:rsidRPr="00E7694E">
        <w:rPr>
          <w:rFonts w:ascii="Helvetica" w:hAnsi="Helvetica"/>
          <w:color w:val="000000" w:themeColor="text1"/>
          <w:sz w:val="20"/>
          <w:szCs w:val="20"/>
        </w:rPr>
        <w:t xml:space="preserve">20% </w:t>
      </w:r>
      <w:r w:rsidR="009B3317" w:rsidRPr="00E7694E">
        <w:rPr>
          <w:rFonts w:ascii="Helvetica" w:hAnsi="Helvetica"/>
          <w:color w:val="000000" w:themeColor="text1"/>
          <w:sz w:val="20"/>
          <w:szCs w:val="20"/>
        </w:rPr>
        <w:t xml:space="preserve">had </w:t>
      </w:r>
      <w:r w:rsidRPr="00E7694E">
        <w:rPr>
          <w:rFonts w:ascii="Helvetica" w:hAnsi="Helvetica"/>
          <w:color w:val="000000" w:themeColor="text1"/>
          <w:sz w:val="20"/>
          <w:szCs w:val="20"/>
        </w:rPr>
        <w:t xml:space="preserve">G3 tumours) </w:t>
      </w:r>
      <w:r w:rsidR="00515D5B" w:rsidRPr="00E7694E">
        <w:rPr>
          <w:rFonts w:ascii="Helvetica" w:hAnsi="Helvetica"/>
          <w:noProof/>
          <w:color w:val="000000" w:themeColor="text1"/>
          <w:sz w:val="20"/>
          <w:szCs w:val="20"/>
          <w:vertAlign w:val="superscript"/>
        </w:rPr>
        <w:t>48-51</w:t>
      </w:r>
      <w:r w:rsidRPr="00E7694E">
        <w:rPr>
          <w:rFonts w:ascii="Helvetica" w:hAnsi="Helvetica"/>
          <w:color w:val="000000" w:themeColor="text1"/>
          <w:sz w:val="20"/>
          <w:szCs w:val="20"/>
        </w:rPr>
        <w:t xml:space="preserve">, while subgroup analyses according to the GEC-ESTRO and the ASTRO criteria showed no differences for PBI compared to WBI in the low-risk groups </w:t>
      </w:r>
      <w:r w:rsidR="00515D5B" w:rsidRPr="00E7694E">
        <w:rPr>
          <w:rFonts w:ascii="Helvetica" w:hAnsi="Helvetica"/>
          <w:noProof/>
          <w:color w:val="000000" w:themeColor="text1"/>
          <w:sz w:val="20"/>
          <w:szCs w:val="20"/>
          <w:vertAlign w:val="superscript"/>
        </w:rPr>
        <w:t>52,53</w:t>
      </w:r>
      <w:r w:rsidRPr="00E7694E">
        <w:rPr>
          <w:rFonts w:ascii="Helvetica" w:hAnsi="Helvetica"/>
          <w:color w:val="000000" w:themeColor="text1"/>
          <w:sz w:val="20"/>
          <w:szCs w:val="20"/>
        </w:rPr>
        <w:t>. Therefore, PBI should be considered for those patients with low-risk disease when treating outside the setting of a clinical trial</w:t>
      </w:r>
      <w:r w:rsidR="008B1106" w:rsidRPr="00E7694E">
        <w:rPr>
          <w:rFonts w:ascii="Helvetica" w:hAnsi="Helvetica"/>
          <w:color w:val="000000" w:themeColor="text1"/>
          <w:sz w:val="20"/>
          <w:szCs w:val="20"/>
        </w:rPr>
        <w:t xml:space="preserve"> </w:t>
      </w:r>
      <w:r w:rsidR="00515D5B" w:rsidRPr="00E7694E">
        <w:rPr>
          <w:rFonts w:ascii="Helvetica" w:hAnsi="Helvetica"/>
          <w:noProof/>
          <w:color w:val="000000" w:themeColor="text1"/>
          <w:sz w:val="20"/>
          <w:szCs w:val="20"/>
          <w:vertAlign w:val="superscript"/>
        </w:rPr>
        <w:t>54</w:t>
      </w:r>
      <w:r w:rsidRPr="00E7694E">
        <w:rPr>
          <w:rFonts w:ascii="Helvetica" w:hAnsi="Helvetica"/>
          <w:color w:val="000000" w:themeColor="text1"/>
          <w:sz w:val="20"/>
          <w:szCs w:val="20"/>
        </w:rPr>
        <w:t xml:space="preserve">. Overall, the PBI guidelines are similar albeit with some differences </w:t>
      </w:r>
      <w:r w:rsidR="00D94CC7" w:rsidRPr="00E7694E">
        <w:rPr>
          <w:rFonts w:ascii="Helvetica" w:hAnsi="Helvetica"/>
          <w:noProof/>
          <w:color w:val="000000" w:themeColor="text1"/>
          <w:sz w:val="20"/>
          <w:szCs w:val="20"/>
          <w:vertAlign w:val="superscript"/>
        </w:rPr>
        <w:t>55-57</w:t>
      </w:r>
      <w:r w:rsidRPr="00E7694E">
        <w:rPr>
          <w:rFonts w:ascii="Helvetica" w:hAnsi="Helvetica"/>
          <w:color w:val="000000" w:themeColor="text1"/>
          <w:sz w:val="20"/>
          <w:szCs w:val="20"/>
        </w:rPr>
        <w:t>.</w:t>
      </w:r>
      <w:r w:rsidR="00FB4831" w:rsidRPr="00E7694E">
        <w:rPr>
          <w:rFonts w:ascii="Helvetica" w:hAnsi="Helvetica"/>
          <w:color w:val="000000" w:themeColor="text1"/>
          <w:sz w:val="20"/>
          <w:szCs w:val="20"/>
        </w:rPr>
        <w:t xml:space="preserve"> Main PBI studies are summarized in </w:t>
      </w:r>
      <w:r w:rsidR="00FB4831" w:rsidRPr="00E7694E">
        <w:rPr>
          <w:rFonts w:ascii="Helvetica" w:hAnsi="Helvetica"/>
          <w:b/>
          <w:color w:val="000000" w:themeColor="text1"/>
          <w:sz w:val="20"/>
          <w:szCs w:val="20"/>
        </w:rPr>
        <w:t>Panel 4</w:t>
      </w:r>
      <w:r w:rsidR="00FB4831" w:rsidRPr="00E7694E">
        <w:rPr>
          <w:rFonts w:ascii="Helvetica" w:hAnsi="Helvetica"/>
          <w:color w:val="000000" w:themeColor="text1"/>
          <w:sz w:val="20"/>
          <w:szCs w:val="20"/>
        </w:rPr>
        <w:t>.</w:t>
      </w:r>
    </w:p>
    <w:p w14:paraId="2600D3BE" w14:textId="77777777" w:rsidR="005C69BA" w:rsidRPr="00E7694E" w:rsidRDefault="005C69BA" w:rsidP="00981A57">
      <w:pPr>
        <w:spacing w:line="480" w:lineRule="auto"/>
        <w:jc w:val="both"/>
        <w:rPr>
          <w:rFonts w:ascii="Helvetica" w:hAnsi="Helvetica" w:cstheme="minorHAnsi"/>
          <w:i/>
          <w:iCs/>
          <w:color w:val="000000" w:themeColor="text1"/>
          <w:sz w:val="20"/>
          <w:szCs w:val="20"/>
          <w:lang w:val="en-GB"/>
        </w:rPr>
      </w:pPr>
    </w:p>
    <w:p w14:paraId="08C7F140" w14:textId="0F75CB2E" w:rsidR="005C69BA" w:rsidRPr="00E7694E" w:rsidRDefault="00AE5C1B" w:rsidP="00981A57">
      <w:pPr>
        <w:spacing w:line="480" w:lineRule="auto"/>
        <w:jc w:val="both"/>
        <w:rPr>
          <w:rFonts w:ascii="Helvetica" w:hAnsi="Helvetica" w:cstheme="minorHAnsi"/>
          <w:iCs/>
          <w:color w:val="000000" w:themeColor="text1"/>
          <w:sz w:val="20"/>
          <w:szCs w:val="20"/>
          <w:lang w:val="en-GB"/>
        </w:rPr>
      </w:pPr>
      <w:r w:rsidRPr="00E7694E">
        <w:rPr>
          <w:rFonts w:ascii="Helvetica" w:hAnsi="Helvetica" w:cstheme="minorHAnsi"/>
          <w:iCs/>
          <w:color w:val="000000" w:themeColor="text1"/>
          <w:sz w:val="20"/>
          <w:szCs w:val="20"/>
          <w:lang w:val="en-GB"/>
        </w:rPr>
        <w:t xml:space="preserve">5. </w:t>
      </w:r>
      <w:r w:rsidR="005C69BA" w:rsidRPr="00E7694E">
        <w:rPr>
          <w:rFonts w:ascii="Helvetica" w:hAnsi="Helvetica" w:cstheme="minorHAnsi"/>
          <w:iCs/>
          <w:color w:val="000000" w:themeColor="text1"/>
          <w:sz w:val="20"/>
          <w:szCs w:val="20"/>
          <w:lang w:val="en-GB"/>
        </w:rPr>
        <w:t>External beam partial breast irradiation: dose and fractionation</w:t>
      </w:r>
    </w:p>
    <w:p w14:paraId="5B45A3E2" w14:textId="2753F787" w:rsidR="00AE5C1B" w:rsidRPr="00E7694E" w:rsidRDefault="00AE5C1B" w:rsidP="00981A57">
      <w:pPr>
        <w:spacing w:line="480" w:lineRule="auto"/>
        <w:jc w:val="both"/>
        <w:rPr>
          <w:rFonts w:ascii="Helvetica" w:hAnsi="Helvetica" w:cstheme="minorHAnsi"/>
          <w:iCs/>
          <w:color w:val="000000" w:themeColor="text1"/>
          <w:sz w:val="20"/>
          <w:szCs w:val="20"/>
          <w:lang w:val="en-GB"/>
        </w:rPr>
      </w:pPr>
      <w:r w:rsidRPr="00E7694E">
        <w:rPr>
          <w:rFonts w:ascii="Helvetica" w:eastAsia="Roboto" w:hAnsi="Helvetica" w:cs="Roboto"/>
          <w:b/>
          <w:i/>
          <w:color w:val="000000" w:themeColor="text1"/>
          <w:sz w:val="20"/>
          <w:szCs w:val="20"/>
          <w:lang w:val="en-GB"/>
        </w:rPr>
        <w:t>Statement 5a.</w:t>
      </w:r>
      <w:r w:rsidRPr="00E7694E">
        <w:rPr>
          <w:rFonts w:ascii="Helvetica" w:eastAsia="Roboto" w:hAnsi="Helvetica" w:cs="Roboto"/>
          <w:b/>
          <w:i/>
          <w:color w:val="000000" w:themeColor="text1"/>
          <w:sz w:val="20"/>
          <w:szCs w:val="20"/>
          <w:highlight w:val="white"/>
          <w:lang w:val="en-GB"/>
        </w:rPr>
        <w:t xml:space="preserve"> Moderate hypofractionation (40 Gy in 15 fractions) and ultra-hypofractionation (26 to 30 Gy in 5 fractions) represent acceptable schedules for external beam partial breast irradiation.</w:t>
      </w:r>
    </w:p>
    <w:p w14:paraId="7129E01D" w14:textId="0CC7F015" w:rsidR="005C69BA" w:rsidRPr="00E7694E" w:rsidRDefault="005C69BA" w:rsidP="00E7694E">
      <w:pPr>
        <w:shd w:val="clear" w:color="auto" w:fill="FFFFFF"/>
        <w:spacing w:line="480" w:lineRule="auto"/>
        <w:jc w:val="both"/>
        <w:rPr>
          <w:rFonts w:ascii="Helvetica" w:hAnsi="Helvetica" w:cstheme="minorHAnsi"/>
          <w:color w:val="000000" w:themeColor="text1"/>
          <w:sz w:val="20"/>
          <w:szCs w:val="20"/>
          <w:lang w:val="en-GB" w:eastAsia="en-GB"/>
        </w:rPr>
      </w:pPr>
      <w:r w:rsidRPr="00E7694E">
        <w:rPr>
          <w:rFonts w:ascii="Helvetica" w:hAnsi="Helvetica" w:cstheme="minorHAnsi"/>
          <w:color w:val="000000" w:themeColor="text1"/>
          <w:sz w:val="20"/>
          <w:szCs w:val="20"/>
          <w:lang w:val="en-GB"/>
        </w:rPr>
        <w:t xml:space="preserve">PBI may be delivered using a variety of techniques including intraoperative radiation therapy </w:t>
      </w:r>
      <w:r w:rsidR="00EC08CB" w:rsidRPr="00E7694E">
        <w:rPr>
          <w:rFonts w:ascii="Helvetica" w:hAnsi="Helvetica" w:cstheme="minorHAnsi"/>
          <w:noProof/>
          <w:color w:val="000000" w:themeColor="text1"/>
          <w:sz w:val="20"/>
          <w:szCs w:val="20"/>
          <w:vertAlign w:val="superscript"/>
          <w:lang w:val="en-GB"/>
        </w:rPr>
        <w:t>4</w:t>
      </w:r>
      <w:r w:rsidR="00D94CC7" w:rsidRPr="00E7694E">
        <w:rPr>
          <w:rFonts w:ascii="Helvetica" w:hAnsi="Helvetica" w:cstheme="minorHAnsi"/>
          <w:noProof/>
          <w:color w:val="000000" w:themeColor="text1"/>
          <w:sz w:val="20"/>
          <w:szCs w:val="20"/>
          <w:vertAlign w:val="superscript"/>
          <w:lang w:val="en-GB"/>
        </w:rPr>
        <w:t>8</w:t>
      </w:r>
      <w:r w:rsidRPr="00E7694E">
        <w:rPr>
          <w:rFonts w:ascii="Helvetica" w:hAnsi="Helvetica" w:cstheme="minorHAnsi"/>
          <w:color w:val="000000" w:themeColor="text1"/>
          <w:sz w:val="20"/>
          <w:szCs w:val="20"/>
          <w:lang w:val="en-GB"/>
        </w:rPr>
        <w:t xml:space="preserve">, brachytherapy </w:t>
      </w:r>
      <w:r w:rsidR="008B1106" w:rsidRPr="00E7694E">
        <w:rPr>
          <w:rFonts w:ascii="Helvetica" w:hAnsi="Helvetica" w:cstheme="minorHAnsi"/>
          <w:noProof/>
          <w:color w:val="000000" w:themeColor="text1"/>
          <w:sz w:val="20"/>
          <w:szCs w:val="20"/>
          <w:vertAlign w:val="superscript"/>
          <w:lang w:val="en-GB"/>
        </w:rPr>
        <w:t>5</w:t>
      </w:r>
      <w:r w:rsidR="00BD3BCB" w:rsidRPr="00E7694E">
        <w:rPr>
          <w:rFonts w:ascii="Helvetica" w:hAnsi="Helvetica" w:cstheme="minorHAnsi"/>
          <w:noProof/>
          <w:color w:val="000000" w:themeColor="text1"/>
          <w:sz w:val="20"/>
          <w:szCs w:val="20"/>
          <w:vertAlign w:val="superscript"/>
          <w:lang w:val="en-GB"/>
        </w:rPr>
        <w:t>8</w:t>
      </w:r>
      <w:r w:rsidR="00D94CC7" w:rsidRPr="00E7694E">
        <w:rPr>
          <w:rFonts w:ascii="Helvetica" w:hAnsi="Helvetica" w:cstheme="minorHAnsi"/>
          <w:noProof/>
          <w:color w:val="000000" w:themeColor="text1"/>
          <w:sz w:val="20"/>
          <w:szCs w:val="20"/>
          <w:vertAlign w:val="superscript"/>
          <w:lang w:val="en-GB"/>
        </w:rPr>
        <w:t>,</w:t>
      </w:r>
      <w:r w:rsidR="00BD3BCB" w:rsidRPr="00E7694E">
        <w:rPr>
          <w:rFonts w:ascii="Helvetica" w:hAnsi="Helvetica" w:cstheme="minorHAnsi"/>
          <w:noProof/>
          <w:color w:val="000000" w:themeColor="text1"/>
          <w:sz w:val="20"/>
          <w:szCs w:val="20"/>
          <w:vertAlign w:val="superscript"/>
          <w:lang w:val="en-GB"/>
        </w:rPr>
        <w:t>59</w:t>
      </w:r>
      <w:r w:rsidRPr="00E7694E">
        <w:rPr>
          <w:rFonts w:ascii="Helvetica" w:hAnsi="Helvetica" w:cstheme="minorHAnsi"/>
          <w:color w:val="000000" w:themeColor="text1"/>
          <w:sz w:val="20"/>
          <w:szCs w:val="20"/>
          <w:lang w:val="en-GB"/>
        </w:rPr>
        <w:t xml:space="preserve">, and EBRT </w:t>
      </w:r>
      <w:r w:rsidR="009B17F3" w:rsidRPr="00E7694E">
        <w:rPr>
          <w:rFonts w:ascii="Helvetica" w:hAnsi="Helvetica" w:cstheme="minorHAnsi"/>
          <w:color w:val="000000" w:themeColor="text1"/>
          <w:sz w:val="20"/>
          <w:szCs w:val="20"/>
          <w:vertAlign w:val="superscript"/>
          <w:lang w:val="en-GB"/>
        </w:rPr>
        <w:t>45</w:t>
      </w:r>
      <w:r w:rsidR="009B17F3" w:rsidRPr="00E7694E">
        <w:rPr>
          <w:rFonts w:ascii="Helvetica" w:hAnsi="Helvetica"/>
          <w:noProof/>
          <w:color w:val="000000" w:themeColor="text1"/>
          <w:sz w:val="20"/>
          <w:szCs w:val="20"/>
          <w:vertAlign w:val="superscript"/>
          <w:lang w:val="en-GB"/>
        </w:rPr>
        <w:t>-</w:t>
      </w:r>
      <w:r w:rsidR="008B1106" w:rsidRPr="00E7694E">
        <w:rPr>
          <w:rFonts w:ascii="Helvetica" w:hAnsi="Helvetica"/>
          <w:noProof/>
          <w:color w:val="000000" w:themeColor="text1"/>
          <w:sz w:val="20"/>
          <w:szCs w:val="20"/>
          <w:vertAlign w:val="superscript"/>
          <w:lang w:val="en-GB"/>
        </w:rPr>
        <w:t>4</w:t>
      </w:r>
      <w:r w:rsidR="00D94CC7" w:rsidRPr="00E7694E">
        <w:rPr>
          <w:rFonts w:ascii="Helvetica" w:hAnsi="Helvetica"/>
          <w:noProof/>
          <w:color w:val="000000" w:themeColor="text1"/>
          <w:sz w:val="20"/>
          <w:szCs w:val="20"/>
          <w:vertAlign w:val="superscript"/>
          <w:lang w:val="en-GB"/>
        </w:rPr>
        <w:t>7</w:t>
      </w:r>
      <w:r w:rsidR="008B1106" w:rsidRPr="00E7694E">
        <w:rPr>
          <w:rFonts w:ascii="Helvetica" w:hAnsi="Helvetica"/>
          <w:noProof/>
          <w:color w:val="000000" w:themeColor="text1"/>
          <w:sz w:val="20"/>
          <w:szCs w:val="20"/>
          <w:vertAlign w:val="superscript"/>
          <w:lang w:val="en-GB"/>
        </w:rPr>
        <w:t>,</w:t>
      </w:r>
      <w:r w:rsidR="00D94CC7" w:rsidRPr="00E7694E">
        <w:rPr>
          <w:rFonts w:ascii="Helvetica" w:hAnsi="Helvetica"/>
          <w:noProof/>
          <w:color w:val="000000" w:themeColor="text1"/>
          <w:sz w:val="20"/>
          <w:szCs w:val="20"/>
          <w:vertAlign w:val="superscript"/>
          <w:lang w:val="en-GB"/>
        </w:rPr>
        <w:t>6</w:t>
      </w:r>
      <w:r w:rsidR="00BD3BCB" w:rsidRPr="00E7694E">
        <w:rPr>
          <w:rFonts w:ascii="Helvetica" w:hAnsi="Helvetica"/>
          <w:noProof/>
          <w:color w:val="000000" w:themeColor="text1"/>
          <w:sz w:val="20"/>
          <w:szCs w:val="20"/>
          <w:vertAlign w:val="superscript"/>
          <w:lang w:val="en-GB"/>
        </w:rPr>
        <w:t>0</w:t>
      </w:r>
      <w:r w:rsidRPr="00E7694E">
        <w:rPr>
          <w:rFonts w:ascii="Helvetica" w:hAnsi="Helvetica" w:cstheme="minorHAnsi"/>
          <w:color w:val="000000" w:themeColor="text1"/>
          <w:sz w:val="20"/>
          <w:szCs w:val="20"/>
          <w:lang w:val="en-GB"/>
        </w:rPr>
        <w:t>. F</w:t>
      </w:r>
      <w:r w:rsidRPr="00E7694E">
        <w:rPr>
          <w:rFonts w:ascii="Helvetica" w:hAnsi="Helvetica" w:cstheme="minorHAnsi"/>
          <w:bCs/>
          <w:color w:val="000000" w:themeColor="text1"/>
          <w:sz w:val="20"/>
          <w:szCs w:val="20"/>
          <w:lang w:val="en-GB"/>
        </w:rPr>
        <w:t xml:space="preserve">or </w:t>
      </w:r>
      <w:r w:rsidR="001B4CCC" w:rsidRPr="00E7694E">
        <w:rPr>
          <w:rFonts w:ascii="Helvetica" w:hAnsi="Helvetica" w:cstheme="minorHAnsi"/>
          <w:bCs/>
          <w:color w:val="000000" w:themeColor="text1"/>
          <w:sz w:val="20"/>
          <w:szCs w:val="20"/>
          <w:lang w:val="en-GB"/>
        </w:rPr>
        <w:t xml:space="preserve">intraoperative radiation therapy </w:t>
      </w:r>
      <w:r w:rsidR="00D94CC7" w:rsidRPr="00E7694E">
        <w:rPr>
          <w:rFonts w:ascii="Helvetica" w:hAnsi="Helvetica" w:cstheme="minorHAnsi"/>
          <w:bCs/>
          <w:noProof/>
          <w:color w:val="000000" w:themeColor="text1"/>
          <w:sz w:val="20"/>
          <w:szCs w:val="20"/>
          <w:vertAlign w:val="superscript"/>
          <w:lang w:val="en-GB"/>
        </w:rPr>
        <w:t>6</w:t>
      </w:r>
      <w:r w:rsidR="00BD3BCB" w:rsidRPr="00E7694E">
        <w:rPr>
          <w:rFonts w:ascii="Helvetica" w:hAnsi="Helvetica" w:cstheme="minorHAnsi"/>
          <w:bCs/>
          <w:noProof/>
          <w:color w:val="000000" w:themeColor="text1"/>
          <w:sz w:val="20"/>
          <w:szCs w:val="20"/>
          <w:vertAlign w:val="superscript"/>
          <w:lang w:val="en-GB"/>
        </w:rPr>
        <w:t>1</w:t>
      </w:r>
      <w:r w:rsidRPr="00E7694E">
        <w:rPr>
          <w:rFonts w:ascii="Helvetica" w:hAnsi="Helvetica" w:cstheme="minorHAnsi"/>
          <w:bCs/>
          <w:i/>
          <w:iCs/>
          <w:color w:val="000000" w:themeColor="text1"/>
          <w:sz w:val="20"/>
          <w:szCs w:val="20"/>
          <w:lang w:val="en-GB"/>
        </w:rPr>
        <w:t xml:space="preserve"> </w:t>
      </w:r>
      <w:r w:rsidRPr="00E7694E">
        <w:rPr>
          <w:rFonts w:ascii="Helvetica" w:hAnsi="Helvetica" w:cstheme="minorHAnsi"/>
          <w:bCs/>
          <w:color w:val="000000" w:themeColor="text1"/>
          <w:sz w:val="20"/>
          <w:szCs w:val="20"/>
          <w:lang w:val="en-GB"/>
        </w:rPr>
        <w:t xml:space="preserve">and brachytherapy </w:t>
      </w:r>
      <w:r w:rsidR="00D94CC7" w:rsidRPr="00E7694E">
        <w:rPr>
          <w:rFonts w:ascii="Helvetica" w:hAnsi="Helvetica" w:cstheme="minorHAnsi"/>
          <w:bCs/>
          <w:noProof/>
          <w:color w:val="000000" w:themeColor="text1"/>
          <w:sz w:val="20"/>
          <w:szCs w:val="20"/>
          <w:vertAlign w:val="superscript"/>
          <w:lang w:val="en-GB"/>
        </w:rPr>
        <w:t>10</w:t>
      </w:r>
      <w:r w:rsidR="004E14B5" w:rsidRPr="00E7694E">
        <w:rPr>
          <w:rFonts w:ascii="Helvetica" w:hAnsi="Helvetica" w:cstheme="minorHAnsi"/>
          <w:bCs/>
          <w:noProof/>
          <w:color w:val="000000" w:themeColor="text1"/>
          <w:sz w:val="20"/>
          <w:szCs w:val="20"/>
          <w:vertAlign w:val="superscript"/>
          <w:lang w:val="en-GB"/>
        </w:rPr>
        <w:t xml:space="preserve"> </w:t>
      </w:r>
      <w:r w:rsidRPr="00E7694E">
        <w:rPr>
          <w:rFonts w:ascii="Helvetica" w:hAnsi="Helvetica" w:cstheme="minorHAnsi"/>
          <w:bCs/>
          <w:color w:val="000000" w:themeColor="text1"/>
          <w:sz w:val="20"/>
          <w:szCs w:val="20"/>
          <w:lang w:val="en-GB"/>
        </w:rPr>
        <w:t>PBI techniques</w:t>
      </w:r>
      <w:r w:rsidR="002B6D61" w:rsidRPr="00E7694E">
        <w:rPr>
          <w:rFonts w:ascii="Helvetica" w:hAnsi="Helvetica" w:cstheme="minorHAnsi"/>
          <w:bCs/>
          <w:color w:val="000000" w:themeColor="text1"/>
          <w:sz w:val="20"/>
          <w:szCs w:val="20"/>
          <w:lang w:val="en-GB"/>
        </w:rPr>
        <w:t>,</w:t>
      </w:r>
      <w:r w:rsidRPr="00E7694E">
        <w:rPr>
          <w:rFonts w:ascii="Helvetica" w:hAnsi="Helvetica" w:cstheme="minorHAnsi"/>
          <w:bCs/>
          <w:color w:val="000000" w:themeColor="text1"/>
          <w:sz w:val="20"/>
          <w:szCs w:val="20"/>
          <w:lang w:val="en-GB"/>
        </w:rPr>
        <w:t xml:space="preserve"> the respective ESTRO-ACROP guidelines should be followed. Therefore, this consensus about fractionation schedules </w:t>
      </w:r>
      <w:r w:rsidR="00D42959" w:rsidRPr="00E7694E">
        <w:rPr>
          <w:rFonts w:ascii="Helvetica" w:hAnsi="Helvetica" w:cstheme="minorHAnsi"/>
          <w:bCs/>
          <w:color w:val="000000" w:themeColor="text1"/>
          <w:sz w:val="20"/>
          <w:szCs w:val="20"/>
          <w:lang w:val="en-GB"/>
        </w:rPr>
        <w:t>focused</w:t>
      </w:r>
      <w:r w:rsidRPr="00E7694E">
        <w:rPr>
          <w:rFonts w:ascii="Helvetica" w:hAnsi="Helvetica" w:cstheme="minorHAnsi"/>
          <w:bCs/>
          <w:color w:val="000000" w:themeColor="text1"/>
          <w:sz w:val="20"/>
          <w:szCs w:val="20"/>
          <w:lang w:val="en-GB"/>
        </w:rPr>
        <w:t xml:space="preserve"> on exclusively trials using EBRT techniques.</w:t>
      </w:r>
      <w:r w:rsidR="00D42959" w:rsidRPr="00E7694E">
        <w:rPr>
          <w:rFonts w:ascii="Helvetica" w:hAnsi="Helvetica" w:cstheme="minorHAnsi"/>
          <w:bCs/>
          <w:color w:val="000000" w:themeColor="text1"/>
          <w:sz w:val="20"/>
          <w:szCs w:val="20"/>
          <w:lang w:val="en-GB"/>
        </w:rPr>
        <w:t xml:space="preserve"> </w:t>
      </w:r>
      <w:r w:rsidR="00B22BE6" w:rsidRPr="00E7694E">
        <w:rPr>
          <w:rFonts w:ascii="Helvetica" w:hAnsi="Helvetica" w:cstheme="minorHAnsi"/>
          <w:bCs/>
          <w:color w:val="000000" w:themeColor="text1"/>
          <w:sz w:val="20"/>
          <w:szCs w:val="20"/>
          <w:lang w:val="en-GB"/>
        </w:rPr>
        <w:t xml:space="preserve">Trials reporting on </w:t>
      </w:r>
      <w:r w:rsidRPr="00E7694E">
        <w:rPr>
          <w:rFonts w:ascii="Helvetica" w:hAnsi="Helvetica"/>
          <w:color w:val="000000" w:themeColor="text1"/>
          <w:sz w:val="20"/>
          <w:szCs w:val="20"/>
          <w:lang w:val="en-GB"/>
        </w:rPr>
        <w:t xml:space="preserve">PBI delivered using EBRT include APBI-IMRT Florence </w:t>
      </w:r>
      <w:r w:rsidR="00D94CC7" w:rsidRPr="00E7694E">
        <w:rPr>
          <w:rFonts w:ascii="Helvetica" w:hAnsi="Helvetica"/>
          <w:noProof/>
          <w:color w:val="000000" w:themeColor="text1"/>
          <w:sz w:val="20"/>
          <w:szCs w:val="20"/>
          <w:vertAlign w:val="superscript"/>
          <w:lang w:val="en-GB"/>
        </w:rPr>
        <w:t>45</w:t>
      </w:r>
      <w:r w:rsidRPr="00E7694E">
        <w:rPr>
          <w:rFonts w:ascii="Helvetica" w:hAnsi="Helvetica"/>
          <w:color w:val="000000" w:themeColor="text1"/>
          <w:sz w:val="20"/>
          <w:szCs w:val="20"/>
          <w:lang w:val="en-GB"/>
        </w:rPr>
        <w:t xml:space="preserve">, UK IMPORT LOW </w:t>
      </w:r>
      <w:r w:rsidR="00EC08CB" w:rsidRPr="00E7694E">
        <w:rPr>
          <w:rFonts w:ascii="Helvetica" w:hAnsi="Helvetica"/>
          <w:noProof/>
          <w:color w:val="000000" w:themeColor="text1"/>
          <w:sz w:val="20"/>
          <w:szCs w:val="20"/>
          <w:vertAlign w:val="superscript"/>
          <w:lang w:val="en-GB"/>
        </w:rPr>
        <w:t>4</w:t>
      </w:r>
      <w:r w:rsidR="00D94CC7" w:rsidRPr="00E7694E">
        <w:rPr>
          <w:rFonts w:ascii="Helvetica" w:hAnsi="Helvetica"/>
          <w:noProof/>
          <w:color w:val="000000" w:themeColor="text1"/>
          <w:sz w:val="20"/>
          <w:szCs w:val="20"/>
          <w:vertAlign w:val="superscript"/>
          <w:lang w:val="en-GB"/>
        </w:rPr>
        <w:t>7</w:t>
      </w:r>
      <w:r w:rsidR="00962D6F" w:rsidRPr="00E7694E">
        <w:rPr>
          <w:rFonts w:ascii="Helvetica" w:hAnsi="Helvetica"/>
          <w:color w:val="000000" w:themeColor="text1"/>
          <w:sz w:val="20"/>
          <w:szCs w:val="20"/>
          <w:lang w:val="en-GB"/>
        </w:rPr>
        <w:t>, RAPID</w:t>
      </w:r>
      <w:r w:rsidRPr="00E7694E">
        <w:rPr>
          <w:rFonts w:ascii="Helvetica" w:hAnsi="Helvetica"/>
          <w:color w:val="000000" w:themeColor="text1"/>
          <w:sz w:val="20"/>
          <w:szCs w:val="20"/>
          <w:lang w:val="en-GB"/>
        </w:rPr>
        <w:t xml:space="preserve"> </w:t>
      </w:r>
      <w:r w:rsidR="00EC08CB" w:rsidRPr="00E7694E">
        <w:rPr>
          <w:rFonts w:ascii="Helvetica" w:hAnsi="Helvetica"/>
          <w:noProof/>
          <w:color w:val="000000" w:themeColor="text1"/>
          <w:sz w:val="20"/>
          <w:szCs w:val="20"/>
          <w:vertAlign w:val="superscript"/>
          <w:lang w:val="en-GB"/>
        </w:rPr>
        <w:t>4</w:t>
      </w:r>
      <w:r w:rsidR="00D94CC7" w:rsidRPr="00E7694E">
        <w:rPr>
          <w:rFonts w:ascii="Helvetica" w:hAnsi="Helvetica"/>
          <w:noProof/>
          <w:color w:val="000000" w:themeColor="text1"/>
          <w:sz w:val="20"/>
          <w:szCs w:val="20"/>
          <w:vertAlign w:val="superscript"/>
          <w:lang w:val="en-GB"/>
        </w:rPr>
        <w:t>6</w:t>
      </w:r>
      <w:r w:rsidRPr="00E7694E">
        <w:rPr>
          <w:rFonts w:ascii="Helvetica" w:hAnsi="Helvetica"/>
          <w:color w:val="000000" w:themeColor="text1"/>
          <w:sz w:val="20"/>
          <w:szCs w:val="20"/>
          <w:lang w:val="en-GB"/>
        </w:rPr>
        <w:t xml:space="preserve">, and NSABP B-39/RTOG 0413 </w:t>
      </w:r>
      <w:r w:rsidR="00D94CC7" w:rsidRPr="00E7694E">
        <w:rPr>
          <w:rFonts w:ascii="Helvetica" w:hAnsi="Helvetica"/>
          <w:noProof/>
          <w:color w:val="000000" w:themeColor="text1"/>
          <w:sz w:val="20"/>
          <w:szCs w:val="20"/>
          <w:vertAlign w:val="superscript"/>
          <w:lang w:val="en-GB"/>
        </w:rPr>
        <w:t>6</w:t>
      </w:r>
      <w:r w:rsidR="00BD3BCB" w:rsidRPr="00E7694E">
        <w:rPr>
          <w:rFonts w:ascii="Helvetica" w:hAnsi="Helvetica"/>
          <w:noProof/>
          <w:color w:val="000000" w:themeColor="text1"/>
          <w:sz w:val="20"/>
          <w:szCs w:val="20"/>
          <w:vertAlign w:val="superscript"/>
          <w:lang w:val="en-GB"/>
        </w:rPr>
        <w:t>0</w:t>
      </w:r>
      <w:r w:rsidRPr="00E7694E">
        <w:rPr>
          <w:rFonts w:ascii="Helvetica" w:hAnsi="Helvetica"/>
          <w:color w:val="000000" w:themeColor="text1"/>
          <w:sz w:val="20"/>
          <w:szCs w:val="20"/>
          <w:lang w:val="en-GB"/>
        </w:rPr>
        <w:t xml:space="preserve">. </w:t>
      </w:r>
      <w:r w:rsidR="007E17BA" w:rsidRPr="00E7694E">
        <w:rPr>
          <w:rFonts w:ascii="Helvetica" w:hAnsi="Helvetica"/>
          <w:color w:val="000000" w:themeColor="text1"/>
          <w:sz w:val="20"/>
          <w:szCs w:val="20"/>
          <w:lang w:val="en-GB"/>
        </w:rPr>
        <w:t xml:space="preserve">The </w:t>
      </w:r>
      <w:r w:rsidRPr="00E7694E">
        <w:rPr>
          <w:rFonts w:ascii="Helvetica" w:hAnsi="Helvetica"/>
          <w:bCs/>
          <w:color w:val="000000" w:themeColor="text1"/>
          <w:sz w:val="20"/>
          <w:szCs w:val="20"/>
          <w:lang w:val="en-GB"/>
        </w:rPr>
        <w:t xml:space="preserve">APBI-IMRT Florence randomised trial on 520 patients used 30 Gy in 5 fractions over 2 weeks for PBI </w:t>
      </w:r>
      <w:r w:rsidRPr="00E7694E">
        <w:rPr>
          <w:rFonts w:ascii="Helvetica" w:hAnsi="Helvetica"/>
          <w:color w:val="000000" w:themeColor="text1"/>
          <w:sz w:val="20"/>
          <w:szCs w:val="20"/>
          <w:lang w:val="en-GB"/>
        </w:rPr>
        <w:t xml:space="preserve">versus WBI 50 Gy in 25 fractions plus a tumour bed boost of 10 Gy in 5 fractions </w:t>
      </w:r>
      <w:r w:rsidR="00EC08CB" w:rsidRPr="00E7694E">
        <w:rPr>
          <w:rFonts w:ascii="Helvetica" w:hAnsi="Helvetica"/>
          <w:noProof/>
          <w:color w:val="000000" w:themeColor="text1"/>
          <w:sz w:val="20"/>
          <w:szCs w:val="20"/>
          <w:vertAlign w:val="superscript"/>
          <w:lang w:val="en-GB"/>
        </w:rPr>
        <w:t>4</w:t>
      </w:r>
      <w:r w:rsidR="00D94CC7" w:rsidRPr="00E7694E">
        <w:rPr>
          <w:rFonts w:ascii="Helvetica" w:hAnsi="Helvetica"/>
          <w:noProof/>
          <w:color w:val="000000" w:themeColor="text1"/>
          <w:sz w:val="20"/>
          <w:szCs w:val="20"/>
          <w:vertAlign w:val="superscript"/>
          <w:lang w:val="en-GB"/>
        </w:rPr>
        <w:t>5</w:t>
      </w:r>
      <w:r w:rsidRPr="00E7694E">
        <w:rPr>
          <w:rFonts w:ascii="Helvetica" w:hAnsi="Helvetica"/>
          <w:color w:val="000000" w:themeColor="text1"/>
          <w:sz w:val="20"/>
          <w:szCs w:val="20"/>
          <w:lang w:val="en-GB"/>
        </w:rPr>
        <w:t>. At 10-years</w:t>
      </w:r>
      <w:r w:rsidR="00B22BE6" w:rsidRPr="00E7694E">
        <w:rPr>
          <w:rFonts w:ascii="Helvetica" w:hAnsi="Helvetica"/>
          <w:color w:val="000000" w:themeColor="text1"/>
          <w:sz w:val="20"/>
          <w:szCs w:val="20"/>
          <w:lang w:val="en-GB"/>
        </w:rPr>
        <w:t>,</w:t>
      </w:r>
      <w:r w:rsidRPr="00E7694E">
        <w:rPr>
          <w:rFonts w:ascii="Helvetica" w:hAnsi="Helvetica"/>
          <w:color w:val="000000" w:themeColor="text1"/>
          <w:sz w:val="20"/>
          <w:szCs w:val="20"/>
          <w:lang w:val="en-GB"/>
        </w:rPr>
        <w:t xml:space="preserve"> local recurrence rates were 3.7% and 2.5% (HR 1.56, 95% CI 0.55 to 4.37; p=0.40) in the PBI and WBI groups respectively, with reduced toxicity (both acute and late) and improved cosmesis in the PBI group.</w:t>
      </w:r>
      <w:r w:rsidR="007E17BA" w:rsidRPr="00E7694E">
        <w:rPr>
          <w:rFonts w:ascii="Helvetica" w:hAnsi="Helvetica"/>
          <w:color w:val="000000" w:themeColor="text1"/>
          <w:sz w:val="20"/>
          <w:szCs w:val="20"/>
          <w:lang w:val="en-GB"/>
        </w:rPr>
        <w:t xml:space="preserve"> The</w:t>
      </w:r>
      <w:r w:rsidRPr="00E7694E">
        <w:rPr>
          <w:rFonts w:ascii="Helvetica" w:hAnsi="Helvetica"/>
          <w:color w:val="000000" w:themeColor="text1"/>
          <w:sz w:val="20"/>
          <w:szCs w:val="20"/>
          <w:lang w:val="en-GB"/>
        </w:rPr>
        <w:t xml:space="preserve"> </w:t>
      </w:r>
      <w:r w:rsidRPr="00E7694E">
        <w:rPr>
          <w:rFonts w:ascii="Helvetica" w:hAnsi="Helvetica" w:cstheme="minorHAnsi"/>
          <w:bCs/>
          <w:color w:val="000000" w:themeColor="text1"/>
          <w:sz w:val="20"/>
          <w:szCs w:val="20"/>
          <w:lang w:val="en-GB"/>
        </w:rPr>
        <w:t xml:space="preserve">UK IMPORT LOW randomised trial on 2018 women used moderate hypofractionation 40 Gy in 15 fractions over 3 weeks for PBI </w:t>
      </w:r>
      <w:r w:rsidRPr="00E7694E">
        <w:rPr>
          <w:rFonts w:ascii="Helvetica" w:hAnsi="Helvetica" w:cstheme="minorHAnsi"/>
          <w:bCs/>
          <w:color w:val="000000" w:themeColor="text1"/>
          <w:sz w:val="20"/>
          <w:szCs w:val="20"/>
          <w:lang w:val="en-GB"/>
        </w:rPr>
        <w:lastRenderedPageBreak/>
        <w:t xml:space="preserve">using simple </w:t>
      </w:r>
      <w:r w:rsidR="004E3832" w:rsidRPr="00E7694E">
        <w:rPr>
          <w:rFonts w:ascii="Helvetica" w:hAnsi="Helvetica" w:cstheme="minorHAnsi"/>
          <w:bCs/>
          <w:color w:val="000000" w:themeColor="text1"/>
          <w:sz w:val="20"/>
          <w:szCs w:val="20"/>
          <w:lang w:val="en-GB"/>
        </w:rPr>
        <w:t>‘</w:t>
      </w:r>
      <w:r w:rsidRPr="00E7694E">
        <w:rPr>
          <w:rFonts w:ascii="Helvetica" w:hAnsi="Helvetica" w:cstheme="minorHAnsi"/>
          <w:bCs/>
          <w:color w:val="000000" w:themeColor="text1"/>
          <w:sz w:val="20"/>
          <w:szCs w:val="20"/>
          <w:lang w:val="en-GB"/>
        </w:rPr>
        <w:t>field in field</w:t>
      </w:r>
      <w:r w:rsidR="004E3832" w:rsidRPr="00E7694E">
        <w:rPr>
          <w:rFonts w:ascii="Helvetica" w:hAnsi="Helvetica" w:cstheme="minorHAnsi"/>
          <w:bCs/>
          <w:color w:val="000000" w:themeColor="text1"/>
          <w:sz w:val="20"/>
          <w:szCs w:val="20"/>
          <w:lang w:val="en-GB"/>
        </w:rPr>
        <w:t>’</w:t>
      </w:r>
      <w:r w:rsidRPr="00E7694E">
        <w:rPr>
          <w:rFonts w:ascii="Helvetica" w:hAnsi="Helvetica" w:cstheme="minorHAnsi"/>
          <w:bCs/>
          <w:color w:val="000000" w:themeColor="text1"/>
          <w:sz w:val="20"/>
          <w:szCs w:val="20"/>
          <w:lang w:val="en-GB"/>
        </w:rPr>
        <w:t xml:space="preserve"> IMRT </w:t>
      </w:r>
      <w:r w:rsidR="00EC08CB" w:rsidRPr="00E7694E">
        <w:rPr>
          <w:rFonts w:ascii="Helvetica" w:hAnsi="Helvetica" w:cstheme="minorHAnsi"/>
          <w:bCs/>
          <w:noProof/>
          <w:color w:val="000000" w:themeColor="text1"/>
          <w:sz w:val="20"/>
          <w:szCs w:val="20"/>
          <w:vertAlign w:val="superscript"/>
          <w:lang w:val="en-GB"/>
        </w:rPr>
        <w:t>4</w:t>
      </w:r>
      <w:r w:rsidR="00D94CC7" w:rsidRPr="00E7694E">
        <w:rPr>
          <w:rFonts w:ascii="Helvetica" w:hAnsi="Helvetica" w:cstheme="minorHAnsi"/>
          <w:bCs/>
          <w:noProof/>
          <w:color w:val="000000" w:themeColor="text1"/>
          <w:sz w:val="20"/>
          <w:szCs w:val="20"/>
          <w:vertAlign w:val="superscript"/>
          <w:lang w:val="en-GB"/>
        </w:rPr>
        <w:t>7</w:t>
      </w:r>
      <w:r w:rsidRPr="00E7694E">
        <w:rPr>
          <w:rFonts w:ascii="Helvetica" w:hAnsi="Helvetica" w:cstheme="minorHAnsi"/>
          <w:bCs/>
          <w:color w:val="000000" w:themeColor="text1"/>
          <w:sz w:val="20"/>
          <w:szCs w:val="20"/>
          <w:lang w:val="en-GB"/>
        </w:rPr>
        <w:t xml:space="preserve">. </w:t>
      </w:r>
      <w:r w:rsidRPr="00E7694E">
        <w:rPr>
          <w:rFonts w:ascii="Helvetica" w:hAnsi="Helvetica" w:cstheme="minorHAnsi"/>
          <w:color w:val="000000" w:themeColor="text1"/>
          <w:sz w:val="20"/>
          <w:szCs w:val="20"/>
          <w:lang w:val="en-GB"/>
        </w:rPr>
        <w:t>At a median follow-up of 6 years, local relapse rates were 1.1% (95% CI 0.5 to 2.3) and 0.5% (95% CI 0.2 to 1.4) in the WBI and PBI groups, respectively</w:t>
      </w:r>
      <w:r w:rsidR="00561DEF" w:rsidRPr="00E7694E">
        <w:rPr>
          <w:rFonts w:ascii="Helvetica" w:hAnsi="Helvetica" w:cstheme="minorHAnsi"/>
          <w:color w:val="000000" w:themeColor="text1"/>
          <w:sz w:val="20"/>
          <w:szCs w:val="20"/>
          <w:lang w:val="en-GB"/>
        </w:rPr>
        <w:t>. Of note, the risk of contralateral breast cancer was 2% at 5 years</w:t>
      </w:r>
      <w:r w:rsidRPr="00E7694E">
        <w:rPr>
          <w:rFonts w:ascii="Helvetica" w:hAnsi="Helvetica" w:cstheme="minorHAnsi"/>
          <w:color w:val="000000" w:themeColor="text1"/>
          <w:sz w:val="20"/>
          <w:szCs w:val="20"/>
          <w:lang w:val="en-GB"/>
        </w:rPr>
        <w:t xml:space="preserve">. Late toxicity was either similar or significantly less (beast appearance and breast hardness) in the PBI group as compared to the WBI group </w:t>
      </w:r>
      <w:r w:rsidR="00D94CC7" w:rsidRPr="00E7694E">
        <w:rPr>
          <w:rFonts w:ascii="Helvetica" w:hAnsi="Helvetica" w:cstheme="minorHAnsi"/>
          <w:noProof/>
          <w:color w:val="000000" w:themeColor="text1"/>
          <w:sz w:val="20"/>
          <w:szCs w:val="20"/>
          <w:vertAlign w:val="superscript"/>
          <w:lang w:val="en-GB"/>
        </w:rPr>
        <w:t>6</w:t>
      </w:r>
      <w:r w:rsidR="00BD3BCB" w:rsidRPr="00E7694E">
        <w:rPr>
          <w:rFonts w:ascii="Helvetica" w:hAnsi="Helvetica" w:cstheme="minorHAnsi"/>
          <w:noProof/>
          <w:color w:val="000000" w:themeColor="text1"/>
          <w:sz w:val="20"/>
          <w:szCs w:val="20"/>
          <w:vertAlign w:val="superscript"/>
          <w:lang w:val="en-GB"/>
        </w:rPr>
        <w:t>2</w:t>
      </w:r>
      <w:r w:rsidRPr="00E7694E">
        <w:rPr>
          <w:rFonts w:ascii="Helvetica" w:hAnsi="Helvetica" w:cstheme="minorHAnsi"/>
          <w:color w:val="000000" w:themeColor="text1"/>
          <w:sz w:val="20"/>
          <w:szCs w:val="20"/>
          <w:lang w:val="en-GB"/>
        </w:rPr>
        <w:t xml:space="preserve">. The FAST-Forward trial (26 Gy in 5 fractions WBI) </w:t>
      </w:r>
      <w:r w:rsidR="003641D6" w:rsidRPr="00E7694E">
        <w:rPr>
          <w:rFonts w:ascii="Helvetica" w:hAnsi="Helvetica" w:cstheme="minorHAnsi"/>
          <w:noProof/>
          <w:color w:val="000000" w:themeColor="text1"/>
          <w:sz w:val="20"/>
          <w:szCs w:val="20"/>
          <w:vertAlign w:val="superscript"/>
          <w:lang w:val="en-GB"/>
        </w:rPr>
        <w:t>3</w:t>
      </w:r>
      <w:r w:rsidRPr="00E7694E">
        <w:rPr>
          <w:rFonts w:ascii="Helvetica" w:hAnsi="Helvetica" w:cstheme="minorHAnsi"/>
          <w:color w:val="000000" w:themeColor="text1"/>
          <w:sz w:val="20"/>
          <w:szCs w:val="20"/>
          <w:lang w:val="en-GB"/>
        </w:rPr>
        <w:t xml:space="preserve"> was designed in parallel with </w:t>
      </w:r>
      <w:r w:rsidR="007E17BA" w:rsidRPr="00E7694E">
        <w:rPr>
          <w:rFonts w:ascii="Helvetica" w:hAnsi="Helvetica" w:cstheme="minorHAnsi"/>
          <w:color w:val="000000" w:themeColor="text1"/>
          <w:sz w:val="20"/>
          <w:szCs w:val="20"/>
          <w:lang w:val="en-GB"/>
        </w:rPr>
        <w:t xml:space="preserve">the </w:t>
      </w:r>
      <w:r w:rsidRPr="00E7694E">
        <w:rPr>
          <w:rFonts w:ascii="Helvetica" w:hAnsi="Helvetica" w:cstheme="minorHAnsi"/>
          <w:color w:val="000000" w:themeColor="text1"/>
          <w:sz w:val="20"/>
          <w:szCs w:val="20"/>
          <w:lang w:val="en-GB"/>
        </w:rPr>
        <w:t xml:space="preserve">UK IMPORT LOW (40 Gy in 15 fractions PBI) </w:t>
      </w:r>
      <w:r w:rsidR="00EC08CB" w:rsidRPr="00E7694E">
        <w:rPr>
          <w:rFonts w:ascii="Helvetica" w:hAnsi="Helvetica" w:cstheme="minorHAnsi"/>
          <w:noProof/>
          <w:color w:val="000000" w:themeColor="text1"/>
          <w:sz w:val="20"/>
          <w:szCs w:val="20"/>
          <w:vertAlign w:val="superscript"/>
          <w:lang w:val="en-GB"/>
        </w:rPr>
        <w:t>4</w:t>
      </w:r>
      <w:r w:rsidR="00D94CC7" w:rsidRPr="00E7694E">
        <w:rPr>
          <w:rFonts w:ascii="Helvetica" w:hAnsi="Helvetica" w:cstheme="minorHAnsi"/>
          <w:noProof/>
          <w:color w:val="000000" w:themeColor="text1"/>
          <w:sz w:val="20"/>
          <w:szCs w:val="20"/>
          <w:vertAlign w:val="superscript"/>
          <w:lang w:val="en-GB"/>
        </w:rPr>
        <w:t>7</w:t>
      </w:r>
      <w:r w:rsidRPr="00E7694E">
        <w:rPr>
          <w:rFonts w:ascii="Helvetica" w:hAnsi="Helvetica" w:cstheme="minorHAnsi"/>
          <w:color w:val="000000" w:themeColor="text1"/>
          <w:sz w:val="20"/>
          <w:szCs w:val="20"/>
          <w:lang w:val="en-GB"/>
        </w:rPr>
        <w:t xml:space="preserve">, with the same dose/fractionation for the control group (40 Gy in 15 fractions WBI). </w:t>
      </w:r>
      <w:r w:rsidR="005B5F61" w:rsidRPr="00E7694E">
        <w:rPr>
          <w:rFonts w:ascii="Helvetica" w:hAnsi="Helvetica" w:cstheme="minorHAnsi"/>
          <w:color w:val="000000" w:themeColor="text1"/>
          <w:sz w:val="20"/>
          <w:szCs w:val="20"/>
          <w:lang w:val="en-GB"/>
        </w:rPr>
        <w:t xml:space="preserve">The </w:t>
      </w:r>
      <w:r w:rsidRPr="00E7694E">
        <w:rPr>
          <w:rFonts w:ascii="Helvetica" w:hAnsi="Helvetica" w:cstheme="minorHAnsi"/>
          <w:color w:val="000000" w:themeColor="text1"/>
          <w:sz w:val="20"/>
          <w:szCs w:val="20"/>
          <w:lang w:val="en-GB" w:eastAsia="en-GB"/>
        </w:rPr>
        <w:t xml:space="preserve">FAST-Forward </w:t>
      </w:r>
      <w:r w:rsidR="005B5F61" w:rsidRPr="00E7694E">
        <w:rPr>
          <w:rFonts w:ascii="Helvetica" w:hAnsi="Helvetica" w:cstheme="minorHAnsi"/>
          <w:color w:val="000000" w:themeColor="text1"/>
          <w:sz w:val="20"/>
          <w:szCs w:val="20"/>
          <w:lang w:val="en-GB" w:eastAsia="en-GB"/>
        </w:rPr>
        <w:t xml:space="preserve">trial </w:t>
      </w:r>
      <w:r w:rsidRPr="00E7694E">
        <w:rPr>
          <w:rFonts w:ascii="Helvetica" w:hAnsi="Helvetica" w:cstheme="minorHAnsi"/>
          <w:color w:val="000000" w:themeColor="text1"/>
          <w:sz w:val="20"/>
          <w:szCs w:val="20"/>
          <w:lang w:val="en-GB" w:eastAsia="en-GB"/>
        </w:rPr>
        <w:t xml:space="preserve">showed non-inferiority with 40 Gy in 15 fractions for efficacy and similar toxicity, whilst </w:t>
      </w:r>
      <w:r w:rsidR="005B5F61" w:rsidRPr="00E7694E">
        <w:rPr>
          <w:rFonts w:ascii="Helvetica" w:hAnsi="Helvetica" w:cstheme="minorHAnsi"/>
          <w:color w:val="000000" w:themeColor="text1"/>
          <w:sz w:val="20"/>
          <w:szCs w:val="20"/>
          <w:lang w:val="en-GB" w:eastAsia="en-GB"/>
        </w:rPr>
        <w:t xml:space="preserve">the </w:t>
      </w:r>
      <w:r w:rsidRPr="00E7694E">
        <w:rPr>
          <w:rFonts w:ascii="Helvetica" w:hAnsi="Helvetica" w:cstheme="minorHAnsi"/>
          <w:color w:val="000000" w:themeColor="text1"/>
          <w:sz w:val="20"/>
          <w:szCs w:val="20"/>
          <w:lang w:val="en-GB" w:eastAsia="en-GB"/>
        </w:rPr>
        <w:t xml:space="preserve">UK IMPORT LOW showed non-inferiority with 40 Gy in 15 fractions for efficacy and reduced toxicity. </w:t>
      </w:r>
    </w:p>
    <w:p w14:paraId="619CEFB2" w14:textId="0C16B43D" w:rsidR="00AE5C1B" w:rsidRPr="00E7694E" w:rsidRDefault="00243CE8" w:rsidP="00981A57">
      <w:pPr>
        <w:spacing w:line="480" w:lineRule="auto"/>
        <w:jc w:val="both"/>
        <w:rPr>
          <w:rFonts w:ascii="Helvetica" w:hAnsi="Helvetica" w:cstheme="minorHAnsi"/>
          <w:color w:val="000000" w:themeColor="text1"/>
          <w:sz w:val="20"/>
          <w:szCs w:val="20"/>
          <w:lang w:val="en-GB"/>
        </w:rPr>
      </w:pPr>
      <w:r w:rsidRPr="00E7694E">
        <w:rPr>
          <w:rFonts w:ascii="Helvetica" w:hAnsi="Helvetica" w:cstheme="minorHAnsi"/>
          <w:color w:val="000000" w:themeColor="text1"/>
          <w:sz w:val="20"/>
          <w:szCs w:val="20"/>
          <w:lang w:val="en-GB" w:eastAsia="en-GB"/>
        </w:rPr>
        <w:t xml:space="preserve">The </w:t>
      </w:r>
      <w:r w:rsidR="005C69BA" w:rsidRPr="00E7694E">
        <w:rPr>
          <w:rFonts w:ascii="Helvetica" w:hAnsi="Helvetica" w:cstheme="minorHAnsi"/>
          <w:color w:val="000000" w:themeColor="text1"/>
          <w:sz w:val="20"/>
          <w:szCs w:val="20"/>
          <w:lang w:val="en-GB" w:eastAsia="en-GB"/>
        </w:rPr>
        <w:t>RAPID randomised trial used 38.5 Gy in 10 fractions twice daily over one week</w:t>
      </w:r>
      <w:r w:rsidR="000B297F" w:rsidRPr="00E7694E">
        <w:rPr>
          <w:rFonts w:ascii="Helvetica" w:hAnsi="Helvetica" w:cstheme="minorHAnsi"/>
          <w:color w:val="000000" w:themeColor="text1"/>
          <w:sz w:val="20"/>
          <w:szCs w:val="20"/>
          <w:lang w:val="en-GB" w:eastAsia="en-GB"/>
        </w:rPr>
        <w:t xml:space="preserve"> </w:t>
      </w:r>
      <w:r w:rsidR="00EC08CB" w:rsidRPr="00E7694E">
        <w:rPr>
          <w:rFonts w:ascii="Helvetica" w:hAnsi="Helvetica" w:cstheme="minorHAnsi"/>
          <w:bCs/>
          <w:noProof/>
          <w:color w:val="000000" w:themeColor="text1"/>
          <w:sz w:val="20"/>
          <w:szCs w:val="20"/>
          <w:vertAlign w:val="superscript"/>
          <w:lang w:val="en-GB"/>
        </w:rPr>
        <w:t>4</w:t>
      </w:r>
      <w:r w:rsidR="00D94CC7" w:rsidRPr="00E7694E">
        <w:rPr>
          <w:rFonts w:ascii="Helvetica" w:hAnsi="Helvetica" w:cstheme="minorHAnsi"/>
          <w:bCs/>
          <w:noProof/>
          <w:color w:val="000000" w:themeColor="text1"/>
          <w:sz w:val="20"/>
          <w:szCs w:val="20"/>
          <w:vertAlign w:val="superscript"/>
          <w:lang w:val="en-GB"/>
        </w:rPr>
        <w:t>6</w:t>
      </w:r>
      <w:r w:rsidR="005C69BA" w:rsidRPr="00E7694E">
        <w:rPr>
          <w:rFonts w:ascii="Helvetica" w:hAnsi="Helvetica" w:cstheme="minorHAnsi"/>
          <w:bCs/>
          <w:color w:val="000000" w:themeColor="text1"/>
          <w:sz w:val="20"/>
          <w:szCs w:val="20"/>
          <w:lang w:val="en-GB"/>
        </w:rPr>
        <w:t xml:space="preserve">. </w:t>
      </w:r>
      <w:r w:rsidR="005C69BA" w:rsidRPr="00E7694E">
        <w:rPr>
          <w:rFonts w:ascii="Helvetica" w:hAnsi="Helvetica" w:cstheme="minorHAnsi"/>
          <w:color w:val="000000" w:themeColor="text1"/>
          <w:sz w:val="20"/>
          <w:szCs w:val="20"/>
          <w:lang w:val="en-GB"/>
        </w:rPr>
        <w:t>The trial met the pre-specified non-inferiority assumption for the primary endpoint (to exclude HR &gt;2.02 calculated from 5-year estimated recurrence rates).</w:t>
      </w:r>
      <w:r w:rsidR="00FD6E43" w:rsidRPr="00E7694E">
        <w:rPr>
          <w:rFonts w:ascii="Helvetica" w:hAnsi="Helvetica" w:cstheme="minorHAnsi"/>
          <w:color w:val="000000" w:themeColor="text1"/>
          <w:sz w:val="20"/>
          <w:szCs w:val="20"/>
          <w:lang w:val="en-GB"/>
        </w:rPr>
        <w:t xml:space="preserve"> </w:t>
      </w:r>
      <w:r w:rsidR="005C69BA" w:rsidRPr="00E7694E">
        <w:rPr>
          <w:rFonts w:ascii="Helvetica" w:hAnsi="Helvetica" w:cstheme="minorHAnsi"/>
          <w:color w:val="000000" w:themeColor="text1"/>
          <w:sz w:val="20"/>
          <w:szCs w:val="20"/>
          <w:lang w:val="en-GB"/>
        </w:rPr>
        <w:t xml:space="preserve">Conversely, </w:t>
      </w:r>
      <w:r w:rsidR="005B5F61" w:rsidRPr="00E7694E">
        <w:rPr>
          <w:rFonts w:ascii="Helvetica" w:hAnsi="Helvetica" w:cstheme="minorHAnsi"/>
          <w:color w:val="000000" w:themeColor="text1"/>
          <w:sz w:val="20"/>
          <w:szCs w:val="20"/>
          <w:lang w:val="en-GB"/>
        </w:rPr>
        <w:t>the</w:t>
      </w:r>
      <w:r w:rsidR="00EC34DE" w:rsidRPr="00E7694E">
        <w:rPr>
          <w:rFonts w:ascii="Helvetica" w:hAnsi="Helvetica" w:cstheme="minorHAnsi"/>
          <w:color w:val="000000" w:themeColor="text1"/>
          <w:sz w:val="20"/>
          <w:szCs w:val="20"/>
          <w:lang w:val="en-GB"/>
        </w:rPr>
        <w:t xml:space="preserve"> </w:t>
      </w:r>
      <w:r w:rsidR="005C69BA" w:rsidRPr="00E7694E">
        <w:rPr>
          <w:rFonts w:ascii="Helvetica" w:hAnsi="Helvetica" w:cstheme="minorHAnsi"/>
          <w:color w:val="000000" w:themeColor="text1"/>
          <w:sz w:val="20"/>
          <w:szCs w:val="20"/>
          <w:lang w:val="en-GB"/>
        </w:rPr>
        <w:t xml:space="preserve">NSABP B-39/RTOG 0413 </w:t>
      </w:r>
      <w:r w:rsidR="00EC34DE" w:rsidRPr="00E7694E">
        <w:rPr>
          <w:rFonts w:ascii="Helvetica" w:hAnsi="Helvetica" w:cstheme="minorHAnsi"/>
          <w:color w:val="000000" w:themeColor="text1"/>
          <w:sz w:val="20"/>
          <w:szCs w:val="20"/>
          <w:lang w:val="en-GB"/>
        </w:rPr>
        <w:t xml:space="preserve">trial </w:t>
      </w:r>
      <w:r w:rsidR="005C69BA" w:rsidRPr="00E7694E">
        <w:rPr>
          <w:rFonts w:ascii="Helvetica" w:hAnsi="Helvetica" w:cstheme="minorHAnsi"/>
          <w:color w:val="000000" w:themeColor="text1"/>
          <w:sz w:val="20"/>
          <w:szCs w:val="20"/>
          <w:lang w:val="en-GB"/>
        </w:rPr>
        <w:t xml:space="preserve">randomly assigned 4216 women to receive either PBI using EBRT or brachytherapy technique (38.5 Gy with EBRT or 34 Gy for brachytherapy in 10 twice-daily fractions over one week) or WBI with or without a tumour bed boost </w:t>
      </w:r>
      <w:r w:rsidR="00D94CC7" w:rsidRPr="00E7694E">
        <w:rPr>
          <w:rFonts w:ascii="Helvetica" w:hAnsi="Helvetica" w:cstheme="minorHAnsi"/>
          <w:noProof/>
          <w:color w:val="000000" w:themeColor="text1"/>
          <w:sz w:val="20"/>
          <w:szCs w:val="20"/>
          <w:vertAlign w:val="superscript"/>
          <w:lang w:val="en-GB"/>
        </w:rPr>
        <w:t>6</w:t>
      </w:r>
      <w:r w:rsidR="00BD3BCB" w:rsidRPr="00E7694E">
        <w:rPr>
          <w:rFonts w:ascii="Helvetica" w:hAnsi="Helvetica" w:cstheme="minorHAnsi"/>
          <w:noProof/>
          <w:color w:val="000000" w:themeColor="text1"/>
          <w:sz w:val="20"/>
          <w:szCs w:val="20"/>
          <w:vertAlign w:val="superscript"/>
          <w:lang w:val="en-GB"/>
        </w:rPr>
        <w:t>0</w:t>
      </w:r>
      <w:r w:rsidR="005C69BA" w:rsidRPr="00E7694E">
        <w:rPr>
          <w:rFonts w:ascii="Helvetica" w:hAnsi="Helvetica" w:cstheme="minorHAnsi"/>
          <w:color w:val="000000" w:themeColor="text1"/>
          <w:sz w:val="20"/>
          <w:szCs w:val="20"/>
          <w:lang w:val="en-GB"/>
        </w:rPr>
        <w:t>. At 10 years</w:t>
      </w:r>
      <w:r w:rsidR="00FB4831" w:rsidRPr="00E7694E">
        <w:rPr>
          <w:rFonts w:ascii="Helvetica" w:hAnsi="Helvetica" w:cstheme="minorHAnsi"/>
          <w:color w:val="000000" w:themeColor="text1"/>
          <w:sz w:val="20"/>
          <w:szCs w:val="20"/>
          <w:lang w:val="en-GB"/>
        </w:rPr>
        <w:t>,</w:t>
      </w:r>
      <w:r w:rsidR="005C69BA" w:rsidRPr="00E7694E">
        <w:rPr>
          <w:rFonts w:ascii="Helvetica" w:hAnsi="Helvetica" w:cstheme="minorHAnsi"/>
          <w:color w:val="000000" w:themeColor="text1"/>
          <w:sz w:val="20"/>
          <w:szCs w:val="20"/>
          <w:lang w:val="en-GB"/>
        </w:rPr>
        <w:t xml:space="preserve"> </w:t>
      </w:r>
      <w:r w:rsidRPr="00E7694E">
        <w:rPr>
          <w:rFonts w:ascii="Helvetica" w:hAnsi="Helvetica" w:cstheme="minorHAnsi"/>
          <w:color w:val="000000" w:themeColor="text1"/>
          <w:sz w:val="20"/>
          <w:szCs w:val="20"/>
          <w:lang w:val="en-GB"/>
        </w:rPr>
        <w:t xml:space="preserve">the </w:t>
      </w:r>
      <w:r w:rsidR="005C69BA" w:rsidRPr="00E7694E">
        <w:rPr>
          <w:rFonts w:ascii="Helvetica" w:hAnsi="Helvetica" w:cstheme="minorHAnsi"/>
          <w:color w:val="000000" w:themeColor="text1"/>
          <w:sz w:val="20"/>
          <w:szCs w:val="20"/>
          <w:lang w:val="en-GB"/>
        </w:rPr>
        <w:t xml:space="preserve">local recurrence rate was 4.6% for PBI and 3.9% for WBI (HR 1.22, 90% CI 0.94 to 1.58), which are both low, but did not meet their prespecified conditions for equivalence (to exclude HR </w:t>
      </w:r>
      <w:r w:rsidR="005C69BA" w:rsidRPr="00E7694E">
        <w:rPr>
          <w:rFonts w:ascii="Helvetica" w:hAnsi="Helvetica" w:cs="Arial"/>
          <w:color w:val="000000" w:themeColor="text1"/>
          <w:sz w:val="20"/>
          <w:szCs w:val="20"/>
          <w:lang w:val="en-GB"/>
        </w:rPr>
        <w:t>≤</w:t>
      </w:r>
      <w:r w:rsidR="005C69BA" w:rsidRPr="00E7694E">
        <w:rPr>
          <w:rFonts w:ascii="Helvetica" w:hAnsi="Helvetica" w:cstheme="minorHAnsi"/>
          <w:color w:val="000000" w:themeColor="text1"/>
          <w:sz w:val="20"/>
          <w:szCs w:val="20"/>
          <w:lang w:val="en-GB"/>
        </w:rPr>
        <w:t xml:space="preserve">0.677 or </w:t>
      </w:r>
      <w:r w:rsidR="005C69BA" w:rsidRPr="00E7694E">
        <w:rPr>
          <w:rFonts w:ascii="Helvetica" w:hAnsi="Helvetica" w:cs="Arial"/>
          <w:color w:val="000000" w:themeColor="text1"/>
          <w:sz w:val="20"/>
          <w:szCs w:val="20"/>
          <w:lang w:val="en-GB"/>
        </w:rPr>
        <w:t>≥</w:t>
      </w:r>
      <w:r w:rsidR="005C69BA" w:rsidRPr="00E7694E">
        <w:rPr>
          <w:rFonts w:ascii="Helvetica" w:hAnsi="Helvetica" w:cstheme="minorHAnsi"/>
          <w:color w:val="000000" w:themeColor="text1"/>
          <w:sz w:val="20"/>
          <w:szCs w:val="20"/>
          <w:lang w:val="en-GB"/>
        </w:rPr>
        <w:t>1.50 irrespective of time point).</w:t>
      </w:r>
      <w:r w:rsidR="00FD6E43" w:rsidRPr="00E7694E">
        <w:rPr>
          <w:rFonts w:ascii="Helvetica" w:hAnsi="Helvetica" w:cstheme="minorHAnsi"/>
          <w:color w:val="000000" w:themeColor="text1"/>
          <w:sz w:val="20"/>
          <w:szCs w:val="20"/>
          <w:lang w:val="en-GB"/>
        </w:rPr>
        <w:t xml:space="preserve"> </w:t>
      </w:r>
      <w:r w:rsidR="005C69BA" w:rsidRPr="00E7694E">
        <w:rPr>
          <w:rFonts w:ascii="Helvetica" w:hAnsi="Helvetica" w:cstheme="minorHAnsi"/>
          <w:color w:val="000000" w:themeColor="text1"/>
          <w:sz w:val="20"/>
          <w:szCs w:val="20"/>
          <w:lang w:val="en-GB"/>
        </w:rPr>
        <w:t xml:space="preserve">Clinically, the HR and associated CI are similar between the two trials and any difference in interpretation </w:t>
      </w:r>
      <w:r w:rsidR="004E3832" w:rsidRPr="00E7694E">
        <w:rPr>
          <w:rFonts w:ascii="Helvetica" w:hAnsi="Helvetica" w:cstheme="minorHAnsi"/>
          <w:color w:val="000000" w:themeColor="text1"/>
          <w:sz w:val="20"/>
          <w:szCs w:val="20"/>
          <w:lang w:val="en-GB"/>
        </w:rPr>
        <w:t xml:space="preserve">is </w:t>
      </w:r>
      <w:r w:rsidR="005C69BA" w:rsidRPr="00E7694E">
        <w:rPr>
          <w:rFonts w:ascii="Helvetica" w:hAnsi="Helvetica" w:cstheme="minorHAnsi"/>
          <w:color w:val="000000" w:themeColor="text1"/>
          <w:sz w:val="20"/>
          <w:szCs w:val="20"/>
          <w:lang w:val="en-GB"/>
        </w:rPr>
        <w:t xml:space="preserve">strictly related to statistical design </w:t>
      </w:r>
      <w:r w:rsidR="00D94CC7" w:rsidRPr="00E7694E">
        <w:rPr>
          <w:rFonts w:ascii="Helvetica" w:hAnsi="Helvetica" w:cstheme="minorHAnsi"/>
          <w:noProof/>
          <w:color w:val="000000" w:themeColor="text1"/>
          <w:sz w:val="20"/>
          <w:szCs w:val="20"/>
          <w:vertAlign w:val="superscript"/>
          <w:lang w:val="en-GB"/>
        </w:rPr>
        <w:t>6</w:t>
      </w:r>
      <w:r w:rsidR="00BD3BCB" w:rsidRPr="00E7694E">
        <w:rPr>
          <w:rFonts w:ascii="Helvetica" w:hAnsi="Helvetica" w:cstheme="minorHAnsi"/>
          <w:noProof/>
          <w:color w:val="000000" w:themeColor="text1"/>
          <w:sz w:val="20"/>
          <w:szCs w:val="20"/>
          <w:vertAlign w:val="superscript"/>
          <w:lang w:val="en-GB"/>
        </w:rPr>
        <w:t>3</w:t>
      </w:r>
      <w:r w:rsidR="005C69BA" w:rsidRPr="00E7694E">
        <w:rPr>
          <w:rFonts w:ascii="Helvetica" w:hAnsi="Helvetica" w:cstheme="minorHAnsi"/>
          <w:color w:val="000000" w:themeColor="text1"/>
          <w:sz w:val="20"/>
          <w:szCs w:val="20"/>
          <w:lang w:val="en-GB"/>
        </w:rPr>
        <w:t xml:space="preserve">. </w:t>
      </w:r>
    </w:p>
    <w:p w14:paraId="3B5FB445" w14:textId="77777777" w:rsidR="0083131A" w:rsidRPr="00E7694E" w:rsidRDefault="0083131A" w:rsidP="0083131A">
      <w:pPr>
        <w:shd w:val="clear" w:color="auto" w:fill="FFFFFF"/>
        <w:spacing w:line="480" w:lineRule="auto"/>
        <w:jc w:val="both"/>
        <w:rPr>
          <w:rFonts w:ascii="Helvetica" w:hAnsi="Helvetica" w:cstheme="minorHAnsi"/>
          <w:color w:val="000000" w:themeColor="text1"/>
          <w:sz w:val="20"/>
          <w:szCs w:val="20"/>
          <w:lang w:val="en-GB" w:eastAsia="en-GB"/>
        </w:rPr>
      </w:pPr>
      <w:r w:rsidRPr="00E7694E">
        <w:rPr>
          <w:rFonts w:ascii="Helvetica" w:hAnsi="Helvetica" w:cstheme="minorHAnsi"/>
          <w:color w:val="000000" w:themeColor="text1"/>
          <w:sz w:val="20"/>
          <w:szCs w:val="20"/>
          <w:lang w:val="en-GB" w:eastAsia="en-GB"/>
        </w:rPr>
        <w:t>Given this pre-planned strategy and the non-feasibility for a further 5- against 10- or 15-fraction PBI trial</w:t>
      </w:r>
      <w:r w:rsidRPr="00E7694E">
        <w:rPr>
          <w:rFonts w:ascii="Helvetica" w:hAnsi="Helvetica"/>
          <w:color w:val="000000" w:themeColor="text1"/>
          <w:sz w:val="20"/>
          <w:szCs w:val="20"/>
          <w:lang w:val="en-US"/>
        </w:rPr>
        <w:t xml:space="preserve"> </w:t>
      </w:r>
      <w:r w:rsidRPr="00E7694E">
        <w:rPr>
          <w:rFonts w:ascii="Helvetica" w:hAnsi="Helvetica" w:cstheme="minorHAnsi"/>
          <w:color w:val="000000" w:themeColor="text1"/>
          <w:sz w:val="20"/>
          <w:szCs w:val="20"/>
          <w:lang w:val="en-GB" w:eastAsia="en-GB"/>
        </w:rPr>
        <w:t xml:space="preserve">due to vast numbers needed given the extremely low event rate in this very low risk population, the UK </w:t>
      </w:r>
      <w:r w:rsidRPr="00E7694E">
        <w:rPr>
          <w:rFonts w:ascii="Helvetica" w:hAnsi="Helvetica" w:cstheme="minorHAnsi"/>
          <w:color w:val="000000" w:themeColor="text1"/>
          <w:sz w:val="20"/>
          <w:szCs w:val="20"/>
          <w:lang w:val="en-GB"/>
        </w:rPr>
        <w:t xml:space="preserve">Royal College of Radiologists </w:t>
      </w:r>
      <w:r w:rsidRPr="00E7694E">
        <w:rPr>
          <w:rFonts w:ascii="Helvetica" w:hAnsi="Helvetica" w:cstheme="minorHAnsi"/>
          <w:color w:val="000000" w:themeColor="text1"/>
          <w:sz w:val="20"/>
          <w:szCs w:val="20"/>
          <w:lang w:val="en-GB" w:eastAsia="en-GB"/>
        </w:rPr>
        <w:t xml:space="preserve">breast consensus update in 2020 supported offering 26 Gy in 5 fractions for PBI as standard </w:t>
      </w:r>
      <w:r w:rsidRPr="00E7694E">
        <w:rPr>
          <w:rFonts w:ascii="Helvetica" w:hAnsi="Helvetica" w:cstheme="minorHAnsi"/>
          <w:noProof/>
          <w:color w:val="000000" w:themeColor="text1"/>
          <w:sz w:val="20"/>
          <w:szCs w:val="20"/>
          <w:vertAlign w:val="superscript"/>
          <w:lang w:val="en-GB" w:eastAsia="en-GB"/>
        </w:rPr>
        <w:t>36</w:t>
      </w:r>
      <w:r w:rsidRPr="00E7694E">
        <w:rPr>
          <w:rFonts w:ascii="Helvetica" w:hAnsi="Helvetica" w:cstheme="minorHAnsi"/>
          <w:color w:val="000000" w:themeColor="text1"/>
          <w:sz w:val="20"/>
          <w:szCs w:val="20"/>
          <w:lang w:val="en-GB" w:eastAsia="en-GB"/>
        </w:rPr>
        <w:t xml:space="preserve">. In addition, equipoise is lacking to support a 26 Gy in 5 fraction PBI trial given the efficacy and very low rates of NTE with WBI within the FAST-Forward trial. Furthermore, the Florence trial already supports the use of 5-fraction PBI to a slightly higher dose with low rates of NTE </w:t>
      </w:r>
      <w:r w:rsidRPr="00E7694E">
        <w:rPr>
          <w:rFonts w:ascii="Helvetica" w:hAnsi="Helvetica" w:cstheme="minorHAnsi"/>
          <w:color w:val="000000" w:themeColor="text1"/>
          <w:sz w:val="20"/>
          <w:szCs w:val="20"/>
          <w:vertAlign w:val="superscript"/>
          <w:lang w:val="en-GB" w:eastAsia="en-GB"/>
        </w:rPr>
        <w:t>45</w:t>
      </w:r>
      <w:r w:rsidRPr="00E7694E">
        <w:rPr>
          <w:rFonts w:ascii="Helvetica" w:hAnsi="Helvetica" w:cstheme="minorHAnsi"/>
          <w:color w:val="000000" w:themeColor="text1"/>
          <w:sz w:val="20"/>
          <w:szCs w:val="20"/>
          <w:lang w:val="en-GB" w:eastAsia="en-GB"/>
        </w:rPr>
        <w:t>.</w:t>
      </w:r>
    </w:p>
    <w:p w14:paraId="033FDC53" w14:textId="77777777" w:rsidR="00AE5C1B" w:rsidRPr="00E7694E" w:rsidRDefault="00AE5C1B" w:rsidP="00981A57">
      <w:pPr>
        <w:spacing w:line="480" w:lineRule="auto"/>
        <w:jc w:val="both"/>
        <w:rPr>
          <w:rFonts w:ascii="Helvetica" w:hAnsi="Helvetica" w:cstheme="minorHAnsi"/>
          <w:color w:val="000000" w:themeColor="text1"/>
          <w:sz w:val="20"/>
          <w:szCs w:val="20"/>
          <w:lang w:val="en-GB"/>
        </w:rPr>
      </w:pPr>
    </w:p>
    <w:p w14:paraId="7117A586" w14:textId="5307905D" w:rsidR="00AE5C1B" w:rsidRPr="00E7694E" w:rsidRDefault="00AE5C1B" w:rsidP="00981A57">
      <w:pPr>
        <w:spacing w:line="480" w:lineRule="auto"/>
        <w:jc w:val="both"/>
        <w:rPr>
          <w:rFonts w:ascii="Helvetica" w:eastAsia="Roboto" w:hAnsi="Helvetica" w:cs="Roboto"/>
          <w:b/>
          <w:i/>
          <w:color w:val="000000" w:themeColor="text1"/>
          <w:sz w:val="20"/>
          <w:szCs w:val="20"/>
          <w:lang w:val="en-GB"/>
        </w:rPr>
      </w:pPr>
      <w:r w:rsidRPr="00E7694E">
        <w:rPr>
          <w:rFonts w:ascii="Helvetica" w:eastAsia="Roboto" w:hAnsi="Helvetica" w:cs="Roboto"/>
          <w:b/>
          <w:i/>
          <w:color w:val="000000" w:themeColor="text1"/>
          <w:sz w:val="20"/>
          <w:szCs w:val="20"/>
          <w:lang w:val="en-GB"/>
        </w:rPr>
        <w:t>Statement 5b.</w:t>
      </w:r>
      <w:r w:rsidRPr="00E7694E">
        <w:rPr>
          <w:rFonts w:ascii="Helvetica" w:hAnsi="Helvetica"/>
          <w:b/>
          <w:i/>
          <w:color w:val="000000" w:themeColor="text1"/>
          <w:sz w:val="20"/>
          <w:szCs w:val="20"/>
          <w:lang w:val="en-GB"/>
        </w:rPr>
        <w:t xml:space="preserve"> </w:t>
      </w:r>
      <w:r w:rsidRPr="00E7694E">
        <w:rPr>
          <w:rFonts w:ascii="Helvetica" w:eastAsia="Roboto" w:hAnsi="Helvetica" w:cs="Roboto"/>
          <w:b/>
          <w:i/>
          <w:color w:val="000000" w:themeColor="text1"/>
          <w:sz w:val="20"/>
          <w:szCs w:val="20"/>
          <w:lang w:val="en-GB"/>
        </w:rPr>
        <w:t>Twice</w:t>
      </w:r>
      <w:r w:rsidR="001D05B0" w:rsidRPr="00E7694E">
        <w:rPr>
          <w:rFonts w:ascii="Helvetica" w:eastAsia="Roboto" w:hAnsi="Helvetica" w:cs="Roboto"/>
          <w:b/>
          <w:i/>
          <w:color w:val="000000" w:themeColor="text1"/>
          <w:sz w:val="20"/>
          <w:szCs w:val="20"/>
          <w:lang w:val="en-GB"/>
        </w:rPr>
        <w:t>-</w:t>
      </w:r>
      <w:r w:rsidRPr="00E7694E">
        <w:rPr>
          <w:rFonts w:ascii="Helvetica" w:eastAsia="Roboto" w:hAnsi="Helvetica" w:cs="Roboto"/>
          <w:b/>
          <w:i/>
          <w:color w:val="000000" w:themeColor="text1"/>
          <w:sz w:val="20"/>
          <w:szCs w:val="20"/>
          <w:lang w:val="en-GB"/>
        </w:rPr>
        <w:t>daily external beam partial breast irradiation dose/fractionations similar to those used in the RAPID trial should not be offered.</w:t>
      </w:r>
    </w:p>
    <w:p w14:paraId="06404DFD" w14:textId="6D521816" w:rsidR="005C69BA" w:rsidRPr="00E7694E" w:rsidRDefault="00AE5C1B" w:rsidP="00981A57">
      <w:pPr>
        <w:spacing w:line="480" w:lineRule="auto"/>
        <w:jc w:val="both"/>
        <w:rPr>
          <w:rFonts w:ascii="Helvetica" w:hAnsi="Helvetica" w:cstheme="minorHAnsi"/>
          <w:color w:val="000000" w:themeColor="text1"/>
          <w:sz w:val="20"/>
          <w:szCs w:val="20"/>
          <w:lang w:val="en-GB"/>
        </w:rPr>
      </w:pPr>
      <w:r w:rsidRPr="00E7694E">
        <w:rPr>
          <w:rFonts w:ascii="Helvetica" w:hAnsi="Helvetica" w:cstheme="minorHAnsi"/>
          <w:color w:val="000000" w:themeColor="text1"/>
          <w:sz w:val="20"/>
          <w:szCs w:val="20"/>
          <w:lang w:val="en-GB"/>
        </w:rPr>
        <w:t>I</w:t>
      </w:r>
      <w:r w:rsidR="005C69BA" w:rsidRPr="00E7694E">
        <w:rPr>
          <w:rFonts w:ascii="Helvetica" w:hAnsi="Helvetica" w:cstheme="minorHAnsi"/>
          <w:color w:val="000000" w:themeColor="text1"/>
          <w:sz w:val="20"/>
          <w:szCs w:val="20"/>
          <w:lang w:val="en-GB"/>
        </w:rPr>
        <w:t xml:space="preserve">n </w:t>
      </w:r>
      <w:r w:rsidR="00243CE8" w:rsidRPr="00E7694E">
        <w:rPr>
          <w:rFonts w:ascii="Helvetica" w:hAnsi="Helvetica" w:cstheme="minorHAnsi"/>
          <w:color w:val="000000" w:themeColor="text1"/>
          <w:sz w:val="20"/>
          <w:szCs w:val="20"/>
          <w:lang w:val="en-GB"/>
        </w:rPr>
        <w:t xml:space="preserve">the </w:t>
      </w:r>
      <w:r w:rsidR="005C69BA" w:rsidRPr="00E7694E">
        <w:rPr>
          <w:rFonts w:ascii="Helvetica" w:hAnsi="Helvetica" w:cstheme="minorHAnsi"/>
          <w:color w:val="000000" w:themeColor="text1"/>
          <w:sz w:val="20"/>
          <w:szCs w:val="20"/>
          <w:lang w:val="en-GB"/>
        </w:rPr>
        <w:t xml:space="preserve">RAPID </w:t>
      </w:r>
      <w:r w:rsidR="000B297F" w:rsidRPr="00E7694E">
        <w:rPr>
          <w:rFonts w:ascii="Helvetica" w:hAnsi="Helvetica" w:cstheme="minorHAnsi"/>
          <w:color w:val="000000" w:themeColor="text1"/>
          <w:sz w:val="20"/>
          <w:szCs w:val="20"/>
          <w:lang w:val="en-GB"/>
        </w:rPr>
        <w:t>trial</w:t>
      </w:r>
      <w:r w:rsidR="00D94CC7" w:rsidRPr="00E7694E">
        <w:rPr>
          <w:rFonts w:ascii="Helvetica" w:hAnsi="Helvetica" w:cstheme="minorHAnsi"/>
          <w:color w:val="000000" w:themeColor="text1"/>
          <w:sz w:val="20"/>
          <w:szCs w:val="20"/>
          <w:lang w:val="en-GB"/>
        </w:rPr>
        <w:t xml:space="preserve"> </w:t>
      </w:r>
      <w:r w:rsidR="00D94CC7" w:rsidRPr="00E7694E">
        <w:rPr>
          <w:rFonts w:ascii="Helvetica" w:hAnsi="Helvetica" w:cstheme="minorHAnsi"/>
          <w:color w:val="000000" w:themeColor="text1"/>
          <w:sz w:val="20"/>
          <w:szCs w:val="20"/>
          <w:vertAlign w:val="superscript"/>
          <w:lang w:val="en-GB"/>
        </w:rPr>
        <w:t>46</w:t>
      </w:r>
      <w:r w:rsidR="00242179" w:rsidRPr="00E7694E">
        <w:rPr>
          <w:rFonts w:ascii="Helvetica" w:hAnsi="Helvetica" w:cstheme="minorHAnsi"/>
          <w:color w:val="000000" w:themeColor="text1"/>
          <w:sz w:val="20"/>
          <w:szCs w:val="20"/>
          <w:lang w:val="en-GB"/>
        </w:rPr>
        <w:t>,</w:t>
      </w:r>
      <w:r w:rsidR="000B297F" w:rsidRPr="00E7694E">
        <w:rPr>
          <w:rFonts w:ascii="Helvetica" w:hAnsi="Helvetica" w:cstheme="minorHAnsi"/>
          <w:color w:val="000000" w:themeColor="text1"/>
          <w:sz w:val="20"/>
          <w:szCs w:val="20"/>
          <w:lang w:val="en-GB"/>
        </w:rPr>
        <w:t xml:space="preserve"> </w:t>
      </w:r>
      <w:r w:rsidR="005C69BA" w:rsidRPr="00E7694E">
        <w:rPr>
          <w:rFonts w:ascii="Helvetica" w:hAnsi="Helvetica" w:cstheme="minorHAnsi"/>
          <w:color w:val="000000" w:themeColor="text1"/>
          <w:sz w:val="20"/>
          <w:szCs w:val="20"/>
          <w:lang w:val="en-GB"/>
        </w:rPr>
        <w:t>cosmetic outcome was significantly worse in patients receiving PBI and the authors do not recommend this twice</w:t>
      </w:r>
      <w:r w:rsidR="0091727D" w:rsidRPr="00E7694E">
        <w:rPr>
          <w:rFonts w:ascii="Helvetica" w:hAnsi="Helvetica" w:cstheme="minorHAnsi"/>
          <w:color w:val="000000" w:themeColor="text1"/>
          <w:sz w:val="20"/>
          <w:szCs w:val="20"/>
          <w:lang w:val="en-GB"/>
        </w:rPr>
        <w:t>-</w:t>
      </w:r>
      <w:r w:rsidR="005C69BA" w:rsidRPr="00E7694E">
        <w:rPr>
          <w:rFonts w:ascii="Helvetica" w:hAnsi="Helvetica" w:cstheme="minorHAnsi"/>
          <w:color w:val="000000" w:themeColor="text1"/>
          <w:sz w:val="20"/>
          <w:szCs w:val="20"/>
          <w:lang w:val="en-GB"/>
        </w:rPr>
        <w:t>daily fractionation. This could be related to the high volume of breast receiving 50% of the prescribed dose and to the twice</w:t>
      </w:r>
      <w:r w:rsidR="003D508C" w:rsidRPr="00E7694E">
        <w:rPr>
          <w:rFonts w:ascii="Helvetica" w:hAnsi="Helvetica" w:cstheme="minorHAnsi"/>
          <w:color w:val="000000" w:themeColor="text1"/>
          <w:sz w:val="20"/>
          <w:szCs w:val="20"/>
          <w:lang w:val="en-GB"/>
        </w:rPr>
        <w:t>-</w:t>
      </w:r>
      <w:r w:rsidR="005C69BA" w:rsidRPr="00E7694E">
        <w:rPr>
          <w:rFonts w:ascii="Helvetica" w:hAnsi="Helvetica" w:cstheme="minorHAnsi"/>
          <w:color w:val="000000" w:themeColor="text1"/>
          <w:sz w:val="20"/>
          <w:szCs w:val="20"/>
          <w:lang w:val="en-GB"/>
        </w:rPr>
        <w:t xml:space="preserve">daily fractionation where the equivalent dose in 2 Gy per fraction is around 53 Gy; however, it may in fact be as high as 65 Gy if incomplete repair between fractions is considered </w:t>
      </w:r>
      <w:r w:rsidR="00D94CC7" w:rsidRPr="00E7694E">
        <w:rPr>
          <w:rFonts w:ascii="Helvetica" w:hAnsi="Helvetica" w:cstheme="minorHAnsi"/>
          <w:noProof/>
          <w:color w:val="000000" w:themeColor="text1"/>
          <w:sz w:val="20"/>
          <w:szCs w:val="20"/>
          <w:vertAlign w:val="superscript"/>
          <w:lang w:val="en-GB"/>
        </w:rPr>
        <w:lastRenderedPageBreak/>
        <w:t>30</w:t>
      </w:r>
      <w:r w:rsidR="005C69BA" w:rsidRPr="00E7694E">
        <w:rPr>
          <w:rFonts w:ascii="Helvetica" w:hAnsi="Helvetica" w:cstheme="minorHAnsi"/>
          <w:color w:val="000000" w:themeColor="text1"/>
          <w:sz w:val="20"/>
          <w:szCs w:val="20"/>
          <w:lang w:val="en-GB"/>
        </w:rPr>
        <w:t xml:space="preserve">. The NSABP B-39/RTOG 0413 </w:t>
      </w:r>
      <w:r w:rsidR="000B297F" w:rsidRPr="00E7694E">
        <w:rPr>
          <w:rFonts w:ascii="Helvetica" w:hAnsi="Helvetica" w:cstheme="minorHAnsi"/>
          <w:color w:val="000000" w:themeColor="text1"/>
          <w:sz w:val="20"/>
          <w:szCs w:val="20"/>
          <w:lang w:val="en-GB"/>
        </w:rPr>
        <w:t xml:space="preserve">study </w:t>
      </w:r>
      <w:r w:rsidR="005C69BA" w:rsidRPr="00E7694E">
        <w:rPr>
          <w:rFonts w:ascii="Helvetica" w:hAnsi="Helvetica" w:cstheme="minorHAnsi"/>
          <w:color w:val="000000" w:themeColor="text1"/>
          <w:sz w:val="20"/>
          <w:szCs w:val="20"/>
          <w:lang w:val="en-GB"/>
        </w:rPr>
        <w:t xml:space="preserve">reported similar toxicity between the treatment groups although published detail was very limited and a further publication focusing on late </w:t>
      </w:r>
      <w:r w:rsidR="005503BD" w:rsidRPr="00E7694E">
        <w:rPr>
          <w:rFonts w:ascii="Helvetica" w:hAnsi="Helvetica" w:cstheme="minorHAnsi"/>
          <w:color w:val="000000" w:themeColor="text1"/>
          <w:sz w:val="20"/>
          <w:szCs w:val="20"/>
          <w:lang w:val="en-GB"/>
        </w:rPr>
        <w:t>NTE</w:t>
      </w:r>
      <w:r w:rsidR="005C69BA" w:rsidRPr="00E7694E">
        <w:rPr>
          <w:rFonts w:ascii="Helvetica" w:hAnsi="Helvetica" w:cstheme="minorHAnsi"/>
          <w:color w:val="000000" w:themeColor="text1"/>
          <w:sz w:val="20"/>
          <w:szCs w:val="20"/>
          <w:lang w:val="en-GB"/>
        </w:rPr>
        <w:t xml:space="preserve"> is expected</w:t>
      </w:r>
      <w:r w:rsidR="00D94CC7" w:rsidRPr="00E7694E">
        <w:rPr>
          <w:rFonts w:ascii="Helvetica" w:hAnsi="Helvetica" w:cstheme="minorHAnsi"/>
          <w:color w:val="000000" w:themeColor="text1"/>
          <w:sz w:val="20"/>
          <w:szCs w:val="20"/>
          <w:lang w:val="en-GB"/>
        </w:rPr>
        <w:t xml:space="preserve"> </w:t>
      </w:r>
      <w:r w:rsidR="00D94CC7" w:rsidRPr="00E7694E">
        <w:rPr>
          <w:rFonts w:ascii="Helvetica" w:hAnsi="Helvetica" w:cstheme="minorHAnsi"/>
          <w:color w:val="000000" w:themeColor="text1"/>
          <w:sz w:val="20"/>
          <w:szCs w:val="20"/>
          <w:vertAlign w:val="superscript"/>
          <w:lang w:val="en-GB"/>
        </w:rPr>
        <w:t>6</w:t>
      </w:r>
      <w:r w:rsidR="00BD3BCB" w:rsidRPr="00E7694E">
        <w:rPr>
          <w:rFonts w:ascii="Helvetica" w:hAnsi="Helvetica" w:cstheme="minorHAnsi"/>
          <w:color w:val="000000" w:themeColor="text1"/>
          <w:sz w:val="20"/>
          <w:szCs w:val="20"/>
          <w:vertAlign w:val="superscript"/>
          <w:lang w:val="en-GB"/>
        </w:rPr>
        <w:t>0</w:t>
      </w:r>
      <w:r w:rsidR="005C69BA" w:rsidRPr="00E7694E">
        <w:rPr>
          <w:rFonts w:ascii="Helvetica" w:hAnsi="Helvetica" w:cstheme="minorHAnsi"/>
          <w:color w:val="000000" w:themeColor="text1"/>
          <w:sz w:val="20"/>
          <w:szCs w:val="20"/>
          <w:lang w:val="en-GB"/>
        </w:rPr>
        <w:t>.</w:t>
      </w:r>
      <w:r w:rsidR="00C1283B" w:rsidRPr="00E7694E">
        <w:rPr>
          <w:rFonts w:ascii="Helvetica" w:hAnsi="Helvetica" w:cstheme="minorHAnsi"/>
          <w:color w:val="000000" w:themeColor="text1"/>
          <w:sz w:val="20"/>
          <w:szCs w:val="20"/>
          <w:lang w:val="en-GB"/>
        </w:rPr>
        <w:t xml:space="preserve"> Therefore</w:t>
      </w:r>
      <w:r w:rsidR="00E16FD9" w:rsidRPr="00E7694E">
        <w:rPr>
          <w:rFonts w:ascii="Helvetica" w:hAnsi="Helvetica" w:cstheme="minorHAnsi"/>
          <w:color w:val="000000" w:themeColor="text1"/>
          <w:sz w:val="20"/>
          <w:szCs w:val="20"/>
          <w:lang w:val="en-GB"/>
        </w:rPr>
        <w:t>,</w:t>
      </w:r>
      <w:r w:rsidR="00C1283B" w:rsidRPr="00E7694E">
        <w:rPr>
          <w:rFonts w:ascii="Helvetica" w:hAnsi="Helvetica" w:cstheme="minorHAnsi"/>
          <w:color w:val="000000" w:themeColor="text1"/>
          <w:sz w:val="20"/>
          <w:szCs w:val="20"/>
          <w:lang w:val="en-GB"/>
        </w:rPr>
        <w:t xml:space="preserve"> caution is advised with twice-daily PBI until the full published reports of the NSABP B-39/RTOG 0413 study NTE results and/or the IRMA randomised trial (</w:t>
      </w:r>
      <w:r w:rsidR="0091727D" w:rsidRPr="00E7694E">
        <w:rPr>
          <w:rFonts w:ascii="Helvetica" w:hAnsi="Helvetica" w:cstheme="minorHAnsi"/>
          <w:color w:val="000000" w:themeColor="text1"/>
          <w:sz w:val="20"/>
          <w:szCs w:val="20"/>
          <w:lang w:val="en-GB"/>
        </w:rPr>
        <w:t>NCT</w:t>
      </w:r>
      <w:r w:rsidR="00AD093C" w:rsidRPr="00E7694E">
        <w:rPr>
          <w:rFonts w:ascii="Helvetica" w:hAnsi="Helvetica" w:cstheme="minorHAnsi"/>
          <w:color w:val="000000" w:themeColor="text1"/>
          <w:sz w:val="20"/>
          <w:szCs w:val="20"/>
          <w:lang w:val="en-GB"/>
        </w:rPr>
        <w:t>01</w:t>
      </w:r>
      <w:r w:rsidR="001A17AE" w:rsidRPr="00E7694E">
        <w:rPr>
          <w:rFonts w:ascii="Helvetica" w:hAnsi="Helvetica" w:cstheme="minorHAnsi"/>
          <w:color w:val="000000" w:themeColor="text1"/>
          <w:sz w:val="20"/>
          <w:szCs w:val="20"/>
          <w:lang w:val="en-GB"/>
        </w:rPr>
        <w:t>803958</w:t>
      </w:r>
      <w:r w:rsidR="00C1283B" w:rsidRPr="00E7694E">
        <w:rPr>
          <w:rFonts w:ascii="Helvetica" w:hAnsi="Helvetica" w:cstheme="minorHAnsi"/>
          <w:color w:val="000000" w:themeColor="text1"/>
          <w:sz w:val="20"/>
          <w:szCs w:val="20"/>
          <w:lang w:val="en-GB"/>
        </w:rPr>
        <w:t>) are available.</w:t>
      </w:r>
    </w:p>
    <w:p w14:paraId="6BFC847A" w14:textId="6D53ECB7" w:rsidR="005C69BA" w:rsidRPr="00E7694E" w:rsidRDefault="005C69BA" w:rsidP="00981A57">
      <w:pPr>
        <w:spacing w:line="480" w:lineRule="auto"/>
        <w:jc w:val="both"/>
        <w:rPr>
          <w:rFonts w:ascii="Helvetica" w:hAnsi="Helvetica" w:cstheme="minorHAnsi"/>
          <w:color w:val="000000" w:themeColor="text1"/>
          <w:sz w:val="20"/>
          <w:szCs w:val="20"/>
          <w:lang w:val="en-GB"/>
        </w:rPr>
      </w:pPr>
    </w:p>
    <w:p w14:paraId="501713CB" w14:textId="0CF060AE" w:rsidR="003F198D" w:rsidRPr="00E7694E" w:rsidRDefault="003F198D" w:rsidP="00981A57">
      <w:pPr>
        <w:spacing w:line="480" w:lineRule="auto"/>
        <w:jc w:val="both"/>
        <w:rPr>
          <w:rFonts w:ascii="Helvetica" w:eastAsia="Times New Roman" w:hAnsi="Helvetica" w:cs="Times New Roman"/>
          <w:b/>
          <w:color w:val="000000" w:themeColor="text1"/>
          <w:sz w:val="20"/>
          <w:szCs w:val="20"/>
          <w:lang w:val="en-GB" w:eastAsia="it-IT"/>
        </w:rPr>
      </w:pPr>
      <w:r w:rsidRPr="00E7694E">
        <w:rPr>
          <w:rFonts w:ascii="Helvetica" w:eastAsia="Times New Roman" w:hAnsi="Helvetica" w:cs="Times New Roman"/>
          <w:b/>
          <w:color w:val="000000" w:themeColor="text1"/>
          <w:sz w:val="20"/>
          <w:szCs w:val="20"/>
          <w:lang w:val="en-GB" w:eastAsia="it-IT"/>
        </w:rPr>
        <w:t xml:space="preserve">Conclusions </w:t>
      </w:r>
      <w:r w:rsidR="00081FE5" w:rsidRPr="00E7694E">
        <w:rPr>
          <w:rFonts w:ascii="Helvetica" w:eastAsia="Times New Roman" w:hAnsi="Helvetica" w:cs="Times New Roman"/>
          <w:b/>
          <w:color w:val="000000" w:themeColor="text1"/>
          <w:sz w:val="20"/>
          <w:szCs w:val="20"/>
          <w:lang w:val="en-GB" w:eastAsia="it-IT"/>
        </w:rPr>
        <w:t>and</w:t>
      </w:r>
      <w:r w:rsidRPr="00E7694E">
        <w:rPr>
          <w:rFonts w:ascii="Helvetica" w:eastAsia="Times New Roman" w:hAnsi="Helvetica" w:cs="Times New Roman"/>
          <w:b/>
          <w:color w:val="000000" w:themeColor="text1"/>
          <w:sz w:val="20"/>
          <w:szCs w:val="20"/>
          <w:lang w:val="en-GB" w:eastAsia="it-IT"/>
        </w:rPr>
        <w:t xml:space="preserve"> future directions</w:t>
      </w:r>
    </w:p>
    <w:p w14:paraId="34C5E630" w14:textId="250CBBD3" w:rsidR="009D2617" w:rsidRPr="00E7694E" w:rsidRDefault="003F198D" w:rsidP="00981A57">
      <w:pPr>
        <w:spacing w:line="480" w:lineRule="auto"/>
        <w:jc w:val="both"/>
        <w:rPr>
          <w:rFonts w:ascii="Helvetica" w:eastAsia="Times New Roman" w:hAnsi="Helvetica" w:cs="Times New Roman"/>
          <w:color w:val="000000" w:themeColor="text1"/>
          <w:sz w:val="20"/>
          <w:szCs w:val="20"/>
          <w:lang w:val="en-GB" w:eastAsia="it-IT"/>
        </w:rPr>
      </w:pPr>
      <w:r w:rsidRPr="00E7694E">
        <w:rPr>
          <w:rFonts w:ascii="Helvetica" w:eastAsia="Times New Roman" w:hAnsi="Helvetica" w:cs="Times New Roman"/>
          <w:color w:val="000000" w:themeColor="text1"/>
          <w:sz w:val="20"/>
          <w:szCs w:val="20"/>
          <w:lang w:val="en-GB" w:eastAsia="it-IT"/>
        </w:rPr>
        <w:t xml:space="preserve">Moderate hypofractionation for whole breast, </w:t>
      </w:r>
      <w:r w:rsidR="00693A31" w:rsidRPr="00E7694E">
        <w:rPr>
          <w:rFonts w:ascii="Helvetica" w:eastAsia="Times New Roman" w:hAnsi="Helvetica" w:cs="Times New Roman"/>
          <w:color w:val="000000" w:themeColor="text1"/>
          <w:sz w:val="20"/>
          <w:szCs w:val="20"/>
          <w:lang w:val="en-GB" w:eastAsia="it-IT"/>
        </w:rPr>
        <w:t xml:space="preserve">chest wall, and </w:t>
      </w:r>
      <w:r w:rsidRPr="00E7694E">
        <w:rPr>
          <w:rFonts w:ascii="Helvetica" w:eastAsia="Times New Roman" w:hAnsi="Helvetica" w:cs="Times New Roman"/>
          <w:color w:val="000000" w:themeColor="text1"/>
          <w:sz w:val="20"/>
          <w:szCs w:val="20"/>
          <w:lang w:val="en-GB" w:eastAsia="it-IT"/>
        </w:rPr>
        <w:t>nodal irradiation with or without breast reconstruction has been proven to be non-inferior, at least equally safe, and more cost-effective as compared to conv</w:t>
      </w:r>
      <w:r w:rsidR="00675786" w:rsidRPr="00E7694E">
        <w:rPr>
          <w:rFonts w:ascii="Helvetica" w:eastAsia="Times New Roman" w:hAnsi="Helvetica" w:cs="Times New Roman"/>
          <w:color w:val="000000" w:themeColor="text1"/>
          <w:sz w:val="20"/>
          <w:szCs w:val="20"/>
          <w:lang w:val="en-GB" w:eastAsia="it-IT"/>
        </w:rPr>
        <w:t xml:space="preserve">entional fractionation </w:t>
      </w:r>
      <w:r w:rsidR="00D94CC7" w:rsidRPr="00E7694E">
        <w:rPr>
          <w:rFonts w:ascii="Helvetica" w:eastAsia="Times New Roman" w:hAnsi="Helvetica" w:cs="Times New Roman"/>
          <w:noProof/>
          <w:color w:val="000000" w:themeColor="text1"/>
          <w:sz w:val="20"/>
          <w:szCs w:val="20"/>
          <w:vertAlign w:val="superscript"/>
          <w:lang w:val="en-GB" w:eastAsia="it-IT"/>
        </w:rPr>
        <w:t>6</w:t>
      </w:r>
      <w:r w:rsidR="00BD3BCB" w:rsidRPr="00E7694E">
        <w:rPr>
          <w:rFonts w:ascii="Helvetica" w:eastAsia="Times New Roman" w:hAnsi="Helvetica" w:cs="Times New Roman"/>
          <w:noProof/>
          <w:color w:val="000000" w:themeColor="text1"/>
          <w:sz w:val="20"/>
          <w:szCs w:val="20"/>
          <w:vertAlign w:val="superscript"/>
          <w:lang w:val="en-GB" w:eastAsia="it-IT"/>
        </w:rPr>
        <w:t>4</w:t>
      </w:r>
      <w:r w:rsidRPr="00E7694E">
        <w:rPr>
          <w:rFonts w:ascii="Helvetica" w:eastAsia="Times New Roman" w:hAnsi="Helvetica" w:cs="Times New Roman"/>
          <w:color w:val="000000" w:themeColor="text1"/>
          <w:sz w:val="20"/>
          <w:szCs w:val="20"/>
          <w:lang w:val="en-GB" w:eastAsia="it-IT"/>
        </w:rPr>
        <w:t>.</w:t>
      </w:r>
      <w:r w:rsidR="00C02811" w:rsidRPr="00E7694E">
        <w:rPr>
          <w:rFonts w:ascii="Helvetica" w:eastAsia="Times New Roman" w:hAnsi="Helvetica" w:cs="Times New Roman"/>
          <w:color w:val="000000" w:themeColor="text1"/>
          <w:sz w:val="20"/>
          <w:szCs w:val="20"/>
          <w:lang w:val="en-GB" w:eastAsia="it-IT"/>
        </w:rPr>
        <w:t xml:space="preserve"> </w:t>
      </w:r>
      <w:r w:rsidR="00F93A4D" w:rsidRPr="00E7694E">
        <w:rPr>
          <w:rFonts w:ascii="Helvetica" w:eastAsia="Times New Roman" w:hAnsi="Helvetica" w:cs="Times New Roman"/>
          <w:color w:val="000000" w:themeColor="text1"/>
          <w:sz w:val="20"/>
          <w:szCs w:val="20"/>
          <w:lang w:val="en-GB" w:eastAsia="it-IT"/>
        </w:rPr>
        <w:t>The 26 Gy in 5-fraction schedule</w:t>
      </w:r>
      <w:r w:rsidR="00466183" w:rsidRPr="00E7694E">
        <w:rPr>
          <w:rFonts w:ascii="Helvetica" w:eastAsia="Times New Roman" w:hAnsi="Helvetica" w:cs="Times New Roman"/>
          <w:color w:val="000000" w:themeColor="text1"/>
          <w:sz w:val="20"/>
          <w:szCs w:val="20"/>
          <w:lang w:val="en-GB" w:eastAsia="it-IT"/>
        </w:rPr>
        <w:t xml:space="preserve"> </w:t>
      </w:r>
      <w:r w:rsidR="00B40064" w:rsidRPr="00E7694E">
        <w:rPr>
          <w:rFonts w:ascii="Helvetica" w:eastAsia="Times New Roman" w:hAnsi="Helvetica" w:cs="Times New Roman"/>
          <w:color w:val="000000" w:themeColor="text1"/>
          <w:sz w:val="20"/>
          <w:szCs w:val="20"/>
          <w:lang w:val="en-GB" w:eastAsia="it-IT"/>
        </w:rPr>
        <w:t>can be used as an alternative</w:t>
      </w:r>
      <w:r w:rsidR="00F93A4D" w:rsidRPr="00E7694E">
        <w:rPr>
          <w:rFonts w:ascii="Helvetica" w:eastAsia="Times New Roman" w:hAnsi="Helvetica" w:cs="Times New Roman"/>
          <w:color w:val="000000" w:themeColor="text1"/>
          <w:sz w:val="20"/>
          <w:szCs w:val="20"/>
          <w:lang w:val="en-GB" w:eastAsia="it-IT"/>
        </w:rPr>
        <w:t xml:space="preserve"> for breast and chest wall irradiation. </w:t>
      </w:r>
      <w:r w:rsidR="009D2617" w:rsidRPr="00E7694E">
        <w:rPr>
          <w:rFonts w:ascii="Helvetica" w:eastAsia="Times New Roman" w:hAnsi="Helvetica" w:cs="Times New Roman"/>
          <w:color w:val="000000" w:themeColor="text1"/>
          <w:sz w:val="20"/>
          <w:szCs w:val="20"/>
          <w:lang w:val="en-GB" w:eastAsia="it-IT"/>
        </w:rPr>
        <w:t xml:space="preserve">Subgroup analyses comparing clinician-assessed moderate or marked adverse effect for 26 Gy versus 40 Gy show no evidence of differential effects according to age, breast size, surgical deficit, tumour bed boost, or adjuvant chemotherapy </w:t>
      </w:r>
      <w:r w:rsidR="009D2617" w:rsidRPr="00E7694E">
        <w:rPr>
          <w:rFonts w:ascii="Helvetica" w:eastAsia="Times New Roman" w:hAnsi="Helvetica" w:cs="Times New Roman"/>
          <w:noProof/>
          <w:color w:val="000000" w:themeColor="text1"/>
          <w:sz w:val="20"/>
          <w:szCs w:val="20"/>
          <w:vertAlign w:val="superscript"/>
          <w:lang w:val="en-GB" w:eastAsia="it-IT"/>
        </w:rPr>
        <w:t>65</w:t>
      </w:r>
      <w:r w:rsidR="009D2617" w:rsidRPr="00E7694E">
        <w:rPr>
          <w:rFonts w:ascii="Helvetica" w:eastAsia="Times New Roman" w:hAnsi="Helvetica" w:cs="Times New Roman"/>
          <w:color w:val="000000" w:themeColor="text1"/>
          <w:sz w:val="20"/>
          <w:szCs w:val="20"/>
          <w:lang w:val="en-GB" w:eastAsia="it-IT"/>
        </w:rPr>
        <w:t xml:space="preserve">. </w:t>
      </w:r>
      <w:r w:rsidR="00CA6DA2" w:rsidRPr="00E7694E">
        <w:rPr>
          <w:rFonts w:ascii="Helvetica" w:eastAsia="Times New Roman" w:hAnsi="Helvetica" w:cs="Times New Roman"/>
          <w:color w:val="000000" w:themeColor="text1"/>
          <w:sz w:val="20"/>
          <w:szCs w:val="20"/>
          <w:lang w:val="en-GB" w:eastAsia="it-IT"/>
        </w:rPr>
        <w:t>Further publications</w:t>
      </w:r>
      <w:r w:rsidR="00466183" w:rsidRPr="00E7694E">
        <w:rPr>
          <w:rFonts w:ascii="Helvetica" w:eastAsia="Times New Roman" w:hAnsi="Helvetica" w:cs="Times New Roman"/>
          <w:color w:val="000000" w:themeColor="text1"/>
          <w:sz w:val="20"/>
          <w:szCs w:val="20"/>
          <w:lang w:val="en-GB" w:eastAsia="it-IT"/>
        </w:rPr>
        <w:t xml:space="preserve"> </w:t>
      </w:r>
      <w:r w:rsidR="00B50FBF" w:rsidRPr="00E7694E">
        <w:rPr>
          <w:rFonts w:ascii="Helvetica" w:eastAsia="Times New Roman" w:hAnsi="Helvetica" w:cs="Times New Roman"/>
          <w:color w:val="000000" w:themeColor="text1"/>
          <w:sz w:val="20"/>
          <w:szCs w:val="20"/>
          <w:lang w:val="en-GB" w:eastAsia="it-IT"/>
        </w:rPr>
        <w:t xml:space="preserve">from prospective cohort studies and randomised trials </w:t>
      </w:r>
      <w:r w:rsidR="00466183" w:rsidRPr="00E7694E">
        <w:rPr>
          <w:rFonts w:ascii="Helvetica" w:eastAsia="Times New Roman" w:hAnsi="Helvetica" w:cs="Times New Roman"/>
          <w:color w:val="000000" w:themeColor="text1"/>
          <w:sz w:val="20"/>
          <w:szCs w:val="20"/>
          <w:lang w:val="en-GB" w:eastAsia="it-IT"/>
        </w:rPr>
        <w:t xml:space="preserve">that add to the experience of using 5-fraction </w:t>
      </w:r>
      <w:r w:rsidR="00CA6DA2" w:rsidRPr="00E7694E">
        <w:rPr>
          <w:rFonts w:ascii="Helvetica" w:eastAsia="Times New Roman" w:hAnsi="Helvetica" w:cs="Times New Roman"/>
          <w:color w:val="000000" w:themeColor="text1"/>
          <w:sz w:val="20"/>
          <w:szCs w:val="20"/>
          <w:lang w:val="en-GB" w:eastAsia="it-IT"/>
        </w:rPr>
        <w:t xml:space="preserve">will be important, especially for under-represented patient groups such as </w:t>
      </w:r>
      <w:r w:rsidR="00466183" w:rsidRPr="00E7694E">
        <w:rPr>
          <w:rFonts w:ascii="Helvetica" w:eastAsia="Times New Roman" w:hAnsi="Helvetica" w:cs="Times New Roman"/>
          <w:color w:val="000000" w:themeColor="text1"/>
          <w:sz w:val="20"/>
          <w:szCs w:val="20"/>
          <w:lang w:val="en-GB" w:eastAsia="it-IT"/>
        </w:rPr>
        <w:t xml:space="preserve">breast reconstruction. </w:t>
      </w:r>
      <w:r w:rsidR="00B50FBF" w:rsidRPr="00E7694E">
        <w:rPr>
          <w:rFonts w:ascii="Helvetica" w:eastAsia="Times New Roman" w:hAnsi="Helvetica" w:cstheme="minorHAnsi"/>
          <w:color w:val="000000" w:themeColor="text1"/>
          <w:sz w:val="20"/>
          <w:szCs w:val="20"/>
          <w:lang w:val="en-GB" w:eastAsia="it-IT"/>
        </w:rPr>
        <w:t xml:space="preserve">As with all UK breast radiation therapy studies, the FAST Forward trial will continue follow up for 10 years after completion of treatment, as this represents excellent practice whereby optimal information is gained from every patient within a clinical trial. It is clear that the </w:t>
      </w:r>
      <w:r w:rsidR="00E16FD9" w:rsidRPr="00E7694E">
        <w:rPr>
          <w:rFonts w:ascii="Helvetica" w:eastAsia="Times New Roman" w:hAnsi="Helvetica" w:cstheme="minorHAnsi"/>
          <w:color w:val="000000" w:themeColor="text1"/>
          <w:sz w:val="20"/>
          <w:szCs w:val="20"/>
          <w:lang w:val="en-GB" w:eastAsia="it-IT"/>
        </w:rPr>
        <w:t xml:space="preserve">currently </w:t>
      </w:r>
      <w:r w:rsidR="00B50FBF" w:rsidRPr="00E7694E">
        <w:rPr>
          <w:rFonts w:ascii="Helvetica" w:eastAsia="Times New Roman" w:hAnsi="Helvetica" w:cstheme="minorHAnsi"/>
          <w:color w:val="000000" w:themeColor="text1"/>
          <w:sz w:val="20"/>
          <w:szCs w:val="20"/>
          <w:lang w:val="en-GB" w:eastAsia="it-IT"/>
        </w:rPr>
        <w:t xml:space="preserve">extremely low rates of NTE will increase over time as seen in all breast radiation therapy trials, but these will increase at the same </w:t>
      </w:r>
      <w:r w:rsidR="00E16FD9" w:rsidRPr="00E7694E">
        <w:rPr>
          <w:rFonts w:ascii="Helvetica" w:eastAsia="Times New Roman" w:hAnsi="Helvetica" w:cstheme="minorHAnsi"/>
          <w:color w:val="000000" w:themeColor="text1"/>
          <w:sz w:val="20"/>
          <w:szCs w:val="20"/>
          <w:lang w:val="en-GB" w:eastAsia="it-IT"/>
        </w:rPr>
        <w:t>pace</w:t>
      </w:r>
      <w:r w:rsidR="00B50FBF" w:rsidRPr="00E7694E">
        <w:rPr>
          <w:rFonts w:ascii="Helvetica" w:eastAsia="Times New Roman" w:hAnsi="Helvetica" w:cstheme="minorHAnsi"/>
          <w:color w:val="000000" w:themeColor="text1"/>
          <w:sz w:val="20"/>
          <w:szCs w:val="20"/>
          <w:lang w:val="en-GB" w:eastAsia="it-IT"/>
        </w:rPr>
        <w:t xml:space="preserve"> in all groups of the study. This has been demonstrated elegantly by the long-term results of the moderately hypofractionated START B trial </w:t>
      </w:r>
      <w:r w:rsidR="00D356BB" w:rsidRPr="00E7694E">
        <w:rPr>
          <w:rFonts w:ascii="Helvetica" w:eastAsia="Times New Roman" w:hAnsi="Helvetica" w:cstheme="minorHAnsi"/>
          <w:color w:val="000000" w:themeColor="text1"/>
          <w:sz w:val="20"/>
          <w:szCs w:val="20"/>
          <w:vertAlign w:val="superscript"/>
          <w:lang w:val="en-GB" w:eastAsia="it-IT"/>
        </w:rPr>
        <w:t>25</w:t>
      </w:r>
      <w:r w:rsidR="00B50FBF" w:rsidRPr="00E7694E">
        <w:rPr>
          <w:rFonts w:ascii="Helvetica" w:eastAsia="Times New Roman" w:hAnsi="Helvetica" w:cstheme="minorHAnsi"/>
          <w:color w:val="000000" w:themeColor="text1"/>
          <w:sz w:val="20"/>
          <w:szCs w:val="20"/>
          <w:lang w:val="en-GB" w:eastAsia="it-IT"/>
        </w:rPr>
        <w:t xml:space="preserve"> and more recently, the ultra-fractionated FAST trial </w:t>
      </w:r>
      <w:r w:rsidR="005D067A" w:rsidRPr="00E7694E">
        <w:rPr>
          <w:rFonts w:ascii="Helvetica" w:eastAsia="Times New Roman" w:hAnsi="Helvetica" w:cstheme="minorHAnsi"/>
          <w:color w:val="000000" w:themeColor="text1"/>
          <w:sz w:val="20"/>
          <w:szCs w:val="20"/>
          <w:vertAlign w:val="superscript"/>
          <w:lang w:val="en-GB" w:eastAsia="it-IT"/>
        </w:rPr>
        <w:t>4</w:t>
      </w:r>
      <w:r w:rsidR="00B50FBF" w:rsidRPr="00E7694E">
        <w:rPr>
          <w:rFonts w:ascii="Helvetica" w:eastAsia="Times New Roman" w:hAnsi="Helvetica" w:cstheme="minorHAnsi"/>
          <w:color w:val="000000" w:themeColor="text1"/>
          <w:sz w:val="20"/>
          <w:szCs w:val="20"/>
          <w:lang w:val="en-GB" w:eastAsia="it-IT"/>
        </w:rPr>
        <w:t xml:space="preserve">, whereby the </w:t>
      </w:r>
      <w:r w:rsidR="00D356BB" w:rsidRPr="00E7694E">
        <w:rPr>
          <w:rFonts w:ascii="Helvetica" w:eastAsia="Times New Roman" w:hAnsi="Helvetica" w:cstheme="minorHAnsi"/>
          <w:color w:val="000000" w:themeColor="text1"/>
          <w:sz w:val="20"/>
          <w:szCs w:val="20"/>
          <w:lang w:val="en-GB" w:eastAsia="it-IT"/>
        </w:rPr>
        <w:t>HR</w:t>
      </w:r>
      <w:r w:rsidR="00B50FBF" w:rsidRPr="00E7694E">
        <w:rPr>
          <w:rFonts w:ascii="Helvetica" w:eastAsia="Times New Roman" w:hAnsi="Helvetica" w:cstheme="minorHAnsi"/>
          <w:color w:val="000000" w:themeColor="text1"/>
          <w:sz w:val="20"/>
          <w:szCs w:val="20"/>
          <w:lang w:val="en-GB" w:eastAsia="it-IT"/>
        </w:rPr>
        <w:t xml:space="preserve"> for late </w:t>
      </w:r>
      <w:r w:rsidR="00D356BB" w:rsidRPr="00E7694E">
        <w:rPr>
          <w:rFonts w:ascii="Helvetica" w:eastAsia="Times New Roman" w:hAnsi="Helvetica" w:cstheme="minorHAnsi"/>
          <w:color w:val="000000" w:themeColor="text1"/>
          <w:sz w:val="20"/>
          <w:szCs w:val="20"/>
          <w:lang w:val="en-GB" w:eastAsia="it-IT"/>
        </w:rPr>
        <w:t>NTE</w:t>
      </w:r>
      <w:r w:rsidR="00B50FBF" w:rsidRPr="00E7694E">
        <w:rPr>
          <w:rFonts w:ascii="Helvetica" w:eastAsia="Times New Roman" w:hAnsi="Helvetica" w:cstheme="minorHAnsi"/>
          <w:color w:val="000000" w:themeColor="text1"/>
          <w:sz w:val="20"/>
          <w:szCs w:val="20"/>
          <w:lang w:val="en-GB" w:eastAsia="it-IT"/>
        </w:rPr>
        <w:t xml:space="preserve"> in all study groups remain remarkedly similar at both 5 and 10 years. </w:t>
      </w:r>
    </w:p>
    <w:p w14:paraId="1B1B6DC0" w14:textId="748E58E1" w:rsidR="00C02811" w:rsidRPr="00E7694E" w:rsidRDefault="00F93A4D" w:rsidP="00981A57">
      <w:pPr>
        <w:spacing w:line="480" w:lineRule="auto"/>
        <w:jc w:val="both"/>
        <w:rPr>
          <w:rFonts w:ascii="Helvetica" w:eastAsia="Times New Roman" w:hAnsi="Helvetica" w:cs="Times New Roman"/>
          <w:color w:val="000000" w:themeColor="text1"/>
          <w:sz w:val="20"/>
          <w:szCs w:val="20"/>
          <w:lang w:val="en-GB" w:eastAsia="it-IT"/>
        </w:rPr>
      </w:pPr>
      <w:r w:rsidRPr="00E7694E">
        <w:rPr>
          <w:rFonts w:ascii="Helvetica" w:eastAsia="Times New Roman" w:hAnsi="Helvetica" w:cs="Times New Roman"/>
          <w:color w:val="000000" w:themeColor="text1"/>
          <w:sz w:val="20"/>
          <w:szCs w:val="20"/>
          <w:lang w:val="en-GB" w:eastAsia="it-IT"/>
        </w:rPr>
        <w:t xml:space="preserve">Well-defined selection criteria for </w:t>
      </w:r>
      <w:r w:rsidR="00FB4831" w:rsidRPr="00E7694E">
        <w:rPr>
          <w:rFonts w:ascii="Helvetica" w:eastAsia="Times New Roman" w:hAnsi="Helvetica" w:cs="Times New Roman"/>
          <w:color w:val="000000" w:themeColor="text1"/>
          <w:sz w:val="20"/>
          <w:szCs w:val="20"/>
          <w:lang w:val="en-GB" w:eastAsia="it-IT"/>
        </w:rPr>
        <w:t>patient’s</w:t>
      </w:r>
      <w:r w:rsidRPr="00E7694E">
        <w:rPr>
          <w:rFonts w:ascii="Helvetica" w:eastAsia="Times New Roman" w:hAnsi="Helvetica" w:cs="Times New Roman"/>
          <w:color w:val="000000" w:themeColor="text1"/>
          <w:sz w:val="20"/>
          <w:szCs w:val="20"/>
          <w:lang w:val="en-GB" w:eastAsia="it-IT"/>
        </w:rPr>
        <w:t xml:space="preserve"> eligibility to receive PBI exist and should be </w:t>
      </w:r>
      <w:r w:rsidR="000B49D9" w:rsidRPr="00E7694E">
        <w:rPr>
          <w:rFonts w:ascii="Helvetica" w:eastAsia="Times New Roman" w:hAnsi="Helvetica" w:cs="Times New Roman"/>
          <w:color w:val="000000" w:themeColor="text1"/>
          <w:sz w:val="20"/>
          <w:szCs w:val="20"/>
          <w:lang w:val="en-GB" w:eastAsia="it-IT"/>
        </w:rPr>
        <w:t xml:space="preserve">routinely </w:t>
      </w:r>
      <w:r w:rsidRPr="00E7694E">
        <w:rPr>
          <w:rFonts w:ascii="Helvetica" w:eastAsia="Times New Roman" w:hAnsi="Helvetica" w:cs="Times New Roman"/>
          <w:color w:val="000000" w:themeColor="text1"/>
          <w:sz w:val="20"/>
          <w:szCs w:val="20"/>
          <w:lang w:val="en-GB" w:eastAsia="it-IT"/>
        </w:rPr>
        <w:t>followed. Indeed, an appropriate selection of patients allows for equivalent disease control and comparable</w:t>
      </w:r>
      <w:r w:rsidR="00242179" w:rsidRPr="00E7694E">
        <w:rPr>
          <w:rFonts w:ascii="Helvetica" w:eastAsia="Times New Roman" w:hAnsi="Helvetica" w:cs="Times New Roman"/>
          <w:color w:val="000000" w:themeColor="text1"/>
          <w:sz w:val="20"/>
          <w:szCs w:val="20"/>
          <w:lang w:val="en-GB" w:eastAsia="it-IT"/>
        </w:rPr>
        <w:t xml:space="preserve">, </w:t>
      </w:r>
      <w:r w:rsidRPr="00E7694E">
        <w:rPr>
          <w:rFonts w:ascii="Helvetica" w:eastAsia="Times New Roman" w:hAnsi="Helvetica" w:cs="Times New Roman"/>
          <w:color w:val="000000" w:themeColor="text1"/>
          <w:sz w:val="20"/>
          <w:szCs w:val="20"/>
          <w:lang w:val="en-GB" w:eastAsia="it-IT"/>
        </w:rPr>
        <w:t>if not improved</w:t>
      </w:r>
      <w:r w:rsidR="00242179" w:rsidRPr="00E7694E">
        <w:rPr>
          <w:rFonts w:ascii="Helvetica" w:eastAsia="Times New Roman" w:hAnsi="Helvetica" w:cs="Times New Roman"/>
          <w:color w:val="000000" w:themeColor="text1"/>
          <w:sz w:val="20"/>
          <w:szCs w:val="20"/>
          <w:lang w:val="en-GB" w:eastAsia="it-IT"/>
        </w:rPr>
        <w:t>,</w:t>
      </w:r>
      <w:r w:rsidRPr="00E7694E">
        <w:rPr>
          <w:rFonts w:ascii="Helvetica" w:eastAsia="Times New Roman" w:hAnsi="Helvetica" w:cs="Times New Roman"/>
          <w:color w:val="000000" w:themeColor="text1"/>
          <w:sz w:val="20"/>
          <w:szCs w:val="20"/>
          <w:lang w:val="en-GB" w:eastAsia="it-IT"/>
        </w:rPr>
        <w:t xml:space="preserve"> safety profile as compared to WBI. Once-daily schedules</w:t>
      </w:r>
      <w:r w:rsidR="00340608" w:rsidRPr="00E7694E">
        <w:rPr>
          <w:rFonts w:ascii="Helvetica" w:eastAsia="Times New Roman" w:hAnsi="Helvetica" w:cs="Times New Roman"/>
          <w:color w:val="000000" w:themeColor="text1"/>
          <w:sz w:val="20"/>
          <w:szCs w:val="20"/>
          <w:lang w:val="en-GB" w:eastAsia="it-IT"/>
        </w:rPr>
        <w:t>,</w:t>
      </w:r>
      <w:r w:rsidRPr="00E7694E">
        <w:rPr>
          <w:rFonts w:ascii="Helvetica" w:eastAsia="Times New Roman" w:hAnsi="Helvetica" w:cs="Times New Roman"/>
          <w:color w:val="000000" w:themeColor="text1"/>
          <w:sz w:val="20"/>
          <w:szCs w:val="20"/>
          <w:lang w:val="en-GB" w:eastAsia="it-IT"/>
        </w:rPr>
        <w:t xml:space="preserve"> as per main phase 3 randomized trials</w:t>
      </w:r>
      <w:r w:rsidR="00340608" w:rsidRPr="00E7694E">
        <w:rPr>
          <w:rFonts w:ascii="Helvetica" w:eastAsia="Times New Roman" w:hAnsi="Helvetica" w:cs="Times New Roman"/>
          <w:color w:val="000000" w:themeColor="text1"/>
          <w:sz w:val="20"/>
          <w:szCs w:val="20"/>
          <w:lang w:val="en-GB" w:eastAsia="it-IT"/>
        </w:rPr>
        <w:t>,</w:t>
      </w:r>
      <w:r w:rsidRPr="00E7694E">
        <w:rPr>
          <w:rFonts w:ascii="Helvetica" w:eastAsia="Times New Roman" w:hAnsi="Helvetica" w:cs="Times New Roman"/>
          <w:color w:val="000000" w:themeColor="text1"/>
          <w:sz w:val="20"/>
          <w:szCs w:val="20"/>
          <w:lang w:val="en-GB" w:eastAsia="it-IT"/>
        </w:rPr>
        <w:t xml:space="preserve"> should be favoured as compared to twice-daily schedules.</w:t>
      </w:r>
    </w:p>
    <w:p w14:paraId="5F31996F" w14:textId="296B2C33" w:rsidR="00C02811" w:rsidRPr="00E7694E" w:rsidRDefault="00E16FD9" w:rsidP="00981A57">
      <w:pPr>
        <w:spacing w:line="480" w:lineRule="auto"/>
        <w:jc w:val="both"/>
        <w:rPr>
          <w:rFonts w:ascii="Helvetica" w:eastAsia="Times New Roman" w:hAnsi="Helvetica" w:cs="Times New Roman"/>
          <w:color w:val="000000" w:themeColor="text1"/>
          <w:sz w:val="20"/>
          <w:szCs w:val="20"/>
          <w:lang w:val="en-GB" w:eastAsia="it-IT"/>
        </w:rPr>
      </w:pPr>
      <w:r w:rsidRPr="00E7694E">
        <w:rPr>
          <w:rFonts w:ascii="Helvetica" w:eastAsia="Times New Roman" w:hAnsi="Helvetica" w:cs="Times New Roman"/>
          <w:color w:val="000000" w:themeColor="text1"/>
          <w:sz w:val="20"/>
          <w:szCs w:val="20"/>
          <w:lang w:val="en-GB" w:eastAsia="it-IT"/>
        </w:rPr>
        <w:t>All t</w:t>
      </w:r>
      <w:r w:rsidR="00C02811" w:rsidRPr="00E7694E">
        <w:rPr>
          <w:rFonts w:ascii="Helvetica" w:eastAsia="Times New Roman" w:hAnsi="Helvetica" w:cs="Times New Roman"/>
          <w:color w:val="000000" w:themeColor="text1"/>
          <w:sz w:val="20"/>
          <w:szCs w:val="20"/>
          <w:lang w:val="en-GB" w:eastAsia="it-IT"/>
        </w:rPr>
        <w:t>hese high-level findings in early breast cancer call for an</w:t>
      </w:r>
      <w:r w:rsidR="00E851D6" w:rsidRPr="00E7694E">
        <w:rPr>
          <w:rFonts w:ascii="Helvetica" w:eastAsia="Times New Roman" w:hAnsi="Helvetica" w:cs="Times New Roman"/>
          <w:color w:val="000000" w:themeColor="text1"/>
          <w:sz w:val="20"/>
          <w:szCs w:val="20"/>
          <w:lang w:val="en-GB" w:eastAsia="it-IT"/>
        </w:rPr>
        <w:t xml:space="preserve"> important, even urgent in regions with insufficient radiation oncology coverage,</w:t>
      </w:r>
      <w:r w:rsidR="00C02811" w:rsidRPr="00E7694E">
        <w:rPr>
          <w:rFonts w:ascii="Helvetica" w:eastAsia="Times New Roman" w:hAnsi="Helvetica" w:cs="Times New Roman"/>
          <w:color w:val="000000" w:themeColor="text1"/>
          <w:sz w:val="20"/>
          <w:szCs w:val="20"/>
          <w:lang w:val="en-GB" w:eastAsia="it-IT"/>
        </w:rPr>
        <w:t xml:space="preserve"> adaptation of routine practice </w:t>
      </w:r>
      <w:r w:rsidR="00B13466" w:rsidRPr="00E7694E">
        <w:rPr>
          <w:rFonts w:ascii="Helvetica" w:eastAsia="Times New Roman" w:hAnsi="Helvetica" w:cs="Times New Roman"/>
          <w:color w:val="000000" w:themeColor="text1"/>
          <w:sz w:val="20"/>
          <w:szCs w:val="20"/>
          <w:lang w:val="en-GB" w:eastAsia="it-IT"/>
        </w:rPr>
        <w:t xml:space="preserve">now </w:t>
      </w:r>
      <w:r w:rsidR="00C02811" w:rsidRPr="00E7694E">
        <w:rPr>
          <w:rFonts w:ascii="Helvetica" w:eastAsia="Times New Roman" w:hAnsi="Helvetica" w:cs="Times New Roman"/>
          <w:color w:val="000000" w:themeColor="text1"/>
          <w:sz w:val="20"/>
          <w:szCs w:val="20"/>
          <w:lang w:val="en-GB" w:eastAsia="it-IT"/>
        </w:rPr>
        <w:t xml:space="preserve">as </w:t>
      </w:r>
      <w:r w:rsidR="000B49D9" w:rsidRPr="00E7694E">
        <w:rPr>
          <w:rFonts w:ascii="Helvetica" w:eastAsia="Times New Roman" w:hAnsi="Helvetica" w:cs="Times New Roman"/>
          <w:color w:val="000000" w:themeColor="text1"/>
          <w:sz w:val="20"/>
          <w:szCs w:val="20"/>
          <w:lang w:val="en-GB" w:eastAsia="it-IT"/>
        </w:rPr>
        <w:t xml:space="preserve">a duty of </w:t>
      </w:r>
      <w:r w:rsidR="00C02811" w:rsidRPr="00E7694E">
        <w:rPr>
          <w:rFonts w:ascii="Helvetica" w:eastAsia="Times New Roman" w:hAnsi="Helvetica" w:cs="Times New Roman"/>
          <w:color w:val="000000" w:themeColor="text1"/>
          <w:sz w:val="20"/>
          <w:szCs w:val="20"/>
          <w:lang w:val="en-GB" w:eastAsia="it-IT"/>
        </w:rPr>
        <w:t>an international community.</w:t>
      </w:r>
      <w:r w:rsidR="00AF20BF" w:rsidRPr="00E7694E">
        <w:rPr>
          <w:rFonts w:ascii="Helvetica" w:eastAsia="Times New Roman" w:hAnsi="Helvetica" w:cs="Times New Roman"/>
          <w:color w:val="000000" w:themeColor="text1"/>
          <w:sz w:val="20"/>
          <w:szCs w:val="20"/>
          <w:lang w:val="en-GB" w:eastAsia="it-IT"/>
        </w:rPr>
        <w:t xml:space="preserve"> </w:t>
      </w:r>
      <w:r w:rsidR="00E2109F" w:rsidRPr="00E7694E">
        <w:rPr>
          <w:rFonts w:ascii="Helvetica" w:eastAsia="Times New Roman" w:hAnsi="Helvetica" w:cs="Times New Roman"/>
          <w:color w:val="000000" w:themeColor="text1"/>
          <w:sz w:val="20"/>
          <w:szCs w:val="20"/>
          <w:lang w:val="en-GB" w:eastAsia="it-IT"/>
        </w:rPr>
        <w:t>This consensus aims to translate</w:t>
      </w:r>
      <w:r w:rsidR="009F02CB" w:rsidRPr="00E7694E">
        <w:rPr>
          <w:rFonts w:ascii="Helvetica" w:eastAsia="Times New Roman" w:hAnsi="Helvetica" w:cs="Times New Roman"/>
          <w:color w:val="000000" w:themeColor="text1"/>
          <w:sz w:val="20"/>
          <w:szCs w:val="20"/>
          <w:lang w:val="en-GB" w:eastAsia="it-IT"/>
        </w:rPr>
        <w:t xml:space="preserve"> new evidence </w:t>
      </w:r>
      <w:r w:rsidR="00B13466" w:rsidRPr="00E7694E">
        <w:rPr>
          <w:rFonts w:ascii="Helvetica" w:eastAsia="Times New Roman" w:hAnsi="Helvetica" w:cs="Times New Roman"/>
          <w:color w:val="000000" w:themeColor="text1"/>
          <w:sz w:val="20"/>
          <w:szCs w:val="20"/>
          <w:lang w:val="en-GB" w:eastAsia="it-IT"/>
        </w:rPr>
        <w:t xml:space="preserve">more quickly than in the past </w:t>
      </w:r>
      <w:r w:rsidR="009F02CB" w:rsidRPr="00E7694E">
        <w:rPr>
          <w:rFonts w:ascii="Helvetica" w:eastAsia="Times New Roman" w:hAnsi="Helvetica" w:cs="Times New Roman"/>
          <w:color w:val="000000" w:themeColor="text1"/>
          <w:sz w:val="20"/>
          <w:szCs w:val="20"/>
          <w:lang w:val="en-GB" w:eastAsia="it-IT"/>
        </w:rPr>
        <w:t xml:space="preserve">into </w:t>
      </w:r>
      <w:r w:rsidR="00B13466" w:rsidRPr="00E7694E">
        <w:rPr>
          <w:rFonts w:ascii="Helvetica" w:eastAsia="Times New Roman" w:hAnsi="Helvetica" w:cs="Times New Roman"/>
          <w:color w:val="000000" w:themeColor="text1"/>
          <w:sz w:val="20"/>
          <w:szCs w:val="20"/>
          <w:lang w:val="en-GB" w:eastAsia="it-IT"/>
        </w:rPr>
        <w:t>routine</w:t>
      </w:r>
      <w:r w:rsidR="009F02CB" w:rsidRPr="00E7694E">
        <w:rPr>
          <w:rFonts w:ascii="Helvetica" w:eastAsia="Times New Roman" w:hAnsi="Helvetica" w:cs="Times New Roman"/>
          <w:color w:val="000000" w:themeColor="text1"/>
          <w:sz w:val="20"/>
          <w:szCs w:val="20"/>
          <w:lang w:val="en-GB" w:eastAsia="it-IT"/>
        </w:rPr>
        <w:t xml:space="preserve"> daily practice. </w:t>
      </w:r>
      <w:r w:rsidR="001475AE" w:rsidRPr="00E7694E">
        <w:rPr>
          <w:rFonts w:ascii="Helvetica" w:eastAsia="Times New Roman" w:hAnsi="Helvetica" w:cs="Times New Roman"/>
          <w:color w:val="000000" w:themeColor="text1"/>
          <w:sz w:val="20"/>
          <w:szCs w:val="20"/>
          <w:lang w:val="en-GB" w:eastAsia="it-IT"/>
        </w:rPr>
        <w:t>This is likely to</w:t>
      </w:r>
      <w:r w:rsidR="00AF20BF" w:rsidRPr="00E7694E">
        <w:rPr>
          <w:rFonts w:ascii="Helvetica" w:eastAsia="Times New Roman" w:hAnsi="Helvetica" w:cs="Times New Roman"/>
          <w:color w:val="000000" w:themeColor="text1"/>
          <w:sz w:val="20"/>
          <w:szCs w:val="20"/>
          <w:lang w:val="en-GB" w:eastAsia="it-IT"/>
        </w:rPr>
        <w:t xml:space="preserve"> lead to clear benefits</w:t>
      </w:r>
      <w:r w:rsidR="00C02811" w:rsidRPr="00E7694E">
        <w:rPr>
          <w:rFonts w:ascii="Helvetica" w:eastAsia="Times New Roman" w:hAnsi="Helvetica" w:cs="Times New Roman"/>
          <w:color w:val="000000" w:themeColor="text1"/>
          <w:sz w:val="20"/>
          <w:szCs w:val="20"/>
          <w:lang w:val="en-GB" w:eastAsia="it-IT"/>
        </w:rPr>
        <w:t xml:space="preserve"> for</w:t>
      </w:r>
      <w:r w:rsidR="00BB20CB" w:rsidRPr="00E7694E">
        <w:rPr>
          <w:rFonts w:ascii="Helvetica" w:eastAsia="Times New Roman" w:hAnsi="Helvetica" w:cs="Times New Roman"/>
          <w:color w:val="000000" w:themeColor="text1"/>
          <w:sz w:val="20"/>
          <w:szCs w:val="20"/>
          <w:lang w:val="en-GB" w:eastAsia="it-IT"/>
        </w:rPr>
        <w:t xml:space="preserve"> both</w:t>
      </w:r>
      <w:r w:rsidR="00C02811" w:rsidRPr="00E7694E">
        <w:rPr>
          <w:rFonts w:ascii="Helvetica" w:eastAsia="Times New Roman" w:hAnsi="Helvetica" w:cs="Times New Roman"/>
          <w:color w:val="000000" w:themeColor="text1"/>
          <w:sz w:val="20"/>
          <w:szCs w:val="20"/>
          <w:lang w:val="en-GB" w:eastAsia="it-IT"/>
        </w:rPr>
        <w:t xml:space="preserve"> individuals </w:t>
      </w:r>
      <w:r w:rsidR="00AF20BF" w:rsidRPr="00E7694E">
        <w:rPr>
          <w:rFonts w:ascii="Helvetica" w:eastAsia="Times New Roman" w:hAnsi="Helvetica" w:cs="Times New Roman"/>
          <w:color w:val="000000" w:themeColor="text1"/>
          <w:sz w:val="20"/>
          <w:szCs w:val="20"/>
          <w:lang w:val="en-GB" w:eastAsia="it-IT"/>
        </w:rPr>
        <w:t>and</w:t>
      </w:r>
      <w:r w:rsidR="00C02811" w:rsidRPr="00E7694E">
        <w:rPr>
          <w:rFonts w:ascii="Helvetica" w:eastAsia="Times New Roman" w:hAnsi="Helvetica" w:cs="Times New Roman"/>
          <w:color w:val="000000" w:themeColor="text1"/>
          <w:sz w:val="20"/>
          <w:szCs w:val="20"/>
          <w:lang w:val="en-GB" w:eastAsia="it-IT"/>
        </w:rPr>
        <w:t xml:space="preserve"> their families (socioeconomic </w:t>
      </w:r>
      <w:r w:rsidR="001475AE" w:rsidRPr="00E7694E">
        <w:rPr>
          <w:rFonts w:ascii="Helvetica" w:eastAsia="Times New Roman" w:hAnsi="Helvetica" w:cs="Times New Roman"/>
          <w:color w:val="000000" w:themeColor="text1"/>
          <w:sz w:val="20"/>
          <w:szCs w:val="20"/>
          <w:lang w:val="en-GB" w:eastAsia="it-IT"/>
        </w:rPr>
        <w:t>and</w:t>
      </w:r>
      <w:r w:rsidR="00C02811" w:rsidRPr="00E7694E">
        <w:rPr>
          <w:rFonts w:ascii="Helvetica" w:eastAsia="Times New Roman" w:hAnsi="Helvetica" w:cs="Times New Roman"/>
          <w:color w:val="000000" w:themeColor="text1"/>
          <w:sz w:val="20"/>
          <w:szCs w:val="20"/>
          <w:lang w:val="en-GB" w:eastAsia="it-IT"/>
        </w:rPr>
        <w:t xml:space="preserve"> also </w:t>
      </w:r>
      <w:r w:rsidR="00BB20CB" w:rsidRPr="00E7694E">
        <w:rPr>
          <w:rFonts w:ascii="Helvetica" w:eastAsia="Times New Roman" w:hAnsi="Helvetica" w:cs="Times New Roman"/>
          <w:color w:val="000000" w:themeColor="text1"/>
          <w:sz w:val="20"/>
          <w:szCs w:val="20"/>
          <w:lang w:val="en-GB" w:eastAsia="it-IT"/>
        </w:rPr>
        <w:t xml:space="preserve">related to a </w:t>
      </w:r>
      <w:r w:rsidR="00C02811" w:rsidRPr="00E7694E">
        <w:rPr>
          <w:rFonts w:ascii="Helvetica" w:eastAsia="Times New Roman" w:hAnsi="Helvetica" w:cs="Times New Roman"/>
          <w:color w:val="000000" w:themeColor="text1"/>
          <w:sz w:val="20"/>
          <w:szCs w:val="20"/>
          <w:lang w:val="en-GB" w:eastAsia="it-IT"/>
        </w:rPr>
        <w:t>decreased acute toxicity</w:t>
      </w:r>
      <w:r w:rsidR="00BB20CB" w:rsidRPr="00E7694E">
        <w:rPr>
          <w:rFonts w:ascii="Helvetica" w:eastAsia="Times New Roman" w:hAnsi="Helvetica" w:cs="Times New Roman"/>
          <w:color w:val="000000" w:themeColor="text1"/>
          <w:sz w:val="20"/>
          <w:szCs w:val="20"/>
          <w:lang w:val="en-GB" w:eastAsia="it-IT"/>
        </w:rPr>
        <w:t xml:space="preserve">, </w:t>
      </w:r>
      <w:r w:rsidR="009F02CB" w:rsidRPr="00E7694E">
        <w:rPr>
          <w:rFonts w:ascii="Helvetica" w:eastAsia="Times New Roman" w:hAnsi="Helvetica" w:cs="Times New Roman"/>
          <w:color w:val="000000" w:themeColor="text1"/>
          <w:sz w:val="20"/>
          <w:szCs w:val="20"/>
          <w:lang w:val="en-GB" w:eastAsia="it-IT"/>
        </w:rPr>
        <w:t xml:space="preserve">an </w:t>
      </w:r>
      <w:r w:rsidR="00C02811" w:rsidRPr="00E7694E">
        <w:rPr>
          <w:rFonts w:ascii="Helvetica" w:eastAsia="Times New Roman" w:hAnsi="Helvetica" w:cs="Times New Roman"/>
          <w:color w:val="000000" w:themeColor="text1"/>
          <w:sz w:val="20"/>
          <w:szCs w:val="20"/>
          <w:lang w:val="en-GB" w:eastAsia="it-IT"/>
        </w:rPr>
        <w:t>earlier recovery</w:t>
      </w:r>
      <w:r w:rsidR="00247963" w:rsidRPr="00E7694E">
        <w:rPr>
          <w:rFonts w:ascii="Helvetica" w:eastAsia="Times New Roman" w:hAnsi="Helvetica" w:cs="Times New Roman"/>
          <w:color w:val="000000" w:themeColor="text1"/>
          <w:sz w:val="20"/>
          <w:szCs w:val="20"/>
          <w:lang w:val="en-GB" w:eastAsia="it-IT"/>
        </w:rPr>
        <w:t>,</w:t>
      </w:r>
      <w:r w:rsidR="00C02811" w:rsidRPr="00E7694E">
        <w:rPr>
          <w:rFonts w:ascii="Helvetica" w:eastAsia="Times New Roman" w:hAnsi="Helvetica" w:cs="Times New Roman"/>
          <w:color w:val="000000" w:themeColor="text1"/>
          <w:sz w:val="20"/>
          <w:szCs w:val="20"/>
          <w:lang w:val="en-GB" w:eastAsia="it-IT"/>
        </w:rPr>
        <w:t xml:space="preserve"> </w:t>
      </w:r>
      <w:r w:rsidR="00BB20CB" w:rsidRPr="00E7694E">
        <w:rPr>
          <w:rFonts w:ascii="Helvetica" w:eastAsia="Times New Roman" w:hAnsi="Helvetica" w:cs="Times New Roman"/>
          <w:color w:val="000000" w:themeColor="text1"/>
          <w:sz w:val="20"/>
          <w:szCs w:val="20"/>
          <w:lang w:val="en-GB" w:eastAsia="it-IT"/>
        </w:rPr>
        <w:t>and</w:t>
      </w:r>
      <w:r w:rsidR="00C02811" w:rsidRPr="00E7694E">
        <w:rPr>
          <w:rFonts w:ascii="Helvetica" w:eastAsia="Times New Roman" w:hAnsi="Helvetica" w:cs="Times New Roman"/>
          <w:color w:val="000000" w:themeColor="text1"/>
          <w:sz w:val="20"/>
          <w:szCs w:val="20"/>
          <w:lang w:val="en-GB" w:eastAsia="it-IT"/>
        </w:rPr>
        <w:t xml:space="preserve"> </w:t>
      </w:r>
      <w:r w:rsidR="009F02CB" w:rsidRPr="00E7694E">
        <w:rPr>
          <w:rFonts w:ascii="Helvetica" w:eastAsia="Times New Roman" w:hAnsi="Helvetica" w:cs="Times New Roman"/>
          <w:color w:val="000000" w:themeColor="text1"/>
          <w:sz w:val="20"/>
          <w:szCs w:val="20"/>
          <w:lang w:val="en-GB" w:eastAsia="it-IT"/>
        </w:rPr>
        <w:t xml:space="preserve">a subsequent </w:t>
      </w:r>
      <w:r w:rsidR="007242C4" w:rsidRPr="00E7694E">
        <w:rPr>
          <w:rFonts w:ascii="Helvetica" w:eastAsia="Times New Roman" w:hAnsi="Helvetica" w:cs="Times New Roman"/>
          <w:color w:val="000000" w:themeColor="text1"/>
          <w:sz w:val="20"/>
          <w:szCs w:val="20"/>
          <w:lang w:val="en-GB" w:eastAsia="it-IT"/>
        </w:rPr>
        <w:t>fast</w:t>
      </w:r>
      <w:r w:rsidR="00247963" w:rsidRPr="00E7694E">
        <w:rPr>
          <w:rFonts w:ascii="Helvetica" w:eastAsia="Times New Roman" w:hAnsi="Helvetica" w:cs="Times New Roman"/>
          <w:color w:val="000000" w:themeColor="text1"/>
          <w:sz w:val="20"/>
          <w:szCs w:val="20"/>
          <w:lang w:val="en-GB" w:eastAsia="it-IT"/>
        </w:rPr>
        <w:t xml:space="preserve"> </w:t>
      </w:r>
      <w:r w:rsidR="009F02CB" w:rsidRPr="00E7694E">
        <w:rPr>
          <w:rFonts w:ascii="Helvetica" w:eastAsia="Times New Roman" w:hAnsi="Helvetica" w:cs="Times New Roman"/>
          <w:color w:val="000000" w:themeColor="text1"/>
          <w:sz w:val="20"/>
          <w:szCs w:val="20"/>
          <w:lang w:val="en-GB" w:eastAsia="it-IT"/>
        </w:rPr>
        <w:t xml:space="preserve">back </w:t>
      </w:r>
      <w:r w:rsidR="00C02811" w:rsidRPr="00E7694E">
        <w:rPr>
          <w:rFonts w:ascii="Helvetica" w:eastAsia="Times New Roman" w:hAnsi="Helvetica" w:cs="Times New Roman"/>
          <w:color w:val="000000" w:themeColor="text1"/>
          <w:sz w:val="20"/>
          <w:szCs w:val="20"/>
          <w:lang w:val="en-GB" w:eastAsia="it-IT"/>
        </w:rPr>
        <w:t xml:space="preserve">to “normal”). </w:t>
      </w:r>
      <w:r w:rsidR="00247963" w:rsidRPr="00E7694E">
        <w:rPr>
          <w:rFonts w:ascii="Helvetica" w:eastAsia="Times New Roman" w:hAnsi="Helvetica" w:cs="Times New Roman"/>
          <w:color w:val="000000" w:themeColor="text1"/>
          <w:sz w:val="20"/>
          <w:szCs w:val="20"/>
          <w:lang w:val="en-GB" w:eastAsia="it-IT"/>
        </w:rPr>
        <w:t>T</w:t>
      </w:r>
      <w:r w:rsidR="00AF20BF" w:rsidRPr="00E7694E">
        <w:rPr>
          <w:rFonts w:ascii="Helvetica" w:eastAsia="Times New Roman" w:hAnsi="Helvetica" w:cs="Times New Roman"/>
          <w:color w:val="000000" w:themeColor="text1"/>
          <w:sz w:val="20"/>
          <w:szCs w:val="20"/>
          <w:lang w:val="en-GB" w:eastAsia="it-IT"/>
        </w:rPr>
        <w:t xml:space="preserve">he favourable impact </w:t>
      </w:r>
      <w:r w:rsidR="00AF20BF" w:rsidRPr="00E7694E">
        <w:rPr>
          <w:rFonts w:ascii="Helvetica" w:eastAsia="Times New Roman" w:hAnsi="Helvetica" w:cs="Times New Roman"/>
          <w:color w:val="000000" w:themeColor="text1"/>
          <w:sz w:val="20"/>
          <w:szCs w:val="20"/>
          <w:lang w:val="en-GB" w:eastAsia="it-IT"/>
        </w:rPr>
        <w:lastRenderedPageBreak/>
        <w:t>of shorter</w:t>
      </w:r>
      <w:r w:rsidR="00BB20CB" w:rsidRPr="00E7694E">
        <w:rPr>
          <w:rFonts w:ascii="Helvetica" w:eastAsia="Times New Roman" w:hAnsi="Helvetica" w:cs="Times New Roman"/>
          <w:color w:val="000000" w:themeColor="text1"/>
          <w:sz w:val="20"/>
          <w:szCs w:val="20"/>
          <w:lang w:val="en-GB" w:eastAsia="it-IT"/>
        </w:rPr>
        <w:t>/less toxic</w:t>
      </w:r>
      <w:r w:rsidR="00AF20BF" w:rsidRPr="00E7694E">
        <w:rPr>
          <w:rFonts w:ascii="Helvetica" w:eastAsia="Times New Roman" w:hAnsi="Helvetica" w:cs="Times New Roman"/>
          <w:color w:val="000000" w:themeColor="text1"/>
          <w:sz w:val="20"/>
          <w:szCs w:val="20"/>
          <w:lang w:val="en-GB" w:eastAsia="it-IT"/>
        </w:rPr>
        <w:t xml:space="preserve"> schedule implementation will </w:t>
      </w:r>
      <w:r w:rsidR="000B49D9" w:rsidRPr="00E7694E">
        <w:rPr>
          <w:rFonts w:ascii="Helvetica" w:eastAsia="Times New Roman" w:hAnsi="Helvetica" w:cs="Times New Roman"/>
          <w:color w:val="000000" w:themeColor="text1"/>
          <w:sz w:val="20"/>
          <w:szCs w:val="20"/>
          <w:lang w:val="en-GB" w:eastAsia="it-IT"/>
        </w:rPr>
        <w:t xml:space="preserve">also </w:t>
      </w:r>
      <w:r w:rsidR="00AF20BF" w:rsidRPr="00E7694E">
        <w:rPr>
          <w:rFonts w:ascii="Helvetica" w:eastAsia="Times New Roman" w:hAnsi="Helvetica" w:cs="Times New Roman"/>
          <w:color w:val="000000" w:themeColor="text1"/>
          <w:sz w:val="20"/>
          <w:szCs w:val="20"/>
          <w:lang w:val="en-GB" w:eastAsia="it-IT"/>
        </w:rPr>
        <w:t>add b</w:t>
      </w:r>
      <w:r w:rsidR="00C02811" w:rsidRPr="00E7694E">
        <w:rPr>
          <w:rFonts w:ascii="Helvetica" w:eastAsia="Times New Roman" w:hAnsi="Helvetica" w:cs="Times New Roman"/>
          <w:color w:val="000000" w:themeColor="text1"/>
          <w:sz w:val="20"/>
          <w:szCs w:val="20"/>
          <w:lang w:val="en-GB" w:eastAsia="it-IT"/>
        </w:rPr>
        <w:t xml:space="preserve">enefits for </w:t>
      </w:r>
      <w:r w:rsidR="00B75EA9" w:rsidRPr="00E7694E">
        <w:rPr>
          <w:rFonts w:ascii="Helvetica" w:eastAsia="Times New Roman" w:hAnsi="Helvetica" w:cs="Times New Roman"/>
          <w:color w:val="000000" w:themeColor="text1"/>
          <w:sz w:val="20"/>
          <w:szCs w:val="20"/>
          <w:lang w:val="en-GB" w:eastAsia="it-IT"/>
        </w:rPr>
        <w:t xml:space="preserve">radiation therapy </w:t>
      </w:r>
      <w:r w:rsidR="00C02811" w:rsidRPr="00E7694E">
        <w:rPr>
          <w:rFonts w:ascii="Helvetica" w:eastAsia="Times New Roman" w:hAnsi="Helvetica" w:cs="Times New Roman"/>
          <w:color w:val="000000" w:themeColor="text1"/>
          <w:sz w:val="20"/>
          <w:szCs w:val="20"/>
          <w:lang w:val="en-GB" w:eastAsia="it-IT"/>
        </w:rPr>
        <w:t>centres</w:t>
      </w:r>
      <w:r w:rsidR="00247963" w:rsidRPr="00E7694E">
        <w:rPr>
          <w:rFonts w:ascii="Helvetica" w:eastAsia="Times New Roman" w:hAnsi="Helvetica" w:cs="Times New Roman"/>
          <w:color w:val="000000" w:themeColor="text1"/>
          <w:sz w:val="20"/>
          <w:szCs w:val="20"/>
          <w:lang w:val="en-GB" w:eastAsia="it-IT"/>
        </w:rPr>
        <w:t xml:space="preserve"> and national health services</w:t>
      </w:r>
      <w:r w:rsidR="00AF20BF" w:rsidRPr="00E7694E">
        <w:rPr>
          <w:rFonts w:ascii="Helvetica" w:eastAsia="Times New Roman" w:hAnsi="Helvetica" w:cs="Times New Roman"/>
          <w:color w:val="000000" w:themeColor="text1"/>
          <w:sz w:val="20"/>
          <w:szCs w:val="20"/>
          <w:lang w:val="en-GB" w:eastAsia="it-IT"/>
        </w:rPr>
        <w:t>, allowing</w:t>
      </w:r>
      <w:r w:rsidR="007242C4" w:rsidRPr="00E7694E">
        <w:rPr>
          <w:rFonts w:ascii="Helvetica" w:eastAsia="Times New Roman" w:hAnsi="Helvetica" w:cs="Times New Roman"/>
          <w:color w:val="000000" w:themeColor="text1"/>
          <w:sz w:val="20"/>
          <w:szCs w:val="20"/>
          <w:lang w:val="en-GB" w:eastAsia="it-IT"/>
        </w:rPr>
        <w:t xml:space="preserve"> for</w:t>
      </w:r>
      <w:r w:rsidR="00C02811" w:rsidRPr="00E7694E">
        <w:rPr>
          <w:rFonts w:ascii="Helvetica" w:eastAsia="Times New Roman" w:hAnsi="Helvetica" w:cs="Times New Roman"/>
          <w:color w:val="000000" w:themeColor="text1"/>
          <w:sz w:val="20"/>
          <w:szCs w:val="20"/>
          <w:lang w:val="en-GB" w:eastAsia="it-IT"/>
        </w:rPr>
        <w:t xml:space="preserve"> re-distribution of limited resource</w:t>
      </w:r>
      <w:r w:rsidR="00B75EA9" w:rsidRPr="00E7694E">
        <w:rPr>
          <w:rFonts w:ascii="Helvetica" w:eastAsia="Times New Roman" w:hAnsi="Helvetica" w:cs="Times New Roman"/>
          <w:color w:val="000000" w:themeColor="text1"/>
          <w:sz w:val="20"/>
          <w:szCs w:val="20"/>
          <w:lang w:val="en-GB" w:eastAsia="it-IT"/>
        </w:rPr>
        <w:t xml:space="preserve">, </w:t>
      </w:r>
      <w:r w:rsidR="00C02811" w:rsidRPr="00E7694E">
        <w:rPr>
          <w:rFonts w:ascii="Helvetica" w:eastAsia="Times New Roman" w:hAnsi="Helvetica" w:cs="Times New Roman"/>
          <w:color w:val="000000" w:themeColor="text1"/>
          <w:sz w:val="20"/>
          <w:szCs w:val="20"/>
          <w:lang w:val="en-GB" w:eastAsia="it-IT"/>
        </w:rPr>
        <w:t>shortening of waiting times</w:t>
      </w:r>
      <w:r w:rsidR="00B75EA9" w:rsidRPr="00E7694E">
        <w:rPr>
          <w:rFonts w:ascii="Helvetica" w:eastAsia="Times New Roman" w:hAnsi="Helvetica" w:cs="Times New Roman"/>
          <w:color w:val="000000" w:themeColor="text1"/>
          <w:sz w:val="20"/>
          <w:szCs w:val="20"/>
          <w:lang w:val="en-GB" w:eastAsia="it-IT"/>
        </w:rPr>
        <w:t xml:space="preserve">, and overall improvement of </w:t>
      </w:r>
      <w:r w:rsidR="000B49D9" w:rsidRPr="00E7694E">
        <w:rPr>
          <w:rFonts w:ascii="Helvetica" w:eastAsia="Times New Roman" w:hAnsi="Helvetica" w:cs="Times New Roman"/>
          <w:color w:val="000000" w:themeColor="text1"/>
          <w:sz w:val="20"/>
          <w:szCs w:val="20"/>
          <w:lang w:val="en-GB" w:eastAsia="it-IT"/>
        </w:rPr>
        <w:t xml:space="preserve">departments’ </w:t>
      </w:r>
      <w:r w:rsidR="00B75EA9" w:rsidRPr="00E7694E">
        <w:rPr>
          <w:rFonts w:ascii="Helvetica" w:eastAsia="Times New Roman" w:hAnsi="Helvetica" w:cs="Times New Roman"/>
          <w:color w:val="000000" w:themeColor="text1"/>
          <w:sz w:val="20"/>
          <w:szCs w:val="20"/>
          <w:lang w:val="en-GB" w:eastAsia="it-IT"/>
        </w:rPr>
        <w:t>capacity</w:t>
      </w:r>
      <w:r w:rsidR="00AF20BF" w:rsidRPr="00E7694E">
        <w:rPr>
          <w:rFonts w:ascii="Helvetica" w:eastAsia="Times New Roman" w:hAnsi="Helvetica" w:cs="Times New Roman"/>
          <w:color w:val="000000" w:themeColor="text1"/>
          <w:sz w:val="20"/>
          <w:szCs w:val="20"/>
          <w:lang w:val="en-GB" w:eastAsia="it-IT"/>
        </w:rPr>
        <w:t>.</w:t>
      </w:r>
      <w:r w:rsidR="00247963" w:rsidRPr="00E7694E" w:rsidDel="00247963">
        <w:rPr>
          <w:rFonts w:ascii="Helvetica" w:eastAsia="Times New Roman" w:hAnsi="Helvetica" w:cs="Times New Roman"/>
          <w:color w:val="000000" w:themeColor="text1"/>
          <w:sz w:val="20"/>
          <w:szCs w:val="20"/>
          <w:lang w:val="en-GB" w:eastAsia="it-IT"/>
        </w:rPr>
        <w:t xml:space="preserve"> </w:t>
      </w:r>
    </w:p>
    <w:p w14:paraId="11DBC9BE" w14:textId="37296C83" w:rsidR="003F198D" w:rsidRPr="00E7694E" w:rsidRDefault="00B553AB" w:rsidP="00981A57">
      <w:pPr>
        <w:spacing w:line="480" w:lineRule="auto"/>
        <w:jc w:val="both"/>
        <w:rPr>
          <w:rFonts w:ascii="Helvetica" w:hAnsi="Helvetica"/>
          <w:color w:val="000000" w:themeColor="text1"/>
          <w:sz w:val="20"/>
          <w:szCs w:val="20"/>
          <w:lang w:val="en-GB"/>
        </w:rPr>
      </w:pPr>
      <w:r w:rsidRPr="00E7694E">
        <w:rPr>
          <w:rFonts w:ascii="Helvetica" w:eastAsia="Times New Roman" w:hAnsi="Helvetica" w:cs="Times New Roman"/>
          <w:color w:val="000000" w:themeColor="text1"/>
          <w:sz w:val="20"/>
          <w:szCs w:val="20"/>
          <w:lang w:val="en-GB" w:eastAsia="it-IT"/>
        </w:rPr>
        <w:t>However, we are aware of the</w:t>
      </w:r>
      <w:r w:rsidR="00E4515D" w:rsidRPr="00E7694E">
        <w:rPr>
          <w:rFonts w:ascii="Helvetica" w:eastAsia="Times New Roman" w:hAnsi="Helvetica" w:cs="Times New Roman"/>
          <w:color w:val="000000" w:themeColor="text1"/>
          <w:sz w:val="20"/>
          <w:szCs w:val="20"/>
          <w:lang w:val="en-GB" w:eastAsia="it-IT"/>
        </w:rPr>
        <w:t xml:space="preserve"> </w:t>
      </w:r>
      <w:r w:rsidR="00B75EA9" w:rsidRPr="00E7694E">
        <w:rPr>
          <w:rFonts w:ascii="Helvetica" w:eastAsia="Times New Roman" w:hAnsi="Helvetica" w:cs="Times New Roman"/>
          <w:color w:val="000000" w:themeColor="text1"/>
          <w:sz w:val="20"/>
          <w:szCs w:val="20"/>
          <w:lang w:val="en-GB" w:eastAsia="it-IT"/>
        </w:rPr>
        <w:t xml:space="preserve">existing </w:t>
      </w:r>
      <w:r w:rsidRPr="00E7694E">
        <w:rPr>
          <w:rFonts w:ascii="Helvetica" w:eastAsia="Times New Roman" w:hAnsi="Helvetica" w:cs="Times New Roman"/>
          <w:color w:val="000000" w:themeColor="text1"/>
          <w:sz w:val="20"/>
          <w:szCs w:val="20"/>
          <w:lang w:val="en-GB" w:eastAsia="it-IT"/>
        </w:rPr>
        <w:t>barriers to implementation of new practice: lack of experience</w:t>
      </w:r>
      <w:r w:rsidR="00FD1C07" w:rsidRPr="00E7694E">
        <w:rPr>
          <w:rFonts w:ascii="Helvetica" w:eastAsia="Times New Roman" w:hAnsi="Helvetica" w:cs="Times New Roman"/>
          <w:color w:val="000000" w:themeColor="text1"/>
          <w:sz w:val="20"/>
          <w:szCs w:val="20"/>
          <w:lang w:val="en-GB" w:eastAsia="it-IT"/>
        </w:rPr>
        <w:t xml:space="preserve"> in hypofractionation</w:t>
      </w:r>
      <w:r w:rsidR="000B49D9" w:rsidRPr="00E7694E">
        <w:rPr>
          <w:rFonts w:ascii="Helvetica" w:eastAsia="Times New Roman" w:hAnsi="Helvetica" w:cs="Times New Roman"/>
          <w:color w:val="000000" w:themeColor="text1"/>
          <w:sz w:val="20"/>
          <w:szCs w:val="20"/>
          <w:lang w:val="en-GB" w:eastAsia="it-IT"/>
        </w:rPr>
        <w:t xml:space="preserve">, </w:t>
      </w:r>
      <w:r w:rsidR="00FD1C07" w:rsidRPr="00E7694E">
        <w:rPr>
          <w:rFonts w:ascii="Helvetica" w:eastAsia="Times New Roman" w:hAnsi="Helvetica" w:cs="Times New Roman"/>
          <w:color w:val="000000" w:themeColor="text1"/>
          <w:sz w:val="20"/>
          <w:szCs w:val="20"/>
          <w:lang w:val="en-GB" w:eastAsia="it-IT"/>
        </w:rPr>
        <w:t xml:space="preserve">minimal </w:t>
      </w:r>
      <w:r w:rsidR="009D6E6D" w:rsidRPr="00E7694E">
        <w:rPr>
          <w:rFonts w:ascii="Helvetica" w:eastAsia="Times New Roman" w:hAnsi="Helvetica" w:cs="Times New Roman"/>
          <w:color w:val="000000" w:themeColor="text1"/>
          <w:sz w:val="20"/>
          <w:szCs w:val="20"/>
          <w:lang w:val="en-GB" w:eastAsia="it-IT"/>
        </w:rPr>
        <w:t xml:space="preserve">resources for </w:t>
      </w:r>
      <w:r w:rsidRPr="00E7694E">
        <w:rPr>
          <w:rFonts w:ascii="Helvetica" w:eastAsia="Times New Roman" w:hAnsi="Helvetica" w:cs="Times New Roman"/>
          <w:color w:val="000000" w:themeColor="text1"/>
          <w:sz w:val="20"/>
          <w:szCs w:val="20"/>
          <w:lang w:val="en-GB" w:eastAsia="it-IT"/>
        </w:rPr>
        <w:t xml:space="preserve">quality assurance in </w:t>
      </w:r>
      <w:r w:rsidR="009D6E6D" w:rsidRPr="00E7694E">
        <w:rPr>
          <w:rFonts w:ascii="Helvetica" w:eastAsia="Times New Roman" w:hAnsi="Helvetica" w:cs="Times New Roman"/>
          <w:color w:val="000000" w:themeColor="text1"/>
          <w:sz w:val="20"/>
          <w:szCs w:val="20"/>
          <w:lang w:val="en-GB" w:eastAsia="it-IT"/>
        </w:rPr>
        <w:t xml:space="preserve">radiation therapy </w:t>
      </w:r>
      <w:r w:rsidRPr="00E7694E">
        <w:rPr>
          <w:rFonts w:ascii="Helvetica" w:eastAsia="Times New Roman" w:hAnsi="Helvetica" w:cs="Times New Roman"/>
          <w:color w:val="000000" w:themeColor="text1"/>
          <w:sz w:val="20"/>
          <w:szCs w:val="20"/>
          <w:lang w:val="en-GB" w:eastAsia="it-IT"/>
        </w:rPr>
        <w:t xml:space="preserve">and </w:t>
      </w:r>
      <w:r w:rsidR="00FD1C07" w:rsidRPr="00E7694E">
        <w:rPr>
          <w:rFonts w:ascii="Helvetica" w:eastAsia="Times New Roman" w:hAnsi="Helvetica" w:cs="Times New Roman"/>
          <w:color w:val="000000" w:themeColor="text1"/>
          <w:sz w:val="20"/>
          <w:szCs w:val="20"/>
          <w:lang w:val="en-GB" w:eastAsia="it-IT"/>
        </w:rPr>
        <w:t>in</w:t>
      </w:r>
      <w:r w:rsidR="004C3EE9" w:rsidRPr="00E7694E">
        <w:rPr>
          <w:rFonts w:ascii="Helvetica" w:eastAsia="Times New Roman" w:hAnsi="Helvetica" w:cs="Times New Roman"/>
          <w:color w:val="000000" w:themeColor="text1"/>
          <w:sz w:val="20"/>
          <w:szCs w:val="20"/>
          <w:lang w:val="en-GB" w:eastAsia="it-IT"/>
        </w:rPr>
        <w:t xml:space="preserve">adequate </w:t>
      </w:r>
      <w:r w:rsidRPr="00E7694E">
        <w:rPr>
          <w:rFonts w:ascii="Helvetica" w:eastAsia="Times New Roman" w:hAnsi="Helvetica" w:cs="Times New Roman"/>
          <w:color w:val="000000" w:themeColor="text1"/>
          <w:sz w:val="20"/>
          <w:szCs w:val="20"/>
          <w:lang w:val="en-GB" w:eastAsia="it-IT"/>
        </w:rPr>
        <w:t>support to change</w:t>
      </w:r>
      <w:r w:rsidR="00055926" w:rsidRPr="00E7694E">
        <w:rPr>
          <w:rFonts w:ascii="Helvetica" w:eastAsia="Times New Roman" w:hAnsi="Helvetica" w:cs="Times New Roman"/>
          <w:color w:val="000000" w:themeColor="text1"/>
          <w:sz w:val="20"/>
          <w:szCs w:val="20"/>
          <w:lang w:val="en-GB" w:eastAsia="it-IT"/>
        </w:rPr>
        <w:t>.</w:t>
      </w:r>
      <w:r w:rsidRPr="00E7694E">
        <w:rPr>
          <w:rFonts w:ascii="Helvetica" w:eastAsia="Times New Roman" w:hAnsi="Helvetica" w:cs="Times New Roman"/>
          <w:color w:val="000000" w:themeColor="text1"/>
          <w:sz w:val="20"/>
          <w:szCs w:val="20"/>
          <w:lang w:val="en-GB" w:eastAsia="it-IT"/>
        </w:rPr>
        <w:t xml:space="preserve"> </w:t>
      </w:r>
      <w:r w:rsidR="00667B4F" w:rsidRPr="00E7694E">
        <w:rPr>
          <w:rFonts w:ascii="Helvetica" w:eastAsia="Times New Roman" w:hAnsi="Helvetica" w:cs="Times New Roman"/>
          <w:color w:val="000000" w:themeColor="text1"/>
          <w:sz w:val="20"/>
          <w:szCs w:val="20"/>
          <w:lang w:val="en-GB" w:eastAsia="it-IT"/>
        </w:rPr>
        <w:t xml:space="preserve">Another important barrier is reimbursement policies: </w:t>
      </w:r>
      <w:r w:rsidR="00667B4F" w:rsidRPr="00E7694E">
        <w:rPr>
          <w:rFonts w:ascii="Helvetica" w:hAnsi="Helvetica" w:cstheme="minorHAnsi"/>
          <w:color w:val="000000" w:themeColor="text1"/>
          <w:sz w:val="20"/>
          <w:szCs w:val="20"/>
          <w:lang w:val="en-GB"/>
        </w:rPr>
        <w:t>r</w:t>
      </w:r>
      <w:r w:rsidR="00F93A4D" w:rsidRPr="00E7694E">
        <w:rPr>
          <w:rFonts w:ascii="Helvetica" w:hAnsi="Helvetica" w:cstheme="minorHAnsi"/>
          <w:color w:val="000000" w:themeColor="text1"/>
          <w:sz w:val="20"/>
          <w:szCs w:val="20"/>
          <w:lang w:val="en-GB"/>
        </w:rPr>
        <w:t>eimbursement per</w:t>
      </w:r>
      <w:r w:rsidR="004C3EE9" w:rsidRPr="00E7694E">
        <w:rPr>
          <w:rFonts w:ascii="Helvetica" w:hAnsi="Helvetica" w:cstheme="minorHAnsi"/>
          <w:color w:val="000000" w:themeColor="text1"/>
          <w:sz w:val="20"/>
          <w:szCs w:val="20"/>
          <w:lang w:val="en-GB"/>
        </w:rPr>
        <w:t xml:space="preserve"> </w:t>
      </w:r>
      <w:r w:rsidR="00F93A4D" w:rsidRPr="00E7694E">
        <w:rPr>
          <w:rFonts w:ascii="Helvetica" w:hAnsi="Helvetica" w:cstheme="minorHAnsi"/>
          <w:color w:val="000000" w:themeColor="text1"/>
          <w:sz w:val="20"/>
          <w:szCs w:val="20"/>
          <w:lang w:val="en-GB"/>
        </w:rPr>
        <w:t xml:space="preserve">fraction, and not for the </w:t>
      </w:r>
      <w:r w:rsidR="006F7961" w:rsidRPr="00E7694E">
        <w:rPr>
          <w:rFonts w:ascii="Helvetica" w:hAnsi="Helvetica" w:cstheme="minorHAnsi"/>
          <w:color w:val="000000" w:themeColor="text1"/>
          <w:sz w:val="20"/>
          <w:szCs w:val="20"/>
          <w:lang w:val="en-GB"/>
        </w:rPr>
        <w:t>whole course of radiation</w:t>
      </w:r>
      <w:r w:rsidR="00F93A4D" w:rsidRPr="00E7694E">
        <w:rPr>
          <w:rFonts w:ascii="Helvetica" w:hAnsi="Helvetica" w:cstheme="minorHAnsi"/>
          <w:color w:val="000000" w:themeColor="text1"/>
          <w:sz w:val="20"/>
          <w:szCs w:val="20"/>
          <w:lang w:val="en-GB"/>
        </w:rPr>
        <w:t xml:space="preserve">, is common in </w:t>
      </w:r>
      <w:r w:rsidR="00643C4B" w:rsidRPr="00E7694E">
        <w:rPr>
          <w:rFonts w:ascii="Helvetica" w:hAnsi="Helvetica" w:cstheme="minorHAnsi"/>
          <w:color w:val="000000" w:themeColor="text1"/>
          <w:sz w:val="20"/>
          <w:szCs w:val="20"/>
          <w:lang w:val="en-GB"/>
        </w:rPr>
        <w:t xml:space="preserve">many </w:t>
      </w:r>
      <w:r w:rsidR="00F93A4D" w:rsidRPr="00E7694E">
        <w:rPr>
          <w:rFonts w:ascii="Helvetica" w:hAnsi="Helvetica" w:cstheme="minorHAnsi"/>
          <w:color w:val="000000" w:themeColor="text1"/>
          <w:sz w:val="20"/>
          <w:szCs w:val="20"/>
          <w:lang w:val="en-GB"/>
        </w:rPr>
        <w:t xml:space="preserve">countries and </w:t>
      </w:r>
      <w:r w:rsidR="00FD1C07" w:rsidRPr="00E7694E">
        <w:rPr>
          <w:rFonts w:ascii="Helvetica" w:hAnsi="Helvetica" w:cstheme="minorHAnsi"/>
          <w:color w:val="000000" w:themeColor="text1"/>
          <w:sz w:val="20"/>
          <w:szCs w:val="20"/>
          <w:lang w:val="en-GB"/>
        </w:rPr>
        <w:t>creates a dis</w:t>
      </w:r>
      <w:r w:rsidR="00340608" w:rsidRPr="00E7694E">
        <w:rPr>
          <w:rFonts w:ascii="Helvetica" w:hAnsi="Helvetica" w:cstheme="minorHAnsi"/>
          <w:color w:val="000000" w:themeColor="text1"/>
          <w:sz w:val="20"/>
          <w:szCs w:val="20"/>
          <w:lang w:val="en-GB"/>
        </w:rPr>
        <w:t>in</w:t>
      </w:r>
      <w:r w:rsidR="00FD1C07" w:rsidRPr="00E7694E">
        <w:rPr>
          <w:rFonts w:ascii="Helvetica" w:hAnsi="Helvetica" w:cstheme="minorHAnsi"/>
          <w:color w:val="000000" w:themeColor="text1"/>
          <w:sz w:val="20"/>
          <w:szCs w:val="20"/>
          <w:lang w:val="en-GB"/>
        </w:rPr>
        <w:t>centive to change due to loss of income to institutions or individuals</w:t>
      </w:r>
      <w:r w:rsidR="00566C91" w:rsidRPr="00E7694E">
        <w:rPr>
          <w:rFonts w:ascii="Helvetica" w:hAnsi="Helvetica" w:cstheme="minorHAnsi"/>
          <w:color w:val="000000" w:themeColor="text1"/>
          <w:sz w:val="20"/>
          <w:szCs w:val="20"/>
          <w:lang w:val="en-GB"/>
        </w:rPr>
        <w:t xml:space="preserve"> </w:t>
      </w:r>
      <w:r w:rsidR="008B1106" w:rsidRPr="00E7694E">
        <w:rPr>
          <w:rFonts w:ascii="Helvetica" w:hAnsi="Helvetica" w:cstheme="minorHAnsi"/>
          <w:noProof/>
          <w:color w:val="000000" w:themeColor="text1"/>
          <w:sz w:val="20"/>
          <w:szCs w:val="20"/>
          <w:vertAlign w:val="superscript"/>
          <w:lang w:val="en-GB"/>
        </w:rPr>
        <w:t>6</w:t>
      </w:r>
      <w:r w:rsidR="00BD3BCB" w:rsidRPr="00E7694E">
        <w:rPr>
          <w:rFonts w:ascii="Helvetica" w:hAnsi="Helvetica" w:cstheme="minorHAnsi"/>
          <w:noProof/>
          <w:color w:val="000000" w:themeColor="text1"/>
          <w:sz w:val="20"/>
          <w:szCs w:val="20"/>
          <w:vertAlign w:val="superscript"/>
          <w:lang w:val="en-GB"/>
        </w:rPr>
        <w:t>6</w:t>
      </w:r>
      <w:r w:rsidR="00F93A4D" w:rsidRPr="00E7694E">
        <w:rPr>
          <w:rFonts w:ascii="Helvetica" w:hAnsi="Helvetica" w:cstheme="minorHAnsi"/>
          <w:color w:val="000000" w:themeColor="text1"/>
          <w:sz w:val="20"/>
          <w:szCs w:val="20"/>
          <w:lang w:val="en-GB"/>
        </w:rPr>
        <w:t xml:space="preserve">. This issue is </w:t>
      </w:r>
      <w:r w:rsidR="00B9443D" w:rsidRPr="00E7694E">
        <w:rPr>
          <w:rFonts w:ascii="Helvetica" w:hAnsi="Helvetica" w:cstheme="minorHAnsi"/>
          <w:color w:val="000000" w:themeColor="text1"/>
          <w:sz w:val="20"/>
          <w:szCs w:val="20"/>
          <w:lang w:val="en-GB"/>
        </w:rPr>
        <w:t xml:space="preserve">even more </w:t>
      </w:r>
      <w:r w:rsidRPr="00E7694E">
        <w:rPr>
          <w:rFonts w:ascii="Helvetica" w:hAnsi="Helvetica" w:cstheme="minorHAnsi"/>
          <w:color w:val="000000" w:themeColor="text1"/>
          <w:sz w:val="20"/>
          <w:szCs w:val="20"/>
          <w:lang w:val="en-GB"/>
        </w:rPr>
        <w:t>crucial</w:t>
      </w:r>
      <w:r w:rsidR="00F93A4D" w:rsidRPr="00E7694E">
        <w:rPr>
          <w:rFonts w:ascii="Helvetica" w:hAnsi="Helvetica" w:cstheme="minorHAnsi"/>
          <w:color w:val="000000" w:themeColor="text1"/>
          <w:sz w:val="20"/>
          <w:szCs w:val="20"/>
          <w:lang w:val="en-GB"/>
        </w:rPr>
        <w:t xml:space="preserve"> in low and middle-income countries, </w:t>
      </w:r>
      <w:r w:rsidR="00643C4B" w:rsidRPr="00E7694E">
        <w:rPr>
          <w:rFonts w:ascii="Helvetica" w:hAnsi="Helvetica" w:cstheme="minorHAnsi"/>
          <w:color w:val="000000" w:themeColor="text1"/>
          <w:sz w:val="20"/>
          <w:szCs w:val="20"/>
          <w:lang w:val="en-GB"/>
        </w:rPr>
        <w:t xml:space="preserve">as the lack of </w:t>
      </w:r>
      <w:r w:rsidR="00344353" w:rsidRPr="00E7694E">
        <w:rPr>
          <w:rFonts w:ascii="Helvetica" w:hAnsi="Helvetica" w:cstheme="minorHAnsi"/>
          <w:color w:val="000000" w:themeColor="text1"/>
          <w:sz w:val="20"/>
          <w:szCs w:val="20"/>
          <w:lang w:val="en-GB"/>
        </w:rPr>
        <w:t>radiation therapy</w:t>
      </w:r>
      <w:r w:rsidR="00643C4B" w:rsidRPr="00E7694E">
        <w:rPr>
          <w:rFonts w:ascii="Helvetica" w:hAnsi="Helvetica" w:cstheme="minorHAnsi"/>
          <w:color w:val="000000" w:themeColor="text1"/>
          <w:sz w:val="20"/>
          <w:szCs w:val="20"/>
          <w:lang w:val="en-GB"/>
        </w:rPr>
        <w:t xml:space="preserve"> infrastructure means that thousands of patients have no access to any irradiation and those that could have access cannot afford to travel daily/stay away from home for extended periods </w:t>
      </w:r>
      <w:r w:rsidR="00643C4B" w:rsidRPr="00E7694E">
        <w:rPr>
          <w:rFonts w:ascii="Helvetica" w:hAnsi="Helvetica" w:cstheme="minorHAnsi"/>
          <w:noProof/>
          <w:color w:val="000000" w:themeColor="text1"/>
          <w:sz w:val="20"/>
          <w:szCs w:val="20"/>
          <w:vertAlign w:val="superscript"/>
          <w:lang w:val="en-GB"/>
        </w:rPr>
        <w:t>3</w:t>
      </w:r>
      <w:r w:rsidR="00D94CC7" w:rsidRPr="00E7694E">
        <w:rPr>
          <w:rFonts w:ascii="Helvetica" w:hAnsi="Helvetica" w:cstheme="minorHAnsi"/>
          <w:noProof/>
          <w:color w:val="000000" w:themeColor="text1"/>
          <w:sz w:val="20"/>
          <w:szCs w:val="20"/>
          <w:vertAlign w:val="superscript"/>
          <w:lang w:val="en-GB"/>
        </w:rPr>
        <w:t>5</w:t>
      </w:r>
      <w:r w:rsidR="00643C4B" w:rsidRPr="00E7694E">
        <w:rPr>
          <w:rFonts w:ascii="Helvetica" w:hAnsi="Helvetica" w:cstheme="minorHAnsi"/>
          <w:noProof/>
          <w:color w:val="000000" w:themeColor="text1"/>
          <w:sz w:val="20"/>
          <w:szCs w:val="20"/>
          <w:vertAlign w:val="superscript"/>
          <w:lang w:val="en-GB"/>
        </w:rPr>
        <w:t>,6</w:t>
      </w:r>
      <w:r w:rsidR="00BD3BCB" w:rsidRPr="00E7694E">
        <w:rPr>
          <w:rFonts w:ascii="Helvetica" w:hAnsi="Helvetica" w:cstheme="minorHAnsi"/>
          <w:noProof/>
          <w:color w:val="000000" w:themeColor="text1"/>
          <w:sz w:val="20"/>
          <w:szCs w:val="20"/>
          <w:vertAlign w:val="superscript"/>
          <w:lang w:val="en-GB"/>
        </w:rPr>
        <w:t>7</w:t>
      </w:r>
      <w:r w:rsidR="00F93A4D" w:rsidRPr="00E7694E">
        <w:rPr>
          <w:rFonts w:ascii="Helvetica" w:hAnsi="Helvetica" w:cstheme="minorHAnsi"/>
          <w:color w:val="000000" w:themeColor="text1"/>
          <w:sz w:val="20"/>
          <w:szCs w:val="20"/>
          <w:lang w:val="en-GB"/>
        </w:rPr>
        <w:t>.</w:t>
      </w:r>
      <w:r w:rsidRPr="00E7694E">
        <w:rPr>
          <w:rFonts w:ascii="Helvetica" w:hAnsi="Helvetica" w:cstheme="minorHAnsi"/>
          <w:color w:val="000000" w:themeColor="text1"/>
          <w:sz w:val="20"/>
          <w:szCs w:val="20"/>
          <w:lang w:val="en-GB"/>
        </w:rPr>
        <w:t xml:space="preserve"> </w:t>
      </w:r>
      <w:r w:rsidR="007519A4" w:rsidRPr="00E7694E">
        <w:rPr>
          <w:rFonts w:ascii="Helvetica" w:hAnsi="Helvetica" w:cstheme="minorHAnsi"/>
          <w:color w:val="000000" w:themeColor="text1"/>
          <w:sz w:val="20"/>
          <w:szCs w:val="20"/>
          <w:lang w:val="en-GB"/>
        </w:rPr>
        <w:t>T</w:t>
      </w:r>
      <w:r w:rsidR="00B9443D" w:rsidRPr="00E7694E">
        <w:rPr>
          <w:rFonts w:ascii="Helvetica" w:hAnsi="Helvetica" w:cstheme="minorHAnsi"/>
          <w:color w:val="000000" w:themeColor="text1"/>
          <w:sz w:val="20"/>
          <w:szCs w:val="20"/>
          <w:lang w:val="en-GB"/>
        </w:rPr>
        <w:t>his</w:t>
      </w:r>
      <w:r w:rsidR="004C3EE9" w:rsidRPr="00E7694E">
        <w:rPr>
          <w:rFonts w:ascii="Helvetica" w:hAnsi="Helvetica" w:cstheme="minorHAnsi"/>
          <w:color w:val="000000" w:themeColor="text1"/>
          <w:sz w:val="20"/>
          <w:szCs w:val="20"/>
          <w:lang w:val="en-GB"/>
        </w:rPr>
        <w:t xml:space="preserve"> is </w:t>
      </w:r>
      <w:r w:rsidR="00244D8D" w:rsidRPr="00E7694E">
        <w:rPr>
          <w:rFonts w:ascii="Helvetica" w:hAnsi="Helvetica" w:cstheme="minorHAnsi"/>
          <w:color w:val="000000" w:themeColor="text1"/>
          <w:sz w:val="20"/>
          <w:szCs w:val="20"/>
          <w:lang w:val="en-GB"/>
        </w:rPr>
        <w:t>also</w:t>
      </w:r>
      <w:r w:rsidR="00B9443D" w:rsidRPr="00E7694E">
        <w:rPr>
          <w:rFonts w:ascii="Helvetica" w:hAnsi="Helvetica" w:cstheme="minorHAnsi"/>
          <w:color w:val="000000" w:themeColor="text1"/>
          <w:sz w:val="20"/>
          <w:szCs w:val="20"/>
          <w:lang w:val="en-GB"/>
        </w:rPr>
        <w:t xml:space="preserve"> important</w:t>
      </w:r>
      <w:r w:rsidR="004C3EE9" w:rsidRPr="00E7694E">
        <w:rPr>
          <w:rFonts w:ascii="Helvetica" w:hAnsi="Helvetica" w:cstheme="minorHAnsi"/>
          <w:color w:val="000000" w:themeColor="text1"/>
          <w:sz w:val="20"/>
          <w:szCs w:val="20"/>
          <w:lang w:val="en-GB"/>
        </w:rPr>
        <w:t xml:space="preserve"> in wealthy countries</w:t>
      </w:r>
      <w:r w:rsidR="0060225D" w:rsidRPr="00E7694E">
        <w:rPr>
          <w:rFonts w:ascii="Helvetica" w:hAnsi="Helvetica" w:cstheme="minorHAnsi"/>
          <w:color w:val="000000" w:themeColor="text1"/>
          <w:sz w:val="20"/>
          <w:szCs w:val="20"/>
          <w:lang w:val="en-GB"/>
        </w:rPr>
        <w:t>, where</w:t>
      </w:r>
      <w:r w:rsidR="007519A4" w:rsidRPr="00E7694E">
        <w:rPr>
          <w:rFonts w:ascii="Helvetica" w:eastAsia="Times New Roman" w:hAnsi="Helvetica" w:cs="Times New Roman"/>
          <w:color w:val="000000" w:themeColor="text1"/>
          <w:sz w:val="20"/>
          <w:szCs w:val="20"/>
          <w:lang w:val="en-GB" w:eastAsia="it-IT"/>
        </w:rPr>
        <w:t xml:space="preserve"> </w:t>
      </w:r>
      <w:r w:rsidR="004C3EE9" w:rsidRPr="00E7694E">
        <w:rPr>
          <w:rFonts w:ascii="Helvetica" w:eastAsia="Times New Roman" w:hAnsi="Helvetica" w:cs="Times New Roman"/>
          <w:color w:val="000000" w:themeColor="text1"/>
          <w:sz w:val="20"/>
          <w:szCs w:val="20"/>
          <w:lang w:val="en-GB" w:eastAsia="it-IT"/>
        </w:rPr>
        <w:t>patients from lower socioeconomic backgrounds and non-</w:t>
      </w:r>
      <w:r w:rsidR="0060225D" w:rsidRPr="00E7694E">
        <w:rPr>
          <w:rFonts w:ascii="Helvetica" w:eastAsia="Times New Roman" w:hAnsi="Helvetica" w:cs="Times New Roman"/>
          <w:color w:val="000000" w:themeColor="text1"/>
          <w:sz w:val="20"/>
          <w:szCs w:val="20"/>
          <w:lang w:val="en-GB" w:eastAsia="it-IT"/>
        </w:rPr>
        <w:t>Caucasian</w:t>
      </w:r>
      <w:r w:rsidR="004C3EE9" w:rsidRPr="00E7694E">
        <w:rPr>
          <w:rFonts w:ascii="Helvetica" w:eastAsia="Times New Roman" w:hAnsi="Helvetica" w:cs="Times New Roman"/>
          <w:color w:val="000000" w:themeColor="text1"/>
          <w:sz w:val="20"/>
          <w:szCs w:val="20"/>
          <w:lang w:val="en-GB" w:eastAsia="it-IT"/>
        </w:rPr>
        <w:t xml:space="preserve"> are less likely to receive hypofractionation</w:t>
      </w:r>
      <w:r w:rsidR="00566C91" w:rsidRPr="00E7694E">
        <w:rPr>
          <w:rFonts w:ascii="Helvetica" w:eastAsia="Times New Roman" w:hAnsi="Helvetica" w:cs="Times New Roman"/>
          <w:color w:val="000000" w:themeColor="text1"/>
          <w:sz w:val="20"/>
          <w:szCs w:val="20"/>
          <w:lang w:val="en-GB" w:eastAsia="it-IT"/>
        </w:rPr>
        <w:t xml:space="preserve"> </w:t>
      </w:r>
      <w:r w:rsidR="00643C4B" w:rsidRPr="00E7694E">
        <w:rPr>
          <w:rFonts w:ascii="Helvetica" w:eastAsia="Times New Roman" w:hAnsi="Helvetica" w:cs="Times New Roman"/>
          <w:noProof/>
          <w:color w:val="000000" w:themeColor="text1"/>
          <w:sz w:val="20"/>
          <w:szCs w:val="20"/>
          <w:vertAlign w:val="superscript"/>
          <w:lang w:val="en-GB" w:eastAsia="it-IT"/>
        </w:rPr>
        <w:t>6</w:t>
      </w:r>
      <w:r w:rsidR="00BD3BCB" w:rsidRPr="00E7694E">
        <w:rPr>
          <w:rFonts w:ascii="Helvetica" w:eastAsia="Times New Roman" w:hAnsi="Helvetica" w:cs="Times New Roman"/>
          <w:noProof/>
          <w:color w:val="000000" w:themeColor="text1"/>
          <w:sz w:val="20"/>
          <w:szCs w:val="20"/>
          <w:vertAlign w:val="superscript"/>
          <w:lang w:val="en-GB" w:eastAsia="it-IT"/>
        </w:rPr>
        <w:t>8</w:t>
      </w:r>
      <w:r w:rsidR="00B75EA9" w:rsidRPr="00E7694E">
        <w:rPr>
          <w:rFonts w:ascii="Helvetica" w:eastAsia="Times New Roman" w:hAnsi="Helvetica" w:cs="Times New Roman"/>
          <w:color w:val="000000" w:themeColor="text1"/>
          <w:sz w:val="20"/>
          <w:szCs w:val="20"/>
          <w:lang w:val="en-GB" w:eastAsia="it-IT"/>
        </w:rPr>
        <w:t>.</w:t>
      </w:r>
      <w:r w:rsidR="00B75EA9" w:rsidRPr="00E7694E">
        <w:rPr>
          <w:rFonts w:ascii="Helvetica" w:hAnsi="Helvetica"/>
          <w:color w:val="000000" w:themeColor="text1"/>
          <w:sz w:val="20"/>
          <w:szCs w:val="20"/>
          <w:lang w:val="en-GB"/>
        </w:rPr>
        <w:t xml:space="preserve"> </w:t>
      </w:r>
      <w:r w:rsidR="00B433FB" w:rsidRPr="00E7694E">
        <w:rPr>
          <w:rFonts w:ascii="Helvetica" w:hAnsi="Helvetica"/>
          <w:color w:val="000000" w:themeColor="text1"/>
          <w:sz w:val="20"/>
          <w:szCs w:val="20"/>
          <w:lang w:val="en-GB"/>
        </w:rPr>
        <w:t>Therefore</w:t>
      </w:r>
      <w:r w:rsidR="00B75EA9" w:rsidRPr="00E7694E">
        <w:rPr>
          <w:rFonts w:ascii="Helvetica" w:hAnsi="Helvetica"/>
          <w:color w:val="000000" w:themeColor="text1"/>
          <w:sz w:val="20"/>
          <w:szCs w:val="20"/>
          <w:lang w:val="en-GB"/>
        </w:rPr>
        <w:t>, we need to promote the re-examination of current reimbursement systems to facilitate equity of access</w:t>
      </w:r>
      <w:r w:rsidR="00B433FB" w:rsidRPr="00E7694E">
        <w:rPr>
          <w:rFonts w:ascii="Helvetica" w:hAnsi="Helvetica"/>
          <w:color w:val="000000" w:themeColor="text1"/>
          <w:sz w:val="20"/>
          <w:szCs w:val="20"/>
          <w:lang w:val="en-GB"/>
        </w:rPr>
        <w:t xml:space="preserve"> for all patie</w:t>
      </w:r>
      <w:r w:rsidR="00CD68AB" w:rsidRPr="00E7694E">
        <w:rPr>
          <w:rFonts w:ascii="Helvetica" w:hAnsi="Helvetica"/>
          <w:color w:val="000000" w:themeColor="text1"/>
          <w:sz w:val="20"/>
          <w:szCs w:val="20"/>
          <w:lang w:val="en-GB"/>
        </w:rPr>
        <w:t>n</w:t>
      </w:r>
      <w:r w:rsidR="00B433FB" w:rsidRPr="00E7694E">
        <w:rPr>
          <w:rFonts w:ascii="Helvetica" w:hAnsi="Helvetica"/>
          <w:color w:val="000000" w:themeColor="text1"/>
          <w:sz w:val="20"/>
          <w:szCs w:val="20"/>
          <w:lang w:val="en-GB"/>
        </w:rPr>
        <w:t>ts</w:t>
      </w:r>
      <w:r w:rsidR="00B75EA9" w:rsidRPr="00E7694E">
        <w:rPr>
          <w:rFonts w:ascii="Helvetica" w:hAnsi="Helvetica"/>
          <w:color w:val="000000" w:themeColor="text1"/>
          <w:sz w:val="20"/>
          <w:szCs w:val="20"/>
          <w:lang w:val="en-GB"/>
        </w:rPr>
        <w:t xml:space="preserve"> </w:t>
      </w:r>
      <w:r w:rsidR="00D94CC7" w:rsidRPr="00E7694E">
        <w:rPr>
          <w:rFonts w:ascii="Helvetica" w:eastAsia="Times New Roman" w:hAnsi="Helvetica" w:cs="Times New Roman"/>
          <w:noProof/>
          <w:color w:val="000000" w:themeColor="text1"/>
          <w:sz w:val="20"/>
          <w:szCs w:val="20"/>
          <w:vertAlign w:val="superscript"/>
          <w:lang w:val="en-GB" w:eastAsia="it-IT"/>
        </w:rPr>
        <w:t>6</w:t>
      </w:r>
      <w:r w:rsidR="00BD3BCB" w:rsidRPr="00E7694E">
        <w:rPr>
          <w:rFonts w:ascii="Helvetica" w:eastAsia="Times New Roman" w:hAnsi="Helvetica" w:cs="Times New Roman"/>
          <w:noProof/>
          <w:color w:val="000000" w:themeColor="text1"/>
          <w:sz w:val="20"/>
          <w:szCs w:val="20"/>
          <w:vertAlign w:val="superscript"/>
          <w:lang w:val="en-GB" w:eastAsia="it-IT"/>
        </w:rPr>
        <w:t>4</w:t>
      </w:r>
      <w:r w:rsidR="008B1106" w:rsidRPr="00E7694E">
        <w:rPr>
          <w:rFonts w:ascii="Helvetica" w:eastAsia="Times New Roman" w:hAnsi="Helvetica" w:cs="Times New Roman"/>
          <w:noProof/>
          <w:color w:val="000000" w:themeColor="text1"/>
          <w:sz w:val="20"/>
          <w:szCs w:val="20"/>
          <w:vertAlign w:val="superscript"/>
          <w:lang w:val="en-GB" w:eastAsia="it-IT"/>
        </w:rPr>
        <w:t>,6</w:t>
      </w:r>
      <w:r w:rsidR="00BD3BCB" w:rsidRPr="00E7694E">
        <w:rPr>
          <w:rFonts w:ascii="Helvetica" w:eastAsia="Times New Roman" w:hAnsi="Helvetica" w:cs="Times New Roman"/>
          <w:noProof/>
          <w:color w:val="000000" w:themeColor="text1"/>
          <w:sz w:val="20"/>
          <w:szCs w:val="20"/>
          <w:vertAlign w:val="superscript"/>
          <w:lang w:val="en-GB" w:eastAsia="it-IT"/>
        </w:rPr>
        <w:t>6</w:t>
      </w:r>
      <w:r w:rsidR="003F198D" w:rsidRPr="00E7694E">
        <w:rPr>
          <w:rFonts w:ascii="Helvetica" w:eastAsia="Times New Roman" w:hAnsi="Helvetica" w:cs="Times New Roman"/>
          <w:color w:val="000000" w:themeColor="text1"/>
          <w:sz w:val="20"/>
          <w:szCs w:val="20"/>
          <w:lang w:val="en-GB" w:eastAsia="it-IT"/>
        </w:rPr>
        <w:t>.</w:t>
      </w:r>
    </w:p>
    <w:p w14:paraId="6A1A1F33" w14:textId="0E270179" w:rsidR="004C5C2E" w:rsidRPr="00E7694E" w:rsidRDefault="003F198D" w:rsidP="00981A57">
      <w:pPr>
        <w:spacing w:line="480" w:lineRule="auto"/>
        <w:jc w:val="both"/>
        <w:rPr>
          <w:rFonts w:ascii="Helvetica" w:hAnsi="Helvetica"/>
          <w:color w:val="000000" w:themeColor="text1"/>
          <w:sz w:val="20"/>
          <w:szCs w:val="20"/>
          <w:lang w:val="en-GB"/>
        </w:rPr>
      </w:pPr>
      <w:r w:rsidRPr="00E7694E">
        <w:rPr>
          <w:rFonts w:ascii="Helvetica" w:hAnsi="Helvetica" w:cs="Arial"/>
          <w:color w:val="000000" w:themeColor="text1"/>
          <w:sz w:val="20"/>
          <w:szCs w:val="20"/>
          <w:lang w:val="en-GB"/>
        </w:rPr>
        <w:t>As with any treatment, the benefits, risks and uncertainties should be discussed and a shared</w:t>
      </w:r>
      <w:r w:rsidR="00B9443D" w:rsidRPr="00E7694E">
        <w:rPr>
          <w:rFonts w:ascii="Helvetica" w:hAnsi="Helvetica" w:cs="Arial"/>
          <w:color w:val="000000" w:themeColor="text1"/>
          <w:sz w:val="20"/>
          <w:szCs w:val="20"/>
          <w:lang w:val="en-GB"/>
        </w:rPr>
        <w:t>-</w:t>
      </w:r>
      <w:r w:rsidRPr="00E7694E">
        <w:rPr>
          <w:rFonts w:ascii="Helvetica" w:hAnsi="Helvetica" w:cs="Arial"/>
          <w:color w:val="000000" w:themeColor="text1"/>
          <w:sz w:val="20"/>
          <w:szCs w:val="20"/>
          <w:lang w:val="en-GB"/>
        </w:rPr>
        <w:t>decision reached with the patient</w:t>
      </w:r>
      <w:r w:rsidR="00C306F5" w:rsidRPr="00E7694E">
        <w:rPr>
          <w:rFonts w:ascii="Helvetica" w:hAnsi="Helvetica" w:cs="Arial"/>
          <w:color w:val="000000" w:themeColor="text1"/>
          <w:sz w:val="20"/>
          <w:szCs w:val="20"/>
          <w:lang w:val="en-GB"/>
        </w:rPr>
        <w:t>,</w:t>
      </w:r>
      <w:r w:rsidR="006B591A" w:rsidRPr="00E7694E">
        <w:rPr>
          <w:rFonts w:ascii="Helvetica" w:hAnsi="Helvetica" w:cs="Arial"/>
          <w:color w:val="000000" w:themeColor="text1"/>
          <w:sz w:val="20"/>
          <w:szCs w:val="20"/>
          <w:lang w:val="en-GB"/>
        </w:rPr>
        <w:t xml:space="preserve"> </w:t>
      </w:r>
      <w:r w:rsidR="00C306F5" w:rsidRPr="00E7694E">
        <w:rPr>
          <w:rFonts w:ascii="Helvetica" w:hAnsi="Helvetica" w:cs="Arial"/>
          <w:color w:val="000000" w:themeColor="text1"/>
          <w:sz w:val="20"/>
          <w:szCs w:val="20"/>
          <w:lang w:val="en-GB"/>
        </w:rPr>
        <w:t>accounting for</w:t>
      </w:r>
      <w:r w:rsidRPr="00E7694E">
        <w:rPr>
          <w:rFonts w:ascii="Helvetica" w:hAnsi="Helvetica" w:cs="Arial"/>
          <w:color w:val="000000" w:themeColor="text1"/>
          <w:sz w:val="20"/>
          <w:szCs w:val="20"/>
          <w:lang w:val="en-GB"/>
        </w:rPr>
        <w:t xml:space="preserve"> </w:t>
      </w:r>
      <w:r w:rsidR="00C306F5" w:rsidRPr="00E7694E">
        <w:rPr>
          <w:rFonts w:ascii="Helvetica" w:hAnsi="Helvetica" w:cs="Arial"/>
          <w:color w:val="000000" w:themeColor="text1"/>
          <w:sz w:val="20"/>
          <w:szCs w:val="20"/>
          <w:lang w:val="en-GB"/>
        </w:rPr>
        <w:t>his/her</w:t>
      </w:r>
      <w:r w:rsidRPr="00E7694E">
        <w:rPr>
          <w:rFonts w:ascii="Helvetica" w:hAnsi="Helvetica" w:cs="Arial"/>
          <w:color w:val="000000" w:themeColor="text1"/>
          <w:sz w:val="20"/>
          <w:szCs w:val="20"/>
          <w:lang w:val="en-GB"/>
        </w:rPr>
        <w:t xml:space="preserve"> expectations, warranting equity of access to evidenced-based breast </w:t>
      </w:r>
      <w:r w:rsidR="000B49D9" w:rsidRPr="00E7694E">
        <w:rPr>
          <w:rFonts w:ascii="Helvetica" w:hAnsi="Helvetica" w:cs="Arial"/>
          <w:color w:val="000000" w:themeColor="text1"/>
          <w:sz w:val="20"/>
          <w:szCs w:val="20"/>
          <w:lang w:val="en-GB"/>
        </w:rPr>
        <w:t>irradiation</w:t>
      </w:r>
      <w:r w:rsidRPr="00E7694E">
        <w:rPr>
          <w:rFonts w:ascii="Helvetica" w:hAnsi="Helvetica" w:cs="Arial"/>
          <w:color w:val="000000" w:themeColor="text1"/>
          <w:sz w:val="20"/>
          <w:szCs w:val="20"/>
          <w:lang w:val="en-GB"/>
        </w:rPr>
        <w:t>.</w:t>
      </w:r>
      <w:r w:rsidRPr="00E7694E">
        <w:rPr>
          <w:rFonts w:ascii="Helvetica" w:eastAsia="Times New Roman" w:hAnsi="Helvetica" w:cs="Times New Roman"/>
          <w:color w:val="000000" w:themeColor="text1"/>
          <w:sz w:val="20"/>
          <w:szCs w:val="20"/>
          <w:lang w:val="en-GB" w:eastAsia="it-IT"/>
        </w:rPr>
        <w:t xml:space="preserve"> This patient-centred approach is facilitated </w:t>
      </w:r>
      <w:r w:rsidR="008C1E5F" w:rsidRPr="00E7694E">
        <w:rPr>
          <w:rFonts w:ascii="Helvetica" w:eastAsia="Times New Roman" w:hAnsi="Helvetica" w:cs="Times New Roman"/>
          <w:color w:val="000000" w:themeColor="text1"/>
          <w:sz w:val="20"/>
          <w:szCs w:val="20"/>
          <w:lang w:val="en-GB" w:eastAsia="it-IT"/>
        </w:rPr>
        <w:t>when a</w:t>
      </w:r>
      <w:r w:rsidRPr="00E7694E">
        <w:rPr>
          <w:rFonts w:ascii="Helvetica" w:eastAsia="Times New Roman" w:hAnsi="Helvetica" w:cs="Times New Roman"/>
          <w:color w:val="000000" w:themeColor="text1"/>
          <w:sz w:val="20"/>
          <w:szCs w:val="20"/>
          <w:lang w:val="en-GB" w:eastAsia="it-IT"/>
        </w:rPr>
        <w:t xml:space="preserve"> framework of national consensus statements</w:t>
      </w:r>
      <w:r w:rsidR="008C1E5F" w:rsidRPr="00E7694E">
        <w:rPr>
          <w:rFonts w:ascii="Helvetica" w:eastAsia="Times New Roman" w:hAnsi="Helvetica" w:cs="Times New Roman"/>
          <w:color w:val="000000" w:themeColor="text1"/>
          <w:sz w:val="20"/>
          <w:szCs w:val="20"/>
          <w:lang w:val="en-GB" w:eastAsia="it-IT"/>
        </w:rPr>
        <w:t xml:space="preserve"> exists</w:t>
      </w:r>
      <w:r w:rsidRPr="00E7694E">
        <w:rPr>
          <w:rFonts w:ascii="Helvetica" w:eastAsia="Times New Roman" w:hAnsi="Helvetica" w:cs="Times New Roman"/>
          <w:color w:val="000000" w:themeColor="text1"/>
          <w:sz w:val="20"/>
          <w:szCs w:val="20"/>
          <w:lang w:val="en-GB" w:eastAsia="it-IT"/>
        </w:rPr>
        <w:t xml:space="preserve"> (</w:t>
      </w:r>
      <w:r w:rsidR="00B9443D" w:rsidRPr="00E7694E">
        <w:rPr>
          <w:rFonts w:ascii="Helvetica" w:eastAsia="Times New Roman" w:hAnsi="Helvetica" w:cs="Times New Roman"/>
          <w:color w:val="000000" w:themeColor="text1"/>
          <w:sz w:val="20"/>
          <w:szCs w:val="20"/>
          <w:lang w:val="en-GB" w:eastAsia="it-IT"/>
        </w:rPr>
        <w:t>e</w:t>
      </w:r>
      <w:r w:rsidRPr="00E7694E">
        <w:rPr>
          <w:rFonts w:ascii="Helvetica" w:eastAsia="Times New Roman" w:hAnsi="Helvetica" w:cs="Times New Roman"/>
          <w:color w:val="000000" w:themeColor="text1"/>
          <w:sz w:val="20"/>
          <w:szCs w:val="20"/>
          <w:lang w:val="en-GB" w:eastAsia="it-IT"/>
        </w:rPr>
        <w:t>.</w:t>
      </w:r>
      <w:r w:rsidR="00B9443D" w:rsidRPr="00E7694E">
        <w:rPr>
          <w:rFonts w:ascii="Helvetica" w:eastAsia="Times New Roman" w:hAnsi="Helvetica" w:cs="Times New Roman"/>
          <w:color w:val="000000" w:themeColor="text1"/>
          <w:sz w:val="20"/>
          <w:szCs w:val="20"/>
          <w:lang w:val="en-GB" w:eastAsia="it-IT"/>
        </w:rPr>
        <w:t>g</w:t>
      </w:r>
      <w:r w:rsidRPr="00E7694E">
        <w:rPr>
          <w:rFonts w:ascii="Helvetica" w:eastAsia="Times New Roman" w:hAnsi="Helvetica" w:cs="Times New Roman"/>
          <w:color w:val="000000" w:themeColor="text1"/>
          <w:sz w:val="20"/>
          <w:szCs w:val="20"/>
          <w:lang w:val="en-GB" w:eastAsia="it-IT"/>
        </w:rPr>
        <w:t>., The Royal College of Radiologists’ Consensus</w:t>
      </w:r>
      <w:r w:rsidR="00675786" w:rsidRPr="00E7694E">
        <w:rPr>
          <w:rFonts w:ascii="Helvetica" w:eastAsia="Times New Roman" w:hAnsi="Helvetica" w:cs="Times New Roman"/>
          <w:color w:val="000000" w:themeColor="text1"/>
          <w:sz w:val="20"/>
          <w:szCs w:val="20"/>
          <w:lang w:val="en-GB" w:eastAsia="it-IT"/>
        </w:rPr>
        <w:t xml:space="preserve"> Statements Programme) </w:t>
      </w:r>
      <w:r w:rsidR="00EC08CB" w:rsidRPr="00E7694E">
        <w:rPr>
          <w:rFonts w:ascii="Helvetica" w:eastAsia="Times New Roman" w:hAnsi="Helvetica" w:cs="Times New Roman"/>
          <w:noProof/>
          <w:color w:val="000000" w:themeColor="text1"/>
          <w:sz w:val="20"/>
          <w:szCs w:val="20"/>
          <w:vertAlign w:val="superscript"/>
          <w:lang w:val="en-GB" w:eastAsia="it-IT"/>
        </w:rPr>
        <w:t>3</w:t>
      </w:r>
      <w:r w:rsidR="00D94CC7" w:rsidRPr="00E7694E">
        <w:rPr>
          <w:rFonts w:ascii="Helvetica" w:eastAsia="Times New Roman" w:hAnsi="Helvetica" w:cs="Times New Roman"/>
          <w:noProof/>
          <w:color w:val="000000" w:themeColor="text1"/>
          <w:sz w:val="20"/>
          <w:szCs w:val="20"/>
          <w:vertAlign w:val="superscript"/>
          <w:lang w:val="en-GB" w:eastAsia="it-IT"/>
        </w:rPr>
        <w:t>6</w:t>
      </w:r>
      <w:r w:rsidRPr="00E7694E">
        <w:rPr>
          <w:rFonts w:ascii="Helvetica" w:eastAsia="Times New Roman" w:hAnsi="Helvetica" w:cs="Times New Roman"/>
          <w:color w:val="000000" w:themeColor="text1"/>
          <w:sz w:val="20"/>
          <w:szCs w:val="20"/>
          <w:lang w:val="en-GB" w:eastAsia="it-IT"/>
        </w:rPr>
        <w:t>.</w:t>
      </w:r>
      <w:r w:rsidR="00E64031" w:rsidRPr="00E7694E">
        <w:rPr>
          <w:rFonts w:ascii="Helvetica" w:eastAsia="Times New Roman" w:hAnsi="Helvetica" w:cs="Times New Roman"/>
          <w:color w:val="000000" w:themeColor="text1"/>
          <w:sz w:val="20"/>
          <w:szCs w:val="20"/>
          <w:lang w:val="en-GB" w:eastAsia="it-IT"/>
        </w:rPr>
        <w:t xml:space="preserve"> </w:t>
      </w:r>
      <w:r w:rsidR="001D7284" w:rsidRPr="00E7694E">
        <w:rPr>
          <w:rFonts w:ascii="Helvetica" w:eastAsia="Times New Roman" w:hAnsi="Helvetica" w:cs="Times New Roman"/>
          <w:color w:val="000000" w:themeColor="text1"/>
          <w:sz w:val="20"/>
          <w:szCs w:val="20"/>
          <w:lang w:val="en-GB" w:eastAsia="it-IT"/>
        </w:rPr>
        <w:t>Indeed, consensus embeds patient and public involvement and engagement</w:t>
      </w:r>
      <w:r w:rsidR="007519A4" w:rsidRPr="00E7694E">
        <w:rPr>
          <w:rFonts w:ascii="Helvetica" w:eastAsia="Times New Roman" w:hAnsi="Helvetica" w:cs="Times New Roman"/>
          <w:color w:val="000000" w:themeColor="text1"/>
          <w:sz w:val="20"/>
          <w:szCs w:val="20"/>
          <w:lang w:val="en-GB" w:eastAsia="it-IT"/>
        </w:rPr>
        <w:t>,</w:t>
      </w:r>
      <w:r w:rsidR="001D7284" w:rsidRPr="00E7694E">
        <w:rPr>
          <w:rFonts w:ascii="Helvetica" w:eastAsia="Times New Roman" w:hAnsi="Helvetica" w:cs="Times New Roman"/>
          <w:color w:val="000000" w:themeColor="text1"/>
          <w:sz w:val="20"/>
          <w:szCs w:val="20"/>
          <w:lang w:val="en-GB" w:eastAsia="it-IT"/>
        </w:rPr>
        <w:t xml:space="preserve"> provid</w:t>
      </w:r>
      <w:r w:rsidR="007519A4" w:rsidRPr="00E7694E">
        <w:rPr>
          <w:rFonts w:ascii="Helvetica" w:eastAsia="Times New Roman" w:hAnsi="Helvetica" w:cs="Times New Roman"/>
          <w:color w:val="000000" w:themeColor="text1"/>
          <w:sz w:val="20"/>
          <w:szCs w:val="20"/>
          <w:lang w:val="en-GB" w:eastAsia="it-IT"/>
        </w:rPr>
        <w:t>ing a</w:t>
      </w:r>
      <w:r w:rsidR="001D7284" w:rsidRPr="00E7694E">
        <w:rPr>
          <w:rFonts w:ascii="Helvetica" w:eastAsia="Times New Roman" w:hAnsi="Helvetica" w:cs="Times New Roman"/>
          <w:color w:val="000000" w:themeColor="text1"/>
          <w:sz w:val="20"/>
          <w:szCs w:val="20"/>
          <w:lang w:val="en-GB" w:eastAsia="it-IT"/>
        </w:rPr>
        <w:t xml:space="preserve"> driver for further patient pressure for change</w:t>
      </w:r>
      <w:r w:rsidR="006B591A" w:rsidRPr="00E7694E">
        <w:rPr>
          <w:rFonts w:ascii="Helvetica" w:eastAsia="Times New Roman" w:hAnsi="Helvetica" w:cs="Times New Roman"/>
          <w:color w:val="000000" w:themeColor="text1"/>
          <w:sz w:val="20"/>
          <w:szCs w:val="20"/>
          <w:lang w:val="en-GB" w:eastAsia="it-IT"/>
        </w:rPr>
        <w:t>.</w:t>
      </w:r>
    </w:p>
    <w:p w14:paraId="5691ED51" w14:textId="4D8D64BA" w:rsidR="00AF20BF" w:rsidRPr="00E7694E" w:rsidRDefault="00E64031" w:rsidP="00981A57">
      <w:pPr>
        <w:spacing w:line="480" w:lineRule="auto"/>
        <w:jc w:val="both"/>
        <w:rPr>
          <w:rFonts w:ascii="Helvetica" w:eastAsia="Times New Roman" w:hAnsi="Helvetica" w:cs="Times New Roman"/>
          <w:color w:val="000000" w:themeColor="text1"/>
          <w:sz w:val="20"/>
          <w:szCs w:val="20"/>
          <w:lang w:val="en-GB" w:eastAsia="it-IT"/>
        </w:rPr>
      </w:pPr>
      <w:r w:rsidRPr="00E7694E">
        <w:rPr>
          <w:rFonts w:ascii="Helvetica" w:hAnsi="Helvetica"/>
          <w:color w:val="000000" w:themeColor="text1"/>
          <w:sz w:val="20"/>
          <w:szCs w:val="20"/>
          <w:lang w:val="en-GB"/>
        </w:rPr>
        <w:t>Overall, t</w:t>
      </w:r>
      <w:r w:rsidR="003F198D" w:rsidRPr="00E7694E">
        <w:rPr>
          <w:rFonts w:ascii="Helvetica" w:hAnsi="Helvetica"/>
          <w:color w:val="000000" w:themeColor="text1"/>
          <w:sz w:val="20"/>
          <w:szCs w:val="20"/>
          <w:lang w:val="en-GB"/>
        </w:rPr>
        <w:t>his ESTRO-ACROP consensus aim</w:t>
      </w:r>
      <w:r w:rsidR="00B9443D" w:rsidRPr="00E7694E">
        <w:rPr>
          <w:rFonts w:ascii="Helvetica" w:hAnsi="Helvetica"/>
          <w:color w:val="000000" w:themeColor="text1"/>
          <w:sz w:val="20"/>
          <w:szCs w:val="20"/>
          <w:lang w:val="en-GB"/>
        </w:rPr>
        <w:t>s</w:t>
      </w:r>
      <w:r w:rsidR="003F198D" w:rsidRPr="00E7694E">
        <w:rPr>
          <w:rFonts w:ascii="Helvetica" w:hAnsi="Helvetica"/>
          <w:color w:val="000000" w:themeColor="text1"/>
          <w:sz w:val="20"/>
          <w:szCs w:val="20"/>
          <w:lang w:val="en-GB"/>
        </w:rPr>
        <w:t xml:space="preserve"> to present a</w:t>
      </w:r>
      <w:r w:rsidR="00AF20BF" w:rsidRPr="00E7694E">
        <w:rPr>
          <w:rFonts w:ascii="Helvetica" w:hAnsi="Helvetica"/>
          <w:color w:val="000000" w:themeColor="text1"/>
          <w:sz w:val="20"/>
          <w:szCs w:val="20"/>
          <w:lang w:val="en-GB"/>
        </w:rPr>
        <w:t xml:space="preserve"> significant contribution to breaking down the above-</w:t>
      </w:r>
      <w:r w:rsidR="000B49D9" w:rsidRPr="00E7694E">
        <w:rPr>
          <w:rFonts w:ascii="Helvetica" w:hAnsi="Helvetica"/>
          <w:color w:val="000000" w:themeColor="text1"/>
          <w:sz w:val="20"/>
          <w:szCs w:val="20"/>
          <w:lang w:val="en-GB"/>
        </w:rPr>
        <w:t>mentioned</w:t>
      </w:r>
      <w:r w:rsidR="00AF20BF" w:rsidRPr="00E7694E">
        <w:rPr>
          <w:rFonts w:ascii="Helvetica" w:hAnsi="Helvetica"/>
          <w:color w:val="000000" w:themeColor="text1"/>
          <w:sz w:val="20"/>
          <w:szCs w:val="20"/>
          <w:lang w:val="en-GB"/>
        </w:rPr>
        <w:t xml:space="preserve"> existing barriers, giving a</w:t>
      </w:r>
      <w:r w:rsidR="003F198D" w:rsidRPr="00E7694E">
        <w:rPr>
          <w:rFonts w:ascii="Helvetica" w:hAnsi="Helvetica"/>
          <w:color w:val="000000" w:themeColor="text1"/>
          <w:sz w:val="20"/>
          <w:szCs w:val="20"/>
          <w:lang w:val="en-GB"/>
        </w:rPr>
        <w:t xml:space="preserve"> practical tool to inspire local/national breast </w:t>
      </w:r>
      <w:r w:rsidR="000B49D9" w:rsidRPr="00E7694E">
        <w:rPr>
          <w:rFonts w:ascii="Helvetica" w:hAnsi="Helvetica"/>
          <w:color w:val="000000" w:themeColor="text1"/>
          <w:sz w:val="20"/>
          <w:szCs w:val="20"/>
          <w:lang w:val="en-GB"/>
        </w:rPr>
        <w:t xml:space="preserve">radiation therapy </w:t>
      </w:r>
      <w:r w:rsidR="003F198D" w:rsidRPr="00E7694E">
        <w:rPr>
          <w:rFonts w:ascii="Helvetica" w:hAnsi="Helvetica"/>
          <w:color w:val="000000" w:themeColor="text1"/>
          <w:sz w:val="20"/>
          <w:szCs w:val="20"/>
          <w:lang w:val="en-GB"/>
        </w:rPr>
        <w:t xml:space="preserve">protocols and </w:t>
      </w:r>
      <w:r w:rsidR="001D7284" w:rsidRPr="00E7694E">
        <w:rPr>
          <w:rFonts w:ascii="Helvetica" w:hAnsi="Helvetica"/>
          <w:color w:val="000000" w:themeColor="text1"/>
          <w:sz w:val="20"/>
          <w:szCs w:val="20"/>
          <w:lang w:val="en-GB"/>
        </w:rPr>
        <w:t xml:space="preserve">to facilitate new </w:t>
      </w:r>
      <w:r w:rsidR="003F198D" w:rsidRPr="00E7694E">
        <w:rPr>
          <w:rFonts w:ascii="Helvetica" w:hAnsi="Helvetica"/>
          <w:color w:val="000000" w:themeColor="text1"/>
          <w:sz w:val="20"/>
          <w:szCs w:val="20"/>
          <w:lang w:val="en-GB"/>
        </w:rPr>
        <w:t>collaborative and meaningful research in areas requiring further evidence (</w:t>
      </w:r>
      <w:r w:rsidR="00B9443D" w:rsidRPr="00E7694E">
        <w:rPr>
          <w:rFonts w:ascii="Helvetica" w:hAnsi="Helvetica"/>
          <w:color w:val="000000" w:themeColor="text1"/>
          <w:sz w:val="20"/>
          <w:szCs w:val="20"/>
          <w:lang w:val="en-GB"/>
        </w:rPr>
        <w:t>e</w:t>
      </w:r>
      <w:r w:rsidR="003F198D" w:rsidRPr="00E7694E">
        <w:rPr>
          <w:rFonts w:ascii="Helvetica" w:hAnsi="Helvetica"/>
          <w:color w:val="000000" w:themeColor="text1"/>
          <w:sz w:val="20"/>
          <w:szCs w:val="20"/>
          <w:lang w:val="en-GB"/>
        </w:rPr>
        <w:t>.</w:t>
      </w:r>
      <w:r w:rsidR="00B9443D" w:rsidRPr="00E7694E">
        <w:rPr>
          <w:rFonts w:ascii="Helvetica" w:hAnsi="Helvetica"/>
          <w:color w:val="000000" w:themeColor="text1"/>
          <w:sz w:val="20"/>
          <w:szCs w:val="20"/>
          <w:lang w:val="en-GB"/>
        </w:rPr>
        <w:t>g</w:t>
      </w:r>
      <w:r w:rsidR="003F198D" w:rsidRPr="00E7694E">
        <w:rPr>
          <w:rFonts w:ascii="Helvetica" w:hAnsi="Helvetica"/>
          <w:color w:val="000000" w:themeColor="text1"/>
          <w:sz w:val="20"/>
          <w:szCs w:val="20"/>
          <w:lang w:val="en-GB"/>
        </w:rPr>
        <w:t xml:space="preserve">., </w:t>
      </w:r>
      <w:r w:rsidRPr="00E7694E">
        <w:rPr>
          <w:rFonts w:ascii="Helvetica" w:hAnsi="Helvetica"/>
          <w:color w:val="000000" w:themeColor="text1"/>
          <w:sz w:val="20"/>
          <w:szCs w:val="20"/>
          <w:lang w:val="en-GB"/>
        </w:rPr>
        <w:t xml:space="preserve">26 Gy in 5-fraction schedule for </w:t>
      </w:r>
      <w:r w:rsidR="003F198D" w:rsidRPr="00E7694E">
        <w:rPr>
          <w:rFonts w:ascii="Helvetica" w:hAnsi="Helvetica"/>
          <w:color w:val="000000" w:themeColor="text1"/>
          <w:sz w:val="20"/>
          <w:szCs w:val="20"/>
          <w:lang w:val="en-GB"/>
        </w:rPr>
        <w:t>chest wall irradiation following breast reconstruction).</w:t>
      </w:r>
      <w:r w:rsidR="001D7284" w:rsidRPr="00E7694E">
        <w:rPr>
          <w:rFonts w:ascii="Helvetica" w:hAnsi="Helvetica"/>
          <w:color w:val="000000" w:themeColor="text1"/>
          <w:sz w:val="20"/>
          <w:szCs w:val="20"/>
          <w:lang w:val="en-GB"/>
        </w:rPr>
        <w:t xml:space="preserve"> </w:t>
      </w:r>
      <w:r w:rsidR="000B49D9" w:rsidRPr="00E7694E">
        <w:rPr>
          <w:rFonts w:ascii="Helvetica" w:hAnsi="Helvetica"/>
          <w:color w:val="000000" w:themeColor="text1"/>
          <w:sz w:val="20"/>
          <w:szCs w:val="20"/>
          <w:lang w:val="en-GB"/>
        </w:rPr>
        <w:t xml:space="preserve">We aim to promote education, highlighting </w:t>
      </w:r>
      <w:r w:rsidR="00B9443D" w:rsidRPr="00E7694E">
        <w:rPr>
          <w:rFonts w:ascii="Helvetica" w:eastAsia="Times New Roman" w:hAnsi="Helvetica" w:cs="Times New Roman"/>
          <w:color w:val="000000" w:themeColor="text1"/>
          <w:sz w:val="20"/>
          <w:szCs w:val="20"/>
          <w:lang w:val="en-GB" w:eastAsia="it-IT"/>
        </w:rPr>
        <w:t xml:space="preserve">existing </w:t>
      </w:r>
      <w:r w:rsidR="00AF20BF" w:rsidRPr="00E7694E">
        <w:rPr>
          <w:rFonts w:ascii="Helvetica" w:eastAsia="Times New Roman" w:hAnsi="Helvetica" w:cs="Times New Roman"/>
          <w:color w:val="000000" w:themeColor="text1"/>
          <w:sz w:val="20"/>
          <w:szCs w:val="20"/>
          <w:lang w:val="en-GB" w:eastAsia="it-IT"/>
        </w:rPr>
        <w:t xml:space="preserve">evidence and </w:t>
      </w:r>
      <w:r w:rsidR="00B9443D" w:rsidRPr="00E7694E">
        <w:rPr>
          <w:rFonts w:ascii="Helvetica" w:eastAsia="Times New Roman" w:hAnsi="Helvetica" w:cs="Times New Roman"/>
          <w:color w:val="000000" w:themeColor="text1"/>
          <w:sz w:val="20"/>
          <w:szCs w:val="20"/>
          <w:lang w:val="en-GB" w:eastAsia="it-IT"/>
        </w:rPr>
        <w:t xml:space="preserve">documented </w:t>
      </w:r>
      <w:r w:rsidR="00AF20BF" w:rsidRPr="00E7694E">
        <w:rPr>
          <w:rFonts w:ascii="Helvetica" w:eastAsia="Times New Roman" w:hAnsi="Helvetica" w:cs="Times New Roman"/>
          <w:color w:val="000000" w:themeColor="text1"/>
          <w:sz w:val="20"/>
          <w:szCs w:val="20"/>
          <w:lang w:val="en-GB" w:eastAsia="it-IT"/>
        </w:rPr>
        <w:t>benefit for patients</w:t>
      </w:r>
      <w:r w:rsidR="000B49D9" w:rsidRPr="00E7694E">
        <w:rPr>
          <w:rFonts w:ascii="Helvetica" w:eastAsia="Times New Roman" w:hAnsi="Helvetica" w:cs="Times New Roman"/>
          <w:color w:val="000000" w:themeColor="text1"/>
          <w:sz w:val="20"/>
          <w:szCs w:val="20"/>
          <w:lang w:val="en-GB" w:eastAsia="it-IT"/>
        </w:rPr>
        <w:t>, providing</w:t>
      </w:r>
      <w:r w:rsidR="00AF20BF" w:rsidRPr="00E7694E">
        <w:rPr>
          <w:rFonts w:ascii="Helvetica" w:eastAsia="Times New Roman" w:hAnsi="Helvetica" w:cs="Times New Roman"/>
          <w:color w:val="000000" w:themeColor="text1"/>
          <w:sz w:val="20"/>
          <w:szCs w:val="20"/>
          <w:lang w:val="en-GB" w:eastAsia="it-IT"/>
        </w:rPr>
        <w:t xml:space="preserve"> sense of community, support and collective impetus for change</w:t>
      </w:r>
      <w:r w:rsidR="000B49D9" w:rsidRPr="00E7694E">
        <w:rPr>
          <w:rFonts w:ascii="Helvetica" w:eastAsia="Times New Roman" w:hAnsi="Helvetica" w:cs="Times New Roman"/>
          <w:color w:val="000000" w:themeColor="text1"/>
          <w:sz w:val="20"/>
          <w:szCs w:val="20"/>
          <w:lang w:val="en-GB" w:eastAsia="it-IT"/>
        </w:rPr>
        <w:t xml:space="preserve">, </w:t>
      </w:r>
      <w:r w:rsidR="001D7284" w:rsidRPr="00E7694E">
        <w:rPr>
          <w:rFonts w:ascii="Helvetica" w:eastAsia="Times New Roman" w:hAnsi="Helvetica" w:cs="Times New Roman"/>
          <w:color w:val="000000" w:themeColor="text1"/>
          <w:sz w:val="20"/>
          <w:szCs w:val="20"/>
          <w:lang w:val="en-GB" w:eastAsia="it-IT"/>
        </w:rPr>
        <w:t xml:space="preserve">while </w:t>
      </w:r>
      <w:r w:rsidR="000B49D9" w:rsidRPr="00E7694E">
        <w:rPr>
          <w:rFonts w:ascii="Helvetica" w:eastAsia="Times New Roman" w:hAnsi="Helvetica" w:cs="Times New Roman"/>
          <w:color w:val="000000" w:themeColor="text1"/>
          <w:sz w:val="20"/>
          <w:szCs w:val="20"/>
          <w:lang w:val="en-GB" w:eastAsia="it-IT"/>
        </w:rPr>
        <w:t>opening dialogue for candid discussion about reimbursement at a national/international policy level.</w:t>
      </w:r>
    </w:p>
    <w:p w14:paraId="445E15BA" w14:textId="77777777" w:rsidR="00981A57" w:rsidRPr="00E7694E" w:rsidRDefault="00981A57" w:rsidP="00981A57">
      <w:pPr>
        <w:spacing w:line="480" w:lineRule="auto"/>
        <w:jc w:val="both"/>
        <w:rPr>
          <w:rFonts w:ascii="Helvetica" w:eastAsia="Times New Roman" w:hAnsi="Helvetica" w:cs="Times New Roman"/>
          <w:color w:val="000000" w:themeColor="text1"/>
          <w:sz w:val="20"/>
          <w:szCs w:val="20"/>
          <w:lang w:val="en-GB" w:eastAsia="it-IT"/>
        </w:rPr>
      </w:pPr>
    </w:p>
    <w:p w14:paraId="02E9BF46" w14:textId="77777777" w:rsidR="00981A57" w:rsidRPr="00E7694E" w:rsidRDefault="00981A57" w:rsidP="00981A57">
      <w:pPr>
        <w:spacing w:line="480" w:lineRule="auto"/>
        <w:jc w:val="both"/>
        <w:rPr>
          <w:rFonts w:ascii="Helvetica" w:hAnsi="Helvetica"/>
          <w:b/>
          <w:color w:val="000000" w:themeColor="text1"/>
          <w:sz w:val="20"/>
          <w:szCs w:val="20"/>
          <w:lang w:val="en-GB"/>
        </w:rPr>
      </w:pPr>
      <w:r w:rsidRPr="00E7694E">
        <w:rPr>
          <w:rFonts w:ascii="Helvetica" w:hAnsi="Helvetica"/>
          <w:b/>
          <w:color w:val="000000" w:themeColor="text1"/>
          <w:sz w:val="20"/>
          <w:szCs w:val="20"/>
          <w:lang w:val="en-GB"/>
        </w:rPr>
        <w:t>Authors’ Contributions</w:t>
      </w:r>
    </w:p>
    <w:p w14:paraId="5C5B8A50" w14:textId="77777777" w:rsidR="00981A57" w:rsidRPr="00E7694E" w:rsidRDefault="00981A57"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 xml:space="preserve">IM, PP, CC, CB contributed to conceptualisation, data curation, formal analysis, investigation, methodology, project administration, supervision, validation, writing – original draft, and writing – review &amp; editing. LB, OKP, </w:t>
      </w:r>
      <w:r w:rsidRPr="00E7694E">
        <w:rPr>
          <w:rFonts w:ascii="Helvetica" w:hAnsi="Helvetica"/>
          <w:color w:val="000000" w:themeColor="text1"/>
          <w:sz w:val="20"/>
          <w:szCs w:val="20"/>
          <w:lang w:val="en-GB"/>
        </w:rPr>
        <w:lastRenderedPageBreak/>
        <w:t>AM, GNM, BVO contributed to conceptualisation, data curation, formal analysis, investigation, validation, writing – original draft, and writing – review &amp; editing. All authors contributed to the statements voting, the interpretation of data, and writing and approval of the manuscript.</w:t>
      </w:r>
    </w:p>
    <w:p w14:paraId="3ED60D82" w14:textId="77777777" w:rsidR="00981A57" w:rsidRPr="00E7694E" w:rsidRDefault="00981A57" w:rsidP="00981A57">
      <w:pPr>
        <w:spacing w:line="480" w:lineRule="auto"/>
        <w:jc w:val="both"/>
        <w:rPr>
          <w:rFonts w:ascii="Helvetica" w:hAnsi="Helvetica"/>
          <w:color w:val="000000" w:themeColor="text1"/>
          <w:sz w:val="20"/>
          <w:szCs w:val="20"/>
          <w:lang w:val="en-GB"/>
        </w:rPr>
      </w:pPr>
    </w:p>
    <w:p w14:paraId="34D11B07" w14:textId="77777777" w:rsidR="00981A57" w:rsidRPr="00E7694E" w:rsidRDefault="00981A57" w:rsidP="00981A57">
      <w:pPr>
        <w:spacing w:line="480" w:lineRule="auto"/>
        <w:jc w:val="both"/>
        <w:rPr>
          <w:rFonts w:ascii="Helvetica" w:hAnsi="Helvetica"/>
          <w:b/>
          <w:color w:val="000000" w:themeColor="text1"/>
          <w:sz w:val="20"/>
          <w:szCs w:val="20"/>
          <w:lang w:val="en-GB"/>
        </w:rPr>
      </w:pPr>
      <w:r w:rsidRPr="00E7694E">
        <w:rPr>
          <w:rFonts w:ascii="Helvetica" w:hAnsi="Helvetica"/>
          <w:b/>
          <w:color w:val="000000" w:themeColor="text1"/>
          <w:sz w:val="20"/>
          <w:szCs w:val="20"/>
          <w:lang w:val="en-GB"/>
        </w:rPr>
        <w:t>Role of funding source</w:t>
      </w:r>
    </w:p>
    <w:p w14:paraId="5506BD79" w14:textId="77777777" w:rsidR="00981A57" w:rsidRPr="00E7694E" w:rsidRDefault="00981A57"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None funding sources disclosed. All authors had full access to the full data in the study and accept responsibility to submit for publication.</w:t>
      </w:r>
    </w:p>
    <w:p w14:paraId="7E9FB44D" w14:textId="77777777" w:rsidR="00981A57" w:rsidRPr="00E7694E" w:rsidRDefault="00981A57" w:rsidP="00981A57">
      <w:pPr>
        <w:spacing w:line="480" w:lineRule="auto"/>
        <w:jc w:val="both"/>
        <w:rPr>
          <w:rFonts w:ascii="Helvetica" w:hAnsi="Helvetica"/>
          <w:color w:val="000000" w:themeColor="text1"/>
          <w:sz w:val="20"/>
          <w:szCs w:val="20"/>
          <w:lang w:val="en-GB"/>
        </w:rPr>
      </w:pPr>
    </w:p>
    <w:p w14:paraId="4FD4FD03" w14:textId="77777777" w:rsidR="00981A57" w:rsidRPr="00E7694E" w:rsidRDefault="00981A57" w:rsidP="00981A57">
      <w:pPr>
        <w:spacing w:line="480" w:lineRule="auto"/>
        <w:jc w:val="both"/>
        <w:rPr>
          <w:rFonts w:ascii="Helvetica" w:hAnsi="Helvetica"/>
          <w:b/>
          <w:color w:val="000000" w:themeColor="text1"/>
          <w:sz w:val="20"/>
          <w:szCs w:val="20"/>
          <w:lang w:val="en-GB"/>
        </w:rPr>
      </w:pPr>
      <w:r w:rsidRPr="00E7694E">
        <w:rPr>
          <w:rFonts w:ascii="Helvetica" w:hAnsi="Helvetica"/>
          <w:b/>
          <w:color w:val="000000" w:themeColor="text1"/>
          <w:sz w:val="20"/>
          <w:szCs w:val="20"/>
          <w:lang w:val="en-GB"/>
        </w:rPr>
        <w:t>Declaration of interests</w:t>
      </w:r>
    </w:p>
    <w:p w14:paraId="38FB2C7D" w14:textId="5EBDAEFD" w:rsidR="00981A57" w:rsidRPr="00E7694E" w:rsidRDefault="00981A57" w:rsidP="00981A57">
      <w:pPr>
        <w:spacing w:line="480" w:lineRule="auto"/>
        <w:jc w:val="both"/>
        <w:rPr>
          <w:rFonts w:ascii="Helvetica" w:hAnsi="Helvetica"/>
          <w:b/>
          <w:color w:val="000000" w:themeColor="text1"/>
          <w:sz w:val="20"/>
          <w:szCs w:val="20"/>
          <w:lang w:val="en-GB"/>
        </w:rPr>
      </w:pPr>
      <w:r w:rsidRPr="00E7694E">
        <w:rPr>
          <w:rFonts w:ascii="Helvetica" w:hAnsi="Helvetica"/>
          <w:color w:val="000000" w:themeColor="text1"/>
          <w:sz w:val="20"/>
          <w:szCs w:val="20"/>
          <w:lang w:val="en-US"/>
        </w:rPr>
        <w:t>IM declares advisory boards supported by Eli Lilly, Novartis, Istituto Gentili, Roche, Pfizer, Ipsen, and Pierre Fabre.</w:t>
      </w:r>
      <w:r w:rsidRPr="00E7694E">
        <w:rPr>
          <w:rFonts w:ascii="Helvetica" w:hAnsi="Helvetica"/>
          <w:color w:val="000000" w:themeColor="text1"/>
          <w:sz w:val="20"/>
          <w:szCs w:val="20"/>
          <w:lang w:val="en-GB"/>
        </w:rPr>
        <w:t xml:space="preserve"> MCA received grant supported by the charity Cancer Research UK. CB declares honoraria supported by C-RAD and Elekta.</w:t>
      </w:r>
      <w:r w:rsidR="00E16FD9" w:rsidRPr="00E7694E">
        <w:rPr>
          <w:rFonts w:ascii="Helvetica" w:hAnsi="Helvetica"/>
          <w:color w:val="000000" w:themeColor="text1"/>
          <w:sz w:val="20"/>
          <w:szCs w:val="20"/>
          <w:lang w:val="en-GB"/>
        </w:rPr>
        <w:t xml:space="preserve"> PP is medical advisor of Sordina IORT Technologies.</w:t>
      </w:r>
    </w:p>
    <w:p w14:paraId="16E68D6E" w14:textId="77777777" w:rsidR="00981A57" w:rsidRPr="00E7694E" w:rsidRDefault="00981A57" w:rsidP="00981A57">
      <w:pPr>
        <w:spacing w:line="480" w:lineRule="auto"/>
        <w:jc w:val="both"/>
        <w:rPr>
          <w:rFonts w:ascii="Helvetica" w:hAnsi="Helvetica"/>
          <w:b/>
          <w:color w:val="000000" w:themeColor="text1"/>
          <w:sz w:val="20"/>
          <w:szCs w:val="20"/>
          <w:lang w:val="en-GB"/>
        </w:rPr>
      </w:pPr>
    </w:p>
    <w:p w14:paraId="25CC7C85" w14:textId="77777777" w:rsidR="00981A57" w:rsidRPr="00E7694E" w:rsidRDefault="00981A57" w:rsidP="00981A57">
      <w:pPr>
        <w:spacing w:line="480" w:lineRule="auto"/>
        <w:jc w:val="both"/>
        <w:rPr>
          <w:rFonts w:ascii="Helvetica" w:hAnsi="Helvetica"/>
          <w:b/>
          <w:color w:val="000000" w:themeColor="text1"/>
          <w:sz w:val="20"/>
          <w:szCs w:val="20"/>
          <w:lang w:val="en-GB"/>
        </w:rPr>
      </w:pPr>
      <w:r w:rsidRPr="00E7694E">
        <w:rPr>
          <w:rFonts w:ascii="Helvetica" w:hAnsi="Helvetica"/>
          <w:b/>
          <w:color w:val="000000" w:themeColor="text1"/>
          <w:sz w:val="20"/>
          <w:szCs w:val="20"/>
          <w:lang w:val="en-GB"/>
        </w:rPr>
        <w:t>Acknowledgments</w:t>
      </w:r>
    </w:p>
    <w:p w14:paraId="05EA5C3C" w14:textId="709C1906" w:rsidR="00CB5F2B" w:rsidRPr="00E7694E" w:rsidRDefault="00981A57" w:rsidP="00981A57">
      <w:pPr>
        <w:spacing w:line="480" w:lineRule="auto"/>
        <w:jc w:val="both"/>
        <w:rPr>
          <w:rFonts w:ascii="Helvetica" w:hAnsi="Helvetica"/>
          <w:color w:val="000000" w:themeColor="text1"/>
          <w:sz w:val="20"/>
          <w:szCs w:val="20"/>
          <w:lang w:val="en-GB"/>
        </w:rPr>
      </w:pPr>
      <w:r w:rsidRPr="00E7694E">
        <w:rPr>
          <w:rFonts w:ascii="Helvetica" w:hAnsi="Helvetica"/>
          <w:color w:val="000000" w:themeColor="text1"/>
          <w:sz w:val="20"/>
          <w:szCs w:val="20"/>
          <w:lang w:val="en-GB"/>
        </w:rPr>
        <w:t>CEC is funded by the National Institute of Health Research (NIHR) and supported by the NIHR Cambridge Biomedical Research Centre; the views expressed are those of the author and not necessarily those of the NIHR or the Department of Health and Social Care.</w:t>
      </w:r>
    </w:p>
    <w:p w14:paraId="2F78EF9F" w14:textId="77777777" w:rsidR="00981A57" w:rsidRPr="00E7694E" w:rsidRDefault="00981A57" w:rsidP="00981A57">
      <w:pPr>
        <w:spacing w:line="480" w:lineRule="auto"/>
        <w:jc w:val="both"/>
        <w:rPr>
          <w:rFonts w:ascii="Helvetica" w:hAnsi="Helvetica"/>
          <w:color w:val="000000" w:themeColor="text1"/>
          <w:sz w:val="20"/>
          <w:szCs w:val="20"/>
          <w:lang w:val="en-GB"/>
        </w:rPr>
      </w:pPr>
    </w:p>
    <w:p w14:paraId="1022EE01" w14:textId="77777777" w:rsidR="00D94CC7" w:rsidRPr="00E7694E" w:rsidRDefault="00D94CC7" w:rsidP="00981A57">
      <w:pPr>
        <w:spacing w:line="480" w:lineRule="auto"/>
        <w:jc w:val="both"/>
        <w:rPr>
          <w:rFonts w:ascii="Helvetica" w:hAnsi="Helvetica" w:cstheme="minorHAnsi"/>
          <w:b/>
          <w:bCs/>
          <w:color w:val="000000" w:themeColor="text1"/>
          <w:sz w:val="20"/>
          <w:szCs w:val="20"/>
          <w:lang w:val="en-GB"/>
        </w:rPr>
      </w:pPr>
      <w:r w:rsidRPr="00E7694E">
        <w:rPr>
          <w:rFonts w:ascii="Helvetica" w:hAnsi="Helvetica" w:cstheme="minorHAnsi"/>
          <w:b/>
          <w:bCs/>
          <w:color w:val="000000" w:themeColor="text1"/>
          <w:sz w:val="20"/>
          <w:szCs w:val="20"/>
          <w:lang w:val="en-GB"/>
        </w:rPr>
        <w:t>References</w:t>
      </w:r>
    </w:p>
    <w:p w14:paraId="2711657F"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color w:val="000000" w:themeColor="text1"/>
          <w:sz w:val="20"/>
          <w:szCs w:val="20"/>
          <w:lang w:val="en-GB"/>
        </w:rPr>
        <w:fldChar w:fldCharType="begin"/>
      </w:r>
      <w:r w:rsidRPr="00E7694E">
        <w:rPr>
          <w:rFonts w:ascii="Helvetica" w:hAnsi="Helvetica"/>
          <w:color w:val="000000" w:themeColor="text1"/>
          <w:sz w:val="20"/>
          <w:szCs w:val="20"/>
          <w:lang w:val="en-GB"/>
        </w:rPr>
        <w:instrText xml:space="preserve"> ADDIN EN.REFLIST </w:instrText>
      </w:r>
      <w:r w:rsidRPr="00E7694E">
        <w:rPr>
          <w:rFonts w:ascii="Helvetica" w:hAnsi="Helvetica"/>
          <w:color w:val="000000" w:themeColor="text1"/>
          <w:sz w:val="20"/>
          <w:szCs w:val="20"/>
          <w:lang w:val="en-GB"/>
        </w:rPr>
        <w:fldChar w:fldCharType="separate"/>
      </w:r>
      <w:r w:rsidRPr="00E7694E">
        <w:rPr>
          <w:rFonts w:ascii="Helvetica" w:hAnsi="Helvetica"/>
          <w:noProof/>
          <w:color w:val="000000" w:themeColor="text1"/>
          <w:sz w:val="20"/>
          <w:szCs w:val="20"/>
        </w:rPr>
        <w:t>1.</w:t>
      </w:r>
      <w:r w:rsidRPr="00E7694E">
        <w:rPr>
          <w:rFonts w:ascii="Helvetica" w:hAnsi="Helvetica"/>
          <w:noProof/>
          <w:color w:val="000000" w:themeColor="text1"/>
          <w:sz w:val="20"/>
          <w:szCs w:val="20"/>
        </w:rPr>
        <w:tab/>
        <w:t xml:space="preserve">Haviland JS, Owen JR, Dewar JA, et al. The UK Standardisation of Breast Radiotherapy (START) trials of radiotherapy hypofractionation for treatment of early breast cancer: 10-year follow-up results of two randomised controlled trials. </w:t>
      </w:r>
      <w:r w:rsidRPr="00E7694E">
        <w:rPr>
          <w:rFonts w:ascii="Helvetica" w:hAnsi="Helvetica"/>
          <w:i/>
          <w:noProof/>
          <w:color w:val="000000" w:themeColor="text1"/>
          <w:sz w:val="20"/>
          <w:szCs w:val="20"/>
        </w:rPr>
        <w:t>Lancet Oncol</w:t>
      </w:r>
      <w:r w:rsidRPr="00E7694E">
        <w:rPr>
          <w:rFonts w:ascii="Helvetica" w:hAnsi="Helvetica"/>
          <w:noProof/>
          <w:color w:val="000000" w:themeColor="text1"/>
          <w:sz w:val="20"/>
          <w:szCs w:val="20"/>
        </w:rPr>
        <w:t xml:space="preserve"> 2013; </w:t>
      </w:r>
      <w:r w:rsidRPr="00E7694E">
        <w:rPr>
          <w:rFonts w:ascii="Helvetica" w:hAnsi="Helvetica"/>
          <w:b/>
          <w:noProof/>
          <w:color w:val="000000" w:themeColor="text1"/>
          <w:sz w:val="20"/>
          <w:szCs w:val="20"/>
        </w:rPr>
        <w:t>14</w:t>
      </w:r>
      <w:r w:rsidRPr="00E7694E">
        <w:rPr>
          <w:rFonts w:ascii="Helvetica" w:hAnsi="Helvetica"/>
          <w:noProof/>
          <w:color w:val="000000" w:themeColor="text1"/>
          <w:sz w:val="20"/>
          <w:szCs w:val="20"/>
        </w:rPr>
        <w:t>(11): 1086-94.</w:t>
      </w:r>
    </w:p>
    <w:p w14:paraId="616F7767"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2.</w:t>
      </w:r>
      <w:r w:rsidRPr="00E7694E">
        <w:rPr>
          <w:rFonts w:ascii="Helvetica" w:hAnsi="Helvetica"/>
          <w:noProof/>
          <w:color w:val="000000" w:themeColor="text1"/>
          <w:sz w:val="20"/>
          <w:szCs w:val="20"/>
        </w:rPr>
        <w:tab/>
        <w:t xml:space="preserve">Whelan TJ, Pignol JP, Levine MN, et al. Long-term results of hypofractionated radiation therapy for breast cancer. </w:t>
      </w:r>
      <w:r w:rsidRPr="00E7694E">
        <w:rPr>
          <w:rFonts w:ascii="Helvetica" w:hAnsi="Helvetica"/>
          <w:i/>
          <w:noProof/>
          <w:color w:val="000000" w:themeColor="text1"/>
          <w:sz w:val="20"/>
          <w:szCs w:val="20"/>
        </w:rPr>
        <w:t>N Engl J Med</w:t>
      </w:r>
      <w:r w:rsidRPr="00E7694E">
        <w:rPr>
          <w:rFonts w:ascii="Helvetica" w:hAnsi="Helvetica"/>
          <w:noProof/>
          <w:color w:val="000000" w:themeColor="text1"/>
          <w:sz w:val="20"/>
          <w:szCs w:val="20"/>
        </w:rPr>
        <w:t xml:space="preserve"> 2010; </w:t>
      </w:r>
      <w:r w:rsidRPr="00E7694E">
        <w:rPr>
          <w:rFonts w:ascii="Helvetica" w:hAnsi="Helvetica"/>
          <w:b/>
          <w:noProof/>
          <w:color w:val="000000" w:themeColor="text1"/>
          <w:sz w:val="20"/>
          <w:szCs w:val="20"/>
        </w:rPr>
        <w:t>362</w:t>
      </w:r>
      <w:r w:rsidRPr="00E7694E">
        <w:rPr>
          <w:rFonts w:ascii="Helvetica" w:hAnsi="Helvetica"/>
          <w:noProof/>
          <w:color w:val="000000" w:themeColor="text1"/>
          <w:sz w:val="20"/>
          <w:szCs w:val="20"/>
        </w:rPr>
        <w:t>(6): 513-20.</w:t>
      </w:r>
    </w:p>
    <w:p w14:paraId="0C448216"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3.</w:t>
      </w:r>
      <w:r w:rsidRPr="00E7694E">
        <w:rPr>
          <w:rFonts w:ascii="Helvetica" w:hAnsi="Helvetica"/>
          <w:noProof/>
          <w:color w:val="000000" w:themeColor="text1"/>
          <w:sz w:val="20"/>
          <w:szCs w:val="20"/>
        </w:rPr>
        <w:tab/>
        <w:t xml:space="preserve">Murray Brunt A, Haviland JS, Wheatley DA, et al. Hypofractionated breast radiotherapy for 1 week versus 3 weeks (FAST-Forward): 5-year efficacy and late normal tissue effects results from a multicentre, non-inferiority, randomised, phase 3 trial. </w:t>
      </w:r>
      <w:r w:rsidRPr="00E7694E">
        <w:rPr>
          <w:rFonts w:ascii="Helvetica" w:hAnsi="Helvetica"/>
          <w:i/>
          <w:noProof/>
          <w:color w:val="000000" w:themeColor="text1"/>
          <w:sz w:val="20"/>
          <w:szCs w:val="20"/>
        </w:rPr>
        <w:t>Lancet</w:t>
      </w:r>
      <w:r w:rsidRPr="00E7694E">
        <w:rPr>
          <w:rFonts w:ascii="Helvetica" w:hAnsi="Helvetica"/>
          <w:noProof/>
          <w:color w:val="000000" w:themeColor="text1"/>
          <w:sz w:val="20"/>
          <w:szCs w:val="20"/>
        </w:rPr>
        <w:t xml:space="preserve"> 2020; </w:t>
      </w:r>
      <w:r w:rsidRPr="00E7694E">
        <w:rPr>
          <w:rFonts w:ascii="Helvetica" w:hAnsi="Helvetica"/>
          <w:b/>
          <w:noProof/>
          <w:color w:val="000000" w:themeColor="text1"/>
          <w:sz w:val="20"/>
          <w:szCs w:val="20"/>
        </w:rPr>
        <w:t>395</w:t>
      </w:r>
      <w:r w:rsidRPr="00E7694E">
        <w:rPr>
          <w:rFonts w:ascii="Helvetica" w:hAnsi="Helvetica"/>
          <w:noProof/>
          <w:color w:val="000000" w:themeColor="text1"/>
          <w:sz w:val="20"/>
          <w:szCs w:val="20"/>
        </w:rPr>
        <w:t>(10237): 1613-26.</w:t>
      </w:r>
    </w:p>
    <w:p w14:paraId="3B3F4D66"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4.</w:t>
      </w:r>
      <w:r w:rsidRPr="00E7694E">
        <w:rPr>
          <w:rFonts w:ascii="Helvetica" w:hAnsi="Helvetica"/>
          <w:noProof/>
          <w:color w:val="000000" w:themeColor="text1"/>
          <w:sz w:val="20"/>
          <w:szCs w:val="20"/>
        </w:rPr>
        <w:tab/>
        <w:t xml:space="preserve">Brunt AM, Haviland JS, Sydenham M, et al. Ten-Year Results of FAST: A Randomized Controlled Trial of 5-Fraction Whole-Breast Radiotherapy for Early Breast Cancer. </w:t>
      </w:r>
      <w:r w:rsidRPr="00E7694E">
        <w:rPr>
          <w:rFonts w:ascii="Helvetica" w:hAnsi="Helvetica"/>
          <w:i/>
          <w:noProof/>
          <w:color w:val="000000" w:themeColor="text1"/>
          <w:sz w:val="20"/>
          <w:szCs w:val="20"/>
        </w:rPr>
        <w:t>J Clin Oncol</w:t>
      </w:r>
      <w:r w:rsidRPr="00E7694E">
        <w:rPr>
          <w:rFonts w:ascii="Helvetica" w:hAnsi="Helvetica"/>
          <w:noProof/>
          <w:color w:val="000000" w:themeColor="text1"/>
          <w:sz w:val="20"/>
          <w:szCs w:val="20"/>
        </w:rPr>
        <w:t xml:space="preserve"> 2020; </w:t>
      </w:r>
      <w:r w:rsidRPr="00E7694E">
        <w:rPr>
          <w:rFonts w:ascii="Helvetica" w:hAnsi="Helvetica"/>
          <w:b/>
          <w:noProof/>
          <w:color w:val="000000" w:themeColor="text1"/>
          <w:sz w:val="20"/>
          <w:szCs w:val="20"/>
        </w:rPr>
        <w:t>38</w:t>
      </w:r>
      <w:r w:rsidRPr="00E7694E">
        <w:rPr>
          <w:rFonts w:ascii="Helvetica" w:hAnsi="Helvetica"/>
          <w:noProof/>
          <w:color w:val="000000" w:themeColor="text1"/>
          <w:sz w:val="20"/>
          <w:szCs w:val="20"/>
        </w:rPr>
        <w:t>(28): 3261-72.</w:t>
      </w:r>
    </w:p>
    <w:p w14:paraId="06891FDE"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lastRenderedPageBreak/>
        <w:t>5.</w:t>
      </w:r>
      <w:r w:rsidRPr="00E7694E">
        <w:rPr>
          <w:rFonts w:ascii="Helvetica" w:hAnsi="Helvetica"/>
          <w:noProof/>
          <w:color w:val="000000" w:themeColor="text1"/>
          <w:sz w:val="20"/>
          <w:szCs w:val="20"/>
        </w:rPr>
        <w:tab/>
        <w:t xml:space="preserve">Offersen BV, Alsner J, Nielsen HM, et al. Hypofractionated Versus Standard Fractionated Radiotherapy in Patients With Early Breast Cancer or Ductal Carcinoma In Situ in a Randomized Phase III Trial: The DBCG HYPO Trial. </w:t>
      </w:r>
      <w:r w:rsidRPr="00E7694E">
        <w:rPr>
          <w:rFonts w:ascii="Helvetica" w:hAnsi="Helvetica"/>
          <w:i/>
          <w:noProof/>
          <w:color w:val="000000" w:themeColor="text1"/>
          <w:sz w:val="20"/>
          <w:szCs w:val="20"/>
        </w:rPr>
        <w:t>J Clin Oncol</w:t>
      </w:r>
      <w:r w:rsidRPr="00E7694E">
        <w:rPr>
          <w:rFonts w:ascii="Helvetica" w:hAnsi="Helvetica"/>
          <w:noProof/>
          <w:color w:val="000000" w:themeColor="text1"/>
          <w:sz w:val="20"/>
          <w:szCs w:val="20"/>
        </w:rPr>
        <w:t xml:space="preserve"> 2020; </w:t>
      </w:r>
      <w:r w:rsidRPr="00E7694E">
        <w:rPr>
          <w:rFonts w:ascii="Helvetica" w:hAnsi="Helvetica"/>
          <w:b/>
          <w:noProof/>
          <w:color w:val="000000" w:themeColor="text1"/>
          <w:sz w:val="20"/>
          <w:szCs w:val="20"/>
        </w:rPr>
        <w:t>38</w:t>
      </w:r>
      <w:r w:rsidRPr="00E7694E">
        <w:rPr>
          <w:rFonts w:ascii="Helvetica" w:hAnsi="Helvetica"/>
          <w:noProof/>
          <w:color w:val="000000" w:themeColor="text1"/>
          <w:sz w:val="20"/>
          <w:szCs w:val="20"/>
        </w:rPr>
        <w:t>(31): 3615-25.</w:t>
      </w:r>
    </w:p>
    <w:p w14:paraId="55984B02"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6.</w:t>
      </w:r>
      <w:r w:rsidRPr="00E7694E">
        <w:rPr>
          <w:rFonts w:ascii="Helvetica" w:hAnsi="Helvetica"/>
          <w:noProof/>
          <w:color w:val="000000" w:themeColor="text1"/>
          <w:sz w:val="20"/>
          <w:szCs w:val="20"/>
        </w:rPr>
        <w:tab/>
        <w:t xml:space="preserve">Venigalla S, Guttmann DM, Jain V, Sharma S, Freedman GM, Shabason JE. Trends and Patterns of Utilization of Hypofractionated Postmastectomy Radiotherapy: A National Cancer Database Analysis. </w:t>
      </w:r>
      <w:r w:rsidRPr="00E7694E">
        <w:rPr>
          <w:rFonts w:ascii="Helvetica" w:hAnsi="Helvetica"/>
          <w:i/>
          <w:noProof/>
          <w:color w:val="000000" w:themeColor="text1"/>
          <w:sz w:val="20"/>
          <w:szCs w:val="20"/>
        </w:rPr>
        <w:t>Clin Breast Cancer</w:t>
      </w:r>
      <w:r w:rsidRPr="00E7694E">
        <w:rPr>
          <w:rFonts w:ascii="Helvetica" w:hAnsi="Helvetica"/>
          <w:noProof/>
          <w:color w:val="000000" w:themeColor="text1"/>
          <w:sz w:val="20"/>
          <w:szCs w:val="20"/>
        </w:rPr>
        <w:t xml:space="preserve"> 2018; </w:t>
      </w:r>
      <w:r w:rsidRPr="00E7694E">
        <w:rPr>
          <w:rFonts w:ascii="Helvetica" w:hAnsi="Helvetica"/>
          <w:b/>
          <w:noProof/>
          <w:color w:val="000000" w:themeColor="text1"/>
          <w:sz w:val="20"/>
          <w:szCs w:val="20"/>
        </w:rPr>
        <w:t>18</w:t>
      </w:r>
      <w:r w:rsidRPr="00E7694E">
        <w:rPr>
          <w:rFonts w:ascii="Helvetica" w:hAnsi="Helvetica"/>
          <w:noProof/>
          <w:color w:val="000000" w:themeColor="text1"/>
          <w:sz w:val="20"/>
          <w:szCs w:val="20"/>
        </w:rPr>
        <w:t>(5): e899-e908.</w:t>
      </w:r>
    </w:p>
    <w:p w14:paraId="4E8270E1"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7.</w:t>
      </w:r>
      <w:r w:rsidRPr="00E7694E">
        <w:rPr>
          <w:rFonts w:ascii="Helvetica" w:hAnsi="Helvetica"/>
          <w:noProof/>
          <w:color w:val="000000" w:themeColor="text1"/>
          <w:sz w:val="20"/>
          <w:szCs w:val="20"/>
        </w:rPr>
        <w:tab/>
        <w:t xml:space="preserve">Boero IJ, Gillespie EF, Hou J, et al. The Impact of Radiation Oncologists on the Early Adoption of Hypofractionated Radiation Therapy for Early-Stage Breast Cancer. </w:t>
      </w:r>
      <w:r w:rsidRPr="00E7694E">
        <w:rPr>
          <w:rFonts w:ascii="Helvetica" w:hAnsi="Helvetica"/>
          <w:i/>
          <w:noProof/>
          <w:color w:val="000000" w:themeColor="text1"/>
          <w:sz w:val="20"/>
          <w:szCs w:val="20"/>
        </w:rPr>
        <w:t>Int J Radiat Oncol Biol Phys</w:t>
      </w:r>
      <w:r w:rsidRPr="00E7694E">
        <w:rPr>
          <w:rFonts w:ascii="Helvetica" w:hAnsi="Helvetica"/>
          <w:noProof/>
          <w:color w:val="000000" w:themeColor="text1"/>
          <w:sz w:val="20"/>
          <w:szCs w:val="20"/>
        </w:rPr>
        <w:t xml:space="preserve"> 2017; </w:t>
      </w:r>
      <w:r w:rsidRPr="00E7694E">
        <w:rPr>
          <w:rFonts w:ascii="Helvetica" w:hAnsi="Helvetica"/>
          <w:b/>
          <w:noProof/>
          <w:color w:val="000000" w:themeColor="text1"/>
          <w:sz w:val="20"/>
          <w:szCs w:val="20"/>
        </w:rPr>
        <w:t>97</w:t>
      </w:r>
      <w:r w:rsidRPr="00E7694E">
        <w:rPr>
          <w:rFonts w:ascii="Helvetica" w:hAnsi="Helvetica"/>
          <w:noProof/>
          <w:color w:val="000000" w:themeColor="text1"/>
          <w:sz w:val="20"/>
          <w:szCs w:val="20"/>
        </w:rPr>
        <w:t>(3): 571-80.</w:t>
      </w:r>
    </w:p>
    <w:p w14:paraId="7D3149D1"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8.</w:t>
      </w:r>
      <w:r w:rsidRPr="00E7694E">
        <w:rPr>
          <w:rFonts w:ascii="Helvetica" w:hAnsi="Helvetica"/>
          <w:noProof/>
          <w:color w:val="000000" w:themeColor="text1"/>
          <w:sz w:val="20"/>
          <w:szCs w:val="20"/>
        </w:rPr>
        <w:tab/>
        <w:t xml:space="preserve">Offersen BV, Boersma LJ, Kirkove C, et al. ESTRO consensus guideline on target volume delineation for elective radiation therapy of early stage breast cancer. </w:t>
      </w:r>
      <w:r w:rsidRPr="00E7694E">
        <w:rPr>
          <w:rFonts w:ascii="Helvetica" w:hAnsi="Helvetica"/>
          <w:i/>
          <w:noProof/>
          <w:color w:val="000000" w:themeColor="text1"/>
          <w:sz w:val="20"/>
          <w:szCs w:val="20"/>
        </w:rPr>
        <w:t>Radiother Oncol</w:t>
      </w:r>
      <w:r w:rsidRPr="00E7694E">
        <w:rPr>
          <w:rFonts w:ascii="Helvetica" w:hAnsi="Helvetica"/>
          <w:noProof/>
          <w:color w:val="000000" w:themeColor="text1"/>
          <w:sz w:val="20"/>
          <w:szCs w:val="20"/>
        </w:rPr>
        <w:t xml:space="preserve"> 2015; </w:t>
      </w:r>
      <w:r w:rsidRPr="00E7694E">
        <w:rPr>
          <w:rFonts w:ascii="Helvetica" w:hAnsi="Helvetica"/>
          <w:b/>
          <w:noProof/>
          <w:color w:val="000000" w:themeColor="text1"/>
          <w:sz w:val="20"/>
          <w:szCs w:val="20"/>
        </w:rPr>
        <w:t>114</w:t>
      </w:r>
      <w:r w:rsidRPr="00E7694E">
        <w:rPr>
          <w:rFonts w:ascii="Helvetica" w:hAnsi="Helvetica"/>
          <w:noProof/>
          <w:color w:val="000000" w:themeColor="text1"/>
          <w:sz w:val="20"/>
          <w:szCs w:val="20"/>
        </w:rPr>
        <w:t>(1): 3-10.</w:t>
      </w:r>
    </w:p>
    <w:p w14:paraId="66E9CE36"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9.</w:t>
      </w:r>
      <w:r w:rsidRPr="00E7694E">
        <w:rPr>
          <w:rFonts w:ascii="Helvetica" w:hAnsi="Helvetica"/>
          <w:noProof/>
          <w:color w:val="000000" w:themeColor="text1"/>
          <w:sz w:val="20"/>
          <w:szCs w:val="20"/>
        </w:rPr>
        <w:tab/>
        <w:t xml:space="preserve">Kaidar-Person O, Vrou Offersen B, Hol S, et al. ESTRO ACROP consensus guideline for target volume delineation in the setting of postmastectomy radiation therapy after implant-based immediate reconstruction for early stage breast cancer. </w:t>
      </w:r>
      <w:r w:rsidRPr="00E7694E">
        <w:rPr>
          <w:rFonts w:ascii="Helvetica" w:hAnsi="Helvetica"/>
          <w:i/>
          <w:noProof/>
          <w:color w:val="000000" w:themeColor="text1"/>
          <w:sz w:val="20"/>
          <w:szCs w:val="20"/>
        </w:rPr>
        <w:t>Radiother Oncol</w:t>
      </w:r>
      <w:r w:rsidRPr="00E7694E">
        <w:rPr>
          <w:rFonts w:ascii="Helvetica" w:hAnsi="Helvetica"/>
          <w:noProof/>
          <w:color w:val="000000" w:themeColor="text1"/>
          <w:sz w:val="20"/>
          <w:szCs w:val="20"/>
        </w:rPr>
        <w:t xml:space="preserve"> 2019; </w:t>
      </w:r>
      <w:r w:rsidRPr="00E7694E">
        <w:rPr>
          <w:rFonts w:ascii="Helvetica" w:hAnsi="Helvetica"/>
          <w:b/>
          <w:noProof/>
          <w:color w:val="000000" w:themeColor="text1"/>
          <w:sz w:val="20"/>
          <w:szCs w:val="20"/>
        </w:rPr>
        <w:t>137</w:t>
      </w:r>
      <w:r w:rsidRPr="00E7694E">
        <w:rPr>
          <w:rFonts w:ascii="Helvetica" w:hAnsi="Helvetica"/>
          <w:noProof/>
          <w:color w:val="000000" w:themeColor="text1"/>
          <w:sz w:val="20"/>
          <w:szCs w:val="20"/>
        </w:rPr>
        <w:t>: 159-66.</w:t>
      </w:r>
    </w:p>
    <w:p w14:paraId="3298CE0D"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10.</w:t>
      </w:r>
      <w:r w:rsidRPr="00E7694E">
        <w:rPr>
          <w:rFonts w:ascii="Helvetica" w:hAnsi="Helvetica"/>
          <w:noProof/>
          <w:color w:val="000000" w:themeColor="text1"/>
          <w:sz w:val="20"/>
          <w:szCs w:val="20"/>
        </w:rPr>
        <w:tab/>
        <w:t xml:space="preserve">Strnad V, Major T, Polgar C, et al. ESTRO-ACROP guideline: Interstitial multi-catheter breast brachytherapy as Accelerated Partial Breast Irradiation alone or as boost - GEC-ESTRO Breast Cancer Working Group practical recommendations. </w:t>
      </w:r>
      <w:r w:rsidRPr="00E7694E">
        <w:rPr>
          <w:rFonts w:ascii="Helvetica" w:hAnsi="Helvetica"/>
          <w:i/>
          <w:noProof/>
          <w:color w:val="000000" w:themeColor="text1"/>
          <w:sz w:val="20"/>
          <w:szCs w:val="20"/>
        </w:rPr>
        <w:t>Radiother Oncol</w:t>
      </w:r>
      <w:r w:rsidRPr="00E7694E">
        <w:rPr>
          <w:rFonts w:ascii="Helvetica" w:hAnsi="Helvetica"/>
          <w:noProof/>
          <w:color w:val="000000" w:themeColor="text1"/>
          <w:sz w:val="20"/>
          <w:szCs w:val="20"/>
        </w:rPr>
        <w:t xml:space="preserve"> 2018; </w:t>
      </w:r>
      <w:r w:rsidRPr="00E7694E">
        <w:rPr>
          <w:rFonts w:ascii="Helvetica" w:hAnsi="Helvetica"/>
          <w:b/>
          <w:noProof/>
          <w:color w:val="000000" w:themeColor="text1"/>
          <w:sz w:val="20"/>
          <w:szCs w:val="20"/>
        </w:rPr>
        <w:t>128</w:t>
      </w:r>
      <w:r w:rsidRPr="00E7694E">
        <w:rPr>
          <w:rFonts w:ascii="Helvetica" w:hAnsi="Helvetica"/>
          <w:noProof/>
          <w:color w:val="000000" w:themeColor="text1"/>
          <w:sz w:val="20"/>
          <w:szCs w:val="20"/>
        </w:rPr>
        <w:t>(3): 411-20.</w:t>
      </w:r>
    </w:p>
    <w:p w14:paraId="2B2599CC"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11.</w:t>
      </w:r>
      <w:r w:rsidRPr="00E7694E">
        <w:rPr>
          <w:rFonts w:ascii="Helvetica" w:hAnsi="Helvetica"/>
          <w:noProof/>
          <w:color w:val="000000" w:themeColor="text1"/>
          <w:sz w:val="20"/>
          <w:szCs w:val="20"/>
        </w:rPr>
        <w:tab/>
        <w:t xml:space="preserve">Murphy MK, Black NA, Lamping DL, et al. Consensus development methods, and their use in clinical guideline development. </w:t>
      </w:r>
      <w:r w:rsidRPr="00E7694E">
        <w:rPr>
          <w:rFonts w:ascii="Helvetica" w:hAnsi="Helvetica"/>
          <w:i/>
          <w:noProof/>
          <w:color w:val="000000" w:themeColor="text1"/>
          <w:sz w:val="20"/>
          <w:szCs w:val="20"/>
        </w:rPr>
        <w:t>Health Technol Assess</w:t>
      </w:r>
      <w:r w:rsidRPr="00E7694E">
        <w:rPr>
          <w:rFonts w:ascii="Helvetica" w:hAnsi="Helvetica"/>
          <w:noProof/>
          <w:color w:val="000000" w:themeColor="text1"/>
          <w:sz w:val="20"/>
          <w:szCs w:val="20"/>
        </w:rPr>
        <w:t xml:space="preserve"> 1998; </w:t>
      </w:r>
      <w:r w:rsidRPr="00E7694E">
        <w:rPr>
          <w:rFonts w:ascii="Helvetica" w:hAnsi="Helvetica"/>
          <w:b/>
          <w:noProof/>
          <w:color w:val="000000" w:themeColor="text1"/>
          <w:sz w:val="20"/>
          <w:szCs w:val="20"/>
        </w:rPr>
        <w:t>2</w:t>
      </w:r>
      <w:r w:rsidRPr="00E7694E">
        <w:rPr>
          <w:rFonts w:ascii="Helvetica" w:hAnsi="Helvetica"/>
          <w:noProof/>
          <w:color w:val="000000" w:themeColor="text1"/>
          <w:sz w:val="20"/>
          <w:szCs w:val="20"/>
        </w:rPr>
        <w:t>(3): i-iv, 1-88.</w:t>
      </w:r>
    </w:p>
    <w:p w14:paraId="5C89EF1D"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12.</w:t>
      </w:r>
      <w:r w:rsidRPr="00E7694E">
        <w:rPr>
          <w:rFonts w:ascii="Helvetica" w:hAnsi="Helvetica"/>
          <w:noProof/>
          <w:color w:val="000000" w:themeColor="text1"/>
          <w:sz w:val="20"/>
          <w:szCs w:val="20"/>
        </w:rPr>
        <w:tab/>
        <w:t xml:space="preserve">Loblaw DA, Prestrud AA, Somerfield MR, et al. American Society of Clinical Oncology Clinical Practice Guidelines: formal systematic review-based consensus methodology. </w:t>
      </w:r>
      <w:r w:rsidRPr="00E7694E">
        <w:rPr>
          <w:rFonts w:ascii="Helvetica" w:hAnsi="Helvetica"/>
          <w:i/>
          <w:noProof/>
          <w:color w:val="000000" w:themeColor="text1"/>
          <w:sz w:val="20"/>
          <w:szCs w:val="20"/>
        </w:rPr>
        <w:t>J Clin Oncol</w:t>
      </w:r>
      <w:r w:rsidRPr="00E7694E">
        <w:rPr>
          <w:rFonts w:ascii="Helvetica" w:hAnsi="Helvetica"/>
          <w:noProof/>
          <w:color w:val="000000" w:themeColor="text1"/>
          <w:sz w:val="20"/>
          <w:szCs w:val="20"/>
        </w:rPr>
        <w:t xml:space="preserve"> 2012; </w:t>
      </w:r>
      <w:r w:rsidRPr="00E7694E">
        <w:rPr>
          <w:rFonts w:ascii="Helvetica" w:hAnsi="Helvetica"/>
          <w:b/>
          <w:noProof/>
          <w:color w:val="000000" w:themeColor="text1"/>
          <w:sz w:val="20"/>
          <w:szCs w:val="20"/>
        </w:rPr>
        <w:t>30</w:t>
      </w:r>
      <w:r w:rsidRPr="00E7694E">
        <w:rPr>
          <w:rFonts w:ascii="Helvetica" w:hAnsi="Helvetica"/>
          <w:noProof/>
          <w:color w:val="000000" w:themeColor="text1"/>
          <w:sz w:val="20"/>
          <w:szCs w:val="20"/>
        </w:rPr>
        <w:t>(25): 3136-40.</w:t>
      </w:r>
    </w:p>
    <w:p w14:paraId="32A71ABB"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13.</w:t>
      </w:r>
      <w:r w:rsidRPr="00E7694E">
        <w:rPr>
          <w:rFonts w:ascii="Helvetica" w:hAnsi="Helvetica"/>
          <w:noProof/>
          <w:color w:val="000000" w:themeColor="text1"/>
          <w:sz w:val="20"/>
          <w:szCs w:val="20"/>
        </w:rPr>
        <w:tab/>
        <w:t xml:space="preserve">Hsu CS, B. A. The Delphi Technique: Making Sense of Consensus. </w:t>
      </w:r>
      <w:r w:rsidRPr="00E7694E">
        <w:rPr>
          <w:rFonts w:ascii="Helvetica" w:hAnsi="Helvetica"/>
          <w:i/>
          <w:noProof/>
          <w:color w:val="000000" w:themeColor="text1"/>
          <w:sz w:val="20"/>
          <w:szCs w:val="20"/>
        </w:rPr>
        <w:t>Practical Assessment, Research, and Evaluation</w:t>
      </w:r>
      <w:r w:rsidRPr="00E7694E">
        <w:rPr>
          <w:rFonts w:ascii="Helvetica" w:hAnsi="Helvetica"/>
          <w:noProof/>
          <w:color w:val="000000" w:themeColor="text1"/>
          <w:sz w:val="20"/>
          <w:szCs w:val="20"/>
        </w:rPr>
        <w:t xml:space="preserve"> 2007; </w:t>
      </w:r>
      <w:r w:rsidRPr="00E7694E">
        <w:rPr>
          <w:rFonts w:ascii="Helvetica" w:hAnsi="Helvetica"/>
          <w:b/>
          <w:noProof/>
          <w:color w:val="000000" w:themeColor="text1"/>
          <w:sz w:val="20"/>
          <w:szCs w:val="20"/>
        </w:rPr>
        <w:t>12</w:t>
      </w:r>
      <w:r w:rsidRPr="00E7694E">
        <w:rPr>
          <w:rFonts w:ascii="Helvetica" w:hAnsi="Helvetica"/>
          <w:noProof/>
          <w:color w:val="000000" w:themeColor="text1"/>
          <w:sz w:val="20"/>
          <w:szCs w:val="20"/>
        </w:rPr>
        <w:t>: 1-8.</w:t>
      </w:r>
    </w:p>
    <w:p w14:paraId="4FB940B0"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14.</w:t>
      </w:r>
      <w:r w:rsidRPr="00E7694E">
        <w:rPr>
          <w:rFonts w:ascii="Helvetica" w:hAnsi="Helvetica"/>
          <w:noProof/>
          <w:color w:val="000000" w:themeColor="text1"/>
          <w:sz w:val="20"/>
          <w:szCs w:val="20"/>
        </w:rPr>
        <w:tab/>
        <w:t xml:space="preserve">Whelan T, MacKenzie R, Julian J, et al. Randomized trial of breast irradiation schedules after lumpectomy for women with lymph node-negative breast cancer. </w:t>
      </w:r>
      <w:r w:rsidRPr="00E7694E">
        <w:rPr>
          <w:rFonts w:ascii="Helvetica" w:hAnsi="Helvetica"/>
          <w:i/>
          <w:noProof/>
          <w:color w:val="000000" w:themeColor="text1"/>
          <w:sz w:val="20"/>
          <w:szCs w:val="20"/>
        </w:rPr>
        <w:t>J Natl Cancer Inst</w:t>
      </w:r>
      <w:r w:rsidRPr="00E7694E">
        <w:rPr>
          <w:rFonts w:ascii="Helvetica" w:hAnsi="Helvetica"/>
          <w:noProof/>
          <w:color w:val="000000" w:themeColor="text1"/>
          <w:sz w:val="20"/>
          <w:szCs w:val="20"/>
        </w:rPr>
        <w:t xml:space="preserve"> 2002; </w:t>
      </w:r>
      <w:r w:rsidRPr="00E7694E">
        <w:rPr>
          <w:rFonts w:ascii="Helvetica" w:hAnsi="Helvetica"/>
          <w:b/>
          <w:noProof/>
          <w:color w:val="000000" w:themeColor="text1"/>
          <w:sz w:val="20"/>
          <w:szCs w:val="20"/>
        </w:rPr>
        <w:t>94</w:t>
      </w:r>
      <w:r w:rsidRPr="00E7694E">
        <w:rPr>
          <w:rFonts w:ascii="Helvetica" w:hAnsi="Helvetica"/>
          <w:noProof/>
          <w:color w:val="000000" w:themeColor="text1"/>
          <w:sz w:val="20"/>
          <w:szCs w:val="20"/>
        </w:rPr>
        <w:t>(15): 1143-50.</w:t>
      </w:r>
    </w:p>
    <w:p w14:paraId="10F38817"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15.</w:t>
      </w:r>
      <w:r w:rsidRPr="00E7694E">
        <w:rPr>
          <w:rFonts w:ascii="Helvetica" w:hAnsi="Helvetica"/>
          <w:noProof/>
          <w:color w:val="000000" w:themeColor="text1"/>
          <w:sz w:val="20"/>
          <w:szCs w:val="20"/>
        </w:rPr>
        <w:tab/>
        <w:t xml:space="preserve">Group ST, Bentzen SM, Agrawal RK, et al. The UK Standardisation of Breast Radiotherapy (START) Trial B of radiotherapy hypofractionation for treatment of early breast cancer: a randomised trial. </w:t>
      </w:r>
      <w:r w:rsidRPr="00E7694E">
        <w:rPr>
          <w:rFonts w:ascii="Helvetica" w:hAnsi="Helvetica"/>
          <w:i/>
          <w:noProof/>
          <w:color w:val="000000" w:themeColor="text1"/>
          <w:sz w:val="20"/>
          <w:szCs w:val="20"/>
        </w:rPr>
        <w:t>Lancet</w:t>
      </w:r>
      <w:r w:rsidRPr="00E7694E">
        <w:rPr>
          <w:rFonts w:ascii="Helvetica" w:hAnsi="Helvetica"/>
          <w:noProof/>
          <w:color w:val="000000" w:themeColor="text1"/>
          <w:sz w:val="20"/>
          <w:szCs w:val="20"/>
        </w:rPr>
        <w:t xml:space="preserve"> 2008; </w:t>
      </w:r>
      <w:r w:rsidRPr="00E7694E">
        <w:rPr>
          <w:rFonts w:ascii="Helvetica" w:hAnsi="Helvetica"/>
          <w:b/>
          <w:noProof/>
          <w:color w:val="000000" w:themeColor="text1"/>
          <w:sz w:val="20"/>
          <w:szCs w:val="20"/>
        </w:rPr>
        <w:t>371</w:t>
      </w:r>
      <w:r w:rsidRPr="00E7694E">
        <w:rPr>
          <w:rFonts w:ascii="Helvetica" w:hAnsi="Helvetica"/>
          <w:noProof/>
          <w:color w:val="000000" w:themeColor="text1"/>
          <w:sz w:val="20"/>
          <w:szCs w:val="20"/>
        </w:rPr>
        <w:t>(9618): 1098-107.</w:t>
      </w:r>
    </w:p>
    <w:p w14:paraId="69B8A043"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lastRenderedPageBreak/>
        <w:t>16.</w:t>
      </w:r>
      <w:r w:rsidRPr="00E7694E">
        <w:rPr>
          <w:rFonts w:ascii="Helvetica" w:hAnsi="Helvetica"/>
          <w:noProof/>
          <w:color w:val="000000" w:themeColor="text1"/>
          <w:sz w:val="20"/>
          <w:szCs w:val="20"/>
        </w:rPr>
        <w:tab/>
        <w:t xml:space="preserve">Brunt AM, Wheatley D, Yarnold J, et al. Acute skin toxicity associated with a 1-week schedule of whole breast radiotherapy compared with a standard 3-week regimen delivered in the UK FAST-Forward Trial. </w:t>
      </w:r>
      <w:r w:rsidRPr="00E7694E">
        <w:rPr>
          <w:rFonts w:ascii="Helvetica" w:hAnsi="Helvetica"/>
          <w:i/>
          <w:noProof/>
          <w:color w:val="000000" w:themeColor="text1"/>
          <w:sz w:val="20"/>
          <w:szCs w:val="20"/>
        </w:rPr>
        <w:t>Radiother Oncol</w:t>
      </w:r>
      <w:r w:rsidRPr="00E7694E">
        <w:rPr>
          <w:rFonts w:ascii="Helvetica" w:hAnsi="Helvetica"/>
          <w:noProof/>
          <w:color w:val="000000" w:themeColor="text1"/>
          <w:sz w:val="20"/>
          <w:szCs w:val="20"/>
        </w:rPr>
        <w:t xml:space="preserve"> 2016; </w:t>
      </w:r>
      <w:r w:rsidRPr="00E7694E">
        <w:rPr>
          <w:rFonts w:ascii="Helvetica" w:hAnsi="Helvetica"/>
          <w:b/>
          <w:noProof/>
          <w:color w:val="000000" w:themeColor="text1"/>
          <w:sz w:val="20"/>
          <w:szCs w:val="20"/>
        </w:rPr>
        <w:t>120</w:t>
      </w:r>
      <w:r w:rsidRPr="00E7694E">
        <w:rPr>
          <w:rFonts w:ascii="Helvetica" w:hAnsi="Helvetica"/>
          <w:noProof/>
          <w:color w:val="000000" w:themeColor="text1"/>
          <w:sz w:val="20"/>
          <w:szCs w:val="20"/>
        </w:rPr>
        <w:t>(1): 114-8.</w:t>
      </w:r>
    </w:p>
    <w:p w14:paraId="6AE9163C"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17.</w:t>
      </w:r>
      <w:r w:rsidRPr="00E7694E">
        <w:rPr>
          <w:rFonts w:ascii="Helvetica" w:hAnsi="Helvetica"/>
          <w:noProof/>
          <w:color w:val="000000" w:themeColor="text1"/>
          <w:sz w:val="20"/>
          <w:szCs w:val="20"/>
        </w:rPr>
        <w:tab/>
        <w:t xml:space="preserve">Smith BD, Bellon JR, Blitzblau R, et al. Radiation therapy for the whole breast: Executive summary of an American Society for Radiation Oncology (ASTRO) evidence-based guideline. </w:t>
      </w:r>
      <w:r w:rsidRPr="00E7694E">
        <w:rPr>
          <w:rFonts w:ascii="Helvetica" w:hAnsi="Helvetica"/>
          <w:i/>
          <w:noProof/>
          <w:color w:val="000000" w:themeColor="text1"/>
          <w:sz w:val="20"/>
          <w:szCs w:val="20"/>
        </w:rPr>
        <w:t>Pract Radiat Oncol</w:t>
      </w:r>
      <w:r w:rsidRPr="00E7694E">
        <w:rPr>
          <w:rFonts w:ascii="Helvetica" w:hAnsi="Helvetica"/>
          <w:noProof/>
          <w:color w:val="000000" w:themeColor="text1"/>
          <w:sz w:val="20"/>
          <w:szCs w:val="20"/>
        </w:rPr>
        <w:t xml:space="preserve"> 2018; </w:t>
      </w:r>
      <w:r w:rsidRPr="00E7694E">
        <w:rPr>
          <w:rFonts w:ascii="Helvetica" w:hAnsi="Helvetica"/>
          <w:b/>
          <w:noProof/>
          <w:color w:val="000000" w:themeColor="text1"/>
          <w:sz w:val="20"/>
          <w:szCs w:val="20"/>
        </w:rPr>
        <w:t>8</w:t>
      </w:r>
      <w:r w:rsidRPr="00E7694E">
        <w:rPr>
          <w:rFonts w:ascii="Helvetica" w:hAnsi="Helvetica"/>
          <w:noProof/>
          <w:color w:val="000000" w:themeColor="text1"/>
          <w:sz w:val="20"/>
          <w:szCs w:val="20"/>
        </w:rPr>
        <w:t>(3): 145-52.</w:t>
      </w:r>
    </w:p>
    <w:p w14:paraId="0B06EB38"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18.</w:t>
      </w:r>
      <w:r w:rsidRPr="00E7694E">
        <w:rPr>
          <w:rFonts w:ascii="Helvetica" w:hAnsi="Helvetica"/>
          <w:noProof/>
          <w:color w:val="000000" w:themeColor="text1"/>
          <w:sz w:val="20"/>
          <w:szCs w:val="20"/>
        </w:rPr>
        <w:tab/>
        <w:t xml:space="preserve">Valle LF, Agarwal S, Bickel KE, Herchek HA, Nalepinski DC, Kapadia NS. Hypofractionated whole breast radiotherapy in breast conservation for early-stage breast cancer: a systematic review and meta-analysis of randomized trials. </w:t>
      </w:r>
      <w:r w:rsidRPr="00E7694E">
        <w:rPr>
          <w:rFonts w:ascii="Helvetica" w:hAnsi="Helvetica"/>
          <w:i/>
          <w:noProof/>
          <w:color w:val="000000" w:themeColor="text1"/>
          <w:sz w:val="20"/>
          <w:szCs w:val="20"/>
        </w:rPr>
        <w:t>Breast Cancer Res Treat</w:t>
      </w:r>
      <w:r w:rsidRPr="00E7694E">
        <w:rPr>
          <w:rFonts w:ascii="Helvetica" w:hAnsi="Helvetica"/>
          <w:noProof/>
          <w:color w:val="000000" w:themeColor="text1"/>
          <w:sz w:val="20"/>
          <w:szCs w:val="20"/>
        </w:rPr>
        <w:t xml:space="preserve"> 2017; </w:t>
      </w:r>
      <w:r w:rsidRPr="00E7694E">
        <w:rPr>
          <w:rFonts w:ascii="Helvetica" w:hAnsi="Helvetica"/>
          <w:b/>
          <w:noProof/>
          <w:color w:val="000000" w:themeColor="text1"/>
          <w:sz w:val="20"/>
          <w:szCs w:val="20"/>
        </w:rPr>
        <w:t>162</w:t>
      </w:r>
      <w:r w:rsidRPr="00E7694E">
        <w:rPr>
          <w:rFonts w:ascii="Helvetica" w:hAnsi="Helvetica"/>
          <w:noProof/>
          <w:color w:val="000000" w:themeColor="text1"/>
          <w:sz w:val="20"/>
          <w:szCs w:val="20"/>
        </w:rPr>
        <w:t>(3): 409-17.</w:t>
      </w:r>
    </w:p>
    <w:p w14:paraId="237A7AB8"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19.</w:t>
      </w:r>
      <w:r w:rsidRPr="00E7694E">
        <w:rPr>
          <w:rFonts w:ascii="Helvetica" w:hAnsi="Helvetica"/>
          <w:noProof/>
          <w:color w:val="000000" w:themeColor="text1"/>
          <w:sz w:val="20"/>
          <w:szCs w:val="20"/>
        </w:rPr>
        <w:tab/>
        <w:t xml:space="preserve">Andrade TRM, Fonseca MCM, Segreto HRC, Segreto RA, Martella E, Nazario ACP. Meta-analysis of long-term efficacy and safety of hypofractionated radiotherapy in the treatment of early breast cancer. </w:t>
      </w:r>
      <w:r w:rsidRPr="00E7694E">
        <w:rPr>
          <w:rFonts w:ascii="Helvetica" w:hAnsi="Helvetica"/>
          <w:i/>
          <w:noProof/>
          <w:color w:val="000000" w:themeColor="text1"/>
          <w:sz w:val="20"/>
          <w:szCs w:val="20"/>
        </w:rPr>
        <w:t>Breast</w:t>
      </w:r>
      <w:r w:rsidRPr="00E7694E">
        <w:rPr>
          <w:rFonts w:ascii="Helvetica" w:hAnsi="Helvetica"/>
          <w:noProof/>
          <w:color w:val="000000" w:themeColor="text1"/>
          <w:sz w:val="20"/>
          <w:szCs w:val="20"/>
        </w:rPr>
        <w:t xml:space="preserve"> 2019; </w:t>
      </w:r>
      <w:r w:rsidRPr="00E7694E">
        <w:rPr>
          <w:rFonts w:ascii="Helvetica" w:hAnsi="Helvetica"/>
          <w:b/>
          <w:noProof/>
          <w:color w:val="000000" w:themeColor="text1"/>
          <w:sz w:val="20"/>
          <w:szCs w:val="20"/>
        </w:rPr>
        <w:t>48</w:t>
      </w:r>
      <w:r w:rsidRPr="00E7694E">
        <w:rPr>
          <w:rFonts w:ascii="Helvetica" w:hAnsi="Helvetica"/>
          <w:noProof/>
          <w:color w:val="000000" w:themeColor="text1"/>
          <w:sz w:val="20"/>
          <w:szCs w:val="20"/>
        </w:rPr>
        <w:t>: 24-31.</w:t>
      </w:r>
    </w:p>
    <w:p w14:paraId="2CC2A13D" w14:textId="77777777" w:rsidR="00D94CC7" w:rsidRPr="00E7694E" w:rsidRDefault="00D94CC7" w:rsidP="00981A57">
      <w:pPr>
        <w:pStyle w:val="EndNoteBibliography"/>
        <w:spacing w:line="480" w:lineRule="auto"/>
        <w:rPr>
          <w:rFonts w:ascii="Helvetica" w:hAnsi="Helvetica"/>
          <w:noProof/>
          <w:color w:val="000000" w:themeColor="text1"/>
          <w:sz w:val="20"/>
          <w:szCs w:val="20"/>
          <w:lang w:val="it-IT"/>
        </w:rPr>
      </w:pPr>
      <w:r w:rsidRPr="00E7694E">
        <w:rPr>
          <w:rFonts w:ascii="Helvetica" w:hAnsi="Helvetica"/>
          <w:noProof/>
          <w:color w:val="000000" w:themeColor="text1"/>
          <w:sz w:val="20"/>
          <w:szCs w:val="20"/>
        </w:rPr>
        <w:t>20.</w:t>
      </w:r>
      <w:r w:rsidRPr="00E7694E">
        <w:rPr>
          <w:rFonts w:ascii="Helvetica" w:hAnsi="Helvetica"/>
          <w:noProof/>
          <w:color w:val="000000" w:themeColor="text1"/>
          <w:sz w:val="20"/>
          <w:szCs w:val="20"/>
        </w:rPr>
        <w:tab/>
        <w:t xml:space="preserve">Hickey BE, James ML, Lehman M, et al. Fraction size in radiation therapy for breast conservation in early breast cancer. </w:t>
      </w:r>
      <w:r w:rsidRPr="00E7694E">
        <w:rPr>
          <w:rFonts w:ascii="Helvetica" w:hAnsi="Helvetica"/>
          <w:i/>
          <w:noProof/>
          <w:color w:val="000000" w:themeColor="text1"/>
          <w:sz w:val="20"/>
          <w:szCs w:val="20"/>
          <w:lang w:val="it-IT"/>
        </w:rPr>
        <w:t>Cochrane Database Syst Rev</w:t>
      </w:r>
      <w:r w:rsidRPr="00E7694E">
        <w:rPr>
          <w:rFonts w:ascii="Helvetica" w:hAnsi="Helvetica"/>
          <w:noProof/>
          <w:color w:val="000000" w:themeColor="text1"/>
          <w:sz w:val="20"/>
          <w:szCs w:val="20"/>
          <w:lang w:val="it-IT"/>
        </w:rPr>
        <w:t xml:space="preserve"> 2016; </w:t>
      </w:r>
      <w:r w:rsidRPr="00E7694E">
        <w:rPr>
          <w:rFonts w:ascii="Helvetica" w:hAnsi="Helvetica"/>
          <w:b/>
          <w:noProof/>
          <w:color w:val="000000" w:themeColor="text1"/>
          <w:sz w:val="20"/>
          <w:szCs w:val="20"/>
          <w:lang w:val="it-IT"/>
        </w:rPr>
        <w:t>7</w:t>
      </w:r>
      <w:r w:rsidRPr="00E7694E">
        <w:rPr>
          <w:rFonts w:ascii="Helvetica" w:hAnsi="Helvetica"/>
          <w:noProof/>
          <w:color w:val="000000" w:themeColor="text1"/>
          <w:sz w:val="20"/>
          <w:szCs w:val="20"/>
          <w:lang w:val="it-IT"/>
        </w:rPr>
        <w:t>: CD003860.</w:t>
      </w:r>
    </w:p>
    <w:p w14:paraId="41B06412"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lang w:val="it-IT"/>
        </w:rPr>
        <w:t>21.</w:t>
      </w:r>
      <w:r w:rsidRPr="00E7694E">
        <w:rPr>
          <w:rFonts w:ascii="Helvetica" w:hAnsi="Helvetica"/>
          <w:noProof/>
          <w:color w:val="000000" w:themeColor="text1"/>
          <w:sz w:val="20"/>
          <w:szCs w:val="20"/>
          <w:lang w:val="it-IT"/>
        </w:rPr>
        <w:tab/>
        <w:t xml:space="preserve">Marta GN, Coles C, Kaidar-Person O, et al. </w:t>
      </w:r>
      <w:r w:rsidRPr="00E7694E">
        <w:rPr>
          <w:rFonts w:ascii="Helvetica" w:hAnsi="Helvetica"/>
          <w:noProof/>
          <w:color w:val="000000" w:themeColor="text1"/>
          <w:sz w:val="20"/>
          <w:szCs w:val="20"/>
        </w:rPr>
        <w:t xml:space="preserve">The use of moderately hypofractionated post-operative radiation therapy for breast cancer in clinical practice: A critical review. </w:t>
      </w:r>
      <w:r w:rsidRPr="00E7694E">
        <w:rPr>
          <w:rFonts w:ascii="Helvetica" w:hAnsi="Helvetica"/>
          <w:i/>
          <w:noProof/>
          <w:color w:val="000000" w:themeColor="text1"/>
          <w:sz w:val="20"/>
          <w:szCs w:val="20"/>
        </w:rPr>
        <w:t>Crit Rev Oncol Hematol</w:t>
      </w:r>
      <w:r w:rsidRPr="00E7694E">
        <w:rPr>
          <w:rFonts w:ascii="Helvetica" w:hAnsi="Helvetica"/>
          <w:noProof/>
          <w:color w:val="000000" w:themeColor="text1"/>
          <w:sz w:val="20"/>
          <w:szCs w:val="20"/>
        </w:rPr>
        <w:t xml:space="preserve"> 2020; </w:t>
      </w:r>
      <w:r w:rsidRPr="00E7694E">
        <w:rPr>
          <w:rFonts w:ascii="Helvetica" w:hAnsi="Helvetica"/>
          <w:b/>
          <w:noProof/>
          <w:color w:val="000000" w:themeColor="text1"/>
          <w:sz w:val="20"/>
          <w:szCs w:val="20"/>
        </w:rPr>
        <w:t>156</w:t>
      </w:r>
      <w:r w:rsidRPr="00E7694E">
        <w:rPr>
          <w:rFonts w:ascii="Helvetica" w:hAnsi="Helvetica"/>
          <w:noProof/>
          <w:color w:val="000000" w:themeColor="text1"/>
          <w:sz w:val="20"/>
          <w:szCs w:val="20"/>
        </w:rPr>
        <w:t>: 103090.</w:t>
      </w:r>
    </w:p>
    <w:p w14:paraId="26FBE83F"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22.</w:t>
      </w:r>
      <w:r w:rsidRPr="00E7694E">
        <w:rPr>
          <w:rFonts w:ascii="Helvetica" w:hAnsi="Helvetica"/>
          <w:noProof/>
          <w:color w:val="000000" w:themeColor="text1"/>
          <w:sz w:val="20"/>
          <w:szCs w:val="20"/>
        </w:rPr>
        <w:tab/>
        <w:t xml:space="preserve">Shaitelman SF, Schlembach PJ, Arzu I, et al. Acute and Short-term Toxic Effects of Conventionally Fractionated vs Hypofractionated Whole-Breast Irradiation: A Randomized Clinical Trial. </w:t>
      </w:r>
      <w:r w:rsidRPr="00E7694E">
        <w:rPr>
          <w:rFonts w:ascii="Helvetica" w:hAnsi="Helvetica"/>
          <w:i/>
          <w:noProof/>
          <w:color w:val="000000" w:themeColor="text1"/>
          <w:sz w:val="20"/>
          <w:szCs w:val="20"/>
        </w:rPr>
        <w:t>JAMA Oncol</w:t>
      </w:r>
      <w:r w:rsidRPr="00E7694E">
        <w:rPr>
          <w:rFonts w:ascii="Helvetica" w:hAnsi="Helvetica"/>
          <w:noProof/>
          <w:color w:val="000000" w:themeColor="text1"/>
          <w:sz w:val="20"/>
          <w:szCs w:val="20"/>
        </w:rPr>
        <w:t xml:space="preserve"> 2015; </w:t>
      </w:r>
      <w:r w:rsidRPr="00E7694E">
        <w:rPr>
          <w:rFonts w:ascii="Helvetica" w:hAnsi="Helvetica"/>
          <w:b/>
          <w:noProof/>
          <w:color w:val="000000" w:themeColor="text1"/>
          <w:sz w:val="20"/>
          <w:szCs w:val="20"/>
        </w:rPr>
        <w:t>1</w:t>
      </w:r>
      <w:r w:rsidRPr="00E7694E">
        <w:rPr>
          <w:rFonts w:ascii="Helvetica" w:hAnsi="Helvetica"/>
          <w:noProof/>
          <w:color w:val="000000" w:themeColor="text1"/>
          <w:sz w:val="20"/>
          <w:szCs w:val="20"/>
        </w:rPr>
        <w:t>(7): 931-41.</w:t>
      </w:r>
    </w:p>
    <w:p w14:paraId="29098D55"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23.</w:t>
      </w:r>
      <w:r w:rsidRPr="00E7694E">
        <w:rPr>
          <w:rFonts w:ascii="Helvetica" w:hAnsi="Helvetica"/>
          <w:noProof/>
          <w:color w:val="000000" w:themeColor="text1"/>
          <w:sz w:val="20"/>
          <w:szCs w:val="20"/>
        </w:rPr>
        <w:tab/>
        <w:t xml:space="preserve">Wang SL, Fang H, Hu C, et al. Hypofractionated Versus Conventional Fractionated Radiotherapy After Breast-Conserving Surgery in the Modern Treatment Era: A Multicenter, Randomized Controlled Trial From China. </w:t>
      </w:r>
      <w:r w:rsidRPr="00E7694E">
        <w:rPr>
          <w:rFonts w:ascii="Helvetica" w:hAnsi="Helvetica"/>
          <w:i/>
          <w:noProof/>
          <w:color w:val="000000" w:themeColor="text1"/>
          <w:sz w:val="20"/>
          <w:szCs w:val="20"/>
        </w:rPr>
        <w:t>J Clin Oncol</w:t>
      </w:r>
      <w:r w:rsidRPr="00E7694E">
        <w:rPr>
          <w:rFonts w:ascii="Helvetica" w:hAnsi="Helvetica"/>
          <w:noProof/>
          <w:color w:val="000000" w:themeColor="text1"/>
          <w:sz w:val="20"/>
          <w:szCs w:val="20"/>
        </w:rPr>
        <w:t xml:space="preserve"> 2020; </w:t>
      </w:r>
      <w:r w:rsidRPr="00E7694E">
        <w:rPr>
          <w:rFonts w:ascii="Helvetica" w:hAnsi="Helvetica"/>
          <w:b/>
          <w:noProof/>
          <w:color w:val="000000" w:themeColor="text1"/>
          <w:sz w:val="20"/>
          <w:szCs w:val="20"/>
        </w:rPr>
        <w:t>38</w:t>
      </w:r>
      <w:r w:rsidRPr="00E7694E">
        <w:rPr>
          <w:rFonts w:ascii="Helvetica" w:hAnsi="Helvetica"/>
          <w:noProof/>
          <w:color w:val="000000" w:themeColor="text1"/>
          <w:sz w:val="20"/>
          <w:szCs w:val="20"/>
        </w:rPr>
        <w:t>(31): 3604-14.</w:t>
      </w:r>
    </w:p>
    <w:p w14:paraId="6E7FC48D"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24.</w:t>
      </w:r>
      <w:r w:rsidRPr="00E7694E">
        <w:rPr>
          <w:rFonts w:ascii="Helvetica" w:hAnsi="Helvetica"/>
          <w:noProof/>
          <w:color w:val="000000" w:themeColor="text1"/>
          <w:sz w:val="20"/>
          <w:szCs w:val="20"/>
        </w:rPr>
        <w:tab/>
        <w:t xml:space="preserve">Fowler JF. The linear-quadratic formula and progress in fractionated radiotherapy. </w:t>
      </w:r>
      <w:r w:rsidRPr="00E7694E">
        <w:rPr>
          <w:rFonts w:ascii="Helvetica" w:hAnsi="Helvetica"/>
          <w:i/>
          <w:noProof/>
          <w:color w:val="000000" w:themeColor="text1"/>
          <w:sz w:val="20"/>
          <w:szCs w:val="20"/>
        </w:rPr>
        <w:t>Br J Radiol</w:t>
      </w:r>
      <w:r w:rsidRPr="00E7694E">
        <w:rPr>
          <w:rFonts w:ascii="Helvetica" w:hAnsi="Helvetica"/>
          <w:noProof/>
          <w:color w:val="000000" w:themeColor="text1"/>
          <w:sz w:val="20"/>
          <w:szCs w:val="20"/>
        </w:rPr>
        <w:t xml:space="preserve"> 1989; </w:t>
      </w:r>
      <w:r w:rsidRPr="00E7694E">
        <w:rPr>
          <w:rFonts w:ascii="Helvetica" w:hAnsi="Helvetica"/>
          <w:b/>
          <w:noProof/>
          <w:color w:val="000000" w:themeColor="text1"/>
          <w:sz w:val="20"/>
          <w:szCs w:val="20"/>
        </w:rPr>
        <w:t>62</w:t>
      </w:r>
      <w:r w:rsidRPr="00E7694E">
        <w:rPr>
          <w:rFonts w:ascii="Helvetica" w:hAnsi="Helvetica"/>
          <w:noProof/>
          <w:color w:val="000000" w:themeColor="text1"/>
          <w:sz w:val="20"/>
          <w:szCs w:val="20"/>
        </w:rPr>
        <w:t>(740): 679-94.</w:t>
      </w:r>
    </w:p>
    <w:p w14:paraId="36A44AC9"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25.</w:t>
      </w:r>
      <w:r w:rsidRPr="00E7694E">
        <w:rPr>
          <w:rFonts w:ascii="Helvetica" w:hAnsi="Helvetica"/>
          <w:noProof/>
          <w:color w:val="000000" w:themeColor="text1"/>
          <w:sz w:val="20"/>
          <w:szCs w:val="20"/>
        </w:rPr>
        <w:tab/>
        <w:t xml:space="preserve">Haviland JS, Mannino M, Griffin C, et al. Late normal tissue effects in the arm and shoulder following lymphatic radiotherapy: Results from the UK START (Standardisation of Breast Radiotherapy) trials. </w:t>
      </w:r>
      <w:r w:rsidRPr="00E7694E">
        <w:rPr>
          <w:rFonts w:ascii="Helvetica" w:hAnsi="Helvetica"/>
          <w:i/>
          <w:noProof/>
          <w:color w:val="000000" w:themeColor="text1"/>
          <w:sz w:val="20"/>
          <w:szCs w:val="20"/>
        </w:rPr>
        <w:t>Radiother Oncol</w:t>
      </w:r>
      <w:r w:rsidRPr="00E7694E">
        <w:rPr>
          <w:rFonts w:ascii="Helvetica" w:hAnsi="Helvetica"/>
          <w:noProof/>
          <w:color w:val="000000" w:themeColor="text1"/>
          <w:sz w:val="20"/>
          <w:szCs w:val="20"/>
        </w:rPr>
        <w:t xml:space="preserve"> 2018; </w:t>
      </w:r>
      <w:r w:rsidRPr="00E7694E">
        <w:rPr>
          <w:rFonts w:ascii="Helvetica" w:hAnsi="Helvetica"/>
          <w:b/>
          <w:noProof/>
          <w:color w:val="000000" w:themeColor="text1"/>
          <w:sz w:val="20"/>
          <w:szCs w:val="20"/>
        </w:rPr>
        <w:t>126</w:t>
      </w:r>
      <w:r w:rsidRPr="00E7694E">
        <w:rPr>
          <w:rFonts w:ascii="Helvetica" w:hAnsi="Helvetica"/>
          <w:noProof/>
          <w:color w:val="000000" w:themeColor="text1"/>
          <w:sz w:val="20"/>
          <w:szCs w:val="20"/>
        </w:rPr>
        <w:t>(1): 155-62.</w:t>
      </w:r>
    </w:p>
    <w:p w14:paraId="57D5DAB5"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26.</w:t>
      </w:r>
      <w:r w:rsidRPr="00E7694E">
        <w:rPr>
          <w:rFonts w:ascii="Helvetica" w:hAnsi="Helvetica"/>
          <w:noProof/>
          <w:color w:val="000000" w:themeColor="text1"/>
          <w:sz w:val="20"/>
          <w:szCs w:val="20"/>
        </w:rPr>
        <w:tab/>
        <w:t xml:space="preserve">Bane AL, Whelan TJ, Pond GR, et al. Tumor factors predictive of response to hypofractionated radiotherapy in a randomized trial following breast conserving therapy. </w:t>
      </w:r>
      <w:r w:rsidRPr="00E7694E">
        <w:rPr>
          <w:rFonts w:ascii="Helvetica" w:hAnsi="Helvetica"/>
          <w:i/>
          <w:noProof/>
          <w:color w:val="000000" w:themeColor="text1"/>
          <w:sz w:val="20"/>
          <w:szCs w:val="20"/>
        </w:rPr>
        <w:t>Ann Oncol</w:t>
      </w:r>
      <w:r w:rsidRPr="00E7694E">
        <w:rPr>
          <w:rFonts w:ascii="Helvetica" w:hAnsi="Helvetica"/>
          <w:noProof/>
          <w:color w:val="000000" w:themeColor="text1"/>
          <w:sz w:val="20"/>
          <w:szCs w:val="20"/>
        </w:rPr>
        <w:t xml:space="preserve"> 2014; </w:t>
      </w:r>
      <w:r w:rsidRPr="00E7694E">
        <w:rPr>
          <w:rFonts w:ascii="Helvetica" w:hAnsi="Helvetica"/>
          <w:b/>
          <w:noProof/>
          <w:color w:val="000000" w:themeColor="text1"/>
          <w:sz w:val="20"/>
          <w:szCs w:val="20"/>
        </w:rPr>
        <w:t>25</w:t>
      </w:r>
      <w:r w:rsidRPr="00E7694E">
        <w:rPr>
          <w:rFonts w:ascii="Helvetica" w:hAnsi="Helvetica"/>
          <w:noProof/>
          <w:color w:val="000000" w:themeColor="text1"/>
          <w:sz w:val="20"/>
          <w:szCs w:val="20"/>
        </w:rPr>
        <w:t>(5): 992-8.</w:t>
      </w:r>
    </w:p>
    <w:p w14:paraId="42343BDA"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lastRenderedPageBreak/>
        <w:t>27.</w:t>
      </w:r>
      <w:r w:rsidRPr="00E7694E">
        <w:rPr>
          <w:rFonts w:ascii="Helvetica" w:hAnsi="Helvetica"/>
          <w:noProof/>
          <w:color w:val="000000" w:themeColor="text1"/>
          <w:sz w:val="20"/>
          <w:szCs w:val="20"/>
        </w:rPr>
        <w:tab/>
        <w:t xml:space="preserve">Koulis TA, Nichol AM, Truong PT, et al. Hypofractionated Adjuvant Radiation Therapy Is Effective for Patients With Lymph Node-Positive Breast Cancer: A Population-Based Analysis. </w:t>
      </w:r>
      <w:r w:rsidRPr="00E7694E">
        <w:rPr>
          <w:rFonts w:ascii="Helvetica" w:hAnsi="Helvetica"/>
          <w:i/>
          <w:noProof/>
          <w:color w:val="000000" w:themeColor="text1"/>
          <w:sz w:val="20"/>
          <w:szCs w:val="20"/>
        </w:rPr>
        <w:t>Int J Radiat Oncol Biol Phys</w:t>
      </w:r>
      <w:r w:rsidRPr="00E7694E">
        <w:rPr>
          <w:rFonts w:ascii="Helvetica" w:hAnsi="Helvetica"/>
          <w:noProof/>
          <w:color w:val="000000" w:themeColor="text1"/>
          <w:sz w:val="20"/>
          <w:szCs w:val="20"/>
        </w:rPr>
        <w:t xml:space="preserve"> 2020; </w:t>
      </w:r>
      <w:r w:rsidRPr="00E7694E">
        <w:rPr>
          <w:rFonts w:ascii="Helvetica" w:hAnsi="Helvetica"/>
          <w:b/>
          <w:noProof/>
          <w:color w:val="000000" w:themeColor="text1"/>
          <w:sz w:val="20"/>
          <w:szCs w:val="20"/>
        </w:rPr>
        <w:t>108</w:t>
      </w:r>
      <w:r w:rsidRPr="00E7694E">
        <w:rPr>
          <w:rFonts w:ascii="Helvetica" w:hAnsi="Helvetica"/>
          <w:noProof/>
          <w:color w:val="000000" w:themeColor="text1"/>
          <w:sz w:val="20"/>
          <w:szCs w:val="20"/>
        </w:rPr>
        <w:t>(5): 1150-8.</w:t>
      </w:r>
    </w:p>
    <w:p w14:paraId="68E8FBD3" w14:textId="77777777" w:rsidR="00D94CC7" w:rsidRPr="00E7694E" w:rsidRDefault="00D94CC7" w:rsidP="00981A57">
      <w:pPr>
        <w:pStyle w:val="EndNoteBibliography"/>
        <w:spacing w:line="480" w:lineRule="auto"/>
        <w:rPr>
          <w:rFonts w:ascii="Helvetica" w:hAnsi="Helvetica"/>
          <w:noProof/>
          <w:color w:val="000000" w:themeColor="text1"/>
          <w:sz w:val="20"/>
          <w:szCs w:val="20"/>
          <w:lang w:val="it-IT"/>
        </w:rPr>
      </w:pPr>
      <w:r w:rsidRPr="00E7694E">
        <w:rPr>
          <w:rFonts w:ascii="Helvetica" w:hAnsi="Helvetica"/>
          <w:noProof/>
          <w:color w:val="000000" w:themeColor="text1"/>
          <w:sz w:val="20"/>
          <w:szCs w:val="20"/>
        </w:rPr>
        <w:t>28.</w:t>
      </w:r>
      <w:r w:rsidRPr="00E7694E">
        <w:rPr>
          <w:rFonts w:ascii="Helvetica" w:hAnsi="Helvetica"/>
          <w:noProof/>
          <w:color w:val="000000" w:themeColor="text1"/>
          <w:sz w:val="20"/>
          <w:szCs w:val="20"/>
        </w:rPr>
        <w:tab/>
        <w:t xml:space="preserve">King MT, Link EK, Whelan TJ, et al. Quality of life after breast-conserving therapy and adjuvant radiotherapy for non-low-risk ductal carcinoma in situ (BIG 3-07/TROG 07.01): 2-year results of a randomised, controlled, phase 3 trial. </w:t>
      </w:r>
      <w:r w:rsidRPr="00E7694E">
        <w:rPr>
          <w:rFonts w:ascii="Helvetica" w:hAnsi="Helvetica"/>
          <w:i/>
          <w:noProof/>
          <w:color w:val="000000" w:themeColor="text1"/>
          <w:sz w:val="20"/>
          <w:szCs w:val="20"/>
          <w:lang w:val="it-IT"/>
        </w:rPr>
        <w:t>Lancet Oncol</w:t>
      </w:r>
      <w:r w:rsidRPr="00E7694E">
        <w:rPr>
          <w:rFonts w:ascii="Helvetica" w:hAnsi="Helvetica"/>
          <w:noProof/>
          <w:color w:val="000000" w:themeColor="text1"/>
          <w:sz w:val="20"/>
          <w:szCs w:val="20"/>
          <w:lang w:val="it-IT"/>
        </w:rPr>
        <w:t xml:space="preserve"> 2020; </w:t>
      </w:r>
      <w:r w:rsidRPr="00E7694E">
        <w:rPr>
          <w:rFonts w:ascii="Helvetica" w:hAnsi="Helvetica"/>
          <w:b/>
          <w:noProof/>
          <w:color w:val="000000" w:themeColor="text1"/>
          <w:sz w:val="20"/>
          <w:szCs w:val="20"/>
          <w:lang w:val="it-IT"/>
        </w:rPr>
        <w:t>21</w:t>
      </w:r>
      <w:r w:rsidRPr="00E7694E">
        <w:rPr>
          <w:rFonts w:ascii="Helvetica" w:hAnsi="Helvetica"/>
          <w:noProof/>
          <w:color w:val="000000" w:themeColor="text1"/>
          <w:sz w:val="20"/>
          <w:szCs w:val="20"/>
          <w:lang w:val="it-IT"/>
        </w:rPr>
        <w:t>(5): 685-98.</w:t>
      </w:r>
    </w:p>
    <w:p w14:paraId="4D11C17E"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lang w:val="it-IT"/>
        </w:rPr>
        <w:t>29.</w:t>
      </w:r>
      <w:r w:rsidRPr="00E7694E">
        <w:rPr>
          <w:rFonts w:ascii="Helvetica" w:hAnsi="Helvetica"/>
          <w:noProof/>
          <w:color w:val="000000" w:themeColor="text1"/>
          <w:sz w:val="20"/>
          <w:szCs w:val="20"/>
          <w:lang w:val="it-IT"/>
        </w:rPr>
        <w:tab/>
        <w:t xml:space="preserve">Ratosa I, Chirila ME, Steinacher M, et al. </w:t>
      </w:r>
      <w:r w:rsidRPr="00E7694E">
        <w:rPr>
          <w:rFonts w:ascii="Helvetica" w:hAnsi="Helvetica"/>
          <w:noProof/>
          <w:color w:val="000000" w:themeColor="text1"/>
          <w:sz w:val="20"/>
          <w:szCs w:val="20"/>
        </w:rPr>
        <w:t xml:space="preserve">Hypofractionated radiation therapy for breast cancer: Preferences amongst radiation oncologists in Europe - Results from an international survey. </w:t>
      </w:r>
      <w:r w:rsidRPr="00E7694E">
        <w:rPr>
          <w:rFonts w:ascii="Helvetica" w:hAnsi="Helvetica"/>
          <w:i/>
          <w:noProof/>
          <w:color w:val="000000" w:themeColor="text1"/>
          <w:sz w:val="20"/>
          <w:szCs w:val="20"/>
        </w:rPr>
        <w:t>Radiother Oncol</w:t>
      </w:r>
      <w:r w:rsidRPr="00E7694E">
        <w:rPr>
          <w:rFonts w:ascii="Helvetica" w:hAnsi="Helvetica"/>
          <w:noProof/>
          <w:color w:val="000000" w:themeColor="text1"/>
          <w:sz w:val="20"/>
          <w:szCs w:val="20"/>
        </w:rPr>
        <w:t xml:space="preserve"> 2020; </w:t>
      </w:r>
      <w:r w:rsidRPr="00E7694E">
        <w:rPr>
          <w:rFonts w:ascii="Helvetica" w:hAnsi="Helvetica"/>
          <w:b/>
          <w:noProof/>
          <w:color w:val="000000" w:themeColor="text1"/>
          <w:sz w:val="20"/>
          <w:szCs w:val="20"/>
        </w:rPr>
        <w:t>155</w:t>
      </w:r>
      <w:r w:rsidRPr="00E7694E">
        <w:rPr>
          <w:rFonts w:ascii="Helvetica" w:hAnsi="Helvetica"/>
          <w:noProof/>
          <w:color w:val="000000" w:themeColor="text1"/>
          <w:sz w:val="20"/>
          <w:szCs w:val="20"/>
        </w:rPr>
        <w:t>: 17-26.</w:t>
      </w:r>
    </w:p>
    <w:p w14:paraId="3D38D192"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30.</w:t>
      </w:r>
      <w:r w:rsidRPr="00E7694E">
        <w:rPr>
          <w:rFonts w:ascii="Helvetica" w:hAnsi="Helvetica"/>
          <w:noProof/>
          <w:color w:val="000000" w:themeColor="text1"/>
          <w:sz w:val="20"/>
          <w:szCs w:val="20"/>
        </w:rPr>
        <w:tab/>
        <w:t xml:space="preserve">Yarnold J, Bentzen SM, Coles C, Haviland J. Hypofractionated whole-breast radiotherapy for women with early breast cancer: myths and realities. </w:t>
      </w:r>
      <w:r w:rsidRPr="00E7694E">
        <w:rPr>
          <w:rFonts w:ascii="Helvetica" w:hAnsi="Helvetica"/>
          <w:i/>
          <w:noProof/>
          <w:color w:val="000000" w:themeColor="text1"/>
          <w:sz w:val="20"/>
          <w:szCs w:val="20"/>
        </w:rPr>
        <w:t>Int J Radiat Oncol Biol Phys</w:t>
      </w:r>
      <w:r w:rsidRPr="00E7694E">
        <w:rPr>
          <w:rFonts w:ascii="Helvetica" w:hAnsi="Helvetica"/>
          <w:noProof/>
          <w:color w:val="000000" w:themeColor="text1"/>
          <w:sz w:val="20"/>
          <w:szCs w:val="20"/>
        </w:rPr>
        <w:t xml:space="preserve"> 2011; </w:t>
      </w:r>
      <w:r w:rsidRPr="00E7694E">
        <w:rPr>
          <w:rFonts w:ascii="Helvetica" w:hAnsi="Helvetica"/>
          <w:b/>
          <w:noProof/>
          <w:color w:val="000000" w:themeColor="text1"/>
          <w:sz w:val="20"/>
          <w:szCs w:val="20"/>
        </w:rPr>
        <w:t>79</w:t>
      </w:r>
      <w:r w:rsidRPr="00E7694E">
        <w:rPr>
          <w:rFonts w:ascii="Helvetica" w:hAnsi="Helvetica"/>
          <w:noProof/>
          <w:color w:val="000000" w:themeColor="text1"/>
          <w:sz w:val="20"/>
          <w:szCs w:val="20"/>
        </w:rPr>
        <w:t>(1): 1-9.</w:t>
      </w:r>
    </w:p>
    <w:p w14:paraId="47CC9CDD"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31.</w:t>
      </w:r>
      <w:r w:rsidRPr="00E7694E">
        <w:rPr>
          <w:rFonts w:ascii="Helvetica" w:hAnsi="Helvetica"/>
          <w:noProof/>
          <w:color w:val="000000" w:themeColor="text1"/>
          <w:sz w:val="20"/>
          <w:szCs w:val="20"/>
        </w:rPr>
        <w:tab/>
        <w:t xml:space="preserve">Wang SL, Fang H, Song YW, et al. Hypofractionated versus conventional fractionated postmastectomy radiotherapy for patients with high-risk breast cancer: a randomised, non-inferiority, open-label, phase 3 trial. </w:t>
      </w:r>
      <w:r w:rsidRPr="00E7694E">
        <w:rPr>
          <w:rFonts w:ascii="Helvetica" w:hAnsi="Helvetica"/>
          <w:i/>
          <w:noProof/>
          <w:color w:val="000000" w:themeColor="text1"/>
          <w:sz w:val="20"/>
          <w:szCs w:val="20"/>
        </w:rPr>
        <w:t>Lancet Oncol</w:t>
      </w:r>
      <w:r w:rsidRPr="00E7694E">
        <w:rPr>
          <w:rFonts w:ascii="Helvetica" w:hAnsi="Helvetica"/>
          <w:noProof/>
          <w:color w:val="000000" w:themeColor="text1"/>
          <w:sz w:val="20"/>
          <w:szCs w:val="20"/>
        </w:rPr>
        <w:t xml:space="preserve"> 2019; </w:t>
      </w:r>
      <w:r w:rsidRPr="00E7694E">
        <w:rPr>
          <w:rFonts w:ascii="Helvetica" w:hAnsi="Helvetica"/>
          <w:b/>
          <w:noProof/>
          <w:color w:val="000000" w:themeColor="text1"/>
          <w:sz w:val="20"/>
          <w:szCs w:val="20"/>
        </w:rPr>
        <w:t>20</w:t>
      </w:r>
      <w:r w:rsidRPr="00E7694E">
        <w:rPr>
          <w:rFonts w:ascii="Helvetica" w:hAnsi="Helvetica"/>
          <w:noProof/>
          <w:color w:val="000000" w:themeColor="text1"/>
          <w:sz w:val="20"/>
          <w:szCs w:val="20"/>
        </w:rPr>
        <w:t>(3): 352-60.</w:t>
      </w:r>
    </w:p>
    <w:p w14:paraId="0FAAA76D"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32.</w:t>
      </w:r>
      <w:r w:rsidRPr="00E7694E">
        <w:rPr>
          <w:rFonts w:ascii="Helvetica" w:hAnsi="Helvetica"/>
          <w:noProof/>
          <w:color w:val="000000" w:themeColor="text1"/>
          <w:sz w:val="20"/>
          <w:szCs w:val="20"/>
        </w:rPr>
        <w:tab/>
        <w:t xml:space="preserve">Jagsi R, Griffith KA, Boike TP, et al. Differences in the Acute Toxic Effects of Breast Radiotherapy by Fractionation Schedule: Comparative Analysis of Physician-Assessed and Patient-Reported Outcomes in a Large Multicenter Cohort. </w:t>
      </w:r>
      <w:r w:rsidRPr="00E7694E">
        <w:rPr>
          <w:rFonts w:ascii="Helvetica" w:hAnsi="Helvetica"/>
          <w:i/>
          <w:noProof/>
          <w:color w:val="000000" w:themeColor="text1"/>
          <w:sz w:val="20"/>
          <w:szCs w:val="20"/>
        </w:rPr>
        <w:t>JAMA Oncol</w:t>
      </w:r>
      <w:r w:rsidRPr="00E7694E">
        <w:rPr>
          <w:rFonts w:ascii="Helvetica" w:hAnsi="Helvetica"/>
          <w:noProof/>
          <w:color w:val="000000" w:themeColor="text1"/>
          <w:sz w:val="20"/>
          <w:szCs w:val="20"/>
        </w:rPr>
        <w:t xml:space="preserve"> 2015; </w:t>
      </w:r>
      <w:r w:rsidRPr="00E7694E">
        <w:rPr>
          <w:rFonts w:ascii="Helvetica" w:hAnsi="Helvetica"/>
          <w:b/>
          <w:noProof/>
          <w:color w:val="000000" w:themeColor="text1"/>
          <w:sz w:val="20"/>
          <w:szCs w:val="20"/>
        </w:rPr>
        <w:t>1</w:t>
      </w:r>
      <w:r w:rsidRPr="00E7694E">
        <w:rPr>
          <w:rFonts w:ascii="Helvetica" w:hAnsi="Helvetica"/>
          <w:noProof/>
          <w:color w:val="000000" w:themeColor="text1"/>
          <w:sz w:val="20"/>
          <w:szCs w:val="20"/>
        </w:rPr>
        <w:t>(7): 918-30.</w:t>
      </w:r>
    </w:p>
    <w:p w14:paraId="20E5AB9C"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33.</w:t>
      </w:r>
      <w:r w:rsidRPr="00E7694E">
        <w:rPr>
          <w:rFonts w:ascii="Helvetica" w:hAnsi="Helvetica"/>
          <w:noProof/>
          <w:color w:val="000000" w:themeColor="text1"/>
          <w:sz w:val="20"/>
          <w:szCs w:val="20"/>
        </w:rPr>
        <w:tab/>
        <w:t xml:space="preserve">Sayan M, Yehia ZA, Ohri N, Haffty BG. Hypofractionated Postmastectomy Radiation Therapy. </w:t>
      </w:r>
      <w:r w:rsidRPr="00E7694E">
        <w:rPr>
          <w:rFonts w:ascii="Helvetica" w:hAnsi="Helvetica"/>
          <w:i/>
          <w:noProof/>
          <w:color w:val="000000" w:themeColor="text1"/>
          <w:sz w:val="20"/>
          <w:szCs w:val="20"/>
        </w:rPr>
        <w:t>Adv Radiat Oncol</w:t>
      </w:r>
      <w:r w:rsidRPr="00E7694E">
        <w:rPr>
          <w:rFonts w:ascii="Helvetica" w:hAnsi="Helvetica"/>
          <w:noProof/>
          <w:color w:val="000000" w:themeColor="text1"/>
          <w:sz w:val="20"/>
          <w:szCs w:val="20"/>
        </w:rPr>
        <w:t xml:space="preserve"> 2021; </w:t>
      </w:r>
      <w:r w:rsidRPr="00E7694E">
        <w:rPr>
          <w:rFonts w:ascii="Helvetica" w:hAnsi="Helvetica"/>
          <w:b/>
          <w:noProof/>
          <w:color w:val="000000" w:themeColor="text1"/>
          <w:sz w:val="20"/>
          <w:szCs w:val="20"/>
        </w:rPr>
        <w:t>6</w:t>
      </w:r>
      <w:r w:rsidRPr="00E7694E">
        <w:rPr>
          <w:rFonts w:ascii="Helvetica" w:hAnsi="Helvetica"/>
          <w:noProof/>
          <w:color w:val="000000" w:themeColor="text1"/>
          <w:sz w:val="20"/>
          <w:szCs w:val="20"/>
        </w:rPr>
        <w:t>(1): 100618.</w:t>
      </w:r>
    </w:p>
    <w:p w14:paraId="25F53D31"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34.</w:t>
      </w:r>
      <w:r w:rsidRPr="00E7694E">
        <w:rPr>
          <w:rFonts w:ascii="Helvetica" w:hAnsi="Helvetica"/>
          <w:noProof/>
          <w:color w:val="000000" w:themeColor="text1"/>
          <w:sz w:val="20"/>
          <w:szCs w:val="20"/>
        </w:rPr>
        <w:tab/>
        <w:t xml:space="preserve">Liu L, Yang Y, Guo Q, et al. Comparing hypofractionated to conventional fractionated radiotherapy in postmastectomy breast cancer: a meta-analysis and systematic review. </w:t>
      </w:r>
      <w:r w:rsidRPr="00E7694E">
        <w:rPr>
          <w:rFonts w:ascii="Helvetica" w:hAnsi="Helvetica"/>
          <w:i/>
          <w:noProof/>
          <w:color w:val="000000" w:themeColor="text1"/>
          <w:sz w:val="20"/>
          <w:szCs w:val="20"/>
        </w:rPr>
        <w:t>Radiat Oncol</w:t>
      </w:r>
      <w:r w:rsidRPr="00E7694E">
        <w:rPr>
          <w:rFonts w:ascii="Helvetica" w:hAnsi="Helvetica"/>
          <w:noProof/>
          <w:color w:val="000000" w:themeColor="text1"/>
          <w:sz w:val="20"/>
          <w:szCs w:val="20"/>
        </w:rPr>
        <w:t xml:space="preserve"> 2020; </w:t>
      </w:r>
      <w:r w:rsidRPr="00E7694E">
        <w:rPr>
          <w:rFonts w:ascii="Helvetica" w:hAnsi="Helvetica"/>
          <w:b/>
          <w:noProof/>
          <w:color w:val="000000" w:themeColor="text1"/>
          <w:sz w:val="20"/>
          <w:szCs w:val="20"/>
        </w:rPr>
        <w:t>15</w:t>
      </w:r>
      <w:r w:rsidRPr="00E7694E">
        <w:rPr>
          <w:rFonts w:ascii="Helvetica" w:hAnsi="Helvetica"/>
          <w:noProof/>
          <w:color w:val="000000" w:themeColor="text1"/>
          <w:sz w:val="20"/>
          <w:szCs w:val="20"/>
        </w:rPr>
        <w:t>(1): 17.</w:t>
      </w:r>
    </w:p>
    <w:p w14:paraId="4C393925"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35.</w:t>
      </w:r>
      <w:r w:rsidRPr="00E7694E">
        <w:rPr>
          <w:rFonts w:ascii="Helvetica" w:hAnsi="Helvetica"/>
          <w:noProof/>
          <w:color w:val="000000" w:themeColor="text1"/>
          <w:sz w:val="20"/>
          <w:szCs w:val="20"/>
        </w:rPr>
        <w:tab/>
        <w:t xml:space="preserve">Marta GN, Poortmans P. Moderately hypofractionated breast radiation therapy: is more evidence needed? </w:t>
      </w:r>
      <w:r w:rsidRPr="00E7694E">
        <w:rPr>
          <w:rFonts w:ascii="Helvetica" w:hAnsi="Helvetica"/>
          <w:i/>
          <w:noProof/>
          <w:color w:val="000000" w:themeColor="text1"/>
          <w:sz w:val="20"/>
          <w:szCs w:val="20"/>
        </w:rPr>
        <w:t>Lancet Oncol</w:t>
      </w:r>
      <w:r w:rsidRPr="00E7694E">
        <w:rPr>
          <w:rFonts w:ascii="Helvetica" w:hAnsi="Helvetica"/>
          <w:noProof/>
          <w:color w:val="000000" w:themeColor="text1"/>
          <w:sz w:val="20"/>
          <w:szCs w:val="20"/>
        </w:rPr>
        <w:t xml:space="preserve"> 2019; </w:t>
      </w:r>
      <w:r w:rsidRPr="00E7694E">
        <w:rPr>
          <w:rFonts w:ascii="Helvetica" w:hAnsi="Helvetica"/>
          <w:b/>
          <w:noProof/>
          <w:color w:val="000000" w:themeColor="text1"/>
          <w:sz w:val="20"/>
          <w:szCs w:val="20"/>
        </w:rPr>
        <w:t>20</w:t>
      </w:r>
      <w:r w:rsidRPr="00E7694E">
        <w:rPr>
          <w:rFonts w:ascii="Helvetica" w:hAnsi="Helvetica"/>
          <w:noProof/>
          <w:color w:val="000000" w:themeColor="text1"/>
          <w:sz w:val="20"/>
          <w:szCs w:val="20"/>
        </w:rPr>
        <w:t>(5): e226.</w:t>
      </w:r>
    </w:p>
    <w:p w14:paraId="4A52310F"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36.</w:t>
      </w:r>
      <w:r w:rsidRPr="00E7694E">
        <w:rPr>
          <w:rFonts w:ascii="Helvetica" w:hAnsi="Helvetica"/>
          <w:noProof/>
          <w:color w:val="000000" w:themeColor="text1"/>
          <w:sz w:val="20"/>
          <w:szCs w:val="20"/>
        </w:rPr>
        <w:tab/>
        <w:t xml:space="preserve">Lewis P, Brunt AM, Coles C, et al. Moving Forward Fast with FAST-Forward. </w:t>
      </w:r>
      <w:r w:rsidRPr="00E7694E">
        <w:rPr>
          <w:rFonts w:ascii="Helvetica" w:hAnsi="Helvetica"/>
          <w:i/>
          <w:noProof/>
          <w:color w:val="000000" w:themeColor="text1"/>
          <w:sz w:val="20"/>
          <w:szCs w:val="20"/>
        </w:rPr>
        <w:t>Clin Oncol (R Coll Radiol)</w:t>
      </w:r>
      <w:r w:rsidRPr="00E7694E">
        <w:rPr>
          <w:rFonts w:ascii="Helvetica" w:hAnsi="Helvetica"/>
          <w:noProof/>
          <w:color w:val="000000" w:themeColor="text1"/>
          <w:sz w:val="20"/>
          <w:szCs w:val="20"/>
        </w:rPr>
        <w:t xml:space="preserve"> 2021.</w:t>
      </w:r>
    </w:p>
    <w:p w14:paraId="4E30E683"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37.</w:t>
      </w:r>
      <w:r w:rsidRPr="00E7694E">
        <w:rPr>
          <w:rFonts w:ascii="Helvetica" w:hAnsi="Helvetica"/>
          <w:noProof/>
          <w:color w:val="000000" w:themeColor="text1"/>
          <w:sz w:val="20"/>
          <w:szCs w:val="20"/>
        </w:rPr>
        <w:tab/>
        <w:t xml:space="preserve">Coles C, Griffin C, Kirby A, et al. Abstract GS4-05: Dose escalated simultaneous integrated boost radiotherapy for women treated by breast conservation surgery for early breast cancer: 3-year adverse effects in the IMPORT HIGH trial (CRUK/06/003). </w:t>
      </w:r>
      <w:r w:rsidRPr="00E7694E">
        <w:rPr>
          <w:rFonts w:ascii="Helvetica" w:hAnsi="Helvetica"/>
          <w:i/>
          <w:noProof/>
          <w:color w:val="000000" w:themeColor="text1"/>
          <w:sz w:val="20"/>
          <w:szCs w:val="20"/>
        </w:rPr>
        <w:t>Cancer Research</w:t>
      </w:r>
      <w:r w:rsidRPr="00E7694E">
        <w:rPr>
          <w:rFonts w:ascii="Helvetica" w:hAnsi="Helvetica"/>
          <w:noProof/>
          <w:color w:val="000000" w:themeColor="text1"/>
          <w:sz w:val="20"/>
          <w:szCs w:val="20"/>
        </w:rPr>
        <w:t xml:space="preserve"> 2019; </w:t>
      </w:r>
      <w:r w:rsidRPr="00E7694E">
        <w:rPr>
          <w:rFonts w:ascii="Helvetica" w:hAnsi="Helvetica"/>
          <w:b/>
          <w:noProof/>
          <w:color w:val="000000" w:themeColor="text1"/>
          <w:sz w:val="20"/>
          <w:szCs w:val="20"/>
        </w:rPr>
        <w:t>79</w:t>
      </w:r>
      <w:r w:rsidRPr="00E7694E">
        <w:rPr>
          <w:rFonts w:ascii="Helvetica" w:hAnsi="Helvetica"/>
          <w:noProof/>
          <w:color w:val="000000" w:themeColor="text1"/>
          <w:sz w:val="20"/>
          <w:szCs w:val="20"/>
        </w:rPr>
        <w:t>(4 Supplement): GS4-05-GS4-.</w:t>
      </w:r>
    </w:p>
    <w:p w14:paraId="4508162B"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38.</w:t>
      </w:r>
      <w:r w:rsidRPr="00E7694E">
        <w:rPr>
          <w:rFonts w:ascii="Helvetica" w:hAnsi="Helvetica"/>
          <w:noProof/>
          <w:color w:val="000000" w:themeColor="text1"/>
          <w:sz w:val="20"/>
          <w:szCs w:val="20"/>
        </w:rPr>
        <w:tab/>
        <w:t xml:space="preserve">Francolini G, Thomsen MS, Yates ES, et al. Quality assessment of delineation and dose planning of early breast cancer patients included in the randomized Skagen Trial 1. </w:t>
      </w:r>
      <w:r w:rsidRPr="00E7694E">
        <w:rPr>
          <w:rFonts w:ascii="Helvetica" w:hAnsi="Helvetica"/>
          <w:i/>
          <w:noProof/>
          <w:color w:val="000000" w:themeColor="text1"/>
          <w:sz w:val="20"/>
          <w:szCs w:val="20"/>
        </w:rPr>
        <w:t>Radiother Oncol</w:t>
      </w:r>
      <w:r w:rsidRPr="00E7694E">
        <w:rPr>
          <w:rFonts w:ascii="Helvetica" w:hAnsi="Helvetica"/>
          <w:noProof/>
          <w:color w:val="000000" w:themeColor="text1"/>
          <w:sz w:val="20"/>
          <w:szCs w:val="20"/>
        </w:rPr>
        <w:t xml:space="preserve"> 2017; </w:t>
      </w:r>
      <w:r w:rsidRPr="00E7694E">
        <w:rPr>
          <w:rFonts w:ascii="Helvetica" w:hAnsi="Helvetica"/>
          <w:b/>
          <w:noProof/>
          <w:color w:val="000000" w:themeColor="text1"/>
          <w:sz w:val="20"/>
          <w:szCs w:val="20"/>
        </w:rPr>
        <w:t>123</w:t>
      </w:r>
      <w:r w:rsidRPr="00E7694E">
        <w:rPr>
          <w:rFonts w:ascii="Helvetica" w:hAnsi="Helvetica"/>
          <w:noProof/>
          <w:color w:val="000000" w:themeColor="text1"/>
          <w:sz w:val="20"/>
          <w:szCs w:val="20"/>
        </w:rPr>
        <w:t>(2): 282-7.</w:t>
      </w:r>
    </w:p>
    <w:p w14:paraId="62473CA5" w14:textId="77777777" w:rsidR="00D94CC7" w:rsidRPr="00E7694E" w:rsidRDefault="00D94CC7" w:rsidP="00981A57">
      <w:pPr>
        <w:pStyle w:val="EndNoteBibliography"/>
        <w:spacing w:line="480" w:lineRule="auto"/>
        <w:rPr>
          <w:rFonts w:ascii="Helvetica" w:hAnsi="Helvetica"/>
          <w:noProof/>
          <w:color w:val="000000" w:themeColor="text1"/>
          <w:sz w:val="20"/>
          <w:szCs w:val="20"/>
          <w:lang w:val="it-IT"/>
        </w:rPr>
      </w:pPr>
      <w:r w:rsidRPr="00E7694E">
        <w:rPr>
          <w:rFonts w:ascii="Helvetica" w:hAnsi="Helvetica"/>
          <w:noProof/>
          <w:color w:val="000000" w:themeColor="text1"/>
          <w:sz w:val="20"/>
          <w:szCs w:val="20"/>
        </w:rPr>
        <w:lastRenderedPageBreak/>
        <w:t>39.</w:t>
      </w:r>
      <w:r w:rsidRPr="00E7694E">
        <w:rPr>
          <w:rFonts w:ascii="Helvetica" w:hAnsi="Helvetica"/>
          <w:noProof/>
          <w:color w:val="000000" w:themeColor="text1"/>
          <w:sz w:val="20"/>
          <w:szCs w:val="20"/>
        </w:rPr>
        <w:tab/>
        <w:t xml:space="preserve">Lv Y, He L, Wang C, Zhang L, Zhang B, Song Y. A systematic review of clinical outcomes and radiotherapy-associated toxicity in multicatheter accelerated partial breast irradiation. </w:t>
      </w:r>
      <w:r w:rsidRPr="00E7694E">
        <w:rPr>
          <w:rFonts w:ascii="Helvetica" w:hAnsi="Helvetica"/>
          <w:i/>
          <w:noProof/>
          <w:color w:val="000000" w:themeColor="text1"/>
          <w:sz w:val="20"/>
          <w:szCs w:val="20"/>
          <w:lang w:val="it-IT"/>
        </w:rPr>
        <w:t>Medicine (Baltimore)</w:t>
      </w:r>
      <w:r w:rsidRPr="00E7694E">
        <w:rPr>
          <w:rFonts w:ascii="Helvetica" w:hAnsi="Helvetica"/>
          <w:noProof/>
          <w:color w:val="000000" w:themeColor="text1"/>
          <w:sz w:val="20"/>
          <w:szCs w:val="20"/>
          <w:lang w:val="it-IT"/>
        </w:rPr>
        <w:t xml:space="preserve"> 2019; </w:t>
      </w:r>
      <w:r w:rsidRPr="00E7694E">
        <w:rPr>
          <w:rFonts w:ascii="Helvetica" w:hAnsi="Helvetica"/>
          <w:b/>
          <w:noProof/>
          <w:color w:val="000000" w:themeColor="text1"/>
          <w:sz w:val="20"/>
          <w:szCs w:val="20"/>
          <w:lang w:val="it-IT"/>
        </w:rPr>
        <w:t>98</w:t>
      </w:r>
      <w:r w:rsidRPr="00E7694E">
        <w:rPr>
          <w:rFonts w:ascii="Helvetica" w:hAnsi="Helvetica"/>
          <w:noProof/>
          <w:color w:val="000000" w:themeColor="text1"/>
          <w:sz w:val="20"/>
          <w:szCs w:val="20"/>
          <w:lang w:val="it-IT"/>
        </w:rPr>
        <w:t>(6): e14407.</w:t>
      </w:r>
    </w:p>
    <w:p w14:paraId="61EE7BA7" w14:textId="77777777" w:rsidR="00D94CC7" w:rsidRPr="00E7694E" w:rsidRDefault="00D94CC7" w:rsidP="00981A57">
      <w:pPr>
        <w:pStyle w:val="EndNoteBibliography"/>
        <w:spacing w:line="480" w:lineRule="auto"/>
        <w:rPr>
          <w:rFonts w:ascii="Helvetica" w:hAnsi="Helvetica"/>
          <w:noProof/>
          <w:color w:val="000000" w:themeColor="text1"/>
          <w:sz w:val="20"/>
          <w:szCs w:val="20"/>
          <w:lang w:val="it-IT"/>
        </w:rPr>
      </w:pPr>
      <w:r w:rsidRPr="00E7694E">
        <w:rPr>
          <w:rFonts w:ascii="Helvetica" w:hAnsi="Helvetica"/>
          <w:noProof/>
          <w:color w:val="000000" w:themeColor="text1"/>
          <w:sz w:val="20"/>
          <w:szCs w:val="20"/>
          <w:lang w:val="it-IT"/>
        </w:rPr>
        <w:t>40.</w:t>
      </w:r>
      <w:r w:rsidRPr="00E7694E">
        <w:rPr>
          <w:rFonts w:ascii="Helvetica" w:hAnsi="Helvetica"/>
          <w:noProof/>
          <w:color w:val="000000" w:themeColor="text1"/>
          <w:sz w:val="20"/>
          <w:szCs w:val="20"/>
          <w:lang w:val="it-IT"/>
        </w:rPr>
        <w:tab/>
        <w:t xml:space="preserve">Marta GN, Barrett J, Porfirio GJM, et al. </w:t>
      </w:r>
      <w:r w:rsidRPr="00E7694E">
        <w:rPr>
          <w:rFonts w:ascii="Helvetica" w:hAnsi="Helvetica"/>
          <w:noProof/>
          <w:color w:val="000000" w:themeColor="text1"/>
          <w:sz w:val="20"/>
          <w:szCs w:val="20"/>
        </w:rPr>
        <w:t xml:space="preserve">Effectiveness of different accelerated partial breast irradiation techniques for the treatment of breast cancer patients: Systematic review using indirect comparisons of randomized clinical trials. </w:t>
      </w:r>
      <w:r w:rsidRPr="00E7694E">
        <w:rPr>
          <w:rFonts w:ascii="Helvetica" w:hAnsi="Helvetica"/>
          <w:i/>
          <w:noProof/>
          <w:color w:val="000000" w:themeColor="text1"/>
          <w:sz w:val="20"/>
          <w:szCs w:val="20"/>
          <w:lang w:val="it-IT"/>
        </w:rPr>
        <w:t>Rep Pract Oncol Radiother</w:t>
      </w:r>
      <w:r w:rsidRPr="00E7694E">
        <w:rPr>
          <w:rFonts w:ascii="Helvetica" w:hAnsi="Helvetica"/>
          <w:noProof/>
          <w:color w:val="000000" w:themeColor="text1"/>
          <w:sz w:val="20"/>
          <w:szCs w:val="20"/>
          <w:lang w:val="it-IT"/>
        </w:rPr>
        <w:t xml:space="preserve"> 2019; </w:t>
      </w:r>
      <w:r w:rsidRPr="00E7694E">
        <w:rPr>
          <w:rFonts w:ascii="Helvetica" w:hAnsi="Helvetica"/>
          <w:b/>
          <w:noProof/>
          <w:color w:val="000000" w:themeColor="text1"/>
          <w:sz w:val="20"/>
          <w:szCs w:val="20"/>
          <w:lang w:val="it-IT"/>
        </w:rPr>
        <w:t>24</w:t>
      </w:r>
      <w:r w:rsidRPr="00E7694E">
        <w:rPr>
          <w:rFonts w:ascii="Helvetica" w:hAnsi="Helvetica"/>
          <w:noProof/>
          <w:color w:val="000000" w:themeColor="text1"/>
          <w:sz w:val="20"/>
          <w:szCs w:val="20"/>
          <w:lang w:val="it-IT"/>
        </w:rPr>
        <w:t>(2): 165-74.</w:t>
      </w:r>
    </w:p>
    <w:p w14:paraId="150A9D39"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lang w:val="it-IT"/>
        </w:rPr>
        <w:t>41.</w:t>
      </w:r>
      <w:r w:rsidRPr="00E7694E">
        <w:rPr>
          <w:rFonts w:ascii="Helvetica" w:hAnsi="Helvetica"/>
          <w:noProof/>
          <w:color w:val="000000" w:themeColor="text1"/>
          <w:sz w:val="20"/>
          <w:szCs w:val="20"/>
          <w:lang w:val="it-IT"/>
        </w:rPr>
        <w:tab/>
        <w:t xml:space="preserve">Viani GA, Arruda CV, Faustino AC, De Fendi LI. </w:t>
      </w:r>
      <w:r w:rsidRPr="00E7694E">
        <w:rPr>
          <w:rFonts w:ascii="Helvetica" w:hAnsi="Helvetica"/>
          <w:noProof/>
          <w:color w:val="000000" w:themeColor="text1"/>
          <w:sz w:val="20"/>
          <w:szCs w:val="20"/>
        </w:rPr>
        <w:t xml:space="preserve">Partial-breast irradiation versus whole-breast radiotherapy for early breast cancer: A systematic review and update meta-analysis. </w:t>
      </w:r>
      <w:r w:rsidRPr="00E7694E">
        <w:rPr>
          <w:rFonts w:ascii="Helvetica" w:hAnsi="Helvetica"/>
          <w:i/>
          <w:noProof/>
          <w:color w:val="000000" w:themeColor="text1"/>
          <w:sz w:val="20"/>
          <w:szCs w:val="20"/>
        </w:rPr>
        <w:t>Brachytherapy</w:t>
      </w:r>
      <w:r w:rsidRPr="00E7694E">
        <w:rPr>
          <w:rFonts w:ascii="Helvetica" w:hAnsi="Helvetica"/>
          <w:noProof/>
          <w:color w:val="000000" w:themeColor="text1"/>
          <w:sz w:val="20"/>
          <w:szCs w:val="20"/>
        </w:rPr>
        <w:t xml:space="preserve"> 2020; </w:t>
      </w:r>
      <w:r w:rsidRPr="00E7694E">
        <w:rPr>
          <w:rFonts w:ascii="Helvetica" w:hAnsi="Helvetica"/>
          <w:b/>
          <w:noProof/>
          <w:color w:val="000000" w:themeColor="text1"/>
          <w:sz w:val="20"/>
          <w:szCs w:val="20"/>
        </w:rPr>
        <w:t>19</w:t>
      </w:r>
      <w:r w:rsidRPr="00E7694E">
        <w:rPr>
          <w:rFonts w:ascii="Helvetica" w:hAnsi="Helvetica"/>
          <w:noProof/>
          <w:color w:val="000000" w:themeColor="text1"/>
          <w:sz w:val="20"/>
          <w:szCs w:val="20"/>
        </w:rPr>
        <w:t>(4): 491-8.</w:t>
      </w:r>
    </w:p>
    <w:p w14:paraId="533E483B"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42.</w:t>
      </w:r>
      <w:r w:rsidRPr="00E7694E">
        <w:rPr>
          <w:rFonts w:ascii="Helvetica" w:hAnsi="Helvetica"/>
          <w:noProof/>
          <w:color w:val="000000" w:themeColor="text1"/>
          <w:sz w:val="20"/>
          <w:szCs w:val="20"/>
        </w:rPr>
        <w:tab/>
        <w:t xml:space="preserve">Hickey BE, Lehman M, Francis DP, See AM. Partial breast irradiation for early breast cancer. </w:t>
      </w:r>
      <w:r w:rsidRPr="00E7694E">
        <w:rPr>
          <w:rFonts w:ascii="Helvetica" w:hAnsi="Helvetica"/>
          <w:i/>
          <w:noProof/>
          <w:color w:val="000000" w:themeColor="text1"/>
          <w:sz w:val="20"/>
          <w:szCs w:val="20"/>
        </w:rPr>
        <w:t>Cochrane Database Syst Rev</w:t>
      </w:r>
      <w:r w:rsidRPr="00E7694E">
        <w:rPr>
          <w:rFonts w:ascii="Helvetica" w:hAnsi="Helvetica"/>
          <w:noProof/>
          <w:color w:val="000000" w:themeColor="text1"/>
          <w:sz w:val="20"/>
          <w:szCs w:val="20"/>
        </w:rPr>
        <w:t xml:space="preserve"> 2016; </w:t>
      </w:r>
      <w:r w:rsidRPr="00E7694E">
        <w:rPr>
          <w:rFonts w:ascii="Helvetica" w:hAnsi="Helvetica"/>
          <w:b/>
          <w:noProof/>
          <w:color w:val="000000" w:themeColor="text1"/>
          <w:sz w:val="20"/>
          <w:szCs w:val="20"/>
        </w:rPr>
        <w:t>7</w:t>
      </w:r>
      <w:r w:rsidRPr="00E7694E">
        <w:rPr>
          <w:rFonts w:ascii="Helvetica" w:hAnsi="Helvetica"/>
          <w:noProof/>
          <w:color w:val="000000" w:themeColor="text1"/>
          <w:sz w:val="20"/>
          <w:szCs w:val="20"/>
        </w:rPr>
        <w:t>: CD007077.</w:t>
      </w:r>
    </w:p>
    <w:p w14:paraId="1765E5F0"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43.</w:t>
      </w:r>
      <w:r w:rsidRPr="00E7694E">
        <w:rPr>
          <w:rFonts w:ascii="Helvetica" w:hAnsi="Helvetica"/>
          <w:noProof/>
          <w:color w:val="000000" w:themeColor="text1"/>
          <w:sz w:val="20"/>
          <w:szCs w:val="20"/>
        </w:rPr>
        <w:tab/>
        <w:t xml:space="preserve">Korzets Y, Fyles A, Shepshelovich D, Amir E, Goldvaser H. Toxicity and clinical outcomes of partial breast irradiation compared to whole breast irradiation for early-stage breast cancer: a systematic review and meta-analysis. </w:t>
      </w:r>
      <w:r w:rsidRPr="00E7694E">
        <w:rPr>
          <w:rFonts w:ascii="Helvetica" w:hAnsi="Helvetica"/>
          <w:i/>
          <w:noProof/>
          <w:color w:val="000000" w:themeColor="text1"/>
          <w:sz w:val="20"/>
          <w:szCs w:val="20"/>
        </w:rPr>
        <w:t>Breast Cancer Res Treat</w:t>
      </w:r>
      <w:r w:rsidRPr="00E7694E">
        <w:rPr>
          <w:rFonts w:ascii="Helvetica" w:hAnsi="Helvetica"/>
          <w:noProof/>
          <w:color w:val="000000" w:themeColor="text1"/>
          <w:sz w:val="20"/>
          <w:szCs w:val="20"/>
        </w:rPr>
        <w:t xml:space="preserve"> 2019; </w:t>
      </w:r>
      <w:r w:rsidRPr="00E7694E">
        <w:rPr>
          <w:rFonts w:ascii="Helvetica" w:hAnsi="Helvetica"/>
          <w:b/>
          <w:noProof/>
          <w:color w:val="000000" w:themeColor="text1"/>
          <w:sz w:val="20"/>
          <w:szCs w:val="20"/>
        </w:rPr>
        <w:t>175</w:t>
      </w:r>
      <w:r w:rsidRPr="00E7694E">
        <w:rPr>
          <w:rFonts w:ascii="Helvetica" w:hAnsi="Helvetica"/>
          <w:noProof/>
          <w:color w:val="000000" w:themeColor="text1"/>
          <w:sz w:val="20"/>
          <w:szCs w:val="20"/>
        </w:rPr>
        <w:t>(3): 531-45.</w:t>
      </w:r>
    </w:p>
    <w:p w14:paraId="3B32EE3F"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44.</w:t>
      </w:r>
      <w:r w:rsidRPr="00E7694E">
        <w:rPr>
          <w:rFonts w:ascii="Helvetica" w:hAnsi="Helvetica"/>
          <w:noProof/>
          <w:color w:val="000000" w:themeColor="text1"/>
          <w:sz w:val="20"/>
          <w:szCs w:val="20"/>
        </w:rPr>
        <w:tab/>
        <w:t xml:space="preserve">Tagliaferri L, Lancellotta V, Colloca G, et al. Could a Personalized Strategy Using Accelerated Partial Breast Irradiation be an Advantage for Elderly Patients? A Systematic Review of the Literature and Multidisciplinary Opinion. </w:t>
      </w:r>
      <w:r w:rsidRPr="00E7694E">
        <w:rPr>
          <w:rFonts w:ascii="Helvetica" w:hAnsi="Helvetica"/>
          <w:i/>
          <w:noProof/>
          <w:color w:val="000000" w:themeColor="text1"/>
          <w:sz w:val="20"/>
          <w:szCs w:val="20"/>
        </w:rPr>
        <w:t>J Oncol</w:t>
      </w:r>
      <w:r w:rsidRPr="00E7694E">
        <w:rPr>
          <w:rFonts w:ascii="Helvetica" w:hAnsi="Helvetica"/>
          <w:noProof/>
          <w:color w:val="000000" w:themeColor="text1"/>
          <w:sz w:val="20"/>
          <w:szCs w:val="20"/>
        </w:rPr>
        <w:t xml:space="preserve"> 2020; </w:t>
      </w:r>
      <w:r w:rsidRPr="00E7694E">
        <w:rPr>
          <w:rFonts w:ascii="Helvetica" w:hAnsi="Helvetica"/>
          <w:b/>
          <w:noProof/>
          <w:color w:val="000000" w:themeColor="text1"/>
          <w:sz w:val="20"/>
          <w:szCs w:val="20"/>
        </w:rPr>
        <w:t>2020</w:t>
      </w:r>
      <w:r w:rsidRPr="00E7694E">
        <w:rPr>
          <w:rFonts w:ascii="Helvetica" w:hAnsi="Helvetica"/>
          <w:noProof/>
          <w:color w:val="000000" w:themeColor="text1"/>
          <w:sz w:val="20"/>
          <w:szCs w:val="20"/>
        </w:rPr>
        <w:t>: 3928976.</w:t>
      </w:r>
    </w:p>
    <w:p w14:paraId="2BEABA5C"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lang w:val="it-IT"/>
        </w:rPr>
        <w:t>45.</w:t>
      </w:r>
      <w:r w:rsidRPr="00E7694E">
        <w:rPr>
          <w:rFonts w:ascii="Helvetica" w:hAnsi="Helvetica"/>
          <w:noProof/>
          <w:color w:val="000000" w:themeColor="text1"/>
          <w:sz w:val="20"/>
          <w:szCs w:val="20"/>
          <w:lang w:val="it-IT"/>
        </w:rPr>
        <w:tab/>
        <w:t xml:space="preserve">Meattini I, Marrazzo L, Saieva C, et al. </w:t>
      </w:r>
      <w:r w:rsidRPr="00E7694E">
        <w:rPr>
          <w:rFonts w:ascii="Helvetica" w:hAnsi="Helvetica"/>
          <w:noProof/>
          <w:color w:val="000000" w:themeColor="text1"/>
          <w:sz w:val="20"/>
          <w:szCs w:val="20"/>
        </w:rPr>
        <w:t xml:space="preserve">Accelerated Partial-Breast Irradiation Compared With Whole-Breast Irradiation for Early Breast Cancer: Long-Term Results of the Randomized Phase III APBI-IMRT-Florence Trial. </w:t>
      </w:r>
      <w:r w:rsidRPr="00E7694E">
        <w:rPr>
          <w:rFonts w:ascii="Helvetica" w:hAnsi="Helvetica"/>
          <w:i/>
          <w:noProof/>
          <w:color w:val="000000" w:themeColor="text1"/>
          <w:sz w:val="20"/>
          <w:szCs w:val="20"/>
        </w:rPr>
        <w:t>J Clin Oncol</w:t>
      </w:r>
      <w:r w:rsidRPr="00E7694E">
        <w:rPr>
          <w:rFonts w:ascii="Helvetica" w:hAnsi="Helvetica"/>
          <w:noProof/>
          <w:color w:val="000000" w:themeColor="text1"/>
          <w:sz w:val="20"/>
          <w:szCs w:val="20"/>
        </w:rPr>
        <w:t xml:space="preserve"> 2020; </w:t>
      </w:r>
      <w:r w:rsidRPr="00E7694E">
        <w:rPr>
          <w:rFonts w:ascii="Helvetica" w:hAnsi="Helvetica"/>
          <w:b/>
          <w:noProof/>
          <w:color w:val="000000" w:themeColor="text1"/>
          <w:sz w:val="20"/>
          <w:szCs w:val="20"/>
        </w:rPr>
        <w:t>38</w:t>
      </w:r>
      <w:r w:rsidRPr="00E7694E">
        <w:rPr>
          <w:rFonts w:ascii="Helvetica" w:hAnsi="Helvetica"/>
          <w:noProof/>
          <w:color w:val="000000" w:themeColor="text1"/>
          <w:sz w:val="20"/>
          <w:szCs w:val="20"/>
        </w:rPr>
        <w:t>(35): 4175-83.</w:t>
      </w:r>
    </w:p>
    <w:p w14:paraId="66FC1C3C"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46.</w:t>
      </w:r>
      <w:r w:rsidRPr="00E7694E">
        <w:rPr>
          <w:rFonts w:ascii="Helvetica" w:hAnsi="Helvetica"/>
          <w:noProof/>
          <w:color w:val="000000" w:themeColor="text1"/>
          <w:sz w:val="20"/>
          <w:szCs w:val="20"/>
        </w:rPr>
        <w:tab/>
        <w:t xml:space="preserve">Whelan TJ, Julian JA, Berrang TS, et al. External beam accelerated partial breast irradiation versus whole breast irradiation after breast conserving surgery in women with ductal carcinoma in situ and node-negative breast cancer (RAPID): a randomised controlled trial. </w:t>
      </w:r>
      <w:r w:rsidRPr="00E7694E">
        <w:rPr>
          <w:rFonts w:ascii="Helvetica" w:hAnsi="Helvetica"/>
          <w:i/>
          <w:noProof/>
          <w:color w:val="000000" w:themeColor="text1"/>
          <w:sz w:val="20"/>
          <w:szCs w:val="20"/>
        </w:rPr>
        <w:t>Lancet</w:t>
      </w:r>
      <w:r w:rsidRPr="00E7694E">
        <w:rPr>
          <w:rFonts w:ascii="Helvetica" w:hAnsi="Helvetica"/>
          <w:noProof/>
          <w:color w:val="000000" w:themeColor="text1"/>
          <w:sz w:val="20"/>
          <w:szCs w:val="20"/>
        </w:rPr>
        <w:t xml:space="preserve"> 2019; </w:t>
      </w:r>
      <w:r w:rsidRPr="00E7694E">
        <w:rPr>
          <w:rFonts w:ascii="Helvetica" w:hAnsi="Helvetica"/>
          <w:b/>
          <w:noProof/>
          <w:color w:val="000000" w:themeColor="text1"/>
          <w:sz w:val="20"/>
          <w:szCs w:val="20"/>
        </w:rPr>
        <w:t>394</w:t>
      </w:r>
      <w:r w:rsidRPr="00E7694E">
        <w:rPr>
          <w:rFonts w:ascii="Helvetica" w:hAnsi="Helvetica"/>
          <w:noProof/>
          <w:color w:val="000000" w:themeColor="text1"/>
          <w:sz w:val="20"/>
          <w:szCs w:val="20"/>
        </w:rPr>
        <w:t>(10215): 2165-72.</w:t>
      </w:r>
    </w:p>
    <w:p w14:paraId="70D40834"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47.</w:t>
      </w:r>
      <w:r w:rsidRPr="00E7694E">
        <w:rPr>
          <w:rFonts w:ascii="Helvetica" w:hAnsi="Helvetica"/>
          <w:noProof/>
          <w:color w:val="000000" w:themeColor="text1"/>
          <w:sz w:val="20"/>
          <w:szCs w:val="20"/>
        </w:rPr>
        <w:tab/>
        <w:t xml:space="preserve">Coles CE, Griffin CL, Kirby AM, et al. Partial-breast radiotherapy after breast conservation surgery for patients with early breast cancer (UK IMPORT LOW trial): 5-year results from a multicentre, randomised, controlled, phase 3, non-inferiority trial. </w:t>
      </w:r>
      <w:r w:rsidRPr="00E7694E">
        <w:rPr>
          <w:rFonts w:ascii="Helvetica" w:hAnsi="Helvetica"/>
          <w:i/>
          <w:noProof/>
          <w:color w:val="000000" w:themeColor="text1"/>
          <w:sz w:val="20"/>
          <w:szCs w:val="20"/>
        </w:rPr>
        <w:t>Lancet</w:t>
      </w:r>
      <w:r w:rsidRPr="00E7694E">
        <w:rPr>
          <w:rFonts w:ascii="Helvetica" w:hAnsi="Helvetica"/>
          <w:noProof/>
          <w:color w:val="000000" w:themeColor="text1"/>
          <w:sz w:val="20"/>
          <w:szCs w:val="20"/>
        </w:rPr>
        <w:t xml:space="preserve"> 2017; </w:t>
      </w:r>
      <w:r w:rsidRPr="00E7694E">
        <w:rPr>
          <w:rFonts w:ascii="Helvetica" w:hAnsi="Helvetica"/>
          <w:b/>
          <w:noProof/>
          <w:color w:val="000000" w:themeColor="text1"/>
          <w:sz w:val="20"/>
          <w:szCs w:val="20"/>
        </w:rPr>
        <w:t>390</w:t>
      </w:r>
      <w:r w:rsidRPr="00E7694E">
        <w:rPr>
          <w:rFonts w:ascii="Helvetica" w:hAnsi="Helvetica"/>
          <w:noProof/>
          <w:color w:val="000000" w:themeColor="text1"/>
          <w:sz w:val="20"/>
          <w:szCs w:val="20"/>
        </w:rPr>
        <w:t>(10099): 1048-60.</w:t>
      </w:r>
    </w:p>
    <w:p w14:paraId="114BAE00" w14:textId="77777777" w:rsidR="00D94CC7" w:rsidRPr="00E7694E" w:rsidRDefault="00D94CC7" w:rsidP="00981A57">
      <w:pPr>
        <w:pStyle w:val="EndNoteBibliography"/>
        <w:spacing w:line="480" w:lineRule="auto"/>
        <w:rPr>
          <w:rFonts w:ascii="Helvetica" w:hAnsi="Helvetica"/>
          <w:noProof/>
          <w:color w:val="000000" w:themeColor="text1"/>
          <w:sz w:val="20"/>
          <w:szCs w:val="20"/>
          <w:lang w:val="it-IT"/>
        </w:rPr>
      </w:pPr>
      <w:r w:rsidRPr="00E7694E">
        <w:rPr>
          <w:rFonts w:ascii="Helvetica" w:hAnsi="Helvetica"/>
          <w:noProof/>
          <w:color w:val="000000" w:themeColor="text1"/>
          <w:sz w:val="20"/>
          <w:szCs w:val="20"/>
        </w:rPr>
        <w:t>48.</w:t>
      </w:r>
      <w:r w:rsidRPr="00E7694E">
        <w:rPr>
          <w:rFonts w:ascii="Helvetica" w:hAnsi="Helvetica"/>
          <w:noProof/>
          <w:color w:val="000000" w:themeColor="text1"/>
          <w:sz w:val="20"/>
          <w:szCs w:val="20"/>
        </w:rPr>
        <w:tab/>
        <w:t xml:space="preserve">Veronesi U, Orecchia R, Maisonneuve P, et al. Intraoperative radiotherapy versus external radiotherapy for early breast cancer (ELIOT): a randomised controlled equivalence trial. </w:t>
      </w:r>
      <w:r w:rsidRPr="00E7694E">
        <w:rPr>
          <w:rFonts w:ascii="Helvetica" w:hAnsi="Helvetica"/>
          <w:i/>
          <w:noProof/>
          <w:color w:val="000000" w:themeColor="text1"/>
          <w:sz w:val="20"/>
          <w:szCs w:val="20"/>
          <w:lang w:val="it-IT"/>
        </w:rPr>
        <w:t>Lancet Oncol</w:t>
      </w:r>
      <w:r w:rsidRPr="00E7694E">
        <w:rPr>
          <w:rFonts w:ascii="Helvetica" w:hAnsi="Helvetica"/>
          <w:noProof/>
          <w:color w:val="000000" w:themeColor="text1"/>
          <w:sz w:val="20"/>
          <w:szCs w:val="20"/>
          <w:lang w:val="it-IT"/>
        </w:rPr>
        <w:t xml:space="preserve"> 2013; </w:t>
      </w:r>
      <w:r w:rsidRPr="00E7694E">
        <w:rPr>
          <w:rFonts w:ascii="Helvetica" w:hAnsi="Helvetica"/>
          <w:b/>
          <w:noProof/>
          <w:color w:val="000000" w:themeColor="text1"/>
          <w:sz w:val="20"/>
          <w:szCs w:val="20"/>
          <w:lang w:val="it-IT"/>
        </w:rPr>
        <w:t>14</w:t>
      </w:r>
      <w:r w:rsidRPr="00E7694E">
        <w:rPr>
          <w:rFonts w:ascii="Helvetica" w:hAnsi="Helvetica"/>
          <w:noProof/>
          <w:color w:val="000000" w:themeColor="text1"/>
          <w:sz w:val="20"/>
          <w:szCs w:val="20"/>
          <w:lang w:val="it-IT"/>
        </w:rPr>
        <w:t>(13): 1269-77.</w:t>
      </w:r>
    </w:p>
    <w:p w14:paraId="1F5EFA43"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lang w:val="it-IT"/>
        </w:rPr>
        <w:lastRenderedPageBreak/>
        <w:t>49.</w:t>
      </w:r>
      <w:r w:rsidRPr="00E7694E">
        <w:rPr>
          <w:rFonts w:ascii="Helvetica" w:hAnsi="Helvetica"/>
          <w:noProof/>
          <w:color w:val="000000" w:themeColor="text1"/>
          <w:sz w:val="20"/>
          <w:szCs w:val="20"/>
          <w:lang w:val="it-IT"/>
        </w:rPr>
        <w:tab/>
        <w:t xml:space="preserve">Orecchia R, Veronesi U, Maisonneuve P, et al. </w:t>
      </w:r>
      <w:r w:rsidRPr="00E7694E">
        <w:rPr>
          <w:rFonts w:ascii="Helvetica" w:hAnsi="Helvetica"/>
          <w:noProof/>
          <w:color w:val="000000" w:themeColor="text1"/>
          <w:sz w:val="20"/>
          <w:szCs w:val="20"/>
        </w:rPr>
        <w:t xml:space="preserve">Intraoperative irradiation for early breast cancer (ELIOT): long-term recurrence and survival outcomes from a single-centre, randomised, phase 3 equivalence trial. </w:t>
      </w:r>
      <w:r w:rsidRPr="00E7694E">
        <w:rPr>
          <w:rFonts w:ascii="Helvetica" w:hAnsi="Helvetica"/>
          <w:i/>
          <w:noProof/>
          <w:color w:val="000000" w:themeColor="text1"/>
          <w:sz w:val="20"/>
          <w:szCs w:val="20"/>
        </w:rPr>
        <w:t>Lancet Oncol</w:t>
      </w:r>
      <w:r w:rsidRPr="00E7694E">
        <w:rPr>
          <w:rFonts w:ascii="Helvetica" w:hAnsi="Helvetica"/>
          <w:noProof/>
          <w:color w:val="000000" w:themeColor="text1"/>
          <w:sz w:val="20"/>
          <w:szCs w:val="20"/>
        </w:rPr>
        <w:t xml:space="preserve"> 2021; </w:t>
      </w:r>
      <w:r w:rsidRPr="00E7694E">
        <w:rPr>
          <w:rFonts w:ascii="Helvetica" w:hAnsi="Helvetica"/>
          <w:b/>
          <w:noProof/>
          <w:color w:val="000000" w:themeColor="text1"/>
          <w:sz w:val="20"/>
          <w:szCs w:val="20"/>
        </w:rPr>
        <w:t>22</w:t>
      </w:r>
      <w:r w:rsidRPr="00E7694E">
        <w:rPr>
          <w:rFonts w:ascii="Helvetica" w:hAnsi="Helvetica"/>
          <w:noProof/>
          <w:color w:val="000000" w:themeColor="text1"/>
          <w:sz w:val="20"/>
          <w:szCs w:val="20"/>
        </w:rPr>
        <w:t>(5): 597-608.</w:t>
      </w:r>
    </w:p>
    <w:p w14:paraId="19B3A207"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50.</w:t>
      </w:r>
      <w:r w:rsidRPr="00E7694E">
        <w:rPr>
          <w:rFonts w:ascii="Helvetica" w:hAnsi="Helvetica"/>
          <w:noProof/>
          <w:color w:val="000000" w:themeColor="text1"/>
          <w:sz w:val="20"/>
          <w:szCs w:val="20"/>
        </w:rPr>
        <w:tab/>
        <w:t xml:space="preserve">Kaidar-Person O, Poortmans P. Partial breast irradiation with intraoperative radiotherapy in the ELIOT trial. </w:t>
      </w:r>
      <w:r w:rsidRPr="00E7694E">
        <w:rPr>
          <w:rFonts w:ascii="Helvetica" w:hAnsi="Helvetica"/>
          <w:i/>
          <w:noProof/>
          <w:color w:val="000000" w:themeColor="text1"/>
          <w:sz w:val="20"/>
          <w:szCs w:val="20"/>
        </w:rPr>
        <w:t>Lancet Oncol</w:t>
      </w:r>
      <w:r w:rsidRPr="00E7694E">
        <w:rPr>
          <w:rFonts w:ascii="Helvetica" w:hAnsi="Helvetica"/>
          <w:noProof/>
          <w:color w:val="000000" w:themeColor="text1"/>
          <w:sz w:val="20"/>
          <w:szCs w:val="20"/>
        </w:rPr>
        <w:t xml:space="preserve"> 2021; </w:t>
      </w:r>
      <w:r w:rsidRPr="00E7694E">
        <w:rPr>
          <w:rFonts w:ascii="Helvetica" w:hAnsi="Helvetica"/>
          <w:b/>
          <w:noProof/>
          <w:color w:val="000000" w:themeColor="text1"/>
          <w:sz w:val="20"/>
          <w:szCs w:val="20"/>
        </w:rPr>
        <w:t>22</w:t>
      </w:r>
      <w:r w:rsidRPr="00E7694E">
        <w:rPr>
          <w:rFonts w:ascii="Helvetica" w:hAnsi="Helvetica"/>
          <w:noProof/>
          <w:color w:val="000000" w:themeColor="text1"/>
          <w:sz w:val="20"/>
          <w:szCs w:val="20"/>
        </w:rPr>
        <w:t>(7): e294.</w:t>
      </w:r>
    </w:p>
    <w:p w14:paraId="1B5B972D" w14:textId="77777777" w:rsidR="00D94CC7" w:rsidRPr="00E7694E" w:rsidRDefault="00D94CC7" w:rsidP="00981A57">
      <w:pPr>
        <w:pStyle w:val="EndNoteBibliography"/>
        <w:spacing w:line="480" w:lineRule="auto"/>
        <w:rPr>
          <w:rFonts w:ascii="Helvetica" w:hAnsi="Helvetica"/>
          <w:noProof/>
          <w:color w:val="000000" w:themeColor="text1"/>
          <w:sz w:val="20"/>
          <w:szCs w:val="20"/>
          <w:lang w:val="it-IT"/>
        </w:rPr>
      </w:pPr>
      <w:r w:rsidRPr="00E7694E">
        <w:rPr>
          <w:rFonts w:ascii="Helvetica" w:hAnsi="Helvetica"/>
          <w:noProof/>
          <w:color w:val="000000" w:themeColor="text1"/>
          <w:sz w:val="20"/>
          <w:szCs w:val="20"/>
        </w:rPr>
        <w:t>51.</w:t>
      </w:r>
      <w:r w:rsidRPr="00E7694E">
        <w:rPr>
          <w:rFonts w:ascii="Helvetica" w:hAnsi="Helvetica"/>
          <w:noProof/>
          <w:color w:val="000000" w:themeColor="text1"/>
          <w:sz w:val="20"/>
          <w:szCs w:val="20"/>
        </w:rPr>
        <w:tab/>
        <w:t xml:space="preserve">Marta GN, Meattini I. Partial breast irradiation with intraoperative radiotherapy in the ELIOT trial. </w:t>
      </w:r>
      <w:r w:rsidRPr="00E7694E">
        <w:rPr>
          <w:rFonts w:ascii="Helvetica" w:hAnsi="Helvetica"/>
          <w:i/>
          <w:noProof/>
          <w:color w:val="000000" w:themeColor="text1"/>
          <w:sz w:val="20"/>
          <w:szCs w:val="20"/>
          <w:lang w:val="it-IT"/>
        </w:rPr>
        <w:t>Lancet Oncol</w:t>
      </w:r>
      <w:r w:rsidRPr="00E7694E">
        <w:rPr>
          <w:rFonts w:ascii="Helvetica" w:hAnsi="Helvetica"/>
          <w:noProof/>
          <w:color w:val="000000" w:themeColor="text1"/>
          <w:sz w:val="20"/>
          <w:szCs w:val="20"/>
          <w:lang w:val="it-IT"/>
        </w:rPr>
        <w:t xml:space="preserve"> 2021; </w:t>
      </w:r>
      <w:r w:rsidRPr="00E7694E">
        <w:rPr>
          <w:rFonts w:ascii="Helvetica" w:hAnsi="Helvetica"/>
          <w:b/>
          <w:noProof/>
          <w:color w:val="000000" w:themeColor="text1"/>
          <w:sz w:val="20"/>
          <w:szCs w:val="20"/>
          <w:lang w:val="it-IT"/>
        </w:rPr>
        <w:t>22</w:t>
      </w:r>
      <w:r w:rsidRPr="00E7694E">
        <w:rPr>
          <w:rFonts w:ascii="Helvetica" w:hAnsi="Helvetica"/>
          <w:noProof/>
          <w:color w:val="000000" w:themeColor="text1"/>
          <w:sz w:val="20"/>
          <w:szCs w:val="20"/>
          <w:lang w:val="it-IT"/>
        </w:rPr>
        <w:t>(7): e297.</w:t>
      </w:r>
    </w:p>
    <w:p w14:paraId="23C34868"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lang w:val="it-IT"/>
        </w:rPr>
        <w:t>52.</w:t>
      </w:r>
      <w:r w:rsidRPr="00E7694E">
        <w:rPr>
          <w:rFonts w:ascii="Helvetica" w:hAnsi="Helvetica"/>
          <w:noProof/>
          <w:color w:val="000000" w:themeColor="text1"/>
          <w:sz w:val="20"/>
          <w:szCs w:val="20"/>
          <w:lang w:val="it-IT"/>
        </w:rPr>
        <w:tab/>
        <w:t xml:space="preserve">Leonardi MC, Maisonneuve P, Mastropasqua MG, et al. </w:t>
      </w:r>
      <w:r w:rsidRPr="00E7694E">
        <w:rPr>
          <w:rFonts w:ascii="Helvetica" w:hAnsi="Helvetica"/>
          <w:noProof/>
          <w:color w:val="000000" w:themeColor="text1"/>
          <w:sz w:val="20"/>
          <w:szCs w:val="20"/>
        </w:rPr>
        <w:t xml:space="preserve">How do the ASTRO consensus statement guidelines for the application of accelerated partial breast irradiation fit intraoperative radiotherapy? A retrospective analysis of patients treated at the European Institute of Oncology. </w:t>
      </w:r>
      <w:r w:rsidRPr="00E7694E">
        <w:rPr>
          <w:rFonts w:ascii="Helvetica" w:hAnsi="Helvetica"/>
          <w:i/>
          <w:noProof/>
          <w:color w:val="000000" w:themeColor="text1"/>
          <w:sz w:val="20"/>
          <w:szCs w:val="20"/>
        </w:rPr>
        <w:t>Int J Radiat Oncol Biol Phys</w:t>
      </w:r>
      <w:r w:rsidRPr="00E7694E">
        <w:rPr>
          <w:rFonts w:ascii="Helvetica" w:hAnsi="Helvetica"/>
          <w:noProof/>
          <w:color w:val="000000" w:themeColor="text1"/>
          <w:sz w:val="20"/>
          <w:szCs w:val="20"/>
        </w:rPr>
        <w:t xml:space="preserve"> 2012; </w:t>
      </w:r>
      <w:r w:rsidRPr="00E7694E">
        <w:rPr>
          <w:rFonts w:ascii="Helvetica" w:hAnsi="Helvetica"/>
          <w:b/>
          <w:noProof/>
          <w:color w:val="000000" w:themeColor="text1"/>
          <w:sz w:val="20"/>
          <w:szCs w:val="20"/>
        </w:rPr>
        <w:t>83</w:t>
      </w:r>
      <w:r w:rsidRPr="00E7694E">
        <w:rPr>
          <w:rFonts w:ascii="Helvetica" w:hAnsi="Helvetica"/>
          <w:noProof/>
          <w:color w:val="000000" w:themeColor="text1"/>
          <w:sz w:val="20"/>
          <w:szCs w:val="20"/>
        </w:rPr>
        <w:t>(3): 806-13.</w:t>
      </w:r>
    </w:p>
    <w:p w14:paraId="15BD73F5"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53.</w:t>
      </w:r>
      <w:r w:rsidRPr="00E7694E">
        <w:rPr>
          <w:rFonts w:ascii="Helvetica" w:hAnsi="Helvetica"/>
          <w:noProof/>
          <w:color w:val="000000" w:themeColor="text1"/>
          <w:sz w:val="20"/>
          <w:szCs w:val="20"/>
        </w:rPr>
        <w:tab/>
        <w:t xml:space="preserve">Leonardi MC, Maisonneuve P, Mastropasqua MG, et al. Accelerated partial breast irradiation with intraoperative electrons: using GEC-ESTRO recommendations as guidance for patient selection. </w:t>
      </w:r>
      <w:r w:rsidRPr="00E7694E">
        <w:rPr>
          <w:rFonts w:ascii="Helvetica" w:hAnsi="Helvetica"/>
          <w:i/>
          <w:noProof/>
          <w:color w:val="000000" w:themeColor="text1"/>
          <w:sz w:val="20"/>
          <w:szCs w:val="20"/>
        </w:rPr>
        <w:t>Radiother Oncol</w:t>
      </w:r>
      <w:r w:rsidRPr="00E7694E">
        <w:rPr>
          <w:rFonts w:ascii="Helvetica" w:hAnsi="Helvetica"/>
          <w:noProof/>
          <w:color w:val="000000" w:themeColor="text1"/>
          <w:sz w:val="20"/>
          <w:szCs w:val="20"/>
        </w:rPr>
        <w:t xml:space="preserve"> 2013; </w:t>
      </w:r>
      <w:r w:rsidRPr="00E7694E">
        <w:rPr>
          <w:rFonts w:ascii="Helvetica" w:hAnsi="Helvetica"/>
          <w:b/>
          <w:noProof/>
          <w:color w:val="000000" w:themeColor="text1"/>
          <w:sz w:val="20"/>
          <w:szCs w:val="20"/>
        </w:rPr>
        <w:t>106</w:t>
      </w:r>
      <w:r w:rsidRPr="00E7694E">
        <w:rPr>
          <w:rFonts w:ascii="Helvetica" w:hAnsi="Helvetica"/>
          <w:noProof/>
          <w:color w:val="000000" w:themeColor="text1"/>
          <w:sz w:val="20"/>
          <w:szCs w:val="20"/>
        </w:rPr>
        <w:t>(1): 21-7.</w:t>
      </w:r>
    </w:p>
    <w:p w14:paraId="20163DFF"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54.</w:t>
      </w:r>
      <w:r w:rsidRPr="00E7694E">
        <w:rPr>
          <w:rFonts w:ascii="Helvetica" w:hAnsi="Helvetica"/>
          <w:noProof/>
          <w:color w:val="000000" w:themeColor="text1"/>
          <w:sz w:val="20"/>
          <w:szCs w:val="20"/>
        </w:rPr>
        <w:tab/>
        <w:t xml:space="preserve">Kaidar-Person O, Meattini I, Zippel D, Poortmans P. Apples and oranges: comparing partial breast irradiation techniques. </w:t>
      </w:r>
      <w:r w:rsidRPr="00E7694E">
        <w:rPr>
          <w:rFonts w:ascii="Helvetica" w:hAnsi="Helvetica"/>
          <w:i/>
          <w:noProof/>
          <w:color w:val="000000" w:themeColor="text1"/>
          <w:sz w:val="20"/>
          <w:szCs w:val="20"/>
        </w:rPr>
        <w:t>Rep Pract Oncol Radiother</w:t>
      </w:r>
      <w:r w:rsidRPr="00E7694E">
        <w:rPr>
          <w:rFonts w:ascii="Helvetica" w:hAnsi="Helvetica"/>
          <w:noProof/>
          <w:color w:val="000000" w:themeColor="text1"/>
          <w:sz w:val="20"/>
          <w:szCs w:val="20"/>
        </w:rPr>
        <w:t xml:space="preserve"> 2020; </w:t>
      </w:r>
      <w:r w:rsidRPr="00E7694E">
        <w:rPr>
          <w:rFonts w:ascii="Helvetica" w:hAnsi="Helvetica"/>
          <w:b/>
          <w:noProof/>
          <w:color w:val="000000" w:themeColor="text1"/>
          <w:sz w:val="20"/>
          <w:szCs w:val="20"/>
        </w:rPr>
        <w:t>25</w:t>
      </w:r>
      <w:r w:rsidRPr="00E7694E">
        <w:rPr>
          <w:rFonts w:ascii="Helvetica" w:hAnsi="Helvetica"/>
          <w:noProof/>
          <w:color w:val="000000" w:themeColor="text1"/>
          <w:sz w:val="20"/>
          <w:szCs w:val="20"/>
        </w:rPr>
        <w:t>(5): 780-2.</w:t>
      </w:r>
    </w:p>
    <w:p w14:paraId="105517C3" w14:textId="77777777" w:rsidR="00D94CC7" w:rsidRPr="00E7694E" w:rsidRDefault="00D94CC7" w:rsidP="00981A57">
      <w:pPr>
        <w:pStyle w:val="EndNoteBibliography"/>
        <w:spacing w:line="480" w:lineRule="auto"/>
        <w:rPr>
          <w:rFonts w:ascii="Helvetica" w:hAnsi="Helvetica"/>
          <w:noProof/>
          <w:color w:val="000000" w:themeColor="text1"/>
          <w:sz w:val="20"/>
          <w:szCs w:val="20"/>
          <w:lang w:val="it-IT"/>
        </w:rPr>
      </w:pPr>
      <w:r w:rsidRPr="00E7694E">
        <w:rPr>
          <w:rFonts w:ascii="Helvetica" w:hAnsi="Helvetica"/>
          <w:noProof/>
          <w:color w:val="000000" w:themeColor="text1"/>
          <w:sz w:val="20"/>
          <w:szCs w:val="20"/>
        </w:rPr>
        <w:t>55.</w:t>
      </w:r>
      <w:r w:rsidRPr="00E7694E">
        <w:rPr>
          <w:rFonts w:ascii="Helvetica" w:hAnsi="Helvetica"/>
          <w:noProof/>
          <w:color w:val="000000" w:themeColor="text1"/>
          <w:sz w:val="20"/>
          <w:szCs w:val="20"/>
        </w:rPr>
        <w:tab/>
        <w:t xml:space="preserve">Polgar C, Van Limbergen E, Potter R, et al. Patient selection for accelerated partial-breast irradiation (APBI) after breast-conserving surgery: recommendations of the Groupe Europeen de Curietherapie-European Society for Therapeutic Radiology and Oncology (GEC-ESTRO) breast cancer working group based on clinical evidence (2009). </w:t>
      </w:r>
      <w:r w:rsidRPr="00E7694E">
        <w:rPr>
          <w:rFonts w:ascii="Helvetica" w:hAnsi="Helvetica"/>
          <w:i/>
          <w:noProof/>
          <w:color w:val="000000" w:themeColor="text1"/>
          <w:sz w:val="20"/>
          <w:szCs w:val="20"/>
          <w:lang w:val="it-IT"/>
        </w:rPr>
        <w:t>Radiother Oncol</w:t>
      </w:r>
      <w:r w:rsidRPr="00E7694E">
        <w:rPr>
          <w:rFonts w:ascii="Helvetica" w:hAnsi="Helvetica"/>
          <w:noProof/>
          <w:color w:val="000000" w:themeColor="text1"/>
          <w:sz w:val="20"/>
          <w:szCs w:val="20"/>
          <w:lang w:val="it-IT"/>
        </w:rPr>
        <w:t xml:space="preserve"> 2010; </w:t>
      </w:r>
      <w:r w:rsidRPr="00E7694E">
        <w:rPr>
          <w:rFonts w:ascii="Helvetica" w:hAnsi="Helvetica"/>
          <w:b/>
          <w:noProof/>
          <w:color w:val="000000" w:themeColor="text1"/>
          <w:sz w:val="20"/>
          <w:szCs w:val="20"/>
          <w:lang w:val="it-IT"/>
        </w:rPr>
        <w:t>94</w:t>
      </w:r>
      <w:r w:rsidRPr="00E7694E">
        <w:rPr>
          <w:rFonts w:ascii="Helvetica" w:hAnsi="Helvetica"/>
          <w:noProof/>
          <w:color w:val="000000" w:themeColor="text1"/>
          <w:sz w:val="20"/>
          <w:szCs w:val="20"/>
          <w:lang w:val="it-IT"/>
        </w:rPr>
        <w:t>(3): 264-73.</w:t>
      </w:r>
    </w:p>
    <w:p w14:paraId="2B7D4931" w14:textId="7777777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lang w:val="it-IT"/>
        </w:rPr>
        <w:t>56.</w:t>
      </w:r>
      <w:r w:rsidRPr="00E7694E">
        <w:rPr>
          <w:rFonts w:ascii="Helvetica" w:hAnsi="Helvetica"/>
          <w:noProof/>
          <w:color w:val="000000" w:themeColor="text1"/>
          <w:sz w:val="20"/>
          <w:szCs w:val="20"/>
          <w:lang w:val="it-IT"/>
        </w:rPr>
        <w:tab/>
        <w:t xml:space="preserve">Correa C, Harris EE, Leonardi MC, et al. </w:t>
      </w:r>
      <w:r w:rsidRPr="00E7694E">
        <w:rPr>
          <w:rFonts w:ascii="Helvetica" w:hAnsi="Helvetica"/>
          <w:noProof/>
          <w:color w:val="000000" w:themeColor="text1"/>
          <w:sz w:val="20"/>
          <w:szCs w:val="20"/>
        </w:rPr>
        <w:t xml:space="preserve">Accelerated Partial Breast Irradiation: Executive summary for the update of an ASTRO Evidence-Based Consensus Statement. </w:t>
      </w:r>
      <w:r w:rsidRPr="00E7694E">
        <w:rPr>
          <w:rFonts w:ascii="Helvetica" w:hAnsi="Helvetica"/>
          <w:i/>
          <w:noProof/>
          <w:color w:val="000000" w:themeColor="text1"/>
          <w:sz w:val="20"/>
          <w:szCs w:val="20"/>
        </w:rPr>
        <w:t>Pract Radiat Oncol</w:t>
      </w:r>
      <w:r w:rsidRPr="00E7694E">
        <w:rPr>
          <w:rFonts w:ascii="Helvetica" w:hAnsi="Helvetica"/>
          <w:noProof/>
          <w:color w:val="000000" w:themeColor="text1"/>
          <w:sz w:val="20"/>
          <w:szCs w:val="20"/>
        </w:rPr>
        <w:t xml:space="preserve"> 2017; </w:t>
      </w:r>
      <w:r w:rsidRPr="00E7694E">
        <w:rPr>
          <w:rFonts w:ascii="Helvetica" w:hAnsi="Helvetica"/>
          <w:b/>
          <w:noProof/>
          <w:color w:val="000000" w:themeColor="text1"/>
          <w:sz w:val="20"/>
          <w:szCs w:val="20"/>
        </w:rPr>
        <w:t>7</w:t>
      </w:r>
      <w:r w:rsidRPr="00E7694E">
        <w:rPr>
          <w:rFonts w:ascii="Helvetica" w:hAnsi="Helvetica"/>
          <w:noProof/>
          <w:color w:val="000000" w:themeColor="text1"/>
          <w:sz w:val="20"/>
          <w:szCs w:val="20"/>
        </w:rPr>
        <w:t>(2): 73-9.</w:t>
      </w:r>
    </w:p>
    <w:p w14:paraId="730C3505" w14:textId="7B9C3CC8" w:rsidR="009B17F3"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57.</w:t>
      </w:r>
      <w:r w:rsidRPr="00E7694E">
        <w:rPr>
          <w:rFonts w:ascii="Helvetica" w:hAnsi="Helvetica"/>
          <w:noProof/>
          <w:color w:val="000000" w:themeColor="text1"/>
          <w:sz w:val="20"/>
          <w:szCs w:val="20"/>
        </w:rPr>
        <w:tab/>
        <w:t xml:space="preserve">Bloomfield DJ, Core Group facilitated by The Royal College of R. Development of Postoperative Radiotherapy for Breast Cancer: UK Consensus Statements - a Model of Patient, Clinical and Commissioner Engagement? </w:t>
      </w:r>
      <w:r w:rsidRPr="00E7694E">
        <w:rPr>
          <w:rFonts w:ascii="Helvetica" w:hAnsi="Helvetica"/>
          <w:i/>
          <w:noProof/>
          <w:color w:val="000000" w:themeColor="text1"/>
          <w:sz w:val="20"/>
          <w:szCs w:val="20"/>
        </w:rPr>
        <w:t>Clin Oncol (R Coll Radiol)</w:t>
      </w:r>
      <w:r w:rsidRPr="00E7694E">
        <w:rPr>
          <w:rFonts w:ascii="Helvetica" w:hAnsi="Helvetica"/>
          <w:noProof/>
          <w:color w:val="000000" w:themeColor="text1"/>
          <w:sz w:val="20"/>
          <w:szCs w:val="20"/>
        </w:rPr>
        <w:t xml:space="preserve"> 2017; </w:t>
      </w:r>
      <w:r w:rsidRPr="00E7694E">
        <w:rPr>
          <w:rFonts w:ascii="Helvetica" w:hAnsi="Helvetica"/>
          <w:b/>
          <w:noProof/>
          <w:color w:val="000000" w:themeColor="text1"/>
          <w:sz w:val="20"/>
          <w:szCs w:val="20"/>
        </w:rPr>
        <w:t>29</w:t>
      </w:r>
      <w:r w:rsidRPr="00E7694E">
        <w:rPr>
          <w:rFonts w:ascii="Helvetica" w:hAnsi="Helvetica"/>
          <w:noProof/>
          <w:color w:val="000000" w:themeColor="text1"/>
          <w:sz w:val="20"/>
          <w:szCs w:val="20"/>
        </w:rPr>
        <w:t>(10): 639-41.</w:t>
      </w:r>
    </w:p>
    <w:p w14:paraId="0827AFBE" w14:textId="40E3A355"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5</w:t>
      </w:r>
      <w:r w:rsidR="00BD3BCB" w:rsidRPr="00E7694E">
        <w:rPr>
          <w:rFonts w:ascii="Helvetica" w:hAnsi="Helvetica"/>
          <w:noProof/>
          <w:color w:val="000000" w:themeColor="text1"/>
          <w:sz w:val="20"/>
          <w:szCs w:val="20"/>
        </w:rPr>
        <w:t>8</w:t>
      </w:r>
      <w:r w:rsidRPr="00E7694E">
        <w:rPr>
          <w:rFonts w:ascii="Helvetica" w:hAnsi="Helvetica"/>
          <w:noProof/>
          <w:color w:val="000000" w:themeColor="text1"/>
          <w:sz w:val="20"/>
          <w:szCs w:val="20"/>
        </w:rPr>
        <w:t>.</w:t>
      </w:r>
      <w:r w:rsidRPr="00E7694E">
        <w:rPr>
          <w:rFonts w:ascii="Helvetica" w:hAnsi="Helvetica"/>
          <w:noProof/>
          <w:color w:val="000000" w:themeColor="text1"/>
          <w:sz w:val="20"/>
          <w:szCs w:val="20"/>
        </w:rPr>
        <w:tab/>
        <w:t xml:space="preserve">Polgar C, Ott OJ, Hildebrandt G, et al. Late side-effects and cosmetic results of accelerated partial breast irradiation with interstitial brachytherapy versus whole-breast irradiation after breast-conserving surgery for low-risk invasive and in-situ carcinoma of the female breast: 5-year results of a randomised, controlled, phase 3 trial. </w:t>
      </w:r>
      <w:r w:rsidRPr="00E7694E">
        <w:rPr>
          <w:rFonts w:ascii="Helvetica" w:hAnsi="Helvetica"/>
          <w:i/>
          <w:noProof/>
          <w:color w:val="000000" w:themeColor="text1"/>
          <w:sz w:val="20"/>
          <w:szCs w:val="20"/>
        </w:rPr>
        <w:t>Lancet Oncol</w:t>
      </w:r>
      <w:r w:rsidRPr="00E7694E">
        <w:rPr>
          <w:rFonts w:ascii="Helvetica" w:hAnsi="Helvetica"/>
          <w:noProof/>
          <w:color w:val="000000" w:themeColor="text1"/>
          <w:sz w:val="20"/>
          <w:szCs w:val="20"/>
        </w:rPr>
        <w:t xml:space="preserve"> 2017; </w:t>
      </w:r>
      <w:r w:rsidRPr="00E7694E">
        <w:rPr>
          <w:rFonts w:ascii="Helvetica" w:hAnsi="Helvetica"/>
          <w:b/>
          <w:noProof/>
          <w:color w:val="000000" w:themeColor="text1"/>
          <w:sz w:val="20"/>
          <w:szCs w:val="20"/>
        </w:rPr>
        <w:t>18</w:t>
      </w:r>
      <w:r w:rsidRPr="00E7694E">
        <w:rPr>
          <w:rFonts w:ascii="Helvetica" w:hAnsi="Helvetica"/>
          <w:noProof/>
          <w:color w:val="000000" w:themeColor="text1"/>
          <w:sz w:val="20"/>
          <w:szCs w:val="20"/>
        </w:rPr>
        <w:t>(2): 259-68.</w:t>
      </w:r>
    </w:p>
    <w:p w14:paraId="59A2328D" w14:textId="670624E0" w:rsidR="00D94CC7" w:rsidRPr="00E7694E" w:rsidRDefault="00BD3BCB"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lastRenderedPageBreak/>
        <w:t>59</w:t>
      </w:r>
      <w:r w:rsidR="00D94CC7" w:rsidRPr="00E7694E">
        <w:rPr>
          <w:rFonts w:ascii="Helvetica" w:hAnsi="Helvetica"/>
          <w:noProof/>
          <w:color w:val="000000" w:themeColor="text1"/>
          <w:sz w:val="20"/>
          <w:szCs w:val="20"/>
        </w:rPr>
        <w:t>.</w:t>
      </w:r>
      <w:r w:rsidR="00D94CC7" w:rsidRPr="00E7694E">
        <w:rPr>
          <w:rFonts w:ascii="Helvetica" w:hAnsi="Helvetica"/>
          <w:noProof/>
          <w:color w:val="000000" w:themeColor="text1"/>
          <w:sz w:val="20"/>
          <w:szCs w:val="20"/>
        </w:rPr>
        <w:tab/>
        <w:t xml:space="preserve">Strnad V, Ott OJ, Hildebrandt G, et al. 5-year results of accelerated partial breast irradiation using sole interstitial multicatheter brachytherapy versus whole-breast irradiation with boost after breast-conserving surgery for low-risk invasive and in-situ carcinoma of the female breast: a randomised, phase 3, non-inferiority trial. </w:t>
      </w:r>
      <w:r w:rsidR="00D94CC7" w:rsidRPr="00E7694E">
        <w:rPr>
          <w:rFonts w:ascii="Helvetica" w:hAnsi="Helvetica"/>
          <w:i/>
          <w:noProof/>
          <w:color w:val="000000" w:themeColor="text1"/>
          <w:sz w:val="20"/>
          <w:szCs w:val="20"/>
        </w:rPr>
        <w:t>Lancet</w:t>
      </w:r>
      <w:r w:rsidR="00D94CC7" w:rsidRPr="00E7694E">
        <w:rPr>
          <w:rFonts w:ascii="Helvetica" w:hAnsi="Helvetica"/>
          <w:noProof/>
          <w:color w:val="000000" w:themeColor="text1"/>
          <w:sz w:val="20"/>
          <w:szCs w:val="20"/>
        </w:rPr>
        <w:t xml:space="preserve"> 2016; </w:t>
      </w:r>
      <w:r w:rsidR="00D94CC7" w:rsidRPr="00E7694E">
        <w:rPr>
          <w:rFonts w:ascii="Helvetica" w:hAnsi="Helvetica"/>
          <w:b/>
          <w:noProof/>
          <w:color w:val="000000" w:themeColor="text1"/>
          <w:sz w:val="20"/>
          <w:szCs w:val="20"/>
        </w:rPr>
        <w:t>387</w:t>
      </w:r>
      <w:r w:rsidR="00D94CC7" w:rsidRPr="00E7694E">
        <w:rPr>
          <w:rFonts w:ascii="Helvetica" w:hAnsi="Helvetica"/>
          <w:noProof/>
          <w:color w:val="000000" w:themeColor="text1"/>
          <w:sz w:val="20"/>
          <w:szCs w:val="20"/>
        </w:rPr>
        <w:t>(10015): 229-38.</w:t>
      </w:r>
    </w:p>
    <w:p w14:paraId="3E7A3BD7" w14:textId="27AD2D7B"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6</w:t>
      </w:r>
      <w:r w:rsidR="00BD3BCB" w:rsidRPr="00E7694E">
        <w:rPr>
          <w:rFonts w:ascii="Helvetica" w:hAnsi="Helvetica"/>
          <w:noProof/>
          <w:color w:val="000000" w:themeColor="text1"/>
          <w:sz w:val="20"/>
          <w:szCs w:val="20"/>
        </w:rPr>
        <w:t>0</w:t>
      </w:r>
      <w:r w:rsidRPr="00E7694E">
        <w:rPr>
          <w:rFonts w:ascii="Helvetica" w:hAnsi="Helvetica"/>
          <w:noProof/>
          <w:color w:val="000000" w:themeColor="text1"/>
          <w:sz w:val="20"/>
          <w:szCs w:val="20"/>
        </w:rPr>
        <w:t>.</w:t>
      </w:r>
      <w:r w:rsidRPr="00E7694E">
        <w:rPr>
          <w:rFonts w:ascii="Helvetica" w:hAnsi="Helvetica"/>
          <w:noProof/>
          <w:color w:val="000000" w:themeColor="text1"/>
          <w:sz w:val="20"/>
          <w:szCs w:val="20"/>
        </w:rPr>
        <w:tab/>
        <w:t xml:space="preserve">Vicini FA, Cecchini RS, White JR, et al. Long-term primary results of accelerated partial breast irradiation after breast-conserving surgery for early-stage breast cancer: a randomised, phase 3, equivalence trial. </w:t>
      </w:r>
      <w:r w:rsidRPr="00E7694E">
        <w:rPr>
          <w:rFonts w:ascii="Helvetica" w:hAnsi="Helvetica"/>
          <w:i/>
          <w:noProof/>
          <w:color w:val="000000" w:themeColor="text1"/>
          <w:sz w:val="20"/>
          <w:szCs w:val="20"/>
        </w:rPr>
        <w:t>Lancet</w:t>
      </w:r>
      <w:r w:rsidRPr="00E7694E">
        <w:rPr>
          <w:rFonts w:ascii="Helvetica" w:hAnsi="Helvetica"/>
          <w:noProof/>
          <w:color w:val="000000" w:themeColor="text1"/>
          <w:sz w:val="20"/>
          <w:szCs w:val="20"/>
        </w:rPr>
        <w:t xml:space="preserve"> 2019; </w:t>
      </w:r>
      <w:r w:rsidRPr="00E7694E">
        <w:rPr>
          <w:rFonts w:ascii="Helvetica" w:hAnsi="Helvetica"/>
          <w:b/>
          <w:noProof/>
          <w:color w:val="000000" w:themeColor="text1"/>
          <w:sz w:val="20"/>
          <w:szCs w:val="20"/>
        </w:rPr>
        <w:t>394</w:t>
      </w:r>
      <w:r w:rsidRPr="00E7694E">
        <w:rPr>
          <w:rFonts w:ascii="Helvetica" w:hAnsi="Helvetica"/>
          <w:noProof/>
          <w:color w:val="000000" w:themeColor="text1"/>
          <w:sz w:val="20"/>
          <w:szCs w:val="20"/>
        </w:rPr>
        <w:t>(10215): 2155-64.</w:t>
      </w:r>
    </w:p>
    <w:p w14:paraId="7256812B" w14:textId="2C9EF78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6</w:t>
      </w:r>
      <w:r w:rsidR="00BD3BCB" w:rsidRPr="00E7694E">
        <w:rPr>
          <w:rFonts w:ascii="Helvetica" w:hAnsi="Helvetica"/>
          <w:noProof/>
          <w:color w:val="000000" w:themeColor="text1"/>
          <w:sz w:val="20"/>
          <w:szCs w:val="20"/>
        </w:rPr>
        <w:t>1</w:t>
      </w:r>
      <w:r w:rsidRPr="00E7694E">
        <w:rPr>
          <w:rFonts w:ascii="Helvetica" w:hAnsi="Helvetica"/>
          <w:noProof/>
          <w:color w:val="000000" w:themeColor="text1"/>
          <w:sz w:val="20"/>
          <w:szCs w:val="20"/>
        </w:rPr>
        <w:t>.</w:t>
      </w:r>
      <w:r w:rsidRPr="00E7694E">
        <w:rPr>
          <w:rFonts w:ascii="Helvetica" w:hAnsi="Helvetica"/>
          <w:noProof/>
          <w:color w:val="000000" w:themeColor="text1"/>
          <w:sz w:val="20"/>
          <w:szCs w:val="20"/>
        </w:rPr>
        <w:tab/>
        <w:t xml:space="preserve">Fastner G, Gaisberger C, Kaiser J, et al. ESTRO IORT Task Force/ACROP recommendations for intraoperative radiation therapy with electrons (IOERT) in breast cancer. </w:t>
      </w:r>
      <w:r w:rsidRPr="00E7694E">
        <w:rPr>
          <w:rFonts w:ascii="Helvetica" w:hAnsi="Helvetica"/>
          <w:i/>
          <w:noProof/>
          <w:color w:val="000000" w:themeColor="text1"/>
          <w:sz w:val="20"/>
          <w:szCs w:val="20"/>
        </w:rPr>
        <w:t>Radiother Oncol</w:t>
      </w:r>
      <w:r w:rsidRPr="00E7694E">
        <w:rPr>
          <w:rFonts w:ascii="Helvetica" w:hAnsi="Helvetica"/>
          <w:noProof/>
          <w:color w:val="000000" w:themeColor="text1"/>
          <w:sz w:val="20"/>
          <w:szCs w:val="20"/>
        </w:rPr>
        <w:t xml:space="preserve"> 2020; </w:t>
      </w:r>
      <w:r w:rsidRPr="00E7694E">
        <w:rPr>
          <w:rFonts w:ascii="Helvetica" w:hAnsi="Helvetica"/>
          <w:b/>
          <w:noProof/>
          <w:color w:val="000000" w:themeColor="text1"/>
          <w:sz w:val="20"/>
          <w:szCs w:val="20"/>
        </w:rPr>
        <w:t>149</w:t>
      </w:r>
      <w:r w:rsidRPr="00E7694E">
        <w:rPr>
          <w:rFonts w:ascii="Helvetica" w:hAnsi="Helvetica"/>
          <w:noProof/>
          <w:color w:val="000000" w:themeColor="text1"/>
          <w:sz w:val="20"/>
          <w:szCs w:val="20"/>
        </w:rPr>
        <w:t>: 150-7.</w:t>
      </w:r>
    </w:p>
    <w:p w14:paraId="7BA63532" w14:textId="0BE03397"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6</w:t>
      </w:r>
      <w:r w:rsidR="00BD3BCB" w:rsidRPr="00E7694E">
        <w:rPr>
          <w:rFonts w:ascii="Helvetica" w:hAnsi="Helvetica"/>
          <w:noProof/>
          <w:color w:val="000000" w:themeColor="text1"/>
          <w:sz w:val="20"/>
          <w:szCs w:val="20"/>
        </w:rPr>
        <w:t>2</w:t>
      </w:r>
      <w:r w:rsidRPr="00E7694E">
        <w:rPr>
          <w:rFonts w:ascii="Helvetica" w:hAnsi="Helvetica"/>
          <w:noProof/>
          <w:color w:val="000000" w:themeColor="text1"/>
          <w:sz w:val="20"/>
          <w:szCs w:val="20"/>
        </w:rPr>
        <w:t>.</w:t>
      </w:r>
      <w:r w:rsidRPr="00E7694E">
        <w:rPr>
          <w:rFonts w:ascii="Helvetica" w:hAnsi="Helvetica"/>
          <w:noProof/>
          <w:color w:val="000000" w:themeColor="text1"/>
          <w:sz w:val="20"/>
          <w:szCs w:val="20"/>
        </w:rPr>
        <w:tab/>
        <w:t xml:space="preserve">Bhattacharya IS, Haviland JS, Kirby AM, et al. Patient-Reported Outcomes Over 5 Years After Whole- or Partial-Breast Radiotherapy: Longitudinal Analysis of the IMPORT LOW (CRUK/06/003) Phase III Randomized Controlled Trial. </w:t>
      </w:r>
      <w:r w:rsidRPr="00E7694E">
        <w:rPr>
          <w:rFonts w:ascii="Helvetica" w:hAnsi="Helvetica"/>
          <w:i/>
          <w:noProof/>
          <w:color w:val="000000" w:themeColor="text1"/>
          <w:sz w:val="20"/>
          <w:szCs w:val="20"/>
        </w:rPr>
        <w:t>J Clin Oncol</w:t>
      </w:r>
      <w:r w:rsidRPr="00E7694E">
        <w:rPr>
          <w:rFonts w:ascii="Helvetica" w:hAnsi="Helvetica"/>
          <w:noProof/>
          <w:color w:val="000000" w:themeColor="text1"/>
          <w:sz w:val="20"/>
          <w:szCs w:val="20"/>
        </w:rPr>
        <w:t xml:space="preserve"> 2019; </w:t>
      </w:r>
      <w:r w:rsidRPr="00E7694E">
        <w:rPr>
          <w:rFonts w:ascii="Helvetica" w:hAnsi="Helvetica"/>
          <w:b/>
          <w:noProof/>
          <w:color w:val="000000" w:themeColor="text1"/>
          <w:sz w:val="20"/>
          <w:szCs w:val="20"/>
        </w:rPr>
        <w:t>37</w:t>
      </w:r>
      <w:r w:rsidRPr="00E7694E">
        <w:rPr>
          <w:rFonts w:ascii="Helvetica" w:hAnsi="Helvetica"/>
          <w:noProof/>
          <w:color w:val="000000" w:themeColor="text1"/>
          <w:sz w:val="20"/>
          <w:szCs w:val="20"/>
        </w:rPr>
        <w:t>(4): 305-17.</w:t>
      </w:r>
    </w:p>
    <w:p w14:paraId="3253B2A1" w14:textId="1AD120A8"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6</w:t>
      </w:r>
      <w:r w:rsidR="00BD3BCB" w:rsidRPr="00E7694E">
        <w:rPr>
          <w:rFonts w:ascii="Helvetica" w:hAnsi="Helvetica"/>
          <w:noProof/>
          <w:color w:val="000000" w:themeColor="text1"/>
          <w:sz w:val="20"/>
          <w:szCs w:val="20"/>
        </w:rPr>
        <w:t>3</w:t>
      </w:r>
      <w:r w:rsidRPr="00E7694E">
        <w:rPr>
          <w:rFonts w:ascii="Helvetica" w:hAnsi="Helvetica"/>
          <w:noProof/>
          <w:color w:val="000000" w:themeColor="text1"/>
          <w:sz w:val="20"/>
          <w:szCs w:val="20"/>
        </w:rPr>
        <w:t>.</w:t>
      </w:r>
      <w:r w:rsidRPr="00E7694E">
        <w:rPr>
          <w:rFonts w:ascii="Helvetica" w:hAnsi="Helvetica"/>
          <w:noProof/>
          <w:color w:val="000000" w:themeColor="text1"/>
          <w:sz w:val="20"/>
          <w:szCs w:val="20"/>
        </w:rPr>
        <w:tab/>
        <w:t xml:space="preserve">Coles CE. Another piece in the jigsaw of accelerated partial breast irradiation. </w:t>
      </w:r>
      <w:r w:rsidRPr="00E7694E">
        <w:rPr>
          <w:rFonts w:ascii="Helvetica" w:hAnsi="Helvetica"/>
          <w:i/>
          <w:noProof/>
          <w:color w:val="000000" w:themeColor="text1"/>
          <w:sz w:val="20"/>
          <w:szCs w:val="20"/>
        </w:rPr>
        <w:t>Lancet Oncol</w:t>
      </w:r>
      <w:r w:rsidRPr="00E7694E">
        <w:rPr>
          <w:rFonts w:ascii="Helvetica" w:hAnsi="Helvetica"/>
          <w:noProof/>
          <w:color w:val="000000" w:themeColor="text1"/>
          <w:sz w:val="20"/>
          <w:szCs w:val="20"/>
        </w:rPr>
        <w:t xml:space="preserve"> 2017; </w:t>
      </w:r>
      <w:r w:rsidRPr="00E7694E">
        <w:rPr>
          <w:rFonts w:ascii="Helvetica" w:hAnsi="Helvetica"/>
          <w:b/>
          <w:noProof/>
          <w:color w:val="000000" w:themeColor="text1"/>
          <w:sz w:val="20"/>
          <w:szCs w:val="20"/>
        </w:rPr>
        <w:t>18</w:t>
      </w:r>
      <w:r w:rsidRPr="00E7694E">
        <w:rPr>
          <w:rFonts w:ascii="Helvetica" w:hAnsi="Helvetica"/>
          <w:noProof/>
          <w:color w:val="000000" w:themeColor="text1"/>
          <w:sz w:val="20"/>
          <w:szCs w:val="20"/>
        </w:rPr>
        <w:t>(2): 168-9.</w:t>
      </w:r>
    </w:p>
    <w:p w14:paraId="4FF8A0E1" w14:textId="6D366764"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6</w:t>
      </w:r>
      <w:r w:rsidR="00BD3BCB" w:rsidRPr="00E7694E">
        <w:rPr>
          <w:rFonts w:ascii="Helvetica" w:hAnsi="Helvetica"/>
          <w:noProof/>
          <w:color w:val="000000" w:themeColor="text1"/>
          <w:sz w:val="20"/>
          <w:szCs w:val="20"/>
        </w:rPr>
        <w:t>4</w:t>
      </w:r>
      <w:r w:rsidRPr="00E7694E">
        <w:rPr>
          <w:rFonts w:ascii="Helvetica" w:hAnsi="Helvetica"/>
          <w:noProof/>
          <w:color w:val="000000" w:themeColor="text1"/>
          <w:sz w:val="20"/>
          <w:szCs w:val="20"/>
        </w:rPr>
        <w:t>.</w:t>
      </w:r>
      <w:r w:rsidRPr="00E7694E">
        <w:rPr>
          <w:rFonts w:ascii="Helvetica" w:hAnsi="Helvetica"/>
          <w:noProof/>
          <w:color w:val="000000" w:themeColor="text1"/>
          <w:sz w:val="20"/>
          <w:szCs w:val="20"/>
        </w:rPr>
        <w:tab/>
        <w:t xml:space="preserve">Cardoso F, MacNeill F, Penault-Llorca F, et al. Why is appropriate healthcare inaccessible for many European breast cancer patients? - The EBCC 12 manifesto. </w:t>
      </w:r>
      <w:r w:rsidRPr="00E7694E">
        <w:rPr>
          <w:rFonts w:ascii="Helvetica" w:hAnsi="Helvetica"/>
          <w:i/>
          <w:noProof/>
          <w:color w:val="000000" w:themeColor="text1"/>
          <w:sz w:val="20"/>
          <w:szCs w:val="20"/>
        </w:rPr>
        <w:t>Breast</w:t>
      </w:r>
      <w:r w:rsidRPr="00E7694E">
        <w:rPr>
          <w:rFonts w:ascii="Helvetica" w:hAnsi="Helvetica"/>
          <w:noProof/>
          <w:color w:val="000000" w:themeColor="text1"/>
          <w:sz w:val="20"/>
          <w:szCs w:val="20"/>
        </w:rPr>
        <w:t xml:space="preserve"> 2021; </w:t>
      </w:r>
      <w:r w:rsidRPr="00E7694E">
        <w:rPr>
          <w:rFonts w:ascii="Helvetica" w:hAnsi="Helvetica"/>
          <w:b/>
          <w:noProof/>
          <w:color w:val="000000" w:themeColor="text1"/>
          <w:sz w:val="20"/>
          <w:szCs w:val="20"/>
        </w:rPr>
        <w:t>55</w:t>
      </w:r>
      <w:r w:rsidRPr="00E7694E">
        <w:rPr>
          <w:rFonts w:ascii="Helvetica" w:hAnsi="Helvetica"/>
          <w:noProof/>
          <w:color w:val="000000" w:themeColor="text1"/>
          <w:sz w:val="20"/>
          <w:szCs w:val="20"/>
        </w:rPr>
        <w:t>: 128-35.</w:t>
      </w:r>
    </w:p>
    <w:p w14:paraId="1040C224" w14:textId="5D842904" w:rsidR="00D94CC7" w:rsidRPr="00E7694E" w:rsidRDefault="00D94CC7" w:rsidP="00981A57">
      <w:pPr>
        <w:pStyle w:val="EndNoteBibliography"/>
        <w:spacing w:line="480" w:lineRule="auto"/>
        <w:rPr>
          <w:rFonts w:ascii="Helvetica" w:hAnsi="Helvetica"/>
          <w:noProof/>
          <w:color w:val="000000" w:themeColor="text1"/>
          <w:sz w:val="20"/>
          <w:szCs w:val="20"/>
          <w:lang w:val="it-IT"/>
        </w:rPr>
      </w:pPr>
      <w:r w:rsidRPr="00E7694E">
        <w:rPr>
          <w:rFonts w:ascii="Helvetica" w:hAnsi="Helvetica"/>
          <w:noProof/>
          <w:color w:val="000000" w:themeColor="text1"/>
          <w:sz w:val="20"/>
          <w:szCs w:val="20"/>
        </w:rPr>
        <w:t>6</w:t>
      </w:r>
      <w:r w:rsidR="00BD3BCB" w:rsidRPr="00E7694E">
        <w:rPr>
          <w:rFonts w:ascii="Helvetica" w:hAnsi="Helvetica"/>
          <w:noProof/>
          <w:color w:val="000000" w:themeColor="text1"/>
          <w:sz w:val="20"/>
          <w:szCs w:val="20"/>
        </w:rPr>
        <w:t>5</w:t>
      </w:r>
      <w:r w:rsidRPr="00E7694E">
        <w:rPr>
          <w:rFonts w:ascii="Helvetica" w:hAnsi="Helvetica"/>
          <w:noProof/>
          <w:color w:val="000000" w:themeColor="text1"/>
          <w:sz w:val="20"/>
          <w:szCs w:val="20"/>
        </w:rPr>
        <w:t>.</w:t>
      </w:r>
      <w:r w:rsidRPr="00E7694E">
        <w:rPr>
          <w:rFonts w:ascii="Helvetica" w:hAnsi="Helvetica"/>
          <w:noProof/>
          <w:color w:val="000000" w:themeColor="text1"/>
          <w:sz w:val="20"/>
          <w:szCs w:val="20"/>
        </w:rPr>
        <w:tab/>
        <w:t xml:space="preserve">Brunt AM, Haviland JS, Kirby AM, et al. Five-fraction Radiotherapy for Breast Cancer: FAST-Forward to Implementation. </w:t>
      </w:r>
      <w:r w:rsidRPr="00E7694E">
        <w:rPr>
          <w:rFonts w:ascii="Helvetica" w:hAnsi="Helvetica"/>
          <w:i/>
          <w:noProof/>
          <w:color w:val="000000" w:themeColor="text1"/>
          <w:sz w:val="20"/>
          <w:szCs w:val="20"/>
          <w:lang w:val="it-IT"/>
        </w:rPr>
        <w:t>Clin Oncol (R Coll Radiol)</w:t>
      </w:r>
      <w:r w:rsidRPr="00E7694E">
        <w:rPr>
          <w:rFonts w:ascii="Helvetica" w:hAnsi="Helvetica"/>
          <w:noProof/>
          <w:color w:val="000000" w:themeColor="text1"/>
          <w:sz w:val="20"/>
          <w:szCs w:val="20"/>
          <w:lang w:val="it-IT"/>
        </w:rPr>
        <w:t xml:space="preserve"> 2021.</w:t>
      </w:r>
    </w:p>
    <w:p w14:paraId="1F648FDC" w14:textId="05329A1E"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lang w:val="it-IT"/>
        </w:rPr>
        <w:t>6</w:t>
      </w:r>
      <w:r w:rsidR="00BD3BCB" w:rsidRPr="00E7694E">
        <w:rPr>
          <w:rFonts w:ascii="Helvetica" w:hAnsi="Helvetica"/>
          <w:noProof/>
          <w:color w:val="000000" w:themeColor="text1"/>
          <w:sz w:val="20"/>
          <w:szCs w:val="20"/>
          <w:lang w:val="it-IT"/>
        </w:rPr>
        <w:t>6</w:t>
      </w:r>
      <w:r w:rsidRPr="00E7694E">
        <w:rPr>
          <w:rFonts w:ascii="Helvetica" w:hAnsi="Helvetica"/>
          <w:noProof/>
          <w:color w:val="000000" w:themeColor="text1"/>
          <w:sz w:val="20"/>
          <w:szCs w:val="20"/>
          <w:lang w:val="it-IT"/>
        </w:rPr>
        <w:t>.</w:t>
      </w:r>
      <w:r w:rsidRPr="00E7694E">
        <w:rPr>
          <w:rFonts w:ascii="Helvetica" w:hAnsi="Helvetica"/>
          <w:noProof/>
          <w:color w:val="000000" w:themeColor="text1"/>
          <w:sz w:val="20"/>
          <w:szCs w:val="20"/>
          <w:lang w:val="it-IT"/>
        </w:rPr>
        <w:tab/>
        <w:t xml:space="preserve">Marta GN, Ramiah D, Kaidar-Person O, et al. </w:t>
      </w:r>
      <w:r w:rsidRPr="00E7694E">
        <w:rPr>
          <w:rFonts w:ascii="Helvetica" w:hAnsi="Helvetica"/>
          <w:noProof/>
          <w:color w:val="000000" w:themeColor="text1"/>
          <w:sz w:val="20"/>
          <w:szCs w:val="20"/>
        </w:rPr>
        <w:t xml:space="preserve">The Financial Impact on Reimbursement of Moderately Hypofractionated Postoperative Radiation Therapy for Breast Cancer: An International Consortium Report. </w:t>
      </w:r>
      <w:r w:rsidRPr="00E7694E">
        <w:rPr>
          <w:rFonts w:ascii="Helvetica" w:hAnsi="Helvetica"/>
          <w:i/>
          <w:noProof/>
          <w:color w:val="000000" w:themeColor="text1"/>
          <w:sz w:val="20"/>
          <w:szCs w:val="20"/>
        </w:rPr>
        <w:t>Clin Oncol (R Coll Radiol)</w:t>
      </w:r>
      <w:r w:rsidRPr="00E7694E">
        <w:rPr>
          <w:rFonts w:ascii="Helvetica" w:hAnsi="Helvetica"/>
          <w:noProof/>
          <w:color w:val="000000" w:themeColor="text1"/>
          <w:sz w:val="20"/>
          <w:szCs w:val="20"/>
        </w:rPr>
        <w:t xml:space="preserve"> 2021; </w:t>
      </w:r>
      <w:r w:rsidRPr="00E7694E">
        <w:rPr>
          <w:rFonts w:ascii="Helvetica" w:hAnsi="Helvetica"/>
          <w:b/>
          <w:noProof/>
          <w:color w:val="000000" w:themeColor="text1"/>
          <w:sz w:val="20"/>
          <w:szCs w:val="20"/>
        </w:rPr>
        <w:t>33</w:t>
      </w:r>
      <w:r w:rsidRPr="00E7694E">
        <w:rPr>
          <w:rFonts w:ascii="Helvetica" w:hAnsi="Helvetica"/>
          <w:noProof/>
          <w:color w:val="000000" w:themeColor="text1"/>
          <w:sz w:val="20"/>
          <w:szCs w:val="20"/>
        </w:rPr>
        <w:t>(5): 322-30.</w:t>
      </w:r>
    </w:p>
    <w:p w14:paraId="6FEFA7E9" w14:textId="563B9123"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6</w:t>
      </w:r>
      <w:r w:rsidR="00BD3BCB" w:rsidRPr="00E7694E">
        <w:rPr>
          <w:rFonts w:ascii="Helvetica" w:hAnsi="Helvetica"/>
          <w:noProof/>
          <w:color w:val="000000" w:themeColor="text1"/>
          <w:sz w:val="20"/>
          <w:szCs w:val="20"/>
        </w:rPr>
        <w:t>7</w:t>
      </w:r>
      <w:r w:rsidRPr="00E7694E">
        <w:rPr>
          <w:rFonts w:ascii="Helvetica" w:hAnsi="Helvetica"/>
          <w:noProof/>
          <w:color w:val="000000" w:themeColor="text1"/>
          <w:sz w:val="20"/>
          <w:szCs w:val="20"/>
        </w:rPr>
        <w:t>.</w:t>
      </w:r>
      <w:r w:rsidRPr="00E7694E">
        <w:rPr>
          <w:rFonts w:ascii="Helvetica" w:hAnsi="Helvetica"/>
          <w:noProof/>
          <w:color w:val="000000" w:themeColor="text1"/>
          <w:sz w:val="20"/>
          <w:szCs w:val="20"/>
        </w:rPr>
        <w:tab/>
        <w:t xml:space="preserve">Atun R, Jaffray DA, Barton MB, et al. Expanding global access to radiotherapy. </w:t>
      </w:r>
      <w:r w:rsidRPr="00E7694E">
        <w:rPr>
          <w:rFonts w:ascii="Helvetica" w:hAnsi="Helvetica"/>
          <w:i/>
          <w:noProof/>
          <w:color w:val="000000" w:themeColor="text1"/>
          <w:sz w:val="20"/>
          <w:szCs w:val="20"/>
        </w:rPr>
        <w:t>Lancet Oncol</w:t>
      </w:r>
      <w:r w:rsidRPr="00E7694E">
        <w:rPr>
          <w:rFonts w:ascii="Helvetica" w:hAnsi="Helvetica"/>
          <w:noProof/>
          <w:color w:val="000000" w:themeColor="text1"/>
          <w:sz w:val="20"/>
          <w:szCs w:val="20"/>
        </w:rPr>
        <w:t xml:space="preserve"> 2015; </w:t>
      </w:r>
      <w:r w:rsidRPr="00E7694E">
        <w:rPr>
          <w:rFonts w:ascii="Helvetica" w:hAnsi="Helvetica"/>
          <w:b/>
          <w:noProof/>
          <w:color w:val="000000" w:themeColor="text1"/>
          <w:sz w:val="20"/>
          <w:szCs w:val="20"/>
        </w:rPr>
        <w:t>16</w:t>
      </w:r>
      <w:r w:rsidRPr="00E7694E">
        <w:rPr>
          <w:rFonts w:ascii="Helvetica" w:hAnsi="Helvetica"/>
          <w:noProof/>
          <w:color w:val="000000" w:themeColor="text1"/>
          <w:sz w:val="20"/>
          <w:szCs w:val="20"/>
        </w:rPr>
        <w:t>(10): 1153-86.</w:t>
      </w:r>
    </w:p>
    <w:p w14:paraId="5809904D" w14:textId="0138B1A5" w:rsidR="00D94CC7"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noProof/>
          <w:color w:val="000000" w:themeColor="text1"/>
          <w:sz w:val="20"/>
          <w:szCs w:val="20"/>
        </w:rPr>
        <w:t>6</w:t>
      </w:r>
      <w:r w:rsidR="00BD3BCB" w:rsidRPr="00E7694E">
        <w:rPr>
          <w:rFonts w:ascii="Helvetica" w:hAnsi="Helvetica"/>
          <w:noProof/>
          <w:color w:val="000000" w:themeColor="text1"/>
          <w:sz w:val="20"/>
          <w:szCs w:val="20"/>
        </w:rPr>
        <w:t>8</w:t>
      </w:r>
      <w:r w:rsidRPr="00E7694E">
        <w:rPr>
          <w:rFonts w:ascii="Helvetica" w:hAnsi="Helvetica"/>
          <w:noProof/>
          <w:color w:val="000000" w:themeColor="text1"/>
          <w:sz w:val="20"/>
          <w:szCs w:val="20"/>
        </w:rPr>
        <w:t>.</w:t>
      </w:r>
      <w:r w:rsidRPr="00E7694E">
        <w:rPr>
          <w:rFonts w:ascii="Helvetica" w:hAnsi="Helvetica"/>
          <w:noProof/>
          <w:color w:val="000000" w:themeColor="text1"/>
          <w:sz w:val="20"/>
          <w:szCs w:val="20"/>
        </w:rPr>
        <w:tab/>
        <w:t xml:space="preserve">Laucis AM, Jagsi R, Griffith KA, et al. The Role of Facility Variation on Racial Disparities in Use of Hypofractionated Whole Breast Radiation Therapy. </w:t>
      </w:r>
      <w:r w:rsidRPr="00E7694E">
        <w:rPr>
          <w:rFonts w:ascii="Helvetica" w:hAnsi="Helvetica"/>
          <w:i/>
          <w:noProof/>
          <w:color w:val="000000" w:themeColor="text1"/>
          <w:sz w:val="20"/>
          <w:szCs w:val="20"/>
        </w:rPr>
        <w:t>Int J Radiat Oncol Biol Phys</w:t>
      </w:r>
      <w:r w:rsidRPr="00E7694E">
        <w:rPr>
          <w:rFonts w:ascii="Helvetica" w:hAnsi="Helvetica"/>
          <w:noProof/>
          <w:color w:val="000000" w:themeColor="text1"/>
          <w:sz w:val="20"/>
          <w:szCs w:val="20"/>
        </w:rPr>
        <w:t xml:space="preserve"> 2020; </w:t>
      </w:r>
      <w:r w:rsidRPr="00E7694E">
        <w:rPr>
          <w:rFonts w:ascii="Helvetica" w:hAnsi="Helvetica"/>
          <w:b/>
          <w:noProof/>
          <w:color w:val="000000" w:themeColor="text1"/>
          <w:sz w:val="20"/>
          <w:szCs w:val="20"/>
        </w:rPr>
        <w:t>107</w:t>
      </w:r>
      <w:r w:rsidRPr="00E7694E">
        <w:rPr>
          <w:rFonts w:ascii="Helvetica" w:hAnsi="Helvetica"/>
          <w:noProof/>
          <w:color w:val="000000" w:themeColor="text1"/>
          <w:sz w:val="20"/>
          <w:szCs w:val="20"/>
        </w:rPr>
        <w:t>(5): 949-58.</w:t>
      </w:r>
    </w:p>
    <w:p w14:paraId="52BF5192" w14:textId="6C32A039" w:rsidR="00760F89" w:rsidRPr="00E7694E" w:rsidRDefault="00D94CC7" w:rsidP="00981A57">
      <w:pPr>
        <w:pStyle w:val="EndNoteBibliography"/>
        <w:spacing w:line="480" w:lineRule="auto"/>
        <w:rPr>
          <w:rFonts w:ascii="Helvetica" w:hAnsi="Helvetica"/>
          <w:noProof/>
          <w:color w:val="000000" w:themeColor="text1"/>
          <w:sz w:val="20"/>
          <w:szCs w:val="20"/>
        </w:rPr>
      </w:pPr>
      <w:r w:rsidRPr="00E7694E">
        <w:rPr>
          <w:rFonts w:ascii="Helvetica" w:hAnsi="Helvetica"/>
          <w:color w:val="000000" w:themeColor="text1"/>
          <w:sz w:val="20"/>
          <w:szCs w:val="20"/>
          <w:lang w:val="en-GB"/>
        </w:rPr>
        <w:fldChar w:fldCharType="end"/>
      </w:r>
    </w:p>
    <w:sectPr w:rsidR="00760F89" w:rsidRPr="00E7694E" w:rsidSect="00287BF6">
      <w:footerReference w:type="even" r:id="rId8"/>
      <w:footerReference w:type="default" r:id="rId9"/>
      <w:pgSz w:w="11900" w:h="16840"/>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F188C" w16cex:dateUtc="2021-09-05T08:21:00Z"/>
  <w16cex:commentExtensible w16cex:durableId="24DF19AA" w16cex:dateUtc="2021-09-05T08:25:00Z"/>
  <w16cex:commentExtensible w16cex:durableId="24DF1BA2" w16cex:dateUtc="2021-09-05T08:34:00Z"/>
  <w16cex:commentExtensible w16cex:durableId="24DF1BD1" w16cex:dateUtc="2021-09-05T08:34:00Z"/>
  <w16cex:commentExtensible w16cex:durableId="24DF1C75" w16cex:dateUtc="2021-09-05T08: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9C94C" w14:textId="77777777" w:rsidR="00B0370B" w:rsidRDefault="00B0370B" w:rsidP="005434BF">
      <w:r>
        <w:separator/>
      </w:r>
    </w:p>
  </w:endnote>
  <w:endnote w:type="continuationSeparator" w:id="0">
    <w:p w14:paraId="472A1E44" w14:textId="77777777" w:rsidR="00B0370B" w:rsidRDefault="00B0370B" w:rsidP="0054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710869429"/>
      <w:docPartObj>
        <w:docPartGallery w:val="Page Numbers (Bottom of Page)"/>
        <w:docPartUnique/>
      </w:docPartObj>
    </w:sdtPr>
    <w:sdtEndPr>
      <w:rPr>
        <w:rStyle w:val="Numeropagina"/>
      </w:rPr>
    </w:sdtEndPr>
    <w:sdtContent>
      <w:p w14:paraId="307D984E" w14:textId="77777777" w:rsidR="00B06A9B" w:rsidRDefault="00B0370B" w:rsidP="00AB4365">
        <w:pPr>
          <w:pStyle w:val="Pidipagina"/>
          <w:framePr w:wrap="none" w:vAnchor="text" w:hAnchor="margin" w:xAlign="right" w:y="1"/>
          <w:rPr>
            <w:rStyle w:val="Numeropagina"/>
          </w:rPr>
        </w:pPr>
      </w:p>
    </w:sdtContent>
  </w:sdt>
  <w:p w14:paraId="5D48A507" w14:textId="77777777" w:rsidR="00B06A9B" w:rsidRDefault="00B06A9B" w:rsidP="005434B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137556027"/>
      <w:docPartObj>
        <w:docPartGallery w:val="Page Numbers (Bottom of Page)"/>
        <w:docPartUnique/>
      </w:docPartObj>
    </w:sdtPr>
    <w:sdtEndPr>
      <w:rPr>
        <w:rStyle w:val="Numeropagina"/>
      </w:rPr>
    </w:sdtEndPr>
    <w:sdtContent>
      <w:p w14:paraId="7AE453BC" w14:textId="588DABD2" w:rsidR="00B06A9B" w:rsidRDefault="00C4183D" w:rsidP="00AB4365">
        <w:pPr>
          <w:pStyle w:val="Pidipagina"/>
          <w:framePr w:wrap="none" w:vAnchor="text" w:hAnchor="margin" w:xAlign="right" w:y="1"/>
          <w:rPr>
            <w:rStyle w:val="Numeropagina"/>
          </w:rPr>
        </w:pPr>
        <w:r>
          <w:rPr>
            <w:rStyle w:val="Numeropagina"/>
            <w:rFonts w:ascii="Helvetica" w:hAnsi="Helvetica"/>
            <w:noProof/>
            <w:sz w:val="20"/>
            <w:szCs w:val="20"/>
          </w:rPr>
          <w:t>9</w:t>
        </w:r>
      </w:p>
    </w:sdtContent>
  </w:sdt>
  <w:p w14:paraId="246D4F9B" w14:textId="77777777" w:rsidR="00B06A9B" w:rsidRDefault="00B06A9B" w:rsidP="005434B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388E1" w14:textId="77777777" w:rsidR="00B0370B" w:rsidRDefault="00B0370B" w:rsidP="005434BF">
      <w:r>
        <w:separator/>
      </w:r>
    </w:p>
  </w:footnote>
  <w:footnote w:type="continuationSeparator" w:id="0">
    <w:p w14:paraId="6708016D" w14:textId="77777777" w:rsidR="00B0370B" w:rsidRDefault="00B0370B" w:rsidP="00543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6F5"/>
    <w:multiLevelType w:val="hybridMultilevel"/>
    <w:tmpl w:val="EA7C29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311EDB"/>
    <w:multiLevelType w:val="hybridMultilevel"/>
    <w:tmpl w:val="FF8E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9698E"/>
    <w:multiLevelType w:val="hybridMultilevel"/>
    <w:tmpl w:val="67B883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2E60A1"/>
    <w:multiLevelType w:val="hybridMultilevel"/>
    <w:tmpl w:val="7DB636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2B5BE4"/>
    <w:multiLevelType w:val="hybridMultilevel"/>
    <w:tmpl w:val="F886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024DD"/>
    <w:multiLevelType w:val="hybridMultilevel"/>
    <w:tmpl w:val="2E9A0F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362A9D"/>
    <w:multiLevelType w:val="hybridMultilevel"/>
    <w:tmpl w:val="E3D4D4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52106B"/>
    <w:multiLevelType w:val="hybridMultilevel"/>
    <w:tmpl w:val="08F4C1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51A58D2"/>
    <w:multiLevelType w:val="hybridMultilevel"/>
    <w:tmpl w:val="010EAC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D462B3"/>
    <w:multiLevelType w:val="hybridMultilevel"/>
    <w:tmpl w:val="0A48E0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755EEE"/>
    <w:multiLevelType w:val="hybridMultilevel"/>
    <w:tmpl w:val="4F1C3A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6E7F89"/>
    <w:multiLevelType w:val="multilevel"/>
    <w:tmpl w:val="DD8C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63AC1"/>
    <w:multiLevelType w:val="hybridMultilevel"/>
    <w:tmpl w:val="702483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D322D02"/>
    <w:multiLevelType w:val="hybridMultilevel"/>
    <w:tmpl w:val="DC3814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85A48AE"/>
    <w:multiLevelType w:val="hybridMultilevel"/>
    <w:tmpl w:val="DB54B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9DB6B8E"/>
    <w:multiLevelType w:val="hybridMultilevel"/>
    <w:tmpl w:val="C1F8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F71A72"/>
    <w:multiLevelType w:val="hybridMultilevel"/>
    <w:tmpl w:val="0A48E0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9983B74"/>
    <w:multiLevelType w:val="hybridMultilevel"/>
    <w:tmpl w:val="FCB203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BF7335B"/>
    <w:multiLevelType w:val="hybridMultilevel"/>
    <w:tmpl w:val="E2E4CE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5D258A5"/>
    <w:multiLevelType w:val="hybridMultilevel"/>
    <w:tmpl w:val="FD86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472DA"/>
    <w:multiLevelType w:val="hybridMultilevel"/>
    <w:tmpl w:val="EFA2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7"/>
  </w:num>
  <w:num w:numId="4">
    <w:abstractNumId w:val="13"/>
  </w:num>
  <w:num w:numId="5">
    <w:abstractNumId w:val="16"/>
  </w:num>
  <w:num w:numId="6">
    <w:abstractNumId w:val="8"/>
  </w:num>
  <w:num w:numId="7">
    <w:abstractNumId w:val="6"/>
  </w:num>
  <w:num w:numId="8">
    <w:abstractNumId w:val="7"/>
  </w:num>
  <w:num w:numId="9">
    <w:abstractNumId w:val="10"/>
  </w:num>
  <w:num w:numId="10">
    <w:abstractNumId w:val="2"/>
  </w:num>
  <w:num w:numId="11">
    <w:abstractNumId w:val="5"/>
  </w:num>
  <w:num w:numId="12">
    <w:abstractNumId w:val="12"/>
  </w:num>
  <w:num w:numId="13">
    <w:abstractNumId w:val="18"/>
  </w:num>
  <w:num w:numId="14">
    <w:abstractNumId w:val="14"/>
  </w:num>
  <w:num w:numId="15">
    <w:abstractNumId w:val="3"/>
  </w:num>
  <w:num w:numId="16">
    <w:abstractNumId w:val="15"/>
  </w:num>
  <w:num w:numId="17">
    <w:abstractNumId w:val="1"/>
  </w:num>
  <w:num w:numId="18">
    <w:abstractNumId w:val="20"/>
  </w:num>
  <w:num w:numId="19">
    <w:abstractNumId w:val="4"/>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e0ptxt2wz999e0ee9pwdp1ex5fefzf02ap&quot;&gt;My EndNote Library&lt;record-ids&gt;&lt;item&gt;287&lt;/item&gt;&lt;item&gt;288&lt;/item&gt;&lt;item&gt;289&lt;/item&gt;&lt;item&gt;291&lt;/item&gt;&lt;item&gt;292&lt;/item&gt;&lt;item&gt;293&lt;/item&gt;&lt;item&gt;295&lt;/item&gt;&lt;item&gt;296&lt;/item&gt;&lt;item&gt;297&lt;/item&gt;&lt;/record-ids&gt;&lt;/item&gt;&lt;/Libraries&gt;"/>
  </w:docVars>
  <w:rsids>
    <w:rsidRoot w:val="00087D8A"/>
    <w:rsid w:val="000026FA"/>
    <w:rsid w:val="000050DD"/>
    <w:rsid w:val="00005B4E"/>
    <w:rsid w:val="00013E9D"/>
    <w:rsid w:val="00023E28"/>
    <w:rsid w:val="00024FCB"/>
    <w:rsid w:val="00025A7B"/>
    <w:rsid w:val="00030C0B"/>
    <w:rsid w:val="00034803"/>
    <w:rsid w:val="000360BD"/>
    <w:rsid w:val="0004303B"/>
    <w:rsid w:val="000447F2"/>
    <w:rsid w:val="00044F83"/>
    <w:rsid w:val="00047C8C"/>
    <w:rsid w:val="00055926"/>
    <w:rsid w:val="000637CF"/>
    <w:rsid w:val="0006553C"/>
    <w:rsid w:val="000660CA"/>
    <w:rsid w:val="000661EB"/>
    <w:rsid w:val="000701FE"/>
    <w:rsid w:val="000703AD"/>
    <w:rsid w:val="00070F9B"/>
    <w:rsid w:val="000710FE"/>
    <w:rsid w:val="00075B03"/>
    <w:rsid w:val="00077BA7"/>
    <w:rsid w:val="00081FE5"/>
    <w:rsid w:val="0008438A"/>
    <w:rsid w:val="000845F4"/>
    <w:rsid w:val="00086BC0"/>
    <w:rsid w:val="00087D8A"/>
    <w:rsid w:val="000932F1"/>
    <w:rsid w:val="000936B7"/>
    <w:rsid w:val="00097F07"/>
    <w:rsid w:val="000A1589"/>
    <w:rsid w:val="000A1F62"/>
    <w:rsid w:val="000A5899"/>
    <w:rsid w:val="000B09B1"/>
    <w:rsid w:val="000B297F"/>
    <w:rsid w:val="000B49D9"/>
    <w:rsid w:val="000B4ECF"/>
    <w:rsid w:val="000B7D33"/>
    <w:rsid w:val="000C00C4"/>
    <w:rsid w:val="000C2107"/>
    <w:rsid w:val="000C369C"/>
    <w:rsid w:val="000C6758"/>
    <w:rsid w:val="000D1D68"/>
    <w:rsid w:val="000D40C0"/>
    <w:rsid w:val="000D6AD7"/>
    <w:rsid w:val="000E261C"/>
    <w:rsid w:val="000E4601"/>
    <w:rsid w:val="000E5802"/>
    <w:rsid w:val="000E7E32"/>
    <w:rsid w:val="000F3AA7"/>
    <w:rsid w:val="0011071D"/>
    <w:rsid w:val="00110820"/>
    <w:rsid w:val="001115AF"/>
    <w:rsid w:val="00112210"/>
    <w:rsid w:val="001130C1"/>
    <w:rsid w:val="00120F8D"/>
    <w:rsid w:val="001228EE"/>
    <w:rsid w:val="00123248"/>
    <w:rsid w:val="001235EC"/>
    <w:rsid w:val="00124E23"/>
    <w:rsid w:val="0012726B"/>
    <w:rsid w:val="00131C7D"/>
    <w:rsid w:val="001351D6"/>
    <w:rsid w:val="001358AB"/>
    <w:rsid w:val="001475AE"/>
    <w:rsid w:val="001501C6"/>
    <w:rsid w:val="00154E7B"/>
    <w:rsid w:val="00157867"/>
    <w:rsid w:val="00162A10"/>
    <w:rsid w:val="00167193"/>
    <w:rsid w:val="00167918"/>
    <w:rsid w:val="0017310B"/>
    <w:rsid w:val="00174A73"/>
    <w:rsid w:val="00180DFF"/>
    <w:rsid w:val="00183032"/>
    <w:rsid w:val="00183FB6"/>
    <w:rsid w:val="001860D4"/>
    <w:rsid w:val="00190C9A"/>
    <w:rsid w:val="00191877"/>
    <w:rsid w:val="00194B8A"/>
    <w:rsid w:val="00197291"/>
    <w:rsid w:val="001A12D6"/>
    <w:rsid w:val="001A17AE"/>
    <w:rsid w:val="001A3B61"/>
    <w:rsid w:val="001B30F6"/>
    <w:rsid w:val="001B4CCC"/>
    <w:rsid w:val="001D05B0"/>
    <w:rsid w:val="001D0F28"/>
    <w:rsid w:val="001D2261"/>
    <w:rsid w:val="001D3FBD"/>
    <w:rsid w:val="001D7284"/>
    <w:rsid w:val="001E0C96"/>
    <w:rsid w:val="001E16F9"/>
    <w:rsid w:val="001E470D"/>
    <w:rsid w:val="001E5E16"/>
    <w:rsid w:val="001F00F0"/>
    <w:rsid w:val="001F156C"/>
    <w:rsid w:val="001F2304"/>
    <w:rsid w:val="001F2A7D"/>
    <w:rsid w:val="001F2C0F"/>
    <w:rsid w:val="001F2CB6"/>
    <w:rsid w:val="001F7FCF"/>
    <w:rsid w:val="00203570"/>
    <w:rsid w:val="00203730"/>
    <w:rsid w:val="00204794"/>
    <w:rsid w:val="00206A27"/>
    <w:rsid w:val="00212ABA"/>
    <w:rsid w:val="00215657"/>
    <w:rsid w:val="0022424D"/>
    <w:rsid w:val="00226BF2"/>
    <w:rsid w:val="002271DA"/>
    <w:rsid w:val="00227213"/>
    <w:rsid w:val="002313FC"/>
    <w:rsid w:val="002321E5"/>
    <w:rsid w:val="00234511"/>
    <w:rsid w:val="00242179"/>
    <w:rsid w:val="00243A23"/>
    <w:rsid w:val="00243CE8"/>
    <w:rsid w:val="00243FCC"/>
    <w:rsid w:val="00244B52"/>
    <w:rsid w:val="00244D8D"/>
    <w:rsid w:val="00247963"/>
    <w:rsid w:val="002542FC"/>
    <w:rsid w:val="00254E17"/>
    <w:rsid w:val="00261286"/>
    <w:rsid w:val="00262654"/>
    <w:rsid w:val="00263751"/>
    <w:rsid w:val="00265445"/>
    <w:rsid w:val="00265B81"/>
    <w:rsid w:val="00275C00"/>
    <w:rsid w:val="00277D6B"/>
    <w:rsid w:val="0028484E"/>
    <w:rsid w:val="00287BF6"/>
    <w:rsid w:val="00296781"/>
    <w:rsid w:val="002A2196"/>
    <w:rsid w:val="002A25B5"/>
    <w:rsid w:val="002A6BE2"/>
    <w:rsid w:val="002B5EC7"/>
    <w:rsid w:val="002B68FD"/>
    <w:rsid w:val="002B6D28"/>
    <w:rsid w:val="002B6D61"/>
    <w:rsid w:val="002C0B48"/>
    <w:rsid w:val="002C2D8E"/>
    <w:rsid w:val="002D19BA"/>
    <w:rsid w:val="002D6A3F"/>
    <w:rsid w:val="002E4061"/>
    <w:rsid w:val="002E7254"/>
    <w:rsid w:val="002E75B5"/>
    <w:rsid w:val="002F282C"/>
    <w:rsid w:val="002F6D33"/>
    <w:rsid w:val="0030195D"/>
    <w:rsid w:val="00303E29"/>
    <w:rsid w:val="003052DE"/>
    <w:rsid w:val="003065A7"/>
    <w:rsid w:val="00306F92"/>
    <w:rsid w:val="003076D4"/>
    <w:rsid w:val="00312906"/>
    <w:rsid w:val="0031382C"/>
    <w:rsid w:val="00314725"/>
    <w:rsid w:val="00323A74"/>
    <w:rsid w:val="00326679"/>
    <w:rsid w:val="00327CEE"/>
    <w:rsid w:val="00330535"/>
    <w:rsid w:val="003322F5"/>
    <w:rsid w:val="0034023A"/>
    <w:rsid w:val="00340608"/>
    <w:rsid w:val="00340D6D"/>
    <w:rsid w:val="00344353"/>
    <w:rsid w:val="003456BC"/>
    <w:rsid w:val="0035397A"/>
    <w:rsid w:val="003641D6"/>
    <w:rsid w:val="00366906"/>
    <w:rsid w:val="00367CB9"/>
    <w:rsid w:val="00370B06"/>
    <w:rsid w:val="0037132A"/>
    <w:rsid w:val="00373B31"/>
    <w:rsid w:val="0037432C"/>
    <w:rsid w:val="003821EE"/>
    <w:rsid w:val="003853EB"/>
    <w:rsid w:val="003907C4"/>
    <w:rsid w:val="00394031"/>
    <w:rsid w:val="00394801"/>
    <w:rsid w:val="00397CCC"/>
    <w:rsid w:val="003A203A"/>
    <w:rsid w:val="003A38CB"/>
    <w:rsid w:val="003B0CD1"/>
    <w:rsid w:val="003B5F81"/>
    <w:rsid w:val="003C13D6"/>
    <w:rsid w:val="003C3C60"/>
    <w:rsid w:val="003D05EE"/>
    <w:rsid w:val="003D2347"/>
    <w:rsid w:val="003D3638"/>
    <w:rsid w:val="003D42B8"/>
    <w:rsid w:val="003D47FD"/>
    <w:rsid w:val="003D49BF"/>
    <w:rsid w:val="003D508C"/>
    <w:rsid w:val="003D71F9"/>
    <w:rsid w:val="003E03D1"/>
    <w:rsid w:val="003E28E5"/>
    <w:rsid w:val="003E4534"/>
    <w:rsid w:val="003E7D34"/>
    <w:rsid w:val="003F198D"/>
    <w:rsid w:val="003F6C11"/>
    <w:rsid w:val="0040287D"/>
    <w:rsid w:val="00405431"/>
    <w:rsid w:val="0041067D"/>
    <w:rsid w:val="00417811"/>
    <w:rsid w:val="004271DD"/>
    <w:rsid w:val="00431BEE"/>
    <w:rsid w:val="00436177"/>
    <w:rsid w:val="00443609"/>
    <w:rsid w:val="004502C8"/>
    <w:rsid w:val="00450C32"/>
    <w:rsid w:val="0045177B"/>
    <w:rsid w:val="00451BEB"/>
    <w:rsid w:val="0045647E"/>
    <w:rsid w:val="00456F52"/>
    <w:rsid w:val="0046381D"/>
    <w:rsid w:val="00466183"/>
    <w:rsid w:val="00466AE6"/>
    <w:rsid w:val="004717C7"/>
    <w:rsid w:val="00472318"/>
    <w:rsid w:val="004728E6"/>
    <w:rsid w:val="00476232"/>
    <w:rsid w:val="00477993"/>
    <w:rsid w:val="00480AD0"/>
    <w:rsid w:val="00484D3C"/>
    <w:rsid w:val="0049221A"/>
    <w:rsid w:val="00492885"/>
    <w:rsid w:val="004936F0"/>
    <w:rsid w:val="004A26CD"/>
    <w:rsid w:val="004A7901"/>
    <w:rsid w:val="004B090E"/>
    <w:rsid w:val="004B1E63"/>
    <w:rsid w:val="004C1FDE"/>
    <w:rsid w:val="004C3EE9"/>
    <w:rsid w:val="004C5C2E"/>
    <w:rsid w:val="004D1BAE"/>
    <w:rsid w:val="004D7D75"/>
    <w:rsid w:val="004E14B5"/>
    <w:rsid w:val="004E3832"/>
    <w:rsid w:val="004E3AA2"/>
    <w:rsid w:val="004E4168"/>
    <w:rsid w:val="004E7D67"/>
    <w:rsid w:val="004F2605"/>
    <w:rsid w:val="004F3DEF"/>
    <w:rsid w:val="004F4099"/>
    <w:rsid w:val="005109CA"/>
    <w:rsid w:val="005119F2"/>
    <w:rsid w:val="00511BC7"/>
    <w:rsid w:val="00513F8F"/>
    <w:rsid w:val="005155A8"/>
    <w:rsid w:val="00515D5B"/>
    <w:rsid w:val="00516EA1"/>
    <w:rsid w:val="00531695"/>
    <w:rsid w:val="00540C6B"/>
    <w:rsid w:val="005434BF"/>
    <w:rsid w:val="005503BD"/>
    <w:rsid w:val="00553F69"/>
    <w:rsid w:val="00555AB2"/>
    <w:rsid w:val="00560AA8"/>
    <w:rsid w:val="00560D7A"/>
    <w:rsid w:val="00561DEF"/>
    <w:rsid w:val="005661FC"/>
    <w:rsid w:val="00566C91"/>
    <w:rsid w:val="00571196"/>
    <w:rsid w:val="00581185"/>
    <w:rsid w:val="0058145F"/>
    <w:rsid w:val="005832A4"/>
    <w:rsid w:val="005928C2"/>
    <w:rsid w:val="00593397"/>
    <w:rsid w:val="00594A68"/>
    <w:rsid w:val="005950BC"/>
    <w:rsid w:val="00595D0C"/>
    <w:rsid w:val="005B0976"/>
    <w:rsid w:val="005B4FB5"/>
    <w:rsid w:val="005B5F61"/>
    <w:rsid w:val="005B6E13"/>
    <w:rsid w:val="005C69BA"/>
    <w:rsid w:val="005C72B1"/>
    <w:rsid w:val="005C7512"/>
    <w:rsid w:val="005D067A"/>
    <w:rsid w:val="005D5024"/>
    <w:rsid w:val="005E2AAB"/>
    <w:rsid w:val="005E4ACC"/>
    <w:rsid w:val="005E608F"/>
    <w:rsid w:val="00600D63"/>
    <w:rsid w:val="0060225D"/>
    <w:rsid w:val="006050AF"/>
    <w:rsid w:val="006051E0"/>
    <w:rsid w:val="00606CC4"/>
    <w:rsid w:val="00612043"/>
    <w:rsid w:val="00620A94"/>
    <w:rsid w:val="00626F31"/>
    <w:rsid w:val="00632796"/>
    <w:rsid w:val="006400D8"/>
    <w:rsid w:val="00643C4B"/>
    <w:rsid w:val="006456BA"/>
    <w:rsid w:val="0065010E"/>
    <w:rsid w:val="00650CCB"/>
    <w:rsid w:val="00651427"/>
    <w:rsid w:val="00652BAD"/>
    <w:rsid w:val="0065526C"/>
    <w:rsid w:val="006552F8"/>
    <w:rsid w:val="00656BB5"/>
    <w:rsid w:val="00667B4F"/>
    <w:rsid w:val="00671BDC"/>
    <w:rsid w:val="00675786"/>
    <w:rsid w:val="00675C8C"/>
    <w:rsid w:val="00681B83"/>
    <w:rsid w:val="00681D68"/>
    <w:rsid w:val="006840C9"/>
    <w:rsid w:val="00691B6B"/>
    <w:rsid w:val="00693A31"/>
    <w:rsid w:val="006A6B14"/>
    <w:rsid w:val="006B22BB"/>
    <w:rsid w:val="006B493E"/>
    <w:rsid w:val="006B591A"/>
    <w:rsid w:val="006B766F"/>
    <w:rsid w:val="006C24DE"/>
    <w:rsid w:val="006C6965"/>
    <w:rsid w:val="006D1991"/>
    <w:rsid w:val="006D36B5"/>
    <w:rsid w:val="006D5B3B"/>
    <w:rsid w:val="006D646A"/>
    <w:rsid w:val="006D7280"/>
    <w:rsid w:val="006D7750"/>
    <w:rsid w:val="006E1DE2"/>
    <w:rsid w:val="006E4016"/>
    <w:rsid w:val="006E42FD"/>
    <w:rsid w:val="006F43CC"/>
    <w:rsid w:val="006F7961"/>
    <w:rsid w:val="00700CEC"/>
    <w:rsid w:val="00701E21"/>
    <w:rsid w:val="00703734"/>
    <w:rsid w:val="00704985"/>
    <w:rsid w:val="00713070"/>
    <w:rsid w:val="00715EB4"/>
    <w:rsid w:val="007216D6"/>
    <w:rsid w:val="007242C4"/>
    <w:rsid w:val="00724C4C"/>
    <w:rsid w:val="007279C5"/>
    <w:rsid w:val="007303D6"/>
    <w:rsid w:val="007310D2"/>
    <w:rsid w:val="00737A79"/>
    <w:rsid w:val="00737C18"/>
    <w:rsid w:val="00741CCB"/>
    <w:rsid w:val="00744467"/>
    <w:rsid w:val="007469B4"/>
    <w:rsid w:val="007512C1"/>
    <w:rsid w:val="007519A4"/>
    <w:rsid w:val="00751A0C"/>
    <w:rsid w:val="00760D9C"/>
    <w:rsid w:val="00760F89"/>
    <w:rsid w:val="007633D3"/>
    <w:rsid w:val="00764F79"/>
    <w:rsid w:val="0076769B"/>
    <w:rsid w:val="00771085"/>
    <w:rsid w:val="00774066"/>
    <w:rsid w:val="0077741E"/>
    <w:rsid w:val="00780CE6"/>
    <w:rsid w:val="00790663"/>
    <w:rsid w:val="00792E4E"/>
    <w:rsid w:val="007A416C"/>
    <w:rsid w:val="007A58E9"/>
    <w:rsid w:val="007A7F84"/>
    <w:rsid w:val="007B55EB"/>
    <w:rsid w:val="007C1C0C"/>
    <w:rsid w:val="007C2D89"/>
    <w:rsid w:val="007C3F5F"/>
    <w:rsid w:val="007C5A97"/>
    <w:rsid w:val="007C5E9D"/>
    <w:rsid w:val="007C71B7"/>
    <w:rsid w:val="007D0BA8"/>
    <w:rsid w:val="007D0EEF"/>
    <w:rsid w:val="007D4B5A"/>
    <w:rsid w:val="007D5656"/>
    <w:rsid w:val="007D67C7"/>
    <w:rsid w:val="007E17BA"/>
    <w:rsid w:val="007E33A9"/>
    <w:rsid w:val="007E7508"/>
    <w:rsid w:val="007E7F39"/>
    <w:rsid w:val="007F0751"/>
    <w:rsid w:val="007F4731"/>
    <w:rsid w:val="007F4F8A"/>
    <w:rsid w:val="00803A94"/>
    <w:rsid w:val="00812E5F"/>
    <w:rsid w:val="00813F19"/>
    <w:rsid w:val="00814EE8"/>
    <w:rsid w:val="00815AEE"/>
    <w:rsid w:val="00816D4A"/>
    <w:rsid w:val="00817D51"/>
    <w:rsid w:val="0082066A"/>
    <w:rsid w:val="00820B11"/>
    <w:rsid w:val="00821563"/>
    <w:rsid w:val="00826C8A"/>
    <w:rsid w:val="0083131A"/>
    <w:rsid w:val="00832E48"/>
    <w:rsid w:val="008344BA"/>
    <w:rsid w:val="008353F5"/>
    <w:rsid w:val="008359F9"/>
    <w:rsid w:val="008412CA"/>
    <w:rsid w:val="008455B9"/>
    <w:rsid w:val="0084692B"/>
    <w:rsid w:val="00850BA6"/>
    <w:rsid w:val="0085324C"/>
    <w:rsid w:val="008544CA"/>
    <w:rsid w:val="0085550D"/>
    <w:rsid w:val="0086047C"/>
    <w:rsid w:val="008618DD"/>
    <w:rsid w:val="00861928"/>
    <w:rsid w:val="008661B7"/>
    <w:rsid w:val="00866EC8"/>
    <w:rsid w:val="00872F54"/>
    <w:rsid w:val="008743E9"/>
    <w:rsid w:val="00877115"/>
    <w:rsid w:val="00883057"/>
    <w:rsid w:val="008926F8"/>
    <w:rsid w:val="008965BF"/>
    <w:rsid w:val="008A1618"/>
    <w:rsid w:val="008A5925"/>
    <w:rsid w:val="008B1106"/>
    <w:rsid w:val="008C1E5F"/>
    <w:rsid w:val="008C59CE"/>
    <w:rsid w:val="008D5050"/>
    <w:rsid w:val="008D57F2"/>
    <w:rsid w:val="008E1766"/>
    <w:rsid w:val="008E57C0"/>
    <w:rsid w:val="008E5C66"/>
    <w:rsid w:val="008E6816"/>
    <w:rsid w:val="008F3644"/>
    <w:rsid w:val="008F46CC"/>
    <w:rsid w:val="0090459C"/>
    <w:rsid w:val="009069F3"/>
    <w:rsid w:val="0091075B"/>
    <w:rsid w:val="00915552"/>
    <w:rsid w:val="009169B1"/>
    <w:rsid w:val="0091727D"/>
    <w:rsid w:val="00917497"/>
    <w:rsid w:val="00923CEA"/>
    <w:rsid w:val="00925124"/>
    <w:rsid w:val="009257F5"/>
    <w:rsid w:val="00932ADB"/>
    <w:rsid w:val="00934BD5"/>
    <w:rsid w:val="00935846"/>
    <w:rsid w:val="009402C8"/>
    <w:rsid w:val="00943054"/>
    <w:rsid w:val="00945791"/>
    <w:rsid w:val="00945D55"/>
    <w:rsid w:val="009471C0"/>
    <w:rsid w:val="00951A4B"/>
    <w:rsid w:val="00951EBB"/>
    <w:rsid w:val="00952B3A"/>
    <w:rsid w:val="009553CF"/>
    <w:rsid w:val="0095706B"/>
    <w:rsid w:val="00962D6F"/>
    <w:rsid w:val="00972E6B"/>
    <w:rsid w:val="0097684B"/>
    <w:rsid w:val="00980159"/>
    <w:rsid w:val="00981A57"/>
    <w:rsid w:val="009844E8"/>
    <w:rsid w:val="009852A8"/>
    <w:rsid w:val="00987669"/>
    <w:rsid w:val="009903EA"/>
    <w:rsid w:val="00994221"/>
    <w:rsid w:val="00994EAD"/>
    <w:rsid w:val="00996010"/>
    <w:rsid w:val="009A1068"/>
    <w:rsid w:val="009A6C05"/>
    <w:rsid w:val="009B17F3"/>
    <w:rsid w:val="009B3317"/>
    <w:rsid w:val="009B6117"/>
    <w:rsid w:val="009B612F"/>
    <w:rsid w:val="009C0B46"/>
    <w:rsid w:val="009C1AE7"/>
    <w:rsid w:val="009C26F4"/>
    <w:rsid w:val="009D2617"/>
    <w:rsid w:val="009D54CB"/>
    <w:rsid w:val="009D6E6D"/>
    <w:rsid w:val="009F02CB"/>
    <w:rsid w:val="009F39C1"/>
    <w:rsid w:val="009F3BB1"/>
    <w:rsid w:val="009F4D60"/>
    <w:rsid w:val="009F558E"/>
    <w:rsid w:val="009F5931"/>
    <w:rsid w:val="009F7EB3"/>
    <w:rsid w:val="00A00724"/>
    <w:rsid w:val="00A03F16"/>
    <w:rsid w:val="00A06238"/>
    <w:rsid w:val="00A07941"/>
    <w:rsid w:val="00A113DB"/>
    <w:rsid w:val="00A11474"/>
    <w:rsid w:val="00A15ABB"/>
    <w:rsid w:val="00A22344"/>
    <w:rsid w:val="00A24C3F"/>
    <w:rsid w:val="00A33EFE"/>
    <w:rsid w:val="00A35CDD"/>
    <w:rsid w:val="00A40626"/>
    <w:rsid w:val="00A424E4"/>
    <w:rsid w:val="00A46D76"/>
    <w:rsid w:val="00A51858"/>
    <w:rsid w:val="00A561CB"/>
    <w:rsid w:val="00A77B04"/>
    <w:rsid w:val="00A8647F"/>
    <w:rsid w:val="00A913BB"/>
    <w:rsid w:val="00A92CFE"/>
    <w:rsid w:val="00A97B26"/>
    <w:rsid w:val="00AA000B"/>
    <w:rsid w:val="00AA00BD"/>
    <w:rsid w:val="00AA1D79"/>
    <w:rsid w:val="00AA2D80"/>
    <w:rsid w:val="00AA538C"/>
    <w:rsid w:val="00AA653F"/>
    <w:rsid w:val="00AA6EE0"/>
    <w:rsid w:val="00AB2E67"/>
    <w:rsid w:val="00AB4365"/>
    <w:rsid w:val="00AB5FC6"/>
    <w:rsid w:val="00AB6119"/>
    <w:rsid w:val="00AB6415"/>
    <w:rsid w:val="00AC25CB"/>
    <w:rsid w:val="00AD093C"/>
    <w:rsid w:val="00AD1F11"/>
    <w:rsid w:val="00AD31D3"/>
    <w:rsid w:val="00AD3E7C"/>
    <w:rsid w:val="00AD59D3"/>
    <w:rsid w:val="00AD5DF5"/>
    <w:rsid w:val="00AE0C4C"/>
    <w:rsid w:val="00AE1FEC"/>
    <w:rsid w:val="00AE39AC"/>
    <w:rsid w:val="00AE5C1B"/>
    <w:rsid w:val="00AE6FDF"/>
    <w:rsid w:val="00AF20BF"/>
    <w:rsid w:val="00AF2FD3"/>
    <w:rsid w:val="00AF4ADA"/>
    <w:rsid w:val="00AF69D8"/>
    <w:rsid w:val="00B008A5"/>
    <w:rsid w:val="00B026CC"/>
    <w:rsid w:val="00B0370B"/>
    <w:rsid w:val="00B03947"/>
    <w:rsid w:val="00B03C0D"/>
    <w:rsid w:val="00B049AB"/>
    <w:rsid w:val="00B06A9B"/>
    <w:rsid w:val="00B11E1E"/>
    <w:rsid w:val="00B13466"/>
    <w:rsid w:val="00B14B2C"/>
    <w:rsid w:val="00B163C6"/>
    <w:rsid w:val="00B174BF"/>
    <w:rsid w:val="00B22BE6"/>
    <w:rsid w:val="00B2318D"/>
    <w:rsid w:val="00B25D6C"/>
    <w:rsid w:val="00B266C1"/>
    <w:rsid w:val="00B30385"/>
    <w:rsid w:val="00B40064"/>
    <w:rsid w:val="00B41901"/>
    <w:rsid w:val="00B433FB"/>
    <w:rsid w:val="00B440F0"/>
    <w:rsid w:val="00B459F1"/>
    <w:rsid w:val="00B50FBF"/>
    <w:rsid w:val="00B53EE0"/>
    <w:rsid w:val="00B54521"/>
    <w:rsid w:val="00B5490B"/>
    <w:rsid w:val="00B55319"/>
    <w:rsid w:val="00B553AB"/>
    <w:rsid w:val="00B55BB6"/>
    <w:rsid w:val="00B5617C"/>
    <w:rsid w:val="00B56A74"/>
    <w:rsid w:val="00B61AE6"/>
    <w:rsid w:val="00B64128"/>
    <w:rsid w:val="00B67014"/>
    <w:rsid w:val="00B74250"/>
    <w:rsid w:val="00B75EA9"/>
    <w:rsid w:val="00B76FD3"/>
    <w:rsid w:val="00B804E9"/>
    <w:rsid w:val="00B82069"/>
    <w:rsid w:val="00B8213A"/>
    <w:rsid w:val="00B87D12"/>
    <w:rsid w:val="00B904C6"/>
    <w:rsid w:val="00B90F81"/>
    <w:rsid w:val="00B92FB9"/>
    <w:rsid w:val="00B93ECE"/>
    <w:rsid w:val="00B9443D"/>
    <w:rsid w:val="00B944AB"/>
    <w:rsid w:val="00B96E5C"/>
    <w:rsid w:val="00BA5200"/>
    <w:rsid w:val="00BA6C9A"/>
    <w:rsid w:val="00BB1CB4"/>
    <w:rsid w:val="00BB20CB"/>
    <w:rsid w:val="00BB2C41"/>
    <w:rsid w:val="00BB30F6"/>
    <w:rsid w:val="00BB395F"/>
    <w:rsid w:val="00BB4046"/>
    <w:rsid w:val="00BC134F"/>
    <w:rsid w:val="00BC5A4B"/>
    <w:rsid w:val="00BC6C50"/>
    <w:rsid w:val="00BD129E"/>
    <w:rsid w:val="00BD22E6"/>
    <w:rsid w:val="00BD3BCB"/>
    <w:rsid w:val="00BD5A00"/>
    <w:rsid w:val="00BD6F80"/>
    <w:rsid w:val="00BE368B"/>
    <w:rsid w:val="00BE6504"/>
    <w:rsid w:val="00BF068C"/>
    <w:rsid w:val="00BF11C7"/>
    <w:rsid w:val="00BF1362"/>
    <w:rsid w:val="00BF27C5"/>
    <w:rsid w:val="00BF683E"/>
    <w:rsid w:val="00BF6B26"/>
    <w:rsid w:val="00BF6E16"/>
    <w:rsid w:val="00C02811"/>
    <w:rsid w:val="00C04FEE"/>
    <w:rsid w:val="00C117DC"/>
    <w:rsid w:val="00C1283B"/>
    <w:rsid w:val="00C13FCB"/>
    <w:rsid w:val="00C15477"/>
    <w:rsid w:val="00C2674D"/>
    <w:rsid w:val="00C306F5"/>
    <w:rsid w:val="00C36285"/>
    <w:rsid w:val="00C369B5"/>
    <w:rsid w:val="00C4183D"/>
    <w:rsid w:val="00C50AC5"/>
    <w:rsid w:val="00C50C44"/>
    <w:rsid w:val="00C55A89"/>
    <w:rsid w:val="00C66F06"/>
    <w:rsid w:val="00C70FCB"/>
    <w:rsid w:val="00C754D0"/>
    <w:rsid w:val="00C76F0D"/>
    <w:rsid w:val="00C80D77"/>
    <w:rsid w:val="00C820F7"/>
    <w:rsid w:val="00C8338B"/>
    <w:rsid w:val="00C840B9"/>
    <w:rsid w:val="00C852D4"/>
    <w:rsid w:val="00C86D0B"/>
    <w:rsid w:val="00C9334D"/>
    <w:rsid w:val="00C96F0A"/>
    <w:rsid w:val="00CA0D1F"/>
    <w:rsid w:val="00CA6917"/>
    <w:rsid w:val="00CA6BE7"/>
    <w:rsid w:val="00CA6DA2"/>
    <w:rsid w:val="00CA6FF4"/>
    <w:rsid w:val="00CB1806"/>
    <w:rsid w:val="00CB5F2B"/>
    <w:rsid w:val="00CB7CD2"/>
    <w:rsid w:val="00CC0F3C"/>
    <w:rsid w:val="00CD045A"/>
    <w:rsid w:val="00CD29AF"/>
    <w:rsid w:val="00CD5C25"/>
    <w:rsid w:val="00CD68AB"/>
    <w:rsid w:val="00CF6FC2"/>
    <w:rsid w:val="00D023B5"/>
    <w:rsid w:val="00D10791"/>
    <w:rsid w:val="00D147DF"/>
    <w:rsid w:val="00D14F2F"/>
    <w:rsid w:val="00D14FF1"/>
    <w:rsid w:val="00D1778E"/>
    <w:rsid w:val="00D178E6"/>
    <w:rsid w:val="00D20FAE"/>
    <w:rsid w:val="00D272BB"/>
    <w:rsid w:val="00D337C3"/>
    <w:rsid w:val="00D356BB"/>
    <w:rsid w:val="00D42959"/>
    <w:rsid w:val="00D43408"/>
    <w:rsid w:val="00D45C70"/>
    <w:rsid w:val="00D475DC"/>
    <w:rsid w:val="00D524C7"/>
    <w:rsid w:val="00D530AE"/>
    <w:rsid w:val="00D56D5E"/>
    <w:rsid w:val="00D64523"/>
    <w:rsid w:val="00D6626C"/>
    <w:rsid w:val="00D67ABE"/>
    <w:rsid w:val="00D725B8"/>
    <w:rsid w:val="00D83BC7"/>
    <w:rsid w:val="00D84805"/>
    <w:rsid w:val="00D85765"/>
    <w:rsid w:val="00D871B5"/>
    <w:rsid w:val="00D90CA6"/>
    <w:rsid w:val="00D94CC7"/>
    <w:rsid w:val="00D97754"/>
    <w:rsid w:val="00DA1950"/>
    <w:rsid w:val="00DA5E41"/>
    <w:rsid w:val="00DB0009"/>
    <w:rsid w:val="00DB0064"/>
    <w:rsid w:val="00DB03EE"/>
    <w:rsid w:val="00DB0999"/>
    <w:rsid w:val="00DB25F2"/>
    <w:rsid w:val="00DB32B6"/>
    <w:rsid w:val="00DB399B"/>
    <w:rsid w:val="00DB3D25"/>
    <w:rsid w:val="00DC4784"/>
    <w:rsid w:val="00DD289A"/>
    <w:rsid w:val="00DD2C13"/>
    <w:rsid w:val="00DD7877"/>
    <w:rsid w:val="00DD7BF2"/>
    <w:rsid w:val="00DE0BEE"/>
    <w:rsid w:val="00DE0DAB"/>
    <w:rsid w:val="00DE0FA2"/>
    <w:rsid w:val="00DE1196"/>
    <w:rsid w:val="00DE1F8A"/>
    <w:rsid w:val="00DE32B8"/>
    <w:rsid w:val="00DE4BB7"/>
    <w:rsid w:val="00DE4DBF"/>
    <w:rsid w:val="00DE52D1"/>
    <w:rsid w:val="00DE5380"/>
    <w:rsid w:val="00DE5F00"/>
    <w:rsid w:val="00DE652F"/>
    <w:rsid w:val="00DF010A"/>
    <w:rsid w:val="00DF0F46"/>
    <w:rsid w:val="00DF1841"/>
    <w:rsid w:val="00DF6019"/>
    <w:rsid w:val="00DF7509"/>
    <w:rsid w:val="00E03C31"/>
    <w:rsid w:val="00E03FE5"/>
    <w:rsid w:val="00E04510"/>
    <w:rsid w:val="00E07746"/>
    <w:rsid w:val="00E11B39"/>
    <w:rsid w:val="00E12088"/>
    <w:rsid w:val="00E140D5"/>
    <w:rsid w:val="00E16FD9"/>
    <w:rsid w:val="00E20A3F"/>
    <w:rsid w:val="00E2109F"/>
    <w:rsid w:val="00E22D87"/>
    <w:rsid w:val="00E23900"/>
    <w:rsid w:val="00E25405"/>
    <w:rsid w:val="00E300D8"/>
    <w:rsid w:val="00E30BCB"/>
    <w:rsid w:val="00E33841"/>
    <w:rsid w:val="00E3759B"/>
    <w:rsid w:val="00E4480C"/>
    <w:rsid w:val="00E4515D"/>
    <w:rsid w:val="00E45203"/>
    <w:rsid w:val="00E45A87"/>
    <w:rsid w:val="00E4638A"/>
    <w:rsid w:val="00E5060B"/>
    <w:rsid w:val="00E5234C"/>
    <w:rsid w:val="00E55662"/>
    <w:rsid w:val="00E605CD"/>
    <w:rsid w:val="00E61373"/>
    <w:rsid w:val="00E64031"/>
    <w:rsid w:val="00E65350"/>
    <w:rsid w:val="00E70FE4"/>
    <w:rsid w:val="00E7694E"/>
    <w:rsid w:val="00E851D6"/>
    <w:rsid w:val="00E85FBF"/>
    <w:rsid w:val="00E906E5"/>
    <w:rsid w:val="00E90F61"/>
    <w:rsid w:val="00E93B92"/>
    <w:rsid w:val="00E969BB"/>
    <w:rsid w:val="00EA2767"/>
    <w:rsid w:val="00EA29D1"/>
    <w:rsid w:val="00EA380E"/>
    <w:rsid w:val="00EA5938"/>
    <w:rsid w:val="00EA73BC"/>
    <w:rsid w:val="00EB34F7"/>
    <w:rsid w:val="00EC08CB"/>
    <w:rsid w:val="00EC1F5F"/>
    <w:rsid w:val="00EC34DE"/>
    <w:rsid w:val="00EC5387"/>
    <w:rsid w:val="00ED0F03"/>
    <w:rsid w:val="00ED102E"/>
    <w:rsid w:val="00ED3355"/>
    <w:rsid w:val="00EE1B65"/>
    <w:rsid w:val="00EE3275"/>
    <w:rsid w:val="00EE3891"/>
    <w:rsid w:val="00EE3DC0"/>
    <w:rsid w:val="00F003EE"/>
    <w:rsid w:val="00F02C7E"/>
    <w:rsid w:val="00F0622C"/>
    <w:rsid w:val="00F1036C"/>
    <w:rsid w:val="00F10847"/>
    <w:rsid w:val="00F12396"/>
    <w:rsid w:val="00F16909"/>
    <w:rsid w:val="00F2236B"/>
    <w:rsid w:val="00F249CD"/>
    <w:rsid w:val="00F24EC0"/>
    <w:rsid w:val="00F2782D"/>
    <w:rsid w:val="00F312A6"/>
    <w:rsid w:val="00F32EBF"/>
    <w:rsid w:val="00F3531D"/>
    <w:rsid w:val="00F42BF7"/>
    <w:rsid w:val="00F51C4C"/>
    <w:rsid w:val="00F54288"/>
    <w:rsid w:val="00F57AD9"/>
    <w:rsid w:val="00F601EA"/>
    <w:rsid w:val="00F61A24"/>
    <w:rsid w:val="00F64C71"/>
    <w:rsid w:val="00F7031E"/>
    <w:rsid w:val="00F74806"/>
    <w:rsid w:val="00F855F6"/>
    <w:rsid w:val="00F86551"/>
    <w:rsid w:val="00F87CF9"/>
    <w:rsid w:val="00F93A4D"/>
    <w:rsid w:val="00F94A6C"/>
    <w:rsid w:val="00F94CEC"/>
    <w:rsid w:val="00F956EF"/>
    <w:rsid w:val="00F96F42"/>
    <w:rsid w:val="00F97FAE"/>
    <w:rsid w:val="00FA3526"/>
    <w:rsid w:val="00FA462F"/>
    <w:rsid w:val="00FA49C6"/>
    <w:rsid w:val="00FA5F89"/>
    <w:rsid w:val="00FB089D"/>
    <w:rsid w:val="00FB298B"/>
    <w:rsid w:val="00FB4831"/>
    <w:rsid w:val="00FC2EAF"/>
    <w:rsid w:val="00FC49F5"/>
    <w:rsid w:val="00FC53CF"/>
    <w:rsid w:val="00FD1C07"/>
    <w:rsid w:val="00FD1FA2"/>
    <w:rsid w:val="00FD3C04"/>
    <w:rsid w:val="00FD6E43"/>
    <w:rsid w:val="00FE621C"/>
    <w:rsid w:val="00FF162D"/>
    <w:rsid w:val="00FF16A4"/>
    <w:rsid w:val="00FF1926"/>
    <w:rsid w:val="00FF3008"/>
    <w:rsid w:val="00FF4A87"/>
    <w:rsid w:val="00FF7583"/>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E8B37"/>
  <w15:chartTrackingRefBased/>
  <w15:docId w15:val="{5FBB8260-937B-2948-A222-15637F68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aliases w:val="Europa 1"/>
    <w:basedOn w:val="Normale"/>
    <w:next w:val="Normale"/>
    <w:autoRedefine/>
    <w:uiPriority w:val="39"/>
    <w:semiHidden/>
    <w:unhideWhenUsed/>
    <w:qFormat/>
    <w:rsid w:val="008344BA"/>
    <w:pPr>
      <w:spacing w:after="100"/>
      <w:jc w:val="both"/>
    </w:pPr>
    <w:rPr>
      <w:rFonts w:ascii="Times New Roman" w:hAnsi="Times New Roman"/>
      <w:sz w:val="20"/>
    </w:rPr>
  </w:style>
  <w:style w:type="paragraph" w:styleId="Sommario2">
    <w:name w:val="toc 2"/>
    <w:aliases w:val="Europa 2"/>
    <w:basedOn w:val="Normale"/>
    <w:next w:val="Normale"/>
    <w:autoRedefine/>
    <w:uiPriority w:val="39"/>
    <w:semiHidden/>
    <w:unhideWhenUsed/>
    <w:qFormat/>
    <w:rsid w:val="008344BA"/>
    <w:pPr>
      <w:spacing w:after="100"/>
      <w:ind w:left="240"/>
      <w:jc w:val="both"/>
    </w:pPr>
    <w:rPr>
      <w:rFonts w:ascii="Times New Roman" w:hAnsi="Times New Roman"/>
      <w:i/>
      <w:sz w:val="20"/>
    </w:rPr>
  </w:style>
  <w:style w:type="paragraph" w:styleId="Sommario3">
    <w:name w:val="toc 3"/>
    <w:aliases w:val="Europa 3"/>
    <w:basedOn w:val="Normale"/>
    <w:next w:val="Normale"/>
    <w:autoRedefine/>
    <w:uiPriority w:val="39"/>
    <w:semiHidden/>
    <w:unhideWhenUsed/>
    <w:qFormat/>
    <w:rsid w:val="008344BA"/>
    <w:pPr>
      <w:spacing w:after="100"/>
      <w:ind w:left="480"/>
    </w:pPr>
    <w:rPr>
      <w:rFonts w:ascii="Times New Roman" w:hAnsi="Times New Roman"/>
      <w:i/>
      <w:sz w:val="20"/>
    </w:rPr>
  </w:style>
  <w:style w:type="paragraph" w:styleId="Paragrafoelenco">
    <w:name w:val="List Paragraph"/>
    <w:basedOn w:val="Normale"/>
    <w:uiPriority w:val="34"/>
    <w:qFormat/>
    <w:rsid w:val="003853EB"/>
    <w:pPr>
      <w:ind w:left="720"/>
      <w:contextualSpacing/>
    </w:pPr>
  </w:style>
  <w:style w:type="paragraph" w:styleId="Pidipagina">
    <w:name w:val="footer"/>
    <w:basedOn w:val="Normale"/>
    <w:link w:val="PidipaginaCarattere"/>
    <w:uiPriority w:val="99"/>
    <w:unhideWhenUsed/>
    <w:rsid w:val="005434BF"/>
    <w:pPr>
      <w:tabs>
        <w:tab w:val="center" w:pos="4819"/>
        <w:tab w:val="right" w:pos="9638"/>
      </w:tabs>
    </w:pPr>
  </w:style>
  <w:style w:type="character" w:customStyle="1" w:styleId="PidipaginaCarattere">
    <w:name w:val="Piè di pagina Carattere"/>
    <w:basedOn w:val="Carpredefinitoparagrafo"/>
    <w:link w:val="Pidipagina"/>
    <w:uiPriority w:val="99"/>
    <w:rsid w:val="005434BF"/>
  </w:style>
  <w:style w:type="character" w:styleId="Numeropagina">
    <w:name w:val="page number"/>
    <w:basedOn w:val="Carpredefinitoparagrafo"/>
    <w:uiPriority w:val="99"/>
    <w:semiHidden/>
    <w:unhideWhenUsed/>
    <w:rsid w:val="005434BF"/>
  </w:style>
  <w:style w:type="paragraph" w:customStyle="1" w:styleId="EndNoteBibliographyTitle">
    <w:name w:val="EndNote Bibliography Title"/>
    <w:basedOn w:val="Normale"/>
    <w:link w:val="EndNoteBibliographyTitleCarattere"/>
    <w:rsid w:val="004936F0"/>
    <w:pPr>
      <w:jc w:val="center"/>
    </w:pPr>
    <w:rPr>
      <w:rFonts w:ascii="Calibri" w:hAnsi="Calibri" w:cs="Calibri"/>
      <w:lang w:val="en-US"/>
    </w:rPr>
  </w:style>
  <w:style w:type="character" w:customStyle="1" w:styleId="EndNoteBibliographyTitleCarattere">
    <w:name w:val="EndNote Bibliography Title Carattere"/>
    <w:basedOn w:val="Carpredefinitoparagrafo"/>
    <w:link w:val="EndNoteBibliographyTitle"/>
    <w:rsid w:val="004936F0"/>
    <w:rPr>
      <w:rFonts w:ascii="Calibri" w:hAnsi="Calibri" w:cs="Calibri"/>
      <w:lang w:val="en-US"/>
    </w:rPr>
  </w:style>
  <w:style w:type="paragraph" w:customStyle="1" w:styleId="EndNoteBibliography">
    <w:name w:val="EndNote Bibliography"/>
    <w:basedOn w:val="Normale"/>
    <w:link w:val="EndNoteBibliographyCarattere"/>
    <w:rsid w:val="004936F0"/>
    <w:pPr>
      <w:jc w:val="both"/>
    </w:pPr>
    <w:rPr>
      <w:rFonts w:ascii="Calibri" w:hAnsi="Calibri" w:cs="Calibri"/>
      <w:lang w:val="en-US"/>
    </w:rPr>
  </w:style>
  <w:style w:type="character" w:customStyle="1" w:styleId="EndNoteBibliographyCarattere">
    <w:name w:val="EndNote Bibliography Carattere"/>
    <w:basedOn w:val="Carpredefinitoparagrafo"/>
    <w:link w:val="EndNoteBibliography"/>
    <w:rsid w:val="004936F0"/>
    <w:rPr>
      <w:rFonts w:ascii="Calibri" w:hAnsi="Calibri" w:cs="Calibri"/>
      <w:lang w:val="en-US"/>
    </w:rPr>
  </w:style>
  <w:style w:type="table" w:styleId="Grigliatabella">
    <w:name w:val="Table Grid"/>
    <w:basedOn w:val="Tabellanormale"/>
    <w:uiPriority w:val="39"/>
    <w:rsid w:val="00203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D3355"/>
    <w:pPr>
      <w:tabs>
        <w:tab w:val="center" w:pos="4819"/>
        <w:tab w:val="right" w:pos="9638"/>
      </w:tabs>
    </w:pPr>
  </w:style>
  <w:style w:type="character" w:customStyle="1" w:styleId="IntestazioneCarattere">
    <w:name w:val="Intestazione Carattere"/>
    <w:basedOn w:val="Carpredefinitoparagrafo"/>
    <w:link w:val="Intestazione"/>
    <w:uiPriority w:val="99"/>
    <w:rsid w:val="00ED3355"/>
  </w:style>
  <w:style w:type="paragraph" w:customStyle="1" w:styleId="Default">
    <w:name w:val="Default"/>
    <w:rsid w:val="005C69BA"/>
    <w:pPr>
      <w:autoSpaceDE w:val="0"/>
      <w:autoSpaceDN w:val="0"/>
      <w:adjustRightInd w:val="0"/>
    </w:pPr>
    <w:rPr>
      <w:rFonts w:ascii="Arial" w:hAnsi="Arial" w:cs="Arial"/>
      <w:color w:val="000000"/>
      <w:lang w:val="en-GB"/>
    </w:rPr>
  </w:style>
  <w:style w:type="paragraph" w:styleId="Testofumetto">
    <w:name w:val="Balloon Text"/>
    <w:basedOn w:val="Normale"/>
    <w:link w:val="TestofumettoCarattere"/>
    <w:uiPriority w:val="99"/>
    <w:semiHidden/>
    <w:unhideWhenUsed/>
    <w:rsid w:val="00BD129E"/>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D129E"/>
    <w:rPr>
      <w:rFonts w:ascii="Times New Roman" w:hAnsi="Times New Roman" w:cs="Times New Roman"/>
      <w:sz w:val="18"/>
      <w:szCs w:val="18"/>
    </w:rPr>
  </w:style>
  <w:style w:type="character" w:styleId="Rimandocommento">
    <w:name w:val="annotation reference"/>
    <w:basedOn w:val="Carpredefinitoparagrafo"/>
    <w:uiPriority w:val="99"/>
    <w:semiHidden/>
    <w:unhideWhenUsed/>
    <w:rsid w:val="00DE5380"/>
    <w:rPr>
      <w:sz w:val="16"/>
      <w:szCs w:val="16"/>
    </w:rPr>
  </w:style>
  <w:style w:type="paragraph" w:styleId="Testocommento">
    <w:name w:val="annotation text"/>
    <w:basedOn w:val="Normale"/>
    <w:link w:val="TestocommentoCarattere"/>
    <w:uiPriority w:val="99"/>
    <w:unhideWhenUsed/>
    <w:rsid w:val="00DE5380"/>
    <w:rPr>
      <w:sz w:val="20"/>
      <w:szCs w:val="20"/>
    </w:rPr>
  </w:style>
  <w:style w:type="character" w:customStyle="1" w:styleId="TestocommentoCarattere">
    <w:name w:val="Testo commento Carattere"/>
    <w:basedOn w:val="Carpredefinitoparagrafo"/>
    <w:link w:val="Testocommento"/>
    <w:uiPriority w:val="99"/>
    <w:rsid w:val="00DE5380"/>
    <w:rPr>
      <w:sz w:val="20"/>
      <w:szCs w:val="20"/>
    </w:rPr>
  </w:style>
  <w:style w:type="paragraph" w:styleId="Soggettocommento">
    <w:name w:val="annotation subject"/>
    <w:basedOn w:val="Testocommento"/>
    <w:next w:val="Testocommento"/>
    <w:link w:val="SoggettocommentoCarattere"/>
    <w:uiPriority w:val="99"/>
    <w:semiHidden/>
    <w:unhideWhenUsed/>
    <w:rsid w:val="00DE5380"/>
    <w:rPr>
      <w:b/>
      <w:bCs/>
    </w:rPr>
  </w:style>
  <w:style w:type="character" w:customStyle="1" w:styleId="SoggettocommentoCarattere">
    <w:name w:val="Soggetto commento Carattere"/>
    <w:basedOn w:val="TestocommentoCarattere"/>
    <w:link w:val="Soggettocommento"/>
    <w:uiPriority w:val="99"/>
    <w:semiHidden/>
    <w:rsid w:val="00DE5380"/>
    <w:rPr>
      <w:b/>
      <w:bCs/>
      <w:sz w:val="20"/>
      <w:szCs w:val="20"/>
    </w:rPr>
  </w:style>
  <w:style w:type="paragraph" w:styleId="Revisione">
    <w:name w:val="Revision"/>
    <w:hidden/>
    <w:uiPriority w:val="99"/>
    <w:semiHidden/>
    <w:rsid w:val="007D0EEF"/>
  </w:style>
  <w:style w:type="paragraph" w:customStyle="1" w:styleId="refauthorsname">
    <w:name w:val="ref__authors__name"/>
    <w:basedOn w:val="Normale"/>
    <w:rsid w:val="00244D8D"/>
    <w:pPr>
      <w:spacing w:before="100" w:beforeAutospacing="1" w:after="100" w:afterAutospacing="1"/>
    </w:pPr>
    <w:rPr>
      <w:rFonts w:ascii="Times New Roman" w:eastAsia="Times New Roman" w:hAnsi="Times New Roman" w:cs="Times New Roman"/>
      <w:lang w:val="en-GB"/>
    </w:rPr>
  </w:style>
  <w:style w:type="character" w:customStyle="1" w:styleId="refseries">
    <w:name w:val="ref__series"/>
    <w:basedOn w:val="Carpredefinitoparagrafo"/>
    <w:rsid w:val="00244D8D"/>
  </w:style>
  <w:style w:type="character" w:customStyle="1" w:styleId="refseriesdate">
    <w:name w:val="ref__seriesdate"/>
    <w:basedOn w:val="Carpredefinitoparagrafo"/>
    <w:rsid w:val="00244D8D"/>
  </w:style>
  <w:style w:type="character" w:customStyle="1" w:styleId="refseriesvolume">
    <w:name w:val="ref__seriesvolume"/>
    <w:basedOn w:val="Carpredefinitoparagrafo"/>
    <w:rsid w:val="00244D8D"/>
  </w:style>
  <w:style w:type="character" w:customStyle="1" w:styleId="refseriespages">
    <w:name w:val="ref__seriespages"/>
    <w:basedOn w:val="Carpredefinitoparagrafo"/>
    <w:rsid w:val="00244D8D"/>
  </w:style>
  <w:style w:type="character" w:customStyle="1" w:styleId="doi">
    <w:name w:val="doi"/>
    <w:basedOn w:val="Carpredefinitoparagrafo"/>
    <w:rsid w:val="00244D8D"/>
  </w:style>
  <w:style w:type="character" w:styleId="Collegamentoipertestuale">
    <w:name w:val="Hyperlink"/>
    <w:basedOn w:val="Carpredefinitoparagrafo"/>
    <w:uiPriority w:val="99"/>
    <w:unhideWhenUsed/>
    <w:rsid w:val="00244D8D"/>
    <w:rPr>
      <w:color w:val="0000FF"/>
      <w:u w:val="single"/>
    </w:rPr>
  </w:style>
  <w:style w:type="character" w:customStyle="1" w:styleId="Ulstomtale1">
    <w:name w:val="Uløst omtale1"/>
    <w:basedOn w:val="Carpredefinitoparagrafo"/>
    <w:uiPriority w:val="99"/>
    <w:semiHidden/>
    <w:unhideWhenUsed/>
    <w:rsid w:val="005119F2"/>
    <w:rPr>
      <w:color w:val="605E5C"/>
      <w:shd w:val="clear" w:color="auto" w:fill="E1DFDD"/>
    </w:rPr>
  </w:style>
  <w:style w:type="character" w:customStyle="1" w:styleId="UnresolvedMention1">
    <w:name w:val="Unresolved Mention1"/>
    <w:basedOn w:val="Carpredefinitoparagrafo"/>
    <w:uiPriority w:val="99"/>
    <w:semiHidden/>
    <w:unhideWhenUsed/>
    <w:rsid w:val="00751A0C"/>
    <w:rPr>
      <w:color w:val="605E5C"/>
      <w:shd w:val="clear" w:color="auto" w:fill="E1DFDD"/>
    </w:rPr>
  </w:style>
  <w:style w:type="character" w:styleId="Collegamentovisitato">
    <w:name w:val="FollowedHyperlink"/>
    <w:basedOn w:val="Carpredefinitoparagrafo"/>
    <w:uiPriority w:val="99"/>
    <w:semiHidden/>
    <w:unhideWhenUsed/>
    <w:rsid w:val="00826C8A"/>
    <w:rPr>
      <w:color w:val="954F72" w:themeColor="followedHyperlink"/>
      <w:u w:val="single"/>
    </w:rPr>
  </w:style>
  <w:style w:type="character" w:customStyle="1" w:styleId="Menzionenonrisolta1">
    <w:name w:val="Menzione non risolta1"/>
    <w:basedOn w:val="Carpredefinitoparagrafo"/>
    <w:uiPriority w:val="99"/>
    <w:semiHidden/>
    <w:unhideWhenUsed/>
    <w:rsid w:val="00077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0058">
      <w:bodyDiv w:val="1"/>
      <w:marLeft w:val="0"/>
      <w:marRight w:val="0"/>
      <w:marTop w:val="0"/>
      <w:marBottom w:val="0"/>
      <w:divBdr>
        <w:top w:val="none" w:sz="0" w:space="0" w:color="auto"/>
        <w:left w:val="none" w:sz="0" w:space="0" w:color="auto"/>
        <w:bottom w:val="none" w:sz="0" w:space="0" w:color="auto"/>
        <w:right w:val="none" w:sz="0" w:space="0" w:color="auto"/>
      </w:divBdr>
    </w:div>
    <w:div w:id="151021356">
      <w:bodyDiv w:val="1"/>
      <w:marLeft w:val="0"/>
      <w:marRight w:val="0"/>
      <w:marTop w:val="0"/>
      <w:marBottom w:val="0"/>
      <w:divBdr>
        <w:top w:val="none" w:sz="0" w:space="0" w:color="auto"/>
        <w:left w:val="none" w:sz="0" w:space="0" w:color="auto"/>
        <w:bottom w:val="none" w:sz="0" w:space="0" w:color="auto"/>
        <w:right w:val="none" w:sz="0" w:space="0" w:color="auto"/>
      </w:divBdr>
    </w:div>
    <w:div w:id="154535156">
      <w:bodyDiv w:val="1"/>
      <w:marLeft w:val="0"/>
      <w:marRight w:val="0"/>
      <w:marTop w:val="0"/>
      <w:marBottom w:val="0"/>
      <w:divBdr>
        <w:top w:val="none" w:sz="0" w:space="0" w:color="auto"/>
        <w:left w:val="none" w:sz="0" w:space="0" w:color="auto"/>
        <w:bottom w:val="none" w:sz="0" w:space="0" w:color="auto"/>
        <w:right w:val="none" w:sz="0" w:space="0" w:color="auto"/>
      </w:divBdr>
      <w:divsChild>
        <w:div w:id="292833881">
          <w:marLeft w:val="0"/>
          <w:marRight w:val="0"/>
          <w:marTop w:val="0"/>
          <w:marBottom w:val="0"/>
          <w:divBdr>
            <w:top w:val="none" w:sz="0" w:space="0" w:color="auto"/>
            <w:left w:val="none" w:sz="0" w:space="0" w:color="auto"/>
            <w:bottom w:val="none" w:sz="0" w:space="0" w:color="auto"/>
            <w:right w:val="none" w:sz="0" w:space="0" w:color="auto"/>
          </w:divBdr>
        </w:div>
        <w:div w:id="1493594542">
          <w:marLeft w:val="0"/>
          <w:marRight w:val="0"/>
          <w:marTop w:val="0"/>
          <w:marBottom w:val="0"/>
          <w:divBdr>
            <w:top w:val="none" w:sz="0" w:space="0" w:color="auto"/>
            <w:left w:val="none" w:sz="0" w:space="0" w:color="auto"/>
            <w:bottom w:val="none" w:sz="0" w:space="0" w:color="auto"/>
            <w:right w:val="none" w:sz="0" w:space="0" w:color="auto"/>
          </w:divBdr>
        </w:div>
        <w:div w:id="1261716645">
          <w:marLeft w:val="0"/>
          <w:marRight w:val="0"/>
          <w:marTop w:val="0"/>
          <w:marBottom w:val="0"/>
          <w:divBdr>
            <w:top w:val="none" w:sz="0" w:space="0" w:color="auto"/>
            <w:left w:val="none" w:sz="0" w:space="0" w:color="auto"/>
            <w:bottom w:val="none" w:sz="0" w:space="0" w:color="auto"/>
            <w:right w:val="none" w:sz="0" w:space="0" w:color="auto"/>
          </w:divBdr>
        </w:div>
        <w:div w:id="488863498">
          <w:marLeft w:val="0"/>
          <w:marRight w:val="0"/>
          <w:marTop w:val="0"/>
          <w:marBottom w:val="0"/>
          <w:divBdr>
            <w:top w:val="none" w:sz="0" w:space="0" w:color="auto"/>
            <w:left w:val="none" w:sz="0" w:space="0" w:color="auto"/>
            <w:bottom w:val="none" w:sz="0" w:space="0" w:color="auto"/>
            <w:right w:val="none" w:sz="0" w:space="0" w:color="auto"/>
          </w:divBdr>
        </w:div>
        <w:div w:id="1674255606">
          <w:marLeft w:val="0"/>
          <w:marRight w:val="0"/>
          <w:marTop w:val="0"/>
          <w:marBottom w:val="0"/>
          <w:divBdr>
            <w:top w:val="none" w:sz="0" w:space="0" w:color="auto"/>
            <w:left w:val="none" w:sz="0" w:space="0" w:color="auto"/>
            <w:bottom w:val="none" w:sz="0" w:space="0" w:color="auto"/>
            <w:right w:val="none" w:sz="0" w:space="0" w:color="auto"/>
          </w:divBdr>
        </w:div>
      </w:divsChild>
    </w:div>
    <w:div w:id="285698798">
      <w:bodyDiv w:val="1"/>
      <w:marLeft w:val="0"/>
      <w:marRight w:val="0"/>
      <w:marTop w:val="0"/>
      <w:marBottom w:val="0"/>
      <w:divBdr>
        <w:top w:val="none" w:sz="0" w:space="0" w:color="auto"/>
        <w:left w:val="none" w:sz="0" w:space="0" w:color="auto"/>
        <w:bottom w:val="none" w:sz="0" w:space="0" w:color="auto"/>
        <w:right w:val="none" w:sz="0" w:space="0" w:color="auto"/>
      </w:divBdr>
    </w:div>
    <w:div w:id="344017116">
      <w:bodyDiv w:val="1"/>
      <w:marLeft w:val="0"/>
      <w:marRight w:val="0"/>
      <w:marTop w:val="0"/>
      <w:marBottom w:val="0"/>
      <w:divBdr>
        <w:top w:val="none" w:sz="0" w:space="0" w:color="auto"/>
        <w:left w:val="none" w:sz="0" w:space="0" w:color="auto"/>
        <w:bottom w:val="none" w:sz="0" w:space="0" w:color="auto"/>
        <w:right w:val="none" w:sz="0" w:space="0" w:color="auto"/>
      </w:divBdr>
    </w:div>
    <w:div w:id="560750967">
      <w:bodyDiv w:val="1"/>
      <w:marLeft w:val="0"/>
      <w:marRight w:val="0"/>
      <w:marTop w:val="0"/>
      <w:marBottom w:val="0"/>
      <w:divBdr>
        <w:top w:val="none" w:sz="0" w:space="0" w:color="auto"/>
        <w:left w:val="none" w:sz="0" w:space="0" w:color="auto"/>
        <w:bottom w:val="none" w:sz="0" w:space="0" w:color="auto"/>
        <w:right w:val="none" w:sz="0" w:space="0" w:color="auto"/>
      </w:divBdr>
    </w:div>
    <w:div w:id="562637862">
      <w:bodyDiv w:val="1"/>
      <w:marLeft w:val="0"/>
      <w:marRight w:val="0"/>
      <w:marTop w:val="0"/>
      <w:marBottom w:val="0"/>
      <w:divBdr>
        <w:top w:val="none" w:sz="0" w:space="0" w:color="auto"/>
        <w:left w:val="none" w:sz="0" w:space="0" w:color="auto"/>
        <w:bottom w:val="none" w:sz="0" w:space="0" w:color="auto"/>
        <w:right w:val="none" w:sz="0" w:space="0" w:color="auto"/>
      </w:divBdr>
    </w:div>
    <w:div w:id="590969268">
      <w:bodyDiv w:val="1"/>
      <w:marLeft w:val="0"/>
      <w:marRight w:val="0"/>
      <w:marTop w:val="0"/>
      <w:marBottom w:val="0"/>
      <w:divBdr>
        <w:top w:val="none" w:sz="0" w:space="0" w:color="auto"/>
        <w:left w:val="none" w:sz="0" w:space="0" w:color="auto"/>
        <w:bottom w:val="none" w:sz="0" w:space="0" w:color="auto"/>
        <w:right w:val="none" w:sz="0" w:space="0" w:color="auto"/>
      </w:divBdr>
    </w:div>
    <w:div w:id="712850142">
      <w:bodyDiv w:val="1"/>
      <w:marLeft w:val="0"/>
      <w:marRight w:val="0"/>
      <w:marTop w:val="0"/>
      <w:marBottom w:val="0"/>
      <w:divBdr>
        <w:top w:val="none" w:sz="0" w:space="0" w:color="auto"/>
        <w:left w:val="none" w:sz="0" w:space="0" w:color="auto"/>
        <w:bottom w:val="none" w:sz="0" w:space="0" w:color="auto"/>
        <w:right w:val="none" w:sz="0" w:space="0" w:color="auto"/>
      </w:divBdr>
    </w:div>
    <w:div w:id="1072045199">
      <w:bodyDiv w:val="1"/>
      <w:marLeft w:val="0"/>
      <w:marRight w:val="0"/>
      <w:marTop w:val="0"/>
      <w:marBottom w:val="0"/>
      <w:divBdr>
        <w:top w:val="none" w:sz="0" w:space="0" w:color="auto"/>
        <w:left w:val="none" w:sz="0" w:space="0" w:color="auto"/>
        <w:bottom w:val="none" w:sz="0" w:space="0" w:color="auto"/>
        <w:right w:val="none" w:sz="0" w:space="0" w:color="auto"/>
      </w:divBdr>
      <w:divsChild>
        <w:div w:id="811798822">
          <w:marLeft w:val="0"/>
          <w:marRight w:val="0"/>
          <w:marTop w:val="0"/>
          <w:marBottom w:val="0"/>
          <w:divBdr>
            <w:top w:val="none" w:sz="0" w:space="0" w:color="auto"/>
            <w:left w:val="none" w:sz="0" w:space="0" w:color="auto"/>
            <w:bottom w:val="none" w:sz="0" w:space="0" w:color="auto"/>
            <w:right w:val="none" w:sz="0" w:space="0" w:color="auto"/>
          </w:divBdr>
        </w:div>
        <w:div w:id="1738818447">
          <w:marLeft w:val="0"/>
          <w:marRight w:val="0"/>
          <w:marTop w:val="0"/>
          <w:marBottom w:val="0"/>
          <w:divBdr>
            <w:top w:val="none" w:sz="0" w:space="0" w:color="auto"/>
            <w:left w:val="none" w:sz="0" w:space="0" w:color="auto"/>
            <w:bottom w:val="none" w:sz="0" w:space="0" w:color="auto"/>
            <w:right w:val="none" w:sz="0" w:space="0" w:color="auto"/>
          </w:divBdr>
        </w:div>
        <w:div w:id="1316253131">
          <w:marLeft w:val="0"/>
          <w:marRight w:val="0"/>
          <w:marTop w:val="0"/>
          <w:marBottom w:val="0"/>
          <w:divBdr>
            <w:top w:val="none" w:sz="0" w:space="0" w:color="auto"/>
            <w:left w:val="none" w:sz="0" w:space="0" w:color="auto"/>
            <w:bottom w:val="none" w:sz="0" w:space="0" w:color="auto"/>
            <w:right w:val="none" w:sz="0" w:space="0" w:color="auto"/>
          </w:divBdr>
        </w:div>
      </w:divsChild>
    </w:div>
    <w:div w:id="1086658180">
      <w:bodyDiv w:val="1"/>
      <w:marLeft w:val="0"/>
      <w:marRight w:val="0"/>
      <w:marTop w:val="0"/>
      <w:marBottom w:val="0"/>
      <w:divBdr>
        <w:top w:val="none" w:sz="0" w:space="0" w:color="auto"/>
        <w:left w:val="none" w:sz="0" w:space="0" w:color="auto"/>
        <w:bottom w:val="none" w:sz="0" w:space="0" w:color="auto"/>
        <w:right w:val="none" w:sz="0" w:space="0" w:color="auto"/>
      </w:divBdr>
    </w:div>
    <w:div w:id="1192374865">
      <w:bodyDiv w:val="1"/>
      <w:marLeft w:val="0"/>
      <w:marRight w:val="0"/>
      <w:marTop w:val="0"/>
      <w:marBottom w:val="0"/>
      <w:divBdr>
        <w:top w:val="none" w:sz="0" w:space="0" w:color="auto"/>
        <w:left w:val="none" w:sz="0" w:space="0" w:color="auto"/>
        <w:bottom w:val="none" w:sz="0" w:space="0" w:color="auto"/>
        <w:right w:val="none" w:sz="0" w:space="0" w:color="auto"/>
      </w:divBdr>
    </w:div>
    <w:div w:id="1285161738">
      <w:bodyDiv w:val="1"/>
      <w:marLeft w:val="0"/>
      <w:marRight w:val="0"/>
      <w:marTop w:val="0"/>
      <w:marBottom w:val="0"/>
      <w:divBdr>
        <w:top w:val="none" w:sz="0" w:space="0" w:color="auto"/>
        <w:left w:val="none" w:sz="0" w:space="0" w:color="auto"/>
        <w:bottom w:val="none" w:sz="0" w:space="0" w:color="auto"/>
        <w:right w:val="none" w:sz="0" w:space="0" w:color="auto"/>
      </w:divBdr>
    </w:div>
    <w:div w:id="1347826509">
      <w:bodyDiv w:val="1"/>
      <w:marLeft w:val="0"/>
      <w:marRight w:val="0"/>
      <w:marTop w:val="0"/>
      <w:marBottom w:val="0"/>
      <w:divBdr>
        <w:top w:val="none" w:sz="0" w:space="0" w:color="auto"/>
        <w:left w:val="none" w:sz="0" w:space="0" w:color="auto"/>
        <w:bottom w:val="none" w:sz="0" w:space="0" w:color="auto"/>
        <w:right w:val="none" w:sz="0" w:space="0" w:color="auto"/>
      </w:divBdr>
    </w:div>
    <w:div w:id="1366445334">
      <w:bodyDiv w:val="1"/>
      <w:marLeft w:val="0"/>
      <w:marRight w:val="0"/>
      <w:marTop w:val="0"/>
      <w:marBottom w:val="0"/>
      <w:divBdr>
        <w:top w:val="none" w:sz="0" w:space="0" w:color="auto"/>
        <w:left w:val="none" w:sz="0" w:space="0" w:color="auto"/>
        <w:bottom w:val="none" w:sz="0" w:space="0" w:color="auto"/>
        <w:right w:val="none" w:sz="0" w:space="0" w:color="auto"/>
      </w:divBdr>
    </w:div>
    <w:div w:id="1494105425">
      <w:bodyDiv w:val="1"/>
      <w:marLeft w:val="0"/>
      <w:marRight w:val="0"/>
      <w:marTop w:val="0"/>
      <w:marBottom w:val="0"/>
      <w:divBdr>
        <w:top w:val="none" w:sz="0" w:space="0" w:color="auto"/>
        <w:left w:val="none" w:sz="0" w:space="0" w:color="auto"/>
        <w:bottom w:val="none" w:sz="0" w:space="0" w:color="auto"/>
        <w:right w:val="none" w:sz="0" w:space="0" w:color="auto"/>
      </w:divBdr>
      <w:divsChild>
        <w:div w:id="462307888">
          <w:marLeft w:val="0"/>
          <w:marRight w:val="0"/>
          <w:marTop w:val="0"/>
          <w:marBottom w:val="0"/>
          <w:divBdr>
            <w:top w:val="none" w:sz="0" w:space="0" w:color="auto"/>
            <w:left w:val="none" w:sz="0" w:space="0" w:color="auto"/>
            <w:bottom w:val="none" w:sz="0" w:space="0" w:color="auto"/>
            <w:right w:val="none" w:sz="0" w:space="0" w:color="auto"/>
          </w:divBdr>
        </w:div>
      </w:divsChild>
    </w:div>
    <w:div w:id="1593081100">
      <w:bodyDiv w:val="1"/>
      <w:marLeft w:val="0"/>
      <w:marRight w:val="0"/>
      <w:marTop w:val="0"/>
      <w:marBottom w:val="0"/>
      <w:divBdr>
        <w:top w:val="none" w:sz="0" w:space="0" w:color="auto"/>
        <w:left w:val="none" w:sz="0" w:space="0" w:color="auto"/>
        <w:bottom w:val="none" w:sz="0" w:space="0" w:color="auto"/>
        <w:right w:val="none" w:sz="0" w:space="0" w:color="auto"/>
      </w:divBdr>
    </w:div>
    <w:div w:id="1887453054">
      <w:bodyDiv w:val="1"/>
      <w:marLeft w:val="0"/>
      <w:marRight w:val="0"/>
      <w:marTop w:val="0"/>
      <w:marBottom w:val="0"/>
      <w:divBdr>
        <w:top w:val="none" w:sz="0" w:space="0" w:color="auto"/>
        <w:left w:val="none" w:sz="0" w:space="0" w:color="auto"/>
        <w:bottom w:val="none" w:sz="0" w:space="0" w:color="auto"/>
        <w:right w:val="none" w:sz="0" w:space="0" w:color="auto"/>
      </w:divBdr>
    </w:div>
    <w:div w:id="19957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cro.meattini@unif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8250</Words>
  <Characters>47031</Characters>
  <Application>Microsoft Office Word</Application>
  <DocSecurity>0</DocSecurity>
  <Lines>391</Lines>
  <Paragraphs>110</Paragraphs>
  <ScaleCrop>false</ScaleCrop>
  <HeadingPairs>
    <vt:vector size="10" baseType="variant">
      <vt:variant>
        <vt:lpstr>Titel</vt:lpstr>
      </vt:variant>
      <vt:variant>
        <vt:i4>1</vt:i4>
      </vt:variant>
      <vt:variant>
        <vt:lpstr>Titolo</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5" baseType="lpstr">
      <vt:lpstr/>
      <vt:lpstr/>
      <vt:lpstr/>
      <vt:lpstr/>
      <vt:lpstr/>
    </vt:vector>
  </TitlesOfParts>
  <Company/>
  <LinksUpToDate>false</LinksUpToDate>
  <CharactersWithSpaces>55171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Orit Person</dc:creator>
  <cp:keywords/>
  <dc:description/>
  <cp:lastModifiedBy>Icro Meattini</cp:lastModifiedBy>
  <cp:revision>3</cp:revision>
  <dcterms:created xsi:type="dcterms:W3CDTF">2021-09-07T13:00:00Z</dcterms:created>
  <dcterms:modified xsi:type="dcterms:W3CDTF">2021-09-07T20:01:00Z</dcterms:modified>
</cp:coreProperties>
</file>