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B1DE" w14:textId="5EFED3B7" w:rsidR="00121508" w:rsidRDefault="00121508" w:rsidP="00121508">
      <w:pPr>
        <w:pStyle w:val="Heading1"/>
      </w:pPr>
      <w:r>
        <w:t xml:space="preserve">Surgical and percutaneous management of post-infarction ventricular septal defects in the era of primary percutaneous coronary intervention: </w:t>
      </w:r>
      <w:r w:rsidR="00A95867">
        <w:t>The United Kingdom National Registry.</w:t>
      </w:r>
    </w:p>
    <w:p w14:paraId="01EC5979" w14:textId="63312629" w:rsidR="00A948A9" w:rsidRDefault="00A948A9" w:rsidP="00A948A9"/>
    <w:p w14:paraId="6F91DD5E" w14:textId="49E65443" w:rsidR="00A948A9" w:rsidRDefault="00A948A9" w:rsidP="00A948A9"/>
    <w:p w14:paraId="243B6496" w14:textId="1C4E54A0" w:rsidR="00A948A9" w:rsidRDefault="00A948A9" w:rsidP="00121508">
      <w:pPr>
        <w:pStyle w:val="Heading1"/>
      </w:pPr>
      <w:r>
        <w:t>Supplementary information</w:t>
      </w:r>
    </w:p>
    <w:p w14:paraId="041135A7" w14:textId="2343EBA3" w:rsidR="00121508" w:rsidRDefault="00121508" w:rsidP="00121508"/>
    <w:p w14:paraId="7FB386E1" w14:textId="1CF664CD" w:rsidR="00121508" w:rsidRDefault="00121508" w:rsidP="00121508">
      <w:pPr>
        <w:pStyle w:val="Heading2"/>
      </w:pPr>
      <w:r>
        <w:t>Supplementary Figure 1 – Flowchart showing multiple attempts at PIVSD repair</w:t>
      </w:r>
    </w:p>
    <w:p w14:paraId="3385D42E" w14:textId="77777777" w:rsidR="00121508" w:rsidRPr="00121508" w:rsidRDefault="00121508" w:rsidP="00121508"/>
    <w:p w14:paraId="1C5A6BA7" w14:textId="53E0B9BD" w:rsidR="00121508" w:rsidRDefault="00121508" w:rsidP="00121508"/>
    <w:p w14:paraId="6F4259DB" w14:textId="01606988" w:rsidR="00121508" w:rsidRPr="00121508" w:rsidRDefault="00121508" w:rsidP="00121508">
      <w:r>
        <w:rPr>
          <w:noProof/>
        </w:rPr>
        <w:drawing>
          <wp:inline distT="0" distB="0" distL="0" distR="0" wp14:anchorId="6ABD2E6A" wp14:editId="3651EFE4">
            <wp:extent cx="4610100" cy="22733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5825" w14:textId="22DB86F6" w:rsidR="00121508" w:rsidRPr="00BB5851" w:rsidRDefault="00121508" w:rsidP="00121508">
      <w:pPr>
        <w:jc w:val="both"/>
        <w:rPr>
          <w:rFonts w:cs="Times New Roman"/>
          <w:sz w:val="20"/>
          <w:szCs w:val="20"/>
        </w:rPr>
      </w:pPr>
      <w:r w:rsidRPr="00BB5851">
        <w:rPr>
          <w:rFonts w:cs="Times New Roman"/>
          <w:b/>
          <w:bCs/>
          <w:sz w:val="20"/>
          <w:szCs w:val="20"/>
        </w:rPr>
        <w:t>Abbreviations:</w:t>
      </w:r>
      <w:r w:rsidRPr="00BB585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PIVSD – postinfarction ventricular septal defect</w:t>
      </w:r>
      <w:r w:rsidRPr="00BB5851">
        <w:rPr>
          <w:rFonts w:cs="Times New Roman"/>
          <w:sz w:val="20"/>
          <w:szCs w:val="20"/>
        </w:rPr>
        <w:t>.</w:t>
      </w:r>
    </w:p>
    <w:p w14:paraId="4649923B" w14:textId="0F7BBBBA" w:rsidR="00A948A9" w:rsidRDefault="00A948A9" w:rsidP="00A948A9"/>
    <w:p w14:paraId="3E43EEB7" w14:textId="77777777" w:rsidR="00121508" w:rsidRDefault="0012150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9D6001A" w14:textId="69856A17" w:rsidR="00A948A9" w:rsidRDefault="00A948A9" w:rsidP="00121508">
      <w:pPr>
        <w:pStyle w:val="Heading2"/>
      </w:pPr>
      <w:r>
        <w:lastRenderedPageBreak/>
        <w:t>Supplementary Table 1 – Participating Centres</w:t>
      </w:r>
    </w:p>
    <w:p w14:paraId="160304A2" w14:textId="0CD56BC8" w:rsidR="00A948A9" w:rsidRDefault="00A948A9" w:rsidP="00A948A9"/>
    <w:tbl>
      <w:tblPr>
        <w:tblStyle w:val="PlainTable2"/>
        <w:tblW w:w="5000" w:type="pct"/>
        <w:jc w:val="center"/>
        <w:tblBorders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71"/>
        <w:gridCol w:w="1967"/>
        <w:gridCol w:w="1967"/>
        <w:gridCol w:w="1967"/>
      </w:tblGrid>
      <w:tr w:rsidR="009029D9" w:rsidRPr="00BB5851" w14:paraId="7715410E" w14:textId="77777777" w:rsidTr="00902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ECF3FA"/>
            <w:vAlign w:val="center"/>
          </w:tcPr>
          <w:p w14:paraId="550D1FAB" w14:textId="77777777" w:rsidR="009029D9" w:rsidRPr="00BB5851" w:rsidRDefault="009029D9" w:rsidP="00AD280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Hospital</w:t>
            </w:r>
            <w:proofErr w:type="spellEnd"/>
            <w:r>
              <w:rPr>
                <w:rFonts w:cs="Times New Roman"/>
              </w:rPr>
              <w:t xml:space="preserve"> centre (</w:t>
            </w:r>
            <w:proofErr w:type="spellStart"/>
            <w:r>
              <w:rPr>
                <w:rFonts w:cs="Times New Roman"/>
              </w:rPr>
              <w:t>number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of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patients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084" w:type="pct"/>
            <w:shd w:val="clear" w:color="auto" w:fill="ECF3FA"/>
            <w:vAlign w:val="center"/>
          </w:tcPr>
          <w:p w14:paraId="675F225E" w14:textId="306CD969" w:rsidR="009029D9" w:rsidRPr="00BB5851" w:rsidRDefault="009029D9" w:rsidP="00902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City</w:t>
            </w:r>
          </w:p>
        </w:tc>
        <w:tc>
          <w:tcPr>
            <w:tcW w:w="1084" w:type="pct"/>
            <w:shd w:val="clear" w:color="auto" w:fill="ECF3FA"/>
            <w:vAlign w:val="center"/>
          </w:tcPr>
          <w:p w14:paraId="7384CE1E" w14:textId="3DF7D2CF" w:rsidR="009029D9" w:rsidRPr="00BB5851" w:rsidRDefault="009029D9" w:rsidP="00AD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0"/>
              </w:rPr>
            </w:pPr>
            <w:proofErr w:type="spellStart"/>
            <w:r w:rsidRPr="00BB5851">
              <w:rPr>
                <w:rFonts w:cs="Times New Roman"/>
                <w:szCs w:val="20"/>
              </w:rPr>
              <w:t>Initial</w:t>
            </w:r>
            <w:proofErr w:type="spellEnd"/>
            <w:r w:rsidRPr="00BB5851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B5851">
              <w:rPr>
                <w:rFonts w:cs="Times New Roman"/>
                <w:szCs w:val="20"/>
              </w:rPr>
              <w:t>percutaneous</w:t>
            </w:r>
            <w:proofErr w:type="spellEnd"/>
            <w:r w:rsidRPr="00BB5851">
              <w:rPr>
                <w:rFonts w:cs="Times New Roman"/>
                <w:szCs w:val="20"/>
              </w:rPr>
              <w:t xml:space="preserve"> management (N=131; 36.2%)</w:t>
            </w:r>
          </w:p>
        </w:tc>
        <w:tc>
          <w:tcPr>
            <w:tcW w:w="1084" w:type="pct"/>
            <w:shd w:val="clear" w:color="auto" w:fill="ECF3FA"/>
            <w:vAlign w:val="center"/>
          </w:tcPr>
          <w:p w14:paraId="48E43D6C" w14:textId="77777777" w:rsidR="009029D9" w:rsidRPr="00BB5851" w:rsidRDefault="009029D9" w:rsidP="00AD2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i/>
              </w:rPr>
            </w:pPr>
            <w:proofErr w:type="spellStart"/>
            <w:r w:rsidRPr="00BB5851">
              <w:rPr>
                <w:rFonts w:cs="Times New Roman"/>
                <w:szCs w:val="20"/>
              </w:rPr>
              <w:t>Initial</w:t>
            </w:r>
            <w:proofErr w:type="spellEnd"/>
            <w:r w:rsidRPr="00BB5851">
              <w:rPr>
                <w:rFonts w:cs="Times New Roman"/>
                <w:szCs w:val="20"/>
              </w:rPr>
              <w:t xml:space="preserve"> </w:t>
            </w:r>
            <w:proofErr w:type="spellStart"/>
            <w:r w:rsidRPr="00BB5851">
              <w:rPr>
                <w:rFonts w:cs="Times New Roman"/>
                <w:szCs w:val="20"/>
              </w:rPr>
              <w:t>surgical</w:t>
            </w:r>
            <w:proofErr w:type="spellEnd"/>
            <w:r w:rsidRPr="00BB5851">
              <w:rPr>
                <w:rFonts w:cs="Times New Roman"/>
                <w:szCs w:val="20"/>
              </w:rPr>
              <w:t xml:space="preserve"> management (N=231; 63.8%)</w:t>
            </w:r>
          </w:p>
        </w:tc>
      </w:tr>
      <w:tr w:rsidR="009029D9" w:rsidRPr="00BB5851" w14:paraId="7DDCEAC9" w14:textId="77777777" w:rsidTr="0090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</w:tcPr>
          <w:p w14:paraId="056DBAB7" w14:textId="2B1DA82B" w:rsidR="009029D9" w:rsidRPr="009029D9" w:rsidRDefault="009029D9" w:rsidP="00AD2802">
            <w:pPr>
              <w:rPr>
                <w:rFonts w:cs="Times New Roman"/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 xml:space="preserve">University </w:t>
            </w:r>
            <w:proofErr w:type="spellStart"/>
            <w:r w:rsidRPr="009029D9">
              <w:rPr>
                <w:sz w:val="20"/>
                <w:szCs w:val="20"/>
              </w:rPr>
              <w:t>Hospital</w:t>
            </w:r>
            <w:proofErr w:type="spellEnd"/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Bristol</w:t>
            </w:r>
            <w:proofErr w:type="spellEnd"/>
          </w:p>
        </w:tc>
        <w:tc>
          <w:tcPr>
            <w:tcW w:w="1084" w:type="pct"/>
          </w:tcPr>
          <w:p w14:paraId="3AD35775" w14:textId="09413A86" w:rsidR="009029D9" w:rsidRPr="009029D9" w:rsidRDefault="009029D9" w:rsidP="00AD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029D9">
              <w:rPr>
                <w:sz w:val="20"/>
                <w:szCs w:val="20"/>
              </w:rPr>
              <w:t>Bristol</w:t>
            </w:r>
            <w:proofErr w:type="spellEnd"/>
          </w:p>
        </w:tc>
        <w:tc>
          <w:tcPr>
            <w:tcW w:w="1084" w:type="pct"/>
            <w:vAlign w:val="center"/>
          </w:tcPr>
          <w:p w14:paraId="5DA09F13" w14:textId="47B661D1" w:rsidR="009029D9" w:rsidRPr="009029D9" w:rsidRDefault="009029D9" w:rsidP="00AD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23</w:t>
            </w:r>
          </w:p>
        </w:tc>
        <w:tc>
          <w:tcPr>
            <w:tcW w:w="1084" w:type="pct"/>
            <w:vAlign w:val="center"/>
          </w:tcPr>
          <w:p w14:paraId="76037643" w14:textId="77777777" w:rsidR="009029D9" w:rsidRPr="009029D9" w:rsidRDefault="009029D9" w:rsidP="00AD2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1</w:t>
            </w:r>
          </w:p>
        </w:tc>
      </w:tr>
      <w:tr w:rsidR="009029D9" w:rsidRPr="00BB5851" w14:paraId="5A8A0C57" w14:textId="77777777" w:rsidTr="009029D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</w:tcPr>
          <w:p w14:paraId="1F282A5E" w14:textId="44558118" w:rsidR="009029D9" w:rsidRPr="009029D9" w:rsidRDefault="009029D9" w:rsidP="009029D9">
            <w:pPr>
              <w:rPr>
                <w:rFonts w:cs="Times New Roman"/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Freeman</w:t>
            </w:r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Hospital</w:t>
            </w:r>
            <w:proofErr w:type="spellEnd"/>
          </w:p>
        </w:tc>
        <w:tc>
          <w:tcPr>
            <w:tcW w:w="1084" w:type="pct"/>
          </w:tcPr>
          <w:p w14:paraId="16DCF606" w14:textId="7F7D6DDC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029D9">
              <w:rPr>
                <w:sz w:val="20"/>
                <w:szCs w:val="20"/>
              </w:rPr>
              <w:t>Newcastle-upon-Tyne</w:t>
            </w:r>
            <w:proofErr w:type="spellEnd"/>
          </w:p>
        </w:tc>
        <w:tc>
          <w:tcPr>
            <w:tcW w:w="1084" w:type="pct"/>
            <w:vAlign w:val="center"/>
          </w:tcPr>
          <w:p w14:paraId="62EE09AD" w14:textId="58CEF6C0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3</w:t>
            </w:r>
          </w:p>
        </w:tc>
        <w:tc>
          <w:tcPr>
            <w:tcW w:w="1084" w:type="pct"/>
            <w:vAlign w:val="center"/>
          </w:tcPr>
          <w:p w14:paraId="60F60E28" w14:textId="77777777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13</w:t>
            </w:r>
          </w:p>
        </w:tc>
      </w:tr>
      <w:tr w:rsidR="009029D9" w:rsidRPr="00BB5851" w14:paraId="488B86BA" w14:textId="77777777" w:rsidTr="0090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</w:tcPr>
          <w:p w14:paraId="7D085073" w14:textId="5D72BE42" w:rsidR="009029D9" w:rsidRPr="009029D9" w:rsidRDefault="009029D9" w:rsidP="009029D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29D9">
              <w:rPr>
                <w:sz w:val="20"/>
                <w:szCs w:val="20"/>
              </w:rPr>
              <w:t>Guys</w:t>
            </w:r>
            <w:proofErr w:type="spellEnd"/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and</w:t>
            </w:r>
            <w:proofErr w:type="spellEnd"/>
            <w:r w:rsidRPr="009029D9">
              <w:rPr>
                <w:sz w:val="20"/>
                <w:szCs w:val="20"/>
              </w:rPr>
              <w:t xml:space="preserve"> St. Thomas’ </w:t>
            </w:r>
            <w:proofErr w:type="spellStart"/>
            <w:r w:rsidRPr="009029D9">
              <w:rPr>
                <w:sz w:val="20"/>
                <w:szCs w:val="20"/>
              </w:rPr>
              <w:t>Hospital</w:t>
            </w:r>
            <w:proofErr w:type="spellEnd"/>
          </w:p>
        </w:tc>
        <w:tc>
          <w:tcPr>
            <w:tcW w:w="1084" w:type="pct"/>
          </w:tcPr>
          <w:p w14:paraId="15715C7A" w14:textId="0D5B2437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London</w:t>
            </w:r>
          </w:p>
        </w:tc>
        <w:tc>
          <w:tcPr>
            <w:tcW w:w="1084" w:type="pct"/>
            <w:vAlign w:val="center"/>
          </w:tcPr>
          <w:p w14:paraId="43034CBB" w14:textId="35D70897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2</w:t>
            </w:r>
          </w:p>
        </w:tc>
        <w:tc>
          <w:tcPr>
            <w:tcW w:w="1084" w:type="pct"/>
            <w:vAlign w:val="center"/>
          </w:tcPr>
          <w:p w14:paraId="70A36CA2" w14:textId="77777777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27</w:t>
            </w:r>
          </w:p>
        </w:tc>
      </w:tr>
      <w:tr w:rsidR="009029D9" w:rsidRPr="00BB5851" w14:paraId="797E2848" w14:textId="77777777" w:rsidTr="009029D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</w:tcPr>
          <w:p w14:paraId="2BBC5B6C" w14:textId="67F84A36" w:rsidR="009029D9" w:rsidRPr="009029D9" w:rsidRDefault="009029D9" w:rsidP="009029D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29D9">
              <w:rPr>
                <w:sz w:val="20"/>
                <w:szCs w:val="20"/>
              </w:rPr>
              <w:t>Kings</w:t>
            </w:r>
            <w:proofErr w:type="spellEnd"/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College</w:t>
            </w:r>
            <w:proofErr w:type="spellEnd"/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Hospital</w:t>
            </w:r>
            <w:proofErr w:type="spellEnd"/>
          </w:p>
        </w:tc>
        <w:tc>
          <w:tcPr>
            <w:tcW w:w="1084" w:type="pct"/>
          </w:tcPr>
          <w:p w14:paraId="3DB21FB5" w14:textId="0347B5A1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London</w:t>
            </w:r>
          </w:p>
        </w:tc>
        <w:tc>
          <w:tcPr>
            <w:tcW w:w="1084" w:type="pct"/>
            <w:vAlign w:val="center"/>
          </w:tcPr>
          <w:p w14:paraId="740C0D81" w14:textId="38F58312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5</w:t>
            </w:r>
          </w:p>
        </w:tc>
        <w:tc>
          <w:tcPr>
            <w:tcW w:w="1084" w:type="pct"/>
            <w:vAlign w:val="center"/>
          </w:tcPr>
          <w:p w14:paraId="0D6F14D0" w14:textId="77777777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20</w:t>
            </w:r>
          </w:p>
        </w:tc>
      </w:tr>
      <w:tr w:rsidR="009029D9" w:rsidRPr="00BB5851" w14:paraId="36A5B390" w14:textId="77777777" w:rsidTr="0090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</w:tcPr>
          <w:p w14:paraId="77DC3F40" w14:textId="0BB8F725" w:rsidR="009029D9" w:rsidRPr="009029D9" w:rsidRDefault="009029D9" w:rsidP="009029D9">
            <w:pPr>
              <w:rPr>
                <w:rFonts w:cs="Times New Roman"/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Leeds</w:t>
            </w:r>
            <w:r w:rsidRPr="009029D9">
              <w:rPr>
                <w:sz w:val="20"/>
                <w:szCs w:val="20"/>
              </w:rPr>
              <w:t xml:space="preserve"> General </w:t>
            </w:r>
            <w:proofErr w:type="spellStart"/>
            <w:r w:rsidRPr="009029D9">
              <w:rPr>
                <w:sz w:val="20"/>
                <w:szCs w:val="20"/>
              </w:rPr>
              <w:t>Infirmary</w:t>
            </w:r>
            <w:proofErr w:type="spellEnd"/>
          </w:p>
        </w:tc>
        <w:tc>
          <w:tcPr>
            <w:tcW w:w="1084" w:type="pct"/>
          </w:tcPr>
          <w:p w14:paraId="79B5AC63" w14:textId="7AF63D1A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Leeds</w:t>
            </w:r>
          </w:p>
        </w:tc>
        <w:tc>
          <w:tcPr>
            <w:tcW w:w="1084" w:type="pct"/>
            <w:vAlign w:val="center"/>
          </w:tcPr>
          <w:p w14:paraId="57736612" w14:textId="7577383F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16</w:t>
            </w:r>
          </w:p>
        </w:tc>
        <w:tc>
          <w:tcPr>
            <w:tcW w:w="1084" w:type="pct"/>
            <w:vAlign w:val="center"/>
          </w:tcPr>
          <w:p w14:paraId="011FA911" w14:textId="77777777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12</w:t>
            </w:r>
          </w:p>
        </w:tc>
      </w:tr>
      <w:tr w:rsidR="009029D9" w:rsidRPr="00BB5851" w14:paraId="024B9FBE" w14:textId="77777777" w:rsidTr="009029D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</w:tcPr>
          <w:p w14:paraId="0DE6729C" w14:textId="79476F22" w:rsidR="009029D9" w:rsidRPr="009029D9" w:rsidRDefault="009029D9" w:rsidP="009029D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29D9">
              <w:rPr>
                <w:sz w:val="20"/>
                <w:szCs w:val="20"/>
              </w:rPr>
              <w:t>Liverpool</w:t>
            </w:r>
            <w:proofErr w:type="spellEnd"/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Heart</w:t>
            </w:r>
            <w:proofErr w:type="spellEnd"/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and</w:t>
            </w:r>
            <w:proofErr w:type="spellEnd"/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Chest</w:t>
            </w:r>
            <w:proofErr w:type="spellEnd"/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Hospital</w:t>
            </w:r>
            <w:proofErr w:type="spellEnd"/>
          </w:p>
        </w:tc>
        <w:tc>
          <w:tcPr>
            <w:tcW w:w="1084" w:type="pct"/>
          </w:tcPr>
          <w:p w14:paraId="1AD5FEE3" w14:textId="497AA3E4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029D9">
              <w:rPr>
                <w:sz w:val="20"/>
                <w:szCs w:val="20"/>
              </w:rPr>
              <w:t>Liverpool</w:t>
            </w:r>
            <w:proofErr w:type="spellEnd"/>
          </w:p>
        </w:tc>
        <w:tc>
          <w:tcPr>
            <w:tcW w:w="1084" w:type="pct"/>
            <w:vAlign w:val="center"/>
          </w:tcPr>
          <w:p w14:paraId="5CC77AB3" w14:textId="49A35A8F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5</w:t>
            </w:r>
          </w:p>
        </w:tc>
        <w:tc>
          <w:tcPr>
            <w:tcW w:w="1084" w:type="pct"/>
            <w:vAlign w:val="center"/>
          </w:tcPr>
          <w:p w14:paraId="6BBB0F6C" w14:textId="77777777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36</w:t>
            </w:r>
          </w:p>
        </w:tc>
      </w:tr>
      <w:tr w:rsidR="009029D9" w:rsidRPr="00BB5851" w14:paraId="0C8F7B5B" w14:textId="77777777" w:rsidTr="0090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</w:tcPr>
          <w:p w14:paraId="2A3BF917" w14:textId="7BC28125" w:rsidR="009029D9" w:rsidRPr="009029D9" w:rsidRDefault="009029D9" w:rsidP="009029D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29D9">
              <w:rPr>
                <w:sz w:val="20"/>
                <w:szCs w:val="20"/>
              </w:rPr>
              <w:t>Morriston</w:t>
            </w:r>
            <w:proofErr w:type="spellEnd"/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Hospital</w:t>
            </w:r>
            <w:proofErr w:type="spellEnd"/>
          </w:p>
        </w:tc>
        <w:tc>
          <w:tcPr>
            <w:tcW w:w="1084" w:type="pct"/>
          </w:tcPr>
          <w:p w14:paraId="7BA9EF0A" w14:textId="232DE604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029D9">
              <w:rPr>
                <w:sz w:val="20"/>
                <w:szCs w:val="20"/>
              </w:rPr>
              <w:t>Swansea</w:t>
            </w:r>
            <w:proofErr w:type="spellEnd"/>
          </w:p>
        </w:tc>
        <w:tc>
          <w:tcPr>
            <w:tcW w:w="1084" w:type="pct"/>
            <w:vAlign w:val="center"/>
          </w:tcPr>
          <w:p w14:paraId="59CFC29F" w14:textId="1EA00343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0</w:t>
            </w:r>
          </w:p>
        </w:tc>
        <w:tc>
          <w:tcPr>
            <w:tcW w:w="1084" w:type="pct"/>
            <w:vAlign w:val="center"/>
          </w:tcPr>
          <w:p w14:paraId="126A2163" w14:textId="77777777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14</w:t>
            </w:r>
          </w:p>
        </w:tc>
      </w:tr>
      <w:tr w:rsidR="009029D9" w:rsidRPr="00BB5851" w14:paraId="6A3EE549" w14:textId="77777777" w:rsidTr="009029D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</w:tcPr>
          <w:p w14:paraId="777C01DC" w14:textId="68690E42" w:rsidR="009029D9" w:rsidRPr="009029D9" w:rsidRDefault="009029D9" w:rsidP="009029D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29D9">
              <w:rPr>
                <w:sz w:val="20"/>
                <w:szCs w:val="20"/>
              </w:rPr>
              <w:t>Nottingham</w:t>
            </w:r>
            <w:proofErr w:type="spellEnd"/>
            <w:r w:rsidRPr="009029D9">
              <w:rPr>
                <w:sz w:val="20"/>
                <w:szCs w:val="20"/>
              </w:rPr>
              <w:t xml:space="preserve"> University </w:t>
            </w:r>
            <w:proofErr w:type="spellStart"/>
            <w:r w:rsidRPr="009029D9">
              <w:rPr>
                <w:sz w:val="20"/>
                <w:szCs w:val="20"/>
              </w:rPr>
              <w:t>Hospital</w:t>
            </w:r>
            <w:proofErr w:type="spellEnd"/>
          </w:p>
        </w:tc>
        <w:tc>
          <w:tcPr>
            <w:tcW w:w="1084" w:type="pct"/>
          </w:tcPr>
          <w:p w14:paraId="717EB7B3" w14:textId="7173D421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029D9">
              <w:rPr>
                <w:sz w:val="20"/>
                <w:szCs w:val="20"/>
              </w:rPr>
              <w:t>Nottingham</w:t>
            </w:r>
            <w:proofErr w:type="spellEnd"/>
          </w:p>
        </w:tc>
        <w:tc>
          <w:tcPr>
            <w:tcW w:w="1084" w:type="pct"/>
            <w:vAlign w:val="center"/>
          </w:tcPr>
          <w:p w14:paraId="6B6050C7" w14:textId="41443A55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11</w:t>
            </w:r>
          </w:p>
        </w:tc>
        <w:tc>
          <w:tcPr>
            <w:tcW w:w="1084" w:type="pct"/>
            <w:vAlign w:val="center"/>
          </w:tcPr>
          <w:p w14:paraId="6907C5DF" w14:textId="77777777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13</w:t>
            </w:r>
          </w:p>
        </w:tc>
      </w:tr>
      <w:tr w:rsidR="009029D9" w:rsidRPr="00BB5851" w14:paraId="1358E9B1" w14:textId="77777777" w:rsidTr="0090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</w:tcPr>
          <w:p w14:paraId="09EF033B" w14:textId="0C276174" w:rsidR="009029D9" w:rsidRPr="009029D9" w:rsidRDefault="009029D9" w:rsidP="009029D9">
            <w:pPr>
              <w:rPr>
                <w:rFonts w:cs="Times New Roman"/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 xml:space="preserve">Queen Elizabeth </w:t>
            </w:r>
            <w:proofErr w:type="spellStart"/>
            <w:r w:rsidRPr="009029D9">
              <w:rPr>
                <w:sz w:val="20"/>
                <w:szCs w:val="20"/>
              </w:rPr>
              <w:t>Hospital</w:t>
            </w:r>
            <w:proofErr w:type="spellEnd"/>
          </w:p>
        </w:tc>
        <w:tc>
          <w:tcPr>
            <w:tcW w:w="1084" w:type="pct"/>
          </w:tcPr>
          <w:p w14:paraId="152197A1" w14:textId="3EEB8D3E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Birmingham</w:t>
            </w:r>
          </w:p>
        </w:tc>
        <w:tc>
          <w:tcPr>
            <w:tcW w:w="1084" w:type="pct"/>
            <w:vAlign w:val="center"/>
          </w:tcPr>
          <w:p w14:paraId="315B9C84" w14:textId="255A52A7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13</w:t>
            </w:r>
          </w:p>
        </w:tc>
        <w:tc>
          <w:tcPr>
            <w:tcW w:w="1084" w:type="pct"/>
            <w:vAlign w:val="center"/>
          </w:tcPr>
          <w:p w14:paraId="229042A1" w14:textId="77777777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13</w:t>
            </w:r>
          </w:p>
        </w:tc>
      </w:tr>
      <w:tr w:rsidR="009029D9" w:rsidRPr="00BB5851" w14:paraId="1D8A1D08" w14:textId="77777777" w:rsidTr="009029D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</w:tcPr>
          <w:p w14:paraId="5509DE8D" w14:textId="73879FB0" w:rsidR="009029D9" w:rsidRPr="009029D9" w:rsidRDefault="009029D9" w:rsidP="009029D9">
            <w:pPr>
              <w:rPr>
                <w:rFonts w:cs="Times New Roman"/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 xml:space="preserve">Royal </w:t>
            </w:r>
            <w:proofErr w:type="spellStart"/>
            <w:r w:rsidRPr="009029D9">
              <w:rPr>
                <w:sz w:val="20"/>
                <w:szCs w:val="20"/>
              </w:rPr>
              <w:t>Infirmary</w:t>
            </w:r>
            <w:proofErr w:type="spellEnd"/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of</w:t>
            </w:r>
            <w:proofErr w:type="spellEnd"/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Edinburgh</w:t>
            </w:r>
            <w:proofErr w:type="spellEnd"/>
          </w:p>
        </w:tc>
        <w:tc>
          <w:tcPr>
            <w:tcW w:w="1084" w:type="pct"/>
          </w:tcPr>
          <w:p w14:paraId="7BD32A7E" w14:textId="042C4B5E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029D9">
              <w:rPr>
                <w:sz w:val="20"/>
                <w:szCs w:val="20"/>
              </w:rPr>
              <w:t>Edinburgh</w:t>
            </w:r>
            <w:proofErr w:type="spellEnd"/>
          </w:p>
        </w:tc>
        <w:tc>
          <w:tcPr>
            <w:tcW w:w="1084" w:type="pct"/>
            <w:vAlign w:val="center"/>
          </w:tcPr>
          <w:p w14:paraId="76ABAA5A" w14:textId="44C2AF7D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21</w:t>
            </w:r>
          </w:p>
        </w:tc>
        <w:tc>
          <w:tcPr>
            <w:tcW w:w="1084" w:type="pct"/>
            <w:vAlign w:val="center"/>
          </w:tcPr>
          <w:p w14:paraId="32B32473" w14:textId="77777777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11</w:t>
            </w:r>
          </w:p>
        </w:tc>
      </w:tr>
      <w:tr w:rsidR="009029D9" w:rsidRPr="00BB5851" w14:paraId="4E1184B3" w14:textId="77777777" w:rsidTr="0090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</w:tcPr>
          <w:p w14:paraId="568879CC" w14:textId="16EB7A5A" w:rsidR="009029D9" w:rsidRPr="009029D9" w:rsidRDefault="009029D9" w:rsidP="009029D9">
            <w:pPr>
              <w:rPr>
                <w:rFonts w:cs="Times New Roman"/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 xml:space="preserve">Royal </w:t>
            </w:r>
            <w:proofErr w:type="spellStart"/>
            <w:r w:rsidRPr="009029D9">
              <w:rPr>
                <w:sz w:val="20"/>
                <w:szCs w:val="20"/>
              </w:rPr>
              <w:t>Papworth</w:t>
            </w:r>
            <w:proofErr w:type="spellEnd"/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Hospital</w:t>
            </w:r>
            <w:proofErr w:type="spellEnd"/>
          </w:p>
        </w:tc>
        <w:tc>
          <w:tcPr>
            <w:tcW w:w="1084" w:type="pct"/>
          </w:tcPr>
          <w:p w14:paraId="2756CFD8" w14:textId="03904ED6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029D9">
              <w:rPr>
                <w:sz w:val="20"/>
                <w:szCs w:val="20"/>
              </w:rPr>
              <w:t>Cambridge</w:t>
            </w:r>
            <w:proofErr w:type="spellEnd"/>
          </w:p>
        </w:tc>
        <w:tc>
          <w:tcPr>
            <w:tcW w:w="1084" w:type="pct"/>
            <w:vAlign w:val="center"/>
          </w:tcPr>
          <w:p w14:paraId="4CB5624C" w14:textId="6F122D0A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4</w:t>
            </w:r>
          </w:p>
        </w:tc>
        <w:tc>
          <w:tcPr>
            <w:tcW w:w="1084" w:type="pct"/>
            <w:vAlign w:val="center"/>
          </w:tcPr>
          <w:p w14:paraId="6588D99F" w14:textId="77777777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46</w:t>
            </w:r>
          </w:p>
        </w:tc>
      </w:tr>
      <w:tr w:rsidR="009029D9" w:rsidRPr="00BB5851" w14:paraId="320372C2" w14:textId="77777777" w:rsidTr="009029D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</w:tcPr>
          <w:p w14:paraId="111C9C00" w14:textId="70CC1A6D" w:rsidR="009029D9" w:rsidRPr="009029D9" w:rsidRDefault="009029D9" w:rsidP="009029D9">
            <w:pPr>
              <w:rPr>
                <w:rFonts w:cs="Times New Roman"/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 xml:space="preserve">Royal </w:t>
            </w:r>
            <w:proofErr w:type="spellStart"/>
            <w:r w:rsidRPr="009029D9">
              <w:rPr>
                <w:sz w:val="20"/>
                <w:szCs w:val="20"/>
              </w:rPr>
              <w:t>Surrey</w:t>
            </w:r>
            <w:proofErr w:type="spellEnd"/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County</w:t>
            </w:r>
            <w:proofErr w:type="spellEnd"/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Hospital</w:t>
            </w:r>
            <w:proofErr w:type="spellEnd"/>
          </w:p>
        </w:tc>
        <w:tc>
          <w:tcPr>
            <w:tcW w:w="1084" w:type="pct"/>
          </w:tcPr>
          <w:p w14:paraId="1BC607E4" w14:textId="020CB1E7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029D9">
              <w:rPr>
                <w:sz w:val="20"/>
                <w:szCs w:val="20"/>
              </w:rPr>
              <w:t>Brighton</w:t>
            </w:r>
            <w:proofErr w:type="spellEnd"/>
          </w:p>
        </w:tc>
        <w:tc>
          <w:tcPr>
            <w:tcW w:w="1084" w:type="pct"/>
            <w:vAlign w:val="center"/>
          </w:tcPr>
          <w:p w14:paraId="11995EBB" w14:textId="48706B02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14</w:t>
            </w:r>
          </w:p>
        </w:tc>
        <w:tc>
          <w:tcPr>
            <w:tcW w:w="1084" w:type="pct"/>
            <w:vAlign w:val="center"/>
          </w:tcPr>
          <w:p w14:paraId="43D3DE49" w14:textId="77777777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7</w:t>
            </w:r>
          </w:p>
        </w:tc>
      </w:tr>
      <w:tr w:rsidR="009029D9" w:rsidRPr="00BB5851" w14:paraId="04F2F99E" w14:textId="77777777" w:rsidTr="0090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</w:tcPr>
          <w:p w14:paraId="495646F4" w14:textId="420D2552" w:rsidR="009029D9" w:rsidRPr="009029D9" w:rsidRDefault="009029D9" w:rsidP="009029D9">
            <w:pPr>
              <w:rPr>
                <w:rFonts w:cs="Times New Roman"/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 xml:space="preserve">University </w:t>
            </w:r>
            <w:proofErr w:type="spellStart"/>
            <w:r w:rsidRPr="009029D9">
              <w:rPr>
                <w:sz w:val="20"/>
                <w:szCs w:val="20"/>
              </w:rPr>
              <w:t>Hospital</w:t>
            </w:r>
            <w:proofErr w:type="spellEnd"/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Southampton</w:t>
            </w:r>
            <w:proofErr w:type="spellEnd"/>
          </w:p>
        </w:tc>
        <w:tc>
          <w:tcPr>
            <w:tcW w:w="1084" w:type="pct"/>
          </w:tcPr>
          <w:p w14:paraId="2D20CB55" w14:textId="32D4F929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029D9">
              <w:rPr>
                <w:sz w:val="20"/>
                <w:szCs w:val="20"/>
              </w:rPr>
              <w:t>Southampton</w:t>
            </w:r>
            <w:proofErr w:type="spellEnd"/>
          </w:p>
        </w:tc>
        <w:tc>
          <w:tcPr>
            <w:tcW w:w="1084" w:type="pct"/>
            <w:vAlign w:val="center"/>
          </w:tcPr>
          <w:p w14:paraId="0DECED9D" w14:textId="17297957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2</w:t>
            </w:r>
          </w:p>
        </w:tc>
        <w:tc>
          <w:tcPr>
            <w:tcW w:w="1084" w:type="pct"/>
            <w:vAlign w:val="center"/>
          </w:tcPr>
          <w:p w14:paraId="556453E2" w14:textId="77777777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1</w:t>
            </w:r>
          </w:p>
        </w:tc>
      </w:tr>
      <w:tr w:rsidR="009029D9" w:rsidRPr="00BB5851" w14:paraId="089DA7C3" w14:textId="77777777" w:rsidTr="009029D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</w:tcPr>
          <w:p w14:paraId="785EE72E" w14:textId="42906A17" w:rsidR="009029D9" w:rsidRPr="009029D9" w:rsidRDefault="009029D9" w:rsidP="009029D9">
            <w:pPr>
              <w:rPr>
                <w:rFonts w:cs="Times New Roman"/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 xml:space="preserve">Royal Stoke University </w:t>
            </w:r>
            <w:proofErr w:type="spellStart"/>
            <w:r w:rsidRPr="009029D9">
              <w:rPr>
                <w:sz w:val="20"/>
                <w:szCs w:val="20"/>
              </w:rPr>
              <w:t>Hospital</w:t>
            </w:r>
            <w:proofErr w:type="spellEnd"/>
          </w:p>
        </w:tc>
        <w:tc>
          <w:tcPr>
            <w:tcW w:w="1084" w:type="pct"/>
          </w:tcPr>
          <w:p w14:paraId="59564584" w14:textId="75C794F2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Stoke-on-</w:t>
            </w:r>
            <w:proofErr w:type="spellStart"/>
            <w:r w:rsidRPr="009029D9">
              <w:rPr>
                <w:sz w:val="20"/>
                <w:szCs w:val="20"/>
              </w:rPr>
              <w:t>Trent</w:t>
            </w:r>
            <w:proofErr w:type="spellEnd"/>
          </w:p>
        </w:tc>
        <w:tc>
          <w:tcPr>
            <w:tcW w:w="1084" w:type="pct"/>
            <w:vAlign w:val="center"/>
          </w:tcPr>
          <w:p w14:paraId="6BD7C62C" w14:textId="5E2555B7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9</w:t>
            </w:r>
          </w:p>
        </w:tc>
        <w:tc>
          <w:tcPr>
            <w:tcW w:w="1084" w:type="pct"/>
            <w:vAlign w:val="center"/>
          </w:tcPr>
          <w:p w14:paraId="4FDA6691" w14:textId="77777777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7</w:t>
            </w:r>
          </w:p>
        </w:tc>
      </w:tr>
      <w:tr w:rsidR="009029D9" w:rsidRPr="00BB5851" w14:paraId="57E3FC71" w14:textId="77777777" w:rsidTr="0090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</w:tcPr>
          <w:p w14:paraId="2339AA93" w14:textId="197D97F4" w:rsidR="009029D9" w:rsidRPr="009029D9" w:rsidRDefault="009029D9" w:rsidP="009029D9">
            <w:pPr>
              <w:rPr>
                <w:rFonts w:cs="Times New Roman"/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 xml:space="preserve">University </w:t>
            </w:r>
            <w:proofErr w:type="spellStart"/>
            <w:r w:rsidRPr="009029D9">
              <w:rPr>
                <w:sz w:val="20"/>
                <w:szCs w:val="20"/>
              </w:rPr>
              <w:t>Hospital</w:t>
            </w:r>
            <w:proofErr w:type="spellEnd"/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of</w:t>
            </w:r>
            <w:proofErr w:type="spellEnd"/>
            <w:r w:rsidRPr="009029D9">
              <w:rPr>
                <w:sz w:val="20"/>
                <w:szCs w:val="20"/>
              </w:rPr>
              <w:t xml:space="preserve"> Wales</w:t>
            </w:r>
          </w:p>
        </w:tc>
        <w:tc>
          <w:tcPr>
            <w:tcW w:w="1084" w:type="pct"/>
          </w:tcPr>
          <w:p w14:paraId="1E87A832" w14:textId="5ED7726C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029D9">
              <w:rPr>
                <w:sz w:val="20"/>
                <w:szCs w:val="20"/>
              </w:rPr>
              <w:t>Cardiff</w:t>
            </w:r>
            <w:proofErr w:type="spellEnd"/>
          </w:p>
        </w:tc>
        <w:tc>
          <w:tcPr>
            <w:tcW w:w="1084" w:type="pct"/>
            <w:vAlign w:val="center"/>
          </w:tcPr>
          <w:p w14:paraId="76518EDC" w14:textId="5DB5B257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1</w:t>
            </w:r>
          </w:p>
        </w:tc>
        <w:tc>
          <w:tcPr>
            <w:tcW w:w="1084" w:type="pct"/>
            <w:vAlign w:val="center"/>
          </w:tcPr>
          <w:p w14:paraId="31E27660" w14:textId="77777777" w:rsidR="009029D9" w:rsidRPr="009029D9" w:rsidRDefault="009029D9" w:rsidP="0090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2</w:t>
            </w:r>
          </w:p>
        </w:tc>
      </w:tr>
      <w:tr w:rsidR="009029D9" w:rsidRPr="00BB5851" w14:paraId="0CD9DE08" w14:textId="77777777" w:rsidTr="009029D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</w:tcPr>
          <w:p w14:paraId="60586466" w14:textId="770F1A11" w:rsidR="009029D9" w:rsidRPr="009029D9" w:rsidRDefault="009029D9" w:rsidP="009029D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029D9">
              <w:rPr>
                <w:sz w:val="20"/>
                <w:szCs w:val="20"/>
              </w:rPr>
              <w:t>Whytheshawe</w:t>
            </w:r>
            <w:proofErr w:type="spellEnd"/>
            <w:r w:rsidRPr="009029D9">
              <w:rPr>
                <w:sz w:val="20"/>
                <w:szCs w:val="20"/>
              </w:rPr>
              <w:t xml:space="preserve"> </w:t>
            </w:r>
            <w:proofErr w:type="spellStart"/>
            <w:r w:rsidRPr="009029D9">
              <w:rPr>
                <w:sz w:val="20"/>
                <w:szCs w:val="20"/>
              </w:rPr>
              <w:t>Hospital</w:t>
            </w:r>
            <w:proofErr w:type="spellEnd"/>
          </w:p>
        </w:tc>
        <w:tc>
          <w:tcPr>
            <w:tcW w:w="1084" w:type="pct"/>
          </w:tcPr>
          <w:p w14:paraId="6BEF7059" w14:textId="276648D6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Manchester</w:t>
            </w:r>
          </w:p>
        </w:tc>
        <w:tc>
          <w:tcPr>
            <w:tcW w:w="1084" w:type="pct"/>
            <w:vAlign w:val="center"/>
          </w:tcPr>
          <w:p w14:paraId="3A1085BB" w14:textId="554C51EA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2</w:t>
            </w:r>
          </w:p>
        </w:tc>
        <w:tc>
          <w:tcPr>
            <w:tcW w:w="1084" w:type="pct"/>
            <w:vAlign w:val="center"/>
          </w:tcPr>
          <w:p w14:paraId="26E72742" w14:textId="77777777" w:rsidR="009029D9" w:rsidRPr="009029D9" w:rsidRDefault="009029D9" w:rsidP="0090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29D9">
              <w:rPr>
                <w:sz w:val="20"/>
                <w:szCs w:val="20"/>
              </w:rPr>
              <w:t>8</w:t>
            </w:r>
          </w:p>
        </w:tc>
      </w:tr>
    </w:tbl>
    <w:p w14:paraId="7294A295" w14:textId="6EA7B451" w:rsidR="00A948A9" w:rsidRDefault="00A948A9" w:rsidP="00A948A9"/>
    <w:p w14:paraId="32BD6CBB" w14:textId="28010B97" w:rsidR="00175429" w:rsidRDefault="00175429" w:rsidP="00A948A9"/>
    <w:p w14:paraId="0916E5F2" w14:textId="77777777" w:rsidR="00632F12" w:rsidRDefault="00632F12">
      <w:pPr>
        <w:rPr>
          <w:rFonts w:asciiTheme="majorHAnsi" w:eastAsiaTheme="majorEastAsia" w:hAnsiTheme="majorHAnsi" w:cstheme="majorBidi"/>
          <w:color w:val="1F3763" w:themeColor="accent1" w:themeShade="7F"/>
        </w:rPr>
      </w:pPr>
      <w:r>
        <w:br w:type="page"/>
      </w:r>
    </w:p>
    <w:p w14:paraId="0C1E7789" w14:textId="60259191" w:rsidR="00121508" w:rsidRDefault="00121508" w:rsidP="00121508">
      <w:pPr>
        <w:pStyle w:val="Heading2"/>
      </w:pPr>
      <w:r w:rsidRPr="00121508">
        <w:rPr>
          <w:bCs/>
        </w:rPr>
        <w:lastRenderedPageBreak/>
        <w:t xml:space="preserve">Supplementary Table 2 </w:t>
      </w:r>
      <w:proofErr w:type="gramStart"/>
      <w:r w:rsidRPr="00121508">
        <w:rPr>
          <w:bCs/>
        </w:rPr>
        <w:t>-  Different</w:t>
      </w:r>
      <w:proofErr w:type="gramEnd"/>
      <w:r w:rsidRPr="00BB5851">
        <w:t xml:space="preserve"> predictors of post-discharge mortality</w:t>
      </w:r>
      <w:r>
        <w:t>*</w:t>
      </w:r>
      <w:r w:rsidRPr="00BB5851">
        <w:t xml:space="preserve"> (patients who survived to hospital discharge – landmark analysis)</w:t>
      </w:r>
    </w:p>
    <w:p w14:paraId="6D804932" w14:textId="77777777" w:rsidR="00121508" w:rsidRPr="00121508" w:rsidRDefault="00121508" w:rsidP="00121508"/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038"/>
        <w:gridCol w:w="1511"/>
        <w:gridCol w:w="2016"/>
        <w:gridCol w:w="1114"/>
      </w:tblGrid>
      <w:tr w:rsidR="00121508" w:rsidRPr="00BB5851" w14:paraId="6C58A74A" w14:textId="77777777" w:rsidTr="008B59CF">
        <w:tc>
          <w:tcPr>
            <w:tcW w:w="1319" w:type="pct"/>
            <w:vMerge w:val="restart"/>
            <w:shd w:val="clear" w:color="auto" w:fill="ECF3FA"/>
            <w:vAlign w:val="center"/>
          </w:tcPr>
          <w:p w14:paraId="07DC77E6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Variables</w:t>
            </w:r>
          </w:p>
        </w:tc>
        <w:tc>
          <w:tcPr>
            <w:tcW w:w="1956" w:type="pct"/>
            <w:gridSpan w:val="2"/>
            <w:shd w:val="clear" w:color="auto" w:fill="ECF3FA"/>
            <w:vAlign w:val="center"/>
          </w:tcPr>
          <w:p w14:paraId="2FF05DB7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Univariate Cox analysis*</w:t>
            </w:r>
          </w:p>
        </w:tc>
        <w:tc>
          <w:tcPr>
            <w:tcW w:w="1725" w:type="pct"/>
            <w:gridSpan w:val="2"/>
            <w:shd w:val="clear" w:color="auto" w:fill="ECF3FA"/>
            <w:vAlign w:val="center"/>
          </w:tcPr>
          <w:p w14:paraId="334800EF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Multivariate Cox analysis*</w:t>
            </w:r>
          </w:p>
        </w:tc>
      </w:tr>
      <w:tr w:rsidR="00121508" w:rsidRPr="00BB5851" w14:paraId="5172E344" w14:textId="77777777" w:rsidTr="008B59CF">
        <w:trPr>
          <w:trHeight w:val="320"/>
        </w:trPr>
        <w:tc>
          <w:tcPr>
            <w:tcW w:w="1319" w:type="pct"/>
            <w:vMerge/>
            <w:shd w:val="clear" w:color="auto" w:fill="ECF3FA"/>
            <w:vAlign w:val="center"/>
          </w:tcPr>
          <w:p w14:paraId="2016B340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</w:p>
        </w:tc>
        <w:tc>
          <w:tcPr>
            <w:tcW w:w="1123" w:type="pct"/>
            <w:shd w:val="clear" w:color="auto" w:fill="ECF3FA"/>
          </w:tcPr>
          <w:p w14:paraId="21E77159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HR (95% CI)</w:t>
            </w:r>
          </w:p>
        </w:tc>
        <w:tc>
          <w:tcPr>
            <w:tcW w:w="833" w:type="pct"/>
            <w:shd w:val="clear" w:color="auto" w:fill="ECF3FA"/>
          </w:tcPr>
          <w:p w14:paraId="46F427AB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  <w:i/>
                <w:iCs/>
              </w:rPr>
              <w:t>P</w:t>
            </w:r>
            <w:r w:rsidRPr="00BB5851">
              <w:rPr>
                <w:rFonts w:cs="Times New Roman"/>
                <w:b/>
                <w:bCs/>
              </w:rPr>
              <w:t>-value</w:t>
            </w:r>
          </w:p>
        </w:tc>
        <w:tc>
          <w:tcPr>
            <w:tcW w:w="1111" w:type="pct"/>
            <w:shd w:val="clear" w:color="auto" w:fill="ECF3FA"/>
          </w:tcPr>
          <w:p w14:paraId="1FA297C6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BB5851">
              <w:rPr>
                <w:rFonts w:cs="Times New Roman"/>
                <w:b/>
                <w:bCs/>
              </w:rPr>
              <w:t>aHR</w:t>
            </w:r>
            <w:proofErr w:type="spellEnd"/>
            <w:r w:rsidRPr="00BB5851">
              <w:rPr>
                <w:rFonts w:cs="Times New Roman"/>
                <w:b/>
                <w:bCs/>
              </w:rPr>
              <w:t xml:space="preserve"> (95% CI)</w:t>
            </w:r>
          </w:p>
        </w:tc>
        <w:tc>
          <w:tcPr>
            <w:tcW w:w="614" w:type="pct"/>
            <w:shd w:val="clear" w:color="auto" w:fill="ECF3FA"/>
          </w:tcPr>
          <w:p w14:paraId="3BA559CD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  <w:i/>
                <w:iCs/>
              </w:rPr>
              <w:t>P</w:t>
            </w:r>
            <w:r w:rsidRPr="00BB5851">
              <w:rPr>
                <w:rFonts w:cs="Times New Roman"/>
                <w:b/>
                <w:bCs/>
              </w:rPr>
              <w:t>-value</w:t>
            </w:r>
          </w:p>
        </w:tc>
      </w:tr>
      <w:tr w:rsidR="00121508" w:rsidRPr="00BB5851" w14:paraId="4EB8EA80" w14:textId="77777777" w:rsidTr="008B59CF">
        <w:trPr>
          <w:trHeight w:val="280"/>
        </w:trPr>
        <w:tc>
          <w:tcPr>
            <w:tcW w:w="1319" w:type="pct"/>
            <w:vAlign w:val="center"/>
          </w:tcPr>
          <w:p w14:paraId="3F8580B8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  <w:vertAlign w:val="superscript"/>
              </w:rPr>
            </w:pPr>
            <w:r w:rsidRPr="00BB5851">
              <w:rPr>
                <w:rFonts w:cs="Times New Roman"/>
                <w:b/>
                <w:bCs/>
              </w:rPr>
              <w:t>Percutaneous management</w:t>
            </w:r>
            <w:r w:rsidRPr="00BB5851">
              <w:rPr>
                <w:rFonts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123" w:type="pct"/>
            <w:vAlign w:val="center"/>
          </w:tcPr>
          <w:p w14:paraId="7FA7E496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0.83 (0.37, 1.86)</w:t>
            </w:r>
          </w:p>
        </w:tc>
        <w:tc>
          <w:tcPr>
            <w:tcW w:w="833" w:type="pct"/>
            <w:vAlign w:val="center"/>
          </w:tcPr>
          <w:p w14:paraId="66F95536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0.647</w:t>
            </w:r>
          </w:p>
        </w:tc>
        <w:tc>
          <w:tcPr>
            <w:tcW w:w="1111" w:type="pct"/>
          </w:tcPr>
          <w:p w14:paraId="0646E93D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1.00</w:t>
            </w:r>
            <w:r w:rsidRPr="00BB5851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30</w:t>
            </w:r>
            <w:r w:rsidRPr="00BB5851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3.31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614" w:type="pct"/>
            <w:vAlign w:val="center"/>
          </w:tcPr>
          <w:p w14:paraId="696E7CDC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999</w:t>
            </w:r>
          </w:p>
        </w:tc>
      </w:tr>
      <w:tr w:rsidR="00121508" w:rsidRPr="00BB5851" w14:paraId="6625BA8B" w14:textId="77777777" w:rsidTr="008B59CF">
        <w:trPr>
          <w:trHeight w:val="280"/>
        </w:trPr>
        <w:tc>
          <w:tcPr>
            <w:tcW w:w="1319" w:type="pct"/>
            <w:vAlign w:val="center"/>
          </w:tcPr>
          <w:p w14:paraId="2708FD87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Centre volume</w:t>
            </w:r>
          </w:p>
        </w:tc>
        <w:tc>
          <w:tcPr>
            <w:tcW w:w="1123" w:type="pct"/>
            <w:vAlign w:val="center"/>
          </w:tcPr>
          <w:p w14:paraId="1EF2F365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1.01 (0.98, 1.04)</w:t>
            </w:r>
          </w:p>
        </w:tc>
        <w:tc>
          <w:tcPr>
            <w:tcW w:w="833" w:type="pct"/>
            <w:vAlign w:val="center"/>
          </w:tcPr>
          <w:p w14:paraId="69702AE0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0.580</w:t>
            </w:r>
          </w:p>
        </w:tc>
        <w:tc>
          <w:tcPr>
            <w:tcW w:w="1111" w:type="pct"/>
            <w:vAlign w:val="center"/>
          </w:tcPr>
          <w:p w14:paraId="0F29D4A1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1.01 (0.97, 1.05)</w:t>
            </w:r>
          </w:p>
        </w:tc>
        <w:tc>
          <w:tcPr>
            <w:tcW w:w="614" w:type="pct"/>
            <w:vAlign w:val="center"/>
          </w:tcPr>
          <w:p w14:paraId="52CEE4A0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0.621</w:t>
            </w:r>
          </w:p>
        </w:tc>
      </w:tr>
      <w:tr w:rsidR="00121508" w:rsidRPr="00BB5851" w14:paraId="1169258C" w14:textId="77777777" w:rsidTr="008B59CF">
        <w:trPr>
          <w:trHeight w:val="280"/>
        </w:trPr>
        <w:tc>
          <w:tcPr>
            <w:tcW w:w="1319" w:type="pct"/>
            <w:vAlign w:val="center"/>
          </w:tcPr>
          <w:p w14:paraId="50726054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Patients with multiple procedures</w:t>
            </w:r>
          </w:p>
        </w:tc>
        <w:tc>
          <w:tcPr>
            <w:tcW w:w="1123" w:type="pct"/>
            <w:vAlign w:val="center"/>
          </w:tcPr>
          <w:p w14:paraId="4EE65DB1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0.33 (0.08, 1.37)</w:t>
            </w:r>
          </w:p>
        </w:tc>
        <w:tc>
          <w:tcPr>
            <w:tcW w:w="833" w:type="pct"/>
            <w:vAlign w:val="center"/>
          </w:tcPr>
          <w:p w14:paraId="76A52DB5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0.125</w:t>
            </w:r>
          </w:p>
        </w:tc>
        <w:tc>
          <w:tcPr>
            <w:tcW w:w="1111" w:type="pct"/>
            <w:vAlign w:val="center"/>
          </w:tcPr>
          <w:p w14:paraId="39D773DD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0.39 (0.08, 1.87)</w:t>
            </w:r>
          </w:p>
        </w:tc>
        <w:tc>
          <w:tcPr>
            <w:tcW w:w="614" w:type="pct"/>
            <w:vAlign w:val="center"/>
          </w:tcPr>
          <w:p w14:paraId="1984A98C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0.238</w:t>
            </w:r>
          </w:p>
        </w:tc>
      </w:tr>
      <w:tr w:rsidR="00121508" w:rsidRPr="00BB5851" w14:paraId="272C312E" w14:textId="77777777" w:rsidTr="008B59CF">
        <w:trPr>
          <w:trHeight w:val="280"/>
        </w:trPr>
        <w:tc>
          <w:tcPr>
            <w:tcW w:w="1319" w:type="pct"/>
            <w:vAlign w:val="center"/>
          </w:tcPr>
          <w:p w14:paraId="09D21C7E" w14:textId="77777777" w:rsidR="00121508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Time from AMI to VSD repair</w:t>
            </w:r>
          </w:p>
        </w:tc>
        <w:tc>
          <w:tcPr>
            <w:tcW w:w="1123" w:type="pct"/>
            <w:vAlign w:val="center"/>
          </w:tcPr>
          <w:p w14:paraId="5C9BBCD4" w14:textId="77777777" w:rsidR="00121508" w:rsidRDefault="00121508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1.00 (0.99, 1.01)</w:t>
            </w:r>
          </w:p>
        </w:tc>
        <w:tc>
          <w:tcPr>
            <w:tcW w:w="833" w:type="pct"/>
            <w:vAlign w:val="center"/>
          </w:tcPr>
          <w:p w14:paraId="5DA7ED8D" w14:textId="77777777" w:rsidR="00121508" w:rsidRDefault="00121508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0.547</w:t>
            </w:r>
          </w:p>
        </w:tc>
        <w:tc>
          <w:tcPr>
            <w:tcW w:w="1111" w:type="pct"/>
            <w:vAlign w:val="center"/>
          </w:tcPr>
          <w:p w14:paraId="0E512094" w14:textId="77777777" w:rsidR="00121508" w:rsidRDefault="00121508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1.00 (0.98, 1.01)</w:t>
            </w:r>
          </w:p>
        </w:tc>
        <w:tc>
          <w:tcPr>
            <w:tcW w:w="614" w:type="pct"/>
            <w:vAlign w:val="center"/>
          </w:tcPr>
          <w:p w14:paraId="595B85E3" w14:textId="77777777" w:rsidR="00121508" w:rsidRDefault="00121508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0.622</w:t>
            </w:r>
          </w:p>
        </w:tc>
      </w:tr>
      <w:tr w:rsidR="00121508" w:rsidRPr="00BB5851" w14:paraId="261FCABA" w14:textId="77777777" w:rsidTr="008B59CF">
        <w:trPr>
          <w:trHeight w:val="280"/>
        </w:trPr>
        <w:tc>
          <w:tcPr>
            <w:tcW w:w="1319" w:type="pct"/>
            <w:vAlign w:val="center"/>
          </w:tcPr>
          <w:p w14:paraId="656771C6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Age</w:t>
            </w:r>
          </w:p>
        </w:tc>
        <w:tc>
          <w:tcPr>
            <w:tcW w:w="1123" w:type="pct"/>
          </w:tcPr>
          <w:p w14:paraId="4C849E62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1.03 (0.99, 1.06)</w:t>
            </w:r>
          </w:p>
        </w:tc>
        <w:tc>
          <w:tcPr>
            <w:tcW w:w="833" w:type="pct"/>
            <w:vAlign w:val="center"/>
          </w:tcPr>
          <w:p w14:paraId="16BCED32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0.175</w:t>
            </w:r>
          </w:p>
        </w:tc>
        <w:tc>
          <w:tcPr>
            <w:tcW w:w="1111" w:type="pct"/>
          </w:tcPr>
          <w:p w14:paraId="68E4579A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1.0</w:t>
            </w:r>
            <w:r>
              <w:rPr>
                <w:rFonts w:cs="Times New Roman"/>
              </w:rPr>
              <w:t>3</w:t>
            </w:r>
            <w:r w:rsidRPr="00BB585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0.98</w:t>
            </w:r>
            <w:r w:rsidRPr="00BB5851">
              <w:rPr>
                <w:rFonts w:cs="Times New Roman"/>
              </w:rPr>
              <w:t>, 1.0</w:t>
            </w:r>
            <w:r>
              <w:rPr>
                <w:rFonts w:cs="Times New Roman"/>
              </w:rPr>
              <w:t>8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614" w:type="pct"/>
            <w:vAlign w:val="center"/>
          </w:tcPr>
          <w:p w14:paraId="1B0190E1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196</w:t>
            </w:r>
          </w:p>
        </w:tc>
      </w:tr>
      <w:tr w:rsidR="00121508" w:rsidRPr="00BB5851" w14:paraId="4A692055" w14:textId="77777777" w:rsidTr="008B59CF">
        <w:trPr>
          <w:trHeight w:val="280"/>
        </w:trPr>
        <w:tc>
          <w:tcPr>
            <w:tcW w:w="1319" w:type="pct"/>
            <w:vAlign w:val="center"/>
          </w:tcPr>
          <w:p w14:paraId="2CB103E2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Female sex</w:t>
            </w:r>
          </w:p>
        </w:tc>
        <w:tc>
          <w:tcPr>
            <w:tcW w:w="1123" w:type="pct"/>
          </w:tcPr>
          <w:p w14:paraId="1DEEC56D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0.86 (0.39, 1.88)</w:t>
            </w:r>
          </w:p>
        </w:tc>
        <w:tc>
          <w:tcPr>
            <w:tcW w:w="833" w:type="pct"/>
            <w:vAlign w:val="center"/>
          </w:tcPr>
          <w:p w14:paraId="6C18B5A5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0.707</w:t>
            </w:r>
          </w:p>
        </w:tc>
        <w:tc>
          <w:tcPr>
            <w:tcW w:w="1111" w:type="pct"/>
          </w:tcPr>
          <w:p w14:paraId="0AFD6CFC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0.5</w:t>
            </w:r>
            <w:r>
              <w:rPr>
                <w:rFonts w:cs="Times New Roman"/>
              </w:rPr>
              <w:t>0</w:t>
            </w:r>
            <w:r w:rsidRPr="00BB5851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19</w:t>
            </w:r>
            <w:r w:rsidRPr="00BB5851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32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614" w:type="pct"/>
            <w:vAlign w:val="center"/>
          </w:tcPr>
          <w:p w14:paraId="374AC4B5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162</w:t>
            </w:r>
          </w:p>
        </w:tc>
      </w:tr>
      <w:tr w:rsidR="00121508" w:rsidRPr="00BB5851" w14:paraId="1BC320C1" w14:textId="77777777" w:rsidTr="008B59CF">
        <w:trPr>
          <w:trHeight w:val="280"/>
        </w:trPr>
        <w:tc>
          <w:tcPr>
            <w:tcW w:w="1319" w:type="pct"/>
          </w:tcPr>
          <w:p w14:paraId="3E0A28C8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Diabetes Mellitus</w:t>
            </w:r>
          </w:p>
        </w:tc>
        <w:tc>
          <w:tcPr>
            <w:tcW w:w="1123" w:type="pct"/>
          </w:tcPr>
          <w:p w14:paraId="26CB5A92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2.21 (1.01, 4.82)</w:t>
            </w:r>
          </w:p>
        </w:tc>
        <w:tc>
          <w:tcPr>
            <w:tcW w:w="833" w:type="pct"/>
            <w:vAlign w:val="center"/>
          </w:tcPr>
          <w:p w14:paraId="625E6BAD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0.048</w:t>
            </w:r>
          </w:p>
        </w:tc>
        <w:tc>
          <w:tcPr>
            <w:tcW w:w="1111" w:type="pct"/>
          </w:tcPr>
          <w:p w14:paraId="5B55C77A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3.</w:t>
            </w:r>
            <w:r>
              <w:rPr>
                <w:rFonts w:cs="Times New Roman"/>
              </w:rPr>
              <w:t>49</w:t>
            </w:r>
            <w:r w:rsidRPr="00BB5851">
              <w:rPr>
                <w:rFonts w:cs="Times New Roman"/>
              </w:rPr>
              <w:t xml:space="preserve"> (1.</w:t>
            </w:r>
            <w:r>
              <w:rPr>
                <w:rFonts w:cs="Times New Roman"/>
              </w:rPr>
              <w:t>39</w:t>
            </w:r>
            <w:r w:rsidRPr="00BB5851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8.77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614" w:type="pct"/>
            <w:vAlign w:val="center"/>
          </w:tcPr>
          <w:p w14:paraId="04D2884A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0.00</w:t>
            </w:r>
            <w:r>
              <w:rPr>
                <w:rFonts w:cs="Times New Roman"/>
              </w:rPr>
              <w:t>8</w:t>
            </w:r>
          </w:p>
        </w:tc>
      </w:tr>
      <w:tr w:rsidR="00121508" w:rsidRPr="00BB5851" w14:paraId="788D4EEE" w14:textId="77777777" w:rsidTr="008B59CF">
        <w:trPr>
          <w:trHeight w:val="280"/>
        </w:trPr>
        <w:tc>
          <w:tcPr>
            <w:tcW w:w="1319" w:type="pct"/>
          </w:tcPr>
          <w:p w14:paraId="27CC437D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Hypertension</w:t>
            </w:r>
          </w:p>
        </w:tc>
        <w:tc>
          <w:tcPr>
            <w:tcW w:w="1123" w:type="pct"/>
          </w:tcPr>
          <w:p w14:paraId="6245CECD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1.36 (0.66, 2.81)</w:t>
            </w:r>
          </w:p>
        </w:tc>
        <w:tc>
          <w:tcPr>
            <w:tcW w:w="833" w:type="pct"/>
            <w:vAlign w:val="center"/>
          </w:tcPr>
          <w:p w14:paraId="2B1B77C0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0.400</w:t>
            </w:r>
          </w:p>
        </w:tc>
        <w:tc>
          <w:tcPr>
            <w:tcW w:w="1111" w:type="pct"/>
          </w:tcPr>
          <w:p w14:paraId="57CDBC18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17</w:t>
            </w:r>
            <w:r w:rsidRPr="00BB5851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50</w:t>
            </w:r>
            <w:r w:rsidRPr="00BB5851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2.74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614" w:type="pct"/>
            <w:vAlign w:val="center"/>
          </w:tcPr>
          <w:p w14:paraId="0AB5B92B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723</w:t>
            </w:r>
          </w:p>
        </w:tc>
      </w:tr>
      <w:tr w:rsidR="00121508" w:rsidRPr="00BB5851" w14:paraId="695F250A" w14:textId="77777777" w:rsidTr="008B59CF">
        <w:trPr>
          <w:trHeight w:val="280"/>
        </w:trPr>
        <w:tc>
          <w:tcPr>
            <w:tcW w:w="1319" w:type="pct"/>
          </w:tcPr>
          <w:p w14:paraId="6019F606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Creatinine</w:t>
            </w:r>
          </w:p>
        </w:tc>
        <w:tc>
          <w:tcPr>
            <w:tcW w:w="1123" w:type="pct"/>
          </w:tcPr>
          <w:p w14:paraId="5F001DDE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1.00 (1.00, 1.01)</w:t>
            </w:r>
          </w:p>
        </w:tc>
        <w:tc>
          <w:tcPr>
            <w:tcW w:w="833" w:type="pct"/>
            <w:vAlign w:val="center"/>
          </w:tcPr>
          <w:p w14:paraId="2286B7C0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0.668</w:t>
            </w:r>
          </w:p>
        </w:tc>
        <w:tc>
          <w:tcPr>
            <w:tcW w:w="1111" w:type="pct"/>
          </w:tcPr>
          <w:p w14:paraId="2543FC05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1.00 (0.99, 1.01)</w:t>
            </w:r>
          </w:p>
        </w:tc>
        <w:tc>
          <w:tcPr>
            <w:tcW w:w="614" w:type="pct"/>
            <w:vAlign w:val="center"/>
          </w:tcPr>
          <w:p w14:paraId="3C28194B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949</w:t>
            </w:r>
          </w:p>
        </w:tc>
      </w:tr>
      <w:tr w:rsidR="00121508" w:rsidRPr="00BB5851" w14:paraId="4630A44F" w14:textId="77777777" w:rsidTr="008B59CF">
        <w:trPr>
          <w:trHeight w:val="280"/>
        </w:trPr>
        <w:tc>
          <w:tcPr>
            <w:tcW w:w="1319" w:type="pct"/>
            <w:vAlign w:val="center"/>
          </w:tcPr>
          <w:p w14:paraId="021CE5D3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PCI to IRA</w:t>
            </w:r>
          </w:p>
        </w:tc>
        <w:tc>
          <w:tcPr>
            <w:tcW w:w="1123" w:type="pct"/>
          </w:tcPr>
          <w:p w14:paraId="29A9866D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0.36 (0.14, 0.94)</w:t>
            </w:r>
          </w:p>
        </w:tc>
        <w:tc>
          <w:tcPr>
            <w:tcW w:w="833" w:type="pct"/>
            <w:vAlign w:val="center"/>
          </w:tcPr>
          <w:p w14:paraId="6796D4F8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0.038</w:t>
            </w:r>
          </w:p>
        </w:tc>
        <w:tc>
          <w:tcPr>
            <w:tcW w:w="1111" w:type="pct"/>
          </w:tcPr>
          <w:p w14:paraId="207528FA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0.2</w:t>
            </w:r>
            <w:r>
              <w:rPr>
                <w:rFonts w:cs="Times New Roman"/>
              </w:rPr>
              <w:t>2</w:t>
            </w:r>
            <w:r w:rsidRPr="00BB5851">
              <w:rPr>
                <w:rFonts w:cs="Times New Roman"/>
              </w:rPr>
              <w:t xml:space="preserve"> (0.0</w:t>
            </w:r>
            <w:r>
              <w:rPr>
                <w:rFonts w:cs="Times New Roman"/>
              </w:rPr>
              <w:t>7</w:t>
            </w:r>
            <w:r w:rsidRPr="00BB5851">
              <w:rPr>
                <w:rFonts w:cs="Times New Roman"/>
              </w:rPr>
              <w:t>, 0.</w:t>
            </w:r>
            <w:r>
              <w:rPr>
                <w:rFonts w:cs="Times New Roman"/>
              </w:rPr>
              <w:t>77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614" w:type="pct"/>
            <w:vAlign w:val="center"/>
          </w:tcPr>
          <w:p w14:paraId="49B1D477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0.01</w:t>
            </w:r>
            <w:r>
              <w:rPr>
                <w:rFonts w:cs="Times New Roman"/>
              </w:rPr>
              <w:t>8</w:t>
            </w:r>
          </w:p>
        </w:tc>
      </w:tr>
      <w:tr w:rsidR="00121508" w:rsidRPr="00BB5851" w14:paraId="2FBBB078" w14:textId="77777777" w:rsidTr="008B59CF">
        <w:trPr>
          <w:trHeight w:val="280"/>
        </w:trPr>
        <w:tc>
          <w:tcPr>
            <w:tcW w:w="1319" w:type="pct"/>
            <w:vAlign w:val="center"/>
          </w:tcPr>
          <w:p w14:paraId="531C44B0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Number of vessels with coronary artery disease</w:t>
            </w:r>
          </w:p>
        </w:tc>
        <w:tc>
          <w:tcPr>
            <w:tcW w:w="1123" w:type="pct"/>
            <w:vAlign w:val="center"/>
          </w:tcPr>
          <w:p w14:paraId="7E83F38B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1.14 (0.71, 1.84)</w:t>
            </w:r>
          </w:p>
        </w:tc>
        <w:tc>
          <w:tcPr>
            <w:tcW w:w="833" w:type="pct"/>
            <w:vAlign w:val="center"/>
          </w:tcPr>
          <w:p w14:paraId="27231302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0.589</w:t>
            </w:r>
          </w:p>
        </w:tc>
        <w:tc>
          <w:tcPr>
            <w:tcW w:w="1111" w:type="pct"/>
            <w:vAlign w:val="center"/>
          </w:tcPr>
          <w:p w14:paraId="079D02C8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18</w:t>
            </w:r>
            <w:r w:rsidRPr="00BB5851">
              <w:rPr>
                <w:rFonts w:cs="Times New Roman"/>
              </w:rPr>
              <w:t xml:space="preserve"> (0</w:t>
            </w:r>
            <w:r>
              <w:rPr>
                <w:rFonts w:cs="Times New Roman"/>
              </w:rPr>
              <w:t>.68</w:t>
            </w:r>
            <w:r w:rsidRPr="00BB5851">
              <w:rPr>
                <w:rFonts w:cs="Times New Roman"/>
              </w:rPr>
              <w:t>, 2.</w:t>
            </w:r>
            <w:r>
              <w:rPr>
                <w:rFonts w:cs="Times New Roman"/>
              </w:rPr>
              <w:t>04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614" w:type="pct"/>
            <w:vAlign w:val="center"/>
          </w:tcPr>
          <w:p w14:paraId="2D8057F9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559</w:t>
            </w:r>
          </w:p>
        </w:tc>
      </w:tr>
      <w:tr w:rsidR="00121508" w:rsidRPr="00BB5851" w14:paraId="4D6A61BA" w14:textId="77777777" w:rsidTr="008B59CF">
        <w:trPr>
          <w:trHeight w:val="280"/>
        </w:trPr>
        <w:tc>
          <w:tcPr>
            <w:tcW w:w="1319" w:type="pct"/>
            <w:vAlign w:val="center"/>
          </w:tcPr>
          <w:p w14:paraId="4E6DAA3C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NYHA class</w:t>
            </w:r>
          </w:p>
        </w:tc>
        <w:tc>
          <w:tcPr>
            <w:tcW w:w="1123" w:type="pct"/>
          </w:tcPr>
          <w:p w14:paraId="602893F1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0.97 (0.64, 1.46)</w:t>
            </w:r>
          </w:p>
        </w:tc>
        <w:tc>
          <w:tcPr>
            <w:tcW w:w="833" w:type="pct"/>
            <w:vAlign w:val="center"/>
          </w:tcPr>
          <w:p w14:paraId="0FC05DB8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0.884</w:t>
            </w:r>
          </w:p>
        </w:tc>
        <w:tc>
          <w:tcPr>
            <w:tcW w:w="1111" w:type="pct"/>
          </w:tcPr>
          <w:p w14:paraId="61D8152A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1.04</w:t>
            </w:r>
            <w:r w:rsidRPr="00BB5851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62</w:t>
            </w:r>
            <w:r w:rsidRPr="00BB5851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76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614" w:type="pct"/>
            <w:vAlign w:val="center"/>
          </w:tcPr>
          <w:p w14:paraId="39B0C460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877</w:t>
            </w:r>
          </w:p>
        </w:tc>
      </w:tr>
      <w:tr w:rsidR="00121508" w:rsidRPr="00BB5851" w14:paraId="71A99B39" w14:textId="77777777" w:rsidTr="008B59CF">
        <w:trPr>
          <w:trHeight w:val="280"/>
        </w:trPr>
        <w:tc>
          <w:tcPr>
            <w:tcW w:w="1319" w:type="pct"/>
            <w:vAlign w:val="center"/>
          </w:tcPr>
          <w:p w14:paraId="05340805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Cardiogenic shock</w:t>
            </w:r>
          </w:p>
        </w:tc>
        <w:tc>
          <w:tcPr>
            <w:tcW w:w="1123" w:type="pct"/>
            <w:vAlign w:val="center"/>
          </w:tcPr>
          <w:p w14:paraId="38246D6D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98</w:t>
            </w:r>
            <w:r w:rsidRPr="00BB5851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4</w:t>
            </w:r>
            <w:r w:rsidRPr="00BB5851">
              <w:rPr>
                <w:rFonts w:cs="Times New Roman"/>
              </w:rPr>
              <w:t xml:space="preserve">7, </w:t>
            </w:r>
            <w:r>
              <w:rPr>
                <w:rFonts w:cs="Times New Roman"/>
              </w:rPr>
              <w:t>2.01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833" w:type="pct"/>
            <w:vAlign w:val="center"/>
          </w:tcPr>
          <w:p w14:paraId="6886BE9E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946</w:t>
            </w:r>
          </w:p>
        </w:tc>
        <w:tc>
          <w:tcPr>
            <w:tcW w:w="1111" w:type="pct"/>
            <w:vAlign w:val="center"/>
          </w:tcPr>
          <w:p w14:paraId="144BB34E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</w:t>
            </w:r>
            <w:r w:rsidRPr="00BB5851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45</w:t>
            </w:r>
            <w:r w:rsidRPr="00BB5851">
              <w:rPr>
                <w:rFonts w:cs="Times New Roman"/>
              </w:rPr>
              <w:t>, 2.</w:t>
            </w:r>
            <w:r>
              <w:rPr>
                <w:rFonts w:cs="Times New Roman"/>
              </w:rPr>
              <w:t>92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614" w:type="pct"/>
            <w:vAlign w:val="center"/>
          </w:tcPr>
          <w:p w14:paraId="372A6D23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775</w:t>
            </w:r>
          </w:p>
        </w:tc>
      </w:tr>
      <w:tr w:rsidR="00121508" w:rsidRPr="00BB5851" w14:paraId="46471116" w14:textId="77777777" w:rsidTr="008B59CF">
        <w:trPr>
          <w:trHeight w:val="280"/>
        </w:trPr>
        <w:tc>
          <w:tcPr>
            <w:tcW w:w="1319" w:type="pct"/>
            <w:vAlign w:val="center"/>
          </w:tcPr>
          <w:p w14:paraId="12B4CCCD" w14:textId="77777777" w:rsidR="00121508" w:rsidRPr="00BB5851" w:rsidRDefault="00121508" w:rsidP="008B59CF">
            <w:pPr>
              <w:jc w:val="center"/>
              <w:rPr>
                <w:rFonts w:cs="Times New Roman"/>
                <w:b/>
                <w:bCs/>
                <w:vertAlign w:val="superscript"/>
              </w:rPr>
            </w:pPr>
            <w:r w:rsidRPr="00BB5851">
              <w:rPr>
                <w:rFonts w:cs="Times New Roman"/>
                <w:b/>
                <w:bCs/>
              </w:rPr>
              <w:t xml:space="preserve">RV </w:t>
            </w:r>
            <w:r>
              <w:rPr>
                <w:rFonts w:cs="Times New Roman"/>
                <w:b/>
                <w:bCs/>
              </w:rPr>
              <w:t>dys</w:t>
            </w:r>
            <w:r w:rsidRPr="00BB5851">
              <w:rPr>
                <w:rFonts w:cs="Times New Roman"/>
                <w:b/>
                <w:bCs/>
              </w:rPr>
              <w:t>function</w:t>
            </w:r>
            <w:r w:rsidRPr="00BB5851">
              <w:rPr>
                <w:rFonts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123" w:type="pct"/>
            <w:vAlign w:val="center"/>
          </w:tcPr>
          <w:p w14:paraId="3D2187F3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0.96</w:t>
            </w:r>
            <w:r w:rsidRPr="00BB5851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39</w:t>
            </w:r>
            <w:r w:rsidRPr="00BB5851">
              <w:rPr>
                <w:rFonts w:cs="Times New Roman"/>
              </w:rPr>
              <w:t>, 3.</w:t>
            </w:r>
            <w:r>
              <w:rPr>
                <w:rFonts w:cs="Times New Roman"/>
              </w:rPr>
              <w:t>38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833" w:type="pct"/>
            <w:vAlign w:val="center"/>
          </w:tcPr>
          <w:p w14:paraId="4A6946F3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933</w:t>
            </w:r>
          </w:p>
        </w:tc>
        <w:tc>
          <w:tcPr>
            <w:tcW w:w="1111" w:type="pct"/>
            <w:vAlign w:val="center"/>
          </w:tcPr>
          <w:p w14:paraId="43D3B1AB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1.06</w:t>
            </w:r>
            <w:r w:rsidRPr="00BB5851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3</w:t>
            </w:r>
            <w:r w:rsidRPr="00BB5851">
              <w:rPr>
                <w:rFonts w:cs="Times New Roman"/>
              </w:rPr>
              <w:t xml:space="preserve">6, </w:t>
            </w:r>
            <w:r>
              <w:rPr>
                <w:rFonts w:cs="Times New Roman"/>
              </w:rPr>
              <w:t>3.10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614" w:type="pct"/>
            <w:vAlign w:val="center"/>
          </w:tcPr>
          <w:p w14:paraId="2B53BB59" w14:textId="77777777" w:rsidR="00121508" w:rsidRPr="00BB5851" w:rsidRDefault="00121508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912</w:t>
            </w:r>
          </w:p>
        </w:tc>
      </w:tr>
    </w:tbl>
    <w:p w14:paraId="2F6744F9" w14:textId="77777777" w:rsidR="00121508" w:rsidRPr="00BB5851" w:rsidRDefault="00121508" w:rsidP="00121508">
      <w:pPr>
        <w:jc w:val="both"/>
        <w:rPr>
          <w:rFonts w:cs="Times New Roman"/>
          <w:sz w:val="20"/>
          <w:szCs w:val="20"/>
        </w:rPr>
      </w:pPr>
      <w:r w:rsidRPr="00BB5851">
        <w:rPr>
          <w:rFonts w:cs="Times New Roman"/>
          <w:sz w:val="20"/>
          <w:szCs w:val="20"/>
          <w:vertAlign w:val="superscript"/>
        </w:rPr>
        <w:t>1</w:t>
      </w:r>
      <w:r w:rsidRPr="00BB5851">
        <w:rPr>
          <w:rFonts w:cs="Times New Roman"/>
          <w:sz w:val="20"/>
          <w:szCs w:val="20"/>
        </w:rPr>
        <w:t>Reference group is surgical management.</w:t>
      </w:r>
    </w:p>
    <w:p w14:paraId="27CDBEFA" w14:textId="77777777" w:rsidR="00121508" w:rsidRPr="00BB5851" w:rsidRDefault="00121508" w:rsidP="00121508">
      <w:pPr>
        <w:jc w:val="both"/>
        <w:rPr>
          <w:rFonts w:cs="Times New Roman"/>
          <w:sz w:val="20"/>
          <w:szCs w:val="20"/>
        </w:rPr>
      </w:pPr>
      <w:r w:rsidRPr="00BB5851">
        <w:rPr>
          <w:rFonts w:cs="Times New Roman"/>
          <w:sz w:val="20"/>
          <w:szCs w:val="20"/>
          <w:vertAlign w:val="superscript"/>
        </w:rPr>
        <w:t>2</w:t>
      </w:r>
      <w:r w:rsidRPr="00BB5851">
        <w:rPr>
          <w:rFonts w:cs="Times New Roman"/>
          <w:sz w:val="20"/>
          <w:szCs w:val="20"/>
        </w:rPr>
        <w:t>Reference group is normal RV function (EF&gt;50%).</w:t>
      </w:r>
    </w:p>
    <w:p w14:paraId="1B245158" w14:textId="77777777" w:rsidR="00121508" w:rsidRPr="00BB5851" w:rsidRDefault="00121508" w:rsidP="00121508">
      <w:pPr>
        <w:jc w:val="both"/>
        <w:rPr>
          <w:rFonts w:cs="Times New Roman"/>
          <w:sz w:val="20"/>
          <w:szCs w:val="20"/>
        </w:rPr>
      </w:pPr>
      <w:r w:rsidRPr="00BB5851">
        <w:rPr>
          <w:rFonts w:cs="Times New Roman"/>
          <w:sz w:val="20"/>
          <w:szCs w:val="20"/>
        </w:rPr>
        <w:t>*Censored at 5 years.</w:t>
      </w:r>
    </w:p>
    <w:p w14:paraId="5B514C3F" w14:textId="77777777" w:rsidR="00121508" w:rsidRPr="00BB5851" w:rsidRDefault="00121508" w:rsidP="00121508">
      <w:pPr>
        <w:jc w:val="both"/>
        <w:rPr>
          <w:rFonts w:cs="Times New Roman"/>
          <w:sz w:val="20"/>
          <w:szCs w:val="20"/>
        </w:rPr>
      </w:pPr>
      <w:r w:rsidRPr="00BB5851">
        <w:rPr>
          <w:rFonts w:cs="Times New Roman"/>
          <w:b/>
          <w:bCs/>
          <w:sz w:val="20"/>
          <w:szCs w:val="20"/>
        </w:rPr>
        <w:t xml:space="preserve">Note: </w:t>
      </w:r>
      <w:r w:rsidRPr="00BB5851">
        <w:rPr>
          <w:rFonts w:cs="Times New Roman"/>
          <w:sz w:val="20"/>
          <w:szCs w:val="20"/>
        </w:rPr>
        <w:t>Enter algorithm was used. HR value corresponds to 1 unit increase/decrease for continuous variables.</w:t>
      </w:r>
    </w:p>
    <w:p w14:paraId="58E6FE54" w14:textId="77777777" w:rsidR="00121508" w:rsidRPr="00BB5851" w:rsidRDefault="00121508" w:rsidP="00121508">
      <w:pPr>
        <w:jc w:val="both"/>
        <w:rPr>
          <w:rFonts w:cs="Times New Roman"/>
          <w:sz w:val="20"/>
          <w:szCs w:val="20"/>
        </w:rPr>
      </w:pPr>
      <w:r w:rsidRPr="00BB5851">
        <w:rPr>
          <w:rFonts w:cs="Times New Roman"/>
          <w:b/>
          <w:bCs/>
          <w:sz w:val="20"/>
          <w:szCs w:val="20"/>
        </w:rPr>
        <w:t>Abbreviations:</w:t>
      </w:r>
      <w:r w:rsidRPr="00BB5851">
        <w:rPr>
          <w:rFonts w:cs="Times New Roman"/>
          <w:sz w:val="20"/>
          <w:szCs w:val="20"/>
        </w:rPr>
        <w:t xml:space="preserve"> </w:t>
      </w:r>
      <w:proofErr w:type="spellStart"/>
      <w:r w:rsidRPr="00BB5851">
        <w:rPr>
          <w:rFonts w:cs="Times New Roman"/>
          <w:sz w:val="20"/>
          <w:szCs w:val="20"/>
        </w:rPr>
        <w:t>aHR</w:t>
      </w:r>
      <w:proofErr w:type="spellEnd"/>
      <w:r w:rsidRPr="00BB5851">
        <w:rPr>
          <w:rFonts w:cs="Times New Roman"/>
          <w:sz w:val="20"/>
          <w:szCs w:val="20"/>
        </w:rPr>
        <w:t xml:space="preserve"> – adjusted hazard ratios; </w:t>
      </w:r>
      <w:r>
        <w:rPr>
          <w:rFonts w:cs="Times New Roman"/>
          <w:sz w:val="20"/>
          <w:szCs w:val="20"/>
        </w:rPr>
        <w:t xml:space="preserve">AMI – acute myocardial infarction; </w:t>
      </w:r>
      <w:r w:rsidRPr="00BB5851">
        <w:rPr>
          <w:rFonts w:cs="Times New Roman"/>
          <w:sz w:val="20"/>
          <w:szCs w:val="20"/>
        </w:rPr>
        <w:t>EF – ejection fraction; HR – hazard ratios; IRA – infarct-related artery; NYHA – New York Heart Association classification; PCI – percutaneous coronary intervention; RV – right ventricle</w:t>
      </w:r>
      <w:r>
        <w:rPr>
          <w:rFonts w:cs="Times New Roman"/>
          <w:sz w:val="20"/>
          <w:szCs w:val="20"/>
        </w:rPr>
        <w:t>; VSD – ventricular septal defect</w:t>
      </w:r>
      <w:r w:rsidRPr="00BB5851">
        <w:rPr>
          <w:rFonts w:cs="Times New Roman"/>
          <w:sz w:val="20"/>
          <w:szCs w:val="20"/>
        </w:rPr>
        <w:t>.</w:t>
      </w:r>
    </w:p>
    <w:p w14:paraId="62087EC1" w14:textId="549EC266" w:rsidR="00121508" w:rsidRDefault="00121508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0844ECFC" w14:textId="77777777" w:rsidR="00121508" w:rsidRDefault="00121508">
      <w:pPr>
        <w:rPr>
          <w:rFonts w:asciiTheme="majorHAnsi" w:eastAsiaTheme="majorEastAsia" w:hAnsiTheme="majorHAnsi" w:cstheme="majorBidi"/>
          <w:color w:val="1F3763" w:themeColor="accent1" w:themeShade="7F"/>
        </w:rPr>
      </w:pPr>
      <w:r>
        <w:br w:type="page"/>
      </w:r>
    </w:p>
    <w:p w14:paraId="1B8530F4" w14:textId="6994B086" w:rsidR="00175429" w:rsidRDefault="00632F12" w:rsidP="00175429">
      <w:pPr>
        <w:pStyle w:val="Heading3"/>
      </w:pPr>
      <w:r>
        <w:lastRenderedPageBreak/>
        <w:t>Supplementary Table 3</w:t>
      </w:r>
      <w:r w:rsidR="00175429">
        <w:t xml:space="preserve"> –</w:t>
      </w:r>
      <w:r w:rsidR="00175429" w:rsidRPr="00BB5851">
        <w:t>Different predictors of percutaneous interventional management as initial management strategy</w:t>
      </w:r>
    </w:p>
    <w:p w14:paraId="5FB3CAAB" w14:textId="77777777" w:rsidR="00175429" w:rsidRPr="0020029A" w:rsidRDefault="00175429" w:rsidP="00175429"/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3311"/>
        <w:gridCol w:w="1831"/>
      </w:tblGrid>
      <w:tr w:rsidR="00175429" w:rsidRPr="00BB5851" w14:paraId="56DB7D38" w14:textId="77777777" w:rsidTr="008B59CF">
        <w:tc>
          <w:tcPr>
            <w:tcW w:w="2166" w:type="pct"/>
            <w:vMerge w:val="restart"/>
            <w:shd w:val="clear" w:color="auto" w:fill="ECF3FA"/>
            <w:vAlign w:val="center"/>
          </w:tcPr>
          <w:p w14:paraId="0F72EDA5" w14:textId="77777777" w:rsidR="00175429" w:rsidRPr="00BB5851" w:rsidRDefault="00175429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Variables</w:t>
            </w:r>
          </w:p>
        </w:tc>
        <w:tc>
          <w:tcPr>
            <w:tcW w:w="2834" w:type="pct"/>
            <w:gridSpan w:val="2"/>
            <w:shd w:val="clear" w:color="auto" w:fill="ECF3FA"/>
            <w:vAlign w:val="center"/>
          </w:tcPr>
          <w:p w14:paraId="47139F85" w14:textId="77777777" w:rsidR="00175429" w:rsidRPr="00BB5851" w:rsidRDefault="00175429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Multivariate analysis</w:t>
            </w:r>
          </w:p>
        </w:tc>
      </w:tr>
      <w:tr w:rsidR="00175429" w:rsidRPr="00BB5851" w14:paraId="46B187B9" w14:textId="77777777" w:rsidTr="008B59CF">
        <w:trPr>
          <w:trHeight w:val="320"/>
        </w:trPr>
        <w:tc>
          <w:tcPr>
            <w:tcW w:w="2166" w:type="pct"/>
            <w:vMerge/>
            <w:shd w:val="clear" w:color="auto" w:fill="ECF3FA"/>
            <w:vAlign w:val="center"/>
          </w:tcPr>
          <w:p w14:paraId="3D5FA742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</w:p>
        </w:tc>
        <w:tc>
          <w:tcPr>
            <w:tcW w:w="1825" w:type="pct"/>
            <w:shd w:val="clear" w:color="auto" w:fill="ECF3FA"/>
          </w:tcPr>
          <w:p w14:paraId="19A0679F" w14:textId="77777777" w:rsidR="00175429" w:rsidRPr="00BB5851" w:rsidRDefault="00175429" w:rsidP="008B59CF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BB5851">
              <w:rPr>
                <w:rFonts w:cs="Times New Roman"/>
                <w:b/>
                <w:bCs/>
              </w:rPr>
              <w:t>aOR</w:t>
            </w:r>
            <w:proofErr w:type="spellEnd"/>
            <w:r w:rsidRPr="00BB5851">
              <w:rPr>
                <w:rFonts w:cs="Times New Roman"/>
                <w:b/>
                <w:bCs/>
              </w:rPr>
              <w:t xml:space="preserve"> (95% CI)</w:t>
            </w:r>
          </w:p>
        </w:tc>
        <w:tc>
          <w:tcPr>
            <w:tcW w:w="1009" w:type="pct"/>
            <w:shd w:val="clear" w:color="auto" w:fill="ECF3FA"/>
          </w:tcPr>
          <w:p w14:paraId="39B3EDAB" w14:textId="77777777" w:rsidR="00175429" w:rsidRPr="00BB5851" w:rsidRDefault="00175429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  <w:i/>
                <w:iCs/>
              </w:rPr>
              <w:t>P</w:t>
            </w:r>
            <w:r w:rsidRPr="00BB5851">
              <w:rPr>
                <w:rFonts w:cs="Times New Roman"/>
                <w:b/>
                <w:bCs/>
              </w:rPr>
              <w:t>-value</w:t>
            </w:r>
          </w:p>
        </w:tc>
      </w:tr>
      <w:tr w:rsidR="00175429" w:rsidRPr="00BB5851" w14:paraId="50F0122F" w14:textId="77777777" w:rsidTr="008B59CF">
        <w:trPr>
          <w:trHeight w:val="280"/>
        </w:trPr>
        <w:tc>
          <w:tcPr>
            <w:tcW w:w="2166" w:type="pct"/>
            <w:vAlign w:val="center"/>
          </w:tcPr>
          <w:p w14:paraId="23B08C71" w14:textId="77777777" w:rsidR="00175429" w:rsidRPr="00BB5851" w:rsidRDefault="00175429" w:rsidP="008B59C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highlight w:val="yellow"/>
              </w:rPr>
              <w:t xml:space="preserve">Overall </w:t>
            </w:r>
            <w:r w:rsidRPr="008B59CF">
              <w:rPr>
                <w:rFonts w:cs="Times New Roman"/>
                <w:b/>
                <w:bCs/>
                <w:highlight w:val="yellow"/>
              </w:rPr>
              <w:t>Centre volume</w:t>
            </w:r>
          </w:p>
        </w:tc>
        <w:tc>
          <w:tcPr>
            <w:tcW w:w="1825" w:type="pct"/>
          </w:tcPr>
          <w:p w14:paraId="4708826C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0.94</w:t>
            </w:r>
            <w:r w:rsidRPr="00BB585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0.91</w:t>
            </w:r>
            <w:r w:rsidRPr="00BB5851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0.97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1009" w:type="pct"/>
            <w:vAlign w:val="center"/>
          </w:tcPr>
          <w:p w14:paraId="2C804BFE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&lt;0.001</w:t>
            </w:r>
          </w:p>
        </w:tc>
      </w:tr>
      <w:tr w:rsidR="00175429" w:rsidRPr="00BB5851" w14:paraId="52CF1B76" w14:textId="77777777" w:rsidTr="008B59CF">
        <w:trPr>
          <w:trHeight w:val="280"/>
        </w:trPr>
        <w:tc>
          <w:tcPr>
            <w:tcW w:w="2166" w:type="pct"/>
            <w:vAlign w:val="center"/>
          </w:tcPr>
          <w:p w14:paraId="24F676C8" w14:textId="77777777" w:rsidR="00175429" w:rsidRDefault="00175429" w:rsidP="008B59C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Time from AMI to VSD repair</w:t>
            </w:r>
          </w:p>
        </w:tc>
        <w:tc>
          <w:tcPr>
            <w:tcW w:w="1825" w:type="pct"/>
          </w:tcPr>
          <w:p w14:paraId="1E37AB1A" w14:textId="77777777" w:rsidR="00175429" w:rsidRDefault="00175429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1.00 (0.99, 1.01)</w:t>
            </w:r>
          </w:p>
        </w:tc>
        <w:tc>
          <w:tcPr>
            <w:tcW w:w="1009" w:type="pct"/>
            <w:vAlign w:val="center"/>
          </w:tcPr>
          <w:p w14:paraId="58ABD31E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0.845</w:t>
            </w:r>
          </w:p>
        </w:tc>
      </w:tr>
      <w:tr w:rsidR="00175429" w:rsidRPr="00BB5851" w14:paraId="26D24966" w14:textId="77777777" w:rsidTr="008B59CF">
        <w:trPr>
          <w:trHeight w:val="280"/>
        </w:trPr>
        <w:tc>
          <w:tcPr>
            <w:tcW w:w="2166" w:type="pct"/>
            <w:vAlign w:val="center"/>
          </w:tcPr>
          <w:p w14:paraId="6E5D577B" w14:textId="77777777" w:rsidR="00175429" w:rsidRPr="00BB5851" w:rsidRDefault="00175429" w:rsidP="008B59CF">
            <w:pPr>
              <w:jc w:val="center"/>
              <w:rPr>
                <w:rFonts w:cs="Times New Roman"/>
                <w:b/>
                <w:bCs/>
              </w:rPr>
            </w:pPr>
            <w:r w:rsidRPr="008B59CF">
              <w:rPr>
                <w:rFonts w:cs="Times New Roman"/>
                <w:b/>
                <w:bCs/>
                <w:highlight w:val="yellow"/>
              </w:rPr>
              <w:t>Age</w:t>
            </w:r>
          </w:p>
        </w:tc>
        <w:tc>
          <w:tcPr>
            <w:tcW w:w="1825" w:type="pct"/>
          </w:tcPr>
          <w:p w14:paraId="0DF1ECD1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1.06 (1.03, 1.10)</w:t>
            </w:r>
          </w:p>
        </w:tc>
        <w:tc>
          <w:tcPr>
            <w:tcW w:w="1009" w:type="pct"/>
            <w:vAlign w:val="center"/>
          </w:tcPr>
          <w:p w14:paraId="1516CD65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0.001</w:t>
            </w:r>
          </w:p>
        </w:tc>
      </w:tr>
      <w:tr w:rsidR="00175429" w:rsidRPr="00BB5851" w14:paraId="74607663" w14:textId="77777777" w:rsidTr="008B59CF">
        <w:trPr>
          <w:trHeight w:val="280"/>
        </w:trPr>
        <w:tc>
          <w:tcPr>
            <w:tcW w:w="2166" w:type="pct"/>
            <w:vAlign w:val="center"/>
          </w:tcPr>
          <w:p w14:paraId="6C56A040" w14:textId="77777777" w:rsidR="00175429" w:rsidRPr="00BB5851" w:rsidRDefault="00175429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Female sex</w:t>
            </w:r>
          </w:p>
        </w:tc>
        <w:tc>
          <w:tcPr>
            <w:tcW w:w="1825" w:type="pct"/>
          </w:tcPr>
          <w:p w14:paraId="524E9B0E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0.7</w:t>
            </w:r>
            <w:r>
              <w:rPr>
                <w:rFonts w:cs="Times New Roman"/>
              </w:rPr>
              <w:t>8</w:t>
            </w:r>
            <w:r w:rsidRPr="00BB5851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41</w:t>
            </w:r>
            <w:r w:rsidRPr="00BB5851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50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1009" w:type="pct"/>
            <w:vAlign w:val="center"/>
          </w:tcPr>
          <w:p w14:paraId="2C9F3FD4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459</w:t>
            </w:r>
          </w:p>
        </w:tc>
      </w:tr>
      <w:tr w:rsidR="00175429" w:rsidRPr="00BB5851" w14:paraId="206321ED" w14:textId="77777777" w:rsidTr="008B59CF">
        <w:trPr>
          <w:trHeight w:val="280"/>
        </w:trPr>
        <w:tc>
          <w:tcPr>
            <w:tcW w:w="2166" w:type="pct"/>
          </w:tcPr>
          <w:p w14:paraId="33AAB405" w14:textId="77777777" w:rsidR="00175429" w:rsidRPr="00BB5851" w:rsidRDefault="00175429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Diabetes Mellitus</w:t>
            </w:r>
          </w:p>
        </w:tc>
        <w:tc>
          <w:tcPr>
            <w:tcW w:w="1825" w:type="pct"/>
          </w:tcPr>
          <w:p w14:paraId="36C8E7A1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22</w:t>
            </w:r>
            <w:r w:rsidRPr="00BB585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0.97</w:t>
            </w:r>
            <w:r w:rsidRPr="00BB5851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5.09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1009" w:type="pct"/>
            <w:vAlign w:val="center"/>
          </w:tcPr>
          <w:p w14:paraId="546ACDB9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0.0</w:t>
            </w:r>
            <w:r>
              <w:rPr>
                <w:rFonts w:cs="Times New Roman"/>
              </w:rPr>
              <w:t>59</w:t>
            </w:r>
          </w:p>
        </w:tc>
      </w:tr>
      <w:tr w:rsidR="00175429" w:rsidRPr="00BB5851" w14:paraId="21FFA03E" w14:textId="77777777" w:rsidTr="008B59CF">
        <w:trPr>
          <w:trHeight w:val="280"/>
        </w:trPr>
        <w:tc>
          <w:tcPr>
            <w:tcW w:w="2166" w:type="pct"/>
          </w:tcPr>
          <w:p w14:paraId="16195445" w14:textId="77777777" w:rsidR="00175429" w:rsidRPr="00BB5851" w:rsidRDefault="00175429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Hypertension</w:t>
            </w:r>
          </w:p>
        </w:tc>
        <w:tc>
          <w:tcPr>
            <w:tcW w:w="1825" w:type="pct"/>
          </w:tcPr>
          <w:p w14:paraId="64C2A65E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55</w:t>
            </w:r>
            <w:r w:rsidRPr="00BB5851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30</w:t>
            </w:r>
            <w:r w:rsidRPr="00BB5851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0.99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1009" w:type="pct"/>
            <w:vAlign w:val="center"/>
          </w:tcPr>
          <w:p w14:paraId="1A75530C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0.0</w:t>
            </w:r>
            <w:r>
              <w:rPr>
                <w:rFonts w:cs="Times New Roman"/>
              </w:rPr>
              <w:t>47</w:t>
            </w:r>
          </w:p>
        </w:tc>
      </w:tr>
      <w:tr w:rsidR="00175429" w:rsidRPr="00BB5851" w14:paraId="4CA194F0" w14:textId="77777777" w:rsidTr="008B59CF">
        <w:trPr>
          <w:trHeight w:val="280"/>
        </w:trPr>
        <w:tc>
          <w:tcPr>
            <w:tcW w:w="2166" w:type="pct"/>
          </w:tcPr>
          <w:p w14:paraId="66B33CCB" w14:textId="77777777" w:rsidR="00175429" w:rsidRPr="00BB5851" w:rsidRDefault="00175429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Creatinine</w:t>
            </w:r>
          </w:p>
        </w:tc>
        <w:tc>
          <w:tcPr>
            <w:tcW w:w="1825" w:type="pct"/>
          </w:tcPr>
          <w:p w14:paraId="05302286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1.00 (0.99, 1.01)</w:t>
            </w:r>
          </w:p>
        </w:tc>
        <w:tc>
          <w:tcPr>
            <w:tcW w:w="1009" w:type="pct"/>
            <w:vAlign w:val="center"/>
          </w:tcPr>
          <w:p w14:paraId="22A91BF0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301</w:t>
            </w:r>
          </w:p>
        </w:tc>
      </w:tr>
      <w:tr w:rsidR="00175429" w:rsidRPr="00BB5851" w14:paraId="0F1122AD" w14:textId="77777777" w:rsidTr="008B59CF">
        <w:trPr>
          <w:trHeight w:val="280"/>
        </w:trPr>
        <w:tc>
          <w:tcPr>
            <w:tcW w:w="2166" w:type="pct"/>
            <w:vAlign w:val="center"/>
          </w:tcPr>
          <w:p w14:paraId="6DDB915A" w14:textId="77777777" w:rsidR="00175429" w:rsidRPr="00BB5851" w:rsidRDefault="00175429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PCI to IRA</w:t>
            </w:r>
          </w:p>
        </w:tc>
        <w:tc>
          <w:tcPr>
            <w:tcW w:w="1825" w:type="pct"/>
          </w:tcPr>
          <w:p w14:paraId="1B64258E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1.</w:t>
            </w:r>
            <w:r>
              <w:rPr>
                <w:rFonts w:cs="Times New Roman"/>
              </w:rPr>
              <w:t>47</w:t>
            </w:r>
            <w:r w:rsidRPr="00BB5851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81</w:t>
            </w:r>
            <w:r w:rsidRPr="00BB5851">
              <w:rPr>
                <w:rFonts w:cs="Times New Roman"/>
              </w:rPr>
              <w:t>, 2.</w:t>
            </w:r>
            <w:r>
              <w:rPr>
                <w:rFonts w:cs="Times New Roman"/>
              </w:rPr>
              <w:t>66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1009" w:type="pct"/>
            <w:vAlign w:val="center"/>
          </w:tcPr>
          <w:p w14:paraId="6C0175CD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208</w:t>
            </w:r>
          </w:p>
        </w:tc>
      </w:tr>
      <w:tr w:rsidR="00175429" w:rsidRPr="00BB5851" w14:paraId="2CD6B9A8" w14:textId="77777777" w:rsidTr="008B59CF">
        <w:trPr>
          <w:trHeight w:val="280"/>
        </w:trPr>
        <w:tc>
          <w:tcPr>
            <w:tcW w:w="2166" w:type="pct"/>
            <w:vAlign w:val="center"/>
          </w:tcPr>
          <w:p w14:paraId="1F6BFB3A" w14:textId="77777777" w:rsidR="00175429" w:rsidRPr="00BB5851" w:rsidRDefault="00175429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Cardiogenic shock</w:t>
            </w:r>
          </w:p>
        </w:tc>
        <w:tc>
          <w:tcPr>
            <w:tcW w:w="1825" w:type="pct"/>
          </w:tcPr>
          <w:p w14:paraId="0C919247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65</w:t>
            </w:r>
            <w:r w:rsidRPr="00BB5851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33</w:t>
            </w:r>
            <w:r w:rsidRPr="00BB5851">
              <w:rPr>
                <w:rFonts w:cs="Times New Roman"/>
              </w:rPr>
              <w:t>, 1.3</w:t>
            </w:r>
            <w:r>
              <w:rPr>
                <w:rFonts w:cs="Times New Roman"/>
              </w:rPr>
              <w:t>0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1009" w:type="pct"/>
            <w:vAlign w:val="center"/>
          </w:tcPr>
          <w:p w14:paraId="47A555BB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225</w:t>
            </w:r>
          </w:p>
        </w:tc>
      </w:tr>
      <w:tr w:rsidR="00175429" w:rsidRPr="00BB5851" w14:paraId="39476E4B" w14:textId="77777777" w:rsidTr="008B59CF">
        <w:trPr>
          <w:trHeight w:val="280"/>
        </w:trPr>
        <w:tc>
          <w:tcPr>
            <w:tcW w:w="2166" w:type="pct"/>
            <w:vAlign w:val="center"/>
          </w:tcPr>
          <w:p w14:paraId="449D29E3" w14:textId="77777777" w:rsidR="00175429" w:rsidRPr="00BB5851" w:rsidRDefault="00175429" w:rsidP="008B59CF">
            <w:pPr>
              <w:jc w:val="center"/>
              <w:rPr>
                <w:rFonts w:cs="Times New Roman"/>
                <w:b/>
                <w:bCs/>
              </w:rPr>
            </w:pPr>
            <w:r w:rsidRPr="008B59CF">
              <w:rPr>
                <w:rFonts w:cs="Times New Roman"/>
                <w:b/>
                <w:bCs/>
                <w:highlight w:val="yellow"/>
              </w:rPr>
              <w:t>Defect size</w:t>
            </w:r>
          </w:p>
        </w:tc>
        <w:tc>
          <w:tcPr>
            <w:tcW w:w="1825" w:type="pct"/>
          </w:tcPr>
          <w:p w14:paraId="5C5CCAB8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0.9</w:t>
            </w:r>
            <w:r>
              <w:rPr>
                <w:rFonts w:cs="Times New Roman"/>
              </w:rPr>
              <w:t>4</w:t>
            </w:r>
            <w:r w:rsidRPr="00BB5851">
              <w:rPr>
                <w:rFonts w:cs="Times New Roman"/>
              </w:rPr>
              <w:t xml:space="preserve"> (0.91, 0.98)</w:t>
            </w:r>
          </w:p>
        </w:tc>
        <w:tc>
          <w:tcPr>
            <w:tcW w:w="1009" w:type="pct"/>
            <w:vAlign w:val="center"/>
          </w:tcPr>
          <w:p w14:paraId="6ED9EC34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0.00</w:t>
            </w:r>
            <w:r>
              <w:rPr>
                <w:rFonts w:cs="Times New Roman"/>
              </w:rPr>
              <w:t>4</w:t>
            </w:r>
          </w:p>
        </w:tc>
      </w:tr>
      <w:tr w:rsidR="00175429" w:rsidRPr="00BB5851" w14:paraId="481DCA27" w14:textId="77777777" w:rsidTr="008B59CF">
        <w:trPr>
          <w:trHeight w:val="280"/>
        </w:trPr>
        <w:tc>
          <w:tcPr>
            <w:tcW w:w="2166" w:type="pct"/>
            <w:vAlign w:val="center"/>
          </w:tcPr>
          <w:p w14:paraId="045F0034" w14:textId="77777777" w:rsidR="00175429" w:rsidRPr="00BB5851" w:rsidRDefault="00175429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Number of vessels with coronary artery disease</w:t>
            </w:r>
          </w:p>
        </w:tc>
        <w:tc>
          <w:tcPr>
            <w:tcW w:w="1825" w:type="pct"/>
          </w:tcPr>
          <w:p w14:paraId="4B976CE8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95</w:t>
            </w:r>
            <w:r w:rsidRPr="00BB5851">
              <w:rPr>
                <w:rFonts w:cs="Times New Roman"/>
              </w:rPr>
              <w:t xml:space="preserve"> (0.6</w:t>
            </w:r>
            <w:r>
              <w:rPr>
                <w:rFonts w:cs="Times New Roman"/>
              </w:rPr>
              <w:t>5</w:t>
            </w:r>
            <w:r w:rsidRPr="00BB5851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38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1009" w:type="pct"/>
            <w:vAlign w:val="center"/>
          </w:tcPr>
          <w:p w14:paraId="0B39EBF5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790</w:t>
            </w:r>
          </w:p>
        </w:tc>
      </w:tr>
      <w:tr w:rsidR="00175429" w:rsidRPr="00BB5851" w14:paraId="2D3DDB70" w14:textId="77777777" w:rsidTr="008B59CF">
        <w:trPr>
          <w:trHeight w:val="280"/>
        </w:trPr>
        <w:tc>
          <w:tcPr>
            <w:tcW w:w="2166" w:type="pct"/>
            <w:vAlign w:val="center"/>
          </w:tcPr>
          <w:p w14:paraId="39E12431" w14:textId="77777777" w:rsidR="00175429" w:rsidRPr="00BB5851" w:rsidRDefault="00175429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>NYHA class</w:t>
            </w:r>
          </w:p>
        </w:tc>
        <w:tc>
          <w:tcPr>
            <w:tcW w:w="1825" w:type="pct"/>
          </w:tcPr>
          <w:p w14:paraId="0D364678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0.99</w:t>
            </w:r>
            <w:r w:rsidRPr="00BB5851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67</w:t>
            </w:r>
            <w:r w:rsidRPr="00BB5851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48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1009" w:type="pct"/>
            <w:vAlign w:val="center"/>
          </w:tcPr>
          <w:p w14:paraId="763A14D3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977</w:t>
            </w:r>
          </w:p>
        </w:tc>
      </w:tr>
      <w:tr w:rsidR="00175429" w:rsidRPr="00BB5851" w14:paraId="36CD5709" w14:textId="77777777" w:rsidTr="008B59CF">
        <w:trPr>
          <w:trHeight w:val="280"/>
        </w:trPr>
        <w:tc>
          <w:tcPr>
            <w:tcW w:w="2166" w:type="pct"/>
            <w:vAlign w:val="center"/>
          </w:tcPr>
          <w:p w14:paraId="39182A09" w14:textId="77777777" w:rsidR="00175429" w:rsidRPr="00BB5851" w:rsidRDefault="00175429" w:rsidP="008B59CF">
            <w:pPr>
              <w:jc w:val="center"/>
              <w:rPr>
                <w:rFonts w:cs="Times New Roman"/>
                <w:b/>
                <w:bCs/>
              </w:rPr>
            </w:pPr>
            <w:r w:rsidRPr="00BB5851">
              <w:rPr>
                <w:rFonts w:cs="Times New Roman"/>
                <w:b/>
                <w:bCs/>
              </w:rPr>
              <w:t xml:space="preserve">RV </w:t>
            </w:r>
            <w:r>
              <w:rPr>
                <w:rFonts w:cs="Times New Roman"/>
                <w:b/>
                <w:bCs/>
              </w:rPr>
              <w:t>dys</w:t>
            </w:r>
            <w:r w:rsidRPr="00BB5851">
              <w:rPr>
                <w:rFonts w:cs="Times New Roman"/>
                <w:b/>
                <w:bCs/>
              </w:rPr>
              <w:t>function</w:t>
            </w:r>
            <w:r w:rsidRPr="00BB5851">
              <w:rPr>
                <w:rFonts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825" w:type="pct"/>
          </w:tcPr>
          <w:p w14:paraId="6F1166A5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74</w:t>
            </w:r>
            <w:r w:rsidRPr="00BB5851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36</w:t>
            </w:r>
            <w:r w:rsidRPr="00BB5851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51</w:t>
            </w:r>
            <w:r w:rsidRPr="00BB5851">
              <w:rPr>
                <w:rFonts w:cs="Times New Roman"/>
              </w:rPr>
              <w:t>)</w:t>
            </w:r>
          </w:p>
        </w:tc>
        <w:tc>
          <w:tcPr>
            <w:tcW w:w="1009" w:type="pct"/>
            <w:vAlign w:val="center"/>
          </w:tcPr>
          <w:p w14:paraId="099BBDCF" w14:textId="77777777" w:rsidR="00175429" w:rsidRPr="00BB5851" w:rsidRDefault="00175429" w:rsidP="008B59CF">
            <w:pPr>
              <w:jc w:val="center"/>
              <w:rPr>
                <w:rFonts w:cs="Times New Roman"/>
              </w:rPr>
            </w:pPr>
            <w:r w:rsidRPr="00BB5851">
              <w:rPr>
                <w:rFonts w:cs="Times New Roman"/>
              </w:rPr>
              <w:t>0.</w:t>
            </w:r>
            <w:r>
              <w:rPr>
                <w:rFonts w:cs="Times New Roman"/>
              </w:rPr>
              <w:t>403</w:t>
            </w:r>
          </w:p>
        </w:tc>
      </w:tr>
    </w:tbl>
    <w:p w14:paraId="7E90CDE1" w14:textId="77777777" w:rsidR="00175429" w:rsidRPr="00BB5851" w:rsidRDefault="00175429" w:rsidP="00175429">
      <w:pPr>
        <w:jc w:val="both"/>
        <w:rPr>
          <w:rFonts w:cs="Times New Roman"/>
          <w:sz w:val="20"/>
          <w:szCs w:val="20"/>
        </w:rPr>
      </w:pPr>
      <w:r w:rsidRPr="00BB5851">
        <w:rPr>
          <w:rFonts w:cs="Times New Roman"/>
          <w:sz w:val="20"/>
          <w:szCs w:val="20"/>
          <w:vertAlign w:val="superscript"/>
        </w:rPr>
        <w:t>1</w:t>
      </w:r>
      <w:r w:rsidRPr="00BB5851">
        <w:rPr>
          <w:rFonts w:cs="Times New Roman"/>
          <w:sz w:val="20"/>
          <w:szCs w:val="20"/>
        </w:rPr>
        <w:t xml:space="preserve">Reference group is normal RV </w:t>
      </w:r>
      <w:r>
        <w:rPr>
          <w:rFonts w:cs="Times New Roman"/>
          <w:sz w:val="20"/>
          <w:szCs w:val="20"/>
        </w:rPr>
        <w:t xml:space="preserve">size and </w:t>
      </w:r>
      <w:r w:rsidRPr="00BB5851">
        <w:rPr>
          <w:rFonts w:cs="Times New Roman"/>
          <w:sz w:val="20"/>
          <w:szCs w:val="20"/>
        </w:rPr>
        <w:t>function (EF&gt;50%).</w:t>
      </w:r>
    </w:p>
    <w:p w14:paraId="14373A3C" w14:textId="77777777" w:rsidR="00175429" w:rsidRPr="00BB5851" w:rsidRDefault="00175429" w:rsidP="00175429">
      <w:pPr>
        <w:jc w:val="both"/>
        <w:rPr>
          <w:rFonts w:cs="Times New Roman"/>
          <w:sz w:val="20"/>
          <w:szCs w:val="20"/>
        </w:rPr>
      </w:pPr>
      <w:r w:rsidRPr="00BB5851">
        <w:rPr>
          <w:rFonts w:cs="Times New Roman"/>
          <w:b/>
          <w:bCs/>
          <w:sz w:val="20"/>
          <w:szCs w:val="20"/>
        </w:rPr>
        <w:t xml:space="preserve">Note: </w:t>
      </w:r>
      <w:r w:rsidRPr="00BB5851">
        <w:rPr>
          <w:rFonts w:cs="Times New Roman"/>
          <w:sz w:val="20"/>
          <w:szCs w:val="20"/>
        </w:rPr>
        <w:t xml:space="preserve">Enter algorithm was used. </w:t>
      </w:r>
      <w:proofErr w:type="spellStart"/>
      <w:r w:rsidRPr="00BB5851">
        <w:rPr>
          <w:rFonts w:cs="Times New Roman"/>
          <w:sz w:val="20"/>
          <w:szCs w:val="20"/>
        </w:rPr>
        <w:t>aOR</w:t>
      </w:r>
      <w:proofErr w:type="spellEnd"/>
      <w:r w:rsidRPr="00BB5851">
        <w:rPr>
          <w:rFonts w:cs="Times New Roman"/>
          <w:sz w:val="20"/>
          <w:szCs w:val="20"/>
        </w:rPr>
        <w:t xml:space="preserve"> value corresponds to 1 unit increase/decrease for continuous variables.</w:t>
      </w:r>
    </w:p>
    <w:p w14:paraId="25C1CF43" w14:textId="77777777" w:rsidR="00175429" w:rsidRPr="00BB5851" w:rsidRDefault="00175429" w:rsidP="00175429">
      <w:pPr>
        <w:jc w:val="both"/>
        <w:rPr>
          <w:rFonts w:cs="Times New Roman"/>
          <w:sz w:val="20"/>
          <w:szCs w:val="20"/>
        </w:rPr>
      </w:pPr>
      <w:r w:rsidRPr="00BB5851">
        <w:rPr>
          <w:rFonts w:cs="Times New Roman"/>
          <w:b/>
          <w:bCs/>
          <w:sz w:val="20"/>
          <w:szCs w:val="20"/>
        </w:rPr>
        <w:t>Abbreviations:</w:t>
      </w:r>
      <w:r w:rsidRPr="00BB5851">
        <w:rPr>
          <w:rFonts w:cs="Times New Roman"/>
          <w:sz w:val="20"/>
          <w:szCs w:val="20"/>
        </w:rPr>
        <w:t xml:space="preserve"> </w:t>
      </w:r>
      <w:proofErr w:type="spellStart"/>
      <w:r w:rsidRPr="00BB5851">
        <w:rPr>
          <w:rFonts w:cs="Times New Roman"/>
          <w:sz w:val="20"/>
          <w:szCs w:val="20"/>
        </w:rPr>
        <w:t>aOR</w:t>
      </w:r>
      <w:proofErr w:type="spellEnd"/>
      <w:r w:rsidRPr="00BB5851">
        <w:rPr>
          <w:rFonts w:cs="Times New Roman"/>
          <w:sz w:val="20"/>
          <w:szCs w:val="20"/>
        </w:rPr>
        <w:t xml:space="preserve"> – adjusted odds ratios; </w:t>
      </w:r>
      <w:r>
        <w:rPr>
          <w:rFonts w:cs="Times New Roman"/>
          <w:sz w:val="20"/>
          <w:szCs w:val="20"/>
        </w:rPr>
        <w:t xml:space="preserve">AMI – acute myocardial infarction; </w:t>
      </w:r>
      <w:r w:rsidRPr="00BB5851">
        <w:rPr>
          <w:rFonts w:cs="Times New Roman"/>
          <w:sz w:val="20"/>
          <w:szCs w:val="20"/>
        </w:rPr>
        <w:t>EF – ejection fraction; IRA – infarct-related artery; NYHA – New York Heart Association classification; PCI – percutaneous coronary intervention; RV – right ventricle</w:t>
      </w:r>
      <w:r>
        <w:rPr>
          <w:rFonts w:cs="Times New Roman"/>
          <w:sz w:val="20"/>
          <w:szCs w:val="20"/>
        </w:rPr>
        <w:t>; VSD – ventricular septal defect</w:t>
      </w:r>
      <w:r w:rsidRPr="00BB5851">
        <w:rPr>
          <w:rFonts w:cs="Times New Roman"/>
          <w:sz w:val="20"/>
          <w:szCs w:val="20"/>
        </w:rPr>
        <w:t>.</w:t>
      </w:r>
    </w:p>
    <w:p w14:paraId="1739116A" w14:textId="77777777" w:rsidR="00175429" w:rsidRPr="00BB5851" w:rsidRDefault="00175429" w:rsidP="00175429">
      <w:pPr>
        <w:rPr>
          <w:rFonts w:cs="Times New Roman"/>
          <w:b/>
        </w:rPr>
      </w:pPr>
    </w:p>
    <w:p w14:paraId="035DBB58" w14:textId="77777777" w:rsidR="00175429" w:rsidRDefault="00175429" w:rsidP="00175429">
      <w:pPr>
        <w:pStyle w:val="Heading3"/>
      </w:pPr>
    </w:p>
    <w:p w14:paraId="3DE8DC69" w14:textId="77777777" w:rsidR="00175429" w:rsidRDefault="00175429" w:rsidP="00175429"/>
    <w:p w14:paraId="295C7FE3" w14:textId="77777777" w:rsidR="00175429" w:rsidRDefault="00175429" w:rsidP="00175429"/>
    <w:p w14:paraId="5CA2F5D7" w14:textId="77777777" w:rsidR="00175429" w:rsidRDefault="00175429" w:rsidP="00175429"/>
    <w:p w14:paraId="72BE12CB" w14:textId="77777777" w:rsidR="00175429" w:rsidRDefault="00175429" w:rsidP="0017542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B266889" w14:textId="77777777" w:rsidR="00175429" w:rsidRPr="00A948A9" w:rsidRDefault="00175429" w:rsidP="00A948A9"/>
    <w:sectPr w:rsidR="00175429" w:rsidRPr="00A948A9" w:rsidSect="00293B82">
      <w:pgSz w:w="11894" w:h="1681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A9"/>
    <w:rsid w:val="000434B2"/>
    <w:rsid w:val="000A33A3"/>
    <w:rsid w:val="000A4191"/>
    <w:rsid w:val="000D41E9"/>
    <w:rsid w:val="000E66C9"/>
    <w:rsid w:val="00121508"/>
    <w:rsid w:val="0012778A"/>
    <w:rsid w:val="00140468"/>
    <w:rsid w:val="00175429"/>
    <w:rsid w:val="001978C7"/>
    <w:rsid w:val="001C2478"/>
    <w:rsid w:val="002226B6"/>
    <w:rsid w:val="0025337E"/>
    <w:rsid w:val="002611FB"/>
    <w:rsid w:val="00293B82"/>
    <w:rsid w:val="00294022"/>
    <w:rsid w:val="002C3FC4"/>
    <w:rsid w:val="00301C60"/>
    <w:rsid w:val="003601A3"/>
    <w:rsid w:val="003A4160"/>
    <w:rsid w:val="0044358A"/>
    <w:rsid w:val="00453C33"/>
    <w:rsid w:val="0047143C"/>
    <w:rsid w:val="004813BB"/>
    <w:rsid w:val="004A752B"/>
    <w:rsid w:val="004E146A"/>
    <w:rsid w:val="004E62BD"/>
    <w:rsid w:val="00503A97"/>
    <w:rsid w:val="005336B1"/>
    <w:rsid w:val="005509F2"/>
    <w:rsid w:val="0056524D"/>
    <w:rsid w:val="00565CC7"/>
    <w:rsid w:val="005B068F"/>
    <w:rsid w:val="005B1548"/>
    <w:rsid w:val="005E138F"/>
    <w:rsid w:val="005E3D78"/>
    <w:rsid w:val="00632EF8"/>
    <w:rsid w:val="00632F12"/>
    <w:rsid w:val="00676A09"/>
    <w:rsid w:val="00693767"/>
    <w:rsid w:val="007B0C20"/>
    <w:rsid w:val="00876A5D"/>
    <w:rsid w:val="008A22E6"/>
    <w:rsid w:val="008D635F"/>
    <w:rsid w:val="008E5CB1"/>
    <w:rsid w:val="009029D9"/>
    <w:rsid w:val="00934DAA"/>
    <w:rsid w:val="009726D8"/>
    <w:rsid w:val="00980F9D"/>
    <w:rsid w:val="009E0F4E"/>
    <w:rsid w:val="00A66AF6"/>
    <w:rsid w:val="00A948A9"/>
    <w:rsid w:val="00A95867"/>
    <w:rsid w:val="00A97571"/>
    <w:rsid w:val="00AD265A"/>
    <w:rsid w:val="00B31CEC"/>
    <w:rsid w:val="00B66830"/>
    <w:rsid w:val="00B73AAF"/>
    <w:rsid w:val="00BB019A"/>
    <w:rsid w:val="00BC10AB"/>
    <w:rsid w:val="00C92598"/>
    <w:rsid w:val="00CB1683"/>
    <w:rsid w:val="00CB6665"/>
    <w:rsid w:val="00CC12BC"/>
    <w:rsid w:val="00CD49BB"/>
    <w:rsid w:val="00D57EE7"/>
    <w:rsid w:val="00D631B4"/>
    <w:rsid w:val="00DA67DB"/>
    <w:rsid w:val="00DD74C9"/>
    <w:rsid w:val="00E04581"/>
    <w:rsid w:val="00E20307"/>
    <w:rsid w:val="00E21039"/>
    <w:rsid w:val="00E84B02"/>
    <w:rsid w:val="00E97ECB"/>
    <w:rsid w:val="00EA74E5"/>
    <w:rsid w:val="00ED0836"/>
    <w:rsid w:val="00ED70C6"/>
    <w:rsid w:val="00F03541"/>
    <w:rsid w:val="00F05D86"/>
    <w:rsid w:val="00F162A0"/>
    <w:rsid w:val="00F379A3"/>
    <w:rsid w:val="00F72E43"/>
    <w:rsid w:val="00F85344"/>
    <w:rsid w:val="00F942BC"/>
    <w:rsid w:val="00F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8940C"/>
  <w14:defaultImageDpi w14:val="32767"/>
  <w15:chartTrackingRefBased/>
  <w15:docId w15:val="{51DB73B1-00B9-8247-8BE3-72F562B1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8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4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9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7542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ormal1">
    <w:name w:val="Normal1"/>
    <w:link w:val="normalChar"/>
    <w:rsid w:val="00121508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hr-HR"/>
    </w:rPr>
  </w:style>
  <w:style w:type="character" w:customStyle="1" w:styleId="normalChar">
    <w:name w:val="normal Char"/>
    <w:basedOn w:val="DefaultParagraphFont"/>
    <w:link w:val="Normal1"/>
    <w:rsid w:val="00121508"/>
    <w:rPr>
      <w:rFonts w:ascii="Calibri" w:eastAsia="Calibri" w:hAnsi="Calibri" w:cs="Calibri"/>
      <w:sz w:val="22"/>
      <w:szCs w:val="22"/>
      <w:lang w:val="en-US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215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2">
    <w:name w:val="Plain Table 2"/>
    <w:basedOn w:val="TableNormal"/>
    <w:uiPriority w:val="42"/>
    <w:rsid w:val="009029D9"/>
    <w:rPr>
      <w:sz w:val="22"/>
      <w:szCs w:val="22"/>
      <w:lang w:val="hr-H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B9D5C3-9E7D-3943-A980-F7B61C20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Giblett</dc:creator>
  <cp:keywords/>
  <dc:description/>
  <cp:lastModifiedBy>Joel Giblett</cp:lastModifiedBy>
  <cp:revision>3</cp:revision>
  <dcterms:created xsi:type="dcterms:W3CDTF">2022-03-06T21:31:00Z</dcterms:created>
  <dcterms:modified xsi:type="dcterms:W3CDTF">2022-04-05T10:14:00Z</dcterms:modified>
</cp:coreProperties>
</file>