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783C8" w14:textId="6C338DE2" w:rsidR="005505AF" w:rsidRPr="00430ADB" w:rsidRDefault="005505AF" w:rsidP="00430ADB">
      <w:pPr>
        <w:spacing w:line="480" w:lineRule="auto"/>
        <w:rPr>
          <w:rFonts w:ascii="Times New Roman" w:hAnsi="Times New Roman" w:cs="Times New Roman"/>
        </w:rPr>
      </w:pPr>
      <w:r w:rsidRPr="00430ADB">
        <w:rPr>
          <w:rFonts w:ascii="Times New Roman" w:hAnsi="Times New Roman" w:cs="Times New Roman"/>
        </w:rPr>
        <w:t>Torture in Word and Image</w:t>
      </w:r>
      <w:r w:rsidR="00E85E15" w:rsidRPr="00430ADB">
        <w:rPr>
          <w:rFonts w:ascii="Times New Roman" w:hAnsi="Times New Roman" w:cs="Times New Roman"/>
        </w:rPr>
        <w:t xml:space="preserve">: </w:t>
      </w:r>
      <w:r w:rsidR="007E1616" w:rsidRPr="00430ADB">
        <w:rPr>
          <w:rFonts w:ascii="Times New Roman" w:hAnsi="Times New Roman" w:cs="Times New Roman"/>
        </w:rPr>
        <w:t>Inhuman Acts</w:t>
      </w:r>
      <w:r w:rsidR="007E3AB3" w:rsidRPr="00430ADB">
        <w:rPr>
          <w:rFonts w:ascii="Times New Roman" w:hAnsi="Times New Roman" w:cs="Times New Roman"/>
        </w:rPr>
        <w:t xml:space="preserve"> in Resnais and Pontecorvo</w:t>
      </w:r>
    </w:p>
    <w:p w14:paraId="0DF8A759" w14:textId="0BD8AF37" w:rsidR="00E54ED4" w:rsidRPr="00430ADB" w:rsidRDefault="000B120B" w:rsidP="00430ADB">
      <w:pPr>
        <w:spacing w:line="480" w:lineRule="auto"/>
        <w:rPr>
          <w:rFonts w:ascii="Times New Roman" w:hAnsi="Times New Roman" w:cs="Times New Roman"/>
        </w:rPr>
      </w:pPr>
      <w:r w:rsidRPr="00430ADB">
        <w:rPr>
          <w:rFonts w:ascii="Times New Roman" w:hAnsi="Times New Roman" w:cs="Times New Roman"/>
        </w:rPr>
        <w:t xml:space="preserve">Word Count: </w:t>
      </w:r>
      <w:r w:rsidR="00741748">
        <w:rPr>
          <w:rFonts w:ascii="Times New Roman" w:hAnsi="Times New Roman" w:cs="Times New Roman"/>
        </w:rPr>
        <w:t>12,098</w:t>
      </w:r>
    </w:p>
    <w:p w14:paraId="0E5E5E5B" w14:textId="15E4E038" w:rsidR="000A3122" w:rsidRPr="00430ADB" w:rsidRDefault="00E54ED4" w:rsidP="00430ADB">
      <w:pPr>
        <w:spacing w:line="480" w:lineRule="auto"/>
        <w:rPr>
          <w:rFonts w:ascii="Times New Roman" w:hAnsi="Times New Roman" w:cs="Times New Roman"/>
        </w:rPr>
      </w:pPr>
      <w:r w:rsidRPr="00430ADB">
        <w:rPr>
          <w:rFonts w:ascii="Times New Roman" w:hAnsi="Times New Roman" w:cs="Times New Roman"/>
        </w:rPr>
        <w:t xml:space="preserve">Keywords: </w:t>
      </w:r>
      <w:r w:rsidR="004902BB" w:rsidRPr="00430ADB">
        <w:rPr>
          <w:rFonts w:ascii="Times New Roman" w:hAnsi="Times New Roman" w:cs="Times New Roman"/>
        </w:rPr>
        <w:t xml:space="preserve">Gillo Pontecorvo, Alain Resnais, </w:t>
      </w:r>
      <w:r w:rsidRPr="00430ADB">
        <w:rPr>
          <w:rFonts w:ascii="Times New Roman" w:hAnsi="Times New Roman" w:cs="Times New Roman"/>
        </w:rPr>
        <w:t xml:space="preserve">torture, </w:t>
      </w:r>
      <w:r w:rsidRPr="00430ADB">
        <w:rPr>
          <w:rFonts w:ascii="Times New Roman" w:hAnsi="Times New Roman" w:cs="Times New Roman"/>
          <w:i/>
        </w:rPr>
        <w:t>The Battle of Algiers</w:t>
      </w:r>
      <w:r w:rsidRPr="00430ADB">
        <w:rPr>
          <w:rFonts w:ascii="Times New Roman" w:hAnsi="Times New Roman" w:cs="Times New Roman"/>
        </w:rPr>
        <w:t xml:space="preserve">, </w:t>
      </w:r>
      <w:r w:rsidRPr="00430ADB">
        <w:rPr>
          <w:rFonts w:ascii="Times New Roman" w:hAnsi="Times New Roman" w:cs="Times New Roman"/>
          <w:i/>
        </w:rPr>
        <w:t>Muriel</w:t>
      </w:r>
      <w:r w:rsidRPr="00430ADB">
        <w:rPr>
          <w:rFonts w:ascii="Times New Roman" w:hAnsi="Times New Roman" w:cs="Times New Roman"/>
        </w:rPr>
        <w:t xml:space="preserve">, Algerian War, </w:t>
      </w:r>
      <w:r w:rsidR="004902BB" w:rsidRPr="00430ADB">
        <w:rPr>
          <w:rFonts w:ascii="Times New Roman" w:hAnsi="Times New Roman" w:cs="Times New Roman"/>
        </w:rPr>
        <w:t>Jacques Rancière</w:t>
      </w:r>
      <w:r w:rsidR="00430ADB">
        <w:rPr>
          <w:rFonts w:ascii="Times New Roman" w:hAnsi="Times New Roman" w:cs="Times New Roman"/>
        </w:rPr>
        <w:t>, censorship, French New Wave, Third cinema</w:t>
      </w:r>
      <w:r w:rsidRPr="00430ADB">
        <w:rPr>
          <w:rFonts w:ascii="Times New Roman" w:hAnsi="Times New Roman" w:cs="Times New Roman"/>
        </w:rPr>
        <w:t xml:space="preserve"> </w:t>
      </w:r>
    </w:p>
    <w:p w14:paraId="362040B0" w14:textId="77777777" w:rsidR="000A3122" w:rsidRPr="00430ADB" w:rsidRDefault="000A3122" w:rsidP="00430ADB">
      <w:pPr>
        <w:spacing w:line="480" w:lineRule="auto"/>
        <w:rPr>
          <w:rFonts w:ascii="Times New Roman" w:hAnsi="Times New Roman" w:cs="Times New Roman"/>
        </w:rPr>
      </w:pPr>
    </w:p>
    <w:p w14:paraId="6235FC63" w14:textId="3C318926" w:rsidR="00D27ADC" w:rsidRPr="00430ADB" w:rsidRDefault="00D27ADC" w:rsidP="00430ADB">
      <w:pPr>
        <w:spacing w:line="480" w:lineRule="auto"/>
        <w:rPr>
          <w:rFonts w:ascii="Times New Roman" w:hAnsi="Times New Roman" w:cs="Times New Roman"/>
        </w:rPr>
      </w:pPr>
      <w:r w:rsidRPr="00430ADB">
        <w:rPr>
          <w:rFonts w:ascii="Times New Roman" w:hAnsi="Times New Roman" w:cs="Times New Roman"/>
        </w:rPr>
        <w:t>Abstract (</w:t>
      </w:r>
      <w:r w:rsidR="00BE595D" w:rsidRPr="00430ADB">
        <w:rPr>
          <w:rFonts w:ascii="Times New Roman" w:hAnsi="Times New Roman" w:cs="Times New Roman"/>
        </w:rPr>
        <w:t>100</w:t>
      </w:r>
      <w:r w:rsidRPr="00430ADB">
        <w:rPr>
          <w:rFonts w:ascii="Times New Roman" w:hAnsi="Times New Roman" w:cs="Times New Roman"/>
        </w:rPr>
        <w:t>):</w:t>
      </w:r>
    </w:p>
    <w:p w14:paraId="651F0C2D" w14:textId="33730E1B" w:rsidR="00354808" w:rsidRDefault="005505AF" w:rsidP="00430ADB">
      <w:pPr>
        <w:spacing w:line="480" w:lineRule="auto"/>
        <w:rPr>
          <w:rFonts w:ascii="Times New Roman" w:hAnsi="Times New Roman" w:cs="Times New Roman"/>
        </w:rPr>
      </w:pPr>
      <w:r w:rsidRPr="00430ADB">
        <w:rPr>
          <w:rFonts w:ascii="Times New Roman" w:hAnsi="Times New Roman" w:cs="Times New Roman"/>
        </w:rPr>
        <w:t xml:space="preserve">This </w:t>
      </w:r>
      <w:r w:rsidR="00D27ADC" w:rsidRPr="00430ADB">
        <w:rPr>
          <w:rFonts w:ascii="Times New Roman" w:hAnsi="Times New Roman" w:cs="Times New Roman"/>
        </w:rPr>
        <w:t>article</w:t>
      </w:r>
      <w:r w:rsidRPr="00430ADB">
        <w:rPr>
          <w:rFonts w:ascii="Times New Roman" w:hAnsi="Times New Roman" w:cs="Times New Roman"/>
        </w:rPr>
        <w:t xml:space="preserve"> </w:t>
      </w:r>
      <w:r w:rsidR="003430E9" w:rsidRPr="00430ADB">
        <w:rPr>
          <w:rFonts w:ascii="Times New Roman" w:hAnsi="Times New Roman" w:cs="Times New Roman"/>
        </w:rPr>
        <w:t>examines the interplay of word and image in</w:t>
      </w:r>
      <w:r w:rsidRPr="00430ADB">
        <w:rPr>
          <w:rFonts w:ascii="Times New Roman" w:hAnsi="Times New Roman" w:cs="Times New Roman"/>
        </w:rPr>
        <w:t xml:space="preserve"> two depictions of torture during the Algerian War: </w:t>
      </w:r>
      <w:r w:rsidRPr="00430ADB">
        <w:rPr>
          <w:rFonts w:ascii="Times New Roman" w:hAnsi="Times New Roman" w:cs="Times New Roman"/>
          <w:i/>
        </w:rPr>
        <w:t xml:space="preserve">Muriel </w:t>
      </w:r>
      <w:r w:rsidRPr="00430ADB">
        <w:rPr>
          <w:rFonts w:ascii="Times New Roman" w:hAnsi="Times New Roman" w:cs="Times New Roman"/>
        </w:rPr>
        <w:t>(</w:t>
      </w:r>
      <w:r w:rsidR="00D27ADC" w:rsidRPr="00430ADB">
        <w:rPr>
          <w:rFonts w:ascii="Times New Roman" w:hAnsi="Times New Roman" w:cs="Times New Roman"/>
        </w:rPr>
        <w:t xml:space="preserve">Alain Resnais, </w:t>
      </w:r>
      <w:r w:rsidRPr="00430ADB">
        <w:rPr>
          <w:rFonts w:ascii="Times New Roman" w:hAnsi="Times New Roman" w:cs="Times New Roman"/>
        </w:rPr>
        <w:t xml:space="preserve">1963) and </w:t>
      </w:r>
      <w:r w:rsidRPr="00430ADB">
        <w:rPr>
          <w:rFonts w:ascii="Times New Roman" w:hAnsi="Times New Roman" w:cs="Times New Roman"/>
          <w:i/>
        </w:rPr>
        <w:t xml:space="preserve">The Battle of Algiers </w:t>
      </w:r>
      <w:r w:rsidRPr="00430ADB">
        <w:rPr>
          <w:rFonts w:ascii="Times New Roman" w:hAnsi="Times New Roman" w:cs="Times New Roman"/>
        </w:rPr>
        <w:t>(</w:t>
      </w:r>
      <w:r w:rsidR="00D27ADC" w:rsidRPr="00430ADB">
        <w:rPr>
          <w:rFonts w:ascii="Times New Roman" w:hAnsi="Times New Roman" w:cs="Times New Roman"/>
        </w:rPr>
        <w:t xml:space="preserve">Gillo Pontecorvo, </w:t>
      </w:r>
      <w:r w:rsidRPr="00430ADB">
        <w:rPr>
          <w:rFonts w:ascii="Times New Roman" w:hAnsi="Times New Roman" w:cs="Times New Roman"/>
        </w:rPr>
        <w:t xml:space="preserve">1966). While Resnais offers the spectator a desynchronized sound-image sequence wherein torture is narrated </w:t>
      </w:r>
      <w:r w:rsidR="003430E9" w:rsidRPr="00430ADB">
        <w:rPr>
          <w:rFonts w:ascii="Times New Roman" w:hAnsi="Times New Roman" w:cs="Times New Roman"/>
        </w:rPr>
        <w:t>verbally</w:t>
      </w:r>
      <w:r w:rsidR="000A3122" w:rsidRPr="00430ADB">
        <w:rPr>
          <w:rFonts w:ascii="Times New Roman" w:hAnsi="Times New Roman" w:cs="Times New Roman"/>
        </w:rPr>
        <w:t xml:space="preserve">, </w:t>
      </w:r>
      <w:r w:rsidRPr="00430ADB">
        <w:rPr>
          <w:rFonts w:ascii="Times New Roman" w:hAnsi="Times New Roman" w:cs="Times New Roman"/>
        </w:rPr>
        <w:t xml:space="preserve">Pontecorvo’s depiction shuns words, </w:t>
      </w:r>
      <w:r w:rsidR="00E54ED4" w:rsidRPr="00430ADB">
        <w:rPr>
          <w:rFonts w:ascii="Times New Roman" w:hAnsi="Times New Roman" w:cs="Times New Roman"/>
        </w:rPr>
        <w:t xml:space="preserve">instead </w:t>
      </w:r>
      <w:r w:rsidRPr="00430ADB">
        <w:rPr>
          <w:rFonts w:ascii="Times New Roman" w:hAnsi="Times New Roman" w:cs="Times New Roman"/>
        </w:rPr>
        <w:t xml:space="preserve">offering soft focus close-ups accompanied by soaring classical overtures. </w:t>
      </w:r>
      <w:r w:rsidR="000A3122" w:rsidRPr="00430ADB">
        <w:rPr>
          <w:rFonts w:ascii="Times New Roman" w:hAnsi="Times New Roman" w:cs="Times New Roman"/>
        </w:rPr>
        <w:t xml:space="preserve">Drawing </w:t>
      </w:r>
      <w:r w:rsidR="00815F80" w:rsidRPr="00430ADB">
        <w:rPr>
          <w:rFonts w:ascii="Times New Roman" w:hAnsi="Times New Roman" w:cs="Times New Roman"/>
        </w:rPr>
        <w:t xml:space="preserve">primarily </w:t>
      </w:r>
      <w:r w:rsidR="000A3122" w:rsidRPr="00430ADB">
        <w:rPr>
          <w:rFonts w:ascii="Times New Roman" w:hAnsi="Times New Roman" w:cs="Times New Roman"/>
        </w:rPr>
        <w:t xml:space="preserve">on </w:t>
      </w:r>
      <w:r w:rsidR="00815F80" w:rsidRPr="00430ADB">
        <w:rPr>
          <w:rFonts w:ascii="Times New Roman" w:hAnsi="Times New Roman" w:cs="Times New Roman"/>
        </w:rPr>
        <w:t xml:space="preserve">Jacques </w:t>
      </w:r>
      <w:r w:rsidR="000A3122" w:rsidRPr="00430ADB">
        <w:rPr>
          <w:rFonts w:ascii="Times New Roman" w:hAnsi="Times New Roman" w:cs="Times New Roman"/>
        </w:rPr>
        <w:t xml:space="preserve">Rancière’s work on history, </w:t>
      </w:r>
      <w:r w:rsidR="00E54ED4" w:rsidRPr="00430ADB">
        <w:rPr>
          <w:rFonts w:ascii="Times New Roman" w:hAnsi="Times New Roman" w:cs="Times New Roman"/>
        </w:rPr>
        <w:t>cinema</w:t>
      </w:r>
      <w:r w:rsidR="00485003">
        <w:rPr>
          <w:rFonts w:ascii="Times New Roman" w:hAnsi="Times New Roman" w:cs="Times New Roman"/>
        </w:rPr>
        <w:t>, and the idea of the unrepresentable</w:t>
      </w:r>
      <w:r w:rsidR="000A3122" w:rsidRPr="00430ADB">
        <w:rPr>
          <w:rFonts w:ascii="Times New Roman" w:hAnsi="Times New Roman" w:cs="Times New Roman"/>
        </w:rPr>
        <w:t>, t</w:t>
      </w:r>
      <w:r w:rsidR="003430E9" w:rsidRPr="00430ADB">
        <w:rPr>
          <w:rFonts w:ascii="Times New Roman" w:hAnsi="Times New Roman" w:cs="Times New Roman"/>
        </w:rPr>
        <w:t xml:space="preserve">his article </w:t>
      </w:r>
      <w:r w:rsidR="001D606F" w:rsidRPr="00430ADB">
        <w:rPr>
          <w:rFonts w:ascii="Times New Roman" w:hAnsi="Times New Roman" w:cs="Times New Roman"/>
        </w:rPr>
        <w:t>argues that the</w:t>
      </w:r>
      <w:r w:rsidR="00E54ED4" w:rsidRPr="00430ADB">
        <w:rPr>
          <w:rFonts w:ascii="Times New Roman" w:hAnsi="Times New Roman" w:cs="Times New Roman"/>
        </w:rPr>
        <w:t xml:space="preserve"> </w:t>
      </w:r>
      <w:r w:rsidR="00C93E51" w:rsidRPr="00430ADB">
        <w:rPr>
          <w:rFonts w:ascii="Times New Roman" w:hAnsi="Times New Roman" w:cs="Times New Roman"/>
        </w:rPr>
        <w:t xml:space="preserve">director’s </w:t>
      </w:r>
      <w:r w:rsidR="00E54ED4" w:rsidRPr="00430ADB">
        <w:rPr>
          <w:rFonts w:ascii="Times New Roman" w:hAnsi="Times New Roman" w:cs="Times New Roman"/>
        </w:rPr>
        <w:t xml:space="preserve">choice to privilege </w:t>
      </w:r>
      <w:r w:rsidR="00485003">
        <w:rPr>
          <w:rFonts w:ascii="Times New Roman" w:hAnsi="Times New Roman" w:cs="Times New Roman"/>
        </w:rPr>
        <w:t xml:space="preserve">either </w:t>
      </w:r>
      <w:r w:rsidR="00E54ED4" w:rsidRPr="00430ADB">
        <w:rPr>
          <w:rFonts w:ascii="Times New Roman" w:hAnsi="Times New Roman" w:cs="Times New Roman"/>
        </w:rPr>
        <w:t xml:space="preserve">the verbal or the visual illuminates deeper concerns around </w:t>
      </w:r>
      <w:r w:rsidR="007E1616" w:rsidRPr="00430ADB">
        <w:rPr>
          <w:rFonts w:ascii="Times New Roman" w:hAnsi="Times New Roman" w:cs="Times New Roman"/>
        </w:rPr>
        <w:t xml:space="preserve">gender, </w:t>
      </w:r>
      <w:r w:rsidR="005C6C25" w:rsidRPr="00430ADB">
        <w:rPr>
          <w:rFonts w:ascii="Times New Roman" w:hAnsi="Times New Roman" w:cs="Times New Roman"/>
        </w:rPr>
        <w:t>discursive violence</w:t>
      </w:r>
      <w:r w:rsidR="00C93E51" w:rsidRPr="00430ADB">
        <w:rPr>
          <w:rFonts w:ascii="Times New Roman" w:hAnsi="Times New Roman" w:cs="Times New Roman"/>
        </w:rPr>
        <w:t>,</w:t>
      </w:r>
      <w:r w:rsidR="005C6C25" w:rsidRPr="00430ADB">
        <w:rPr>
          <w:rFonts w:ascii="Times New Roman" w:hAnsi="Times New Roman" w:cs="Times New Roman"/>
        </w:rPr>
        <w:t xml:space="preserve"> </w:t>
      </w:r>
      <w:r w:rsidR="007E1616" w:rsidRPr="00430ADB">
        <w:rPr>
          <w:rFonts w:ascii="Times New Roman" w:hAnsi="Times New Roman" w:cs="Times New Roman"/>
        </w:rPr>
        <w:t xml:space="preserve">and the cinematic representation of </w:t>
      </w:r>
      <w:r w:rsidR="00485003">
        <w:rPr>
          <w:rFonts w:ascii="Times New Roman" w:hAnsi="Times New Roman" w:cs="Times New Roman"/>
        </w:rPr>
        <w:t xml:space="preserve">the </w:t>
      </w:r>
      <w:r w:rsidR="007E1616" w:rsidRPr="00430ADB">
        <w:rPr>
          <w:rFonts w:ascii="Times New Roman" w:hAnsi="Times New Roman" w:cs="Times New Roman"/>
        </w:rPr>
        <w:t>inhuman.</w:t>
      </w:r>
    </w:p>
    <w:p w14:paraId="670B74C6" w14:textId="77777777" w:rsidR="0087618B" w:rsidRPr="00430ADB" w:rsidRDefault="0087618B" w:rsidP="00430ADB">
      <w:pPr>
        <w:spacing w:line="480" w:lineRule="auto"/>
        <w:rPr>
          <w:rFonts w:ascii="Times New Roman" w:hAnsi="Times New Roman" w:cs="Times New Roman"/>
        </w:rPr>
      </w:pPr>
    </w:p>
    <w:p w14:paraId="3FDB10B5" w14:textId="2496455F" w:rsidR="002B221F" w:rsidRDefault="0087618B" w:rsidP="0087618B">
      <w:pPr>
        <w:spacing w:line="480" w:lineRule="auto"/>
        <w:ind w:firstLine="720"/>
        <w:jc w:val="right"/>
        <w:rPr>
          <w:rFonts w:ascii="Times New Roman" w:hAnsi="Times New Roman" w:cs="Times New Roman"/>
        </w:rPr>
      </w:pPr>
      <w:r>
        <w:rPr>
          <w:rFonts w:ascii="Times New Roman" w:hAnsi="Times New Roman" w:cs="Times New Roman"/>
        </w:rPr>
        <w:t>M</w:t>
      </w:r>
      <w:r w:rsidR="006E0581" w:rsidRPr="00430ADB">
        <w:rPr>
          <w:rFonts w:ascii="Times New Roman" w:hAnsi="Times New Roman" w:cs="Times New Roman"/>
        </w:rPr>
        <w:t>arked and tortured bodies do not light up anything.</w:t>
      </w:r>
    </w:p>
    <w:p w14:paraId="1497374C" w14:textId="2020C1B0" w:rsidR="0087618B" w:rsidRDefault="0087618B" w:rsidP="0087618B">
      <w:pPr>
        <w:spacing w:line="480" w:lineRule="auto"/>
        <w:ind w:firstLine="720"/>
        <w:jc w:val="right"/>
        <w:rPr>
          <w:rFonts w:ascii="Times New Roman" w:hAnsi="Times New Roman" w:cs="Times New Roman"/>
        </w:rPr>
      </w:pPr>
      <w:r>
        <w:rPr>
          <w:rFonts w:ascii="Times New Roman" w:hAnsi="Times New Roman" w:cs="Times New Roman"/>
        </w:rPr>
        <w:t>– Jacque Rancière.</w:t>
      </w:r>
      <w:r>
        <w:rPr>
          <w:rStyle w:val="EndnoteReference"/>
          <w:rFonts w:ascii="Times New Roman" w:hAnsi="Times New Roman" w:cs="Times New Roman"/>
        </w:rPr>
        <w:endnoteReference w:id="1"/>
      </w:r>
      <w:r>
        <w:rPr>
          <w:rFonts w:ascii="Times New Roman" w:hAnsi="Times New Roman" w:cs="Times New Roman"/>
        </w:rPr>
        <w:t xml:space="preserve"> </w:t>
      </w:r>
    </w:p>
    <w:p w14:paraId="3D8BCBB6" w14:textId="77777777" w:rsidR="0087618B" w:rsidRPr="00430ADB" w:rsidRDefault="0087618B" w:rsidP="00430ADB">
      <w:pPr>
        <w:spacing w:line="480" w:lineRule="auto"/>
        <w:rPr>
          <w:rFonts w:ascii="Times New Roman" w:hAnsi="Times New Roman" w:cs="Times New Roman"/>
        </w:rPr>
      </w:pPr>
    </w:p>
    <w:p w14:paraId="6CEDDDA4" w14:textId="4B430479" w:rsidR="00414975" w:rsidRPr="00485003" w:rsidRDefault="007F1A5B" w:rsidP="00485003">
      <w:pPr>
        <w:spacing w:line="480" w:lineRule="auto"/>
        <w:rPr>
          <w:rFonts w:ascii="Times New Roman" w:hAnsi="Times New Roman" w:cs="Times New Roman"/>
          <w:i/>
        </w:rPr>
      </w:pPr>
      <w:r w:rsidRPr="00430ADB">
        <w:rPr>
          <w:rFonts w:ascii="Times New Roman" w:hAnsi="Times New Roman" w:cs="Times New Roman"/>
        </w:rPr>
        <w:t>The Algeria</w:t>
      </w:r>
      <w:r w:rsidR="00582F1E" w:rsidRPr="00430ADB">
        <w:rPr>
          <w:rFonts w:ascii="Times New Roman" w:hAnsi="Times New Roman" w:cs="Times New Roman"/>
        </w:rPr>
        <w:t>n</w:t>
      </w:r>
      <w:r w:rsidR="00430ADB" w:rsidRPr="00430ADB">
        <w:rPr>
          <w:rFonts w:ascii="Times New Roman" w:hAnsi="Times New Roman" w:cs="Times New Roman"/>
        </w:rPr>
        <w:t xml:space="preserve"> War (1954–</w:t>
      </w:r>
      <w:r w:rsidRPr="00430ADB">
        <w:rPr>
          <w:rFonts w:ascii="Times New Roman" w:hAnsi="Times New Roman" w:cs="Times New Roman"/>
        </w:rPr>
        <w:t>1962) was a bloody decolonization struggle</w:t>
      </w:r>
      <w:r w:rsidR="00430ADB" w:rsidRPr="00430ADB">
        <w:rPr>
          <w:rFonts w:ascii="Times New Roman" w:hAnsi="Times New Roman" w:cs="Times New Roman"/>
        </w:rPr>
        <w:t xml:space="preserve"> between the French military and Algerian insurgents</w:t>
      </w:r>
      <w:r w:rsidRPr="00430ADB">
        <w:rPr>
          <w:rFonts w:ascii="Times New Roman" w:hAnsi="Times New Roman" w:cs="Times New Roman"/>
        </w:rPr>
        <w:t xml:space="preserve"> that </w:t>
      </w:r>
      <w:r w:rsidR="004902BB" w:rsidRPr="00430ADB">
        <w:rPr>
          <w:rFonts w:ascii="Times New Roman" w:hAnsi="Times New Roman" w:cs="Times New Roman"/>
        </w:rPr>
        <w:t>produced</w:t>
      </w:r>
      <w:r w:rsidRPr="00430ADB">
        <w:rPr>
          <w:rFonts w:ascii="Times New Roman" w:hAnsi="Times New Roman" w:cs="Times New Roman"/>
        </w:rPr>
        <w:t xml:space="preserve"> some of the </w:t>
      </w:r>
      <w:r w:rsidR="004902BB" w:rsidRPr="00430ADB">
        <w:rPr>
          <w:rFonts w:ascii="Times New Roman" w:hAnsi="Times New Roman" w:cs="Times New Roman"/>
        </w:rPr>
        <w:t>most extreme political violence</w:t>
      </w:r>
      <w:r w:rsidRPr="00430ADB">
        <w:rPr>
          <w:rFonts w:ascii="Times New Roman" w:hAnsi="Times New Roman" w:cs="Times New Roman"/>
        </w:rPr>
        <w:t xml:space="preserve"> of the twentieth century.</w:t>
      </w:r>
      <w:r w:rsidR="00E72A46">
        <w:rPr>
          <w:rFonts w:ascii="Times New Roman" w:hAnsi="Times New Roman" w:cs="Times New Roman"/>
        </w:rPr>
        <w:t xml:space="preserve"> </w:t>
      </w:r>
      <w:r w:rsidR="00485003">
        <w:rPr>
          <w:rFonts w:ascii="Times New Roman" w:hAnsi="Times New Roman" w:cs="Times New Roman"/>
          <w:bCs/>
          <w:lang w:val="en-US"/>
        </w:rPr>
        <w:t>T</w:t>
      </w:r>
      <w:r w:rsidR="0087618B" w:rsidRPr="00430ADB">
        <w:rPr>
          <w:rFonts w:ascii="Times New Roman" w:hAnsi="Times New Roman" w:cs="Times New Roman"/>
          <w:bCs/>
          <w:lang w:val="en-US"/>
        </w:rPr>
        <w:t>he Front</w:t>
      </w:r>
      <w:r w:rsidR="00485003">
        <w:rPr>
          <w:rFonts w:ascii="Times New Roman" w:hAnsi="Times New Roman" w:cs="Times New Roman"/>
          <w:bCs/>
          <w:lang w:val="en-US"/>
        </w:rPr>
        <w:t xml:space="preserve"> de Libération Nationale (FLN) was </w:t>
      </w:r>
      <w:r w:rsidR="0087618B" w:rsidRPr="00430ADB">
        <w:rPr>
          <w:rFonts w:ascii="Times New Roman" w:hAnsi="Times New Roman" w:cs="Times New Roman"/>
          <w:bCs/>
          <w:lang w:val="en-US"/>
        </w:rPr>
        <w:t>one of the many groups fighting for the liberation of Algeria and ultimately the most dominant,</w:t>
      </w:r>
      <w:r w:rsidR="00485003">
        <w:rPr>
          <w:rFonts w:ascii="Times New Roman" w:hAnsi="Times New Roman" w:cs="Times New Roman"/>
          <w:bCs/>
          <w:lang w:val="en-US"/>
        </w:rPr>
        <w:t xml:space="preserve"> and they</w:t>
      </w:r>
      <w:r w:rsidR="0087618B" w:rsidRPr="00430ADB">
        <w:rPr>
          <w:rFonts w:ascii="Times New Roman" w:hAnsi="Times New Roman" w:cs="Times New Roman"/>
          <w:bCs/>
          <w:lang w:val="en-US"/>
        </w:rPr>
        <w:t xml:space="preserve"> took the most hardline approach: guerilla warfare, assassinations, bombings</w:t>
      </w:r>
      <w:r w:rsidR="0087618B">
        <w:rPr>
          <w:rFonts w:ascii="Times New Roman" w:hAnsi="Times New Roman" w:cs="Times New Roman"/>
          <w:bCs/>
          <w:lang w:val="en-US"/>
        </w:rPr>
        <w:t>, terrorist tactics,</w:t>
      </w:r>
      <w:r w:rsidR="0087618B" w:rsidRPr="00430ADB">
        <w:rPr>
          <w:rFonts w:ascii="Times New Roman" w:hAnsi="Times New Roman" w:cs="Times New Roman"/>
          <w:bCs/>
          <w:lang w:val="en-US"/>
        </w:rPr>
        <w:t xml:space="preserve"> and beheadings were used as military strategies, both against the French soldiers and civilians, as well as dissenting Algerians.</w:t>
      </w:r>
      <w:r w:rsidR="0087618B" w:rsidRPr="00430ADB">
        <w:rPr>
          <w:rStyle w:val="EndnoteReference"/>
          <w:rFonts w:ascii="Times New Roman" w:hAnsi="Times New Roman" w:cs="Times New Roman"/>
          <w:bCs/>
          <w:lang w:val="en-US"/>
        </w:rPr>
        <w:endnoteReference w:id="2"/>
      </w:r>
      <w:r w:rsidR="0087618B" w:rsidRPr="00430ADB">
        <w:rPr>
          <w:rFonts w:ascii="Times New Roman" w:hAnsi="Times New Roman" w:cs="Times New Roman"/>
          <w:bCs/>
          <w:lang w:val="en-US"/>
        </w:rPr>
        <w:t xml:space="preserve"> The FLN’s underlying ideology was one that supported the use of violence in overthrowing the yoke of </w:t>
      </w:r>
      <w:r w:rsidR="0087618B" w:rsidRPr="00430ADB">
        <w:rPr>
          <w:rFonts w:ascii="Times New Roman" w:hAnsi="Times New Roman" w:cs="Times New Roman"/>
          <w:bCs/>
          <w:lang w:val="en-US"/>
        </w:rPr>
        <w:lastRenderedPageBreak/>
        <w:t xml:space="preserve">colonialism, summarized in FLN activist and anti-colonial </w:t>
      </w:r>
      <w:r w:rsidR="00485003">
        <w:rPr>
          <w:rFonts w:ascii="Times New Roman" w:hAnsi="Times New Roman" w:cs="Times New Roman"/>
          <w:bCs/>
          <w:lang w:val="en-US"/>
        </w:rPr>
        <w:t>theorist</w:t>
      </w:r>
      <w:r w:rsidR="0087618B" w:rsidRPr="00430ADB">
        <w:rPr>
          <w:rFonts w:ascii="Times New Roman" w:hAnsi="Times New Roman" w:cs="Times New Roman"/>
          <w:bCs/>
          <w:lang w:val="en-US"/>
        </w:rPr>
        <w:t xml:space="preserve"> Frantz Fanon’s </w:t>
      </w:r>
      <w:r w:rsidR="00485003">
        <w:rPr>
          <w:rFonts w:ascii="Times New Roman" w:hAnsi="Times New Roman" w:cs="Times New Roman"/>
          <w:bCs/>
          <w:lang w:val="en-US"/>
        </w:rPr>
        <w:t>thinking</w:t>
      </w:r>
      <w:r w:rsidR="0087618B" w:rsidRPr="00430ADB">
        <w:rPr>
          <w:rFonts w:ascii="Times New Roman" w:hAnsi="Times New Roman" w:cs="Times New Roman"/>
          <w:bCs/>
          <w:lang w:val="en-US"/>
        </w:rPr>
        <w:t xml:space="preserve"> of</w:t>
      </w:r>
      <w:r w:rsidR="00485003">
        <w:rPr>
          <w:rFonts w:ascii="Times New Roman" w:hAnsi="Times New Roman" w:cs="Times New Roman"/>
          <w:bCs/>
          <w:lang w:val="en-US"/>
        </w:rPr>
        <w:t xml:space="preserve"> anti-colonial resistance</w:t>
      </w:r>
      <w:r w:rsidR="0087618B" w:rsidRPr="00430ADB">
        <w:rPr>
          <w:rFonts w:ascii="Times New Roman" w:hAnsi="Times New Roman" w:cs="Times New Roman"/>
          <w:bCs/>
          <w:lang w:val="en-US"/>
        </w:rPr>
        <w:t>: “colonialism is not a thinking machine, nor a body endowed with reasoning faculties. It is violence in its natural state, and it will only yield when confronted with greater violence.”</w:t>
      </w:r>
      <w:r w:rsidR="0087618B" w:rsidRPr="00430ADB">
        <w:rPr>
          <w:rStyle w:val="EndnoteReference"/>
          <w:rFonts w:ascii="Times New Roman" w:hAnsi="Times New Roman" w:cs="Times New Roman"/>
          <w:bCs/>
          <w:lang w:val="en-US"/>
        </w:rPr>
        <w:endnoteReference w:id="3"/>
      </w:r>
      <w:r w:rsidR="0087618B" w:rsidRPr="00430ADB">
        <w:rPr>
          <w:rFonts w:ascii="Times New Roman" w:hAnsi="Times New Roman" w:cs="Times New Roman"/>
          <w:bCs/>
        </w:rPr>
        <w:t xml:space="preserve"> </w:t>
      </w:r>
      <w:r w:rsidR="00582F1E" w:rsidRPr="00430ADB">
        <w:rPr>
          <w:rFonts w:ascii="Times New Roman" w:hAnsi="Times New Roman" w:cs="Times New Roman"/>
          <w:bCs/>
          <w:lang w:val="en-US"/>
        </w:rPr>
        <w:t>F</w:t>
      </w:r>
      <w:r w:rsidR="0087618B">
        <w:rPr>
          <w:rFonts w:ascii="Times New Roman" w:hAnsi="Times New Roman" w:cs="Times New Roman"/>
          <w:bCs/>
          <w:lang w:val="en-US"/>
        </w:rPr>
        <w:t xml:space="preserve">rom the French perspective, </w:t>
      </w:r>
      <w:r w:rsidR="00582F1E" w:rsidRPr="00430ADB">
        <w:rPr>
          <w:rFonts w:ascii="Times New Roman" w:hAnsi="Times New Roman" w:cs="Times New Roman"/>
          <w:bCs/>
          <w:lang w:val="en-US"/>
        </w:rPr>
        <w:t>the liberation of many West African colonies</w:t>
      </w:r>
      <w:r w:rsidR="00485003">
        <w:rPr>
          <w:rFonts w:ascii="Times New Roman" w:hAnsi="Times New Roman" w:cs="Times New Roman"/>
          <w:bCs/>
          <w:lang w:val="en-US"/>
        </w:rPr>
        <w:t>,</w:t>
      </w:r>
      <w:r w:rsidR="00582F1E" w:rsidRPr="00430ADB">
        <w:rPr>
          <w:rFonts w:ascii="Times New Roman" w:hAnsi="Times New Roman" w:cs="Times New Roman"/>
          <w:bCs/>
          <w:lang w:val="en-US"/>
        </w:rPr>
        <w:t xml:space="preserve"> </w:t>
      </w:r>
      <w:r w:rsidR="00485003">
        <w:rPr>
          <w:rFonts w:ascii="Times New Roman" w:hAnsi="Times New Roman" w:cs="Times New Roman"/>
          <w:bCs/>
          <w:lang w:val="en-US"/>
        </w:rPr>
        <w:t xml:space="preserve">defeat at </w:t>
      </w:r>
      <w:r w:rsidR="000D5469">
        <w:rPr>
          <w:rFonts w:ascii="Times New Roman" w:hAnsi="Times New Roman" w:cs="Times New Roman"/>
          <w:bCs/>
          <w:lang w:val="en-US"/>
        </w:rPr>
        <w:t xml:space="preserve">Dien Bien Phu, </w:t>
      </w:r>
      <w:r w:rsidR="0087618B">
        <w:rPr>
          <w:rFonts w:ascii="Times New Roman" w:hAnsi="Times New Roman" w:cs="Times New Roman"/>
          <w:bCs/>
          <w:lang w:val="en-US"/>
        </w:rPr>
        <w:t>and</w:t>
      </w:r>
      <w:r w:rsidR="00582F1E" w:rsidRPr="00430ADB">
        <w:rPr>
          <w:rFonts w:ascii="Times New Roman" w:hAnsi="Times New Roman" w:cs="Times New Roman"/>
          <w:bCs/>
          <w:lang w:val="en-US"/>
        </w:rPr>
        <w:t xml:space="preserve"> </w:t>
      </w:r>
      <w:r w:rsidR="00582F1E" w:rsidRPr="00430ADB">
        <w:rPr>
          <w:rFonts w:ascii="Times New Roman" w:hAnsi="Times New Roman" w:cs="Times New Roman"/>
        </w:rPr>
        <w:t xml:space="preserve">the experience of </w:t>
      </w:r>
      <w:r w:rsidR="00582F1E" w:rsidRPr="00430ADB">
        <w:rPr>
          <w:rFonts w:ascii="Times New Roman" w:hAnsi="Times New Roman" w:cs="Times New Roman"/>
          <w:bCs/>
          <w:lang w:val="en-US"/>
        </w:rPr>
        <w:t xml:space="preserve">national humiliation </w:t>
      </w:r>
      <w:r w:rsidR="00430ADB" w:rsidRPr="00430ADB">
        <w:rPr>
          <w:rFonts w:ascii="Times New Roman" w:hAnsi="Times New Roman" w:cs="Times New Roman"/>
          <w:bCs/>
          <w:lang w:val="en-US"/>
        </w:rPr>
        <w:t>due to</w:t>
      </w:r>
      <w:r w:rsidR="00582F1E" w:rsidRPr="00430ADB">
        <w:rPr>
          <w:rFonts w:ascii="Times New Roman" w:hAnsi="Times New Roman" w:cs="Times New Roman"/>
          <w:bCs/>
          <w:lang w:val="en-US"/>
        </w:rPr>
        <w:t xml:space="preserve"> the German occupation in World War II</w:t>
      </w:r>
      <w:r w:rsidR="00485003">
        <w:rPr>
          <w:rFonts w:ascii="Times New Roman" w:hAnsi="Times New Roman" w:cs="Times New Roman"/>
          <w:bCs/>
          <w:lang w:val="en-US"/>
        </w:rPr>
        <w:t xml:space="preserve"> meant that the public mood in France was initially strongly in favor of retaining Algeria</w:t>
      </w:r>
      <w:r w:rsidR="00582F1E" w:rsidRPr="00430ADB">
        <w:rPr>
          <w:rFonts w:ascii="Times New Roman" w:hAnsi="Times New Roman" w:cs="Times New Roman"/>
          <w:bCs/>
          <w:lang w:val="en-US"/>
        </w:rPr>
        <w:t>.</w:t>
      </w:r>
      <w:r w:rsidR="0044798B" w:rsidRPr="00430ADB">
        <w:rPr>
          <w:rStyle w:val="EndnoteReference"/>
          <w:rFonts w:ascii="Times New Roman" w:hAnsi="Times New Roman" w:cs="Times New Roman"/>
          <w:bCs/>
          <w:lang w:val="en-US"/>
        </w:rPr>
        <w:endnoteReference w:id="4"/>
      </w:r>
      <w:r w:rsidR="00034444" w:rsidRPr="00430ADB">
        <w:rPr>
          <w:rFonts w:ascii="Times New Roman" w:hAnsi="Times New Roman" w:cs="Times New Roman"/>
          <w:bCs/>
          <w:lang w:val="en-US"/>
        </w:rPr>
        <w:t xml:space="preserve"> </w:t>
      </w:r>
      <w:r w:rsidR="00582F1E" w:rsidRPr="00430ADB">
        <w:rPr>
          <w:rFonts w:ascii="Times New Roman" w:hAnsi="Times New Roman" w:cs="Times New Roman"/>
          <w:bCs/>
          <w:lang w:val="en-US"/>
        </w:rPr>
        <w:t>Many of the generals fighting in Algeria had been battle-hardened in World War II</w:t>
      </w:r>
      <w:r w:rsidR="000D5469">
        <w:rPr>
          <w:rFonts w:ascii="Times New Roman" w:hAnsi="Times New Roman" w:cs="Times New Roman"/>
          <w:bCs/>
          <w:lang w:val="en-US"/>
        </w:rPr>
        <w:t xml:space="preserve"> as well as in Vietnam</w:t>
      </w:r>
      <w:r w:rsidR="00582F1E" w:rsidRPr="00430ADB">
        <w:rPr>
          <w:rFonts w:ascii="Times New Roman" w:hAnsi="Times New Roman" w:cs="Times New Roman"/>
          <w:bCs/>
          <w:lang w:val="en-US"/>
        </w:rPr>
        <w:t>, and they included members of both the French resistance and the fascist Vic</w:t>
      </w:r>
      <w:r w:rsidR="00116E99" w:rsidRPr="00430ADB">
        <w:rPr>
          <w:rFonts w:ascii="Times New Roman" w:hAnsi="Times New Roman" w:cs="Times New Roman"/>
          <w:bCs/>
          <w:lang w:val="en-US"/>
        </w:rPr>
        <w:t>hy regime.</w:t>
      </w:r>
      <w:r w:rsidR="006E0581">
        <w:rPr>
          <w:rStyle w:val="EndnoteReference"/>
          <w:rFonts w:ascii="Times New Roman" w:hAnsi="Times New Roman" w:cs="Times New Roman"/>
          <w:bCs/>
          <w:lang w:val="en-US"/>
        </w:rPr>
        <w:endnoteReference w:id="5"/>
      </w:r>
      <w:r w:rsidR="00116E99" w:rsidRPr="00430ADB">
        <w:rPr>
          <w:rFonts w:ascii="Times New Roman" w:hAnsi="Times New Roman" w:cs="Times New Roman"/>
          <w:bCs/>
          <w:lang w:val="en-US"/>
        </w:rPr>
        <w:t xml:space="preserve"> </w:t>
      </w:r>
      <w:r w:rsidR="000E50F0" w:rsidRPr="00430ADB">
        <w:rPr>
          <w:rFonts w:ascii="Times New Roman" w:hAnsi="Times New Roman" w:cs="Times New Roman"/>
          <w:bCs/>
          <w:lang w:val="en-US"/>
        </w:rPr>
        <w:t>Conscripts</w:t>
      </w:r>
      <w:r w:rsidR="00116E99" w:rsidRPr="00430ADB">
        <w:rPr>
          <w:rFonts w:ascii="Times New Roman" w:hAnsi="Times New Roman" w:cs="Times New Roman"/>
          <w:bCs/>
          <w:lang w:val="en-US"/>
        </w:rPr>
        <w:t xml:space="preserve"> formed a large part of the French Army</w:t>
      </w:r>
      <w:r w:rsidR="00582F1E" w:rsidRPr="00430ADB">
        <w:rPr>
          <w:rFonts w:ascii="Times New Roman" w:hAnsi="Times New Roman" w:cs="Times New Roman"/>
          <w:bCs/>
          <w:lang w:val="en-US"/>
        </w:rPr>
        <w:t xml:space="preserve">, and </w:t>
      </w:r>
      <w:r w:rsidR="00430ADB" w:rsidRPr="00430ADB">
        <w:rPr>
          <w:rFonts w:ascii="Times New Roman" w:hAnsi="Times New Roman" w:cs="Times New Roman"/>
          <w:bCs/>
          <w:lang w:val="en-US"/>
        </w:rPr>
        <w:t>the majority</w:t>
      </w:r>
      <w:r w:rsidR="00582F1E" w:rsidRPr="00430ADB">
        <w:rPr>
          <w:rFonts w:ascii="Times New Roman" w:hAnsi="Times New Roman" w:cs="Times New Roman"/>
          <w:bCs/>
          <w:lang w:val="en-US"/>
        </w:rPr>
        <w:t xml:space="preserve"> of the French soldiers who were drafted into Algeria were naïve, inexperienced</w:t>
      </w:r>
      <w:r w:rsidR="004902BB" w:rsidRPr="00430ADB">
        <w:rPr>
          <w:rFonts w:ascii="Times New Roman" w:hAnsi="Times New Roman" w:cs="Times New Roman"/>
          <w:bCs/>
          <w:lang w:val="en-US"/>
        </w:rPr>
        <w:t>,</w:t>
      </w:r>
      <w:r w:rsidR="00582F1E" w:rsidRPr="00430ADB">
        <w:rPr>
          <w:rFonts w:ascii="Times New Roman" w:hAnsi="Times New Roman" w:cs="Times New Roman"/>
          <w:bCs/>
          <w:lang w:val="en-US"/>
        </w:rPr>
        <w:t xml:space="preserve"> and radically unprepared for</w:t>
      </w:r>
      <w:r w:rsidR="0044798B" w:rsidRPr="00430ADB">
        <w:rPr>
          <w:rFonts w:ascii="Times New Roman" w:hAnsi="Times New Roman" w:cs="Times New Roman"/>
          <w:bCs/>
          <w:lang w:val="en-US"/>
        </w:rPr>
        <w:t xml:space="preserve"> the horrors that awaited them</w:t>
      </w:r>
      <w:r w:rsidR="00582F1E" w:rsidRPr="00430ADB">
        <w:rPr>
          <w:rFonts w:ascii="Times New Roman" w:hAnsi="Times New Roman" w:cs="Times New Roman"/>
          <w:bCs/>
          <w:lang w:val="en-US"/>
        </w:rPr>
        <w:t>.</w:t>
      </w:r>
      <w:r w:rsidR="0044798B" w:rsidRPr="00430ADB">
        <w:rPr>
          <w:rStyle w:val="EndnoteReference"/>
          <w:rFonts w:ascii="Times New Roman" w:hAnsi="Times New Roman" w:cs="Times New Roman"/>
          <w:bCs/>
          <w:lang w:val="en-US"/>
        </w:rPr>
        <w:endnoteReference w:id="6"/>
      </w:r>
      <w:r w:rsidR="00582F1E" w:rsidRPr="00430ADB">
        <w:rPr>
          <w:rFonts w:ascii="Times New Roman" w:hAnsi="Times New Roman" w:cs="Times New Roman"/>
          <w:bCs/>
          <w:lang w:val="en-US"/>
        </w:rPr>
        <w:t xml:space="preserve"> </w:t>
      </w:r>
      <w:r w:rsidR="000D5469">
        <w:rPr>
          <w:rFonts w:ascii="Times New Roman" w:hAnsi="Times New Roman" w:cs="Times New Roman"/>
          <w:bCs/>
          <w:lang w:val="en-US"/>
        </w:rPr>
        <w:t>R</w:t>
      </w:r>
      <w:r w:rsidR="00E67EFD" w:rsidRPr="00430ADB">
        <w:rPr>
          <w:rFonts w:ascii="Times New Roman" w:hAnsi="Times New Roman" w:cs="Times New Roman"/>
          <w:bCs/>
          <w:lang w:val="en-US"/>
        </w:rPr>
        <w:t>ape was used</w:t>
      </w:r>
      <w:r w:rsidR="000D5469">
        <w:rPr>
          <w:rFonts w:ascii="Times New Roman" w:hAnsi="Times New Roman" w:cs="Times New Roman"/>
          <w:bCs/>
          <w:lang w:val="en-US"/>
        </w:rPr>
        <w:t xml:space="preserve"> by French soldiers</w:t>
      </w:r>
      <w:r w:rsidR="00E67EFD" w:rsidRPr="00430ADB">
        <w:rPr>
          <w:rFonts w:ascii="Times New Roman" w:hAnsi="Times New Roman" w:cs="Times New Roman"/>
          <w:bCs/>
          <w:lang w:val="en-US"/>
        </w:rPr>
        <w:t xml:space="preserve"> as a weapon of war, particularly in the Algerian countryside, and the use of torture was so extensive that</w:t>
      </w:r>
      <w:r w:rsidR="00430ADB" w:rsidRPr="00430ADB">
        <w:rPr>
          <w:rFonts w:ascii="Times New Roman" w:hAnsi="Times New Roman" w:cs="Times New Roman"/>
          <w:bCs/>
          <w:lang w:val="en-US"/>
        </w:rPr>
        <w:t xml:space="preserve"> Darius Rejali has given it the overall moniker of</w:t>
      </w:r>
      <w:r w:rsidR="00040700" w:rsidRPr="00430ADB">
        <w:rPr>
          <w:rFonts w:ascii="Times New Roman" w:hAnsi="Times New Roman" w:cs="Times New Roman"/>
          <w:bCs/>
          <w:lang w:val="en-US"/>
        </w:rPr>
        <w:t xml:space="preserve"> “French modern” style</w:t>
      </w:r>
      <w:r w:rsidR="00E67EFD" w:rsidRPr="00430ADB">
        <w:rPr>
          <w:rFonts w:ascii="Times New Roman" w:hAnsi="Times New Roman" w:cs="Times New Roman"/>
          <w:bCs/>
          <w:lang w:val="en-US"/>
        </w:rPr>
        <w:t>.</w:t>
      </w:r>
      <w:r w:rsidR="00040700" w:rsidRPr="00430ADB">
        <w:rPr>
          <w:rStyle w:val="EndnoteReference"/>
          <w:rFonts w:ascii="Times New Roman" w:hAnsi="Times New Roman" w:cs="Times New Roman"/>
          <w:bCs/>
          <w:lang w:val="en-US"/>
        </w:rPr>
        <w:endnoteReference w:id="7"/>
      </w:r>
      <w:r w:rsidR="007E4F34" w:rsidRPr="00430ADB">
        <w:rPr>
          <w:rFonts w:ascii="Times New Roman" w:hAnsi="Times New Roman" w:cs="Times New Roman"/>
          <w:bCs/>
        </w:rPr>
        <w:t xml:space="preserve"> </w:t>
      </w:r>
    </w:p>
    <w:p w14:paraId="5DEA8FC9" w14:textId="77777777" w:rsidR="000D5469" w:rsidRDefault="000D5469" w:rsidP="00835E16">
      <w:pPr>
        <w:spacing w:line="480" w:lineRule="auto"/>
        <w:ind w:firstLine="720"/>
        <w:rPr>
          <w:rFonts w:ascii="Times New Roman" w:hAnsi="Times New Roman" w:cs="Times New Roman"/>
        </w:rPr>
      </w:pPr>
      <w:r>
        <w:rPr>
          <w:rFonts w:ascii="Times New Roman" w:hAnsi="Times New Roman" w:cs="Times New Roman"/>
        </w:rPr>
        <w:t>M</w:t>
      </w:r>
      <w:r w:rsidR="001A338E" w:rsidRPr="00430ADB">
        <w:rPr>
          <w:rFonts w:ascii="Times New Roman" w:hAnsi="Times New Roman" w:cs="Times New Roman"/>
        </w:rPr>
        <w:t xml:space="preserve">any </w:t>
      </w:r>
      <w:r w:rsidR="000B4123" w:rsidRPr="00430ADB">
        <w:rPr>
          <w:rFonts w:ascii="Times New Roman" w:hAnsi="Times New Roman" w:cs="Times New Roman"/>
        </w:rPr>
        <w:t>his</w:t>
      </w:r>
      <w:r w:rsidR="001A338E" w:rsidRPr="00430ADB">
        <w:rPr>
          <w:rFonts w:ascii="Times New Roman" w:hAnsi="Times New Roman" w:cs="Times New Roman"/>
        </w:rPr>
        <w:t>torical grey areas and absences punctuate accounts of the war</w:t>
      </w:r>
      <w:r w:rsidR="000B4123" w:rsidRPr="00430ADB">
        <w:rPr>
          <w:rFonts w:ascii="Times New Roman" w:hAnsi="Times New Roman" w:cs="Times New Roman"/>
        </w:rPr>
        <w:t xml:space="preserve"> in both historical and political debates</w:t>
      </w:r>
      <w:r>
        <w:rPr>
          <w:rFonts w:ascii="Times New Roman" w:hAnsi="Times New Roman" w:cs="Times New Roman"/>
        </w:rPr>
        <w:t>,</w:t>
      </w:r>
      <w:r w:rsidR="00A7164E" w:rsidRPr="00430ADB">
        <w:rPr>
          <w:rFonts w:ascii="Times New Roman" w:hAnsi="Times New Roman" w:cs="Times New Roman"/>
        </w:rPr>
        <w:t xml:space="preserve"> </w:t>
      </w:r>
      <w:r w:rsidR="00FC022C" w:rsidRPr="00430ADB">
        <w:rPr>
          <w:rFonts w:ascii="Times New Roman" w:hAnsi="Times New Roman" w:cs="Times New Roman"/>
        </w:rPr>
        <w:t>due to the</w:t>
      </w:r>
      <w:r w:rsidR="000B4123" w:rsidRPr="00430ADB">
        <w:rPr>
          <w:rFonts w:ascii="Times New Roman" w:hAnsi="Times New Roman" w:cs="Times New Roman"/>
        </w:rPr>
        <w:t xml:space="preserve"> po</w:t>
      </w:r>
      <w:r w:rsidR="00EE4C9A" w:rsidRPr="00430ADB">
        <w:rPr>
          <w:rFonts w:ascii="Times New Roman" w:hAnsi="Times New Roman" w:cs="Times New Roman"/>
        </w:rPr>
        <w:t>litical climate of negation</w:t>
      </w:r>
      <w:r>
        <w:rPr>
          <w:rFonts w:ascii="Times New Roman" w:hAnsi="Times New Roman" w:cs="Times New Roman"/>
        </w:rPr>
        <w:t xml:space="preserve"> and censorship</w:t>
      </w:r>
      <w:r w:rsidR="00EE4C9A" w:rsidRPr="00430ADB">
        <w:rPr>
          <w:rFonts w:ascii="Times New Roman" w:hAnsi="Times New Roman" w:cs="Times New Roman"/>
        </w:rPr>
        <w:t xml:space="preserve"> that </w:t>
      </w:r>
      <w:r w:rsidR="000B4123" w:rsidRPr="00430ADB">
        <w:rPr>
          <w:rFonts w:ascii="Times New Roman" w:hAnsi="Times New Roman" w:cs="Times New Roman"/>
        </w:rPr>
        <w:t xml:space="preserve">surrounded the </w:t>
      </w:r>
      <w:r w:rsidR="00FC022C" w:rsidRPr="00430ADB">
        <w:rPr>
          <w:rFonts w:ascii="Times New Roman" w:hAnsi="Times New Roman" w:cs="Times New Roman"/>
        </w:rPr>
        <w:t>conflict</w:t>
      </w:r>
      <w:r w:rsidR="00AE7F84">
        <w:rPr>
          <w:rFonts w:ascii="Times New Roman" w:hAnsi="Times New Roman" w:cs="Times New Roman"/>
        </w:rPr>
        <w:t>, both at the time and in the decades</w:t>
      </w:r>
      <w:r w:rsidR="000B4123" w:rsidRPr="00430ADB">
        <w:rPr>
          <w:rFonts w:ascii="Times New Roman" w:hAnsi="Times New Roman" w:cs="Times New Roman"/>
        </w:rPr>
        <w:t xml:space="preserve"> following the Evian Accords. </w:t>
      </w:r>
      <w:r w:rsidR="00EE4C9A" w:rsidRPr="00430ADB">
        <w:rPr>
          <w:rFonts w:ascii="Times New Roman" w:hAnsi="Times New Roman" w:cs="Times New Roman"/>
        </w:rPr>
        <w:t>For example, t</w:t>
      </w:r>
      <w:r w:rsidR="00A7164E" w:rsidRPr="00430ADB">
        <w:rPr>
          <w:rFonts w:ascii="Times New Roman" w:hAnsi="Times New Roman" w:cs="Times New Roman"/>
        </w:rPr>
        <w:t>he 17</w:t>
      </w:r>
      <w:r w:rsidR="00A7164E" w:rsidRPr="00430ADB">
        <w:rPr>
          <w:rFonts w:ascii="Times New Roman" w:hAnsi="Times New Roman" w:cs="Times New Roman"/>
          <w:vertAlign w:val="superscript"/>
        </w:rPr>
        <w:t>th</w:t>
      </w:r>
      <w:r w:rsidR="00A7164E" w:rsidRPr="00430ADB">
        <w:rPr>
          <w:rFonts w:ascii="Times New Roman" w:hAnsi="Times New Roman" w:cs="Times New Roman"/>
        </w:rPr>
        <w:t xml:space="preserve"> October 1961 massacre of hundreds of peacefully protesting Algerians in Paris by French police was only resurrected as a topic of memorial and historical debate in the 1990s</w:t>
      </w:r>
      <w:r w:rsidR="00EE4C9A" w:rsidRPr="00430ADB">
        <w:rPr>
          <w:rFonts w:ascii="Times New Roman" w:hAnsi="Times New Roman" w:cs="Times New Roman"/>
        </w:rPr>
        <w:t xml:space="preserve">, and Jacques Panijel’s documentary film </w:t>
      </w:r>
      <w:r w:rsidRPr="00430ADB">
        <w:rPr>
          <w:rFonts w:ascii="Times New Roman" w:hAnsi="Times New Roman" w:cs="Times New Roman"/>
        </w:rPr>
        <w:t>about the massacre</w:t>
      </w:r>
      <w:r>
        <w:rPr>
          <w:rFonts w:ascii="Times New Roman" w:hAnsi="Times New Roman" w:cs="Times New Roman"/>
        </w:rPr>
        <w:t>,</w:t>
      </w:r>
      <w:r w:rsidRPr="00430ADB">
        <w:rPr>
          <w:rFonts w:ascii="Times New Roman" w:hAnsi="Times New Roman" w:cs="Times New Roman"/>
        </w:rPr>
        <w:t xml:space="preserve"> </w:t>
      </w:r>
      <w:r w:rsidR="00EE4C9A" w:rsidRPr="00430ADB">
        <w:rPr>
          <w:rFonts w:ascii="Times New Roman" w:hAnsi="Times New Roman" w:cs="Times New Roman"/>
          <w:i/>
        </w:rPr>
        <w:t xml:space="preserve">Octobre à Paris </w:t>
      </w:r>
      <w:r w:rsidR="00EE4C9A" w:rsidRPr="00430ADB">
        <w:rPr>
          <w:rFonts w:ascii="Times New Roman" w:hAnsi="Times New Roman" w:cs="Times New Roman"/>
        </w:rPr>
        <w:t>(1962)</w:t>
      </w:r>
      <w:r>
        <w:rPr>
          <w:rFonts w:ascii="Times New Roman" w:hAnsi="Times New Roman" w:cs="Times New Roman"/>
        </w:rPr>
        <w:t>,</w:t>
      </w:r>
      <w:r w:rsidR="00EE4C9A" w:rsidRPr="00430ADB">
        <w:rPr>
          <w:rFonts w:ascii="Times New Roman" w:hAnsi="Times New Roman" w:cs="Times New Roman"/>
        </w:rPr>
        <w:t xml:space="preserve"> was not screened publicly in France until 2012.</w:t>
      </w:r>
      <w:r w:rsidR="00EE4C9A" w:rsidRPr="00430ADB">
        <w:rPr>
          <w:rStyle w:val="EndnoteReference"/>
          <w:rFonts w:ascii="Times New Roman" w:hAnsi="Times New Roman" w:cs="Times New Roman"/>
        </w:rPr>
        <w:endnoteReference w:id="8"/>
      </w:r>
      <w:r w:rsidR="00A7164E" w:rsidRPr="00430ADB">
        <w:rPr>
          <w:rFonts w:ascii="Times New Roman" w:hAnsi="Times New Roman" w:cs="Times New Roman"/>
        </w:rPr>
        <w:t xml:space="preserve"> </w:t>
      </w:r>
      <w:r w:rsidR="00AE7F84">
        <w:rPr>
          <w:rFonts w:ascii="Times New Roman" w:hAnsi="Times New Roman" w:cs="Times New Roman"/>
        </w:rPr>
        <w:t>In terms of torture, the state attempted to shield its practices from the French public through apparatuses of denial that reached from the soldi</w:t>
      </w:r>
      <w:r>
        <w:rPr>
          <w:rFonts w:ascii="Times New Roman" w:hAnsi="Times New Roman" w:cs="Times New Roman"/>
        </w:rPr>
        <w:t>er who committed</w:t>
      </w:r>
      <w:r w:rsidR="00AE7F84">
        <w:rPr>
          <w:rFonts w:ascii="Times New Roman" w:hAnsi="Times New Roman" w:cs="Times New Roman"/>
        </w:rPr>
        <w:t xml:space="preserve"> the act right up to the Prime Minister, what Pierre Vidal-Naquet calls the “a whole machinery of deception.”</w:t>
      </w:r>
      <w:r w:rsidR="00AE7F84">
        <w:rPr>
          <w:rStyle w:val="EndnoteReference"/>
          <w:rFonts w:ascii="Times New Roman" w:hAnsi="Times New Roman" w:cs="Times New Roman"/>
        </w:rPr>
        <w:endnoteReference w:id="9"/>
      </w:r>
      <w:r w:rsidR="00AE7F84">
        <w:rPr>
          <w:rFonts w:ascii="Times New Roman" w:hAnsi="Times New Roman" w:cs="Times New Roman"/>
        </w:rPr>
        <w:t xml:space="preserve"> </w:t>
      </w:r>
      <w:r w:rsidR="003B1F44" w:rsidRPr="00430ADB">
        <w:rPr>
          <w:rFonts w:ascii="Times New Roman" w:hAnsi="Times New Roman" w:cs="Times New Roman"/>
        </w:rPr>
        <w:t xml:space="preserve">Henri Alleg’s account of his torture at the hands of the French army, </w:t>
      </w:r>
      <w:r w:rsidR="003B1F44" w:rsidRPr="00430ADB">
        <w:rPr>
          <w:rFonts w:ascii="Times New Roman" w:hAnsi="Times New Roman" w:cs="Times New Roman"/>
          <w:i/>
        </w:rPr>
        <w:t xml:space="preserve">La Question </w:t>
      </w:r>
      <w:r w:rsidR="003B1F44" w:rsidRPr="00430ADB">
        <w:rPr>
          <w:rFonts w:ascii="Times New Roman" w:hAnsi="Times New Roman" w:cs="Times New Roman"/>
        </w:rPr>
        <w:t>(</w:t>
      </w:r>
      <w:r w:rsidR="003B1F44" w:rsidRPr="00430ADB">
        <w:rPr>
          <w:rFonts w:ascii="Times New Roman" w:hAnsi="Times New Roman" w:cs="Times New Roman"/>
          <w:i/>
        </w:rPr>
        <w:t>The Question</w:t>
      </w:r>
      <w:r w:rsidR="003B1F44" w:rsidRPr="00430ADB">
        <w:rPr>
          <w:rFonts w:ascii="Times New Roman" w:hAnsi="Times New Roman" w:cs="Times New Roman"/>
        </w:rPr>
        <w:t xml:space="preserve">), was forcefully censored on its appearance in 1958, as was conscript Benoît Rey’s 1961 memoir, </w:t>
      </w:r>
      <w:r w:rsidR="003B1F44" w:rsidRPr="00430ADB">
        <w:rPr>
          <w:rFonts w:ascii="Times New Roman" w:hAnsi="Times New Roman" w:cs="Times New Roman"/>
          <w:i/>
        </w:rPr>
        <w:t xml:space="preserve">Les Égorgeurs </w:t>
      </w:r>
      <w:r w:rsidR="003B1F44" w:rsidRPr="00430ADB">
        <w:rPr>
          <w:rFonts w:ascii="Times New Roman" w:hAnsi="Times New Roman" w:cs="Times New Roman"/>
        </w:rPr>
        <w:t>(</w:t>
      </w:r>
      <w:r w:rsidR="003B1F44" w:rsidRPr="00430ADB">
        <w:rPr>
          <w:rFonts w:ascii="Times New Roman" w:hAnsi="Times New Roman" w:cs="Times New Roman"/>
          <w:i/>
        </w:rPr>
        <w:t>The Throat-Cutters</w:t>
      </w:r>
      <w:r w:rsidR="003B1F44" w:rsidRPr="00430ADB">
        <w:rPr>
          <w:rFonts w:ascii="Times New Roman" w:hAnsi="Times New Roman" w:cs="Times New Roman"/>
        </w:rPr>
        <w:t>).</w:t>
      </w:r>
      <w:r>
        <w:rPr>
          <w:rStyle w:val="EndnoteReference"/>
          <w:rFonts w:ascii="Times New Roman" w:hAnsi="Times New Roman" w:cs="Times New Roman"/>
        </w:rPr>
        <w:endnoteReference w:id="10"/>
      </w:r>
      <w:r w:rsidR="003B1F44" w:rsidRPr="00430ADB">
        <w:rPr>
          <w:rFonts w:ascii="Times New Roman" w:hAnsi="Times New Roman" w:cs="Times New Roman"/>
        </w:rPr>
        <w:t xml:space="preserve"> </w:t>
      </w:r>
      <w:r>
        <w:rPr>
          <w:rFonts w:ascii="Times New Roman" w:hAnsi="Times New Roman" w:cs="Times New Roman"/>
        </w:rPr>
        <w:t xml:space="preserve">Torture </w:t>
      </w:r>
      <w:r w:rsidRPr="00430ADB">
        <w:rPr>
          <w:rFonts w:ascii="Times New Roman" w:hAnsi="Times New Roman" w:cs="Times New Roman"/>
        </w:rPr>
        <w:t>occupied a zone of shadowy legality and limited public visibility</w:t>
      </w:r>
      <w:r>
        <w:rPr>
          <w:rFonts w:ascii="Times New Roman" w:hAnsi="Times New Roman" w:cs="Times New Roman"/>
        </w:rPr>
        <w:t xml:space="preserve"> and</w:t>
      </w:r>
      <w:r w:rsidR="003B1F44" w:rsidRPr="00430ADB">
        <w:rPr>
          <w:rFonts w:ascii="Times New Roman" w:hAnsi="Times New Roman" w:cs="Times New Roman"/>
        </w:rPr>
        <w:t xml:space="preserve"> the title of </w:t>
      </w:r>
      <w:r>
        <w:rPr>
          <w:rFonts w:ascii="Times New Roman" w:hAnsi="Times New Roman" w:cs="Times New Roman"/>
        </w:rPr>
        <w:t>Alleg’s</w:t>
      </w:r>
      <w:r w:rsidR="003B1F44" w:rsidRPr="00430ADB">
        <w:rPr>
          <w:rFonts w:ascii="Times New Roman" w:hAnsi="Times New Roman" w:cs="Times New Roman"/>
        </w:rPr>
        <w:t xml:space="preserve"> book points to the euphemi</w:t>
      </w:r>
      <w:r>
        <w:rPr>
          <w:rFonts w:ascii="Times New Roman" w:hAnsi="Times New Roman" w:cs="Times New Roman"/>
        </w:rPr>
        <w:t xml:space="preserve">sm used to veil the practice </w:t>
      </w:r>
      <w:r w:rsidR="003B1F44" w:rsidRPr="00430ADB">
        <w:rPr>
          <w:rFonts w:ascii="Times New Roman" w:hAnsi="Times New Roman" w:cs="Times New Roman"/>
        </w:rPr>
        <w:t>in the French Army</w:t>
      </w:r>
      <w:r>
        <w:rPr>
          <w:rFonts w:ascii="Times New Roman" w:hAnsi="Times New Roman" w:cs="Times New Roman"/>
        </w:rPr>
        <w:t>.</w:t>
      </w:r>
      <w:r w:rsidR="003B1F44" w:rsidRPr="00430ADB">
        <w:rPr>
          <w:rFonts w:ascii="Times New Roman" w:hAnsi="Times New Roman" w:cs="Times New Roman"/>
        </w:rPr>
        <w:t xml:space="preserve"> </w:t>
      </w:r>
      <w:r w:rsidR="000B4123" w:rsidRPr="00430ADB">
        <w:rPr>
          <w:rFonts w:ascii="Times New Roman" w:hAnsi="Times New Roman" w:cs="Times New Roman"/>
        </w:rPr>
        <w:t>Fiction films and historical accounts referencing the Algerian war</w:t>
      </w:r>
      <w:r>
        <w:rPr>
          <w:rFonts w:ascii="Times New Roman" w:hAnsi="Times New Roman" w:cs="Times New Roman"/>
        </w:rPr>
        <w:t xml:space="preserve"> and torture</w:t>
      </w:r>
      <w:r w:rsidR="000B4123" w:rsidRPr="00430ADB">
        <w:rPr>
          <w:rFonts w:ascii="Times New Roman" w:hAnsi="Times New Roman" w:cs="Times New Roman"/>
        </w:rPr>
        <w:t xml:space="preserve"> were </w:t>
      </w:r>
      <w:r w:rsidR="003B1F44" w:rsidRPr="00430ADB">
        <w:rPr>
          <w:rFonts w:ascii="Times New Roman" w:hAnsi="Times New Roman" w:cs="Times New Roman"/>
        </w:rPr>
        <w:t xml:space="preserve">also </w:t>
      </w:r>
      <w:r w:rsidR="000B4123" w:rsidRPr="00430ADB">
        <w:rPr>
          <w:rFonts w:ascii="Times New Roman" w:hAnsi="Times New Roman" w:cs="Times New Roman"/>
        </w:rPr>
        <w:t>censored, including Godard’s</w:t>
      </w:r>
      <w:r w:rsidR="00114F43" w:rsidRPr="00430ADB">
        <w:rPr>
          <w:rFonts w:ascii="Times New Roman" w:hAnsi="Times New Roman" w:cs="Times New Roman"/>
        </w:rPr>
        <w:t xml:space="preserve"> </w:t>
      </w:r>
      <w:r w:rsidR="00114F43" w:rsidRPr="00430ADB">
        <w:rPr>
          <w:rFonts w:ascii="Times New Roman" w:hAnsi="Times New Roman" w:cs="Times New Roman"/>
          <w:i/>
        </w:rPr>
        <w:t xml:space="preserve">The Little Soldier </w:t>
      </w:r>
      <w:r w:rsidR="00114F43" w:rsidRPr="00430ADB">
        <w:rPr>
          <w:rFonts w:ascii="Times New Roman" w:hAnsi="Times New Roman" w:cs="Times New Roman"/>
        </w:rPr>
        <w:t>(</w:t>
      </w:r>
      <w:r w:rsidR="000B4123" w:rsidRPr="00430ADB">
        <w:rPr>
          <w:rFonts w:ascii="Times New Roman" w:hAnsi="Times New Roman" w:cs="Times New Roman"/>
          <w:i/>
        </w:rPr>
        <w:t>Le Petit Soldat</w:t>
      </w:r>
      <w:r>
        <w:rPr>
          <w:rFonts w:ascii="Times New Roman" w:hAnsi="Times New Roman" w:cs="Times New Roman"/>
        </w:rPr>
        <w:t>, 1960</w:t>
      </w:r>
      <w:r w:rsidR="00114F43" w:rsidRPr="00430ADB">
        <w:rPr>
          <w:rFonts w:ascii="Times New Roman" w:hAnsi="Times New Roman" w:cs="Times New Roman"/>
        </w:rPr>
        <w:t>)</w:t>
      </w:r>
      <w:r w:rsidR="000B4123" w:rsidRPr="00430ADB">
        <w:rPr>
          <w:rFonts w:ascii="Times New Roman" w:hAnsi="Times New Roman" w:cs="Times New Roman"/>
        </w:rPr>
        <w:t xml:space="preserve">, </w:t>
      </w:r>
      <w:r w:rsidR="00FC022C" w:rsidRPr="00430ADB">
        <w:rPr>
          <w:rFonts w:ascii="Times New Roman" w:eastAsia="Times New Roman" w:hAnsi="Times New Roman" w:cs="Times New Roman"/>
        </w:rPr>
        <w:t>René Vautier’s</w:t>
      </w:r>
      <w:r w:rsidR="00FC022C" w:rsidRPr="00430ADB">
        <w:rPr>
          <w:rFonts w:ascii="Times New Roman" w:eastAsia="Times New Roman" w:hAnsi="Times New Roman" w:cs="Times New Roman"/>
          <w:i/>
          <w:iCs/>
        </w:rPr>
        <w:t xml:space="preserve"> L'Algérie en flammes</w:t>
      </w:r>
      <w:r w:rsidR="00FC022C" w:rsidRPr="00430ADB">
        <w:rPr>
          <w:rFonts w:ascii="Times New Roman" w:eastAsia="Times New Roman" w:hAnsi="Times New Roman" w:cs="Times New Roman"/>
        </w:rPr>
        <w:t> (</w:t>
      </w:r>
      <w:r w:rsidR="003B1F44" w:rsidRPr="00430ADB">
        <w:rPr>
          <w:rFonts w:ascii="Times New Roman" w:eastAsia="Times New Roman" w:hAnsi="Times New Roman" w:cs="Times New Roman"/>
          <w:i/>
        </w:rPr>
        <w:t>Algeria in Flames</w:t>
      </w:r>
      <w:r w:rsidR="003B1F44" w:rsidRPr="00430ADB">
        <w:rPr>
          <w:rFonts w:ascii="Times New Roman" w:eastAsia="Times New Roman" w:hAnsi="Times New Roman" w:cs="Times New Roman"/>
        </w:rPr>
        <w:t xml:space="preserve">, </w:t>
      </w:r>
      <w:r w:rsidR="00FC022C" w:rsidRPr="00430ADB">
        <w:rPr>
          <w:rFonts w:ascii="Times New Roman" w:eastAsia="Times New Roman" w:hAnsi="Times New Roman" w:cs="Times New Roman"/>
        </w:rPr>
        <w:t>1958), </w:t>
      </w:r>
      <w:r w:rsidR="003B1F44" w:rsidRPr="00430ADB">
        <w:rPr>
          <w:rFonts w:ascii="Times New Roman" w:eastAsia="Times New Roman" w:hAnsi="Times New Roman" w:cs="Times New Roman"/>
        </w:rPr>
        <w:t>Claude Autant-Lara’s</w:t>
      </w:r>
      <w:r w:rsidR="003B1F44" w:rsidRPr="00430ADB">
        <w:rPr>
          <w:rFonts w:ascii="Times New Roman" w:eastAsia="Times New Roman" w:hAnsi="Times New Roman" w:cs="Times New Roman"/>
          <w:i/>
          <w:iCs/>
        </w:rPr>
        <w:t xml:space="preserve"> </w:t>
      </w:r>
      <w:r w:rsidR="00FC022C" w:rsidRPr="00430ADB">
        <w:rPr>
          <w:rFonts w:ascii="Times New Roman" w:eastAsia="Times New Roman" w:hAnsi="Times New Roman" w:cs="Times New Roman"/>
          <w:i/>
          <w:iCs/>
        </w:rPr>
        <w:t>Tu ne tueras point</w:t>
      </w:r>
      <w:r w:rsidR="00FC022C" w:rsidRPr="00430ADB">
        <w:rPr>
          <w:rFonts w:ascii="Times New Roman" w:eastAsia="Times New Roman" w:hAnsi="Times New Roman" w:cs="Times New Roman"/>
        </w:rPr>
        <w:t> (</w:t>
      </w:r>
      <w:r w:rsidR="00FC022C" w:rsidRPr="00430ADB">
        <w:rPr>
          <w:rFonts w:ascii="Times New Roman" w:eastAsia="Times New Roman" w:hAnsi="Times New Roman" w:cs="Times New Roman"/>
          <w:i/>
          <w:iCs/>
        </w:rPr>
        <w:t>Thou Shalt Not Kill</w:t>
      </w:r>
      <w:r w:rsidR="003B1F44" w:rsidRPr="00430ADB">
        <w:rPr>
          <w:rFonts w:ascii="Times New Roman" w:eastAsia="Times New Roman" w:hAnsi="Times New Roman" w:cs="Times New Roman"/>
        </w:rPr>
        <w:t>,</w:t>
      </w:r>
      <w:r w:rsidR="00FC022C" w:rsidRPr="00430ADB">
        <w:rPr>
          <w:rFonts w:ascii="Times New Roman" w:eastAsia="Times New Roman" w:hAnsi="Times New Roman" w:cs="Times New Roman"/>
        </w:rPr>
        <w:t xml:space="preserve"> 1961),</w:t>
      </w:r>
      <w:r w:rsidR="003B1F44" w:rsidRPr="00430ADB">
        <w:rPr>
          <w:rFonts w:ascii="Times New Roman" w:eastAsia="Times New Roman" w:hAnsi="Times New Roman" w:cs="Times New Roman"/>
        </w:rPr>
        <w:t xml:space="preserve"> </w:t>
      </w:r>
      <w:r w:rsidR="00FC022C" w:rsidRPr="00430ADB">
        <w:rPr>
          <w:rFonts w:ascii="Times New Roman" w:eastAsia="Times New Roman" w:hAnsi="Times New Roman" w:cs="Times New Roman"/>
        </w:rPr>
        <w:t>and </w:t>
      </w:r>
      <w:r w:rsidR="003B1F44" w:rsidRPr="00430ADB">
        <w:rPr>
          <w:rFonts w:ascii="Times New Roman" w:eastAsia="Times New Roman" w:hAnsi="Times New Roman" w:cs="Times New Roman"/>
        </w:rPr>
        <w:t xml:space="preserve">Jacques Rozier’s </w:t>
      </w:r>
      <w:r w:rsidR="00FC022C" w:rsidRPr="00430ADB">
        <w:rPr>
          <w:rFonts w:ascii="Times New Roman" w:eastAsia="Times New Roman" w:hAnsi="Times New Roman" w:cs="Times New Roman"/>
          <w:i/>
          <w:iCs/>
        </w:rPr>
        <w:t>Adieu Philippine</w:t>
      </w:r>
      <w:r w:rsidR="00FC022C" w:rsidRPr="00430ADB">
        <w:rPr>
          <w:rFonts w:ascii="Times New Roman" w:eastAsia="Times New Roman" w:hAnsi="Times New Roman" w:cs="Times New Roman"/>
        </w:rPr>
        <w:t> (</w:t>
      </w:r>
      <w:r w:rsidR="003B1F44" w:rsidRPr="00430ADB">
        <w:rPr>
          <w:rFonts w:ascii="Times New Roman" w:eastAsia="Times New Roman" w:hAnsi="Times New Roman" w:cs="Times New Roman"/>
          <w:i/>
        </w:rPr>
        <w:t>Goodbye Philippine</w:t>
      </w:r>
      <w:r w:rsidR="003B1F44" w:rsidRPr="00430ADB">
        <w:rPr>
          <w:rFonts w:ascii="Times New Roman" w:eastAsia="Times New Roman" w:hAnsi="Times New Roman" w:cs="Times New Roman"/>
        </w:rPr>
        <w:t xml:space="preserve">, </w:t>
      </w:r>
      <w:r w:rsidR="00FC022C" w:rsidRPr="00430ADB">
        <w:rPr>
          <w:rFonts w:ascii="Times New Roman" w:eastAsia="Times New Roman" w:hAnsi="Times New Roman" w:cs="Times New Roman"/>
        </w:rPr>
        <w:t>1962).</w:t>
      </w:r>
      <w:r w:rsidR="0087618B">
        <w:rPr>
          <w:rFonts w:ascii="Times New Roman" w:hAnsi="Times New Roman" w:cs="Times New Roman"/>
        </w:rPr>
        <w:t xml:space="preserve"> </w:t>
      </w:r>
      <w:r w:rsidR="00A7164E" w:rsidRPr="00430ADB">
        <w:rPr>
          <w:rFonts w:ascii="Times New Roman" w:hAnsi="Times New Roman" w:cs="Times New Roman"/>
          <w:i/>
        </w:rPr>
        <w:t>The Battle of Algiers</w:t>
      </w:r>
      <w:r w:rsidR="00A7164E" w:rsidRPr="00430ADB">
        <w:rPr>
          <w:rFonts w:ascii="Times New Roman" w:hAnsi="Times New Roman" w:cs="Times New Roman"/>
        </w:rPr>
        <w:t xml:space="preserve">, which </w:t>
      </w:r>
      <w:r w:rsidR="00433096" w:rsidRPr="00430ADB">
        <w:rPr>
          <w:rFonts w:ascii="Times New Roman" w:hAnsi="Times New Roman" w:cs="Times New Roman"/>
        </w:rPr>
        <w:t>depicts</w:t>
      </w:r>
      <w:r w:rsidR="00A7164E" w:rsidRPr="00430ADB">
        <w:rPr>
          <w:rFonts w:ascii="Times New Roman" w:hAnsi="Times New Roman" w:cs="Times New Roman"/>
        </w:rPr>
        <w:t xml:space="preserve"> t</w:t>
      </w:r>
      <w:r w:rsidR="00433096" w:rsidRPr="00430ADB">
        <w:rPr>
          <w:rFonts w:ascii="Times New Roman" w:hAnsi="Times New Roman" w:cs="Times New Roman"/>
        </w:rPr>
        <w:t xml:space="preserve">orture directly in visual form, </w:t>
      </w:r>
      <w:r w:rsidR="000E50F0" w:rsidRPr="00430ADB">
        <w:rPr>
          <w:rFonts w:ascii="Times New Roman" w:hAnsi="Times New Roman" w:cs="Times New Roman"/>
        </w:rPr>
        <w:t xml:space="preserve">was subject to what Stora describes as a kind of unofficial </w:t>
      </w:r>
      <w:r w:rsidR="00A7164E" w:rsidRPr="00430ADB">
        <w:rPr>
          <w:rFonts w:ascii="Times New Roman" w:hAnsi="Times New Roman" w:cs="Times New Roman"/>
        </w:rPr>
        <w:t>censor</w:t>
      </w:r>
      <w:r w:rsidR="000E50F0" w:rsidRPr="00430ADB">
        <w:rPr>
          <w:rFonts w:ascii="Times New Roman" w:hAnsi="Times New Roman" w:cs="Times New Roman"/>
        </w:rPr>
        <w:t xml:space="preserve">ship, whereby promoters and cinemagoers staged an unofficial boycott for fear of arousing protests among </w:t>
      </w:r>
      <w:r w:rsidR="000E50F0" w:rsidRPr="00430ADB">
        <w:rPr>
          <w:rFonts w:ascii="Times New Roman" w:hAnsi="Times New Roman" w:cs="Times New Roman"/>
          <w:i/>
        </w:rPr>
        <w:t xml:space="preserve">pied-noir </w:t>
      </w:r>
      <w:r w:rsidR="000E50F0" w:rsidRPr="00430ADB">
        <w:rPr>
          <w:rFonts w:ascii="Times New Roman" w:hAnsi="Times New Roman" w:cs="Times New Roman"/>
        </w:rPr>
        <w:t>groups and veterans.</w:t>
      </w:r>
      <w:r w:rsidR="004C7EB2" w:rsidRPr="00430ADB">
        <w:rPr>
          <w:rStyle w:val="EndnoteReference"/>
          <w:rFonts w:ascii="Times New Roman" w:hAnsi="Times New Roman" w:cs="Times New Roman"/>
        </w:rPr>
        <w:endnoteReference w:id="11"/>
      </w:r>
      <w:r w:rsidR="00A7164E" w:rsidRPr="00430ADB">
        <w:rPr>
          <w:rFonts w:ascii="Times New Roman" w:hAnsi="Times New Roman" w:cs="Times New Roman"/>
        </w:rPr>
        <w:t xml:space="preserve"> </w:t>
      </w:r>
      <w:r w:rsidR="00A7164E" w:rsidRPr="00430ADB">
        <w:rPr>
          <w:rFonts w:ascii="Times New Roman" w:hAnsi="Times New Roman" w:cs="Times New Roman"/>
          <w:i/>
        </w:rPr>
        <w:t>Muriel</w:t>
      </w:r>
      <w:r w:rsidR="00433096" w:rsidRPr="00430ADB">
        <w:rPr>
          <w:rFonts w:ascii="Times New Roman" w:hAnsi="Times New Roman" w:cs="Times New Roman"/>
        </w:rPr>
        <w:t xml:space="preserve">, </w:t>
      </w:r>
      <w:r w:rsidR="00430ADB" w:rsidRPr="00430ADB">
        <w:rPr>
          <w:rFonts w:ascii="Times New Roman" w:hAnsi="Times New Roman" w:cs="Times New Roman"/>
        </w:rPr>
        <w:t>a film that</w:t>
      </w:r>
      <w:r w:rsidR="00433096" w:rsidRPr="00430ADB">
        <w:rPr>
          <w:rFonts w:ascii="Times New Roman" w:hAnsi="Times New Roman" w:cs="Times New Roman"/>
        </w:rPr>
        <w:t xml:space="preserve"> does not offer a visual account of the torture scene, </w:t>
      </w:r>
      <w:r w:rsidR="000E50F0" w:rsidRPr="00430ADB">
        <w:rPr>
          <w:rFonts w:ascii="Times New Roman" w:hAnsi="Times New Roman" w:cs="Times New Roman"/>
        </w:rPr>
        <w:t>was officially censored by the state</w:t>
      </w:r>
      <w:r w:rsidR="003B1F44" w:rsidRPr="00430ADB">
        <w:rPr>
          <w:rFonts w:ascii="Times New Roman" w:hAnsi="Times New Roman" w:cs="Times New Roman"/>
        </w:rPr>
        <w:t xml:space="preserve"> and Naomi Greene even argues that the absence of images in the torture sequence is </w:t>
      </w:r>
      <w:r w:rsidR="00AE7F84">
        <w:rPr>
          <w:rFonts w:ascii="Times New Roman" w:hAnsi="Times New Roman" w:cs="Times New Roman"/>
        </w:rPr>
        <w:t xml:space="preserve">itself </w:t>
      </w:r>
      <w:r w:rsidR="003B1F44" w:rsidRPr="00430ADB">
        <w:rPr>
          <w:rFonts w:ascii="Times New Roman" w:hAnsi="Times New Roman" w:cs="Times New Roman"/>
        </w:rPr>
        <w:t>“an indictment of the harsh restrictions imposed by French censorship at the time of the Algerian war.”</w:t>
      </w:r>
      <w:r w:rsidR="003B1F44" w:rsidRPr="00430ADB">
        <w:rPr>
          <w:rStyle w:val="EndnoteReference"/>
          <w:rFonts w:ascii="Times New Roman" w:hAnsi="Times New Roman" w:cs="Times New Roman"/>
        </w:rPr>
        <w:endnoteReference w:id="12"/>
      </w:r>
      <w:r w:rsidR="00A8443C" w:rsidRPr="00A8443C">
        <w:rPr>
          <w:rFonts w:ascii="Times New Roman" w:hAnsi="Times New Roman" w:cs="Times New Roman"/>
        </w:rPr>
        <w:t xml:space="preserve"> </w:t>
      </w:r>
    </w:p>
    <w:p w14:paraId="6A9572ED" w14:textId="6B0715B1" w:rsidR="0044798B" w:rsidRPr="000D5469" w:rsidRDefault="000D5469" w:rsidP="000D5469">
      <w:pPr>
        <w:spacing w:line="480" w:lineRule="auto"/>
        <w:ind w:firstLine="720"/>
        <w:rPr>
          <w:rFonts w:ascii="Times New Roman" w:hAnsi="Times New Roman" w:cs="Times New Roman"/>
          <w:i/>
        </w:rPr>
      </w:pPr>
      <w:r>
        <w:rPr>
          <w:rFonts w:ascii="Times New Roman" w:hAnsi="Times New Roman" w:cs="Times New Roman"/>
        </w:rPr>
        <w:t>The on-going significance of the Algerian War, a conflict in which a Muslim civilian population was caught between a Western occupying force and a violent insurgents employing terrorist tactics, is evident in present-day struggles in the Middle East, particularly Iraq and Afghanistan. Representations of the Algerian War also have continuing relevance to present-day global politics.</w:t>
      </w:r>
      <w:r w:rsidRPr="009C01F4">
        <w:rPr>
          <w:rFonts w:ascii="Times New Roman" w:hAnsi="Times New Roman" w:cs="Times New Roman"/>
        </w:rPr>
        <w:t xml:space="preserve"> </w:t>
      </w:r>
      <w:r w:rsidRPr="009C01F4">
        <w:rPr>
          <w:rFonts w:ascii="Times New Roman" w:hAnsi="Times New Roman" w:cs="Times New Roman"/>
          <w:i/>
        </w:rPr>
        <w:t xml:space="preserve">The Battle of Algiers </w:t>
      </w:r>
      <w:r w:rsidRPr="009C01F4">
        <w:rPr>
          <w:rFonts w:ascii="Times New Roman" w:hAnsi="Times New Roman" w:cs="Times New Roman"/>
        </w:rPr>
        <w:t xml:space="preserve">was screened in the Pentagon in </w:t>
      </w:r>
      <w:r>
        <w:rPr>
          <w:rFonts w:ascii="Times New Roman" w:hAnsi="Times New Roman" w:cs="Times New Roman"/>
        </w:rPr>
        <w:t xml:space="preserve">2003 </w:t>
      </w:r>
      <w:r w:rsidRPr="009C01F4">
        <w:rPr>
          <w:rFonts w:ascii="Times New Roman" w:hAnsi="Times New Roman" w:cs="Times New Roman"/>
        </w:rPr>
        <w:t xml:space="preserve">with </w:t>
      </w:r>
      <w:r>
        <w:rPr>
          <w:rFonts w:ascii="Times New Roman" w:hAnsi="Times New Roman" w:cs="Times New Roman"/>
        </w:rPr>
        <w:t>a</w:t>
      </w:r>
      <w:r w:rsidRPr="009C01F4">
        <w:rPr>
          <w:rFonts w:ascii="Times New Roman" w:hAnsi="Times New Roman" w:cs="Times New Roman"/>
        </w:rPr>
        <w:t xml:space="preserve"> tagline</w:t>
      </w:r>
      <w:r>
        <w:rPr>
          <w:rFonts w:ascii="Times New Roman" w:hAnsi="Times New Roman" w:cs="Times New Roman"/>
        </w:rPr>
        <w:t xml:space="preserve"> that referred to the tactics used by anti-occupation rebels in Iraq</w:t>
      </w:r>
      <w:r w:rsidRPr="009C01F4">
        <w:rPr>
          <w:rFonts w:ascii="Times New Roman" w:hAnsi="Times New Roman" w:cs="Times New Roman"/>
        </w:rPr>
        <w:t>, “</w:t>
      </w:r>
      <w:r w:rsidRPr="009C01F4">
        <w:rPr>
          <w:rFonts w:ascii="Times New Roman" w:hAnsi="Times New Roman" w:cs="Times New Roman"/>
          <w:bCs/>
          <w:lang w:val="en-US"/>
        </w:rPr>
        <w:t>children shoot soldiers at point-blank range. Women plant bombs in cafes. Soon the entire Arab population builds t</w:t>
      </w:r>
      <w:r>
        <w:rPr>
          <w:rFonts w:ascii="Times New Roman" w:hAnsi="Times New Roman" w:cs="Times New Roman"/>
          <w:bCs/>
          <w:lang w:val="en-US"/>
        </w:rPr>
        <w:t>o a mad fervor. Sound familiar?</w:t>
      </w:r>
      <w:r>
        <w:rPr>
          <w:rFonts w:ascii="Times New Roman" w:hAnsi="Times New Roman" w:cs="Times New Roman"/>
        </w:rPr>
        <w:t>.”</w:t>
      </w:r>
      <w:r>
        <w:rPr>
          <w:rStyle w:val="EndnoteReference"/>
          <w:rFonts w:ascii="Times New Roman" w:hAnsi="Times New Roman" w:cs="Times New Roman"/>
        </w:rPr>
        <w:endnoteReference w:id="13"/>
      </w:r>
      <w:r>
        <w:rPr>
          <w:rFonts w:ascii="Times New Roman" w:hAnsi="Times New Roman" w:cs="Times New Roman"/>
        </w:rPr>
        <w:t xml:space="preserve"> Moreover, just as the US army used torture in its Iraqi prisons and ultimately failed to quash radicalism (and perhaps increase it in the form of ISIS), </w:t>
      </w:r>
      <w:r w:rsidRPr="00852597">
        <w:rPr>
          <w:rFonts w:ascii="Times New Roman" w:hAnsi="Times New Roman" w:cs="Times New Roman"/>
          <w:i/>
        </w:rPr>
        <w:t>The Battle of Algiers</w:t>
      </w:r>
      <w:r>
        <w:rPr>
          <w:rFonts w:ascii="Times New Roman" w:hAnsi="Times New Roman" w:cs="Times New Roman"/>
        </w:rPr>
        <w:t xml:space="preserve"> show how the French use torture, and consequently, losing any remaining support in the civilian population and the war itself.</w:t>
      </w:r>
      <w:r>
        <w:rPr>
          <w:rStyle w:val="EndnoteReference"/>
          <w:rFonts w:ascii="Times New Roman" w:hAnsi="Times New Roman" w:cs="Times New Roman"/>
        </w:rPr>
        <w:endnoteReference w:id="14"/>
      </w:r>
      <w:r>
        <w:rPr>
          <w:rFonts w:ascii="Times New Roman" w:hAnsi="Times New Roman" w:cs="Times New Roman"/>
        </w:rPr>
        <w:t xml:space="preserve"> The racial and religious divides that informed the conflict also find an echo in contemporary debates around immigration, Islamophobia and Otherness in Western societies: Resnais’s </w:t>
      </w:r>
      <w:r>
        <w:rPr>
          <w:rFonts w:ascii="Times New Roman" w:hAnsi="Times New Roman" w:cs="Times New Roman"/>
          <w:i/>
        </w:rPr>
        <w:t>Muriel</w:t>
      </w:r>
      <w:r>
        <w:rPr>
          <w:rFonts w:ascii="Times New Roman" w:hAnsi="Times New Roman" w:cs="Times New Roman"/>
        </w:rPr>
        <w:t xml:space="preserve"> demonstrates how the discursive violence of racism leads to the physical violence of torture and death. Certainly, both </w:t>
      </w:r>
      <w:r w:rsidR="00A8443C" w:rsidRPr="00430ADB">
        <w:rPr>
          <w:rFonts w:ascii="Times New Roman" w:hAnsi="Times New Roman" w:cs="Times New Roman"/>
        </w:rPr>
        <w:t>Pontecorvo and Resnais are politically motivated filmmakers, the former broadly within the tradition of anti-colonial “Third Cinema” and the la</w:t>
      </w:r>
      <w:r w:rsidR="00A8443C">
        <w:rPr>
          <w:rFonts w:ascii="Times New Roman" w:hAnsi="Times New Roman" w:cs="Times New Roman"/>
        </w:rPr>
        <w:t>tter within the French New Wave</w:t>
      </w:r>
      <w:r>
        <w:rPr>
          <w:rFonts w:ascii="Times New Roman" w:hAnsi="Times New Roman" w:cs="Times New Roman"/>
        </w:rPr>
        <w:t>, who were deeply aware of the cultural and social conditions in which their works were produced</w:t>
      </w:r>
      <w:r w:rsidR="00A8443C">
        <w:rPr>
          <w:rFonts w:ascii="Times New Roman" w:hAnsi="Times New Roman" w:cs="Times New Roman"/>
        </w:rPr>
        <w:t>. However,</w:t>
      </w:r>
      <w:r w:rsidR="00A8443C" w:rsidRPr="00430ADB">
        <w:rPr>
          <w:rFonts w:ascii="Times New Roman" w:hAnsi="Times New Roman" w:cs="Times New Roman"/>
        </w:rPr>
        <w:t xml:space="preserve"> I argue that </w:t>
      </w:r>
      <w:r>
        <w:rPr>
          <w:rFonts w:ascii="Times New Roman" w:hAnsi="Times New Roman" w:cs="Times New Roman"/>
        </w:rPr>
        <w:t xml:space="preserve">while </w:t>
      </w:r>
      <w:r w:rsidR="00A8443C" w:rsidRPr="00430ADB">
        <w:rPr>
          <w:rFonts w:ascii="Times New Roman" w:hAnsi="Times New Roman" w:cs="Times New Roman"/>
        </w:rPr>
        <w:t>their decisions regarding the audio-visual depiction of torture</w:t>
      </w:r>
      <w:r>
        <w:rPr>
          <w:rFonts w:ascii="Times New Roman" w:hAnsi="Times New Roman" w:cs="Times New Roman"/>
        </w:rPr>
        <w:t xml:space="preserve"> have political motivations, these aesthetic choices</w:t>
      </w:r>
      <w:r w:rsidR="00A8443C" w:rsidRPr="00430ADB">
        <w:rPr>
          <w:rFonts w:ascii="Times New Roman" w:hAnsi="Times New Roman" w:cs="Times New Roman"/>
        </w:rPr>
        <w:t xml:space="preserve"> also relate to the particular material and psychological conditions and effects the torture scene produces.</w:t>
      </w:r>
    </w:p>
    <w:p w14:paraId="73E4D5A8" w14:textId="77777777" w:rsidR="009C01F4" w:rsidRDefault="009C01F4" w:rsidP="009C01F4">
      <w:pPr>
        <w:widowControl w:val="0"/>
        <w:autoSpaceDE w:val="0"/>
        <w:autoSpaceDN w:val="0"/>
        <w:adjustRightInd w:val="0"/>
        <w:spacing w:line="480" w:lineRule="auto"/>
        <w:rPr>
          <w:rFonts w:ascii="Times New Roman" w:hAnsi="Times New Roman" w:cs="Times New Roman"/>
        </w:rPr>
      </w:pPr>
    </w:p>
    <w:p w14:paraId="2CE58C70" w14:textId="7D4968A5" w:rsidR="009C01F4" w:rsidRPr="009C01F4" w:rsidRDefault="009C01F4" w:rsidP="009C01F4">
      <w:pPr>
        <w:widowControl w:val="0"/>
        <w:autoSpaceDE w:val="0"/>
        <w:autoSpaceDN w:val="0"/>
        <w:adjustRightInd w:val="0"/>
        <w:spacing w:line="480" w:lineRule="auto"/>
        <w:rPr>
          <w:rFonts w:ascii="Times New Roman" w:hAnsi="Times New Roman" w:cs="Times New Roman"/>
          <w:b/>
        </w:rPr>
      </w:pPr>
      <w:r w:rsidRPr="009C01F4">
        <w:rPr>
          <w:rFonts w:ascii="Times New Roman" w:hAnsi="Times New Roman" w:cs="Times New Roman"/>
          <w:b/>
        </w:rPr>
        <w:t>Screening Torture</w:t>
      </w:r>
    </w:p>
    <w:p w14:paraId="6A872DA0" w14:textId="67EB8D6F" w:rsidR="00114F43" w:rsidRPr="00430ADB" w:rsidRDefault="0044798B" w:rsidP="009C01F4">
      <w:pPr>
        <w:widowControl w:val="0"/>
        <w:autoSpaceDE w:val="0"/>
        <w:autoSpaceDN w:val="0"/>
        <w:adjustRightInd w:val="0"/>
        <w:spacing w:line="480" w:lineRule="auto"/>
        <w:rPr>
          <w:rFonts w:ascii="Times New Roman" w:hAnsi="Times New Roman" w:cs="Times New Roman"/>
        </w:rPr>
      </w:pPr>
      <w:r w:rsidRPr="00430ADB">
        <w:rPr>
          <w:rFonts w:ascii="Times New Roman" w:hAnsi="Times New Roman" w:cs="Times New Roman"/>
        </w:rPr>
        <w:t>T</w:t>
      </w:r>
      <w:r w:rsidR="002E38FD" w:rsidRPr="00430ADB">
        <w:rPr>
          <w:rFonts w:ascii="Times New Roman" w:hAnsi="Times New Roman" w:cs="Times New Roman"/>
        </w:rPr>
        <w:t xml:space="preserve">he questionable moral and legal legitimacy of torture </w:t>
      </w:r>
      <w:r w:rsidR="00E23E20" w:rsidRPr="00430ADB">
        <w:rPr>
          <w:rFonts w:ascii="Times New Roman" w:hAnsi="Times New Roman" w:cs="Times New Roman"/>
        </w:rPr>
        <w:t xml:space="preserve">in the political sphere </w:t>
      </w:r>
      <w:r w:rsidR="00987D91" w:rsidRPr="00430ADB">
        <w:rPr>
          <w:rFonts w:ascii="Times New Roman" w:hAnsi="Times New Roman" w:cs="Times New Roman"/>
        </w:rPr>
        <w:t>is</w:t>
      </w:r>
      <w:r w:rsidR="009006CD" w:rsidRPr="00430ADB">
        <w:rPr>
          <w:rFonts w:ascii="Times New Roman" w:hAnsi="Times New Roman" w:cs="Times New Roman"/>
        </w:rPr>
        <w:t xml:space="preserve"> coterminous with</w:t>
      </w:r>
      <w:r w:rsidR="002E38FD" w:rsidRPr="00430ADB">
        <w:rPr>
          <w:rFonts w:ascii="Times New Roman" w:hAnsi="Times New Roman" w:cs="Times New Roman"/>
        </w:rPr>
        <w:t xml:space="preserve"> the</w:t>
      </w:r>
      <w:r w:rsidR="00E23E20" w:rsidRPr="00430ADB">
        <w:rPr>
          <w:rFonts w:ascii="Times New Roman" w:hAnsi="Times New Roman" w:cs="Times New Roman"/>
        </w:rPr>
        <w:t xml:space="preserve"> ethical concerns </w:t>
      </w:r>
      <w:r w:rsidR="005C6C25" w:rsidRPr="00430ADB">
        <w:rPr>
          <w:rFonts w:ascii="Times New Roman" w:hAnsi="Times New Roman" w:cs="Times New Roman"/>
        </w:rPr>
        <w:t>around</w:t>
      </w:r>
      <w:r w:rsidR="00E23E20" w:rsidRPr="00430ADB">
        <w:rPr>
          <w:rFonts w:ascii="Times New Roman" w:hAnsi="Times New Roman" w:cs="Times New Roman"/>
        </w:rPr>
        <w:t xml:space="preserve"> the representati</w:t>
      </w:r>
      <w:r w:rsidR="005C6C25" w:rsidRPr="00430ADB">
        <w:rPr>
          <w:rFonts w:ascii="Times New Roman" w:hAnsi="Times New Roman" w:cs="Times New Roman"/>
        </w:rPr>
        <w:t xml:space="preserve">on of human </w:t>
      </w:r>
      <w:r w:rsidR="00E23E20" w:rsidRPr="00430ADB">
        <w:rPr>
          <w:rFonts w:ascii="Times New Roman" w:hAnsi="Times New Roman" w:cs="Times New Roman"/>
        </w:rPr>
        <w:t>suffer</w:t>
      </w:r>
      <w:r w:rsidR="005C6C25" w:rsidRPr="00430ADB">
        <w:rPr>
          <w:rFonts w:ascii="Times New Roman" w:hAnsi="Times New Roman" w:cs="Times New Roman"/>
        </w:rPr>
        <w:t xml:space="preserve">ing, </w:t>
      </w:r>
      <w:r w:rsidR="00E54ED4" w:rsidRPr="00430ADB">
        <w:rPr>
          <w:rFonts w:ascii="Times New Roman" w:hAnsi="Times New Roman" w:cs="Times New Roman"/>
        </w:rPr>
        <w:t>situating</w:t>
      </w:r>
      <w:r w:rsidR="00E23E20" w:rsidRPr="00430ADB">
        <w:rPr>
          <w:rFonts w:ascii="Times New Roman" w:hAnsi="Times New Roman" w:cs="Times New Roman"/>
        </w:rPr>
        <w:t xml:space="preserve"> torture at the nexus of debates around aesthetics, representation and trauma.</w:t>
      </w:r>
      <w:r w:rsidR="003B1F44" w:rsidRPr="00430ADB">
        <w:rPr>
          <w:rFonts w:ascii="Times New Roman" w:hAnsi="Times New Roman" w:cs="Times New Roman"/>
        </w:rPr>
        <w:t xml:space="preserve"> </w:t>
      </w:r>
      <w:r w:rsidR="00847DE3" w:rsidRPr="00430ADB">
        <w:rPr>
          <w:rFonts w:ascii="Times New Roman" w:hAnsi="Times New Roman" w:cs="Times New Roman"/>
        </w:rPr>
        <w:t>Central to these debates is the gap opened up between the visual and verbal aspects of torture, both in the act itself and in its representation.</w:t>
      </w:r>
      <w:r w:rsidR="00114F43" w:rsidRPr="00430ADB">
        <w:rPr>
          <w:rFonts w:ascii="Times New Roman" w:hAnsi="Times New Roman" w:cs="Times New Roman"/>
        </w:rPr>
        <w:t xml:space="preserve"> Indeed, gaps between the visual and the verbal haunt both documentary and fictional representations of torture in cinema. In Errol Morris’s </w:t>
      </w:r>
      <w:r w:rsidR="00114F43" w:rsidRPr="00430ADB">
        <w:rPr>
          <w:rFonts w:ascii="Times New Roman" w:hAnsi="Times New Roman" w:cs="Times New Roman"/>
          <w:i/>
        </w:rPr>
        <w:t xml:space="preserve">Standard Operating Procedure </w:t>
      </w:r>
      <w:r w:rsidR="00114F43" w:rsidRPr="00430ADB">
        <w:rPr>
          <w:rFonts w:ascii="Times New Roman" w:hAnsi="Times New Roman" w:cs="Times New Roman"/>
        </w:rPr>
        <w:t xml:space="preserve">(2008), a documentary about the torture of prisoners in Abu Ghraib, blurry images and blacked-out portions of the screen create a </w:t>
      </w:r>
      <w:r w:rsidR="003B1F44" w:rsidRPr="00430ADB">
        <w:rPr>
          <w:rFonts w:ascii="Times New Roman" w:hAnsi="Times New Roman" w:cs="Times New Roman"/>
        </w:rPr>
        <w:t>keyhole</w:t>
      </w:r>
      <w:r w:rsidR="00114F43" w:rsidRPr="00430ADB">
        <w:rPr>
          <w:rFonts w:ascii="Times New Roman" w:hAnsi="Times New Roman" w:cs="Times New Roman"/>
        </w:rPr>
        <w:t xml:space="preserve"> effect, pointing towards the absence of the prisoners’ perspectives, and the role higher military officials played in sanctioning these acts. Inde</w:t>
      </w:r>
      <w:r w:rsidR="00D841F4">
        <w:rPr>
          <w:rFonts w:ascii="Times New Roman" w:hAnsi="Times New Roman" w:cs="Times New Roman"/>
        </w:rPr>
        <w:t xml:space="preserve">ed, the words of the torturers and their </w:t>
      </w:r>
      <w:r w:rsidR="00114F43" w:rsidRPr="00430ADB">
        <w:rPr>
          <w:rFonts w:ascii="Times New Roman" w:hAnsi="Times New Roman" w:cs="Times New Roman"/>
        </w:rPr>
        <w:t xml:space="preserve">testimonies </w:t>
      </w:r>
      <w:r w:rsidR="00D841F4">
        <w:rPr>
          <w:rFonts w:ascii="Times New Roman" w:hAnsi="Times New Roman" w:cs="Times New Roman"/>
        </w:rPr>
        <w:t>dominate the film and they</w:t>
      </w:r>
      <w:r w:rsidR="00114F43" w:rsidRPr="00430ADB">
        <w:rPr>
          <w:rFonts w:ascii="Times New Roman" w:hAnsi="Times New Roman" w:cs="Times New Roman"/>
        </w:rPr>
        <w:t xml:space="preserve"> seem radically at odds with the brutality of the images of the cloaked figures: the torturers’ words </w:t>
      </w:r>
      <w:r w:rsidR="00D841F4">
        <w:rPr>
          <w:rFonts w:ascii="Times New Roman" w:hAnsi="Times New Roman" w:cs="Times New Roman"/>
        </w:rPr>
        <w:t>fall radically short of their imaged</w:t>
      </w:r>
      <w:r w:rsidR="00114F43" w:rsidRPr="00430ADB">
        <w:rPr>
          <w:rFonts w:ascii="Times New Roman" w:hAnsi="Times New Roman" w:cs="Times New Roman"/>
        </w:rPr>
        <w:t xml:space="preserve"> actions. Within th</w:t>
      </w:r>
      <w:r w:rsidR="00D841F4">
        <w:rPr>
          <w:rFonts w:ascii="Times New Roman" w:hAnsi="Times New Roman" w:cs="Times New Roman"/>
        </w:rPr>
        <w:t>e context of the Algerian War</w:t>
      </w:r>
      <w:r w:rsidR="00114F43" w:rsidRPr="00430ADB">
        <w:rPr>
          <w:rFonts w:ascii="Times New Roman" w:hAnsi="Times New Roman" w:cs="Times New Roman"/>
        </w:rPr>
        <w:t>,</w:t>
      </w:r>
      <w:r w:rsidR="00D841F4">
        <w:rPr>
          <w:rFonts w:ascii="Times New Roman" w:hAnsi="Times New Roman" w:cs="Times New Roman"/>
        </w:rPr>
        <w:t xml:space="preserve"> recent films like</w:t>
      </w:r>
      <w:r w:rsidR="00114F43" w:rsidRPr="00430ADB">
        <w:rPr>
          <w:rFonts w:ascii="Times New Roman" w:hAnsi="Times New Roman" w:cs="Times New Roman"/>
        </w:rPr>
        <w:t xml:space="preserve"> Laurent Herbiet’s </w:t>
      </w:r>
      <w:r w:rsidR="00114F43" w:rsidRPr="00430ADB">
        <w:rPr>
          <w:rFonts w:ascii="Times New Roman" w:hAnsi="Times New Roman" w:cs="Times New Roman"/>
          <w:i/>
        </w:rPr>
        <w:t xml:space="preserve">Mon colonel </w:t>
      </w:r>
      <w:r w:rsidR="00114F43" w:rsidRPr="00430ADB">
        <w:rPr>
          <w:rFonts w:ascii="Times New Roman" w:hAnsi="Times New Roman" w:cs="Times New Roman"/>
        </w:rPr>
        <w:t>(2006) and Jean-Pierre Lledo’s</w:t>
      </w:r>
      <w:r w:rsidR="00114F43" w:rsidRPr="00430ADB">
        <w:rPr>
          <w:rFonts w:ascii="Times New Roman" w:hAnsi="Times New Roman" w:cs="Times New Roman"/>
          <w:i/>
        </w:rPr>
        <w:t xml:space="preserve"> Un rêve algérien </w:t>
      </w:r>
      <w:r w:rsidR="003B1F44" w:rsidRPr="00430ADB">
        <w:rPr>
          <w:rFonts w:ascii="Times New Roman" w:hAnsi="Times New Roman" w:cs="Times New Roman"/>
        </w:rPr>
        <w:t>(</w:t>
      </w:r>
      <w:r w:rsidR="00114F43" w:rsidRPr="00430ADB">
        <w:rPr>
          <w:rFonts w:ascii="Times New Roman" w:hAnsi="Times New Roman" w:cs="Times New Roman"/>
          <w:i/>
        </w:rPr>
        <w:t>An Algerian Dream</w:t>
      </w:r>
      <w:r w:rsidR="003B1F44" w:rsidRPr="00430ADB">
        <w:rPr>
          <w:rFonts w:ascii="Times New Roman" w:hAnsi="Times New Roman" w:cs="Times New Roman"/>
        </w:rPr>
        <w:t xml:space="preserve">, </w:t>
      </w:r>
      <w:r w:rsidR="00114F43" w:rsidRPr="00430ADB">
        <w:rPr>
          <w:rFonts w:ascii="Times New Roman" w:hAnsi="Times New Roman" w:cs="Times New Roman"/>
        </w:rPr>
        <w:t>2003)</w:t>
      </w:r>
      <w:r w:rsidR="00114F43" w:rsidRPr="00430ADB">
        <w:rPr>
          <w:rFonts w:ascii="Times New Roman" w:hAnsi="Times New Roman" w:cs="Times New Roman"/>
          <w:i/>
        </w:rPr>
        <w:t xml:space="preserve"> </w:t>
      </w:r>
      <w:r w:rsidR="00114F43" w:rsidRPr="00430ADB">
        <w:rPr>
          <w:rFonts w:ascii="Times New Roman" w:hAnsi="Times New Roman" w:cs="Times New Roman"/>
        </w:rPr>
        <w:t xml:space="preserve">refer to torture, yet there seems to always be a space or remainder, a refusal to offer a full sensory account of the act. The torture scene in </w:t>
      </w:r>
      <w:r w:rsidR="00114F43" w:rsidRPr="00430ADB">
        <w:rPr>
          <w:rFonts w:ascii="Times New Roman" w:hAnsi="Times New Roman" w:cs="Times New Roman"/>
          <w:i/>
        </w:rPr>
        <w:t xml:space="preserve">Mon colonel </w:t>
      </w:r>
      <w:r w:rsidR="00114F43" w:rsidRPr="00430ADB">
        <w:rPr>
          <w:rFonts w:ascii="Times New Roman" w:hAnsi="Times New Roman" w:cs="Times New Roman"/>
        </w:rPr>
        <w:t>is stylized, with a heavily Christian classical music soundtrack and brief, rapidly edited images of the victims. Jean-Pierre Lledo’s account follows left-wing journalist Henri Alleg’s journey back to Algeria, decades after his torture there at the hands of the French army, and therefore we are offered no visual images of the violence, only verbal accounts overlaid by images of present-day Algeria.</w:t>
      </w:r>
      <w:r w:rsidR="00BD06CF">
        <w:rPr>
          <w:rFonts w:ascii="Times New Roman" w:hAnsi="Times New Roman" w:cs="Times New Roman"/>
        </w:rPr>
        <w:t xml:space="preserve"> Matthew Croombs has also offered a reading of Chris Marker’s </w:t>
      </w:r>
      <w:r w:rsidR="00BD06CF">
        <w:rPr>
          <w:rFonts w:ascii="Times New Roman" w:hAnsi="Times New Roman" w:cs="Times New Roman"/>
          <w:i/>
        </w:rPr>
        <w:t xml:space="preserve">Le Jetée </w:t>
      </w:r>
      <w:r w:rsidR="00BD06CF">
        <w:rPr>
          <w:rFonts w:ascii="Times New Roman" w:hAnsi="Times New Roman" w:cs="Times New Roman"/>
        </w:rPr>
        <w:t>(</w:t>
      </w:r>
      <w:r w:rsidR="00BD06CF">
        <w:rPr>
          <w:rFonts w:ascii="Times New Roman" w:hAnsi="Times New Roman" w:cs="Times New Roman"/>
          <w:i/>
        </w:rPr>
        <w:t>The Jetty</w:t>
      </w:r>
      <w:r w:rsidR="00BD06CF">
        <w:rPr>
          <w:rFonts w:ascii="Times New Roman" w:hAnsi="Times New Roman" w:cs="Times New Roman"/>
        </w:rPr>
        <w:t>, 1962) that ties Marker’s depiction of torture not to the Nazi occupation, but to Alleg’s memoir and Algeria. Croombs highlights how Marker “makes the spectator imagine the screams that cannot be heard,” and I would further argue that although Marker does depict the torture scene, the gap between the st</w:t>
      </w:r>
      <w:r w:rsidR="00063E9B">
        <w:rPr>
          <w:rFonts w:ascii="Times New Roman" w:hAnsi="Times New Roman" w:cs="Times New Roman"/>
        </w:rPr>
        <w:t>asis of the photographic images and</w:t>
      </w:r>
      <w:r w:rsidR="00BD06CF">
        <w:rPr>
          <w:rFonts w:ascii="Times New Roman" w:hAnsi="Times New Roman" w:cs="Times New Roman"/>
        </w:rPr>
        <w:t xml:space="preserve"> the leaps in space and time, </w:t>
      </w:r>
      <w:r w:rsidR="00063E9B">
        <w:rPr>
          <w:rFonts w:ascii="Times New Roman" w:hAnsi="Times New Roman" w:cs="Times New Roman"/>
        </w:rPr>
        <w:t>as well as the contrast between the menacing mutterings of the torturers and the flowing poetry of the voiceover confers a similar sense of the limitations of audio-visual representation.</w:t>
      </w:r>
      <w:r w:rsidR="00E72A46">
        <w:rPr>
          <w:rStyle w:val="EndnoteReference"/>
          <w:rFonts w:ascii="Times New Roman" w:hAnsi="Times New Roman" w:cs="Times New Roman"/>
        </w:rPr>
        <w:endnoteReference w:id="15"/>
      </w:r>
      <w:r w:rsidR="00063E9B">
        <w:rPr>
          <w:rFonts w:ascii="Times New Roman" w:hAnsi="Times New Roman" w:cs="Times New Roman"/>
        </w:rPr>
        <w:t xml:space="preserve"> </w:t>
      </w:r>
      <w:r w:rsidR="00BD06CF">
        <w:rPr>
          <w:rFonts w:ascii="Times New Roman" w:hAnsi="Times New Roman" w:cs="Times New Roman"/>
        </w:rPr>
        <w:t xml:space="preserve">   </w:t>
      </w:r>
    </w:p>
    <w:p w14:paraId="774FDD1D" w14:textId="09CE2823" w:rsidR="00F801D6" w:rsidRDefault="001330B4" w:rsidP="00F801D6">
      <w:pPr>
        <w:widowControl w:val="0"/>
        <w:autoSpaceDE w:val="0"/>
        <w:autoSpaceDN w:val="0"/>
        <w:adjustRightInd w:val="0"/>
        <w:spacing w:line="480" w:lineRule="auto"/>
        <w:ind w:firstLine="720"/>
        <w:rPr>
          <w:rFonts w:ascii="Times New Roman" w:hAnsi="Times New Roman" w:cs="Times New Roman"/>
          <w:lang w:val="en-US"/>
        </w:rPr>
      </w:pPr>
      <w:r w:rsidRPr="00430ADB">
        <w:rPr>
          <w:rFonts w:ascii="Times New Roman" w:hAnsi="Times New Roman" w:cs="Times New Roman"/>
        </w:rPr>
        <w:t>On first glance, the material</w:t>
      </w:r>
      <w:r w:rsidR="00063E9B">
        <w:rPr>
          <w:rFonts w:ascii="Times New Roman" w:hAnsi="Times New Roman" w:cs="Times New Roman"/>
        </w:rPr>
        <w:t xml:space="preserve"> and visible</w:t>
      </w:r>
      <w:r w:rsidRPr="00430ADB">
        <w:rPr>
          <w:rFonts w:ascii="Times New Roman" w:hAnsi="Times New Roman" w:cs="Times New Roman"/>
        </w:rPr>
        <w:t xml:space="preserve"> conditions </w:t>
      </w:r>
      <w:r w:rsidR="00063E9B">
        <w:rPr>
          <w:rFonts w:ascii="Times New Roman" w:hAnsi="Times New Roman" w:cs="Times New Roman"/>
        </w:rPr>
        <w:t>that surround</w:t>
      </w:r>
      <w:r w:rsidRPr="00430ADB">
        <w:rPr>
          <w:rFonts w:ascii="Times New Roman" w:hAnsi="Times New Roman" w:cs="Times New Roman"/>
        </w:rPr>
        <w:t xml:space="preserve"> the act of torture appear to offer little in the way of moral ambiguity: a helpless human is subjected to intermittent or relentless physical pain of the most </w:t>
      </w:r>
      <w:r w:rsidR="00114F43" w:rsidRPr="00430ADB">
        <w:rPr>
          <w:rFonts w:ascii="Times New Roman" w:hAnsi="Times New Roman" w:cs="Times New Roman"/>
        </w:rPr>
        <w:t>extreme order by another human</w:t>
      </w:r>
      <w:r w:rsidR="00D841F4">
        <w:rPr>
          <w:rFonts w:ascii="Times New Roman" w:hAnsi="Times New Roman" w:cs="Times New Roman"/>
        </w:rPr>
        <w:t xml:space="preserve"> who is in possession of physical and mental power conferred by the authority of a state or organization</w:t>
      </w:r>
      <w:r w:rsidR="00114F43" w:rsidRPr="00430ADB">
        <w:rPr>
          <w:rFonts w:ascii="Times New Roman" w:hAnsi="Times New Roman" w:cs="Times New Roman"/>
        </w:rPr>
        <w:t>.</w:t>
      </w:r>
      <w:r w:rsidRPr="00430ADB">
        <w:rPr>
          <w:rFonts w:ascii="Times New Roman" w:hAnsi="Times New Roman" w:cs="Times New Roman"/>
        </w:rPr>
        <w:t xml:space="preserve"> Ariel Dorfman</w:t>
      </w:r>
      <w:r w:rsidR="00082870" w:rsidRPr="00430ADB">
        <w:rPr>
          <w:rFonts w:ascii="Times New Roman" w:hAnsi="Times New Roman" w:cs="Times New Roman"/>
        </w:rPr>
        <w:t xml:space="preserve"> </w:t>
      </w:r>
      <w:r w:rsidR="00D841F4">
        <w:rPr>
          <w:rFonts w:ascii="Times New Roman" w:hAnsi="Times New Roman" w:cs="Times New Roman"/>
        </w:rPr>
        <w:t xml:space="preserve">highlights the affective distancing required by the act of torture: </w:t>
      </w:r>
      <w:r w:rsidRPr="00430ADB">
        <w:rPr>
          <w:rFonts w:ascii="Times New Roman" w:hAnsi="Times New Roman" w:cs="Times New Roman"/>
        </w:rPr>
        <w:t>“</w:t>
      </w:r>
      <w:r w:rsidR="00D841F4">
        <w:rPr>
          <w:rFonts w:ascii="Times New Roman" w:hAnsi="Times New Roman" w:cs="Times New Roman"/>
        </w:rPr>
        <w:t xml:space="preserve">[it] </w:t>
      </w:r>
      <w:r w:rsidRPr="00430ADB">
        <w:rPr>
          <w:rFonts w:ascii="Times New Roman" w:hAnsi="Times New Roman" w:cs="Times New Roman"/>
        </w:rPr>
        <w:t xml:space="preserve">presupposes, it requires, it craves the abrogation of our capacity to imagine others’ suffering, dehumanizing them so much that their pain is not our </w:t>
      </w:r>
      <w:r w:rsidR="00082870" w:rsidRPr="00430ADB">
        <w:rPr>
          <w:rFonts w:ascii="Times New Roman" w:hAnsi="Times New Roman" w:cs="Times New Roman"/>
        </w:rPr>
        <w:t xml:space="preserve">pain. </w:t>
      </w:r>
      <w:r w:rsidR="00082870" w:rsidRPr="00430ADB">
        <w:rPr>
          <w:rFonts w:ascii="Times New Roman" w:hAnsi="Times New Roman" w:cs="Times New Roman"/>
          <w:lang w:val="en-US"/>
        </w:rPr>
        <w:t>It demands this of the torturer, placing the victim outside and beyond any form of compassion or empathy</w:t>
      </w:r>
      <w:r w:rsidRPr="00430ADB">
        <w:rPr>
          <w:rFonts w:ascii="Times New Roman" w:hAnsi="Times New Roman" w:cs="Times New Roman"/>
        </w:rPr>
        <w:t>.”</w:t>
      </w:r>
      <w:r w:rsidRPr="00430ADB">
        <w:rPr>
          <w:rStyle w:val="EndnoteReference"/>
          <w:rFonts w:ascii="Times New Roman" w:hAnsi="Times New Roman" w:cs="Times New Roman"/>
        </w:rPr>
        <w:endnoteReference w:id="16"/>
      </w:r>
      <w:r w:rsidR="00082870" w:rsidRPr="00430ADB">
        <w:rPr>
          <w:rFonts w:ascii="Times New Roman" w:hAnsi="Times New Roman" w:cs="Times New Roman"/>
        </w:rPr>
        <w:t xml:space="preserve"> </w:t>
      </w:r>
      <w:r w:rsidR="00D841F4">
        <w:rPr>
          <w:rFonts w:ascii="Times New Roman" w:hAnsi="Times New Roman" w:cs="Times New Roman"/>
        </w:rPr>
        <w:t>T</w:t>
      </w:r>
      <w:r w:rsidR="00082870" w:rsidRPr="00430ADB">
        <w:rPr>
          <w:rFonts w:ascii="Times New Roman" w:hAnsi="Times New Roman" w:cs="Times New Roman"/>
        </w:rPr>
        <w:t xml:space="preserve">he torturer must affectively disavow any feelings of compassion or empathy – and perhaps, disconnect </w:t>
      </w:r>
      <w:r w:rsidR="00CD68BB" w:rsidRPr="00430ADB">
        <w:rPr>
          <w:rFonts w:ascii="Times New Roman" w:hAnsi="Times New Roman" w:cs="Times New Roman"/>
        </w:rPr>
        <w:t>himself or herself from the concept of the human</w:t>
      </w:r>
      <w:r w:rsidR="00082870" w:rsidRPr="00430ADB">
        <w:rPr>
          <w:rFonts w:ascii="Times New Roman" w:hAnsi="Times New Roman" w:cs="Times New Roman"/>
        </w:rPr>
        <w:t xml:space="preserve">. </w:t>
      </w:r>
      <w:r w:rsidR="00082870" w:rsidRPr="00430ADB">
        <w:rPr>
          <w:rFonts w:ascii="Times New Roman" w:hAnsi="Times New Roman" w:cs="Times New Roman"/>
          <w:lang w:val="en-US"/>
        </w:rPr>
        <w:t>Ali-Yahia Abdennour, an ex-</w:t>
      </w:r>
      <w:r w:rsidR="00082870" w:rsidRPr="00430ADB">
        <w:rPr>
          <w:rFonts w:ascii="American Typewriter" w:hAnsi="American Typewriter" w:cs="American Typewriter"/>
          <w:lang w:val="en-US"/>
        </w:rPr>
        <w:t>‐</w:t>
      </w:r>
      <w:r w:rsidR="00082870" w:rsidRPr="00430ADB">
        <w:rPr>
          <w:rFonts w:ascii="Times New Roman" w:hAnsi="Times New Roman" w:cs="Times New Roman"/>
          <w:lang w:val="en-US"/>
        </w:rPr>
        <w:t>FLN member, lawyer and human rights activist at the forefront of the campaign against torture in post</w:t>
      </w:r>
      <w:r w:rsidR="00D841F4">
        <w:rPr>
          <w:rFonts w:ascii="Times New Roman" w:hAnsi="Times New Roman" w:cs="Times New Roman"/>
          <w:lang w:val="en-US"/>
        </w:rPr>
        <w:t>–</w:t>
      </w:r>
      <w:r w:rsidR="00082870" w:rsidRPr="00430ADB">
        <w:rPr>
          <w:rFonts w:ascii="Times New Roman" w:hAnsi="Times New Roman" w:cs="Times New Roman"/>
          <w:lang w:val="en-US"/>
        </w:rPr>
        <w:t>1988 Algeria, has reiterated this debasing and d</w:t>
      </w:r>
      <w:r w:rsidR="00CD68BB" w:rsidRPr="00430ADB">
        <w:rPr>
          <w:rFonts w:ascii="Times New Roman" w:hAnsi="Times New Roman" w:cs="Times New Roman"/>
          <w:lang w:val="en-US"/>
        </w:rPr>
        <w:t>ehumanizing aspect of torture: “</w:t>
      </w:r>
      <w:r w:rsidR="00082870" w:rsidRPr="00430ADB">
        <w:rPr>
          <w:rFonts w:ascii="Times New Roman" w:hAnsi="Times New Roman" w:cs="Times New Roman"/>
          <w:lang w:val="en-US"/>
        </w:rPr>
        <w:t>la torture […] est, après l’esclavage, le plus grand fléau de l’humanité, un revers de la démocratie, la corruption ultime de l’être humain, la négation de l’humanité</w:t>
      </w:r>
      <w:r w:rsidR="00CD68BB" w:rsidRPr="00430ADB">
        <w:rPr>
          <w:rFonts w:ascii="Times New Roman" w:hAnsi="Times New Roman" w:cs="Times New Roman"/>
          <w:lang w:val="en-US"/>
        </w:rPr>
        <w:t xml:space="preserve">” (after slavery, torture…is the greatest plague on humanity, an overturning of democracy, the ultimate corruption of the human being, the </w:t>
      </w:r>
      <w:r w:rsidR="003B1F44" w:rsidRPr="00430ADB">
        <w:rPr>
          <w:rFonts w:ascii="Times New Roman" w:hAnsi="Times New Roman" w:cs="Times New Roman"/>
          <w:lang w:val="en-US"/>
        </w:rPr>
        <w:t>negation</w:t>
      </w:r>
      <w:r w:rsidR="00CD68BB" w:rsidRPr="00430ADB">
        <w:rPr>
          <w:rFonts w:ascii="Times New Roman" w:hAnsi="Times New Roman" w:cs="Times New Roman"/>
          <w:lang w:val="en-US"/>
        </w:rPr>
        <w:t xml:space="preserve"> of humanity)</w:t>
      </w:r>
      <w:r w:rsidR="00082870" w:rsidRPr="00430ADB">
        <w:rPr>
          <w:rFonts w:ascii="Times New Roman" w:hAnsi="Times New Roman" w:cs="Times New Roman"/>
          <w:lang w:val="en-US"/>
        </w:rPr>
        <w:t>.</w:t>
      </w:r>
      <w:r w:rsidR="0044798B" w:rsidRPr="00430ADB">
        <w:rPr>
          <w:rStyle w:val="EndnoteReference"/>
          <w:rFonts w:ascii="Times New Roman" w:hAnsi="Times New Roman" w:cs="Times New Roman"/>
          <w:lang w:val="en-US"/>
        </w:rPr>
        <w:endnoteReference w:id="17"/>
      </w:r>
      <w:r w:rsidR="00082870" w:rsidRPr="00430ADB">
        <w:rPr>
          <w:rFonts w:ascii="Times New Roman" w:hAnsi="Times New Roman" w:cs="Times New Roman"/>
          <w:lang w:val="en-US"/>
        </w:rPr>
        <w:t xml:space="preserve"> </w:t>
      </w:r>
      <w:r w:rsidR="00A30E68" w:rsidRPr="00430ADB">
        <w:rPr>
          <w:rFonts w:ascii="Times New Roman" w:hAnsi="Times New Roman" w:cs="Times New Roman"/>
          <w:lang w:val="en-US"/>
        </w:rPr>
        <w:t>This position</w:t>
      </w:r>
      <w:r w:rsidR="006403B9" w:rsidRPr="00430ADB">
        <w:rPr>
          <w:rFonts w:ascii="Times New Roman" w:hAnsi="Times New Roman" w:cs="Times New Roman"/>
          <w:lang w:val="en-US"/>
        </w:rPr>
        <w:t xml:space="preserve"> is summarized by an ex-</w:t>
      </w:r>
      <w:r w:rsidR="006403B9" w:rsidRPr="00430ADB">
        <w:rPr>
          <w:rFonts w:ascii="American Typewriter" w:hAnsi="American Typewriter" w:cs="American Typewriter"/>
          <w:lang w:val="en-US"/>
        </w:rPr>
        <w:t>‐</w:t>
      </w:r>
      <w:r w:rsidR="006403B9" w:rsidRPr="00430ADB">
        <w:rPr>
          <w:rFonts w:ascii="Times New Roman" w:hAnsi="Times New Roman" w:cs="Times New Roman"/>
          <w:lang w:val="en-US"/>
        </w:rPr>
        <w:t xml:space="preserve">member of a South American military regime in the BBC documentary, </w:t>
      </w:r>
      <w:r w:rsidR="006403B9" w:rsidRPr="00430ADB">
        <w:rPr>
          <w:rFonts w:ascii="Times New Roman" w:hAnsi="Times New Roman" w:cs="Times New Roman"/>
          <w:i/>
          <w:iCs/>
          <w:lang w:val="en-US"/>
        </w:rPr>
        <w:t xml:space="preserve">We Have Ways of Making You Talk </w:t>
      </w:r>
      <w:r w:rsidR="006403B9" w:rsidRPr="00430ADB">
        <w:rPr>
          <w:rFonts w:ascii="Times New Roman" w:hAnsi="Times New Roman" w:cs="Times New Roman"/>
          <w:lang w:val="en-US"/>
        </w:rPr>
        <w:t xml:space="preserve">(2005). He states that if he were given time </w:t>
      </w:r>
      <w:r w:rsidR="0044798B" w:rsidRPr="00430ADB">
        <w:rPr>
          <w:rFonts w:ascii="Times New Roman" w:hAnsi="Times New Roman" w:cs="Times New Roman"/>
          <w:lang w:val="en-US"/>
        </w:rPr>
        <w:t>with the perpetrators of 9/11, “</w:t>
      </w:r>
      <w:r w:rsidR="006403B9" w:rsidRPr="00430ADB">
        <w:rPr>
          <w:rFonts w:ascii="Times New Roman" w:hAnsi="Times New Roman" w:cs="Times New Roman"/>
          <w:lang w:val="en-US"/>
        </w:rPr>
        <w:t>I would torture them because they are not</w:t>
      </w:r>
      <w:r w:rsidR="0044798B" w:rsidRPr="00430ADB">
        <w:rPr>
          <w:rFonts w:ascii="Times New Roman" w:hAnsi="Times New Roman" w:cs="Times New Roman"/>
          <w:lang w:val="en-US"/>
        </w:rPr>
        <w:t xml:space="preserve"> human beings. They are nothing</w:t>
      </w:r>
      <w:r w:rsidR="006403B9" w:rsidRPr="00430ADB">
        <w:rPr>
          <w:rFonts w:ascii="Times New Roman" w:hAnsi="Times New Roman" w:cs="Times New Roman"/>
          <w:lang w:val="en-US"/>
        </w:rPr>
        <w:t>.</w:t>
      </w:r>
      <w:r w:rsidR="0044798B" w:rsidRPr="00430ADB">
        <w:rPr>
          <w:rFonts w:ascii="Times New Roman" w:hAnsi="Times New Roman" w:cs="Times New Roman"/>
          <w:lang w:val="en-US"/>
        </w:rPr>
        <w:t>”</w:t>
      </w:r>
      <w:r w:rsidR="006403B9" w:rsidRPr="00430ADB">
        <w:rPr>
          <w:rFonts w:ascii="Times New Roman" w:hAnsi="Times New Roman" w:cs="Times New Roman"/>
          <w:lang w:val="en-US"/>
        </w:rPr>
        <w:t xml:space="preserve"> This</w:t>
      </w:r>
      <w:r w:rsidR="00A30E68" w:rsidRPr="00430ADB">
        <w:rPr>
          <w:rFonts w:ascii="Times New Roman" w:hAnsi="Times New Roman" w:cs="Times New Roman"/>
          <w:lang w:val="en-US"/>
        </w:rPr>
        <w:t xml:space="preserve"> man’</w:t>
      </w:r>
      <w:r w:rsidR="006403B9" w:rsidRPr="00430ADB">
        <w:rPr>
          <w:rFonts w:ascii="Times New Roman" w:hAnsi="Times New Roman" w:cs="Times New Roman"/>
          <w:lang w:val="en-US"/>
        </w:rPr>
        <w:t>s state</w:t>
      </w:r>
      <w:r w:rsidR="00116E99" w:rsidRPr="00430ADB">
        <w:rPr>
          <w:rFonts w:ascii="Times New Roman" w:hAnsi="Times New Roman" w:cs="Times New Roman"/>
          <w:lang w:val="en-US"/>
        </w:rPr>
        <w:t>ment can be seen as offering a “justification”</w:t>
      </w:r>
      <w:r w:rsidR="00D841F4">
        <w:rPr>
          <w:rFonts w:ascii="Times New Roman" w:hAnsi="Times New Roman" w:cs="Times New Roman"/>
          <w:lang w:val="en-US"/>
        </w:rPr>
        <w:t xml:space="preserve"> for torture, but l</w:t>
      </w:r>
      <w:r w:rsidR="006403B9" w:rsidRPr="00430ADB">
        <w:rPr>
          <w:rFonts w:ascii="Times New Roman" w:hAnsi="Times New Roman" w:cs="Times New Roman"/>
          <w:lang w:val="en-US"/>
        </w:rPr>
        <w:t>ess overtly dehumanizing rationalizations, both during the war and since, have centered on the idea of saving lives: if the victim informed on collaborators, civilian lives could be saved.</w:t>
      </w:r>
      <w:r w:rsidR="00D841F4">
        <w:rPr>
          <w:rStyle w:val="EndnoteReference"/>
          <w:rFonts w:ascii="Times New Roman" w:hAnsi="Times New Roman" w:cs="Times New Roman"/>
          <w:lang w:val="en-US"/>
        </w:rPr>
        <w:endnoteReference w:id="18"/>
      </w:r>
      <w:r w:rsidR="00D841F4">
        <w:rPr>
          <w:rFonts w:ascii="Times New Roman" w:hAnsi="Times New Roman" w:cs="Times New Roman"/>
          <w:lang w:val="en-US"/>
        </w:rPr>
        <w:t xml:space="preserve"> </w:t>
      </w:r>
      <w:r w:rsidR="006403B9" w:rsidRPr="00430ADB">
        <w:rPr>
          <w:rFonts w:ascii="Times New Roman" w:hAnsi="Times New Roman" w:cs="Times New Roman"/>
          <w:lang w:val="en-US"/>
        </w:rPr>
        <w:t>However, as Todorov points out, this excuse of needing to obtain information to save lives is not valid; for one thing, bombers are rarely ca</w:t>
      </w:r>
      <w:r w:rsidR="00116E99" w:rsidRPr="00430ADB">
        <w:rPr>
          <w:rFonts w:ascii="Times New Roman" w:hAnsi="Times New Roman" w:cs="Times New Roman"/>
          <w:lang w:val="en-US"/>
        </w:rPr>
        <w:t>ught before their bombs go off</w:t>
      </w:r>
      <w:r w:rsidR="006403B9" w:rsidRPr="00430ADB">
        <w:rPr>
          <w:rFonts w:ascii="Times New Roman" w:hAnsi="Times New Roman" w:cs="Times New Roman"/>
          <w:lang w:val="en-US"/>
        </w:rPr>
        <w:t>.</w:t>
      </w:r>
      <w:r w:rsidR="00116E99" w:rsidRPr="00430ADB">
        <w:rPr>
          <w:rStyle w:val="EndnoteReference"/>
          <w:rFonts w:ascii="Times New Roman" w:hAnsi="Times New Roman" w:cs="Times New Roman"/>
          <w:lang w:val="en-US"/>
        </w:rPr>
        <w:endnoteReference w:id="19"/>
      </w:r>
      <w:r w:rsidR="006403B9" w:rsidRPr="00430ADB">
        <w:rPr>
          <w:rFonts w:ascii="Times New Roman" w:hAnsi="Times New Roman" w:cs="Times New Roman"/>
          <w:lang w:val="en-US"/>
        </w:rPr>
        <w:t xml:space="preserve"> </w:t>
      </w:r>
      <w:r w:rsidR="00F801D6">
        <w:rPr>
          <w:rFonts w:ascii="Times New Roman" w:hAnsi="Times New Roman" w:cs="Times New Roman"/>
          <w:lang w:val="en-US"/>
        </w:rPr>
        <w:t>Torture as a dehumanizing practice</w:t>
      </w:r>
      <w:r w:rsidR="006403B9" w:rsidRPr="00430ADB">
        <w:rPr>
          <w:rFonts w:ascii="Times New Roman" w:hAnsi="Times New Roman" w:cs="Times New Roman"/>
          <w:lang w:val="en-US"/>
        </w:rPr>
        <w:t xml:space="preserve"> both proceeds from and results in a discursive and emotive gap: the inability to recognize the victim as human leads to their abuse, while this violence produces a trauma that leads to silence, separation and exclusion. </w:t>
      </w:r>
      <w:r w:rsidR="00A30E68" w:rsidRPr="00430ADB">
        <w:rPr>
          <w:rFonts w:ascii="Times New Roman" w:hAnsi="Times New Roman" w:cs="Times New Roman"/>
          <w:lang w:val="en-US"/>
        </w:rPr>
        <w:t xml:space="preserve">This notion of a negation of the human applies to both the torturer and the tortured: the tortured must deny their own humanity to commit the act, and they must refuse to see what is human in their victim. </w:t>
      </w:r>
    </w:p>
    <w:p w14:paraId="1317BAB6" w14:textId="6CC49116" w:rsidR="00847DE3" w:rsidRPr="00F801D6" w:rsidRDefault="00847DE3" w:rsidP="00F801D6">
      <w:pPr>
        <w:widowControl w:val="0"/>
        <w:autoSpaceDE w:val="0"/>
        <w:autoSpaceDN w:val="0"/>
        <w:adjustRightInd w:val="0"/>
        <w:spacing w:line="480" w:lineRule="auto"/>
        <w:ind w:firstLine="720"/>
        <w:rPr>
          <w:rFonts w:ascii="Times New Roman" w:hAnsi="Times New Roman" w:cs="Times New Roman"/>
          <w:lang w:val="en-US"/>
        </w:rPr>
      </w:pPr>
      <w:r w:rsidRPr="00430ADB">
        <w:rPr>
          <w:rFonts w:ascii="Times New Roman" w:hAnsi="Times New Roman" w:cs="Times New Roman"/>
        </w:rPr>
        <w:t xml:space="preserve">These conditions produce an ethical and aesthetic minefield around the depiction of torture: the act itself operates as a form of outrage, transmuting the victims suffering into a spectacle of the perpetrator’s power, and the representation of the act risks exposing the victim to the gaze of an indifferent or even hostile public. </w:t>
      </w:r>
      <w:r w:rsidR="002B221F" w:rsidRPr="00430ADB">
        <w:rPr>
          <w:rFonts w:ascii="Times New Roman" w:hAnsi="Times New Roman" w:cs="Times New Roman"/>
        </w:rPr>
        <w:t>C</w:t>
      </w:r>
      <w:r w:rsidRPr="00430ADB">
        <w:rPr>
          <w:rFonts w:ascii="Times New Roman" w:hAnsi="Times New Roman" w:cs="Times New Roman"/>
        </w:rPr>
        <w:t>ritical theory has attempted to address the representation of extreme political violence and its effects through the elaboration of a notion of the “unrepresentable,” as an excess of experience t</w:t>
      </w:r>
      <w:r w:rsidR="00E72A46">
        <w:rPr>
          <w:rFonts w:ascii="Times New Roman" w:hAnsi="Times New Roman" w:cs="Times New Roman"/>
        </w:rPr>
        <w:t xml:space="preserve">hat exceeds artistic depiction </w:t>
      </w:r>
      <w:r w:rsidRPr="00430ADB">
        <w:rPr>
          <w:rFonts w:ascii="Times New Roman" w:hAnsi="Times New Roman" w:cs="Times New Roman"/>
        </w:rPr>
        <w:t>in relation to the</w:t>
      </w:r>
      <w:r w:rsidR="002B221F" w:rsidRPr="00430ADB">
        <w:rPr>
          <w:rFonts w:ascii="Times New Roman" w:hAnsi="Times New Roman" w:cs="Times New Roman"/>
        </w:rPr>
        <w:t xml:space="preserve"> traumas of the</w:t>
      </w:r>
      <w:r w:rsidRPr="00430ADB">
        <w:rPr>
          <w:rFonts w:ascii="Times New Roman" w:hAnsi="Times New Roman" w:cs="Times New Roman"/>
        </w:rPr>
        <w:t xml:space="preserve"> Holocaust</w:t>
      </w:r>
      <w:r w:rsidR="00E72A46">
        <w:rPr>
          <w:rFonts w:ascii="Times New Roman" w:hAnsi="Times New Roman" w:cs="Times New Roman"/>
        </w:rPr>
        <w:t>, particularly in the work of Cathy Caruth, and Dori Laub and Shoshana Felman.</w:t>
      </w:r>
      <w:r w:rsidR="00E72A46" w:rsidRPr="00430ADB">
        <w:rPr>
          <w:rStyle w:val="EndnoteReference"/>
          <w:rFonts w:ascii="Times New Roman" w:hAnsi="Times New Roman" w:cs="Times New Roman"/>
        </w:rPr>
        <w:endnoteReference w:id="20"/>
      </w:r>
      <w:r w:rsidRPr="00430ADB">
        <w:rPr>
          <w:rFonts w:ascii="Times New Roman" w:hAnsi="Times New Roman" w:cs="Times New Roman"/>
        </w:rPr>
        <w:t xml:space="preserve"> </w:t>
      </w:r>
      <w:r w:rsidR="00F54B39" w:rsidRPr="00430ADB">
        <w:rPr>
          <w:rFonts w:ascii="Times New Roman" w:hAnsi="Times New Roman" w:cs="Times New Roman"/>
        </w:rPr>
        <w:t>This unrepresentable element has been theorize</w:t>
      </w:r>
      <w:r w:rsidR="00F801D6">
        <w:rPr>
          <w:rFonts w:ascii="Times New Roman" w:hAnsi="Times New Roman" w:cs="Times New Roman"/>
        </w:rPr>
        <w:t>d as a perspective on</w:t>
      </w:r>
      <w:r w:rsidR="00F54B39" w:rsidRPr="00430ADB">
        <w:rPr>
          <w:rFonts w:ascii="Times New Roman" w:hAnsi="Times New Roman" w:cs="Times New Roman"/>
        </w:rPr>
        <w:t xml:space="preserve"> a trauma that remains unrecoverable within historical, testimonial</w:t>
      </w:r>
      <w:r w:rsidR="00F801D6">
        <w:rPr>
          <w:rFonts w:ascii="Times New Roman" w:hAnsi="Times New Roman" w:cs="Times New Roman"/>
        </w:rPr>
        <w:t>,</w:t>
      </w:r>
      <w:r w:rsidR="00F54B39" w:rsidRPr="00430ADB">
        <w:rPr>
          <w:rFonts w:ascii="Times New Roman" w:hAnsi="Times New Roman" w:cs="Times New Roman"/>
        </w:rPr>
        <w:t xml:space="preserve"> or representational discourse</w:t>
      </w:r>
      <w:r w:rsidR="00F801D6">
        <w:rPr>
          <w:rFonts w:ascii="Times New Roman" w:hAnsi="Times New Roman" w:cs="Times New Roman"/>
        </w:rPr>
        <w:t xml:space="preserve"> and</w:t>
      </w:r>
      <w:r w:rsidRPr="00430ADB">
        <w:rPr>
          <w:rFonts w:ascii="Times New Roman" w:hAnsi="Times New Roman" w:cs="Times New Roman"/>
        </w:rPr>
        <w:t xml:space="preserve"> an excess </w:t>
      </w:r>
      <w:r w:rsidR="00E72A46">
        <w:rPr>
          <w:rFonts w:ascii="Times New Roman" w:hAnsi="Times New Roman" w:cs="Times New Roman"/>
        </w:rPr>
        <w:t xml:space="preserve">that exceeds cognition and </w:t>
      </w:r>
      <w:r w:rsidRPr="00430ADB">
        <w:rPr>
          <w:rFonts w:ascii="Times New Roman" w:hAnsi="Times New Roman" w:cs="Times New Roman"/>
        </w:rPr>
        <w:t>cannot be rendered in visual representation.</w:t>
      </w:r>
      <w:r w:rsidR="00E72A46">
        <w:rPr>
          <w:rFonts w:ascii="Times New Roman" w:hAnsi="Times New Roman" w:cs="Times New Roman"/>
        </w:rPr>
        <w:t xml:space="preserve"> However, </w:t>
      </w:r>
      <w:r w:rsidRPr="00430ADB">
        <w:rPr>
          <w:rFonts w:ascii="Times New Roman" w:hAnsi="Times New Roman" w:cs="Times New Roman"/>
        </w:rPr>
        <w:t xml:space="preserve">Jacques Rancière interrogates and undermines </w:t>
      </w:r>
      <w:r w:rsidR="008C2540" w:rsidRPr="00430ADB">
        <w:rPr>
          <w:rFonts w:ascii="Times New Roman" w:hAnsi="Times New Roman" w:cs="Times New Roman"/>
        </w:rPr>
        <w:t>the</w:t>
      </w:r>
      <w:r w:rsidRPr="00430ADB">
        <w:rPr>
          <w:rFonts w:ascii="Times New Roman" w:hAnsi="Times New Roman" w:cs="Times New Roman"/>
        </w:rPr>
        <w:t xml:space="preserve"> </w:t>
      </w:r>
      <w:r w:rsidR="008C2540" w:rsidRPr="00430ADB">
        <w:rPr>
          <w:rFonts w:ascii="Times New Roman" w:hAnsi="Times New Roman" w:cs="Times New Roman"/>
        </w:rPr>
        <w:t>idea of an unrepresentable in art</w:t>
      </w:r>
      <w:r w:rsidRPr="00430ADB">
        <w:rPr>
          <w:rFonts w:ascii="Times New Roman" w:hAnsi="Times New Roman" w:cs="Times New Roman"/>
        </w:rPr>
        <w:t xml:space="preserve"> by </w:t>
      </w:r>
      <w:r w:rsidR="008C2540" w:rsidRPr="00430ADB">
        <w:rPr>
          <w:rFonts w:ascii="Times New Roman" w:hAnsi="Times New Roman" w:cs="Times New Roman"/>
        </w:rPr>
        <w:t xml:space="preserve">considering the </w:t>
      </w:r>
      <w:r w:rsidR="00F54B39" w:rsidRPr="00430ADB">
        <w:rPr>
          <w:rFonts w:ascii="Times New Roman" w:hAnsi="Times New Roman" w:cs="Times New Roman"/>
        </w:rPr>
        <w:t>epistemological frameworks</w:t>
      </w:r>
      <w:r w:rsidR="008C2540" w:rsidRPr="00430ADB">
        <w:rPr>
          <w:rFonts w:ascii="Times New Roman" w:hAnsi="Times New Roman" w:cs="Times New Roman"/>
        </w:rPr>
        <w:t xml:space="preserve"> </w:t>
      </w:r>
      <w:r w:rsidR="00F54B39" w:rsidRPr="00430ADB">
        <w:rPr>
          <w:rFonts w:ascii="Times New Roman" w:hAnsi="Times New Roman" w:cs="Times New Roman"/>
        </w:rPr>
        <w:t>in</w:t>
      </w:r>
      <w:r w:rsidR="008C2540" w:rsidRPr="00430ADB">
        <w:rPr>
          <w:rFonts w:ascii="Times New Roman" w:hAnsi="Times New Roman" w:cs="Times New Roman"/>
        </w:rPr>
        <w:t xml:space="preserve"> which this</w:t>
      </w:r>
      <w:r w:rsidRPr="00430ADB">
        <w:rPr>
          <w:rFonts w:ascii="Times New Roman" w:hAnsi="Times New Roman" w:cs="Times New Roman"/>
        </w:rPr>
        <w:t xml:space="preserve"> notion has been</w:t>
      </w:r>
      <w:r w:rsidR="00F54B39" w:rsidRPr="00430ADB">
        <w:rPr>
          <w:rFonts w:ascii="Times New Roman" w:hAnsi="Times New Roman" w:cs="Times New Roman"/>
        </w:rPr>
        <w:t>, and could be,</w:t>
      </w:r>
      <w:r w:rsidRPr="00430ADB">
        <w:rPr>
          <w:rFonts w:ascii="Times New Roman" w:hAnsi="Times New Roman" w:cs="Times New Roman"/>
        </w:rPr>
        <w:t xml:space="preserve"> elaborated. Firstly, he </w:t>
      </w:r>
      <w:r w:rsidR="00F801D6">
        <w:rPr>
          <w:rFonts w:ascii="Times New Roman" w:hAnsi="Times New Roman" w:cs="Times New Roman"/>
        </w:rPr>
        <w:t>contends</w:t>
      </w:r>
      <w:r w:rsidRPr="00430ADB">
        <w:rPr>
          <w:rFonts w:ascii="Times New Roman" w:hAnsi="Times New Roman" w:cs="Times New Roman"/>
        </w:rPr>
        <w:t xml:space="preserve"> that certain experiences, feelings, places, and events could be said to exceed the capabilities of art to render them. There are no artistic techniques, forms, artists, or genres that can adequately and accurately capture these objects or occurrences: this is due to the internal limitations of art itself, “an incapacity on the part of art.”</w:t>
      </w:r>
      <w:r w:rsidRPr="00430ADB">
        <w:rPr>
          <w:rStyle w:val="EndnoteReference"/>
          <w:rFonts w:ascii="Times New Roman" w:hAnsi="Times New Roman" w:cs="Times New Roman"/>
        </w:rPr>
        <w:endnoteReference w:id="21"/>
      </w:r>
      <w:r w:rsidRPr="00430ADB">
        <w:rPr>
          <w:rFonts w:ascii="Times New Roman" w:hAnsi="Times New Roman" w:cs="Times New Roman"/>
        </w:rPr>
        <w:t xml:space="preserve"> Secondly, he suggests that </w:t>
      </w:r>
      <w:r w:rsidR="008C2540" w:rsidRPr="00430ADB">
        <w:rPr>
          <w:rFonts w:ascii="Times New Roman" w:hAnsi="Times New Roman" w:cs="Times New Roman"/>
        </w:rPr>
        <w:t>the notion</w:t>
      </w:r>
      <w:r w:rsidRPr="00430ADB">
        <w:rPr>
          <w:rFonts w:ascii="Times New Roman" w:hAnsi="Times New Roman" w:cs="Times New Roman"/>
        </w:rPr>
        <w:t xml:space="preserve"> of an unrepresentable has been </w:t>
      </w:r>
      <w:r w:rsidR="00F801D6">
        <w:rPr>
          <w:rFonts w:ascii="Times New Roman" w:hAnsi="Times New Roman" w:cs="Times New Roman"/>
        </w:rPr>
        <w:t>elucidated</w:t>
      </w:r>
      <w:r w:rsidRPr="00430ADB">
        <w:rPr>
          <w:rFonts w:ascii="Times New Roman" w:hAnsi="Times New Roman" w:cs="Times New Roman"/>
        </w:rPr>
        <w:t xml:space="preserve"> in relation to the properties of art itself. The materiality of art, its physical presences, betrays the uniqueness of the thing to be represented, makes it ‘unreal’, and risks delivering the event or object over to effects of pleasure or triviality. Rendering the event or object in art distances it too much from the real and original event or object: “its surplus of presences, which betrays the singularity of the event or situation […] this surplus of material presence has as its correlate a status of unreality, which removes from the thing represented its weight of existence.”</w:t>
      </w:r>
      <w:r w:rsidRPr="00430ADB">
        <w:rPr>
          <w:rStyle w:val="EndnoteReference"/>
          <w:rFonts w:ascii="Times New Roman" w:hAnsi="Times New Roman" w:cs="Times New Roman"/>
        </w:rPr>
        <w:endnoteReference w:id="22"/>
      </w:r>
      <w:r w:rsidRPr="00430ADB">
        <w:rPr>
          <w:rFonts w:ascii="Times New Roman" w:hAnsi="Times New Roman" w:cs="Times New Roman"/>
        </w:rPr>
        <w:t xml:space="preserve"> These excesses and insufficiencies, whereby the event or object to be represented </w:t>
      </w:r>
      <w:r w:rsidR="00A60F69" w:rsidRPr="00430ADB">
        <w:rPr>
          <w:rFonts w:ascii="Times New Roman" w:hAnsi="Times New Roman" w:cs="Times New Roman"/>
        </w:rPr>
        <w:t>surpasses</w:t>
      </w:r>
      <w:r w:rsidRPr="00430ADB">
        <w:rPr>
          <w:rFonts w:ascii="Times New Roman" w:hAnsi="Times New Roman" w:cs="Times New Roman"/>
        </w:rPr>
        <w:t xml:space="preserve"> the capacities of art</w:t>
      </w:r>
      <w:r w:rsidR="00603D0A" w:rsidRPr="00430ADB">
        <w:rPr>
          <w:rFonts w:ascii="Times New Roman" w:hAnsi="Times New Roman" w:cs="Times New Roman"/>
        </w:rPr>
        <w:t>,</w:t>
      </w:r>
      <w:r w:rsidRPr="00430ADB">
        <w:rPr>
          <w:rFonts w:ascii="Times New Roman" w:hAnsi="Times New Roman" w:cs="Times New Roman"/>
        </w:rPr>
        <w:t xml:space="preserve"> or</w:t>
      </w:r>
      <w:r w:rsidR="00603D0A" w:rsidRPr="00430ADB">
        <w:rPr>
          <w:rFonts w:ascii="Times New Roman" w:hAnsi="Times New Roman" w:cs="Times New Roman"/>
        </w:rPr>
        <w:t xml:space="preserve"> where</w:t>
      </w:r>
      <w:r w:rsidRPr="00430ADB">
        <w:rPr>
          <w:rFonts w:ascii="Times New Roman" w:hAnsi="Times New Roman" w:cs="Times New Roman"/>
        </w:rPr>
        <w:t xml:space="preserve"> the char</w:t>
      </w:r>
      <w:r w:rsidR="00603D0A" w:rsidRPr="00430ADB">
        <w:rPr>
          <w:rFonts w:ascii="Times New Roman" w:hAnsi="Times New Roman" w:cs="Times New Roman"/>
        </w:rPr>
        <w:t>acteristics of art corrupt</w:t>
      </w:r>
      <w:r w:rsidRPr="00430ADB">
        <w:rPr>
          <w:rFonts w:ascii="Times New Roman" w:hAnsi="Times New Roman" w:cs="Times New Roman"/>
        </w:rPr>
        <w:t xml:space="preserve"> </w:t>
      </w:r>
      <w:r w:rsidR="00603D0A" w:rsidRPr="00430ADB">
        <w:rPr>
          <w:rFonts w:ascii="Times New Roman" w:hAnsi="Times New Roman" w:cs="Times New Roman"/>
        </w:rPr>
        <w:t xml:space="preserve">the represented object </w:t>
      </w:r>
      <w:r w:rsidRPr="00430ADB">
        <w:rPr>
          <w:rFonts w:ascii="Times New Roman" w:hAnsi="Times New Roman" w:cs="Times New Roman"/>
        </w:rPr>
        <w:t xml:space="preserve">or </w:t>
      </w:r>
      <w:r w:rsidR="00603D0A" w:rsidRPr="00430ADB">
        <w:rPr>
          <w:rFonts w:ascii="Times New Roman" w:hAnsi="Times New Roman" w:cs="Times New Roman"/>
        </w:rPr>
        <w:t>render it commonplace</w:t>
      </w:r>
      <w:r w:rsidRPr="00430ADB">
        <w:rPr>
          <w:rFonts w:ascii="Times New Roman" w:hAnsi="Times New Roman" w:cs="Times New Roman"/>
        </w:rPr>
        <w:t xml:space="preserve">, have lead to the emergence of the witness narrative as a new mode of art. This form “involves not so much recounting the event as witnessing to a </w:t>
      </w:r>
      <w:r w:rsidRPr="00430ADB">
        <w:rPr>
          <w:rFonts w:ascii="Times New Roman" w:hAnsi="Times New Roman" w:cs="Times New Roman"/>
          <w:i/>
        </w:rPr>
        <w:t xml:space="preserve">there was </w:t>
      </w:r>
      <w:r w:rsidRPr="00430ADB">
        <w:rPr>
          <w:rFonts w:ascii="Times New Roman" w:hAnsi="Times New Roman" w:cs="Times New Roman"/>
        </w:rPr>
        <w:t>that exceeds thought.”</w:t>
      </w:r>
      <w:r w:rsidRPr="00430ADB">
        <w:rPr>
          <w:rStyle w:val="EndnoteReference"/>
          <w:rFonts w:ascii="Times New Roman" w:hAnsi="Times New Roman" w:cs="Times New Roman"/>
        </w:rPr>
        <w:endnoteReference w:id="23"/>
      </w:r>
      <w:r w:rsidRPr="00430ADB">
        <w:rPr>
          <w:rFonts w:ascii="Times New Roman" w:hAnsi="Times New Roman" w:cs="Times New Roman"/>
        </w:rPr>
        <w:t xml:space="preserve"> This is a form of art that aims not to capture the experience </w:t>
      </w:r>
      <w:r w:rsidR="001A338E" w:rsidRPr="00430ADB">
        <w:rPr>
          <w:rFonts w:ascii="Times New Roman" w:hAnsi="Times New Roman" w:cs="Times New Roman"/>
        </w:rPr>
        <w:t>in its sensory and factual totality</w:t>
      </w:r>
      <w:r w:rsidRPr="00430ADB">
        <w:rPr>
          <w:rFonts w:ascii="Times New Roman" w:hAnsi="Times New Roman" w:cs="Times New Roman"/>
        </w:rPr>
        <w:t xml:space="preserve">, but rather to record </w:t>
      </w:r>
      <w:r w:rsidR="001A338E" w:rsidRPr="00430ADB">
        <w:rPr>
          <w:rFonts w:ascii="Times New Roman" w:hAnsi="Times New Roman" w:cs="Times New Roman"/>
        </w:rPr>
        <w:t>a</w:t>
      </w:r>
      <w:r w:rsidRPr="00430ADB">
        <w:rPr>
          <w:rFonts w:ascii="Times New Roman" w:hAnsi="Times New Roman" w:cs="Times New Roman"/>
        </w:rPr>
        <w:t xml:space="preserve"> trace of the event</w:t>
      </w:r>
      <w:r w:rsidR="001A338E" w:rsidRPr="00430ADB">
        <w:rPr>
          <w:rFonts w:ascii="Times New Roman" w:hAnsi="Times New Roman" w:cs="Times New Roman"/>
        </w:rPr>
        <w:t>’</w:t>
      </w:r>
      <w:r w:rsidR="00A60F69">
        <w:rPr>
          <w:rFonts w:ascii="Times New Roman" w:hAnsi="Times New Roman" w:cs="Times New Roman"/>
        </w:rPr>
        <w:t>s existence and to underscore the difficulty of inscribing it in representation</w:t>
      </w:r>
      <w:r w:rsidRPr="00430ADB">
        <w:rPr>
          <w:rFonts w:ascii="Times New Roman" w:hAnsi="Times New Roman" w:cs="Times New Roman"/>
        </w:rPr>
        <w:t xml:space="preserve">. Thus, rather than attempting to represent the object or experience, art simply inscribes and records its occurrence. </w:t>
      </w:r>
    </w:p>
    <w:p w14:paraId="7D8E31C4" w14:textId="1908D29F" w:rsidR="00847DE3" w:rsidRPr="00430ADB" w:rsidRDefault="00847DE3" w:rsidP="00063E9B">
      <w:pPr>
        <w:spacing w:line="480" w:lineRule="auto"/>
        <w:ind w:firstLine="720"/>
        <w:contextualSpacing/>
        <w:rPr>
          <w:rFonts w:ascii="Times New Roman" w:hAnsi="Times New Roman" w:cs="Times New Roman"/>
        </w:rPr>
      </w:pPr>
      <w:r w:rsidRPr="00430ADB">
        <w:rPr>
          <w:rFonts w:ascii="Times New Roman" w:hAnsi="Times New Roman" w:cs="Times New Roman"/>
        </w:rPr>
        <w:t xml:space="preserve">Rancière </w:t>
      </w:r>
      <w:r w:rsidR="001A338E" w:rsidRPr="00430ADB">
        <w:rPr>
          <w:rFonts w:ascii="Times New Roman" w:hAnsi="Times New Roman" w:cs="Times New Roman"/>
        </w:rPr>
        <w:t>links</w:t>
      </w:r>
      <w:r w:rsidRPr="00430ADB">
        <w:rPr>
          <w:rFonts w:ascii="Times New Roman" w:hAnsi="Times New Roman" w:cs="Times New Roman"/>
        </w:rPr>
        <w:t xml:space="preserve"> th</w:t>
      </w:r>
      <w:r w:rsidR="001A338E" w:rsidRPr="00430ADB">
        <w:rPr>
          <w:rFonts w:ascii="Times New Roman" w:hAnsi="Times New Roman" w:cs="Times New Roman"/>
        </w:rPr>
        <w:t>e idea of the unrepresentable to</w:t>
      </w:r>
      <w:r w:rsidRPr="00430ADB">
        <w:rPr>
          <w:rFonts w:ascii="Times New Roman" w:hAnsi="Times New Roman" w:cs="Times New Roman"/>
        </w:rPr>
        <w:t xml:space="preserve"> Jean Lyotard’s work on the unthinkable, as “the essential discrepancy between what affects us and such of it as our thinking can master.”</w:t>
      </w:r>
      <w:r w:rsidRPr="00430ADB">
        <w:rPr>
          <w:rStyle w:val="EndnoteReference"/>
          <w:rFonts w:ascii="Times New Roman" w:hAnsi="Times New Roman" w:cs="Times New Roman"/>
        </w:rPr>
        <w:endnoteReference w:id="24"/>
      </w:r>
      <w:r w:rsidRPr="00430ADB">
        <w:rPr>
          <w:rFonts w:ascii="Times New Roman" w:hAnsi="Times New Roman" w:cs="Times New Roman"/>
        </w:rPr>
        <w:t xml:space="preserve"> For Lyotard, the modern sublime in</w:t>
      </w:r>
      <w:r w:rsidR="00603D0A" w:rsidRPr="00430ADB">
        <w:rPr>
          <w:rFonts w:ascii="Times New Roman" w:hAnsi="Times New Roman" w:cs="Times New Roman"/>
        </w:rPr>
        <w:t xml:space="preserve"> art resides in this recording</w:t>
      </w:r>
      <w:r w:rsidR="001A338E" w:rsidRPr="00430ADB">
        <w:rPr>
          <w:rFonts w:ascii="Times New Roman" w:hAnsi="Times New Roman" w:cs="Times New Roman"/>
        </w:rPr>
        <w:t>, the</w:t>
      </w:r>
      <w:r w:rsidR="00603D0A" w:rsidRPr="00430ADB">
        <w:rPr>
          <w:rFonts w:ascii="Times New Roman" w:hAnsi="Times New Roman" w:cs="Times New Roman"/>
        </w:rPr>
        <w:t xml:space="preserve"> </w:t>
      </w:r>
      <w:r w:rsidRPr="00430ADB">
        <w:rPr>
          <w:rFonts w:ascii="Times New Roman" w:hAnsi="Times New Roman" w:cs="Times New Roman"/>
        </w:rPr>
        <w:t>registration</w:t>
      </w:r>
      <w:r w:rsidR="001A338E" w:rsidRPr="00430ADB">
        <w:rPr>
          <w:rFonts w:ascii="Times New Roman" w:hAnsi="Times New Roman" w:cs="Times New Roman"/>
        </w:rPr>
        <w:t xml:space="preserve"> </w:t>
      </w:r>
      <w:r w:rsidR="00603D0A" w:rsidRPr="00430ADB">
        <w:rPr>
          <w:rFonts w:ascii="Times New Roman" w:hAnsi="Times New Roman" w:cs="Times New Roman"/>
        </w:rPr>
        <w:t>of an unthinkable</w:t>
      </w:r>
      <w:r w:rsidR="001A338E" w:rsidRPr="00430ADB">
        <w:rPr>
          <w:rFonts w:ascii="Times New Roman" w:hAnsi="Times New Roman" w:cs="Times New Roman"/>
        </w:rPr>
        <w:t xml:space="preserve"> </w:t>
      </w:r>
      <w:r w:rsidR="00A60F69">
        <w:rPr>
          <w:rFonts w:ascii="Times New Roman" w:hAnsi="Times New Roman" w:cs="Times New Roman"/>
        </w:rPr>
        <w:t xml:space="preserve">inhuman act, </w:t>
      </w:r>
      <w:r w:rsidR="001A338E" w:rsidRPr="00430ADB">
        <w:rPr>
          <w:rFonts w:ascii="Times New Roman" w:hAnsi="Times New Roman" w:cs="Times New Roman"/>
        </w:rPr>
        <w:t>using the witness narrative.</w:t>
      </w:r>
      <w:r w:rsidRPr="00430ADB">
        <w:rPr>
          <w:rFonts w:ascii="Times New Roman" w:hAnsi="Times New Roman" w:cs="Times New Roman"/>
        </w:rPr>
        <w:t xml:space="preserve"> </w:t>
      </w:r>
      <w:r w:rsidR="001A338E" w:rsidRPr="00430ADB">
        <w:rPr>
          <w:rFonts w:ascii="Times New Roman" w:hAnsi="Times New Roman" w:cs="Times New Roman"/>
        </w:rPr>
        <w:t xml:space="preserve">This is </w:t>
      </w:r>
      <w:r w:rsidRPr="00430ADB">
        <w:rPr>
          <w:rFonts w:ascii="Times New Roman" w:hAnsi="Times New Roman" w:cs="Times New Roman"/>
        </w:rPr>
        <w:t xml:space="preserve">a form that simply attests to </w:t>
      </w:r>
      <w:r w:rsidR="001A338E" w:rsidRPr="00430ADB">
        <w:rPr>
          <w:rFonts w:ascii="Times New Roman" w:hAnsi="Times New Roman" w:cs="Times New Roman"/>
        </w:rPr>
        <w:t xml:space="preserve">an event’s existence, an event </w:t>
      </w:r>
      <w:r w:rsidRPr="00430ADB">
        <w:rPr>
          <w:rFonts w:ascii="Times New Roman" w:hAnsi="Times New Roman" w:cs="Times New Roman"/>
        </w:rPr>
        <w:t xml:space="preserve">that exceeds </w:t>
      </w:r>
      <w:r w:rsidR="001A338E" w:rsidRPr="00430ADB">
        <w:rPr>
          <w:rFonts w:ascii="Times New Roman" w:hAnsi="Times New Roman" w:cs="Times New Roman"/>
        </w:rPr>
        <w:t xml:space="preserve">full </w:t>
      </w:r>
      <w:r w:rsidRPr="00430ADB">
        <w:rPr>
          <w:rFonts w:ascii="Times New Roman" w:hAnsi="Times New Roman" w:cs="Times New Roman"/>
        </w:rPr>
        <w:t>intelligibility</w:t>
      </w:r>
      <w:r w:rsidR="001A338E" w:rsidRPr="00430ADB">
        <w:rPr>
          <w:rFonts w:ascii="Times New Roman" w:hAnsi="Times New Roman" w:cs="Times New Roman"/>
        </w:rPr>
        <w:t xml:space="preserve"> because of its inhuman excess</w:t>
      </w:r>
      <w:r w:rsidRPr="00430ADB">
        <w:rPr>
          <w:rFonts w:ascii="Times New Roman" w:hAnsi="Times New Roman" w:cs="Times New Roman"/>
        </w:rPr>
        <w:t>. For Lyotard, there is a gap between feeling and thinking: we can be touched by something without fully grasping its consequences, its “essence” intellectually, and the unthinkable comes to reside in this breach between the perceptible and the intelligible. In this sense, Lyotard’s conception of the unthinkable rest</w:t>
      </w:r>
      <w:r w:rsidR="00603D0A" w:rsidRPr="00430ADB">
        <w:rPr>
          <w:rFonts w:ascii="Times New Roman" w:hAnsi="Times New Roman" w:cs="Times New Roman"/>
        </w:rPr>
        <w:t>s</w:t>
      </w:r>
      <w:r w:rsidRPr="00430ADB">
        <w:rPr>
          <w:rFonts w:ascii="Times New Roman" w:hAnsi="Times New Roman" w:cs="Times New Roman"/>
        </w:rPr>
        <w:t xml:space="preserve"> in between the two notions of an unrepresentable that Rancière has outlined: “a coincidence between something unthinkable at the heart of the event and something unrepresentable at the heart of art.”</w:t>
      </w:r>
      <w:r w:rsidRPr="00430ADB">
        <w:rPr>
          <w:rStyle w:val="EndnoteReference"/>
          <w:rFonts w:ascii="Times New Roman" w:hAnsi="Times New Roman" w:cs="Times New Roman"/>
        </w:rPr>
        <w:endnoteReference w:id="25"/>
      </w:r>
      <w:r w:rsidRPr="00430ADB">
        <w:rPr>
          <w:rFonts w:ascii="Times New Roman" w:hAnsi="Times New Roman" w:cs="Times New Roman"/>
        </w:rPr>
        <w:t xml:space="preserve"> </w:t>
      </w:r>
      <w:r w:rsidR="00603D0A" w:rsidRPr="00430ADB">
        <w:rPr>
          <w:rFonts w:ascii="Times New Roman" w:hAnsi="Times New Roman" w:cs="Times New Roman"/>
        </w:rPr>
        <w:t xml:space="preserve">For Lyotard, there is no longer an appropriate language in which to convey certain forms of experience, and this is why the best art can do in this case to record the sublime excess of experience in the form of incomplete traces. </w:t>
      </w:r>
      <w:r w:rsidRPr="00430ADB">
        <w:rPr>
          <w:rFonts w:ascii="Times New Roman" w:hAnsi="Times New Roman" w:cs="Times New Roman"/>
        </w:rPr>
        <w:t xml:space="preserve">Yet </w:t>
      </w:r>
      <w:r w:rsidR="00603D0A" w:rsidRPr="00430ADB">
        <w:rPr>
          <w:rFonts w:ascii="Times New Roman" w:hAnsi="Times New Roman" w:cs="Times New Roman"/>
        </w:rPr>
        <w:t>Rancière argues that</w:t>
      </w:r>
      <w:r w:rsidRPr="00430ADB">
        <w:rPr>
          <w:rFonts w:ascii="Times New Roman" w:hAnsi="Times New Roman" w:cs="Times New Roman"/>
        </w:rPr>
        <w:t xml:space="preserve"> Lyotard falsely intertwines the logic of the ethical and the representative regimes in his conception of the art of the unthinkable. Lyotard appeals to the notion that forms should be appropriate to the subject represented, producing the “correct” effects on the spectator, while drawing on an ethical frame</w:t>
      </w:r>
      <w:r w:rsidR="00603D0A" w:rsidRPr="00430ADB">
        <w:rPr>
          <w:rFonts w:ascii="Times New Roman" w:hAnsi="Times New Roman" w:cs="Times New Roman"/>
        </w:rPr>
        <w:t>work</w:t>
      </w:r>
      <w:r w:rsidRPr="00430ADB">
        <w:rPr>
          <w:rFonts w:ascii="Times New Roman" w:hAnsi="Times New Roman" w:cs="Times New Roman"/>
        </w:rPr>
        <w:t xml:space="preserve"> of art to suggest that some objects or experiences are </w:t>
      </w:r>
      <w:r w:rsidR="00603D0A" w:rsidRPr="00430ADB">
        <w:rPr>
          <w:rFonts w:ascii="Times New Roman" w:hAnsi="Times New Roman" w:cs="Times New Roman"/>
        </w:rPr>
        <w:t>beyond</w:t>
      </w:r>
      <w:r w:rsidRPr="00430ADB">
        <w:rPr>
          <w:rFonts w:ascii="Times New Roman" w:hAnsi="Times New Roman" w:cs="Times New Roman"/>
        </w:rPr>
        <w:t xml:space="preserve"> the ca</w:t>
      </w:r>
      <w:r w:rsidR="00603D0A" w:rsidRPr="00430ADB">
        <w:rPr>
          <w:rFonts w:ascii="Times New Roman" w:hAnsi="Times New Roman" w:cs="Times New Roman"/>
        </w:rPr>
        <w:t>pacity of art</w:t>
      </w:r>
      <w:r w:rsidR="00A60F69">
        <w:rPr>
          <w:rFonts w:ascii="Times New Roman" w:hAnsi="Times New Roman" w:cs="Times New Roman"/>
        </w:rPr>
        <w:t xml:space="preserve"> to represent them: n</w:t>
      </w:r>
      <w:r w:rsidR="00603D0A" w:rsidRPr="00430ADB">
        <w:rPr>
          <w:rFonts w:ascii="Times New Roman" w:hAnsi="Times New Roman" w:cs="Times New Roman"/>
        </w:rPr>
        <w:t xml:space="preserve">o worthy form can be found. </w:t>
      </w:r>
    </w:p>
    <w:p w14:paraId="57DE32CE" w14:textId="5AEA761F" w:rsidR="00847DE3" w:rsidRPr="00430ADB" w:rsidRDefault="00847DE3" w:rsidP="00A60F69">
      <w:pPr>
        <w:spacing w:line="480" w:lineRule="auto"/>
        <w:ind w:firstLine="720"/>
        <w:contextualSpacing/>
        <w:rPr>
          <w:rFonts w:ascii="Times New Roman" w:hAnsi="Times New Roman" w:cs="Times New Roman"/>
        </w:rPr>
      </w:pPr>
      <w:r w:rsidRPr="00430ADB">
        <w:rPr>
          <w:rFonts w:ascii="Times New Roman" w:hAnsi="Times New Roman" w:cs="Times New Roman"/>
        </w:rPr>
        <w:t>However, Rancière reads this reconfi</w:t>
      </w:r>
      <w:r w:rsidR="00603D0A" w:rsidRPr="00430ADB">
        <w:rPr>
          <w:rFonts w:ascii="Times New Roman" w:hAnsi="Times New Roman" w:cs="Times New Roman"/>
        </w:rPr>
        <w:t xml:space="preserve">guration and readjustment of the </w:t>
      </w:r>
      <w:r w:rsidRPr="00430ADB">
        <w:rPr>
          <w:rFonts w:ascii="Times New Roman" w:hAnsi="Times New Roman" w:cs="Times New Roman"/>
        </w:rPr>
        <w:t>role</w:t>
      </w:r>
      <w:r w:rsidR="00603D0A" w:rsidRPr="00430ADB">
        <w:rPr>
          <w:rFonts w:ascii="Times New Roman" w:hAnsi="Times New Roman" w:cs="Times New Roman"/>
        </w:rPr>
        <w:t xml:space="preserve"> of art</w:t>
      </w:r>
      <w:r w:rsidRPr="00430ADB">
        <w:rPr>
          <w:rFonts w:ascii="Times New Roman" w:hAnsi="Times New Roman" w:cs="Times New Roman"/>
        </w:rPr>
        <w:t xml:space="preserve"> quite differently. He suggests that novelistic realism </w:t>
      </w:r>
      <w:r w:rsidR="00603D0A" w:rsidRPr="00430ADB">
        <w:rPr>
          <w:rFonts w:ascii="Times New Roman" w:hAnsi="Times New Roman" w:cs="Times New Roman"/>
        </w:rPr>
        <w:t>in the 19</w:t>
      </w:r>
      <w:r w:rsidR="00603D0A" w:rsidRPr="00430ADB">
        <w:rPr>
          <w:rFonts w:ascii="Times New Roman" w:hAnsi="Times New Roman" w:cs="Times New Roman"/>
          <w:vertAlign w:val="superscript"/>
        </w:rPr>
        <w:t>th</w:t>
      </w:r>
      <w:r w:rsidR="00603D0A" w:rsidRPr="00430ADB">
        <w:rPr>
          <w:rFonts w:ascii="Times New Roman" w:hAnsi="Times New Roman" w:cs="Times New Roman"/>
        </w:rPr>
        <w:t xml:space="preserve"> century, notably in the work of Flaubert and Balzac, </w:t>
      </w:r>
      <w:r w:rsidRPr="00430ADB">
        <w:rPr>
          <w:rFonts w:ascii="Times New Roman" w:hAnsi="Times New Roman" w:cs="Times New Roman"/>
        </w:rPr>
        <w:t xml:space="preserve">shattered any stable conflation </w:t>
      </w:r>
      <w:r w:rsidR="00603D0A" w:rsidRPr="00430ADB">
        <w:rPr>
          <w:rFonts w:ascii="Times New Roman" w:hAnsi="Times New Roman" w:cs="Times New Roman"/>
        </w:rPr>
        <w:t xml:space="preserve">of </w:t>
      </w:r>
      <w:r w:rsidRPr="00430ADB">
        <w:rPr>
          <w:rFonts w:ascii="Times New Roman" w:hAnsi="Times New Roman" w:cs="Times New Roman"/>
        </w:rPr>
        <w:t>a</w:t>
      </w:r>
      <w:r w:rsidR="00603D0A" w:rsidRPr="00430ADB">
        <w:rPr>
          <w:rFonts w:ascii="Times New Roman" w:hAnsi="Times New Roman" w:cs="Times New Roman"/>
        </w:rPr>
        <w:t>esthetic form and signification through</w:t>
      </w:r>
      <w:r w:rsidRPr="00430ADB">
        <w:rPr>
          <w:rFonts w:ascii="Times New Roman" w:hAnsi="Times New Roman" w:cs="Times New Roman"/>
        </w:rPr>
        <w:t xml:space="preserve"> “the emancipation of resemblance from representation</w:t>
      </w:r>
      <w:r w:rsidR="00603D0A" w:rsidRPr="00430ADB">
        <w:rPr>
          <w:rFonts w:ascii="Times New Roman" w:hAnsi="Times New Roman" w:cs="Times New Roman"/>
        </w:rPr>
        <w:t xml:space="preserve"> […]</w:t>
      </w:r>
      <w:r w:rsidRPr="00430ADB">
        <w:rPr>
          <w:rFonts w:ascii="Times New Roman" w:hAnsi="Times New Roman" w:cs="Times New Roman"/>
        </w:rPr>
        <w:t xml:space="preserve"> the loss of representative proportions and proprieties.”</w:t>
      </w:r>
      <w:r w:rsidRPr="00430ADB">
        <w:rPr>
          <w:rStyle w:val="EndnoteReference"/>
          <w:rFonts w:ascii="Times New Roman" w:hAnsi="Times New Roman" w:cs="Times New Roman"/>
        </w:rPr>
        <w:endnoteReference w:id="26"/>
      </w:r>
      <w:r w:rsidRPr="00430ADB">
        <w:rPr>
          <w:rFonts w:ascii="Times New Roman" w:hAnsi="Times New Roman" w:cs="Times New Roman"/>
        </w:rPr>
        <w:t xml:space="preserve"> This ushers in what he calls the “aesthetic regime”, an order in which art is no longer restricted to or restrained by a logic of appropriateness of form to subject. Instead, there is “a general availability of all subjects for any artistic form whatsoever.” </w:t>
      </w:r>
      <w:r w:rsidRPr="00430ADB">
        <w:rPr>
          <w:rStyle w:val="EndnoteReference"/>
          <w:rFonts w:ascii="Times New Roman" w:hAnsi="Times New Roman" w:cs="Times New Roman"/>
        </w:rPr>
        <w:endnoteReference w:id="27"/>
      </w:r>
      <w:r w:rsidRPr="00430ADB">
        <w:rPr>
          <w:rFonts w:ascii="Times New Roman" w:hAnsi="Times New Roman" w:cs="Times New Roman"/>
        </w:rPr>
        <w:t xml:space="preserve"> Art is freed from the constraints of genre and appropriate language – lofty techniques could be used to describe the banal, the everyday. In the reverse sense, banal language could be used to describe extra-ordinary experiences, such as Robert Antelme’s journey to the Nazi concentration camps in </w:t>
      </w:r>
      <w:r w:rsidRPr="00430ADB">
        <w:rPr>
          <w:rFonts w:ascii="Times New Roman" w:hAnsi="Times New Roman" w:cs="Times New Roman"/>
          <w:i/>
        </w:rPr>
        <w:t xml:space="preserve">L’Espèce humaine </w:t>
      </w:r>
      <w:r w:rsidR="00603D0A" w:rsidRPr="00430ADB">
        <w:rPr>
          <w:rFonts w:ascii="Times New Roman" w:hAnsi="Times New Roman" w:cs="Times New Roman"/>
        </w:rPr>
        <w:t>(</w:t>
      </w:r>
      <w:r w:rsidR="000F23E8" w:rsidRPr="00430ADB">
        <w:rPr>
          <w:rFonts w:ascii="Times New Roman" w:hAnsi="Times New Roman" w:cs="Times New Roman"/>
          <w:i/>
        </w:rPr>
        <w:t>The Human Race</w:t>
      </w:r>
      <w:r w:rsidR="000F23E8" w:rsidRPr="00430ADB">
        <w:rPr>
          <w:rFonts w:ascii="Times New Roman" w:hAnsi="Times New Roman" w:cs="Times New Roman"/>
        </w:rPr>
        <w:t xml:space="preserve">, </w:t>
      </w:r>
      <w:r w:rsidR="00603D0A" w:rsidRPr="00430ADB">
        <w:rPr>
          <w:rFonts w:ascii="Times New Roman" w:hAnsi="Times New Roman" w:cs="Times New Roman"/>
        </w:rPr>
        <w:t>1947, 1998</w:t>
      </w:r>
      <w:r w:rsidRPr="00430ADB">
        <w:rPr>
          <w:rFonts w:ascii="Times New Roman" w:hAnsi="Times New Roman" w:cs="Times New Roman"/>
        </w:rPr>
        <w:t>).</w:t>
      </w:r>
      <w:r w:rsidRPr="00430ADB">
        <w:rPr>
          <w:rStyle w:val="EndnoteReference"/>
          <w:rFonts w:ascii="Times New Roman" w:hAnsi="Times New Roman" w:cs="Times New Roman"/>
        </w:rPr>
        <w:endnoteReference w:id="28"/>
      </w:r>
      <w:r w:rsidRPr="00430ADB">
        <w:rPr>
          <w:rFonts w:ascii="Times New Roman" w:hAnsi="Times New Roman" w:cs="Times New Roman"/>
        </w:rPr>
        <w:t xml:space="preserve"> Antelme uses an already constituted aesthetic form</w:t>
      </w:r>
      <w:r w:rsidR="007A052D" w:rsidRPr="00430ADB">
        <w:rPr>
          <w:rFonts w:ascii="Times New Roman" w:hAnsi="Times New Roman" w:cs="Times New Roman"/>
        </w:rPr>
        <w:t>, the realist novel,</w:t>
      </w:r>
      <w:r w:rsidRPr="00430ADB">
        <w:rPr>
          <w:rFonts w:ascii="Times New Roman" w:hAnsi="Times New Roman" w:cs="Times New Roman"/>
        </w:rPr>
        <w:t xml:space="preserve"> to describ</w:t>
      </w:r>
      <w:r w:rsidR="00A60F69">
        <w:rPr>
          <w:rFonts w:ascii="Times New Roman" w:hAnsi="Times New Roman" w:cs="Times New Roman"/>
        </w:rPr>
        <w:t>e an extraordinary experience</w:t>
      </w:r>
      <w:r w:rsidR="007A052D" w:rsidRPr="00430ADB">
        <w:rPr>
          <w:rFonts w:ascii="Times New Roman" w:hAnsi="Times New Roman" w:cs="Times New Roman"/>
        </w:rPr>
        <w:t xml:space="preserve"> because t</w:t>
      </w:r>
      <w:r w:rsidRPr="00430ADB">
        <w:rPr>
          <w:rFonts w:ascii="Times New Roman" w:hAnsi="Times New Roman" w:cs="Times New Roman"/>
        </w:rPr>
        <w:t>he levels, genres, and criterion of appropriateness inherent in the representative regime no longer exist. Thus, “everything is now on the same level, the great and the small, important events and insignificant episodes, human beings and thing</w:t>
      </w:r>
      <w:r w:rsidR="007A052D" w:rsidRPr="00430ADB">
        <w:rPr>
          <w:rFonts w:ascii="Times New Roman" w:hAnsi="Times New Roman" w:cs="Times New Roman"/>
        </w:rPr>
        <w:t>s</w:t>
      </w:r>
      <w:r w:rsidRPr="00430ADB">
        <w:rPr>
          <w:rFonts w:ascii="Times New Roman" w:hAnsi="Times New Roman" w:cs="Times New Roman"/>
        </w:rPr>
        <w:t>. Everything is equal, equally representable.”</w:t>
      </w:r>
      <w:r w:rsidRPr="00430ADB">
        <w:rPr>
          <w:rStyle w:val="EndnoteReference"/>
          <w:rFonts w:ascii="Times New Roman" w:hAnsi="Times New Roman" w:cs="Times New Roman"/>
        </w:rPr>
        <w:endnoteReference w:id="29"/>
      </w:r>
      <w:r w:rsidRPr="00430ADB">
        <w:rPr>
          <w:rFonts w:ascii="Times New Roman" w:hAnsi="Times New Roman" w:cs="Times New Roman"/>
        </w:rPr>
        <w:t xml:space="preserve"> It is for this reason that a notion of the unrepresentable in art is untenable for Rancière. The aesthetic regime</w:t>
      </w:r>
      <w:r w:rsidRPr="00430ADB">
        <w:rPr>
          <w:rFonts w:ascii="Times New Roman" w:hAnsi="Times New Roman" w:cs="Times New Roman"/>
          <w:b/>
        </w:rPr>
        <w:t xml:space="preserve"> </w:t>
      </w:r>
      <w:r w:rsidRPr="00430ADB">
        <w:rPr>
          <w:rFonts w:ascii="Times New Roman" w:hAnsi="Times New Roman" w:cs="Times New Roman"/>
        </w:rPr>
        <w:t xml:space="preserve">promotes the equality of represented subjects, the indifference of meaning in things themselves, destroys system of the “arts” and isolates art in the singular. The aesthetic regime calls into question the distinction between art and other activities, and form and signification can be harmonized in endless possibilities. There is nothing that is unrepresentable, only the possibility of finding </w:t>
      </w:r>
      <w:r w:rsidR="007A052D" w:rsidRPr="00430ADB">
        <w:rPr>
          <w:rFonts w:ascii="Times New Roman" w:hAnsi="Times New Roman" w:cs="Times New Roman"/>
        </w:rPr>
        <w:t xml:space="preserve">a language (and not necessarily </w:t>
      </w:r>
      <w:r w:rsidRPr="00430ADB">
        <w:rPr>
          <w:rFonts w:ascii="Times New Roman" w:hAnsi="Times New Roman" w:cs="Times New Roman"/>
        </w:rPr>
        <w:t>appropriate or verisimilitudinous language) in which certain things can be expressed</w:t>
      </w:r>
      <w:r w:rsidR="00A60F69">
        <w:rPr>
          <w:rFonts w:ascii="Times New Roman" w:hAnsi="Times New Roman" w:cs="Times New Roman"/>
        </w:rPr>
        <w:t xml:space="preserve"> and rendered. He summarizes: “n</w:t>
      </w:r>
      <w:r w:rsidRPr="00430ADB">
        <w:rPr>
          <w:rFonts w:ascii="Times New Roman" w:hAnsi="Times New Roman" w:cs="Times New Roman"/>
        </w:rPr>
        <w:t>othing is unrepresentable as a property of the event. There are simply choices.”</w:t>
      </w:r>
      <w:r w:rsidRPr="00430ADB">
        <w:rPr>
          <w:rStyle w:val="EndnoteReference"/>
          <w:rFonts w:ascii="Times New Roman" w:hAnsi="Times New Roman" w:cs="Times New Roman"/>
        </w:rPr>
        <w:endnoteReference w:id="30"/>
      </w:r>
      <w:r w:rsidRPr="00430ADB">
        <w:rPr>
          <w:rFonts w:ascii="Times New Roman" w:hAnsi="Times New Roman" w:cs="Times New Roman"/>
        </w:rPr>
        <w:t xml:space="preserve"> </w:t>
      </w:r>
    </w:p>
    <w:p w14:paraId="6F18D1E9" w14:textId="7FD1518E" w:rsidR="00847DE3" w:rsidRPr="00430ADB" w:rsidRDefault="00847DE3" w:rsidP="00430ADB">
      <w:pPr>
        <w:spacing w:line="480" w:lineRule="auto"/>
        <w:ind w:firstLine="360"/>
        <w:contextualSpacing/>
        <w:rPr>
          <w:rFonts w:ascii="Times New Roman" w:hAnsi="Times New Roman" w:cs="Times New Roman"/>
        </w:rPr>
      </w:pPr>
      <w:r w:rsidRPr="00430ADB">
        <w:rPr>
          <w:rFonts w:ascii="Times New Roman" w:hAnsi="Times New Roman" w:cs="Times New Roman"/>
        </w:rPr>
        <w:t xml:space="preserve">In relation to the depiction of the inhuman act of violence that is most often </w:t>
      </w:r>
      <w:r w:rsidR="007A052D" w:rsidRPr="00430ADB">
        <w:rPr>
          <w:rFonts w:ascii="Times New Roman" w:hAnsi="Times New Roman" w:cs="Times New Roman"/>
        </w:rPr>
        <w:t>evoked within a</w:t>
      </w:r>
      <w:r w:rsidRPr="00430ADB">
        <w:rPr>
          <w:rFonts w:ascii="Times New Roman" w:hAnsi="Times New Roman" w:cs="Times New Roman"/>
        </w:rPr>
        <w:t xml:space="preserve"> discourse of unrepresentability, Rancière writes that this depiction must </w:t>
      </w:r>
      <w:r w:rsidR="007A052D" w:rsidRPr="00430ADB">
        <w:rPr>
          <w:rFonts w:ascii="Times New Roman" w:hAnsi="Times New Roman" w:cs="Times New Roman"/>
        </w:rPr>
        <w:t>inscribe</w:t>
      </w:r>
      <w:r w:rsidRPr="00430ADB">
        <w:rPr>
          <w:rFonts w:ascii="Times New Roman" w:hAnsi="Times New Roman" w:cs="Times New Roman"/>
        </w:rPr>
        <w:t xml:space="preserve"> itself, like Antelme’s writing, in an already constituted language. Choices are made about how to depict this experience: </w:t>
      </w:r>
    </w:p>
    <w:p w14:paraId="575B0471" w14:textId="77777777" w:rsidR="00847DE3" w:rsidRPr="00430ADB" w:rsidRDefault="00847DE3" w:rsidP="00430ADB">
      <w:pPr>
        <w:spacing w:line="480" w:lineRule="auto"/>
        <w:contextualSpacing/>
        <w:rPr>
          <w:rFonts w:ascii="Times New Roman" w:hAnsi="Times New Roman" w:cs="Times New Roman"/>
        </w:rPr>
      </w:pPr>
    </w:p>
    <w:p w14:paraId="7F4B88FD" w14:textId="40E93906" w:rsidR="00847DE3" w:rsidRPr="00430ADB" w:rsidRDefault="00847DE3" w:rsidP="00430ADB">
      <w:pPr>
        <w:spacing w:line="480" w:lineRule="auto"/>
        <w:ind w:left="720"/>
        <w:contextualSpacing/>
        <w:rPr>
          <w:rFonts w:ascii="Times New Roman" w:hAnsi="Times New Roman" w:cs="Times New Roman"/>
        </w:rPr>
      </w:pPr>
      <w:r w:rsidRPr="00430ADB">
        <w:rPr>
          <w:rFonts w:ascii="Times New Roman" w:hAnsi="Times New Roman" w:cs="Times New Roman"/>
        </w:rPr>
        <w:t>This extreme experience of the inhuman confronts no impossibility of representation; nor is there a language peculiar to it. There is no appropriate language for witnessing. Where testimony has to express the experience of the inhuman, it naturally finds an already constituted language of becoming-inhuman, of an identity between human sentiments and non-human movements.</w:t>
      </w:r>
      <w:r w:rsidRPr="00430ADB">
        <w:rPr>
          <w:rStyle w:val="EndnoteReference"/>
          <w:rFonts w:ascii="Times New Roman" w:hAnsi="Times New Roman" w:cs="Times New Roman"/>
        </w:rPr>
        <w:endnoteReference w:id="31"/>
      </w:r>
    </w:p>
    <w:p w14:paraId="37ABE399" w14:textId="77777777" w:rsidR="00847DE3" w:rsidRPr="00430ADB" w:rsidRDefault="00847DE3" w:rsidP="00430ADB">
      <w:pPr>
        <w:spacing w:line="480" w:lineRule="auto"/>
        <w:contextualSpacing/>
        <w:rPr>
          <w:rFonts w:ascii="Times New Roman" w:hAnsi="Times New Roman" w:cs="Times New Roman"/>
        </w:rPr>
      </w:pPr>
    </w:p>
    <w:p w14:paraId="766FBB2E" w14:textId="1C2E75F2" w:rsidR="00847DE3" w:rsidRPr="00430ADB" w:rsidRDefault="00847DE3" w:rsidP="00A60F69">
      <w:pPr>
        <w:spacing w:line="480" w:lineRule="auto"/>
        <w:contextualSpacing/>
        <w:rPr>
          <w:rFonts w:ascii="Times New Roman" w:hAnsi="Times New Roman" w:cs="Times New Roman"/>
        </w:rPr>
      </w:pPr>
      <w:r w:rsidRPr="00430ADB">
        <w:rPr>
          <w:rFonts w:ascii="Times New Roman" w:hAnsi="Times New Roman" w:cs="Times New Roman"/>
        </w:rPr>
        <w:t xml:space="preserve">The manifestation of the inhuman act, like torture, does not have a language peculiar or particular to it, but is instead </w:t>
      </w:r>
      <w:r w:rsidR="007A052D" w:rsidRPr="00430ADB">
        <w:rPr>
          <w:rFonts w:ascii="Times New Roman" w:hAnsi="Times New Roman" w:cs="Times New Roman"/>
        </w:rPr>
        <w:t xml:space="preserve">represented </w:t>
      </w:r>
      <w:r w:rsidRPr="00430ADB">
        <w:rPr>
          <w:rFonts w:ascii="Times New Roman" w:hAnsi="Times New Roman" w:cs="Times New Roman"/>
        </w:rPr>
        <w:t xml:space="preserve">in </w:t>
      </w:r>
      <w:r w:rsidR="007A052D" w:rsidRPr="00430ADB">
        <w:rPr>
          <w:rFonts w:ascii="Times New Roman" w:hAnsi="Times New Roman" w:cs="Times New Roman"/>
        </w:rPr>
        <w:t>pre-</w:t>
      </w:r>
      <w:r w:rsidRPr="00430ADB">
        <w:rPr>
          <w:rFonts w:ascii="Times New Roman" w:hAnsi="Times New Roman" w:cs="Times New Roman"/>
        </w:rPr>
        <w:t xml:space="preserve">existing artistic forms. Indeed, </w:t>
      </w:r>
      <w:r w:rsidR="00A60F69">
        <w:rPr>
          <w:rFonts w:ascii="Times New Roman" w:hAnsi="Times New Roman" w:cs="Times New Roman"/>
        </w:rPr>
        <w:t>Rancière</w:t>
      </w:r>
      <w:r w:rsidRPr="00430ADB">
        <w:rPr>
          <w:rFonts w:ascii="Times New Roman" w:hAnsi="Times New Roman" w:cs="Times New Roman"/>
        </w:rPr>
        <w:t xml:space="preserve"> suggests that at its limit, the unrepresentable might reside precisely in the “impossibility of an experience being told in its own appropriate language.”</w:t>
      </w:r>
      <w:r w:rsidRPr="00430ADB">
        <w:rPr>
          <w:rStyle w:val="EndnoteReference"/>
          <w:rFonts w:ascii="Times New Roman" w:hAnsi="Times New Roman" w:cs="Times New Roman"/>
        </w:rPr>
        <w:endnoteReference w:id="32"/>
      </w:r>
      <w:r w:rsidRPr="00430ADB">
        <w:rPr>
          <w:rFonts w:ascii="Times New Roman" w:hAnsi="Times New Roman" w:cs="Times New Roman"/>
        </w:rPr>
        <w:t xml:space="preserve"> There are many ways to deploy aesthetic form to convey the experience of the inhuman, and of course, a notion of unrepresentability belies the fact that representations of traumatic events can, and do, persist.</w:t>
      </w:r>
      <w:r w:rsidR="00932A33" w:rsidRPr="00430ADB">
        <w:rPr>
          <w:rFonts w:ascii="Times New Roman" w:hAnsi="Times New Roman" w:cs="Times New Roman"/>
        </w:rPr>
        <w:t xml:space="preserve"> Even</w:t>
      </w:r>
      <w:r w:rsidRPr="00430ADB">
        <w:rPr>
          <w:rFonts w:ascii="Times New Roman" w:hAnsi="Times New Roman" w:cs="Times New Roman"/>
        </w:rPr>
        <w:t xml:space="preserve"> if the unrepresentable does not exist, or only exists in so far as an traumatic experience cannot be told in its own language, the aesthetic choices that are made tell us something a</w:t>
      </w:r>
      <w:r w:rsidR="00A60F69">
        <w:rPr>
          <w:rFonts w:ascii="Times New Roman" w:hAnsi="Times New Roman" w:cs="Times New Roman"/>
        </w:rPr>
        <w:t>bout the experience in question.</w:t>
      </w:r>
      <w:r w:rsidRPr="00430ADB">
        <w:rPr>
          <w:rFonts w:ascii="Times New Roman" w:hAnsi="Times New Roman" w:cs="Times New Roman"/>
        </w:rPr>
        <w:t xml:space="preserve"> </w:t>
      </w:r>
      <w:r w:rsidR="00A60F69">
        <w:rPr>
          <w:rFonts w:ascii="Times New Roman" w:hAnsi="Times New Roman" w:cs="Times New Roman"/>
        </w:rPr>
        <w:t>Moreover, although</w:t>
      </w:r>
      <w:r w:rsidRPr="00430ADB">
        <w:rPr>
          <w:rFonts w:ascii="Times New Roman" w:hAnsi="Times New Roman" w:cs="Times New Roman"/>
        </w:rPr>
        <w:t xml:space="preserve"> the aesthetic regime no longer coordinates and regulates form in order to manage its effects on the spectator, different formal choices, such as the privileging of the visual or the verbal in cinema, will produce different effects. </w:t>
      </w:r>
      <w:r w:rsidR="000F23E8" w:rsidRPr="00430ADB">
        <w:rPr>
          <w:rFonts w:ascii="Times New Roman" w:hAnsi="Times New Roman" w:cs="Times New Roman"/>
        </w:rPr>
        <w:t>T</w:t>
      </w:r>
      <w:r w:rsidRPr="00430ADB">
        <w:rPr>
          <w:rFonts w:ascii="Times New Roman" w:hAnsi="Times New Roman" w:cs="Times New Roman"/>
        </w:rPr>
        <w:t>his paper</w:t>
      </w:r>
      <w:r w:rsidR="00A60F69">
        <w:rPr>
          <w:rFonts w:ascii="Times New Roman" w:hAnsi="Times New Roman" w:cs="Times New Roman"/>
        </w:rPr>
        <w:t xml:space="preserve"> thus</w:t>
      </w:r>
      <w:r w:rsidRPr="00430ADB">
        <w:rPr>
          <w:rFonts w:ascii="Times New Roman" w:hAnsi="Times New Roman" w:cs="Times New Roman"/>
        </w:rPr>
        <w:t xml:space="preserve"> asks a three-fold question: how </w:t>
      </w:r>
      <w:r w:rsidR="007843CD" w:rsidRPr="00430ADB">
        <w:rPr>
          <w:rFonts w:ascii="Times New Roman" w:hAnsi="Times New Roman" w:cs="Times New Roman"/>
        </w:rPr>
        <w:t>can</w:t>
      </w:r>
      <w:r w:rsidRPr="00430ADB">
        <w:rPr>
          <w:rFonts w:ascii="Times New Roman" w:hAnsi="Times New Roman" w:cs="Times New Roman"/>
        </w:rPr>
        <w:t xml:space="preserve"> the interactions of word and image in each of the depictions of torture </w:t>
      </w:r>
      <w:r w:rsidR="007843CD" w:rsidRPr="00430ADB">
        <w:rPr>
          <w:rFonts w:ascii="Times New Roman" w:hAnsi="Times New Roman" w:cs="Times New Roman"/>
        </w:rPr>
        <w:t>be understood through</w:t>
      </w:r>
      <w:r w:rsidRPr="00430ADB">
        <w:rPr>
          <w:rFonts w:ascii="Times New Roman" w:hAnsi="Times New Roman" w:cs="Times New Roman"/>
        </w:rPr>
        <w:t xml:space="preserve"> Rancière’s wider thinking of speech and visual form in cinema? Secondly, what can the aesthetic choices made by Pontecorvo and Resnais tell us about experience of torture, from both the perspective of torturer and tortured? And finally, how do aesthetic choices reflect historical issu</w:t>
      </w:r>
      <w:r w:rsidR="00A60F69">
        <w:rPr>
          <w:rFonts w:ascii="Times New Roman" w:hAnsi="Times New Roman" w:cs="Times New Roman"/>
        </w:rPr>
        <w:t>es surrounding modes of torture</w:t>
      </w:r>
      <w:r w:rsidRPr="00430ADB">
        <w:rPr>
          <w:rFonts w:ascii="Times New Roman" w:hAnsi="Times New Roman" w:cs="Times New Roman"/>
        </w:rPr>
        <w:t xml:space="preserve"> according to the gendered identity of the victims? </w:t>
      </w:r>
    </w:p>
    <w:p w14:paraId="2388EC4D" w14:textId="77777777" w:rsidR="007843CD" w:rsidRPr="00430ADB" w:rsidRDefault="007843CD" w:rsidP="00430ADB">
      <w:pPr>
        <w:spacing w:line="480" w:lineRule="auto"/>
        <w:contextualSpacing/>
        <w:rPr>
          <w:rFonts w:ascii="Times New Roman" w:hAnsi="Times New Roman" w:cs="Times New Roman"/>
        </w:rPr>
      </w:pPr>
    </w:p>
    <w:p w14:paraId="1E2209B1" w14:textId="296733FA" w:rsidR="007843CD" w:rsidRPr="00430ADB" w:rsidRDefault="007843CD" w:rsidP="00430ADB">
      <w:pPr>
        <w:spacing w:line="480" w:lineRule="auto"/>
        <w:contextualSpacing/>
        <w:rPr>
          <w:rFonts w:ascii="Times New Roman" w:hAnsi="Times New Roman" w:cs="Times New Roman"/>
          <w:b/>
        </w:rPr>
      </w:pPr>
      <w:r w:rsidRPr="00430ADB">
        <w:rPr>
          <w:rFonts w:ascii="Times New Roman" w:hAnsi="Times New Roman" w:cs="Times New Roman"/>
          <w:b/>
          <w:i/>
        </w:rPr>
        <w:t>The Battle of Algiers</w:t>
      </w:r>
      <w:r w:rsidRPr="00430ADB">
        <w:rPr>
          <w:rFonts w:ascii="Times New Roman" w:hAnsi="Times New Roman" w:cs="Times New Roman"/>
          <w:b/>
        </w:rPr>
        <w:t xml:space="preserve">: Politics and </w:t>
      </w:r>
      <w:r w:rsidR="00114F43" w:rsidRPr="00430ADB">
        <w:rPr>
          <w:rFonts w:ascii="Times New Roman" w:hAnsi="Times New Roman" w:cs="Times New Roman"/>
          <w:b/>
        </w:rPr>
        <w:t>Pathos</w:t>
      </w:r>
    </w:p>
    <w:p w14:paraId="16F26768" w14:textId="055C68D1" w:rsidR="00847DE3" w:rsidRPr="00430ADB" w:rsidRDefault="007843CD" w:rsidP="00430ADB">
      <w:pPr>
        <w:spacing w:line="480" w:lineRule="auto"/>
        <w:contextualSpacing/>
        <w:rPr>
          <w:rFonts w:ascii="Times New Roman" w:hAnsi="Times New Roman" w:cs="Times New Roman"/>
          <w:i/>
        </w:rPr>
      </w:pPr>
      <w:r w:rsidRPr="00430ADB">
        <w:rPr>
          <w:rFonts w:ascii="Times New Roman" w:hAnsi="Times New Roman" w:cs="Times New Roman"/>
        </w:rPr>
        <w:t xml:space="preserve">As several critics have described, </w:t>
      </w:r>
      <w:r w:rsidR="00A60F69" w:rsidRPr="00430ADB">
        <w:rPr>
          <w:rFonts w:ascii="Times New Roman" w:hAnsi="Times New Roman" w:cs="Times New Roman"/>
          <w:i/>
        </w:rPr>
        <w:t>The Battle of Algiers</w:t>
      </w:r>
      <w:r w:rsidR="00A60F69" w:rsidRPr="00430ADB">
        <w:rPr>
          <w:rFonts w:ascii="Times New Roman" w:hAnsi="Times New Roman" w:cs="Times New Roman"/>
        </w:rPr>
        <w:t xml:space="preserve"> </w:t>
      </w:r>
      <w:r w:rsidRPr="00430ADB">
        <w:rPr>
          <w:rFonts w:ascii="Times New Roman" w:hAnsi="Times New Roman" w:cs="Times New Roman"/>
        </w:rPr>
        <w:t>employs an aesthetic</w:t>
      </w:r>
      <w:r w:rsidR="00847DE3" w:rsidRPr="00430ADB">
        <w:rPr>
          <w:rFonts w:ascii="Times New Roman" w:hAnsi="Times New Roman" w:cs="Times New Roman"/>
        </w:rPr>
        <w:t xml:space="preserve"> of contrasts:</w:t>
      </w:r>
      <w:r w:rsidR="004E5FF8" w:rsidRPr="00430ADB">
        <w:rPr>
          <w:rFonts w:ascii="Times New Roman" w:hAnsi="Times New Roman" w:cs="Times New Roman"/>
        </w:rPr>
        <w:t xml:space="preserve"> there is</w:t>
      </w:r>
      <w:r w:rsidR="00847DE3" w:rsidRPr="00430ADB">
        <w:rPr>
          <w:rFonts w:ascii="Times New Roman" w:hAnsi="Times New Roman" w:cs="Times New Roman"/>
        </w:rPr>
        <w:t xml:space="preserve"> the stark play of light and shadow in its colour and texture, the contrasting of vertical and horizontal spaces of the French quarter and the Kasbah respectively, and of course, the dramatization of the conflict between the old colonial regime and the new world order represented by the FLN (</w:t>
      </w:r>
      <w:r w:rsidR="00847DE3" w:rsidRPr="00430ADB">
        <w:rPr>
          <w:rFonts w:ascii="Times New Roman" w:hAnsi="Times New Roman" w:cs="Times New Roman"/>
          <w:lang w:val="fr-FR"/>
        </w:rPr>
        <w:t>Front de Libération Nationale</w:t>
      </w:r>
      <w:r w:rsidR="00847DE3" w:rsidRPr="00430ADB">
        <w:rPr>
          <w:rFonts w:ascii="Times New Roman" w:hAnsi="Times New Roman" w:cs="Times New Roman"/>
        </w:rPr>
        <w:t>) and the Algerian people.</w:t>
      </w:r>
      <w:r w:rsidRPr="00430ADB">
        <w:rPr>
          <w:rStyle w:val="EndnoteReference"/>
          <w:rFonts w:ascii="Times New Roman" w:hAnsi="Times New Roman" w:cs="Times New Roman"/>
        </w:rPr>
        <w:endnoteReference w:id="33"/>
      </w:r>
      <w:r w:rsidR="00847DE3" w:rsidRPr="00430ADB">
        <w:rPr>
          <w:rFonts w:ascii="Times New Roman" w:hAnsi="Times New Roman" w:cs="Times New Roman"/>
        </w:rPr>
        <w:t xml:space="preserve"> I </w:t>
      </w:r>
      <w:r w:rsidR="00A60F69">
        <w:rPr>
          <w:rFonts w:ascii="Times New Roman" w:hAnsi="Times New Roman" w:cs="Times New Roman"/>
        </w:rPr>
        <w:t>would add</w:t>
      </w:r>
      <w:r w:rsidR="00847DE3" w:rsidRPr="00430ADB">
        <w:rPr>
          <w:rFonts w:ascii="Times New Roman" w:hAnsi="Times New Roman" w:cs="Times New Roman"/>
        </w:rPr>
        <w:t xml:space="preserve"> that the film also stages a dynamic contrasting between the power of speech and language and the power of silence, music, and voice, each associated with different visual and narrative elements and different affective registers. Questions of speech and voice infuse the narrative of </w:t>
      </w:r>
      <w:r w:rsidR="00847DE3" w:rsidRPr="00430ADB">
        <w:rPr>
          <w:rFonts w:ascii="Times New Roman" w:hAnsi="Times New Roman" w:cs="Times New Roman"/>
          <w:i/>
        </w:rPr>
        <w:t>The Battle of Algiers</w:t>
      </w:r>
      <w:r w:rsidR="00847DE3" w:rsidRPr="00430ADB">
        <w:rPr>
          <w:rFonts w:ascii="Times New Roman" w:hAnsi="Times New Roman" w:cs="Times New Roman"/>
        </w:rPr>
        <w:t>, and it is crucial to distinguish between the two terms in Rancière’s</w:t>
      </w:r>
      <w:r w:rsidR="001C1891" w:rsidRPr="00430ADB">
        <w:rPr>
          <w:rFonts w:ascii="Times New Roman" w:hAnsi="Times New Roman" w:cs="Times New Roman"/>
        </w:rPr>
        <w:t xml:space="preserve"> schema. Drawing on Aristotle’s </w:t>
      </w:r>
      <w:r w:rsidR="00847DE3" w:rsidRPr="00430ADB">
        <w:rPr>
          <w:rFonts w:ascii="Times New Roman" w:hAnsi="Times New Roman" w:cs="Times New Roman"/>
        </w:rPr>
        <w:t xml:space="preserve">distinction between </w:t>
      </w:r>
      <w:r w:rsidR="00847DE3" w:rsidRPr="00430ADB">
        <w:rPr>
          <w:rFonts w:ascii="Times New Roman" w:hAnsi="Times New Roman" w:cs="Times New Roman"/>
          <w:i/>
        </w:rPr>
        <w:t xml:space="preserve">logos </w:t>
      </w:r>
      <w:r w:rsidR="00847DE3" w:rsidRPr="00430ADB">
        <w:rPr>
          <w:rFonts w:ascii="Times New Roman" w:hAnsi="Times New Roman" w:cs="Times New Roman"/>
        </w:rPr>
        <w:t xml:space="preserve">and </w:t>
      </w:r>
      <w:r w:rsidR="00847DE3" w:rsidRPr="00430ADB">
        <w:rPr>
          <w:rFonts w:ascii="Times New Roman" w:hAnsi="Times New Roman" w:cs="Times New Roman"/>
          <w:i/>
        </w:rPr>
        <w:t>phōne</w:t>
      </w:r>
      <w:r w:rsidR="00847DE3" w:rsidRPr="00430ADB">
        <w:rPr>
          <w:rFonts w:ascii="Times New Roman" w:hAnsi="Times New Roman" w:cs="Times New Roman"/>
        </w:rPr>
        <w:t xml:space="preserve"> as speech and voice respectively, Rancière </w:t>
      </w:r>
      <w:r w:rsidR="001C1891" w:rsidRPr="00430ADB">
        <w:rPr>
          <w:rFonts w:ascii="Times New Roman" w:hAnsi="Times New Roman" w:cs="Times New Roman"/>
        </w:rPr>
        <w:t>contends</w:t>
      </w:r>
      <w:r w:rsidR="00847DE3" w:rsidRPr="00430ADB">
        <w:rPr>
          <w:rFonts w:ascii="Times New Roman" w:hAnsi="Times New Roman" w:cs="Times New Roman"/>
        </w:rPr>
        <w:t xml:space="preserve"> that speech can be read as a political enunciation, </w:t>
      </w:r>
      <w:r w:rsidR="001C1891" w:rsidRPr="00430ADB">
        <w:rPr>
          <w:rFonts w:ascii="Times New Roman" w:hAnsi="Times New Roman" w:cs="Times New Roman"/>
        </w:rPr>
        <w:t xml:space="preserve">while </w:t>
      </w:r>
      <w:r w:rsidR="00847DE3" w:rsidRPr="00430ADB">
        <w:rPr>
          <w:rFonts w:ascii="Times New Roman" w:hAnsi="Times New Roman" w:cs="Times New Roman"/>
        </w:rPr>
        <w:t>voice is the term given to the noises, sounds, emanations of those without political power, used in corporeal expressions of pain and pleasure. He writes: “whoever is in the presence of an animal that possesses the ability to articulate language and its power of demonstration, knows that he is dealing with a human – and therefore political – animal.”</w:t>
      </w:r>
      <w:r w:rsidR="00847DE3" w:rsidRPr="00430ADB">
        <w:rPr>
          <w:rStyle w:val="EndnoteReference"/>
          <w:rFonts w:ascii="Times New Roman" w:hAnsi="Times New Roman" w:cs="Times New Roman"/>
        </w:rPr>
        <w:endnoteReference w:id="34"/>
      </w:r>
      <w:r w:rsidR="00A60F69">
        <w:rPr>
          <w:rFonts w:ascii="Times New Roman" w:hAnsi="Times New Roman" w:cs="Times New Roman"/>
        </w:rPr>
        <w:t xml:space="preserve"> </w:t>
      </w:r>
    </w:p>
    <w:p w14:paraId="0DC1D1A9" w14:textId="2C0B35FC" w:rsidR="00847DE3" w:rsidRPr="00430ADB" w:rsidRDefault="00847DE3" w:rsidP="00430ADB">
      <w:pPr>
        <w:spacing w:line="480" w:lineRule="auto"/>
        <w:ind w:firstLine="720"/>
        <w:contextualSpacing/>
        <w:rPr>
          <w:rFonts w:ascii="Times New Roman" w:hAnsi="Times New Roman" w:cs="Times New Roman"/>
        </w:rPr>
      </w:pPr>
      <w:r w:rsidRPr="00430ADB">
        <w:rPr>
          <w:rFonts w:ascii="Times New Roman" w:hAnsi="Times New Roman" w:cs="Times New Roman"/>
        </w:rPr>
        <w:t xml:space="preserve">From the outset, Pontecorvo stresses the ways in which both the French colonizers and the FLN use the power of words and speech to dominate physical, affective, and political space. Language and the weight of words are used to control and direct </w:t>
      </w:r>
      <w:r w:rsidR="001C1891" w:rsidRPr="00430ADB">
        <w:rPr>
          <w:rFonts w:ascii="Times New Roman" w:hAnsi="Times New Roman" w:cs="Times New Roman"/>
        </w:rPr>
        <w:t xml:space="preserve">the </w:t>
      </w:r>
      <w:r w:rsidR="00E53FC6" w:rsidRPr="00430ADB">
        <w:rPr>
          <w:rFonts w:ascii="Times New Roman" w:hAnsi="Times New Roman" w:cs="Times New Roman"/>
        </w:rPr>
        <w:t xml:space="preserve">action. </w:t>
      </w:r>
      <w:r w:rsidR="00A60F69">
        <w:rPr>
          <w:rFonts w:ascii="Times New Roman" w:hAnsi="Times New Roman" w:cs="Times New Roman"/>
        </w:rPr>
        <w:t>In</w:t>
      </w:r>
      <w:r w:rsidRPr="00430ADB">
        <w:rPr>
          <w:rFonts w:ascii="Times New Roman" w:hAnsi="Times New Roman" w:cs="Times New Roman"/>
        </w:rPr>
        <w:t xml:space="preserve">ter-titles, part of </w:t>
      </w:r>
      <w:r w:rsidR="00A60F69">
        <w:rPr>
          <w:rFonts w:ascii="Times New Roman" w:hAnsi="Times New Roman" w:cs="Times New Roman"/>
        </w:rPr>
        <w:t>the film’s</w:t>
      </w:r>
      <w:r w:rsidRPr="00430ADB">
        <w:rPr>
          <w:rFonts w:ascii="Times New Roman" w:hAnsi="Times New Roman" w:cs="Times New Roman"/>
        </w:rPr>
        <w:t xml:space="preserve"> faux-documentary style, immed</w:t>
      </w:r>
      <w:r w:rsidR="00A60F69">
        <w:rPr>
          <w:rFonts w:ascii="Times New Roman" w:hAnsi="Times New Roman" w:cs="Times New Roman"/>
        </w:rPr>
        <w:t>iately and consistently situate</w:t>
      </w:r>
      <w:r w:rsidRPr="00430ADB">
        <w:rPr>
          <w:rFonts w:ascii="Times New Roman" w:hAnsi="Times New Roman" w:cs="Times New Roman"/>
        </w:rPr>
        <w:t xml:space="preserve"> the viewer in a heavily politicized space. Words, in the form of the voiceovers that read FLN communiqués, the letters that are passed between FLN members, the loudspeakers that pump French propaganda into the Kasbah, and the rhetorical rationalizations of </w:t>
      </w:r>
      <w:r w:rsidR="00A60F69">
        <w:rPr>
          <w:rFonts w:ascii="Times New Roman" w:hAnsi="Times New Roman" w:cs="Times New Roman"/>
        </w:rPr>
        <w:t xml:space="preserve">the </w:t>
      </w:r>
      <w:r w:rsidRPr="00430ADB">
        <w:rPr>
          <w:rFonts w:ascii="Times New Roman" w:hAnsi="Times New Roman" w:cs="Times New Roman"/>
        </w:rPr>
        <w:t>army and journalists are</w:t>
      </w:r>
      <w:r w:rsidR="00E53FC6" w:rsidRPr="00430ADB">
        <w:rPr>
          <w:rFonts w:ascii="Times New Roman" w:hAnsi="Times New Roman" w:cs="Times New Roman"/>
        </w:rPr>
        <w:t xml:space="preserve"> all</w:t>
      </w:r>
      <w:r w:rsidRPr="00430ADB">
        <w:rPr>
          <w:rFonts w:ascii="Times New Roman" w:hAnsi="Times New Roman" w:cs="Times New Roman"/>
        </w:rPr>
        <w:t xml:space="preserve"> fundamentally associated with attempt</w:t>
      </w:r>
      <w:r w:rsidR="00E53FC6" w:rsidRPr="00430ADB">
        <w:rPr>
          <w:rFonts w:ascii="Times New Roman" w:hAnsi="Times New Roman" w:cs="Times New Roman"/>
        </w:rPr>
        <w:t>s</w:t>
      </w:r>
      <w:r w:rsidRPr="00430ADB">
        <w:rPr>
          <w:rFonts w:ascii="Times New Roman" w:hAnsi="Times New Roman" w:cs="Times New Roman"/>
        </w:rPr>
        <w:t xml:space="preserve"> to gain and seize power. This form of political speech offers explanations and justifications for the actions of both the French colonial administration and the FLN, lending a kind of credibility to the images, as the dramatization of these words comes to be enacted through the film’s visual, narrative sequences, for example, in the scene where Ali La Pointe attempts to shoot the policeman.</w:t>
      </w:r>
    </w:p>
    <w:p w14:paraId="0131944A" w14:textId="49E91F06" w:rsidR="00847DE3" w:rsidRPr="00430ADB" w:rsidRDefault="00847DE3" w:rsidP="00430ADB">
      <w:pPr>
        <w:spacing w:line="480" w:lineRule="auto"/>
        <w:ind w:firstLine="720"/>
        <w:contextualSpacing/>
        <w:rPr>
          <w:rFonts w:ascii="Times New Roman" w:hAnsi="Times New Roman" w:cs="Times New Roman"/>
        </w:rPr>
      </w:pPr>
      <w:r w:rsidRPr="00430ADB">
        <w:rPr>
          <w:rFonts w:ascii="Times New Roman" w:hAnsi="Times New Roman" w:cs="Times New Roman"/>
        </w:rPr>
        <w:t>The character of Colonel Mathieu come</w:t>
      </w:r>
      <w:r w:rsidR="00226557">
        <w:rPr>
          <w:rFonts w:ascii="Times New Roman" w:hAnsi="Times New Roman" w:cs="Times New Roman"/>
        </w:rPr>
        <w:t xml:space="preserve">s to embody the power of words, </w:t>
      </w:r>
      <w:r w:rsidRPr="00430ADB">
        <w:rPr>
          <w:rFonts w:ascii="Times New Roman" w:hAnsi="Times New Roman" w:cs="Times New Roman"/>
        </w:rPr>
        <w:t>the</w:t>
      </w:r>
      <w:r w:rsidR="00226557">
        <w:rPr>
          <w:rFonts w:ascii="Times New Roman" w:hAnsi="Times New Roman" w:cs="Times New Roman"/>
        </w:rPr>
        <w:t>ir rationalizations and effects, and he displays</w:t>
      </w:r>
      <w:r w:rsidRPr="00430ADB">
        <w:rPr>
          <w:rFonts w:ascii="Times New Roman" w:hAnsi="Times New Roman" w:cs="Times New Roman"/>
        </w:rPr>
        <w:t xml:space="preserve"> a form of linguistic dexterity that </w:t>
      </w:r>
      <w:r w:rsidR="00226557">
        <w:rPr>
          <w:rFonts w:ascii="Times New Roman" w:hAnsi="Times New Roman" w:cs="Times New Roman"/>
        </w:rPr>
        <w:t>renders his rhetoric seductive</w:t>
      </w:r>
      <w:r w:rsidR="001A338E" w:rsidRPr="00430ADB">
        <w:rPr>
          <w:rFonts w:ascii="Times New Roman" w:hAnsi="Times New Roman" w:cs="Times New Roman"/>
        </w:rPr>
        <w:t xml:space="preserve"> and his character deceptively </w:t>
      </w:r>
      <w:r w:rsidRPr="00430ADB">
        <w:rPr>
          <w:rFonts w:ascii="Times New Roman" w:hAnsi="Times New Roman" w:cs="Times New Roman"/>
        </w:rPr>
        <w:t xml:space="preserve">sympathetic. </w:t>
      </w:r>
      <w:r w:rsidR="001A338E" w:rsidRPr="00430ADB">
        <w:rPr>
          <w:rFonts w:ascii="Times New Roman" w:hAnsi="Times New Roman" w:cs="Times New Roman"/>
        </w:rPr>
        <w:t>Screenwriter Franco Solinas explicitly links the Colonel’s mien to Western modes of rhetoric and civilization</w:t>
      </w:r>
      <w:r w:rsidR="00226557">
        <w:rPr>
          <w:rFonts w:ascii="Times New Roman" w:hAnsi="Times New Roman" w:cs="Times New Roman"/>
        </w:rPr>
        <w:t xml:space="preserve">, suggesting </w:t>
      </w:r>
      <w:r w:rsidR="001A338E" w:rsidRPr="00430ADB">
        <w:rPr>
          <w:rFonts w:ascii="Times New Roman" w:hAnsi="Times New Roman" w:cs="Times New Roman"/>
        </w:rPr>
        <w:t>that</w:t>
      </w:r>
      <w:r w:rsidR="001A338E" w:rsidRPr="00430ADB">
        <w:rPr>
          <w:rFonts w:ascii="Times New Roman" w:hAnsi="Times New Roman" w:cs="Times New Roman"/>
          <w:lang w:val="en-US"/>
        </w:rPr>
        <w:t xml:space="preserve"> the Colonel is “elegant and cultured, because Western civilization is neither inelegant nor uncultured.”</w:t>
      </w:r>
      <w:r w:rsidR="001A338E" w:rsidRPr="00430ADB">
        <w:rPr>
          <w:rStyle w:val="EndnoteReference"/>
          <w:rFonts w:ascii="Times New Roman" w:hAnsi="Times New Roman" w:cs="Times New Roman"/>
        </w:rPr>
        <w:t xml:space="preserve"> </w:t>
      </w:r>
      <w:r w:rsidR="001A338E" w:rsidRPr="00430ADB">
        <w:rPr>
          <w:rStyle w:val="EndnoteReference"/>
          <w:rFonts w:ascii="Times New Roman" w:hAnsi="Times New Roman" w:cs="Times New Roman"/>
        </w:rPr>
        <w:endnoteReference w:id="35"/>
      </w:r>
      <w:r w:rsidR="001A338E" w:rsidRPr="00430ADB">
        <w:rPr>
          <w:rFonts w:ascii="Times New Roman" w:hAnsi="Times New Roman" w:cs="Times New Roman"/>
          <w:lang w:val="en-US"/>
        </w:rPr>
        <w:t xml:space="preserve"> </w:t>
      </w:r>
      <w:r w:rsidRPr="00430ADB">
        <w:rPr>
          <w:rFonts w:ascii="Times New Roman" w:hAnsi="Times New Roman" w:cs="Times New Roman"/>
        </w:rPr>
        <w:t xml:space="preserve">The Colonel’s rhetorical aptitude is most evident in his assessment of the tactics and methods needed to win the war. He states explicitly that this is </w:t>
      </w:r>
      <w:r w:rsidR="00226557">
        <w:rPr>
          <w:rFonts w:ascii="Times New Roman" w:hAnsi="Times New Roman" w:cs="Times New Roman"/>
        </w:rPr>
        <w:t xml:space="preserve">a war of information, of words and </w:t>
      </w:r>
      <w:r w:rsidRPr="00430ADB">
        <w:rPr>
          <w:rFonts w:ascii="Times New Roman" w:hAnsi="Times New Roman" w:cs="Times New Roman"/>
        </w:rPr>
        <w:t xml:space="preserve">that they must work like policemen rather than soldiers because </w:t>
      </w:r>
      <w:r w:rsidR="00E53FC6" w:rsidRPr="00430ADB">
        <w:rPr>
          <w:rFonts w:ascii="Times New Roman" w:hAnsi="Times New Roman" w:cs="Times New Roman"/>
        </w:rPr>
        <w:t>“</w:t>
      </w:r>
      <w:r w:rsidRPr="00430ADB">
        <w:rPr>
          <w:rFonts w:ascii="Times New Roman" w:hAnsi="Times New Roman" w:cs="Times New Roman"/>
        </w:rPr>
        <w:t>the ba</w:t>
      </w:r>
      <w:r w:rsidR="000F23E8" w:rsidRPr="00430ADB">
        <w:rPr>
          <w:rFonts w:ascii="Times New Roman" w:hAnsi="Times New Roman" w:cs="Times New Roman"/>
        </w:rPr>
        <w:t>sis of this work is information</w:t>
      </w:r>
      <w:r w:rsidR="00226557">
        <w:rPr>
          <w:rFonts w:ascii="Times New Roman" w:hAnsi="Times New Roman" w:cs="Times New Roman"/>
        </w:rPr>
        <w:t>.</w:t>
      </w:r>
      <w:r w:rsidR="000F23E8" w:rsidRPr="00430ADB">
        <w:rPr>
          <w:rFonts w:ascii="Times New Roman" w:hAnsi="Times New Roman" w:cs="Times New Roman"/>
        </w:rPr>
        <w:t>”</w:t>
      </w:r>
      <w:r w:rsidRPr="00430ADB">
        <w:rPr>
          <w:rFonts w:ascii="Times New Roman" w:hAnsi="Times New Roman" w:cs="Times New Roman"/>
        </w:rPr>
        <w:t xml:space="preserve"> Mathieu also </w:t>
      </w:r>
      <w:r w:rsidR="00226557">
        <w:rPr>
          <w:rFonts w:ascii="Times New Roman" w:hAnsi="Times New Roman" w:cs="Times New Roman"/>
        </w:rPr>
        <w:t xml:space="preserve">tells </w:t>
      </w:r>
      <w:r w:rsidRPr="00430ADB">
        <w:rPr>
          <w:rFonts w:ascii="Times New Roman" w:hAnsi="Times New Roman" w:cs="Times New Roman"/>
        </w:rPr>
        <w:t xml:space="preserve">a group of </w:t>
      </w:r>
      <w:r w:rsidR="00226557">
        <w:rPr>
          <w:rFonts w:ascii="Times New Roman" w:hAnsi="Times New Roman" w:cs="Times New Roman"/>
        </w:rPr>
        <w:t xml:space="preserve">European journalists that </w:t>
      </w:r>
      <w:r w:rsidRPr="00430ADB">
        <w:rPr>
          <w:rFonts w:ascii="Times New Roman" w:hAnsi="Times New Roman" w:cs="Times New Roman"/>
        </w:rPr>
        <w:t xml:space="preserve">their words and their writing </w:t>
      </w:r>
      <w:r w:rsidR="00226557">
        <w:rPr>
          <w:rFonts w:ascii="Times New Roman" w:hAnsi="Times New Roman" w:cs="Times New Roman"/>
        </w:rPr>
        <w:t>will win</w:t>
      </w:r>
      <w:r w:rsidRPr="00430ADB">
        <w:rPr>
          <w:rFonts w:ascii="Times New Roman" w:hAnsi="Times New Roman" w:cs="Times New Roman"/>
        </w:rPr>
        <w:t xml:space="preserve"> the war. Asked what he believes his chances of victory in the battle will be he replies: </w:t>
      </w:r>
      <w:r w:rsidR="000F23E8" w:rsidRPr="00430ADB">
        <w:rPr>
          <w:rFonts w:ascii="Times New Roman" w:hAnsi="Times New Roman" w:cs="Times New Roman"/>
        </w:rPr>
        <w:t>“t</w:t>
      </w:r>
      <w:r w:rsidRPr="00430ADB">
        <w:rPr>
          <w:rFonts w:ascii="Times New Roman" w:hAnsi="Times New Roman" w:cs="Times New Roman"/>
        </w:rPr>
        <w:t>hat depends on you […] All you have to do is write, and if possible, write well. We have more than enough warriors. [We need] a political will, which is s</w:t>
      </w:r>
      <w:r w:rsidR="000F23E8" w:rsidRPr="00430ADB">
        <w:rPr>
          <w:rFonts w:ascii="Times New Roman" w:hAnsi="Times New Roman" w:cs="Times New Roman"/>
        </w:rPr>
        <w:t>ometimes present, sometimes not.”</w:t>
      </w:r>
      <w:r w:rsidRPr="00430ADB">
        <w:rPr>
          <w:rFonts w:ascii="Times New Roman" w:hAnsi="Times New Roman" w:cs="Times New Roman"/>
        </w:rPr>
        <w:t xml:space="preserve"> He also cites</w:t>
      </w:r>
      <w:r w:rsidR="00226557">
        <w:rPr>
          <w:rFonts w:ascii="Times New Roman" w:hAnsi="Times New Roman" w:cs="Times New Roman"/>
        </w:rPr>
        <w:t xml:space="preserve"> Jean-Paul</w:t>
      </w:r>
      <w:r w:rsidRPr="00430ADB">
        <w:rPr>
          <w:rFonts w:ascii="Times New Roman" w:hAnsi="Times New Roman" w:cs="Times New Roman"/>
        </w:rPr>
        <w:t xml:space="preserve"> Sartre’s opposition to the war and the articles he has published condemning both its continuation and the use of torture: </w:t>
      </w:r>
      <w:r w:rsidR="000F23E8" w:rsidRPr="00430ADB">
        <w:rPr>
          <w:rFonts w:ascii="Times New Roman" w:hAnsi="Times New Roman" w:cs="Times New Roman"/>
        </w:rPr>
        <w:t>“c</w:t>
      </w:r>
      <w:r w:rsidRPr="00430ADB">
        <w:rPr>
          <w:rFonts w:ascii="Times New Roman" w:hAnsi="Times New Roman" w:cs="Times New Roman"/>
        </w:rPr>
        <w:t xml:space="preserve">an anyone tell me why the Sartres of this world are </w:t>
      </w:r>
      <w:r w:rsidR="000F23E8" w:rsidRPr="00430ADB">
        <w:rPr>
          <w:rFonts w:ascii="Times New Roman" w:hAnsi="Times New Roman" w:cs="Times New Roman"/>
        </w:rPr>
        <w:t>always born on the same side?.”</w:t>
      </w:r>
      <w:r w:rsidRPr="00430ADB">
        <w:rPr>
          <w:rFonts w:ascii="Times New Roman" w:hAnsi="Times New Roman" w:cs="Times New Roman"/>
        </w:rPr>
        <w:t xml:space="preserve"> This is a war that the Colonel seems to know will be engaged not only in the </w:t>
      </w:r>
      <w:r w:rsidR="000F23E8" w:rsidRPr="00430ADB">
        <w:rPr>
          <w:rFonts w:ascii="Times New Roman" w:hAnsi="Times New Roman" w:cs="Times New Roman"/>
        </w:rPr>
        <w:t>conflict</w:t>
      </w:r>
      <w:r w:rsidRPr="00430ADB">
        <w:rPr>
          <w:rFonts w:ascii="Times New Roman" w:hAnsi="Times New Roman" w:cs="Times New Roman"/>
        </w:rPr>
        <w:t xml:space="preserve"> </w:t>
      </w:r>
      <w:r w:rsidR="000F23E8" w:rsidRPr="00430ADB">
        <w:rPr>
          <w:rFonts w:ascii="Times New Roman" w:hAnsi="Times New Roman" w:cs="Times New Roman"/>
        </w:rPr>
        <w:t>spaces</w:t>
      </w:r>
      <w:r w:rsidRPr="00430ADB">
        <w:rPr>
          <w:rFonts w:ascii="Times New Roman" w:hAnsi="Times New Roman" w:cs="Times New Roman"/>
        </w:rPr>
        <w:t xml:space="preserve"> of the city and the mountains, but in</w:t>
      </w:r>
      <w:r w:rsidR="000F23E8" w:rsidRPr="00430ADB">
        <w:rPr>
          <w:rFonts w:ascii="Times New Roman" w:hAnsi="Times New Roman" w:cs="Times New Roman"/>
        </w:rPr>
        <w:t xml:space="preserve"> the</w:t>
      </w:r>
      <w:r w:rsidRPr="00430ADB">
        <w:rPr>
          <w:rFonts w:ascii="Times New Roman" w:hAnsi="Times New Roman" w:cs="Times New Roman"/>
        </w:rPr>
        <w:t xml:space="preserve"> </w:t>
      </w:r>
      <w:r w:rsidR="000F23E8" w:rsidRPr="00430ADB">
        <w:rPr>
          <w:rFonts w:ascii="Times New Roman" w:hAnsi="Times New Roman" w:cs="Times New Roman"/>
        </w:rPr>
        <w:t xml:space="preserve">minds of </w:t>
      </w:r>
      <w:r w:rsidRPr="00430ADB">
        <w:rPr>
          <w:rFonts w:ascii="Times New Roman" w:hAnsi="Times New Roman" w:cs="Times New Roman"/>
        </w:rPr>
        <w:t>the Algerian population</w:t>
      </w:r>
      <w:r w:rsidR="00E53FC6" w:rsidRPr="00430ADB">
        <w:rPr>
          <w:rFonts w:ascii="Times New Roman" w:hAnsi="Times New Roman" w:cs="Times New Roman"/>
        </w:rPr>
        <w:t>.</w:t>
      </w:r>
      <w:r w:rsidR="000F23E8" w:rsidRPr="00430ADB">
        <w:rPr>
          <w:rFonts w:ascii="Times New Roman" w:hAnsi="Times New Roman" w:cs="Times New Roman"/>
        </w:rPr>
        <w:t xml:space="preserve"> </w:t>
      </w:r>
      <w:r w:rsidRPr="00430ADB">
        <w:rPr>
          <w:rFonts w:ascii="Times New Roman" w:hAnsi="Times New Roman" w:cs="Times New Roman"/>
        </w:rPr>
        <w:t>The loudspeakers that pour forth French propaganda in the Kasbah as soldiers distribute bread to reluctant Algerians underscores this attempt to win over Algerian civi</w:t>
      </w:r>
      <w:r w:rsidR="000F23E8" w:rsidRPr="00430ADB">
        <w:rPr>
          <w:rFonts w:ascii="Times New Roman" w:hAnsi="Times New Roman" w:cs="Times New Roman"/>
        </w:rPr>
        <w:t>lians through rhetorical means: “t</w:t>
      </w:r>
      <w:r w:rsidRPr="00430ADB">
        <w:rPr>
          <w:rFonts w:ascii="Times New Roman" w:hAnsi="Times New Roman" w:cs="Times New Roman"/>
        </w:rPr>
        <w:t>he FLN wants to prevent you from working. Inhabitants of the Kasbah! Rebel</w:t>
      </w:r>
      <w:r w:rsidR="000F23E8" w:rsidRPr="00430ADB">
        <w:rPr>
          <w:rFonts w:ascii="Times New Roman" w:hAnsi="Times New Roman" w:cs="Times New Roman"/>
        </w:rPr>
        <w:t xml:space="preserve"> against the orders of the FLN!</w:t>
      </w:r>
      <w:r w:rsidRPr="00430ADB">
        <w:rPr>
          <w:rFonts w:ascii="Times New Roman" w:hAnsi="Times New Roman" w:cs="Times New Roman"/>
        </w:rPr>
        <w:t>.</w:t>
      </w:r>
      <w:r w:rsidR="000F23E8" w:rsidRPr="00430ADB">
        <w:rPr>
          <w:rFonts w:ascii="Times New Roman" w:hAnsi="Times New Roman" w:cs="Times New Roman"/>
        </w:rPr>
        <w:t>”</w:t>
      </w:r>
      <w:r w:rsidRPr="00430ADB">
        <w:rPr>
          <w:rFonts w:ascii="Times New Roman" w:hAnsi="Times New Roman" w:cs="Times New Roman"/>
        </w:rPr>
        <w:t xml:space="preserve"> Moreover, Mathieu frequently stresses how he is a man of his word. When Jaffar and Zohra Drif request a written confirmation that they will not be killed if they surrender, he tries to reassure them with the power of a verbal promise: </w:t>
      </w:r>
      <w:r w:rsidR="000F23E8" w:rsidRPr="00430ADB">
        <w:rPr>
          <w:rFonts w:ascii="Times New Roman" w:hAnsi="Times New Roman" w:cs="Times New Roman"/>
        </w:rPr>
        <w:t>“</w:t>
      </w:r>
      <w:r w:rsidRPr="00430ADB">
        <w:rPr>
          <w:rFonts w:ascii="Times New Roman" w:hAnsi="Times New Roman" w:cs="Times New Roman"/>
        </w:rPr>
        <w:t xml:space="preserve">I give you </w:t>
      </w:r>
      <w:r w:rsidR="000F23E8" w:rsidRPr="00430ADB">
        <w:rPr>
          <w:rFonts w:ascii="Times New Roman" w:hAnsi="Times New Roman" w:cs="Times New Roman"/>
        </w:rPr>
        <w:t>my word that we won’t harm you.”</w:t>
      </w:r>
      <w:r w:rsidRPr="00430ADB">
        <w:rPr>
          <w:rFonts w:ascii="Times New Roman" w:hAnsi="Times New Roman" w:cs="Times New Roman"/>
        </w:rPr>
        <w:t xml:space="preserve"> </w:t>
      </w:r>
    </w:p>
    <w:p w14:paraId="5B79D116" w14:textId="2143B191" w:rsidR="00082870" w:rsidRPr="00430ADB" w:rsidRDefault="00E53FC6" w:rsidP="00430ADB">
      <w:pPr>
        <w:spacing w:line="480" w:lineRule="auto"/>
        <w:ind w:firstLine="720"/>
        <w:contextualSpacing/>
        <w:rPr>
          <w:rFonts w:ascii="Times New Roman" w:hAnsi="Times New Roman" w:cs="Times New Roman"/>
        </w:rPr>
      </w:pPr>
      <w:r w:rsidRPr="00430ADB">
        <w:rPr>
          <w:rFonts w:ascii="Times New Roman" w:hAnsi="Times New Roman" w:cs="Times New Roman"/>
        </w:rPr>
        <w:t>The</w:t>
      </w:r>
      <w:r w:rsidR="00847DE3" w:rsidRPr="00430ADB">
        <w:rPr>
          <w:rFonts w:ascii="Times New Roman" w:hAnsi="Times New Roman" w:cs="Times New Roman"/>
        </w:rPr>
        <w:t xml:space="preserve"> FLN also deploy the </w:t>
      </w:r>
      <w:r w:rsidRPr="00430ADB">
        <w:rPr>
          <w:rFonts w:ascii="Times New Roman" w:hAnsi="Times New Roman" w:cs="Times New Roman"/>
        </w:rPr>
        <w:t>authority</w:t>
      </w:r>
      <w:r w:rsidR="00847DE3" w:rsidRPr="00430ADB">
        <w:rPr>
          <w:rFonts w:ascii="Times New Roman" w:hAnsi="Times New Roman" w:cs="Times New Roman"/>
        </w:rPr>
        <w:t xml:space="preserve"> of the written and spoken word to achieve their aims. Mathieu states that the FLN are so difficult to catch because “</w:t>
      </w:r>
      <w:r w:rsidR="00226557">
        <w:rPr>
          <w:rFonts w:ascii="Times New Roman" w:hAnsi="Times New Roman" w:cs="Times New Roman"/>
        </w:rPr>
        <w:t>t</w:t>
      </w:r>
      <w:r w:rsidR="00847DE3" w:rsidRPr="00430ADB">
        <w:rPr>
          <w:rFonts w:ascii="Times New Roman" w:hAnsi="Times New Roman" w:cs="Times New Roman"/>
        </w:rPr>
        <w:t>hey contact ea</w:t>
      </w:r>
      <w:r w:rsidR="00226557">
        <w:rPr>
          <w:rFonts w:ascii="Times New Roman" w:hAnsi="Times New Roman" w:cs="Times New Roman"/>
        </w:rPr>
        <w:t>ch other solely through writing</w:t>
      </w:r>
      <w:r w:rsidR="00847DE3" w:rsidRPr="00430ADB">
        <w:rPr>
          <w:rFonts w:ascii="Times New Roman" w:hAnsi="Times New Roman" w:cs="Times New Roman"/>
        </w:rPr>
        <w:t>.</w:t>
      </w:r>
      <w:r w:rsidR="00226557">
        <w:rPr>
          <w:rFonts w:ascii="Times New Roman" w:hAnsi="Times New Roman" w:cs="Times New Roman"/>
        </w:rPr>
        <w:t>”</w:t>
      </w:r>
      <w:r w:rsidR="00847DE3" w:rsidRPr="00430ADB">
        <w:rPr>
          <w:rFonts w:ascii="Times New Roman" w:hAnsi="Times New Roman" w:cs="Times New Roman"/>
        </w:rPr>
        <w:t xml:space="preserve"> Indeed, when two FLN members are trapped in the second story of a building in the Kasbah, Mathieu’s spoken word is not enough: they</w:t>
      </w:r>
      <w:r w:rsidRPr="00430ADB">
        <w:rPr>
          <w:rFonts w:ascii="Times New Roman" w:hAnsi="Times New Roman" w:cs="Times New Roman"/>
        </w:rPr>
        <w:t xml:space="preserve"> demand</w:t>
      </w:r>
      <w:r w:rsidR="00847DE3" w:rsidRPr="00430ADB">
        <w:rPr>
          <w:rFonts w:ascii="Times New Roman" w:hAnsi="Times New Roman" w:cs="Times New Roman"/>
        </w:rPr>
        <w:t xml:space="preserve"> his prom</w:t>
      </w:r>
      <w:r w:rsidRPr="00430ADB">
        <w:rPr>
          <w:rFonts w:ascii="Times New Roman" w:hAnsi="Times New Roman" w:cs="Times New Roman"/>
        </w:rPr>
        <w:t xml:space="preserve">ise of a fair trial in writing and </w:t>
      </w:r>
      <w:r w:rsidR="00847DE3" w:rsidRPr="00430ADB">
        <w:rPr>
          <w:rFonts w:ascii="Times New Roman" w:hAnsi="Times New Roman" w:cs="Times New Roman"/>
        </w:rPr>
        <w:t>Jaffar’s last action before being captured is an exhortation to Drif to “bu</w:t>
      </w:r>
      <w:r w:rsidRPr="00430ADB">
        <w:rPr>
          <w:rFonts w:ascii="Times New Roman" w:hAnsi="Times New Roman" w:cs="Times New Roman"/>
        </w:rPr>
        <w:t>rn all the papers”.  Therefore, w</w:t>
      </w:r>
      <w:r w:rsidR="00847DE3" w:rsidRPr="00430ADB">
        <w:rPr>
          <w:rFonts w:ascii="Times New Roman" w:hAnsi="Times New Roman" w:cs="Times New Roman"/>
        </w:rPr>
        <w:t xml:space="preserve">ords are not only used as political rhetoric in power struggles, but also act as forms of evidence, an issue which will resurface in my discussion of </w:t>
      </w:r>
      <w:r w:rsidR="00847DE3" w:rsidRPr="00430ADB">
        <w:rPr>
          <w:rFonts w:ascii="Times New Roman" w:hAnsi="Times New Roman" w:cs="Times New Roman"/>
          <w:i/>
        </w:rPr>
        <w:t>Muriel</w:t>
      </w:r>
      <w:r w:rsidR="00847DE3" w:rsidRPr="00430ADB">
        <w:rPr>
          <w:rFonts w:ascii="Times New Roman" w:hAnsi="Times New Roman" w:cs="Times New Roman"/>
        </w:rPr>
        <w:t>. Moreover, just as the French use megaphones to amplify their speeches to the inhabitants o</w:t>
      </w:r>
      <w:r w:rsidRPr="00430ADB">
        <w:rPr>
          <w:rFonts w:ascii="Times New Roman" w:hAnsi="Times New Roman" w:cs="Times New Roman"/>
        </w:rPr>
        <w:t>f the Kasbah, these can be hijacked</w:t>
      </w:r>
      <w:r w:rsidR="00847DE3" w:rsidRPr="00430ADB">
        <w:rPr>
          <w:rFonts w:ascii="Times New Roman" w:hAnsi="Times New Roman" w:cs="Times New Roman"/>
        </w:rPr>
        <w:t>, as in the scene where the young boy steals the microphone from the French authorities and chants “Algerians! Brothers! Take heart! The FLN tells you not to be afraid. Don’t worry, we are winning</w:t>
      </w:r>
      <w:r w:rsidR="000F23E8" w:rsidRPr="00430ADB">
        <w:rPr>
          <w:rFonts w:ascii="Times New Roman" w:hAnsi="Times New Roman" w:cs="Times New Roman"/>
        </w:rPr>
        <w:t>.</w:t>
      </w:r>
      <w:r w:rsidR="00847DE3" w:rsidRPr="00430ADB">
        <w:rPr>
          <w:rFonts w:ascii="Times New Roman" w:hAnsi="Times New Roman" w:cs="Times New Roman"/>
        </w:rPr>
        <w:t xml:space="preserve">” These words produce an eruption of shouts, noise and </w:t>
      </w:r>
      <w:r w:rsidR="00847DE3" w:rsidRPr="00430ADB">
        <w:rPr>
          <w:rFonts w:ascii="Times New Roman" w:hAnsi="Times New Roman" w:cs="Times New Roman"/>
          <w:i/>
        </w:rPr>
        <w:t xml:space="preserve">youyous </w:t>
      </w:r>
      <w:r w:rsidR="00847DE3" w:rsidRPr="00430ADB">
        <w:rPr>
          <w:rFonts w:ascii="Times New Roman" w:hAnsi="Times New Roman" w:cs="Times New Roman"/>
        </w:rPr>
        <w:t>(traditional North African chants of joy performed by women) among the crowds assembled</w:t>
      </w:r>
      <w:r w:rsidRPr="00430ADB">
        <w:rPr>
          <w:rFonts w:ascii="Times New Roman" w:hAnsi="Times New Roman" w:cs="Times New Roman"/>
        </w:rPr>
        <w:t xml:space="preserve">. </w:t>
      </w:r>
      <w:r w:rsidR="001A338E" w:rsidRPr="00430ADB">
        <w:rPr>
          <w:rFonts w:ascii="Times New Roman" w:hAnsi="Times New Roman" w:cs="Times New Roman"/>
        </w:rPr>
        <w:t>This highlights t</w:t>
      </w:r>
      <w:r w:rsidR="00847DE3" w:rsidRPr="00430ADB">
        <w:rPr>
          <w:rFonts w:ascii="Times New Roman" w:hAnsi="Times New Roman" w:cs="Times New Roman"/>
        </w:rPr>
        <w:t>he emotional impact of the FLN’s use of language</w:t>
      </w:r>
      <w:r w:rsidR="00226557">
        <w:rPr>
          <w:rFonts w:ascii="Times New Roman" w:hAnsi="Times New Roman" w:cs="Times New Roman"/>
        </w:rPr>
        <w:t xml:space="preserve"> on Algerians</w:t>
      </w:r>
      <w:r w:rsidR="00847DE3" w:rsidRPr="00430ADB">
        <w:rPr>
          <w:rFonts w:ascii="Times New Roman" w:hAnsi="Times New Roman" w:cs="Times New Roman"/>
        </w:rPr>
        <w:t xml:space="preserve">, an affective identification with their cause that the French consistently fail to inspire. </w:t>
      </w:r>
      <w:r w:rsidR="001A338E" w:rsidRPr="00430ADB">
        <w:rPr>
          <w:rFonts w:ascii="Times New Roman" w:hAnsi="Times New Roman" w:cs="Times New Roman"/>
          <w:lang w:val="en-US"/>
        </w:rPr>
        <w:t>Indeed, the short program, “</w:t>
      </w:r>
      <w:r w:rsidR="001A338E" w:rsidRPr="00430ADB">
        <w:rPr>
          <w:rFonts w:ascii="Times New Roman" w:hAnsi="Times New Roman" w:cs="Times New Roman"/>
          <w:i/>
          <w:lang w:val="en-US"/>
        </w:rPr>
        <w:t>The Battle of Algiers</w:t>
      </w:r>
      <w:r w:rsidR="001A338E" w:rsidRPr="00430ADB">
        <w:rPr>
          <w:rFonts w:ascii="Times New Roman" w:hAnsi="Times New Roman" w:cs="Times New Roman"/>
          <w:lang w:val="en-US"/>
        </w:rPr>
        <w:t xml:space="preserve">: A Case Study” that accompanies the Criterion Collection 2005 edition of </w:t>
      </w:r>
      <w:r w:rsidR="000F23E8" w:rsidRPr="00430ADB">
        <w:rPr>
          <w:rFonts w:ascii="Times New Roman" w:hAnsi="Times New Roman" w:cs="Times New Roman"/>
          <w:lang w:val="en-US"/>
        </w:rPr>
        <w:t>the film</w:t>
      </w:r>
      <w:r w:rsidR="001A338E" w:rsidRPr="00430ADB">
        <w:rPr>
          <w:rFonts w:ascii="Times New Roman" w:hAnsi="Times New Roman" w:cs="Times New Roman"/>
          <w:lang w:val="en-US"/>
        </w:rPr>
        <w:t xml:space="preserve"> includes an interview with two US counterterrorism experts, Richard Clarke and Mike Sheehan. Clark highlights how failing to appeal to the emotions and the politically intellect of a population can mean defeat, remarking that the French army fails in Algeria by</w:t>
      </w:r>
      <w:r w:rsidR="000F23E8" w:rsidRPr="00430ADB">
        <w:rPr>
          <w:rFonts w:ascii="Times New Roman" w:hAnsi="Times New Roman" w:cs="Times New Roman"/>
          <w:lang w:val="en-US"/>
        </w:rPr>
        <w:t xml:space="preserve"> not winning “hearts and minds” and by “</w:t>
      </w:r>
      <w:r w:rsidR="001A338E" w:rsidRPr="00430ADB">
        <w:rPr>
          <w:rFonts w:ascii="Times New Roman" w:hAnsi="Times New Roman" w:cs="Times New Roman"/>
          <w:lang w:val="en-US"/>
        </w:rPr>
        <w:t>doing only intelligence, doing only police wo</w:t>
      </w:r>
      <w:r w:rsidR="000F23E8" w:rsidRPr="00430ADB">
        <w:rPr>
          <w:rFonts w:ascii="Times New Roman" w:hAnsi="Times New Roman" w:cs="Times New Roman"/>
          <w:lang w:val="en-US"/>
        </w:rPr>
        <w:t>r</w:t>
      </w:r>
      <w:r w:rsidR="00226557">
        <w:rPr>
          <w:rFonts w:ascii="Times New Roman" w:hAnsi="Times New Roman" w:cs="Times New Roman"/>
          <w:lang w:val="en-US"/>
        </w:rPr>
        <w:t>k, and not winning politically.”</w:t>
      </w:r>
      <w:r w:rsidR="001A338E" w:rsidRPr="00430ADB">
        <w:rPr>
          <w:rFonts w:ascii="Times New Roman" w:hAnsi="Times New Roman" w:cs="Times New Roman"/>
          <w:lang w:val="en-US"/>
        </w:rPr>
        <w:t xml:space="preserve"> He </w:t>
      </w:r>
      <w:r w:rsidR="00063E9B">
        <w:rPr>
          <w:rFonts w:ascii="Times New Roman" w:hAnsi="Times New Roman" w:cs="Times New Roman"/>
          <w:lang w:val="en-US"/>
        </w:rPr>
        <w:t>argues</w:t>
      </w:r>
      <w:r w:rsidR="001A338E" w:rsidRPr="00430ADB">
        <w:rPr>
          <w:rFonts w:ascii="Times New Roman" w:hAnsi="Times New Roman" w:cs="Times New Roman"/>
          <w:lang w:val="en-US"/>
        </w:rPr>
        <w:t xml:space="preserve"> that in a conflict, one must </w:t>
      </w:r>
      <w:r w:rsidR="00063E9B">
        <w:rPr>
          <w:rFonts w:ascii="Times New Roman" w:hAnsi="Times New Roman" w:cs="Times New Roman"/>
          <w:lang w:val="en-US"/>
        </w:rPr>
        <w:t>use</w:t>
      </w:r>
      <w:r w:rsidR="001A338E" w:rsidRPr="00430ADB">
        <w:rPr>
          <w:rFonts w:ascii="Times New Roman" w:hAnsi="Times New Roman" w:cs="Times New Roman"/>
          <w:lang w:val="en-US"/>
        </w:rPr>
        <w:t xml:space="preserve"> </w:t>
      </w:r>
      <w:r w:rsidR="00063E9B">
        <w:rPr>
          <w:rFonts w:ascii="Times New Roman" w:hAnsi="Times New Roman" w:cs="Times New Roman"/>
          <w:lang w:val="en-US"/>
        </w:rPr>
        <w:t>pathos and appeal emotionally</w:t>
      </w:r>
      <w:r w:rsidR="001A338E" w:rsidRPr="00430ADB">
        <w:rPr>
          <w:rFonts w:ascii="Times New Roman" w:hAnsi="Times New Roman" w:cs="Times New Roman"/>
          <w:lang w:val="en-US"/>
        </w:rPr>
        <w:t>, as well as to pr</w:t>
      </w:r>
      <w:r w:rsidR="000F23E8" w:rsidRPr="00430ADB">
        <w:rPr>
          <w:rFonts w:ascii="Times New Roman" w:hAnsi="Times New Roman" w:cs="Times New Roman"/>
          <w:lang w:val="en-US"/>
        </w:rPr>
        <w:t>ove “who’s got the winning idea”</w:t>
      </w:r>
      <w:r w:rsidR="001A338E" w:rsidRPr="00430ADB">
        <w:rPr>
          <w:rFonts w:ascii="Times New Roman" w:hAnsi="Times New Roman" w:cs="Times New Roman"/>
          <w:lang w:val="en-US"/>
        </w:rPr>
        <w:t xml:space="preserve"> to the </w:t>
      </w:r>
      <w:r w:rsidR="00226557">
        <w:rPr>
          <w:rFonts w:ascii="Times New Roman" w:hAnsi="Times New Roman" w:cs="Times New Roman"/>
          <w:lang w:val="en-US"/>
        </w:rPr>
        <w:t>civilians</w:t>
      </w:r>
      <w:r w:rsidR="001A338E" w:rsidRPr="00430ADB">
        <w:rPr>
          <w:rFonts w:ascii="Times New Roman" w:hAnsi="Times New Roman" w:cs="Times New Roman"/>
          <w:lang w:val="en-US"/>
        </w:rPr>
        <w:t xml:space="preserve"> </w:t>
      </w:r>
      <w:r w:rsidR="00226557">
        <w:rPr>
          <w:rFonts w:ascii="Times New Roman" w:hAnsi="Times New Roman" w:cs="Times New Roman"/>
          <w:lang w:val="en-US"/>
        </w:rPr>
        <w:t>who are</w:t>
      </w:r>
      <w:r w:rsidR="001A338E" w:rsidRPr="00430ADB">
        <w:rPr>
          <w:rFonts w:ascii="Times New Roman" w:hAnsi="Times New Roman" w:cs="Times New Roman"/>
          <w:lang w:val="en-US"/>
        </w:rPr>
        <w:t xml:space="preserve"> caught between terrorists and an occupying force.</w:t>
      </w:r>
    </w:p>
    <w:p w14:paraId="5D106C56" w14:textId="1BA7E94B" w:rsidR="00847DE3" w:rsidRDefault="00847DE3" w:rsidP="00430ADB">
      <w:pPr>
        <w:spacing w:line="480" w:lineRule="auto"/>
        <w:ind w:firstLine="720"/>
        <w:rPr>
          <w:rFonts w:ascii="Times New Roman" w:hAnsi="Times New Roman" w:cs="Times New Roman"/>
        </w:rPr>
      </w:pPr>
      <w:r w:rsidRPr="00430ADB">
        <w:rPr>
          <w:rFonts w:ascii="Times New Roman" w:hAnsi="Times New Roman" w:cs="Times New Roman"/>
        </w:rPr>
        <w:t xml:space="preserve">Thus words become the ground of discursive and political engagement, and the control of the linguistic sphere comes to dominate the struggle for power and control of Algeria, a </w:t>
      </w:r>
      <w:r w:rsidR="00E53FC6" w:rsidRPr="00430ADB">
        <w:rPr>
          <w:rFonts w:ascii="Times New Roman" w:hAnsi="Times New Roman" w:cs="Times New Roman"/>
        </w:rPr>
        <w:t>fight for</w:t>
      </w:r>
      <w:r w:rsidRPr="00430ADB">
        <w:rPr>
          <w:rFonts w:ascii="Times New Roman" w:hAnsi="Times New Roman" w:cs="Times New Roman"/>
        </w:rPr>
        <w:t xml:space="preserve"> </w:t>
      </w:r>
      <w:r w:rsidR="00E53FC6" w:rsidRPr="00430ADB">
        <w:rPr>
          <w:rFonts w:ascii="Times New Roman" w:hAnsi="Times New Roman" w:cs="Times New Roman"/>
        </w:rPr>
        <w:t>the “</w:t>
      </w:r>
      <w:r w:rsidRPr="00430ADB">
        <w:rPr>
          <w:rFonts w:ascii="Times New Roman" w:hAnsi="Times New Roman" w:cs="Times New Roman"/>
        </w:rPr>
        <w:t>hear</w:t>
      </w:r>
      <w:r w:rsidR="00E53FC6" w:rsidRPr="00430ADB">
        <w:rPr>
          <w:rFonts w:ascii="Times New Roman" w:hAnsi="Times New Roman" w:cs="Times New Roman"/>
        </w:rPr>
        <w:t>ts and minds”</w:t>
      </w:r>
      <w:r w:rsidRPr="00430ADB">
        <w:rPr>
          <w:rFonts w:ascii="Times New Roman" w:hAnsi="Times New Roman" w:cs="Times New Roman"/>
        </w:rPr>
        <w:t xml:space="preserve"> of the Algerian population.</w:t>
      </w:r>
      <w:r w:rsidR="00226557">
        <w:rPr>
          <w:rFonts w:ascii="Times New Roman" w:hAnsi="Times New Roman" w:cs="Times New Roman"/>
        </w:rPr>
        <w:t xml:space="preserve"> </w:t>
      </w:r>
      <w:r w:rsidRPr="00430ADB">
        <w:rPr>
          <w:rFonts w:ascii="Times New Roman" w:hAnsi="Times New Roman" w:cs="Times New Roman"/>
        </w:rPr>
        <w:t>This leads to the principal battleground in this war of words: the obtainment of information through the use of torture, neatly and euphe</w:t>
      </w:r>
      <w:r w:rsidR="00E53FC6" w:rsidRPr="00430ADB">
        <w:rPr>
          <w:rFonts w:ascii="Times New Roman" w:hAnsi="Times New Roman" w:cs="Times New Roman"/>
        </w:rPr>
        <w:t>mistically named by Mathieu as “the interrogation”</w:t>
      </w:r>
      <w:r w:rsidRPr="00430ADB">
        <w:rPr>
          <w:rFonts w:ascii="Times New Roman" w:hAnsi="Times New Roman" w:cs="Times New Roman"/>
        </w:rPr>
        <w:t xml:space="preserve">: </w:t>
      </w:r>
      <w:r w:rsidR="00722FA4" w:rsidRPr="00430ADB">
        <w:rPr>
          <w:rFonts w:ascii="Times New Roman" w:hAnsi="Times New Roman" w:cs="Times New Roman"/>
        </w:rPr>
        <w:t>“t</w:t>
      </w:r>
      <w:r w:rsidRPr="00430ADB">
        <w:rPr>
          <w:rFonts w:ascii="Times New Roman" w:hAnsi="Times New Roman" w:cs="Times New Roman"/>
        </w:rPr>
        <w:t xml:space="preserve">he method is interrogation and interrogation becomes a method when it is conducted in such a way </w:t>
      </w:r>
      <w:r w:rsidR="00722FA4" w:rsidRPr="00430ADB">
        <w:rPr>
          <w:rFonts w:ascii="Times New Roman" w:hAnsi="Times New Roman" w:cs="Times New Roman"/>
        </w:rPr>
        <w:t>as to always obtain a response.”</w:t>
      </w:r>
      <w:r w:rsidR="00226557">
        <w:rPr>
          <w:rFonts w:ascii="Times New Roman" w:hAnsi="Times New Roman" w:cs="Times New Roman"/>
        </w:rPr>
        <w:t xml:space="preserve"> </w:t>
      </w:r>
      <w:r w:rsidRPr="00430ADB">
        <w:rPr>
          <w:rFonts w:ascii="Times New Roman" w:hAnsi="Times New Roman" w:cs="Times New Roman"/>
        </w:rPr>
        <w:t>The opening sequence of the film shows the aftermath of a</w:t>
      </w:r>
      <w:r w:rsidR="00260D63" w:rsidRPr="00430ADB">
        <w:rPr>
          <w:rFonts w:ascii="Times New Roman" w:hAnsi="Times New Roman" w:cs="Times New Roman"/>
        </w:rPr>
        <w:t xml:space="preserve"> session of</w:t>
      </w:r>
      <w:r w:rsidRPr="00430ADB">
        <w:rPr>
          <w:rFonts w:ascii="Times New Roman" w:hAnsi="Times New Roman" w:cs="Times New Roman"/>
        </w:rPr>
        <w:t xml:space="preserve"> torture and its effects: the act of torture has produced this sought after information. The framing of the victim of torture, pictured from a high-angle shot, partially clothed, seated and hunched, surrounded by a semi-circle of upright, uniformed soldiers stresses the dynamics of </w:t>
      </w:r>
      <w:r w:rsidR="00260D63" w:rsidRPr="00430ADB">
        <w:rPr>
          <w:rFonts w:ascii="Times New Roman" w:hAnsi="Times New Roman" w:cs="Times New Roman"/>
        </w:rPr>
        <w:t>power present in the act</w:t>
      </w:r>
      <w:r w:rsidRPr="00430ADB">
        <w:rPr>
          <w:rFonts w:ascii="Times New Roman" w:hAnsi="Times New Roman" w:cs="Times New Roman"/>
        </w:rPr>
        <w:t xml:space="preserve">. As one of soldier states, </w:t>
      </w:r>
      <w:r w:rsidR="00722FA4" w:rsidRPr="00430ADB">
        <w:rPr>
          <w:rFonts w:ascii="Times New Roman" w:hAnsi="Times New Roman" w:cs="Times New Roman"/>
        </w:rPr>
        <w:t>“he finally spat it out</w:t>
      </w:r>
      <w:r w:rsidR="0087395A">
        <w:rPr>
          <w:rFonts w:ascii="Times New Roman" w:hAnsi="Times New Roman" w:cs="Times New Roman"/>
        </w:rPr>
        <w:t>,</w:t>
      </w:r>
      <w:r w:rsidR="00722FA4" w:rsidRPr="00430ADB">
        <w:rPr>
          <w:rFonts w:ascii="Times New Roman" w:hAnsi="Times New Roman" w:cs="Times New Roman"/>
        </w:rPr>
        <w:t>”</w:t>
      </w:r>
      <w:r w:rsidRPr="00430ADB">
        <w:rPr>
          <w:rFonts w:ascii="Times New Roman" w:hAnsi="Times New Roman" w:cs="Times New Roman"/>
        </w:rPr>
        <w:t xml:space="preserve"> that is, the information that Ali La Pointe and three other members of the FLN are hiding </w:t>
      </w:r>
      <w:r w:rsidR="00260D63" w:rsidRPr="00430ADB">
        <w:rPr>
          <w:rFonts w:ascii="Times New Roman" w:hAnsi="Times New Roman" w:cs="Times New Roman"/>
        </w:rPr>
        <w:t xml:space="preserve">in the building </w:t>
      </w:r>
      <w:r w:rsidR="00226557">
        <w:rPr>
          <w:rFonts w:ascii="Times New Roman" w:hAnsi="Times New Roman" w:cs="Times New Roman"/>
        </w:rPr>
        <w:t>at 3 Rue des Abderrammes</w:t>
      </w:r>
      <w:r w:rsidRPr="00430ADB">
        <w:rPr>
          <w:rFonts w:ascii="Times New Roman" w:hAnsi="Times New Roman" w:cs="Times New Roman"/>
        </w:rPr>
        <w:t xml:space="preserve">. While the visual </w:t>
      </w:r>
      <w:r w:rsidRPr="0087395A">
        <w:rPr>
          <w:rFonts w:ascii="Times New Roman" w:hAnsi="Times New Roman" w:cs="Times New Roman"/>
        </w:rPr>
        <w:t>mise-en-scène</w:t>
      </w:r>
      <w:r w:rsidRPr="00430ADB">
        <w:rPr>
          <w:rFonts w:ascii="Times New Roman" w:hAnsi="Times New Roman" w:cs="Times New Roman"/>
        </w:rPr>
        <w:t xml:space="preserve"> of this opening tableau stresses the hierarchies of power that are fundamental to the workings of torture, the fact that this has lead to the successful targeting of Ali La Pointe points problematically to one of the rationalizations for torture used throughout the film: the procurement of “life-saving” information. </w:t>
      </w:r>
    </w:p>
    <w:p w14:paraId="774B7EAA" w14:textId="77777777" w:rsidR="00DC53B6" w:rsidRDefault="00DC53B6" w:rsidP="0087395A">
      <w:pPr>
        <w:spacing w:line="480" w:lineRule="auto"/>
        <w:rPr>
          <w:rFonts w:ascii="Times New Roman" w:hAnsi="Times New Roman" w:cs="Times New Roman"/>
        </w:rPr>
      </w:pPr>
    </w:p>
    <w:p w14:paraId="411A7C74" w14:textId="7E60655D" w:rsidR="0087395A" w:rsidRDefault="00DC53B6" w:rsidP="0087395A">
      <w:pPr>
        <w:spacing w:line="480" w:lineRule="auto"/>
        <w:rPr>
          <w:rFonts w:ascii="Times New Roman" w:hAnsi="Times New Roman" w:cs="Times New Roman"/>
        </w:rPr>
      </w:pPr>
      <w:r>
        <w:rPr>
          <w:rFonts w:ascii="Times New Roman" w:hAnsi="Times New Roman" w:cs="Times New Roman"/>
        </w:rPr>
        <w:t>(Place Figure 1 Here)</w:t>
      </w:r>
    </w:p>
    <w:p w14:paraId="531D98F8" w14:textId="783EB41B" w:rsidR="00DC53B6" w:rsidRDefault="00DC53B6" w:rsidP="0087395A">
      <w:pPr>
        <w:spacing w:line="480" w:lineRule="auto"/>
        <w:rPr>
          <w:rFonts w:ascii="Times New Roman" w:hAnsi="Times New Roman" w:cs="Times New Roman"/>
        </w:rPr>
      </w:pPr>
      <w:r>
        <w:rPr>
          <w:rFonts w:ascii="Times New Roman" w:hAnsi="Times New Roman" w:cs="Times New Roman"/>
        </w:rPr>
        <w:t xml:space="preserve">Figure 1. Power relations inscribed in the framing of the torture victim in </w:t>
      </w:r>
      <w:r>
        <w:rPr>
          <w:rFonts w:ascii="Times New Roman" w:hAnsi="Times New Roman" w:cs="Times New Roman"/>
          <w:i/>
        </w:rPr>
        <w:t xml:space="preserve">The Battle of Algiers </w:t>
      </w:r>
      <w:r>
        <w:rPr>
          <w:rFonts w:ascii="Times New Roman" w:hAnsi="Times New Roman" w:cs="Times New Roman"/>
        </w:rPr>
        <w:t>(Criterion Collection, 1966)</w:t>
      </w:r>
    </w:p>
    <w:p w14:paraId="18906A52" w14:textId="77777777" w:rsidR="00DC53B6" w:rsidRPr="00DC53B6" w:rsidRDefault="00DC53B6" w:rsidP="0087395A">
      <w:pPr>
        <w:spacing w:line="480" w:lineRule="auto"/>
        <w:rPr>
          <w:rFonts w:ascii="Times New Roman" w:hAnsi="Times New Roman" w:cs="Times New Roman"/>
        </w:rPr>
      </w:pPr>
    </w:p>
    <w:p w14:paraId="7F5FDB95" w14:textId="33BC8A0E" w:rsidR="00847DE3" w:rsidRPr="00430ADB" w:rsidRDefault="00847DE3" w:rsidP="00430ADB">
      <w:pPr>
        <w:widowControl w:val="0"/>
        <w:autoSpaceDE w:val="0"/>
        <w:autoSpaceDN w:val="0"/>
        <w:adjustRightInd w:val="0"/>
        <w:spacing w:after="240" w:line="480" w:lineRule="auto"/>
        <w:ind w:firstLine="720"/>
        <w:rPr>
          <w:rFonts w:ascii="Times New Roman" w:hAnsi="Times New Roman" w:cs="Times New Roman"/>
          <w:lang w:val="en-US"/>
        </w:rPr>
      </w:pPr>
      <w:r w:rsidRPr="00430ADB">
        <w:rPr>
          <w:rFonts w:ascii="Times New Roman" w:hAnsi="Times New Roman" w:cs="Times New Roman"/>
        </w:rPr>
        <w:t xml:space="preserve">Language and speech emerge as key concerns not only in relation to the obtaining of this “life-saving” </w:t>
      </w:r>
      <w:r w:rsidR="00722FA4" w:rsidRPr="00430ADB">
        <w:rPr>
          <w:rFonts w:ascii="Times New Roman" w:hAnsi="Times New Roman" w:cs="Times New Roman"/>
        </w:rPr>
        <w:t>intelligence</w:t>
      </w:r>
      <w:r w:rsidRPr="00430ADB">
        <w:rPr>
          <w:rFonts w:ascii="Times New Roman" w:hAnsi="Times New Roman" w:cs="Times New Roman"/>
        </w:rPr>
        <w:t>, but also in offering justifications for the act itself. As Hannah Arendt writes, verbal rationalizations can distract listeners from the physical and emotional effects of violence upon its victims: “a motive is of course only one way of deflecting the natural reflex of sympathy away from the actual sufferer.”</w:t>
      </w:r>
      <w:r w:rsidRPr="00430ADB">
        <w:rPr>
          <w:rStyle w:val="EndnoteReference"/>
          <w:rFonts w:ascii="Times New Roman" w:hAnsi="Times New Roman" w:cs="Times New Roman"/>
        </w:rPr>
        <w:endnoteReference w:id="36"/>
      </w:r>
      <w:r w:rsidRPr="00430ADB">
        <w:rPr>
          <w:rFonts w:ascii="Times New Roman" w:hAnsi="Times New Roman" w:cs="Times New Roman"/>
        </w:rPr>
        <w:t xml:space="preserve"> </w:t>
      </w:r>
      <w:r w:rsidR="0087395A" w:rsidRPr="00430ADB">
        <w:rPr>
          <w:rFonts w:ascii="Times New Roman" w:hAnsi="Times New Roman" w:cs="Times New Roman"/>
        </w:rPr>
        <w:t>For Elaine Scarry, in the act of torture, language becomes an instrument of power through the discursive and linguistic supremacy</w:t>
      </w:r>
      <w:r w:rsidR="0087395A">
        <w:rPr>
          <w:rFonts w:ascii="Times New Roman" w:hAnsi="Times New Roman" w:cs="Times New Roman"/>
        </w:rPr>
        <w:t xml:space="preserve"> of the torturer. T</w:t>
      </w:r>
      <w:r w:rsidR="0087395A" w:rsidRPr="00430ADB">
        <w:rPr>
          <w:rFonts w:ascii="Times New Roman" w:hAnsi="Times New Roman" w:cs="Times New Roman"/>
        </w:rPr>
        <w:t>he torturer obtains their power from a military or political system or situation, which gives them dominance, as their words torment the victim. Torture also functions like a language, in that it contains within itself a whole system of assumptions and justifications for the act. Moreover, within this linguistic schema, torture operates a “perceptual shift, which converts the vision of suffering into the wholly illusory but, to the torturers and the regime they represent, wholly convincing spectacle of power.”</w:t>
      </w:r>
      <w:r w:rsidR="0087395A" w:rsidRPr="00430ADB">
        <w:rPr>
          <w:rStyle w:val="EndnoteReference"/>
          <w:rFonts w:ascii="Times New Roman" w:hAnsi="Times New Roman" w:cs="Times New Roman"/>
        </w:rPr>
        <w:endnoteReference w:id="37"/>
      </w:r>
      <w:r w:rsidR="0087395A">
        <w:rPr>
          <w:rFonts w:ascii="Times New Roman" w:hAnsi="Times New Roman" w:cs="Times New Roman"/>
        </w:rPr>
        <w:t xml:space="preserve"> </w:t>
      </w:r>
      <w:r w:rsidRPr="00430ADB">
        <w:rPr>
          <w:rFonts w:ascii="Times New Roman" w:hAnsi="Times New Roman" w:cs="Times New Roman"/>
        </w:rPr>
        <w:t xml:space="preserve">In the scene where Colonel Mathieu defends the use of torture to a group of journalists, his convincing rhetorical strategies operate as cloaks that conceal the brutal physical realities of </w:t>
      </w:r>
      <w:r w:rsidR="00260D63" w:rsidRPr="00430ADB">
        <w:rPr>
          <w:rFonts w:ascii="Times New Roman" w:hAnsi="Times New Roman" w:cs="Times New Roman"/>
        </w:rPr>
        <w:t>the violence</w:t>
      </w:r>
      <w:r w:rsidRPr="00430ADB">
        <w:rPr>
          <w:rFonts w:ascii="Times New Roman" w:hAnsi="Times New Roman" w:cs="Times New Roman"/>
        </w:rPr>
        <w:t>. Torture adopts the language of the everyday and transforms it into its grotesque mirror image, as Mathieu’s frequent use of words like “method” and “interrogation” suggest. As Scarry outlines, “the torturer’s idiom not only indicates but helps bring about the process of perception in which all human reality is made […] invisible, inaudible.”</w:t>
      </w:r>
      <w:r w:rsidRPr="00430ADB">
        <w:rPr>
          <w:rStyle w:val="EndnoteReference"/>
          <w:rFonts w:ascii="Times New Roman" w:hAnsi="Times New Roman" w:cs="Times New Roman"/>
        </w:rPr>
        <w:endnoteReference w:id="38"/>
      </w:r>
      <w:r w:rsidRPr="00430ADB">
        <w:rPr>
          <w:rFonts w:ascii="Times New Roman" w:hAnsi="Times New Roman" w:cs="Times New Roman"/>
        </w:rPr>
        <w:t xml:space="preserve"> Mathieu suggests that the victories of the army in Algiers are as a result of</w:t>
      </w:r>
      <w:r w:rsidR="00260D63" w:rsidRPr="00430ADB">
        <w:rPr>
          <w:rFonts w:ascii="Times New Roman" w:hAnsi="Times New Roman" w:cs="Times New Roman"/>
        </w:rPr>
        <w:t xml:space="preserve"> the “tactics” he employs, the “</w:t>
      </w:r>
      <w:r w:rsidRPr="00430ADB">
        <w:rPr>
          <w:rFonts w:ascii="Times New Roman" w:hAnsi="Times New Roman" w:cs="Times New Roman"/>
        </w:rPr>
        <w:t>interrogation</w:t>
      </w:r>
      <w:r w:rsidR="00260D63" w:rsidRPr="00430ADB">
        <w:rPr>
          <w:rFonts w:ascii="Times New Roman" w:hAnsi="Times New Roman" w:cs="Times New Roman"/>
        </w:rPr>
        <w:t>”</w:t>
      </w:r>
      <w:r w:rsidRPr="00430ADB">
        <w:rPr>
          <w:rFonts w:ascii="Times New Roman" w:hAnsi="Times New Roman" w:cs="Times New Roman"/>
        </w:rPr>
        <w:t xml:space="preserve">: </w:t>
      </w:r>
      <w:r w:rsidRPr="00430ADB">
        <w:rPr>
          <w:rFonts w:ascii="Times New Roman" w:hAnsi="Times New Roman" w:cs="Times New Roman"/>
          <w:lang w:val="en-US"/>
        </w:rPr>
        <w:t>“</w:t>
      </w:r>
      <w:r w:rsidR="00722FA4" w:rsidRPr="00430ADB">
        <w:rPr>
          <w:rFonts w:ascii="Times New Roman" w:hAnsi="Times New Roman" w:cs="Times New Roman"/>
          <w:lang w:val="en-US"/>
        </w:rPr>
        <w:t>t</w:t>
      </w:r>
      <w:r w:rsidRPr="00430ADB">
        <w:rPr>
          <w:rFonts w:ascii="Times New Roman" w:hAnsi="Times New Roman" w:cs="Times New Roman"/>
        </w:rPr>
        <w:t>he successes you are talking about are as a result of this me</w:t>
      </w:r>
      <w:r w:rsidR="00722FA4" w:rsidRPr="00430ADB">
        <w:rPr>
          <w:rFonts w:ascii="Times New Roman" w:hAnsi="Times New Roman" w:cs="Times New Roman"/>
        </w:rPr>
        <w:t>thod. One presupposes the other</w:t>
      </w:r>
      <w:r w:rsidRPr="00430ADB">
        <w:rPr>
          <w:rFonts w:ascii="Times New Roman" w:hAnsi="Times New Roman" w:cs="Times New Roman"/>
        </w:rPr>
        <w:t>.</w:t>
      </w:r>
      <w:r w:rsidR="00722FA4" w:rsidRPr="00430ADB">
        <w:rPr>
          <w:rFonts w:ascii="Times New Roman" w:hAnsi="Times New Roman" w:cs="Times New Roman"/>
        </w:rPr>
        <w:t>”</w:t>
      </w:r>
      <w:r w:rsidRPr="00430ADB">
        <w:rPr>
          <w:rFonts w:ascii="Times New Roman" w:hAnsi="Times New Roman" w:cs="Times New Roman"/>
        </w:rPr>
        <w:t xml:space="preserve"> Even when he is asked to clarify his words by an enterprising journalist who </w:t>
      </w:r>
      <w:r w:rsidR="00260D63" w:rsidRPr="00430ADB">
        <w:rPr>
          <w:rFonts w:ascii="Times New Roman" w:hAnsi="Times New Roman" w:cs="Times New Roman"/>
        </w:rPr>
        <w:t xml:space="preserve">directly </w:t>
      </w:r>
      <w:r w:rsidRPr="00430ADB">
        <w:rPr>
          <w:rFonts w:ascii="Times New Roman" w:hAnsi="Times New Roman" w:cs="Times New Roman"/>
        </w:rPr>
        <w:t xml:space="preserve">poses </w:t>
      </w:r>
      <w:r w:rsidR="00260D63" w:rsidRPr="00430ADB">
        <w:rPr>
          <w:rFonts w:ascii="Times New Roman" w:hAnsi="Times New Roman" w:cs="Times New Roman"/>
        </w:rPr>
        <w:t>a</w:t>
      </w:r>
      <w:r w:rsidRPr="00430ADB">
        <w:rPr>
          <w:rFonts w:ascii="Times New Roman" w:hAnsi="Times New Roman" w:cs="Times New Roman"/>
        </w:rPr>
        <w:t xml:space="preserve"> question </w:t>
      </w:r>
      <w:r w:rsidR="00260D63" w:rsidRPr="00430ADB">
        <w:rPr>
          <w:rFonts w:ascii="Times New Roman" w:hAnsi="Times New Roman" w:cs="Times New Roman"/>
        </w:rPr>
        <w:t>about</w:t>
      </w:r>
      <w:r w:rsidRPr="00430ADB">
        <w:rPr>
          <w:rFonts w:ascii="Times New Roman" w:hAnsi="Times New Roman" w:cs="Times New Roman"/>
        </w:rPr>
        <w:t xml:space="preserve"> the use of torture, Mathieu manages to evade its </w:t>
      </w:r>
      <w:r w:rsidR="00260D63" w:rsidRPr="00430ADB">
        <w:rPr>
          <w:rFonts w:ascii="Times New Roman" w:hAnsi="Times New Roman" w:cs="Times New Roman"/>
        </w:rPr>
        <w:t>overt</w:t>
      </w:r>
      <w:r w:rsidRPr="00430ADB">
        <w:rPr>
          <w:rFonts w:ascii="Times New Roman" w:hAnsi="Times New Roman" w:cs="Times New Roman"/>
        </w:rPr>
        <w:t xml:space="preserve"> implications:</w:t>
      </w:r>
      <w:r w:rsidR="00722FA4" w:rsidRPr="00430ADB">
        <w:rPr>
          <w:rFonts w:ascii="Times New Roman" w:hAnsi="Times New Roman" w:cs="Times New Roman"/>
        </w:rPr>
        <w:t xml:space="preserve"> “t</w:t>
      </w:r>
      <w:r w:rsidRPr="00430ADB">
        <w:rPr>
          <w:rFonts w:ascii="Times New Roman" w:hAnsi="Times New Roman" w:cs="Times New Roman"/>
        </w:rPr>
        <w:t xml:space="preserve">he </w:t>
      </w:r>
      <w:r w:rsidR="00722FA4" w:rsidRPr="00430ADB">
        <w:rPr>
          <w:rFonts w:ascii="Times New Roman" w:hAnsi="Times New Roman" w:cs="Times New Roman"/>
        </w:rPr>
        <w:t>word ‘torture’</w:t>
      </w:r>
      <w:r w:rsidRPr="00430ADB">
        <w:rPr>
          <w:rFonts w:ascii="Times New Roman" w:hAnsi="Times New Roman" w:cs="Times New Roman"/>
        </w:rPr>
        <w:t xml:space="preserve"> does not appear in our directives. We have always spoken of interrogation as the only valid method for police to use </w:t>
      </w:r>
      <w:r w:rsidR="00722FA4" w:rsidRPr="00430ADB">
        <w:rPr>
          <w:rFonts w:ascii="Times New Roman" w:hAnsi="Times New Roman" w:cs="Times New Roman"/>
        </w:rPr>
        <w:t>against an illegal organization</w:t>
      </w:r>
      <w:r w:rsidRPr="00430ADB">
        <w:rPr>
          <w:rFonts w:ascii="Times New Roman" w:hAnsi="Times New Roman" w:cs="Times New Roman"/>
        </w:rPr>
        <w:t>.</w:t>
      </w:r>
      <w:r w:rsidR="00722FA4" w:rsidRPr="00430ADB">
        <w:rPr>
          <w:rFonts w:ascii="Times New Roman" w:hAnsi="Times New Roman" w:cs="Times New Roman"/>
        </w:rPr>
        <w:t>”</w:t>
      </w:r>
      <w:r w:rsidRPr="00430ADB">
        <w:rPr>
          <w:rFonts w:ascii="Times New Roman" w:hAnsi="Times New Roman" w:cs="Times New Roman"/>
        </w:rPr>
        <w:t xml:space="preserve"> Mathieu’s speech is convincing, and he turns the inquir</w:t>
      </w:r>
      <w:r w:rsidR="00260D63" w:rsidRPr="00430ADB">
        <w:rPr>
          <w:rFonts w:ascii="Times New Roman" w:hAnsi="Times New Roman" w:cs="Times New Roman"/>
        </w:rPr>
        <w:t>y back onto the journalists in the</w:t>
      </w:r>
      <w:r w:rsidRPr="00430ADB">
        <w:rPr>
          <w:rFonts w:ascii="Times New Roman" w:hAnsi="Times New Roman" w:cs="Times New Roman"/>
        </w:rPr>
        <w:t xml:space="preserve"> form of a denotative proposition: if they agree that France should stay in </w:t>
      </w:r>
      <w:r w:rsidR="00260D63" w:rsidRPr="00430ADB">
        <w:rPr>
          <w:rFonts w:ascii="Times New Roman" w:hAnsi="Times New Roman" w:cs="Times New Roman"/>
        </w:rPr>
        <w:t>Algeria, and the “interrogation”</w:t>
      </w:r>
      <w:r w:rsidRPr="00430ADB">
        <w:rPr>
          <w:rFonts w:ascii="Times New Roman" w:hAnsi="Times New Roman" w:cs="Times New Roman"/>
        </w:rPr>
        <w:t xml:space="preserve"> is the only method to ensure this result, how can they then say that it should not be employed? Yet Pontecorvo seems to hint at the limitations of these words, their inadequacy: </w:t>
      </w:r>
      <w:r w:rsidR="00722FA4" w:rsidRPr="00430ADB">
        <w:rPr>
          <w:rFonts w:ascii="Times New Roman" w:hAnsi="Times New Roman" w:cs="Times New Roman"/>
        </w:rPr>
        <w:t>“i</w:t>
      </w:r>
      <w:r w:rsidRPr="00430ADB">
        <w:rPr>
          <w:rFonts w:ascii="Times New Roman" w:hAnsi="Times New Roman" w:cs="Times New Roman"/>
        </w:rPr>
        <w:t>t’s a vicious circle. We could talk about it for hours without reaching a conclusion […] Should France stay in Algeria? If you still answer “yes”, you must accept al</w:t>
      </w:r>
      <w:r w:rsidR="00722FA4" w:rsidRPr="00430ADB">
        <w:rPr>
          <w:rFonts w:ascii="Times New Roman" w:hAnsi="Times New Roman" w:cs="Times New Roman"/>
        </w:rPr>
        <w:t>l the necessary consequences</w:t>
      </w:r>
      <w:r w:rsidRPr="00430ADB">
        <w:rPr>
          <w:rFonts w:ascii="Times New Roman" w:hAnsi="Times New Roman" w:cs="Times New Roman"/>
        </w:rPr>
        <w:t>.</w:t>
      </w:r>
      <w:r w:rsidR="00722FA4" w:rsidRPr="00430ADB">
        <w:rPr>
          <w:rFonts w:ascii="Times New Roman" w:hAnsi="Times New Roman" w:cs="Times New Roman"/>
        </w:rPr>
        <w:t>”</w:t>
      </w:r>
      <w:r w:rsidRPr="00430ADB">
        <w:rPr>
          <w:rFonts w:ascii="Times New Roman" w:hAnsi="Times New Roman" w:cs="Times New Roman"/>
        </w:rPr>
        <w:t xml:space="preserve"> </w:t>
      </w:r>
    </w:p>
    <w:p w14:paraId="292D790A" w14:textId="6308FF6B" w:rsidR="00847DE3" w:rsidRPr="00430ADB" w:rsidRDefault="00260D63" w:rsidP="00430ADB">
      <w:pPr>
        <w:spacing w:line="480" w:lineRule="auto"/>
        <w:ind w:firstLine="720"/>
        <w:contextualSpacing/>
        <w:rPr>
          <w:rFonts w:ascii="Times New Roman" w:hAnsi="Times New Roman" w:cs="Times New Roman"/>
        </w:rPr>
      </w:pPr>
      <w:r w:rsidRPr="00430ADB">
        <w:rPr>
          <w:rFonts w:ascii="Times New Roman" w:hAnsi="Times New Roman" w:cs="Times New Roman"/>
        </w:rPr>
        <w:t>The “necessary consequences” are brutally highlighted for the viewer in</w:t>
      </w:r>
      <w:r w:rsidR="00847DE3" w:rsidRPr="00430ADB">
        <w:rPr>
          <w:rFonts w:ascii="Times New Roman" w:hAnsi="Times New Roman" w:cs="Times New Roman"/>
        </w:rPr>
        <w:t xml:space="preserve"> the stark transition </w:t>
      </w:r>
      <w:r w:rsidRPr="00430ADB">
        <w:rPr>
          <w:rFonts w:ascii="Times New Roman" w:hAnsi="Times New Roman" w:cs="Times New Roman"/>
        </w:rPr>
        <w:t>from</w:t>
      </w:r>
      <w:r w:rsidR="00847DE3" w:rsidRPr="00430ADB">
        <w:rPr>
          <w:rFonts w:ascii="Times New Roman" w:hAnsi="Times New Roman" w:cs="Times New Roman"/>
        </w:rPr>
        <w:t xml:space="preserve"> Mathieu</w:t>
      </w:r>
      <w:r w:rsidRPr="00430ADB">
        <w:rPr>
          <w:rFonts w:ascii="Times New Roman" w:hAnsi="Times New Roman" w:cs="Times New Roman"/>
        </w:rPr>
        <w:t xml:space="preserve">’s </w:t>
      </w:r>
      <w:r w:rsidR="00847DE3" w:rsidRPr="00430ADB">
        <w:rPr>
          <w:rFonts w:ascii="Times New Roman" w:hAnsi="Times New Roman" w:cs="Times New Roman"/>
        </w:rPr>
        <w:t xml:space="preserve">rationalizations to a brutal visualization of </w:t>
      </w:r>
      <w:r w:rsidRPr="00430ADB">
        <w:rPr>
          <w:rFonts w:ascii="Times New Roman" w:hAnsi="Times New Roman" w:cs="Times New Roman"/>
        </w:rPr>
        <w:t>the reality of inhuman violence.</w:t>
      </w:r>
      <w:r w:rsidR="00847DE3" w:rsidRPr="00430ADB">
        <w:rPr>
          <w:rFonts w:ascii="Times New Roman" w:hAnsi="Times New Roman" w:cs="Times New Roman"/>
        </w:rPr>
        <w:t xml:space="preserve"> As Scarry writes, the disjunction between the visual and the verbal dimensions of torture alter our moral apprehension of the act itself:</w:t>
      </w:r>
    </w:p>
    <w:p w14:paraId="50894315" w14:textId="77777777" w:rsidR="00847DE3" w:rsidRPr="00430ADB" w:rsidRDefault="00847DE3" w:rsidP="00430ADB">
      <w:pPr>
        <w:spacing w:line="480" w:lineRule="auto"/>
        <w:contextualSpacing/>
        <w:rPr>
          <w:rFonts w:ascii="Times New Roman" w:hAnsi="Times New Roman" w:cs="Times New Roman"/>
        </w:rPr>
      </w:pPr>
    </w:p>
    <w:p w14:paraId="3CDF5D49" w14:textId="3A4248D3" w:rsidR="00847DE3" w:rsidRPr="00063E9B" w:rsidRDefault="00847DE3" w:rsidP="00430ADB">
      <w:pPr>
        <w:spacing w:line="480" w:lineRule="auto"/>
        <w:ind w:left="720"/>
        <w:contextualSpacing/>
        <w:rPr>
          <w:rFonts w:ascii="Times New Roman" w:hAnsi="Times New Roman" w:cs="Times New Roman"/>
        </w:rPr>
      </w:pPr>
      <w:r w:rsidRPr="00063E9B">
        <w:rPr>
          <w:rFonts w:ascii="Times New Roman" w:hAnsi="Times New Roman" w:cs="Times New Roman"/>
        </w:rPr>
        <w:t xml:space="preserve">Almost anyone looking at the </w:t>
      </w:r>
      <w:r w:rsidRPr="00063E9B">
        <w:rPr>
          <w:rFonts w:ascii="Times New Roman" w:hAnsi="Times New Roman" w:cs="Times New Roman"/>
          <w:i/>
        </w:rPr>
        <w:t xml:space="preserve">physical </w:t>
      </w:r>
      <w:r w:rsidRPr="00063E9B">
        <w:rPr>
          <w:rFonts w:ascii="Times New Roman" w:hAnsi="Times New Roman" w:cs="Times New Roman"/>
        </w:rPr>
        <w:t xml:space="preserve">act of torture would be immediately appalled and repulsed by the torturers. It is difficult to think of a human situation in which the lines of moral responsibility are more starkly or simply drawn […] yet as soon as the focus of attention shifts to the </w:t>
      </w:r>
      <w:r w:rsidRPr="00063E9B">
        <w:rPr>
          <w:rFonts w:ascii="Times New Roman" w:hAnsi="Times New Roman" w:cs="Times New Roman"/>
          <w:i/>
        </w:rPr>
        <w:t xml:space="preserve">verbal </w:t>
      </w:r>
      <w:r w:rsidRPr="00063E9B">
        <w:rPr>
          <w:rFonts w:ascii="Times New Roman" w:hAnsi="Times New Roman" w:cs="Times New Roman"/>
        </w:rPr>
        <w:t>aspect of torture, those lines have begun to waver and change their shape in the direction of accommodating and crediting the torturers.</w:t>
      </w:r>
      <w:r w:rsidRPr="00063E9B">
        <w:rPr>
          <w:rStyle w:val="EndnoteReference"/>
          <w:rFonts w:ascii="Times New Roman" w:hAnsi="Times New Roman" w:cs="Times New Roman"/>
        </w:rPr>
        <w:endnoteReference w:id="39"/>
      </w:r>
      <w:r w:rsidRPr="00063E9B">
        <w:rPr>
          <w:rFonts w:ascii="Times New Roman" w:hAnsi="Times New Roman" w:cs="Times New Roman"/>
        </w:rPr>
        <w:t xml:space="preserve"> </w:t>
      </w:r>
    </w:p>
    <w:p w14:paraId="0EADB114" w14:textId="1BB2ADDA" w:rsidR="00847DE3" w:rsidRPr="00430ADB" w:rsidRDefault="00847DE3" w:rsidP="00430ADB">
      <w:pPr>
        <w:spacing w:line="480" w:lineRule="auto"/>
        <w:contextualSpacing/>
        <w:rPr>
          <w:rFonts w:ascii="Times New Roman" w:hAnsi="Times New Roman" w:cs="Times New Roman"/>
        </w:rPr>
      </w:pPr>
    </w:p>
    <w:p w14:paraId="1A928B4D" w14:textId="7259AF36" w:rsidR="00847DE3" w:rsidRPr="00430ADB" w:rsidRDefault="00847DE3" w:rsidP="00430ADB">
      <w:pPr>
        <w:spacing w:line="480" w:lineRule="auto"/>
        <w:contextualSpacing/>
        <w:rPr>
          <w:rFonts w:ascii="Times New Roman" w:hAnsi="Times New Roman" w:cs="Times New Roman"/>
        </w:rPr>
      </w:pPr>
      <w:r w:rsidRPr="00430ADB">
        <w:rPr>
          <w:rFonts w:ascii="Times New Roman" w:hAnsi="Times New Roman" w:cs="Times New Roman"/>
        </w:rPr>
        <w:t>It is for this reason, I suggest, that Pontecorvo abruptly cuts between these verbal and visual elements in relation to the act of torture: by moving from the controlled space of Mathieu’s press conference to a brutal visual rendering of the act itself, he highlights the insufficiency of words, their ability to conceal horrific physical realities. As Rancière writes, “Speech ‘makes visible’, but only in accordance with a regime of under-determination, by not ‘really’ making visible.”</w:t>
      </w:r>
      <w:r w:rsidRPr="00430ADB">
        <w:rPr>
          <w:rStyle w:val="EndnoteReference"/>
          <w:rFonts w:ascii="Times New Roman" w:hAnsi="Times New Roman" w:cs="Times New Roman"/>
        </w:rPr>
        <w:endnoteReference w:id="40"/>
      </w:r>
      <w:r w:rsidRPr="00430ADB">
        <w:rPr>
          <w:rFonts w:ascii="Times New Roman" w:hAnsi="Times New Roman" w:cs="Times New Roman"/>
        </w:rPr>
        <w:t xml:space="preserve"> Indeed, the audio-visual framing of both sequences is sharply contrasted. While Mathieu proselytizes f</w:t>
      </w:r>
      <w:r w:rsidR="009F7E0A" w:rsidRPr="00430ADB">
        <w:rPr>
          <w:rFonts w:ascii="Times New Roman" w:hAnsi="Times New Roman" w:cs="Times New Roman"/>
        </w:rPr>
        <w:t>rom the top of a barrack</w:t>
      </w:r>
      <w:r w:rsidRPr="00430ADB">
        <w:rPr>
          <w:rFonts w:ascii="Times New Roman" w:hAnsi="Times New Roman" w:cs="Times New Roman"/>
        </w:rPr>
        <w:t xml:space="preserve">s room to a group of seated journalists in medium and long shot, in the torture sequence, close ups of individual faces predominate. </w:t>
      </w:r>
      <w:r w:rsidR="009F7E0A" w:rsidRPr="00430ADB">
        <w:rPr>
          <w:rFonts w:ascii="Times New Roman" w:hAnsi="Times New Roman" w:cs="Times New Roman"/>
        </w:rPr>
        <w:t>In the press room,</w:t>
      </w:r>
      <w:r w:rsidRPr="00430ADB">
        <w:rPr>
          <w:rFonts w:ascii="Times New Roman" w:hAnsi="Times New Roman" w:cs="Times New Roman"/>
        </w:rPr>
        <w:t xml:space="preserve"> there is an excess of words (and indeed no character </w:t>
      </w:r>
      <w:r w:rsidR="009F7E0A" w:rsidRPr="00430ADB">
        <w:rPr>
          <w:rFonts w:ascii="Times New Roman" w:hAnsi="Times New Roman" w:cs="Times New Roman"/>
        </w:rPr>
        <w:t xml:space="preserve">in the film </w:t>
      </w:r>
      <w:r w:rsidRPr="00430ADB">
        <w:rPr>
          <w:rFonts w:ascii="Times New Roman" w:hAnsi="Times New Roman" w:cs="Times New Roman"/>
        </w:rPr>
        <w:t xml:space="preserve">speaks as much as Mathieu), </w:t>
      </w:r>
      <w:r w:rsidR="009F7E0A" w:rsidRPr="00430ADB">
        <w:rPr>
          <w:rFonts w:ascii="Times New Roman" w:hAnsi="Times New Roman" w:cs="Times New Roman"/>
        </w:rPr>
        <w:t xml:space="preserve">while </w:t>
      </w:r>
      <w:r w:rsidRPr="00430ADB">
        <w:rPr>
          <w:rFonts w:ascii="Times New Roman" w:hAnsi="Times New Roman" w:cs="Times New Roman"/>
        </w:rPr>
        <w:t xml:space="preserve">the torture sequence is dominated by an excess of images of emotional and physical pain, accompanied by the soaring organ strains of Morricone’s score. This stark contrast highlights the </w:t>
      </w:r>
      <w:r w:rsidR="009F7E0A" w:rsidRPr="00430ADB">
        <w:rPr>
          <w:rFonts w:ascii="Times New Roman" w:hAnsi="Times New Roman" w:cs="Times New Roman"/>
        </w:rPr>
        <w:t xml:space="preserve">absences </w:t>
      </w:r>
      <w:r w:rsidRPr="00430ADB">
        <w:rPr>
          <w:rFonts w:ascii="Times New Roman" w:hAnsi="Times New Roman" w:cs="Times New Roman"/>
        </w:rPr>
        <w:t xml:space="preserve">in Mathieu’s words, their sublime insufficiency. Speech, and particularly the politicized speech of the dominant, leaves gaps and spaces that again relate to Rancière’s conception of the difference </w:t>
      </w:r>
      <w:r w:rsidR="00722FA4" w:rsidRPr="00430ADB">
        <w:rPr>
          <w:rFonts w:ascii="Times New Roman" w:hAnsi="Times New Roman" w:cs="Times New Roman"/>
        </w:rPr>
        <w:t>between speech and the voice: “i</w:t>
      </w:r>
      <w:r w:rsidRPr="00430ADB">
        <w:rPr>
          <w:rFonts w:ascii="Times New Roman" w:hAnsi="Times New Roman" w:cs="Times New Roman"/>
        </w:rPr>
        <w:t>f there is someone you do not wish to recognize as a political being, you begin by not seeing him as the bearer of signs of politicity, by not understanding what he says, by not hearing what issues from his mouth as discourse.”</w:t>
      </w:r>
      <w:r w:rsidRPr="00430ADB">
        <w:rPr>
          <w:rStyle w:val="EndnoteReference"/>
          <w:rFonts w:ascii="Times New Roman" w:hAnsi="Times New Roman" w:cs="Times New Roman"/>
        </w:rPr>
        <w:endnoteReference w:id="41"/>
      </w:r>
    </w:p>
    <w:p w14:paraId="12211AEE" w14:textId="7FFE0C06" w:rsidR="00847DE3" w:rsidRPr="00430ADB" w:rsidRDefault="00847DE3" w:rsidP="00430ADB">
      <w:pPr>
        <w:spacing w:line="480" w:lineRule="auto"/>
        <w:ind w:firstLine="720"/>
        <w:contextualSpacing/>
        <w:rPr>
          <w:rFonts w:ascii="Times New Roman" w:hAnsi="Times New Roman" w:cs="Times New Roman"/>
        </w:rPr>
      </w:pPr>
      <w:r w:rsidRPr="00430ADB">
        <w:rPr>
          <w:rFonts w:ascii="Times New Roman" w:hAnsi="Times New Roman" w:cs="Times New Roman"/>
        </w:rPr>
        <w:t xml:space="preserve">Yet the act of torture goes further than the failure to recognize voice as speech; it creates and promotes the conditions of voicelessness. </w:t>
      </w:r>
      <w:r w:rsidR="005A67A9" w:rsidRPr="00430ADB">
        <w:rPr>
          <w:rFonts w:ascii="Times New Roman" w:hAnsi="Times New Roman" w:cs="Times New Roman"/>
        </w:rPr>
        <w:t>In fact</w:t>
      </w:r>
      <w:r w:rsidRPr="00430ADB">
        <w:rPr>
          <w:rFonts w:ascii="Times New Roman" w:hAnsi="Times New Roman" w:cs="Times New Roman"/>
        </w:rPr>
        <w:t>, this is the fundamental purpose of torture. If speech is associated with political power, torture is an act that aims to radically sever the voice through pain, and thus gain power over the</w:t>
      </w:r>
      <w:r w:rsidR="00722FA4" w:rsidRPr="00430ADB">
        <w:rPr>
          <w:rFonts w:ascii="Times New Roman" w:hAnsi="Times New Roman" w:cs="Times New Roman"/>
        </w:rPr>
        <w:t xml:space="preserve"> victim. </w:t>
      </w:r>
      <w:r w:rsidRPr="00430ADB">
        <w:rPr>
          <w:rFonts w:ascii="Times New Roman" w:hAnsi="Times New Roman" w:cs="Times New Roman"/>
        </w:rPr>
        <w:t xml:space="preserve">In the torture sequence, French soldiers employing a variety of techniques that inflict physical pain on the Algerian victims: electrocution, beating, suspension, and waterboarding. </w:t>
      </w:r>
      <w:r w:rsidR="005A67A9" w:rsidRPr="00430ADB">
        <w:rPr>
          <w:rFonts w:ascii="Times New Roman" w:hAnsi="Times New Roman" w:cs="Times New Roman"/>
        </w:rPr>
        <w:t>The</w:t>
      </w:r>
      <w:r w:rsidRPr="00430ADB">
        <w:rPr>
          <w:rFonts w:ascii="Times New Roman" w:hAnsi="Times New Roman" w:cs="Times New Roman"/>
        </w:rPr>
        <w:t xml:space="preserve"> soldier</w:t>
      </w:r>
      <w:r w:rsidR="005A67A9" w:rsidRPr="00430ADB">
        <w:rPr>
          <w:rFonts w:ascii="Times New Roman" w:hAnsi="Times New Roman" w:cs="Times New Roman"/>
        </w:rPr>
        <w:t>s mouth</w:t>
      </w:r>
      <w:r w:rsidRPr="00430ADB">
        <w:rPr>
          <w:rFonts w:ascii="Times New Roman" w:hAnsi="Times New Roman" w:cs="Times New Roman"/>
        </w:rPr>
        <w:t xml:space="preserve"> words, the brutal language of interrogation, while the tortured victims open their mouths, emitting inaudible screams, as their bodies are reduced the non-linguistic modes of voicing that are the expression of unbearable pain. This pain, according to Scarry, results in the destruction of language itself, in a context where language is the vector of political power: “intense pain is also language-destroying: as the content of one’s world disintegrates, so the content of one’s language disintegrates.”</w:t>
      </w:r>
      <w:r w:rsidRPr="00430ADB">
        <w:rPr>
          <w:rStyle w:val="EndnoteReference"/>
          <w:rFonts w:ascii="Times New Roman" w:hAnsi="Times New Roman" w:cs="Times New Roman"/>
        </w:rPr>
        <w:endnoteReference w:id="42"/>
      </w:r>
    </w:p>
    <w:p w14:paraId="52910BB7" w14:textId="77777777" w:rsidR="003D65E5" w:rsidRPr="00430ADB" w:rsidRDefault="003D65E5" w:rsidP="00430ADB">
      <w:pPr>
        <w:spacing w:line="480" w:lineRule="auto"/>
        <w:contextualSpacing/>
        <w:rPr>
          <w:rFonts w:ascii="Times New Roman" w:hAnsi="Times New Roman" w:cs="Times New Roman"/>
        </w:rPr>
      </w:pPr>
    </w:p>
    <w:p w14:paraId="4755401D" w14:textId="17E70D47" w:rsidR="00C27730" w:rsidRDefault="00C27730" w:rsidP="00C27730">
      <w:pPr>
        <w:spacing w:line="480" w:lineRule="auto"/>
        <w:rPr>
          <w:rFonts w:ascii="Times New Roman" w:hAnsi="Times New Roman" w:cs="Times New Roman"/>
        </w:rPr>
      </w:pPr>
      <w:r>
        <w:rPr>
          <w:rFonts w:ascii="Times New Roman" w:hAnsi="Times New Roman" w:cs="Times New Roman"/>
        </w:rPr>
        <w:t>(Place Figure 2 Here)</w:t>
      </w:r>
    </w:p>
    <w:p w14:paraId="2C896364" w14:textId="07A25B3F" w:rsidR="00C27730" w:rsidRDefault="00441FC0" w:rsidP="00C27730">
      <w:pPr>
        <w:spacing w:line="480" w:lineRule="auto"/>
        <w:rPr>
          <w:rFonts w:ascii="Times New Roman" w:hAnsi="Times New Roman" w:cs="Times New Roman"/>
        </w:rPr>
      </w:pPr>
      <w:r>
        <w:rPr>
          <w:rFonts w:ascii="Times New Roman" w:hAnsi="Times New Roman" w:cs="Times New Roman"/>
        </w:rPr>
        <w:t>Figure 2. Close ups of i</w:t>
      </w:r>
      <w:r w:rsidR="00C27730">
        <w:rPr>
          <w:rFonts w:ascii="Times New Roman" w:hAnsi="Times New Roman" w:cs="Times New Roman"/>
        </w:rPr>
        <w:t xml:space="preserve">naudible screams and the loss of language </w:t>
      </w:r>
      <w:r>
        <w:rPr>
          <w:rFonts w:ascii="Times New Roman" w:hAnsi="Times New Roman" w:cs="Times New Roman"/>
        </w:rPr>
        <w:t>in the</w:t>
      </w:r>
      <w:r w:rsidR="00C27730">
        <w:rPr>
          <w:rFonts w:ascii="Times New Roman" w:hAnsi="Times New Roman" w:cs="Times New Roman"/>
        </w:rPr>
        <w:t xml:space="preserve"> torture</w:t>
      </w:r>
      <w:r>
        <w:rPr>
          <w:rFonts w:ascii="Times New Roman" w:hAnsi="Times New Roman" w:cs="Times New Roman"/>
        </w:rPr>
        <w:t xml:space="preserve"> scene</w:t>
      </w:r>
      <w:r w:rsidR="00C27730">
        <w:rPr>
          <w:rFonts w:ascii="Times New Roman" w:hAnsi="Times New Roman" w:cs="Times New Roman"/>
        </w:rPr>
        <w:t xml:space="preserve"> in </w:t>
      </w:r>
      <w:r w:rsidR="00C27730">
        <w:rPr>
          <w:rFonts w:ascii="Times New Roman" w:hAnsi="Times New Roman" w:cs="Times New Roman"/>
          <w:i/>
        </w:rPr>
        <w:t xml:space="preserve">The Battle of Algiers </w:t>
      </w:r>
      <w:r w:rsidR="00C27730">
        <w:rPr>
          <w:rFonts w:ascii="Times New Roman" w:hAnsi="Times New Roman" w:cs="Times New Roman"/>
        </w:rPr>
        <w:t>(Criterion Collection, 1966)</w:t>
      </w:r>
    </w:p>
    <w:p w14:paraId="737D0FD4" w14:textId="77777777" w:rsidR="003D65E5" w:rsidRPr="00430ADB" w:rsidRDefault="003D65E5" w:rsidP="00430ADB">
      <w:pPr>
        <w:spacing w:line="480" w:lineRule="auto"/>
        <w:contextualSpacing/>
        <w:rPr>
          <w:rFonts w:ascii="Times New Roman" w:hAnsi="Times New Roman" w:cs="Times New Roman"/>
        </w:rPr>
      </w:pPr>
    </w:p>
    <w:p w14:paraId="15573DC0" w14:textId="40AD7B73" w:rsidR="00847DE3" w:rsidRPr="00430ADB" w:rsidRDefault="00847DE3" w:rsidP="00430ADB">
      <w:pPr>
        <w:spacing w:line="480" w:lineRule="auto"/>
        <w:ind w:firstLine="720"/>
        <w:contextualSpacing/>
        <w:rPr>
          <w:rFonts w:ascii="Times New Roman" w:hAnsi="Times New Roman" w:cs="Times New Roman"/>
        </w:rPr>
      </w:pPr>
      <w:r w:rsidRPr="00430ADB">
        <w:rPr>
          <w:rFonts w:ascii="Times New Roman" w:hAnsi="Times New Roman" w:cs="Times New Roman"/>
        </w:rPr>
        <w:t xml:space="preserve">This scene enacts in stark visual form the resounding </w:t>
      </w:r>
      <w:r w:rsidR="005A67A9" w:rsidRPr="00430ADB">
        <w:rPr>
          <w:rFonts w:ascii="Times New Roman" w:hAnsi="Times New Roman" w:cs="Times New Roman"/>
        </w:rPr>
        <w:t>disconnect</w:t>
      </w:r>
      <w:r w:rsidRPr="00430ADB">
        <w:rPr>
          <w:rFonts w:ascii="Times New Roman" w:hAnsi="Times New Roman" w:cs="Times New Roman"/>
        </w:rPr>
        <w:t xml:space="preserve"> between the civilized words Mathieu speaks, and the destruction of humanity that torture entails, a destruction that takes place through the</w:t>
      </w:r>
      <w:r w:rsidR="005A67A9" w:rsidRPr="00430ADB">
        <w:rPr>
          <w:rFonts w:ascii="Times New Roman" w:hAnsi="Times New Roman" w:cs="Times New Roman"/>
        </w:rPr>
        <w:t xml:space="preserve"> body and through language. The</w:t>
      </w:r>
      <w:r w:rsidRPr="00430ADB">
        <w:rPr>
          <w:rFonts w:ascii="Times New Roman" w:hAnsi="Times New Roman" w:cs="Times New Roman"/>
        </w:rPr>
        <w:t xml:space="preserve"> destruction of language </w:t>
      </w:r>
      <w:r w:rsidR="005A67A9" w:rsidRPr="00430ADB">
        <w:rPr>
          <w:rFonts w:ascii="Times New Roman" w:hAnsi="Times New Roman" w:cs="Times New Roman"/>
        </w:rPr>
        <w:t xml:space="preserve">is </w:t>
      </w:r>
      <w:r w:rsidRPr="00430ADB">
        <w:rPr>
          <w:rFonts w:ascii="Times New Roman" w:hAnsi="Times New Roman" w:cs="Times New Roman"/>
        </w:rPr>
        <w:t xml:space="preserve">enacted in </w:t>
      </w:r>
      <w:r w:rsidRPr="00430ADB">
        <w:rPr>
          <w:rFonts w:ascii="Times New Roman" w:hAnsi="Times New Roman" w:cs="Times New Roman"/>
          <w:i/>
        </w:rPr>
        <w:t xml:space="preserve">The Battle of Algiers </w:t>
      </w:r>
      <w:r w:rsidRPr="00430ADB">
        <w:rPr>
          <w:rFonts w:ascii="Times New Roman" w:hAnsi="Times New Roman" w:cs="Times New Roman"/>
        </w:rPr>
        <w:t>th</w:t>
      </w:r>
      <w:r w:rsidR="0087395A">
        <w:rPr>
          <w:rFonts w:ascii="Times New Roman" w:hAnsi="Times New Roman" w:cs="Times New Roman"/>
        </w:rPr>
        <w:t>rough the depiction of the open</w:t>
      </w:r>
      <w:r w:rsidRPr="00430ADB">
        <w:rPr>
          <w:rFonts w:ascii="Times New Roman" w:hAnsi="Times New Roman" w:cs="Times New Roman"/>
        </w:rPr>
        <w:t xml:space="preserve"> mouths, </w:t>
      </w:r>
      <w:r w:rsidR="005A67A9" w:rsidRPr="00430ADB">
        <w:rPr>
          <w:rFonts w:ascii="Times New Roman" w:hAnsi="Times New Roman" w:cs="Times New Roman"/>
        </w:rPr>
        <w:t>and</w:t>
      </w:r>
      <w:r w:rsidRPr="00430ADB">
        <w:rPr>
          <w:rFonts w:ascii="Times New Roman" w:hAnsi="Times New Roman" w:cs="Times New Roman"/>
        </w:rPr>
        <w:t xml:space="preserve"> </w:t>
      </w:r>
      <w:r w:rsidR="005A67A9" w:rsidRPr="00430ADB">
        <w:rPr>
          <w:rFonts w:ascii="Times New Roman" w:hAnsi="Times New Roman" w:cs="Times New Roman"/>
        </w:rPr>
        <w:t>also in the correlative cutting of</w:t>
      </w:r>
      <w:r w:rsidRPr="00430ADB">
        <w:rPr>
          <w:rFonts w:ascii="Times New Roman" w:hAnsi="Times New Roman" w:cs="Times New Roman"/>
        </w:rPr>
        <w:t xml:space="preserve"> the sound of the victims’ screams. Pain, Scarry writes, is an experience that remains inaccessible to those who witness it: </w:t>
      </w:r>
      <w:r w:rsidR="005A67A9" w:rsidRPr="00430ADB">
        <w:rPr>
          <w:rFonts w:ascii="Times New Roman" w:hAnsi="Times New Roman" w:cs="Times New Roman"/>
        </w:rPr>
        <w:t xml:space="preserve">its visual depiction </w:t>
      </w:r>
      <w:r w:rsidRPr="00430ADB">
        <w:rPr>
          <w:rFonts w:ascii="Times New Roman" w:hAnsi="Times New Roman" w:cs="Times New Roman"/>
        </w:rPr>
        <w:t xml:space="preserve">can only gesture towards extreme physical </w:t>
      </w:r>
      <w:r w:rsidR="005A67A9" w:rsidRPr="00430ADB">
        <w:rPr>
          <w:rFonts w:ascii="Times New Roman" w:hAnsi="Times New Roman" w:cs="Times New Roman"/>
        </w:rPr>
        <w:t>anguish</w:t>
      </w:r>
      <w:r w:rsidRPr="00430ADB">
        <w:rPr>
          <w:rFonts w:ascii="Times New Roman" w:hAnsi="Times New Roman" w:cs="Times New Roman"/>
        </w:rPr>
        <w:t>. She suggests that this is why</w:t>
      </w:r>
      <w:r w:rsidR="0087395A">
        <w:rPr>
          <w:rFonts w:ascii="Times New Roman" w:hAnsi="Times New Roman" w:cs="Times New Roman"/>
        </w:rPr>
        <w:t xml:space="preserve"> representations of “the scream”</w:t>
      </w:r>
      <w:r w:rsidRPr="00430ADB">
        <w:rPr>
          <w:rFonts w:ascii="Times New Roman" w:hAnsi="Times New Roman" w:cs="Times New Roman"/>
        </w:rPr>
        <w:t xml:space="preserve"> occur frequently in the visual arts: Edvard Munch’s </w:t>
      </w:r>
      <w:r w:rsidRPr="00430ADB">
        <w:rPr>
          <w:rFonts w:ascii="Times New Roman" w:hAnsi="Times New Roman" w:cs="Times New Roman"/>
          <w:i/>
        </w:rPr>
        <w:t xml:space="preserve">The Scream </w:t>
      </w:r>
      <w:r w:rsidRPr="00430ADB">
        <w:rPr>
          <w:rFonts w:ascii="Times New Roman" w:hAnsi="Times New Roman" w:cs="Times New Roman"/>
        </w:rPr>
        <w:t xml:space="preserve">(1893), Francis Bacon’s </w:t>
      </w:r>
      <w:r w:rsidRPr="00430ADB">
        <w:rPr>
          <w:rFonts w:ascii="Times New Roman" w:hAnsi="Times New Roman" w:cs="Times New Roman"/>
          <w:i/>
        </w:rPr>
        <w:t xml:space="preserve">Study after Velasquez </w:t>
      </w:r>
      <w:r w:rsidRPr="00430ADB">
        <w:rPr>
          <w:rFonts w:ascii="Times New Roman" w:hAnsi="Times New Roman" w:cs="Times New Roman"/>
        </w:rPr>
        <w:t xml:space="preserve">(1950), </w:t>
      </w:r>
      <w:r w:rsidR="005A67A9" w:rsidRPr="00430ADB">
        <w:rPr>
          <w:rFonts w:ascii="Times New Roman" w:hAnsi="Times New Roman" w:cs="Times New Roman"/>
        </w:rPr>
        <w:t>and</w:t>
      </w:r>
      <w:r w:rsidRPr="00430ADB">
        <w:rPr>
          <w:rFonts w:ascii="Times New Roman" w:hAnsi="Times New Roman" w:cs="Times New Roman"/>
        </w:rPr>
        <w:t xml:space="preserve"> Hocine Zaourar’s photograph </w:t>
      </w:r>
      <w:r w:rsidRPr="00430ADB">
        <w:rPr>
          <w:rFonts w:ascii="Times New Roman" w:hAnsi="Times New Roman" w:cs="Times New Roman"/>
          <w:i/>
        </w:rPr>
        <w:t xml:space="preserve">La Madone de Benthala </w:t>
      </w:r>
      <w:r w:rsidRPr="00430ADB">
        <w:rPr>
          <w:rFonts w:ascii="Times New Roman" w:hAnsi="Times New Roman" w:cs="Times New Roman"/>
        </w:rPr>
        <w:t>(1997)</w:t>
      </w:r>
      <w:r w:rsidR="005A67A9" w:rsidRPr="00430ADB">
        <w:rPr>
          <w:rFonts w:ascii="Times New Roman" w:hAnsi="Times New Roman" w:cs="Times New Roman"/>
        </w:rPr>
        <w:t xml:space="preserve"> constitute some notable examples</w:t>
      </w:r>
      <w:r w:rsidRPr="00430ADB">
        <w:rPr>
          <w:rFonts w:ascii="Times New Roman" w:hAnsi="Times New Roman" w:cs="Times New Roman"/>
        </w:rPr>
        <w:t xml:space="preserve">. The image of a body that cries out in pain without the </w:t>
      </w:r>
      <w:r w:rsidR="005A67A9" w:rsidRPr="00430ADB">
        <w:rPr>
          <w:rFonts w:ascii="Times New Roman" w:hAnsi="Times New Roman" w:cs="Times New Roman"/>
        </w:rPr>
        <w:t>corresponding</w:t>
      </w:r>
      <w:r w:rsidRPr="00430ADB">
        <w:rPr>
          <w:rFonts w:ascii="Times New Roman" w:hAnsi="Times New Roman" w:cs="Times New Roman"/>
        </w:rPr>
        <w:t xml:space="preserve"> auditory impression conveys something of the inaccessibility of that suffering: “a human being so utterly consumed in the act of making a sound that cannot be heard coincides with the way in which pain engulfs the one in pain but remains unsensed by anyone else.”</w:t>
      </w:r>
      <w:r w:rsidRPr="00430ADB">
        <w:rPr>
          <w:rStyle w:val="EndnoteReference"/>
          <w:rFonts w:ascii="Times New Roman" w:hAnsi="Times New Roman" w:cs="Times New Roman"/>
        </w:rPr>
        <w:endnoteReference w:id="43"/>
      </w:r>
      <w:r w:rsidRPr="00430ADB">
        <w:rPr>
          <w:rFonts w:ascii="Times New Roman" w:hAnsi="Times New Roman" w:cs="Times New Roman"/>
        </w:rPr>
        <w:t xml:space="preserve"> Thus, Pontecorvo’s close-ups of the victims, their eyes closed or half-closed, the </w:t>
      </w:r>
      <w:r w:rsidR="005A67A9" w:rsidRPr="00430ADB">
        <w:rPr>
          <w:rFonts w:ascii="Times New Roman" w:hAnsi="Times New Roman" w:cs="Times New Roman"/>
        </w:rPr>
        <w:t xml:space="preserve">gaping </w:t>
      </w:r>
      <w:r w:rsidRPr="00430ADB">
        <w:rPr>
          <w:rFonts w:ascii="Times New Roman" w:hAnsi="Times New Roman" w:cs="Times New Roman"/>
        </w:rPr>
        <w:t xml:space="preserve">mouths </w:t>
      </w:r>
      <w:r w:rsidR="0087395A">
        <w:rPr>
          <w:rFonts w:ascii="Times New Roman" w:hAnsi="Times New Roman" w:cs="Times New Roman"/>
        </w:rPr>
        <w:t>emitting unheard screams, point</w:t>
      </w:r>
      <w:r w:rsidRPr="00430ADB">
        <w:rPr>
          <w:rFonts w:ascii="Times New Roman" w:hAnsi="Times New Roman" w:cs="Times New Roman"/>
        </w:rPr>
        <w:t xml:space="preserve"> towards what Scarry calls the “world-destroying” aspect of pain, its ability to reduce sufferers to nothing but the experience of pain itself. In torture, she states, this witnessed pain is translated by the torturers into the operations</w:t>
      </w:r>
      <w:r w:rsidR="00722FA4" w:rsidRPr="00430ADB">
        <w:rPr>
          <w:rFonts w:ascii="Times New Roman" w:hAnsi="Times New Roman" w:cs="Times New Roman"/>
        </w:rPr>
        <w:t xml:space="preserve"> of power: “t</w:t>
      </w:r>
      <w:r w:rsidRPr="00430ADB">
        <w:rPr>
          <w:rFonts w:ascii="Times New Roman" w:hAnsi="Times New Roman" w:cs="Times New Roman"/>
        </w:rPr>
        <w:t>he objectified pain is denied as pain and read as power […] the transformation of pain into power is ultimately a transformation of body into voice.”</w:t>
      </w:r>
      <w:r w:rsidRPr="00430ADB">
        <w:rPr>
          <w:rStyle w:val="EndnoteReference"/>
          <w:rFonts w:ascii="Times New Roman" w:hAnsi="Times New Roman" w:cs="Times New Roman"/>
        </w:rPr>
        <w:endnoteReference w:id="44"/>
      </w:r>
    </w:p>
    <w:p w14:paraId="1D1DB049" w14:textId="2E983204" w:rsidR="00847DE3" w:rsidRPr="00430ADB" w:rsidRDefault="00847DE3" w:rsidP="00430ADB">
      <w:pPr>
        <w:spacing w:line="480" w:lineRule="auto"/>
        <w:ind w:firstLine="720"/>
        <w:contextualSpacing/>
        <w:rPr>
          <w:rFonts w:ascii="Times New Roman" w:hAnsi="Times New Roman" w:cs="Times New Roman"/>
        </w:rPr>
      </w:pPr>
      <w:r w:rsidRPr="00430ADB">
        <w:rPr>
          <w:rFonts w:ascii="Times New Roman" w:hAnsi="Times New Roman" w:cs="Times New Roman"/>
        </w:rPr>
        <w:t xml:space="preserve">It is for this reason that the torturers in the scene appear utterly unmoved: torture is not primarily a question of inflicting pain, but of manifesting power. The potent emotional impact that spectators feel watching the scene (it </w:t>
      </w:r>
      <w:r w:rsidR="005A67A9" w:rsidRPr="00430ADB">
        <w:rPr>
          <w:rFonts w:ascii="Times New Roman" w:hAnsi="Times New Roman" w:cs="Times New Roman"/>
        </w:rPr>
        <w:t>is almost impossible not to be “appalled and repulsed”</w:t>
      </w:r>
      <w:r w:rsidRPr="00430ADB">
        <w:rPr>
          <w:rFonts w:ascii="Times New Roman" w:hAnsi="Times New Roman" w:cs="Times New Roman"/>
        </w:rPr>
        <w:t xml:space="preserve">, as Scarry describes) does not apply to the torturer. Indeed, both </w:t>
      </w:r>
      <w:r w:rsidRPr="00430ADB">
        <w:rPr>
          <w:rFonts w:ascii="Times New Roman" w:hAnsi="Times New Roman" w:cs="Times New Roman"/>
          <w:i/>
        </w:rPr>
        <w:t xml:space="preserve">The Battle of Algiers </w:t>
      </w:r>
      <w:r w:rsidRPr="00430ADB">
        <w:rPr>
          <w:rFonts w:ascii="Times New Roman" w:hAnsi="Times New Roman" w:cs="Times New Roman"/>
        </w:rPr>
        <w:t xml:space="preserve">and </w:t>
      </w:r>
      <w:r w:rsidRPr="00430ADB">
        <w:rPr>
          <w:rFonts w:ascii="Times New Roman" w:hAnsi="Times New Roman" w:cs="Times New Roman"/>
          <w:i/>
        </w:rPr>
        <w:t>Muriel</w:t>
      </w:r>
      <w:r w:rsidRPr="00430ADB">
        <w:rPr>
          <w:rFonts w:ascii="Times New Roman" w:hAnsi="Times New Roman" w:cs="Times New Roman"/>
        </w:rPr>
        <w:t xml:space="preserve"> suggest that the torturer does not experience this affective shock </w:t>
      </w:r>
      <w:r w:rsidR="005A67A9" w:rsidRPr="00430ADB">
        <w:rPr>
          <w:rFonts w:ascii="Times New Roman" w:hAnsi="Times New Roman" w:cs="Times New Roman"/>
        </w:rPr>
        <w:t>during</w:t>
      </w:r>
      <w:r w:rsidRPr="00430ADB">
        <w:rPr>
          <w:rFonts w:ascii="Times New Roman" w:hAnsi="Times New Roman" w:cs="Times New Roman"/>
        </w:rPr>
        <w:t xml:space="preserve"> the act of committing violence on another person. While empathy ma</w:t>
      </w:r>
      <w:r w:rsidR="005A67A9" w:rsidRPr="00430ADB">
        <w:rPr>
          <w:rFonts w:ascii="Times New Roman" w:hAnsi="Times New Roman" w:cs="Times New Roman"/>
        </w:rPr>
        <w:t>y be present, and we see this in</w:t>
      </w:r>
      <w:r w:rsidRPr="00430ADB">
        <w:rPr>
          <w:rFonts w:ascii="Times New Roman" w:hAnsi="Times New Roman" w:cs="Times New Roman"/>
        </w:rPr>
        <w:t xml:space="preserve"> the tear-stained faces of the Algerian women who watch their loved ones being tortured, the torturers, smoking and gazing at these scenes with blank expressions, remain unmoved. Just as Rancière suggests that it is possible to read the sounds of those who we wish to see as less than human, or at least non-political beings, as voice or noise, torturers read these aural expressions of pain as evidence of their own power, smothering the “animal pity” that Arendt memorably describes in relation to Himmler.</w:t>
      </w:r>
      <w:r w:rsidRPr="00430ADB">
        <w:rPr>
          <w:rStyle w:val="EndnoteReference"/>
          <w:rFonts w:ascii="Times New Roman" w:hAnsi="Times New Roman" w:cs="Times New Roman"/>
        </w:rPr>
        <w:endnoteReference w:id="45"/>
      </w:r>
      <w:r w:rsidR="00650C65">
        <w:rPr>
          <w:rFonts w:ascii="Times New Roman" w:hAnsi="Times New Roman" w:cs="Times New Roman"/>
        </w:rPr>
        <w:t xml:space="preserve"> Even the</w:t>
      </w:r>
      <w:r w:rsidRPr="00430ADB">
        <w:rPr>
          <w:rFonts w:ascii="Times New Roman" w:hAnsi="Times New Roman" w:cs="Times New Roman"/>
        </w:rPr>
        <w:t xml:space="preserve"> screams</w:t>
      </w:r>
      <w:r w:rsidR="00650C65">
        <w:rPr>
          <w:rFonts w:ascii="Times New Roman" w:hAnsi="Times New Roman" w:cs="Times New Roman"/>
        </w:rPr>
        <w:t xml:space="preserve"> of victims</w:t>
      </w:r>
      <w:r w:rsidRPr="00430ADB">
        <w:rPr>
          <w:rFonts w:ascii="Times New Roman" w:hAnsi="Times New Roman" w:cs="Times New Roman"/>
        </w:rPr>
        <w:t xml:space="preserve"> can be cut off, by plunging someone’s head into water, or damaging them to such an extent that they are no longer conscious, which of course undermines the rationalized basis of the act itself: the procurement of information. </w:t>
      </w:r>
    </w:p>
    <w:p w14:paraId="22B6F6AC" w14:textId="64A15FCD" w:rsidR="00722FA4" w:rsidRPr="00430ADB" w:rsidRDefault="00847DE3" w:rsidP="00430ADB">
      <w:pPr>
        <w:spacing w:line="480" w:lineRule="auto"/>
        <w:ind w:firstLine="720"/>
        <w:contextualSpacing/>
        <w:rPr>
          <w:rFonts w:ascii="Times New Roman" w:hAnsi="Times New Roman" w:cs="Times New Roman"/>
        </w:rPr>
      </w:pPr>
      <w:r w:rsidRPr="00430ADB">
        <w:rPr>
          <w:rFonts w:ascii="Times New Roman" w:hAnsi="Times New Roman" w:cs="Times New Roman"/>
        </w:rPr>
        <w:t xml:space="preserve">Emily Tomlinson has argued that the torture sequence stands </w:t>
      </w:r>
      <w:r w:rsidR="005A67A9" w:rsidRPr="00430ADB">
        <w:rPr>
          <w:rFonts w:ascii="Times New Roman" w:hAnsi="Times New Roman" w:cs="Times New Roman"/>
        </w:rPr>
        <w:t>apart from the rest of the film</w:t>
      </w:r>
      <w:r w:rsidRPr="00430ADB">
        <w:rPr>
          <w:rFonts w:ascii="Times New Roman" w:hAnsi="Times New Roman" w:cs="Times New Roman"/>
        </w:rPr>
        <w:t>, “lifted outside of the fil</w:t>
      </w:r>
      <w:r w:rsidR="005A67A9" w:rsidRPr="00430ADB">
        <w:rPr>
          <w:rFonts w:ascii="Times New Roman" w:hAnsi="Times New Roman" w:cs="Times New Roman"/>
        </w:rPr>
        <w:t>m’s cycle of victory and defeat.</w:t>
      </w:r>
      <w:r w:rsidRPr="00430ADB">
        <w:rPr>
          <w:rFonts w:ascii="Times New Roman" w:hAnsi="Times New Roman" w:cs="Times New Roman"/>
        </w:rPr>
        <w:t>”</w:t>
      </w:r>
      <w:r w:rsidRPr="00430ADB">
        <w:rPr>
          <w:rStyle w:val="EndnoteReference"/>
          <w:rFonts w:ascii="Times New Roman" w:hAnsi="Times New Roman" w:cs="Times New Roman"/>
        </w:rPr>
        <w:endnoteReference w:id="46"/>
      </w:r>
      <w:r w:rsidRPr="00430ADB">
        <w:rPr>
          <w:rFonts w:ascii="Times New Roman" w:hAnsi="Times New Roman" w:cs="Times New Roman"/>
        </w:rPr>
        <w:t xml:space="preserve"> </w:t>
      </w:r>
      <w:r w:rsidR="005A67A9" w:rsidRPr="00430ADB">
        <w:rPr>
          <w:rFonts w:ascii="Times New Roman" w:hAnsi="Times New Roman" w:cs="Times New Roman"/>
        </w:rPr>
        <w:t xml:space="preserve">Yet reading this sequence within the film’s </w:t>
      </w:r>
      <w:r w:rsidR="00650C65">
        <w:rPr>
          <w:rFonts w:ascii="Times New Roman" w:hAnsi="Times New Roman" w:cs="Times New Roman"/>
        </w:rPr>
        <w:t>general</w:t>
      </w:r>
      <w:r w:rsidR="005A67A9" w:rsidRPr="00430ADB">
        <w:rPr>
          <w:rFonts w:ascii="Times New Roman" w:hAnsi="Times New Roman" w:cs="Times New Roman"/>
        </w:rPr>
        <w:t xml:space="preserve"> </w:t>
      </w:r>
      <w:r w:rsidRPr="00430ADB">
        <w:rPr>
          <w:rFonts w:ascii="Times New Roman" w:hAnsi="Times New Roman" w:cs="Times New Roman"/>
        </w:rPr>
        <w:t xml:space="preserve">visual and verbal </w:t>
      </w:r>
      <w:r w:rsidR="005A67A9" w:rsidRPr="00430ADB">
        <w:rPr>
          <w:rFonts w:ascii="Times New Roman" w:hAnsi="Times New Roman" w:cs="Times New Roman"/>
        </w:rPr>
        <w:t xml:space="preserve">schema, </w:t>
      </w:r>
      <w:r w:rsidRPr="00430ADB">
        <w:rPr>
          <w:rFonts w:ascii="Times New Roman" w:hAnsi="Times New Roman" w:cs="Times New Roman"/>
        </w:rPr>
        <w:t xml:space="preserve">the torture sequence is part of an overall aesthetic </w:t>
      </w:r>
      <w:r w:rsidR="005A67A9" w:rsidRPr="00430ADB">
        <w:rPr>
          <w:rFonts w:ascii="Times New Roman" w:hAnsi="Times New Roman" w:cs="Times New Roman"/>
        </w:rPr>
        <w:t>where</w:t>
      </w:r>
      <w:r w:rsidRPr="00430ADB">
        <w:rPr>
          <w:rFonts w:ascii="Times New Roman" w:hAnsi="Times New Roman" w:cs="Times New Roman"/>
        </w:rPr>
        <w:t xml:space="preserve"> the heavy verbosity of the political action is broken by silence, music, and slow, intimate, visuals. In fact, each time Pontecorvo presents the viewer with images of pain and destruction of human life, the camera slows or halts, the vigorous drumbeats that accompany the military sequences cease, the spiralling violi</w:t>
      </w:r>
      <w:r w:rsidR="00650C65">
        <w:rPr>
          <w:rFonts w:ascii="Times New Roman" w:hAnsi="Times New Roman" w:cs="Times New Roman"/>
        </w:rPr>
        <w:t>ns that reference the FLN abate.</w:t>
      </w:r>
      <w:r w:rsidRPr="00430ADB">
        <w:rPr>
          <w:rFonts w:ascii="Times New Roman" w:hAnsi="Times New Roman" w:cs="Times New Roman"/>
        </w:rPr>
        <w:t xml:space="preserve"> </w:t>
      </w:r>
      <w:r w:rsidR="00650C65">
        <w:rPr>
          <w:rFonts w:ascii="Times New Roman" w:hAnsi="Times New Roman" w:cs="Times New Roman"/>
        </w:rPr>
        <w:t>L</w:t>
      </w:r>
      <w:r w:rsidRPr="00430ADB">
        <w:rPr>
          <w:rFonts w:ascii="Times New Roman" w:hAnsi="Times New Roman" w:cs="Times New Roman"/>
        </w:rPr>
        <w:t xml:space="preserve">anguage and words recede, leaving only music and the moving image. </w:t>
      </w:r>
      <w:r w:rsidR="005A67A9" w:rsidRPr="00430ADB">
        <w:rPr>
          <w:rFonts w:ascii="Times New Roman" w:hAnsi="Times New Roman" w:cs="Times New Roman"/>
        </w:rPr>
        <w:t>I</w:t>
      </w:r>
      <w:r w:rsidRPr="00430ADB">
        <w:rPr>
          <w:rFonts w:ascii="Times New Roman" w:hAnsi="Times New Roman" w:cs="Times New Roman"/>
        </w:rPr>
        <w:t>n the depiction of the bombing the houses of the Rue de Thèbes</w:t>
      </w:r>
      <w:r w:rsidRPr="00430ADB">
        <w:rPr>
          <w:rFonts w:ascii="Times New Roman" w:hAnsi="Times New Roman" w:cs="Times New Roman"/>
          <w:i/>
        </w:rPr>
        <w:t xml:space="preserve"> </w:t>
      </w:r>
      <w:r w:rsidRPr="00430ADB">
        <w:rPr>
          <w:rFonts w:ascii="Times New Roman" w:hAnsi="Times New Roman" w:cs="Times New Roman"/>
        </w:rPr>
        <w:t xml:space="preserve">by the French, the explosion </w:t>
      </w:r>
      <w:r w:rsidR="00650C65">
        <w:rPr>
          <w:rFonts w:ascii="Times New Roman" w:hAnsi="Times New Roman" w:cs="Times New Roman"/>
        </w:rPr>
        <w:t>gives way</w:t>
      </w:r>
      <w:r w:rsidRPr="00430ADB">
        <w:rPr>
          <w:rFonts w:ascii="Times New Roman" w:hAnsi="Times New Roman" w:cs="Times New Roman"/>
        </w:rPr>
        <w:t xml:space="preserve"> to silence, and images of the bodies of children being carried out of the rubble. Similarly, when the FLN bomb the milk bar in retaliation, t</w:t>
      </w:r>
      <w:r w:rsidR="00650C65">
        <w:rPr>
          <w:rFonts w:ascii="Times New Roman" w:hAnsi="Times New Roman" w:cs="Times New Roman"/>
        </w:rPr>
        <w:t xml:space="preserve">he sound of the explosion transitions </w:t>
      </w:r>
      <w:r w:rsidRPr="00430ADB">
        <w:rPr>
          <w:rFonts w:ascii="Times New Roman" w:hAnsi="Times New Roman" w:cs="Times New Roman"/>
        </w:rPr>
        <w:t xml:space="preserve">to a similar </w:t>
      </w:r>
      <w:r w:rsidR="00650C65">
        <w:rPr>
          <w:rFonts w:ascii="Times New Roman" w:hAnsi="Times New Roman" w:cs="Times New Roman"/>
        </w:rPr>
        <w:t xml:space="preserve">Classical </w:t>
      </w:r>
      <w:r w:rsidRPr="00430ADB">
        <w:rPr>
          <w:rFonts w:ascii="Times New Roman" w:hAnsi="Times New Roman" w:cs="Times New Roman"/>
        </w:rPr>
        <w:t xml:space="preserve">score, as the image depicts victims stumbling blindly from the wreckage, amid corpses strewn in the debris. Moreover, it is not only in sequences that </w:t>
      </w:r>
      <w:r w:rsidR="005A67A9" w:rsidRPr="00430ADB">
        <w:rPr>
          <w:rFonts w:ascii="Times New Roman" w:hAnsi="Times New Roman" w:cs="Times New Roman"/>
        </w:rPr>
        <w:t>portray</w:t>
      </w:r>
      <w:r w:rsidRPr="00430ADB">
        <w:rPr>
          <w:rFonts w:ascii="Times New Roman" w:hAnsi="Times New Roman" w:cs="Times New Roman"/>
        </w:rPr>
        <w:t xml:space="preserve"> total bodily and structural devastation; even in shorter episodes that depict vulnerable individ</w:t>
      </w:r>
      <w:r w:rsidR="005A67A9" w:rsidRPr="00430ADB">
        <w:rPr>
          <w:rFonts w:ascii="Times New Roman" w:hAnsi="Times New Roman" w:cs="Times New Roman"/>
        </w:rPr>
        <w:t>uals, words give way to images: for example,</w:t>
      </w:r>
      <w:r w:rsidRPr="00430ADB">
        <w:rPr>
          <w:rFonts w:ascii="Times New Roman" w:hAnsi="Times New Roman" w:cs="Times New Roman"/>
        </w:rPr>
        <w:t xml:space="preserve"> </w:t>
      </w:r>
      <w:r w:rsidR="005A67A9" w:rsidRPr="00430ADB">
        <w:rPr>
          <w:rFonts w:ascii="Times New Roman" w:hAnsi="Times New Roman" w:cs="Times New Roman"/>
        </w:rPr>
        <w:t xml:space="preserve">the case of </w:t>
      </w:r>
      <w:r w:rsidRPr="00430ADB">
        <w:rPr>
          <w:rFonts w:ascii="Times New Roman" w:hAnsi="Times New Roman" w:cs="Times New Roman"/>
        </w:rPr>
        <w:t>the drunken Algerian man who is chased down the stairs by a gaggle of children, the elderly Algerian man who is chased by police through the French quarter, or the child in the racecourse who is attacked by a hoard of adults seeking reven</w:t>
      </w:r>
      <w:r w:rsidR="005A67A9" w:rsidRPr="00430ADB">
        <w:rPr>
          <w:rFonts w:ascii="Times New Roman" w:hAnsi="Times New Roman" w:cs="Times New Roman"/>
        </w:rPr>
        <w:t>ge following the bombing. T</w:t>
      </w:r>
      <w:r w:rsidRPr="00430ADB">
        <w:rPr>
          <w:rFonts w:ascii="Times New Roman" w:hAnsi="Times New Roman" w:cs="Times New Roman"/>
        </w:rPr>
        <w:t xml:space="preserve">hese sequences also </w:t>
      </w:r>
      <w:r w:rsidR="005A67A9" w:rsidRPr="00430ADB">
        <w:rPr>
          <w:rFonts w:ascii="Times New Roman" w:hAnsi="Times New Roman" w:cs="Times New Roman"/>
        </w:rPr>
        <w:t>share</w:t>
      </w:r>
      <w:r w:rsidRPr="00430ADB">
        <w:rPr>
          <w:rFonts w:ascii="Times New Roman" w:hAnsi="Times New Roman" w:cs="Times New Roman"/>
        </w:rPr>
        <w:t xml:space="preserve"> the use of alternating high and low angle shots, tracking shots</w:t>
      </w:r>
      <w:r w:rsidR="005A67A9" w:rsidRPr="00430ADB">
        <w:rPr>
          <w:rFonts w:ascii="Times New Roman" w:hAnsi="Times New Roman" w:cs="Times New Roman"/>
        </w:rPr>
        <w:t>,</w:t>
      </w:r>
      <w:r w:rsidRPr="00430ADB">
        <w:rPr>
          <w:rFonts w:ascii="Times New Roman" w:hAnsi="Times New Roman" w:cs="Times New Roman"/>
        </w:rPr>
        <w:t xml:space="preserve"> and close ups to convey the hierarchical registers of power that make innocent and vulnerable civilians targets of mob violence. </w:t>
      </w:r>
    </w:p>
    <w:p w14:paraId="1907FAEF" w14:textId="2D7B1F7B" w:rsidR="00847DE3" w:rsidRPr="00430ADB" w:rsidRDefault="00847DE3" w:rsidP="00430ADB">
      <w:pPr>
        <w:spacing w:line="480" w:lineRule="auto"/>
        <w:ind w:firstLine="720"/>
        <w:contextualSpacing/>
        <w:rPr>
          <w:rFonts w:ascii="Times New Roman" w:hAnsi="Times New Roman" w:cs="Times New Roman"/>
        </w:rPr>
      </w:pPr>
      <w:r w:rsidRPr="00430ADB">
        <w:rPr>
          <w:rFonts w:ascii="Times New Roman" w:hAnsi="Times New Roman" w:cs="Times New Roman"/>
        </w:rPr>
        <w:t xml:space="preserve">Therefore, </w:t>
      </w:r>
      <w:r w:rsidR="005A67A9" w:rsidRPr="00430ADB">
        <w:rPr>
          <w:rFonts w:ascii="Times New Roman" w:hAnsi="Times New Roman" w:cs="Times New Roman"/>
        </w:rPr>
        <w:t xml:space="preserve">it is </w:t>
      </w:r>
      <w:r w:rsidRPr="00430ADB">
        <w:rPr>
          <w:rFonts w:ascii="Times New Roman" w:hAnsi="Times New Roman" w:cs="Times New Roman"/>
        </w:rPr>
        <w:t>not only the torture sequence</w:t>
      </w:r>
      <w:r w:rsidR="005A67A9" w:rsidRPr="00430ADB">
        <w:rPr>
          <w:rFonts w:ascii="Times New Roman" w:hAnsi="Times New Roman" w:cs="Times New Roman"/>
        </w:rPr>
        <w:t xml:space="preserve"> that breaks the film’s historically providential cycles of “victory and defeat”</w:t>
      </w:r>
      <w:r w:rsidRPr="00430ADB">
        <w:rPr>
          <w:rFonts w:ascii="Times New Roman" w:hAnsi="Times New Roman" w:cs="Times New Roman"/>
        </w:rPr>
        <w:t xml:space="preserve">, but every scene that depicts human vulnerability in the face of </w:t>
      </w:r>
      <w:r w:rsidR="005A67A9" w:rsidRPr="00430ADB">
        <w:rPr>
          <w:rFonts w:ascii="Times New Roman" w:hAnsi="Times New Roman" w:cs="Times New Roman"/>
        </w:rPr>
        <w:t xml:space="preserve">inhuman acts of </w:t>
      </w:r>
      <w:r w:rsidRPr="00430ADB">
        <w:rPr>
          <w:rFonts w:ascii="Times New Roman" w:hAnsi="Times New Roman" w:cs="Times New Roman"/>
        </w:rPr>
        <w:t>violence</w:t>
      </w:r>
      <w:r w:rsidR="005A67A9" w:rsidRPr="00430ADB">
        <w:rPr>
          <w:rFonts w:ascii="Times New Roman" w:hAnsi="Times New Roman" w:cs="Times New Roman"/>
        </w:rPr>
        <w:t>.</w:t>
      </w:r>
      <w:r w:rsidRPr="00430ADB">
        <w:rPr>
          <w:rFonts w:ascii="Times New Roman" w:hAnsi="Times New Roman" w:cs="Times New Roman"/>
        </w:rPr>
        <w:t xml:space="preserve"> Moreover, as I have described, these sequences are devoid of language: the verbosity that characterizes the political machinations of both the French and the FLN is replaced </w:t>
      </w:r>
      <w:r w:rsidR="005A67A9" w:rsidRPr="00430ADB">
        <w:rPr>
          <w:rFonts w:ascii="Times New Roman" w:hAnsi="Times New Roman" w:cs="Times New Roman"/>
        </w:rPr>
        <w:t>by</w:t>
      </w:r>
      <w:r w:rsidRPr="00430ADB">
        <w:rPr>
          <w:rFonts w:ascii="Times New Roman" w:hAnsi="Times New Roman" w:cs="Times New Roman"/>
        </w:rPr>
        <w:t xml:space="preserve"> silence and music, and the torture sequence represents perhaps the most potent instance of these non-verbal, visual and musical tropes. </w:t>
      </w:r>
      <w:r w:rsidRPr="00430ADB">
        <w:rPr>
          <w:rFonts w:ascii="Times New Roman" w:eastAsia="Cambria" w:hAnsi="Times New Roman" w:cs="Times New Roman"/>
          <w:lang w:eastAsia="ar-SA"/>
        </w:rPr>
        <w:t xml:space="preserve">The play between the visual and the verbal in the film reaches an inverted climax in the final sequence, which as Nicholas Harrison remarks, seems to stand outside of the circular narrative of the rest of the film, leaping forward into a future where the “Battle of Algiers”, “won” by the French, </w:t>
      </w:r>
      <w:r w:rsidR="00650C65">
        <w:rPr>
          <w:rFonts w:ascii="Times New Roman" w:eastAsia="Cambria" w:hAnsi="Times New Roman" w:cs="Times New Roman"/>
          <w:lang w:eastAsia="ar-SA"/>
        </w:rPr>
        <w:t>becomes</w:t>
      </w:r>
      <w:r w:rsidRPr="00430ADB">
        <w:rPr>
          <w:rFonts w:ascii="Times New Roman" w:eastAsia="Cambria" w:hAnsi="Times New Roman" w:cs="Times New Roman"/>
          <w:lang w:eastAsia="ar-SA"/>
        </w:rPr>
        <w:t xml:space="preserve"> the war </w:t>
      </w:r>
      <w:r w:rsidR="00650C65">
        <w:rPr>
          <w:rFonts w:ascii="Times New Roman" w:eastAsia="Cambria" w:hAnsi="Times New Roman" w:cs="Times New Roman"/>
          <w:lang w:eastAsia="ar-SA"/>
        </w:rPr>
        <w:t>of</w:t>
      </w:r>
      <w:r w:rsidRPr="00430ADB">
        <w:rPr>
          <w:rFonts w:ascii="Times New Roman" w:eastAsia="Cambria" w:hAnsi="Times New Roman" w:cs="Times New Roman"/>
          <w:lang w:eastAsia="ar-SA"/>
        </w:rPr>
        <w:t xml:space="preserve"> Algerian Independence, with its known, and, the film suggests, inevitable outcome.</w:t>
      </w:r>
      <w:r w:rsidRPr="00430ADB">
        <w:rPr>
          <w:rStyle w:val="EndnoteReference"/>
          <w:rFonts w:ascii="Times New Roman" w:eastAsia="Cambria" w:hAnsi="Times New Roman" w:cs="Times New Roman"/>
          <w:lang w:eastAsia="ar-SA"/>
        </w:rPr>
        <w:endnoteReference w:id="47"/>
      </w:r>
      <w:r w:rsidR="005A67A9" w:rsidRPr="00430ADB">
        <w:rPr>
          <w:rFonts w:ascii="Times New Roman" w:eastAsia="Cambria" w:hAnsi="Times New Roman" w:cs="Times New Roman"/>
          <w:lang w:eastAsia="ar-SA"/>
        </w:rPr>
        <w:t xml:space="preserve"> The opening of the final sequence depicts</w:t>
      </w:r>
      <w:r w:rsidRPr="00430ADB">
        <w:rPr>
          <w:rFonts w:ascii="Times New Roman" w:eastAsia="Cambria" w:hAnsi="Times New Roman" w:cs="Times New Roman"/>
          <w:lang w:eastAsia="ar-SA"/>
        </w:rPr>
        <w:t xml:space="preserve"> an apparently spontaneous and riotous demonstration has broken out in the streets of Algiers. This populous excess, the extemporaneous uprising of the people, seems to overflow both the</w:t>
      </w:r>
      <w:r w:rsidR="005A67A9" w:rsidRPr="00430ADB">
        <w:rPr>
          <w:rFonts w:ascii="Times New Roman" w:eastAsia="Cambria" w:hAnsi="Times New Roman" w:cs="Times New Roman"/>
          <w:lang w:eastAsia="ar-SA"/>
        </w:rPr>
        <w:t xml:space="preserve"> ability of</w:t>
      </w:r>
      <w:r w:rsidRPr="00430ADB">
        <w:rPr>
          <w:rFonts w:ascii="Times New Roman" w:eastAsia="Cambria" w:hAnsi="Times New Roman" w:cs="Times New Roman"/>
          <w:lang w:eastAsia="ar-SA"/>
        </w:rPr>
        <w:t xml:space="preserve"> Algerian and French political powers to express its meaning in words. The voiceover reports that the FLN members in exile in Tunisia knew nothing about it, and the words of the journalists who hurriedly phone information back to France seem unable to contain the surfeit of the events and emotions they are attempting to describe. </w:t>
      </w:r>
    </w:p>
    <w:p w14:paraId="5CE3B9D6" w14:textId="3A256DC4" w:rsidR="00847DE3" w:rsidRPr="00430ADB" w:rsidRDefault="005A67A9" w:rsidP="00430ADB">
      <w:pPr>
        <w:spacing w:line="480" w:lineRule="auto"/>
        <w:ind w:firstLine="720"/>
        <w:rPr>
          <w:rFonts w:ascii="Times New Roman" w:hAnsi="Times New Roman" w:cs="Times New Roman"/>
        </w:rPr>
      </w:pPr>
      <w:r w:rsidRPr="00430ADB">
        <w:rPr>
          <w:rFonts w:ascii="Times New Roman" w:hAnsi="Times New Roman" w:cs="Times New Roman"/>
        </w:rPr>
        <w:t>T</w:t>
      </w:r>
      <w:r w:rsidR="00847DE3" w:rsidRPr="00430ADB">
        <w:rPr>
          <w:rFonts w:ascii="Times New Roman" w:hAnsi="Times New Roman" w:cs="Times New Roman"/>
        </w:rPr>
        <w:t xml:space="preserve">he noise of the crowds overwhelms the </w:t>
      </w:r>
      <w:r w:rsidRPr="00430ADB">
        <w:rPr>
          <w:rFonts w:ascii="Times New Roman" w:hAnsi="Times New Roman" w:cs="Times New Roman"/>
        </w:rPr>
        <w:t xml:space="preserve">descriptions of journalists in the </w:t>
      </w:r>
      <w:r w:rsidR="00847DE3" w:rsidRPr="00430ADB">
        <w:rPr>
          <w:rFonts w:ascii="Times New Roman" w:hAnsi="Times New Roman" w:cs="Times New Roman"/>
        </w:rPr>
        <w:t>voiceover</w:t>
      </w:r>
      <w:r w:rsidRPr="00430ADB">
        <w:rPr>
          <w:rFonts w:ascii="Times New Roman" w:hAnsi="Times New Roman" w:cs="Times New Roman"/>
        </w:rPr>
        <w:t>, as</w:t>
      </w:r>
      <w:r w:rsidR="00847DE3" w:rsidRPr="00430ADB">
        <w:rPr>
          <w:rFonts w:ascii="Times New Roman" w:hAnsi="Times New Roman" w:cs="Times New Roman"/>
        </w:rPr>
        <w:t xml:space="preserve"> the police in riot uniforms clash on a horizontal plane with the bodies of the Algerian demonstrators</w:t>
      </w:r>
      <w:r w:rsidRPr="00430ADB">
        <w:rPr>
          <w:rFonts w:ascii="Times New Roman" w:hAnsi="Times New Roman" w:cs="Times New Roman"/>
        </w:rPr>
        <w:t xml:space="preserve"> in the street</w:t>
      </w:r>
      <w:r w:rsidR="00847DE3" w:rsidRPr="00430ADB">
        <w:rPr>
          <w:rFonts w:ascii="Times New Roman" w:hAnsi="Times New Roman" w:cs="Times New Roman"/>
        </w:rPr>
        <w:t xml:space="preserve">. The </w:t>
      </w:r>
      <w:r w:rsidR="00650C65">
        <w:rPr>
          <w:rFonts w:ascii="Times New Roman" w:hAnsi="Times New Roman" w:cs="Times New Roman"/>
        </w:rPr>
        <w:t>individuals</w:t>
      </w:r>
      <w:r w:rsidR="00847DE3" w:rsidRPr="00430ADB">
        <w:rPr>
          <w:rFonts w:ascii="Times New Roman" w:hAnsi="Times New Roman" w:cs="Times New Roman"/>
        </w:rPr>
        <w:t xml:space="preserve"> that Pontecorvo selects for close-ups are overwhelmingly female; the noise and the voices of Algerian women that fill the auditory space and their bodies, gyrating, dancing and swaying, are radically active. The rationalizations, methods and strategies of the male protagonists give ways to a chorus of women’s voices, which seem to overpower both the declarations of the journalists and the narration itself, as one journalist describes the </w:t>
      </w:r>
      <w:r w:rsidR="00847DE3" w:rsidRPr="00430ADB">
        <w:rPr>
          <w:rFonts w:ascii="Times New Roman" w:hAnsi="Times New Roman" w:cs="Times New Roman"/>
          <w:i/>
        </w:rPr>
        <w:t xml:space="preserve">youyous </w:t>
      </w:r>
      <w:r w:rsidR="00847DE3" w:rsidRPr="00430ADB">
        <w:rPr>
          <w:rFonts w:ascii="Times New Roman" w:hAnsi="Times New Roman" w:cs="Times New Roman"/>
        </w:rPr>
        <w:t>of the women as “these incomprehensi</w:t>
      </w:r>
      <w:r w:rsidR="00722FA4" w:rsidRPr="00430ADB">
        <w:rPr>
          <w:rFonts w:ascii="Times New Roman" w:hAnsi="Times New Roman" w:cs="Times New Roman"/>
        </w:rPr>
        <w:t>ble, rhythmic, terrifying cries</w:t>
      </w:r>
      <w:r w:rsidR="00650C65">
        <w:rPr>
          <w:rFonts w:ascii="Times New Roman" w:hAnsi="Times New Roman" w:cs="Times New Roman"/>
        </w:rPr>
        <w:t>.</w:t>
      </w:r>
      <w:r w:rsidR="00722FA4" w:rsidRPr="00430ADB">
        <w:rPr>
          <w:rFonts w:ascii="Times New Roman" w:hAnsi="Times New Roman" w:cs="Times New Roman"/>
        </w:rPr>
        <w:t>”</w:t>
      </w:r>
      <w:r w:rsidR="00847DE3" w:rsidRPr="00430ADB">
        <w:rPr>
          <w:rFonts w:ascii="Times New Roman" w:hAnsi="Times New Roman" w:cs="Times New Roman"/>
        </w:rPr>
        <w:t xml:space="preserve"> The political power of the French and of the FLN members, conveyed throughout the film in the letters, communiqués, voiceovers, press meetings, and public addresses, </w:t>
      </w:r>
      <w:r w:rsidR="00650C65" w:rsidRPr="00430ADB">
        <w:rPr>
          <w:rFonts w:ascii="Times New Roman" w:hAnsi="Times New Roman" w:cs="Times New Roman"/>
        </w:rPr>
        <w:t>yields</w:t>
      </w:r>
      <w:r w:rsidR="00847DE3" w:rsidRPr="00430ADB">
        <w:rPr>
          <w:rFonts w:ascii="Times New Roman" w:hAnsi="Times New Roman" w:cs="Times New Roman"/>
        </w:rPr>
        <w:t xml:space="preserve"> dramatically to a riot of the female bodies </w:t>
      </w:r>
      <w:r w:rsidR="00847DE3" w:rsidRPr="00430ADB">
        <w:rPr>
          <w:rFonts w:ascii="Times New Roman" w:hAnsi="Times New Roman" w:cs="Times New Roman"/>
          <w:i/>
        </w:rPr>
        <w:t>en masse</w:t>
      </w:r>
      <w:r w:rsidR="00847DE3" w:rsidRPr="00430ADB">
        <w:rPr>
          <w:rFonts w:ascii="Times New Roman" w:hAnsi="Times New Roman" w:cs="Times New Roman"/>
        </w:rPr>
        <w:t>, deafeningly, raucously emitting the sounds of triumph.</w:t>
      </w:r>
    </w:p>
    <w:p w14:paraId="63C20F86" w14:textId="48F0CAA0" w:rsidR="00847DE3" w:rsidRPr="00430ADB" w:rsidRDefault="000C38E0" w:rsidP="00430ADB">
      <w:pPr>
        <w:spacing w:line="480" w:lineRule="auto"/>
        <w:ind w:firstLine="720"/>
        <w:rPr>
          <w:rFonts w:ascii="Times New Roman" w:hAnsi="Times New Roman" w:cs="Times New Roman"/>
        </w:rPr>
      </w:pPr>
      <w:r w:rsidRPr="00430ADB">
        <w:rPr>
          <w:rFonts w:ascii="Times New Roman" w:hAnsi="Times New Roman" w:cs="Times New Roman"/>
        </w:rPr>
        <w:t>Although</w:t>
      </w:r>
      <w:r w:rsidR="00847DE3" w:rsidRPr="00430ADB">
        <w:rPr>
          <w:rFonts w:ascii="Times New Roman" w:hAnsi="Times New Roman" w:cs="Times New Roman"/>
        </w:rPr>
        <w:t xml:space="preserve"> the </w:t>
      </w:r>
      <w:r w:rsidR="00847DE3" w:rsidRPr="00430ADB">
        <w:rPr>
          <w:rFonts w:ascii="Times New Roman" w:hAnsi="Times New Roman" w:cs="Times New Roman"/>
          <w:i/>
        </w:rPr>
        <w:t>youyous</w:t>
      </w:r>
      <w:r w:rsidR="00847DE3" w:rsidRPr="00430ADB">
        <w:rPr>
          <w:rFonts w:ascii="Times New Roman" w:hAnsi="Times New Roman" w:cs="Times New Roman"/>
        </w:rPr>
        <w:t xml:space="preserve"> and non-verbal </w:t>
      </w:r>
      <w:r w:rsidRPr="00430ADB">
        <w:rPr>
          <w:rFonts w:ascii="Times New Roman" w:hAnsi="Times New Roman" w:cs="Times New Roman"/>
        </w:rPr>
        <w:t xml:space="preserve">utterances </w:t>
      </w:r>
      <w:r w:rsidR="00847DE3" w:rsidRPr="00430ADB">
        <w:rPr>
          <w:rFonts w:ascii="Times New Roman" w:hAnsi="Times New Roman" w:cs="Times New Roman"/>
        </w:rPr>
        <w:t>represent the triumph of the Algerians over the dominance of French speech, the fact that women in the film almost never speak, can, and has, been read problematically.</w:t>
      </w:r>
      <w:r w:rsidRPr="00430ADB">
        <w:rPr>
          <w:rStyle w:val="EndnoteReference"/>
          <w:rFonts w:ascii="Times New Roman" w:hAnsi="Times New Roman" w:cs="Times New Roman"/>
        </w:rPr>
        <w:endnoteReference w:id="48"/>
      </w:r>
      <w:r w:rsidR="00847DE3" w:rsidRPr="00430ADB">
        <w:rPr>
          <w:rFonts w:ascii="Times New Roman" w:hAnsi="Times New Roman" w:cs="Times New Roman"/>
        </w:rPr>
        <w:t xml:space="preserve"> The reduction of a group of people to voice or noise</w:t>
      </w:r>
      <w:r w:rsidR="00650C65">
        <w:rPr>
          <w:rFonts w:ascii="Times New Roman" w:hAnsi="Times New Roman" w:cs="Times New Roman"/>
        </w:rPr>
        <w:t xml:space="preserve"> rather than speech</w:t>
      </w:r>
      <w:r w:rsidR="00847DE3" w:rsidRPr="00430ADB">
        <w:rPr>
          <w:rFonts w:ascii="Times New Roman" w:hAnsi="Times New Roman" w:cs="Times New Roman"/>
        </w:rPr>
        <w:t xml:space="preserve"> has, as Rancière suggests, been used as a method to regulate these populations participation in the political sphere: </w:t>
      </w:r>
    </w:p>
    <w:p w14:paraId="26DA7BF8" w14:textId="77777777" w:rsidR="00847DE3" w:rsidRPr="00430ADB" w:rsidRDefault="00847DE3" w:rsidP="00430ADB">
      <w:pPr>
        <w:spacing w:line="480" w:lineRule="auto"/>
        <w:contextualSpacing/>
        <w:rPr>
          <w:rFonts w:ascii="Times New Roman" w:hAnsi="Times New Roman" w:cs="Times New Roman"/>
        </w:rPr>
      </w:pPr>
    </w:p>
    <w:p w14:paraId="26D2AF57" w14:textId="38914D53" w:rsidR="00847DE3" w:rsidRPr="00063E9B" w:rsidRDefault="00847DE3" w:rsidP="00430ADB">
      <w:pPr>
        <w:spacing w:line="480" w:lineRule="auto"/>
        <w:ind w:left="720"/>
        <w:contextualSpacing/>
        <w:rPr>
          <w:rFonts w:ascii="Times New Roman" w:hAnsi="Times New Roman" w:cs="Times New Roman"/>
        </w:rPr>
      </w:pPr>
      <w:r w:rsidRPr="00063E9B">
        <w:rPr>
          <w:rFonts w:ascii="Times New Roman" w:hAnsi="Times New Roman" w:cs="Times New Roman"/>
        </w:rPr>
        <w:t>Traditionally, in order to deny the political quality of a category – workers, women, and so on – all that was required was to assert that they belonged to a ‘domestic’ space that was separated from public life, one from which only groans or cries expressing suffering, hunger or anger could emerge, but not actual speech.</w:t>
      </w:r>
      <w:r w:rsidRPr="00063E9B">
        <w:rPr>
          <w:rStyle w:val="EndnoteReference"/>
          <w:rFonts w:ascii="Times New Roman" w:hAnsi="Times New Roman" w:cs="Times New Roman"/>
        </w:rPr>
        <w:endnoteReference w:id="49"/>
      </w:r>
    </w:p>
    <w:p w14:paraId="5D7AA2C6" w14:textId="77777777" w:rsidR="00847DE3" w:rsidRPr="00430ADB" w:rsidRDefault="00847DE3" w:rsidP="00430ADB">
      <w:pPr>
        <w:pStyle w:val="EndnoteText"/>
        <w:spacing w:line="480" w:lineRule="auto"/>
        <w:rPr>
          <w:rFonts w:ascii="Times New Roman" w:hAnsi="Times New Roman"/>
        </w:rPr>
      </w:pPr>
    </w:p>
    <w:p w14:paraId="3F8CF95E" w14:textId="3CCB2CC6" w:rsidR="00847DE3" w:rsidRPr="00430ADB" w:rsidRDefault="00847DE3" w:rsidP="00430ADB">
      <w:pPr>
        <w:pStyle w:val="EndnoteText"/>
        <w:spacing w:line="480" w:lineRule="auto"/>
        <w:rPr>
          <w:rFonts w:ascii="Times New Roman" w:hAnsi="Times New Roman"/>
        </w:rPr>
      </w:pPr>
      <w:r w:rsidRPr="00430ADB">
        <w:rPr>
          <w:rFonts w:ascii="Times New Roman" w:hAnsi="Times New Roman"/>
        </w:rPr>
        <w:t xml:space="preserve">Women in </w:t>
      </w:r>
      <w:r w:rsidRPr="00430ADB">
        <w:rPr>
          <w:rFonts w:ascii="Times New Roman" w:hAnsi="Times New Roman"/>
          <w:i/>
        </w:rPr>
        <w:t xml:space="preserve">The Battle of Algiers </w:t>
      </w:r>
      <w:r w:rsidRPr="00430ADB">
        <w:rPr>
          <w:rFonts w:ascii="Times New Roman" w:hAnsi="Times New Roman"/>
        </w:rPr>
        <w:t>are depicted collectively as agents of violence or as passively suffering patriots. This correlates with an imaginary of Algerian woman that emerged during the War of Independence: on the one hand, there was the proud, emancipated and self-emancipating figure of the female bomb carrier, and on the other, the silent and suffering Algerian woman, a mother and a wife, stoically supporting her male relatives as fought for national liberation. Both images ultimately sustained patriarchal ends. While the FLN proudly flaunted its strong female figureheads, among them Zohra Drif, Djamila Amrane Minne, Djamila Bouhired and Djamila Boupacha, FLN documents from the 1956 onwards suggest that women’s emancipation was always conceived of as a temporary measure. A note taken by a senior member of the FLN, Captain Si Allal in Wilaya V, supposed to have been made in 1957, confirms this: “dans l’Algérie indépendante, la liberté de la Femme musulmane s’arrête au seuil de sa porte. La femme ne sera jamais l’égale de l’homme” (In independent Algeria, a Muslim woman’s freedom ends on the threshold of her door. Women will never be equal to men).</w:t>
      </w:r>
      <w:r w:rsidRPr="00430ADB">
        <w:rPr>
          <w:rStyle w:val="EndnoteReference"/>
          <w:rFonts w:ascii="Times New Roman" w:hAnsi="Times New Roman"/>
        </w:rPr>
        <w:endnoteReference w:id="50"/>
      </w:r>
    </w:p>
    <w:p w14:paraId="102D1F64" w14:textId="482B6F0F" w:rsidR="00847DE3" w:rsidRPr="00430ADB" w:rsidRDefault="00847DE3" w:rsidP="00430ADB">
      <w:pPr>
        <w:spacing w:line="480" w:lineRule="auto"/>
        <w:ind w:firstLine="720"/>
        <w:rPr>
          <w:rFonts w:ascii="Times New Roman" w:hAnsi="Times New Roman" w:cs="Times New Roman"/>
        </w:rPr>
      </w:pPr>
      <w:r w:rsidRPr="00430ADB">
        <w:rPr>
          <w:rFonts w:ascii="Times New Roman" w:hAnsi="Times New Roman" w:cs="Times New Roman"/>
        </w:rPr>
        <w:t>The scene depi</w:t>
      </w:r>
      <w:r w:rsidR="000C38E0" w:rsidRPr="00430ADB">
        <w:rPr>
          <w:rFonts w:ascii="Times New Roman" w:hAnsi="Times New Roman" w:cs="Times New Roman"/>
        </w:rPr>
        <w:t xml:space="preserve">cting the female bomb carriers and </w:t>
      </w:r>
      <w:r w:rsidRPr="00430ADB">
        <w:rPr>
          <w:rFonts w:ascii="Times New Roman" w:hAnsi="Times New Roman" w:cs="Times New Roman"/>
        </w:rPr>
        <w:t>their transformation and Westernization in the private boudoir to the long sequence, which outlines their movements through the city, can certainly be read as a representation of the pivotal role played by women during the conflict. The women cut and dye their hair, don make-up and Western clothes, and take enormous risks crossing the checkpoints that have been set up by the French. The specta</w:t>
      </w:r>
      <w:r w:rsidR="000C38E0" w:rsidRPr="00430ADB">
        <w:rPr>
          <w:rFonts w:ascii="Times New Roman" w:hAnsi="Times New Roman" w:cs="Times New Roman"/>
        </w:rPr>
        <w:t xml:space="preserve">tor is privy their trepidation and </w:t>
      </w:r>
      <w:r w:rsidRPr="00430ADB">
        <w:rPr>
          <w:rFonts w:ascii="Times New Roman" w:hAnsi="Times New Roman" w:cs="Times New Roman"/>
        </w:rPr>
        <w:t>anxiety as they alter their app</w:t>
      </w:r>
      <w:r w:rsidR="000C38E0" w:rsidRPr="00430ADB">
        <w:rPr>
          <w:rFonts w:ascii="Times New Roman" w:hAnsi="Times New Roman" w:cs="Times New Roman"/>
        </w:rPr>
        <w:t>earance as they pass</w:t>
      </w:r>
      <w:r w:rsidRPr="00430ADB">
        <w:rPr>
          <w:rFonts w:ascii="Times New Roman" w:hAnsi="Times New Roman" w:cs="Times New Roman"/>
        </w:rPr>
        <w:t xml:space="preserve"> the soldiers. Pontecorvo employs a series of close ups that draw the spectator into their moral struggle, as they plant the bombs that will kill French civilians. Indeed, during the war, the FLN proudly flaunted the female resistance fighters on an international stage as an example of their progressive gender agenda, as well as promoting this myth in the hope of politicizing other women. Fanon memorably describes this interweaving of female and national liberation</w:t>
      </w:r>
      <w:r w:rsidR="00803D34">
        <w:rPr>
          <w:rFonts w:ascii="Times New Roman" w:hAnsi="Times New Roman" w:cs="Times New Roman"/>
        </w:rPr>
        <w:t>, tying the trope of sexual violation to national incursion</w:t>
      </w:r>
      <w:r w:rsidRPr="00430ADB">
        <w:rPr>
          <w:rFonts w:ascii="Times New Roman" w:hAnsi="Times New Roman" w:cs="Times New Roman"/>
        </w:rPr>
        <w:t>: “</w:t>
      </w:r>
      <w:r w:rsidR="00803D34">
        <w:rPr>
          <w:rFonts w:ascii="Times New Roman" w:hAnsi="Times New Roman" w:cs="Times New Roman"/>
        </w:rPr>
        <w:t>e</w:t>
      </w:r>
      <w:r w:rsidR="00803D34" w:rsidRPr="002E0E95">
        <w:rPr>
          <w:rFonts w:ascii="Times New Roman" w:hAnsi="Times New Roman" w:cs="Times New Roman"/>
        </w:rPr>
        <w:t xml:space="preserve">very veil that fell, every body that became liberated from the traditional embrace of the </w:t>
      </w:r>
      <w:r w:rsidR="00803D34" w:rsidRPr="002E0E95">
        <w:rPr>
          <w:rFonts w:ascii="Times New Roman" w:hAnsi="Times New Roman" w:cs="Times New Roman"/>
          <w:i/>
        </w:rPr>
        <w:t>haïk</w:t>
      </w:r>
      <w:r w:rsidR="00803D34" w:rsidRPr="002E0E95">
        <w:rPr>
          <w:rFonts w:ascii="Times New Roman" w:hAnsi="Times New Roman" w:cs="Times New Roman"/>
        </w:rPr>
        <w:t xml:space="preserve"> […] was a negative expression of the fact that Algeria was beginning to deny herself an</w:t>
      </w:r>
      <w:r w:rsidR="00803D34">
        <w:rPr>
          <w:rFonts w:ascii="Times New Roman" w:hAnsi="Times New Roman" w:cs="Times New Roman"/>
        </w:rPr>
        <w:t>d accept the rape of the coloniz</w:t>
      </w:r>
      <w:r w:rsidR="00803D34" w:rsidRPr="002E0E95">
        <w:rPr>
          <w:rFonts w:ascii="Times New Roman" w:hAnsi="Times New Roman" w:cs="Times New Roman"/>
        </w:rPr>
        <w:t>er</w:t>
      </w:r>
      <w:r w:rsidR="00803D34">
        <w:rPr>
          <w:rFonts w:ascii="Times New Roman" w:hAnsi="Times New Roman" w:cs="Times New Roman"/>
        </w:rPr>
        <w:t>.”</w:t>
      </w:r>
      <w:r w:rsidRPr="00430ADB">
        <w:rPr>
          <w:rStyle w:val="EndnoteReference"/>
          <w:rFonts w:ascii="Times New Roman" w:hAnsi="Times New Roman" w:cs="Times New Roman"/>
        </w:rPr>
        <w:endnoteReference w:id="51"/>
      </w:r>
    </w:p>
    <w:p w14:paraId="79211703" w14:textId="77777777" w:rsidR="00C27730" w:rsidRPr="00430ADB" w:rsidRDefault="00C27730" w:rsidP="00C27730">
      <w:pPr>
        <w:spacing w:line="480" w:lineRule="auto"/>
        <w:contextualSpacing/>
        <w:rPr>
          <w:rFonts w:ascii="Times New Roman" w:hAnsi="Times New Roman" w:cs="Times New Roman"/>
        </w:rPr>
      </w:pPr>
    </w:p>
    <w:p w14:paraId="057CCD52" w14:textId="30459C36" w:rsidR="00C27730" w:rsidRDefault="00C27730" w:rsidP="00C27730">
      <w:pPr>
        <w:spacing w:line="480" w:lineRule="auto"/>
        <w:rPr>
          <w:rFonts w:ascii="Times New Roman" w:hAnsi="Times New Roman" w:cs="Times New Roman"/>
        </w:rPr>
      </w:pPr>
      <w:r>
        <w:rPr>
          <w:rFonts w:ascii="Times New Roman" w:hAnsi="Times New Roman" w:cs="Times New Roman"/>
        </w:rPr>
        <w:t>(Place Figure 3 Here)</w:t>
      </w:r>
    </w:p>
    <w:p w14:paraId="1FDD86C0" w14:textId="1FB6D6BD" w:rsidR="00C27730" w:rsidRDefault="00C27730" w:rsidP="00C27730">
      <w:pPr>
        <w:spacing w:line="480" w:lineRule="auto"/>
        <w:rPr>
          <w:rFonts w:ascii="Times New Roman" w:hAnsi="Times New Roman" w:cs="Times New Roman"/>
        </w:rPr>
      </w:pPr>
      <w:bookmarkStart w:id="0" w:name="_GoBack"/>
      <w:r>
        <w:rPr>
          <w:rFonts w:ascii="Times New Roman" w:hAnsi="Times New Roman" w:cs="Times New Roman"/>
        </w:rPr>
        <w:t>Figure</w:t>
      </w:r>
      <w:bookmarkEnd w:id="0"/>
      <w:r>
        <w:rPr>
          <w:rFonts w:ascii="Times New Roman" w:hAnsi="Times New Roman" w:cs="Times New Roman"/>
        </w:rPr>
        <w:t xml:space="preserve"> 3. Algerian women modify their appearances before planting bombs in </w:t>
      </w:r>
      <w:r>
        <w:rPr>
          <w:rFonts w:ascii="Times New Roman" w:hAnsi="Times New Roman" w:cs="Times New Roman"/>
          <w:i/>
        </w:rPr>
        <w:t xml:space="preserve">The Battle of Algiers </w:t>
      </w:r>
      <w:r>
        <w:rPr>
          <w:rFonts w:ascii="Times New Roman" w:hAnsi="Times New Roman" w:cs="Times New Roman"/>
        </w:rPr>
        <w:t>(Criterion Collection, 1966)</w:t>
      </w:r>
    </w:p>
    <w:p w14:paraId="5DB98952" w14:textId="77777777" w:rsidR="003D65E5" w:rsidRPr="00430ADB" w:rsidRDefault="003D65E5" w:rsidP="00430ADB">
      <w:pPr>
        <w:spacing w:line="480" w:lineRule="auto"/>
        <w:rPr>
          <w:rFonts w:ascii="Times New Roman" w:hAnsi="Times New Roman" w:cs="Times New Roman"/>
        </w:rPr>
      </w:pPr>
    </w:p>
    <w:p w14:paraId="7E0AD5BE" w14:textId="41CEA4DA" w:rsidR="00847DE3" w:rsidRPr="00430ADB" w:rsidRDefault="00814C84" w:rsidP="00430ADB">
      <w:pPr>
        <w:spacing w:line="480" w:lineRule="auto"/>
        <w:ind w:firstLine="720"/>
        <w:rPr>
          <w:rFonts w:ascii="Times New Roman" w:hAnsi="Times New Roman" w:cs="Times New Roman"/>
        </w:rPr>
      </w:pPr>
      <w:r w:rsidRPr="00430ADB">
        <w:rPr>
          <w:rFonts w:ascii="Times New Roman" w:hAnsi="Times New Roman" w:cs="Times New Roman"/>
        </w:rPr>
        <w:t>Yet e</w:t>
      </w:r>
      <w:r w:rsidR="00847DE3" w:rsidRPr="00430ADB">
        <w:rPr>
          <w:rFonts w:ascii="Times New Roman" w:hAnsi="Times New Roman" w:cs="Times New Roman"/>
        </w:rPr>
        <w:t xml:space="preserve">ven outside of the difficult trope of the silent and suffering Algerian women, the non-speech of FLN women in opposition to the verbosity of their male counterparts seems to exclude them from political action. </w:t>
      </w:r>
      <w:r w:rsidRPr="00430ADB">
        <w:rPr>
          <w:rFonts w:ascii="Times New Roman" w:hAnsi="Times New Roman" w:cs="Times New Roman"/>
        </w:rPr>
        <w:t>As the</w:t>
      </w:r>
      <w:r w:rsidR="00847DE3" w:rsidRPr="00430ADB">
        <w:rPr>
          <w:rFonts w:ascii="Times New Roman" w:hAnsi="Times New Roman" w:cs="Times New Roman"/>
        </w:rPr>
        <w:t xml:space="preserve"> women modify their appearances, Ennio Morricone’s rousing military drum score overlays the image completely, and throughout the rest of the sequence, the women speak very little, in fact only in response to questions from either French or Algerian militants. Female silence and suffering is, in fact, a consistent feature throughout the film, from the adolescent FLN bride who wordlessly shields Ali and his compatriots, to the close ups of women who watch, silently weeping, as their male family members are tortured in their own home. In a film dominated by male discourse, from the imposing military rhetoric of Colonel Mathieu to the lofty Socialist expostulations of Jaffar (the fictional representations of Colonel Massu and Saadi Yacef respectively), the silences imposed on women stand in stark relief. Perhaps the most troubling instance of this enforced wordlessness is a sequence depicting Zohra Drif, a woman whos</w:t>
      </w:r>
      <w:r w:rsidR="00F81006" w:rsidRPr="00430ADB">
        <w:rPr>
          <w:rFonts w:ascii="Times New Roman" w:hAnsi="Times New Roman" w:cs="Times New Roman"/>
        </w:rPr>
        <w:t>e vital role in the historical “Battle of Algiers”</w:t>
      </w:r>
      <w:r w:rsidR="00847DE3" w:rsidRPr="00430ADB">
        <w:rPr>
          <w:rFonts w:ascii="Times New Roman" w:hAnsi="Times New Roman" w:cs="Times New Roman"/>
        </w:rPr>
        <w:t xml:space="preserve"> is undisputed. In this scene, Jaffar and Drif have been captured and brought by car to the army barracks with Mathieu. As Mathieu and Jaffar engage in a calm and poised conversation, each sizing up the character and designs of the enemy, Zohra turns from the front of the car and bursts forth with charged and angry discourse that is not translated by the s</w:t>
      </w:r>
      <w:r w:rsidRPr="00430ADB">
        <w:rPr>
          <w:rFonts w:ascii="Times New Roman" w:hAnsi="Times New Roman" w:cs="Times New Roman"/>
        </w:rPr>
        <w:t>ubtitles,</w:t>
      </w:r>
      <w:r w:rsidR="00847DE3" w:rsidRPr="00430ADB">
        <w:rPr>
          <w:rFonts w:ascii="Times New Roman" w:hAnsi="Times New Roman" w:cs="Times New Roman"/>
        </w:rPr>
        <w:t xml:space="preserve"> unlike all of the speech of the male FLN members in Arabic throughout the film.</w:t>
      </w:r>
      <w:r w:rsidRPr="00430ADB">
        <w:rPr>
          <w:rStyle w:val="EndnoteReference"/>
          <w:rFonts w:ascii="Times New Roman" w:hAnsi="Times New Roman" w:cs="Times New Roman"/>
        </w:rPr>
        <w:endnoteReference w:id="52"/>
      </w:r>
      <w:r w:rsidR="00847DE3" w:rsidRPr="00430ADB">
        <w:rPr>
          <w:rFonts w:ascii="Times New Roman" w:hAnsi="Times New Roman" w:cs="Times New Roman"/>
        </w:rPr>
        <w:t xml:space="preserve"> Nor was it meant to be – Mathieu turns to Jaffar for clarification, and thus the political words of an Algerian woman are mediated and translated by men.  </w:t>
      </w:r>
    </w:p>
    <w:p w14:paraId="567D8B29" w14:textId="77777777" w:rsidR="00814C84" w:rsidRPr="00430ADB" w:rsidRDefault="00814C84" w:rsidP="00430ADB">
      <w:pPr>
        <w:spacing w:line="480" w:lineRule="auto"/>
        <w:rPr>
          <w:rFonts w:ascii="Times New Roman" w:hAnsi="Times New Roman" w:cs="Times New Roman"/>
        </w:rPr>
      </w:pPr>
    </w:p>
    <w:p w14:paraId="295084EE" w14:textId="5382B61D" w:rsidR="00814C84" w:rsidRPr="00430ADB" w:rsidRDefault="00814C84" w:rsidP="00430ADB">
      <w:pPr>
        <w:spacing w:line="480" w:lineRule="auto"/>
        <w:rPr>
          <w:rFonts w:ascii="Times New Roman" w:hAnsi="Times New Roman" w:cs="Times New Roman"/>
          <w:b/>
          <w:i/>
        </w:rPr>
      </w:pPr>
      <w:r w:rsidRPr="00430ADB">
        <w:rPr>
          <w:rFonts w:ascii="Times New Roman" w:hAnsi="Times New Roman" w:cs="Times New Roman"/>
          <w:b/>
        </w:rPr>
        <w:t>Absent Image</w:t>
      </w:r>
      <w:r w:rsidR="00F81006" w:rsidRPr="00430ADB">
        <w:rPr>
          <w:rFonts w:ascii="Times New Roman" w:hAnsi="Times New Roman" w:cs="Times New Roman"/>
          <w:b/>
        </w:rPr>
        <w:t>s</w:t>
      </w:r>
      <w:r w:rsidRPr="00430ADB">
        <w:rPr>
          <w:rFonts w:ascii="Times New Roman" w:hAnsi="Times New Roman" w:cs="Times New Roman"/>
          <w:b/>
        </w:rPr>
        <w:t xml:space="preserve">: </w:t>
      </w:r>
      <w:r w:rsidRPr="00430ADB">
        <w:rPr>
          <w:rFonts w:ascii="Times New Roman" w:hAnsi="Times New Roman" w:cs="Times New Roman"/>
          <w:b/>
          <w:i/>
        </w:rPr>
        <w:t xml:space="preserve">Muriel </w:t>
      </w:r>
    </w:p>
    <w:p w14:paraId="632FE4E0" w14:textId="60B8FD7A" w:rsidR="007F1A5B" w:rsidRPr="00430ADB" w:rsidRDefault="00814C84" w:rsidP="00430ADB">
      <w:pPr>
        <w:spacing w:line="480" w:lineRule="auto"/>
        <w:rPr>
          <w:rFonts w:ascii="Times New Roman" w:hAnsi="Times New Roman" w:cs="Times New Roman"/>
        </w:rPr>
      </w:pPr>
      <w:r w:rsidRPr="00430ADB">
        <w:rPr>
          <w:rFonts w:ascii="Times New Roman" w:hAnsi="Times New Roman" w:cs="Times New Roman"/>
          <w:i/>
        </w:rPr>
        <w:t xml:space="preserve">The Battle of Algiers </w:t>
      </w:r>
      <w:r w:rsidRPr="00430ADB">
        <w:rPr>
          <w:rFonts w:ascii="Times New Roman" w:hAnsi="Times New Roman" w:cs="Times New Roman"/>
        </w:rPr>
        <w:t>stages this problematic disconnect between women as active agents in conflict, and passive, silent figures, while foreshadowing the exclusion of women from the national narrative</w:t>
      </w:r>
      <w:r w:rsidR="003D65E5" w:rsidRPr="00430ADB">
        <w:rPr>
          <w:rFonts w:ascii="Times New Roman" w:hAnsi="Times New Roman" w:cs="Times New Roman"/>
        </w:rPr>
        <w:t>. T</w:t>
      </w:r>
      <w:r w:rsidRPr="00430ADB">
        <w:rPr>
          <w:rFonts w:ascii="Times New Roman" w:hAnsi="Times New Roman" w:cs="Times New Roman"/>
        </w:rPr>
        <w:t xml:space="preserve">he mediation of the experience of Algerian women by a male protagonist leads to the heart of the issues raised by the non-visualization and absence of the torture and death of Muriel, an Algerian woman, from Resnais’ film. </w:t>
      </w:r>
      <w:r w:rsidR="00DC234F" w:rsidRPr="00430ADB">
        <w:rPr>
          <w:rFonts w:ascii="Times New Roman" w:hAnsi="Times New Roman" w:cs="Times New Roman"/>
        </w:rPr>
        <w:t xml:space="preserve">Recent readings of </w:t>
      </w:r>
      <w:r w:rsidR="00DC234F" w:rsidRPr="00430ADB">
        <w:rPr>
          <w:rFonts w:ascii="Times New Roman" w:hAnsi="Times New Roman" w:cs="Times New Roman"/>
          <w:i/>
        </w:rPr>
        <w:t xml:space="preserve">Muriel </w:t>
      </w:r>
      <w:r w:rsidR="00DC234F" w:rsidRPr="00430ADB">
        <w:rPr>
          <w:rFonts w:ascii="Times New Roman" w:hAnsi="Times New Roman" w:cs="Times New Roman"/>
        </w:rPr>
        <w:t xml:space="preserve">have focused on issues of the </w:t>
      </w:r>
      <w:r w:rsidR="00F81006" w:rsidRPr="00430ADB">
        <w:rPr>
          <w:rFonts w:ascii="Times New Roman" w:hAnsi="Times New Roman" w:cs="Times New Roman"/>
        </w:rPr>
        <w:t>body, memory and trauma (Wilson), psychoanalysis (Croombs</w:t>
      </w:r>
      <w:r w:rsidR="00DC234F" w:rsidRPr="00430ADB">
        <w:rPr>
          <w:rFonts w:ascii="Times New Roman" w:hAnsi="Times New Roman" w:cs="Times New Roman"/>
        </w:rPr>
        <w:t xml:space="preserve">), and time and </w:t>
      </w:r>
      <w:r w:rsidR="00F81006" w:rsidRPr="00430ADB">
        <w:rPr>
          <w:rFonts w:ascii="Times New Roman" w:hAnsi="Times New Roman" w:cs="Times New Roman"/>
        </w:rPr>
        <w:t>continental philosophy (McMahon</w:t>
      </w:r>
      <w:r w:rsidR="00DC234F" w:rsidRPr="00430ADB">
        <w:rPr>
          <w:rFonts w:ascii="Times New Roman" w:hAnsi="Times New Roman" w:cs="Times New Roman"/>
        </w:rPr>
        <w:t>).</w:t>
      </w:r>
      <w:r w:rsidR="00DC234F" w:rsidRPr="00430ADB">
        <w:rPr>
          <w:rStyle w:val="EndnoteReference"/>
          <w:rFonts w:ascii="Times New Roman" w:hAnsi="Times New Roman" w:cs="Times New Roman"/>
        </w:rPr>
        <w:endnoteReference w:id="53"/>
      </w:r>
      <w:r w:rsidR="00DC234F" w:rsidRPr="00430ADB">
        <w:rPr>
          <w:rFonts w:ascii="Times New Roman" w:hAnsi="Times New Roman" w:cs="Times New Roman"/>
        </w:rPr>
        <w:t xml:space="preserve"> In my analysis, I focus o</w:t>
      </w:r>
      <w:r w:rsidR="008F1A95" w:rsidRPr="00430ADB">
        <w:rPr>
          <w:rFonts w:ascii="Times New Roman" w:hAnsi="Times New Roman" w:cs="Times New Roman"/>
        </w:rPr>
        <w:t xml:space="preserve">n how the visual absence on the torture scene from Resnais’s representation, the gendering of methods of torture, and how the words and images interact to augment the impact of the inhuman violence represented in this scene. </w:t>
      </w:r>
      <w:r w:rsidRPr="00430ADB">
        <w:rPr>
          <w:rFonts w:ascii="Times New Roman" w:hAnsi="Times New Roman" w:cs="Times New Roman"/>
          <w:i/>
        </w:rPr>
        <w:t xml:space="preserve">Muriel </w:t>
      </w:r>
      <w:r w:rsidR="00DC234F" w:rsidRPr="00430ADB">
        <w:rPr>
          <w:rFonts w:ascii="Times New Roman" w:hAnsi="Times New Roman" w:cs="Times New Roman"/>
        </w:rPr>
        <w:t>demonstrates</w:t>
      </w:r>
      <w:r w:rsidRPr="00430ADB">
        <w:rPr>
          <w:rFonts w:ascii="Times New Roman" w:hAnsi="Times New Roman" w:cs="Times New Roman"/>
        </w:rPr>
        <w:t xml:space="preserve"> how the</w:t>
      </w:r>
      <w:r w:rsidR="00847DE3" w:rsidRPr="00430ADB">
        <w:rPr>
          <w:rFonts w:ascii="Times New Roman" w:hAnsi="Times New Roman" w:cs="Times New Roman"/>
        </w:rPr>
        <w:t xml:space="preserve"> lives of Algerian women were established by colonial and patriarchal discourses as beyond a certain conception of the human. Despite the rhetoric of the </w:t>
      </w:r>
      <w:r w:rsidR="00847DE3" w:rsidRPr="00430ADB">
        <w:rPr>
          <w:rFonts w:ascii="Times New Roman" w:hAnsi="Times New Roman" w:cs="Times New Roman"/>
          <w:i/>
        </w:rPr>
        <w:t xml:space="preserve">mission civilisatrice </w:t>
      </w:r>
      <w:r w:rsidR="00847DE3" w:rsidRPr="00430ADB">
        <w:rPr>
          <w:rFonts w:ascii="Times New Roman" w:hAnsi="Times New Roman" w:cs="Times New Roman"/>
        </w:rPr>
        <w:t xml:space="preserve">[“civilizing mission”, or “white man’s burden”], for the soldier on the ground, the bodies of Algerians, and Algerian women in particular, were objectified and dehumanized. </w:t>
      </w:r>
      <w:r w:rsidR="00847DE3" w:rsidRPr="00430ADB">
        <w:rPr>
          <w:rFonts w:ascii="Times New Roman" w:hAnsi="Times New Roman" w:cs="Times New Roman"/>
          <w:lang w:val="en-US"/>
        </w:rPr>
        <w:t>Raphaëlle Branche further remarks in relation to tortured female resistance fighters that “</w:t>
      </w:r>
      <w:r w:rsidR="00847DE3" w:rsidRPr="00430ADB">
        <w:rPr>
          <w:rFonts w:ascii="Times New Roman" w:hAnsi="Times New Roman" w:cs="Times New Roman"/>
        </w:rPr>
        <w:t>soldiers came to see the victims less as fellow human beings but instead as wholly different – i.e. women, Algerians and enemies.”</w:t>
      </w:r>
      <w:r w:rsidR="00847DE3" w:rsidRPr="00430ADB">
        <w:rPr>
          <w:rStyle w:val="EndnoteReference"/>
          <w:rFonts w:ascii="Times New Roman" w:hAnsi="Times New Roman" w:cs="Times New Roman"/>
        </w:rPr>
        <w:endnoteReference w:id="54"/>
      </w:r>
      <w:r w:rsidR="00847DE3" w:rsidRPr="00430ADB">
        <w:rPr>
          <w:rFonts w:ascii="Times New Roman" w:hAnsi="Times New Roman" w:cs="Times New Roman"/>
        </w:rPr>
        <w:t xml:space="preserve"> </w:t>
      </w:r>
      <w:r w:rsidR="00847DE3" w:rsidRPr="00430ADB">
        <w:rPr>
          <w:rFonts w:ascii="Times New Roman" w:hAnsi="Times New Roman" w:cs="Times New Roman"/>
          <w:lang w:val="en-US"/>
        </w:rPr>
        <w:t xml:space="preserve">Indeed, </w:t>
      </w:r>
      <w:r w:rsidR="00847DE3" w:rsidRPr="00430ADB">
        <w:rPr>
          <w:rFonts w:ascii="Times New Roman" w:hAnsi="Times New Roman" w:cs="Times New Roman"/>
        </w:rPr>
        <w:t>according to one veteran Branche interviewed, “</w:t>
      </w:r>
      <w:r w:rsidR="00847DE3" w:rsidRPr="00650C65">
        <w:rPr>
          <w:rFonts w:ascii="Times New Roman" w:hAnsi="Times New Roman" w:cs="Times New Roman"/>
          <w:lang w:val="fr-FR"/>
        </w:rPr>
        <w:t>le problème des Algériennes c’est</w:t>
      </w:r>
      <w:r w:rsidR="00650C65" w:rsidRPr="00650C65">
        <w:rPr>
          <w:rFonts w:ascii="Times New Roman" w:hAnsi="Times New Roman" w:cs="Times New Roman"/>
          <w:lang w:val="fr-FR"/>
        </w:rPr>
        <w:t xml:space="preserve"> qu’elles étaient sales et voilée</w:t>
      </w:r>
      <w:r w:rsidR="00847DE3" w:rsidRPr="00650C65">
        <w:rPr>
          <w:rFonts w:ascii="Times New Roman" w:hAnsi="Times New Roman" w:cs="Times New Roman"/>
          <w:lang w:val="fr-FR"/>
        </w:rPr>
        <w:t>s</w:t>
      </w:r>
      <w:r w:rsidR="00847DE3" w:rsidRPr="00430ADB">
        <w:rPr>
          <w:rFonts w:ascii="Times New Roman" w:hAnsi="Times New Roman" w:cs="Times New Roman"/>
        </w:rPr>
        <w:t>” (the problem with Algerian women was that they were dirty and veiled).</w:t>
      </w:r>
      <w:r w:rsidR="00847DE3" w:rsidRPr="00430ADB">
        <w:rPr>
          <w:rStyle w:val="EndnoteReference"/>
          <w:rFonts w:ascii="Times New Roman" w:hAnsi="Times New Roman" w:cs="Times New Roman"/>
        </w:rPr>
        <w:endnoteReference w:id="55"/>
      </w:r>
    </w:p>
    <w:p w14:paraId="24C27FCA" w14:textId="0FF5DC8B" w:rsidR="00847DE3" w:rsidRPr="00430ADB" w:rsidRDefault="00847DE3" w:rsidP="00430ADB">
      <w:pPr>
        <w:spacing w:line="480" w:lineRule="auto"/>
        <w:ind w:firstLine="720"/>
        <w:rPr>
          <w:rFonts w:ascii="Times New Roman" w:hAnsi="Times New Roman" w:cs="Times New Roman"/>
        </w:rPr>
      </w:pPr>
      <w:r w:rsidRPr="00430ADB">
        <w:rPr>
          <w:rFonts w:ascii="Times New Roman" w:hAnsi="Times New Roman" w:cs="Times New Roman"/>
        </w:rPr>
        <w:t xml:space="preserve">Given that Resnais places a female resistance fighter at the centre of his consideration of torture during the war, the gendering of methods of </w:t>
      </w:r>
      <w:r w:rsidR="00650C65">
        <w:rPr>
          <w:rFonts w:ascii="Times New Roman" w:hAnsi="Times New Roman" w:cs="Times New Roman"/>
        </w:rPr>
        <w:t>“interrogation”</w:t>
      </w:r>
      <w:r w:rsidRPr="00430ADB">
        <w:rPr>
          <w:rFonts w:ascii="Times New Roman" w:hAnsi="Times New Roman" w:cs="Times New Roman"/>
        </w:rPr>
        <w:t xml:space="preserve"> should be considered. That Algerian</w:t>
      </w:r>
      <w:r w:rsidR="00650C65">
        <w:rPr>
          <w:rFonts w:ascii="Times New Roman" w:hAnsi="Times New Roman" w:cs="Times New Roman"/>
        </w:rPr>
        <w:t xml:space="preserve"> women were “wholly different”</w:t>
      </w:r>
      <w:r w:rsidR="00814C84" w:rsidRPr="00430ADB">
        <w:rPr>
          <w:rFonts w:ascii="Times New Roman" w:hAnsi="Times New Roman" w:cs="Times New Roman"/>
        </w:rPr>
        <w:t xml:space="preserve"> adds a new dimension to the</w:t>
      </w:r>
      <w:r w:rsidRPr="00430ADB">
        <w:rPr>
          <w:rFonts w:ascii="Times New Roman" w:hAnsi="Times New Roman" w:cs="Times New Roman"/>
        </w:rPr>
        <w:t xml:space="preserve"> instrumentalization and dehumanization of the specifically female body. The Algerian woman’s body is not only that of the enemy and the cultural other, but also the gendered other, and according to Marnia Lazreg, “although rape could take place without torture, torture seldom took place without rape.”</w:t>
      </w:r>
      <w:r w:rsidRPr="00430ADB">
        <w:rPr>
          <w:rStyle w:val="EndnoteReference"/>
          <w:rFonts w:ascii="Times New Roman" w:hAnsi="Times New Roman" w:cs="Times New Roman"/>
        </w:rPr>
        <w:endnoteReference w:id="56"/>
      </w:r>
      <w:r w:rsidRPr="00430ADB">
        <w:rPr>
          <w:rFonts w:ascii="Times New Roman" w:hAnsi="Times New Roman" w:cs="Times New Roman"/>
        </w:rPr>
        <w:t xml:space="preserve"> Indeed, veterans interviewed by Branche recall the routine checking of genitals as prisoners were brought in, ostensibly due to the utilisation of the veil as a method of concealment by male FLN members, as well as an atmosphere of “striptease séance” when female prisoners would be forced to remove their clothes. Another soldier recalls extensive proliferation</w:t>
      </w:r>
      <w:r w:rsidR="003F6D9F" w:rsidRPr="00430ADB">
        <w:rPr>
          <w:rFonts w:ascii="Times New Roman" w:hAnsi="Times New Roman" w:cs="Times New Roman"/>
        </w:rPr>
        <w:t xml:space="preserve"> of pornographic images </w:t>
      </w:r>
      <w:r w:rsidRPr="00430ADB">
        <w:rPr>
          <w:rFonts w:ascii="Times New Roman" w:hAnsi="Times New Roman" w:cs="Times New Roman"/>
        </w:rPr>
        <w:t xml:space="preserve">pinned up and passed around army barracks and some soldiers, many of them barely out of their teens and sexually inexperienced, arrived in Algeria with badges announcing “Bon pour le service” (Good for Service), with its sexual and military </w:t>
      </w:r>
      <w:r w:rsidRPr="00430ADB">
        <w:rPr>
          <w:rFonts w:ascii="Times New Roman" w:hAnsi="Times New Roman" w:cs="Times New Roman"/>
          <w:i/>
        </w:rPr>
        <w:t>double entendre</w:t>
      </w:r>
      <w:r w:rsidRPr="00430ADB">
        <w:rPr>
          <w:rFonts w:ascii="Times New Roman" w:hAnsi="Times New Roman" w:cs="Times New Roman"/>
        </w:rPr>
        <w:t>.</w:t>
      </w:r>
      <w:r w:rsidR="003F6D9F" w:rsidRPr="00430ADB">
        <w:rPr>
          <w:rStyle w:val="EndnoteReference"/>
          <w:rFonts w:ascii="Times New Roman" w:hAnsi="Times New Roman" w:cs="Times New Roman"/>
        </w:rPr>
        <w:endnoteReference w:id="57"/>
      </w:r>
      <w:r w:rsidR="003F6D9F" w:rsidRPr="00430ADB">
        <w:rPr>
          <w:rFonts w:ascii="Times New Roman" w:hAnsi="Times New Roman" w:cs="Times New Roman"/>
        </w:rPr>
        <w:t xml:space="preserve"> </w:t>
      </w:r>
      <w:r w:rsidRPr="00430ADB">
        <w:rPr>
          <w:rFonts w:ascii="Times New Roman" w:hAnsi="Times New Roman" w:cs="Times New Roman"/>
        </w:rPr>
        <w:t xml:space="preserve"> Within this context, the torture and rape of women also became a means of building solidarity between paramilitary groups, and as an officer of the Second Class, Alain Boeuf points out, “même des gens peu enclins </w:t>
      </w:r>
      <w:r w:rsidRPr="00430ADB">
        <w:rPr>
          <w:rFonts w:ascii="Times New Roman" w:hAnsi="Times New Roman" w:cs="Times New Roman"/>
          <w:i/>
          <w:iCs/>
        </w:rPr>
        <w:t xml:space="preserve">à priori </w:t>
      </w:r>
      <w:r w:rsidRPr="00430ADB">
        <w:rPr>
          <w:rFonts w:ascii="Times New Roman" w:hAnsi="Times New Roman" w:cs="Times New Roman"/>
        </w:rPr>
        <w:t>à avoir des comportements violents, dans l’ambiance, dans le climat général, dans le travail psychologique qui était me</w:t>
      </w:r>
      <w:r w:rsidR="003F6D9F" w:rsidRPr="00430ADB">
        <w:rPr>
          <w:rFonts w:ascii="Times New Roman" w:hAnsi="Times New Roman" w:cs="Times New Roman"/>
        </w:rPr>
        <w:t>né, dérapaient” (even those who at the start</w:t>
      </w:r>
      <w:r w:rsidRPr="00430ADB">
        <w:rPr>
          <w:rFonts w:ascii="Times New Roman" w:hAnsi="Times New Roman" w:cs="Times New Roman"/>
        </w:rPr>
        <w:t xml:space="preserve"> had little inclination towards violence, lost control because of the atmosphere, the overall climate, and the psychological pressure we were put under).</w:t>
      </w:r>
      <w:r w:rsidRPr="00430ADB">
        <w:rPr>
          <w:rStyle w:val="EndnoteReference"/>
          <w:rFonts w:ascii="Times New Roman" w:hAnsi="Times New Roman" w:cs="Times New Roman"/>
        </w:rPr>
        <w:endnoteReference w:id="58"/>
      </w:r>
    </w:p>
    <w:p w14:paraId="15A06FEC" w14:textId="22415480" w:rsidR="00847DE3" w:rsidRPr="00650C65" w:rsidRDefault="00847DE3" w:rsidP="00650C65">
      <w:pPr>
        <w:widowControl w:val="0"/>
        <w:autoSpaceDE w:val="0"/>
        <w:autoSpaceDN w:val="0"/>
        <w:adjustRightInd w:val="0"/>
        <w:spacing w:line="480" w:lineRule="auto"/>
        <w:ind w:firstLine="720"/>
        <w:rPr>
          <w:rFonts w:ascii="Times New Roman" w:eastAsia="Times New Roman" w:hAnsi="Times New Roman" w:cs="Times New Roman"/>
          <w:iCs/>
          <w:shd w:val="clear" w:color="auto" w:fill="FFFFFF"/>
        </w:rPr>
      </w:pPr>
      <w:r w:rsidRPr="00430ADB">
        <w:rPr>
          <w:rFonts w:ascii="Times New Roman" w:hAnsi="Times New Roman" w:cs="Times New Roman"/>
        </w:rPr>
        <w:t xml:space="preserve">Darius Rejali describes the form of torture most characteristic of liberal democracies in the twentieth century as “clean”. This form of torture leaves no long-term scars, and the techniques most often employed in this way include waterboarding, electrocution, sleep deprivation, static positioning, and torture using intermittent noises or relentless, repetitive and intrusive music. Torture in </w:t>
      </w:r>
      <w:r w:rsidRPr="00430ADB">
        <w:rPr>
          <w:rFonts w:ascii="Times New Roman" w:hAnsi="Times New Roman" w:cs="Times New Roman"/>
          <w:i/>
        </w:rPr>
        <w:t>The Battle of Algiers</w:t>
      </w:r>
      <w:r w:rsidRPr="00430ADB">
        <w:rPr>
          <w:rFonts w:ascii="Times New Roman" w:hAnsi="Times New Roman" w:cs="Times New Roman"/>
        </w:rPr>
        <w:t xml:space="preserve"> is overwhelming</w:t>
      </w:r>
      <w:r w:rsidR="003F6D9F" w:rsidRPr="00430ADB">
        <w:rPr>
          <w:rFonts w:ascii="Times New Roman" w:hAnsi="Times New Roman" w:cs="Times New Roman"/>
        </w:rPr>
        <w:t>ly represented as “clean”: torturers who seem experienced commit it in a relatively public context where soldiers seem both indifferent to the act itself, as well as to the presence of Algerian witnesses, and they</w:t>
      </w:r>
      <w:r w:rsidRPr="00430ADB">
        <w:rPr>
          <w:rFonts w:ascii="Times New Roman" w:hAnsi="Times New Roman" w:cs="Times New Roman"/>
        </w:rPr>
        <w:t xml:space="preserve"> use techniques that leave </w:t>
      </w:r>
      <w:r w:rsidR="003F6D9F" w:rsidRPr="00430ADB">
        <w:rPr>
          <w:rFonts w:ascii="Times New Roman" w:hAnsi="Times New Roman" w:cs="Times New Roman"/>
        </w:rPr>
        <w:t>few</w:t>
      </w:r>
      <w:r w:rsidRPr="00430ADB">
        <w:rPr>
          <w:rFonts w:ascii="Times New Roman" w:hAnsi="Times New Roman" w:cs="Times New Roman"/>
        </w:rPr>
        <w:t xml:space="preserve"> or no marks. </w:t>
      </w:r>
      <w:r w:rsidR="003F6D9F" w:rsidRPr="00430ADB">
        <w:rPr>
          <w:rFonts w:ascii="Times New Roman" w:hAnsi="Times New Roman" w:cs="Times New Roman"/>
        </w:rPr>
        <w:t>T</w:t>
      </w:r>
      <w:r w:rsidRPr="00430ADB">
        <w:rPr>
          <w:rFonts w:ascii="Times New Roman" w:hAnsi="Times New Roman" w:cs="Times New Roman"/>
        </w:rPr>
        <w:t>he torturers see</w:t>
      </w:r>
      <w:r w:rsidR="003F6D9F" w:rsidRPr="00430ADB">
        <w:rPr>
          <w:rFonts w:ascii="Times New Roman" w:hAnsi="Times New Roman" w:cs="Times New Roman"/>
        </w:rPr>
        <w:t>n</w:t>
      </w:r>
      <w:r w:rsidRPr="00430ADB">
        <w:rPr>
          <w:rFonts w:ascii="Times New Roman" w:hAnsi="Times New Roman" w:cs="Times New Roman"/>
        </w:rPr>
        <w:t xml:space="preserve"> on screen are shown to “successfully” deploy a variety of techniques in order to forces the victims to give information.</w:t>
      </w:r>
      <w:r w:rsidR="00650C65">
        <w:rPr>
          <w:rFonts w:ascii="Times New Roman" w:eastAsia="Times New Roman" w:hAnsi="Times New Roman" w:cs="Times New Roman"/>
          <w:iCs/>
          <w:shd w:val="clear" w:color="auto" w:fill="FFFFFF"/>
        </w:rPr>
        <w:t xml:space="preserve"> </w:t>
      </w:r>
      <w:r w:rsidRPr="00430ADB">
        <w:rPr>
          <w:rFonts w:ascii="Times New Roman" w:hAnsi="Times New Roman" w:cs="Times New Roman"/>
        </w:rPr>
        <w:t>The torture of Muriel, on the other hand, can be described as what Rejali terms “dirty”. Bernard and the other soldiers must be naïve and inexperienced, because they take the torture to such an extreme that the principal stated aim, the obtainment of information, is utterly negated: Muriel dies. As Rejali writes, “Pain is not a constant, which they can simply increase. As the body is damaged, its ability to sense pain declines. More injury does not produce more pain, but its opposite.”</w:t>
      </w:r>
      <w:r w:rsidRPr="00430ADB">
        <w:rPr>
          <w:rStyle w:val="EndnoteReference"/>
          <w:rFonts w:ascii="Times New Roman" w:hAnsi="Times New Roman" w:cs="Times New Roman"/>
        </w:rPr>
        <w:endnoteReference w:id="59"/>
      </w:r>
      <w:r w:rsidRPr="00430ADB">
        <w:rPr>
          <w:rFonts w:ascii="Times New Roman" w:hAnsi="Times New Roman" w:cs="Times New Roman"/>
        </w:rPr>
        <w:t xml:space="preserve"> Moreover, the torture of women was never officially sanctioned by the French Army, and the space in which it takes place, a disused shed, as well as the fact that Muriel remains anonymous, suggest that this was an event of highly questionable legality, even within the context of an already bitter, dirty, and divisive war. </w:t>
      </w:r>
    </w:p>
    <w:p w14:paraId="5434EBE3" w14:textId="053E9704" w:rsidR="00847DE3" w:rsidRPr="00430ADB" w:rsidRDefault="00847DE3" w:rsidP="00430ADB">
      <w:pPr>
        <w:spacing w:line="480" w:lineRule="auto"/>
        <w:ind w:firstLine="720"/>
        <w:contextualSpacing/>
        <w:rPr>
          <w:rFonts w:ascii="Times New Roman" w:hAnsi="Times New Roman" w:cs="Times New Roman"/>
        </w:rPr>
      </w:pPr>
      <w:r w:rsidRPr="00430ADB">
        <w:rPr>
          <w:rFonts w:ascii="Times New Roman" w:hAnsi="Times New Roman" w:cs="Times New Roman"/>
          <w:i/>
        </w:rPr>
        <w:t>The Battle of Algiers</w:t>
      </w:r>
      <w:r w:rsidRPr="00430ADB">
        <w:rPr>
          <w:rFonts w:ascii="Times New Roman" w:hAnsi="Times New Roman" w:cs="Times New Roman"/>
        </w:rPr>
        <w:t xml:space="preserve"> places the visual depiction of torture in a wordless space embedded in a narrative that highlights the political potency of speech. </w:t>
      </w:r>
      <w:r w:rsidRPr="00430ADB">
        <w:rPr>
          <w:rFonts w:ascii="Times New Roman" w:hAnsi="Times New Roman" w:cs="Times New Roman"/>
          <w:i/>
        </w:rPr>
        <w:t>Muriel</w:t>
      </w:r>
      <w:r w:rsidRPr="00430ADB">
        <w:rPr>
          <w:rFonts w:ascii="Times New Roman" w:hAnsi="Times New Roman" w:cs="Times New Roman"/>
        </w:rPr>
        <w:t xml:space="preserve">, by contrast, offers the viewer a detailed verbal account of the scene of torture. </w:t>
      </w:r>
      <w:r w:rsidR="003F6D9F" w:rsidRPr="00430ADB">
        <w:rPr>
          <w:rFonts w:ascii="Times New Roman" w:hAnsi="Times New Roman" w:cs="Times New Roman"/>
        </w:rPr>
        <w:t xml:space="preserve">Just as the relation of word and image in the overall aesthetic schema of </w:t>
      </w:r>
      <w:r w:rsidR="003F6D9F" w:rsidRPr="00430ADB">
        <w:rPr>
          <w:rFonts w:ascii="Times New Roman" w:hAnsi="Times New Roman" w:cs="Times New Roman"/>
          <w:i/>
        </w:rPr>
        <w:t xml:space="preserve">The Battle of Algiers </w:t>
      </w:r>
      <w:r w:rsidR="003F6D9F" w:rsidRPr="00430ADB">
        <w:rPr>
          <w:rFonts w:ascii="Times New Roman" w:hAnsi="Times New Roman" w:cs="Times New Roman"/>
        </w:rPr>
        <w:t>contributes to the viewer’s apprehension of the torture sequence</w:t>
      </w:r>
      <w:r w:rsidRPr="00430ADB">
        <w:rPr>
          <w:rFonts w:ascii="Times New Roman" w:hAnsi="Times New Roman" w:cs="Times New Roman"/>
        </w:rPr>
        <w:t xml:space="preserve">, the verbal space in </w:t>
      </w:r>
      <w:r w:rsidRPr="00430ADB">
        <w:rPr>
          <w:rFonts w:ascii="Times New Roman" w:hAnsi="Times New Roman" w:cs="Times New Roman"/>
          <w:i/>
        </w:rPr>
        <w:t>Muriel</w:t>
      </w:r>
      <w:r w:rsidRPr="00430ADB">
        <w:rPr>
          <w:rFonts w:ascii="Times New Roman" w:hAnsi="Times New Roman" w:cs="Times New Roman"/>
        </w:rPr>
        <w:t xml:space="preserve"> consistently highlights the failures of language and the incomm</w:t>
      </w:r>
      <w:r w:rsidR="007F1A5B" w:rsidRPr="00430ADB">
        <w:rPr>
          <w:rFonts w:ascii="Times New Roman" w:hAnsi="Times New Roman" w:cs="Times New Roman"/>
        </w:rPr>
        <w:t xml:space="preserve">ensurability of word and image. </w:t>
      </w:r>
      <w:r w:rsidR="00650C65">
        <w:rPr>
          <w:rFonts w:ascii="Times New Roman" w:hAnsi="Times New Roman" w:cs="Times New Roman"/>
        </w:rPr>
        <w:t>Throughout the film, r</w:t>
      </w:r>
      <w:r w:rsidRPr="00430ADB">
        <w:rPr>
          <w:rFonts w:ascii="Times New Roman" w:hAnsi="Times New Roman" w:cs="Times New Roman"/>
        </w:rPr>
        <w:t>eframing takes place through camera pans and tilts, shots of restricted mobility that enhance the impression of the static intransigence of the characters lives</w:t>
      </w:r>
      <w:r w:rsidR="00650C65">
        <w:rPr>
          <w:rFonts w:ascii="Times New Roman" w:hAnsi="Times New Roman" w:cs="Times New Roman"/>
        </w:rPr>
        <w:t>,</w:t>
      </w:r>
      <w:r w:rsidRPr="00430ADB">
        <w:rPr>
          <w:rFonts w:ascii="Times New Roman" w:hAnsi="Times New Roman" w:cs="Times New Roman"/>
        </w:rPr>
        <w:t xml:space="preserve"> while also refusing to give the viewer a firm grasp on the spatial and temporal coordinates of the diegesis. Images also function as a means through which the reality o</w:t>
      </w:r>
      <w:r w:rsidR="003F6D9F" w:rsidRPr="00430ADB">
        <w:rPr>
          <w:rFonts w:ascii="Times New Roman" w:hAnsi="Times New Roman" w:cs="Times New Roman"/>
        </w:rPr>
        <w:t>f on-screen space is fragmented. S</w:t>
      </w:r>
      <w:r w:rsidRPr="00430ADB">
        <w:rPr>
          <w:rFonts w:ascii="Times New Roman" w:hAnsi="Times New Roman" w:cs="Times New Roman"/>
        </w:rPr>
        <w:t xml:space="preserve">hots of individual household objects like tea-pots, telephones and tables at various times of day and night are intercut and accompanied by the desynchronised operatic soundtrack of Hans Werner Henze. Indeed, the lyrics of this soundtrack, sung by Rita Streich, initially contained words that referred to and reflected the images represented, but Resnais played them backwards in order to further disorientate the viewer. </w:t>
      </w:r>
    </w:p>
    <w:p w14:paraId="6668A4FF" w14:textId="2BE68FF2" w:rsidR="00847DE3" w:rsidRPr="00430ADB" w:rsidRDefault="00847DE3" w:rsidP="00650C65">
      <w:pPr>
        <w:spacing w:line="480" w:lineRule="auto"/>
        <w:ind w:firstLine="720"/>
        <w:contextualSpacing/>
        <w:rPr>
          <w:rFonts w:ascii="Times New Roman" w:hAnsi="Times New Roman" w:cs="Times New Roman"/>
        </w:rPr>
      </w:pPr>
      <w:r w:rsidRPr="00430ADB">
        <w:rPr>
          <w:rFonts w:ascii="Times New Roman" w:hAnsi="Times New Roman" w:cs="Times New Roman"/>
        </w:rPr>
        <w:t xml:space="preserve">Words consistently bemuse, perplex, and mislead. Alphonse weaves a fabric of untruth around </w:t>
      </w:r>
      <w:r w:rsidR="003F6D9F" w:rsidRPr="00430ADB">
        <w:rPr>
          <w:rFonts w:ascii="Times New Roman" w:hAnsi="Times New Roman" w:cs="Times New Roman"/>
        </w:rPr>
        <w:t>his invented life</w:t>
      </w:r>
      <w:r w:rsidRPr="00430ADB">
        <w:rPr>
          <w:rFonts w:ascii="Times New Roman" w:hAnsi="Times New Roman" w:cs="Times New Roman"/>
        </w:rPr>
        <w:t xml:space="preserve"> in Algeria, and Hélène frequently equivocates about her gambling habit and </w:t>
      </w:r>
      <w:r w:rsidR="003F6D9F" w:rsidRPr="00430ADB">
        <w:rPr>
          <w:rFonts w:ascii="Times New Roman" w:hAnsi="Times New Roman" w:cs="Times New Roman"/>
        </w:rPr>
        <w:t>leaves</w:t>
      </w:r>
      <w:r w:rsidRPr="00430ADB">
        <w:rPr>
          <w:rFonts w:ascii="Times New Roman" w:hAnsi="Times New Roman" w:cs="Times New Roman"/>
        </w:rPr>
        <w:t xml:space="preserve"> sentences suspended, hanging in mid-air. On several occasions, Françoise, who possesses a youthful lucidity that is markedly absent in the other characters, implores people to say what they mean, to finish their sentences. She even shouts emphatically after Bernard on one occasion, “</w:t>
      </w:r>
      <w:r w:rsidR="00F81006" w:rsidRPr="00430ADB">
        <w:rPr>
          <w:rFonts w:ascii="Times New Roman" w:hAnsi="Times New Roman" w:cs="Times New Roman"/>
        </w:rPr>
        <w:t>I understand!”</w:t>
      </w:r>
      <w:r w:rsidRPr="00430ADB">
        <w:rPr>
          <w:rFonts w:ascii="Times New Roman" w:hAnsi="Times New Roman" w:cs="Times New Roman"/>
        </w:rPr>
        <w:t xml:space="preserve"> although what she could </w:t>
      </w:r>
      <w:r w:rsidR="003F6D9F" w:rsidRPr="00430ADB">
        <w:rPr>
          <w:rFonts w:ascii="Times New Roman" w:hAnsi="Times New Roman" w:cs="Times New Roman"/>
        </w:rPr>
        <w:t>garner</w:t>
      </w:r>
      <w:r w:rsidRPr="00430ADB">
        <w:rPr>
          <w:rFonts w:ascii="Times New Roman" w:hAnsi="Times New Roman" w:cs="Times New Roman"/>
        </w:rPr>
        <w:t xml:space="preserve"> from their bemusing interaction remains unclear. The characters’ </w:t>
      </w:r>
      <w:r w:rsidR="003F6D9F" w:rsidRPr="00430ADB">
        <w:rPr>
          <w:rFonts w:ascii="Times New Roman" w:hAnsi="Times New Roman" w:cs="Times New Roman"/>
        </w:rPr>
        <w:t>exchanges</w:t>
      </w:r>
      <w:r w:rsidRPr="00430ADB">
        <w:rPr>
          <w:rFonts w:ascii="Times New Roman" w:hAnsi="Times New Roman" w:cs="Times New Roman"/>
        </w:rPr>
        <w:t xml:space="preserve"> are punctuated by confusion, and the viewer is compelled to partake in this disorientation</w:t>
      </w:r>
      <w:r w:rsidR="00650C65">
        <w:rPr>
          <w:rFonts w:ascii="Times New Roman" w:hAnsi="Times New Roman" w:cs="Times New Roman"/>
        </w:rPr>
        <w:t>.</w:t>
      </w:r>
      <w:r w:rsidRPr="00430ADB">
        <w:rPr>
          <w:rFonts w:ascii="Times New Roman" w:hAnsi="Times New Roman" w:cs="Times New Roman"/>
        </w:rPr>
        <w:t xml:space="preserve"> Events occur out of sequence, and even within the same conversation, Resnais omits blocks of words and phrases that might offer clarity. Furthermore, </w:t>
      </w:r>
      <w:r w:rsidR="003F6D9F" w:rsidRPr="00430ADB">
        <w:rPr>
          <w:rFonts w:ascii="Times New Roman" w:hAnsi="Times New Roman" w:cs="Times New Roman"/>
        </w:rPr>
        <w:t>dialogue</w:t>
      </w:r>
      <w:r w:rsidRPr="00430ADB">
        <w:rPr>
          <w:rFonts w:ascii="Times New Roman" w:hAnsi="Times New Roman" w:cs="Times New Roman"/>
        </w:rPr>
        <w:t xml:space="preserve"> that seem</w:t>
      </w:r>
      <w:r w:rsidR="003F6D9F" w:rsidRPr="00430ADB">
        <w:rPr>
          <w:rFonts w:ascii="Times New Roman" w:hAnsi="Times New Roman" w:cs="Times New Roman"/>
        </w:rPr>
        <w:t>s</w:t>
      </w:r>
      <w:r w:rsidRPr="00430ADB">
        <w:rPr>
          <w:rFonts w:ascii="Times New Roman" w:hAnsi="Times New Roman" w:cs="Times New Roman"/>
        </w:rPr>
        <w:t xml:space="preserve"> to carry some emotional importance and narrative illumination </w:t>
      </w:r>
      <w:r w:rsidR="00650C65">
        <w:rPr>
          <w:rFonts w:ascii="Times New Roman" w:hAnsi="Times New Roman" w:cs="Times New Roman"/>
        </w:rPr>
        <w:t>is</w:t>
      </w:r>
      <w:r w:rsidRPr="00430ADB">
        <w:rPr>
          <w:rFonts w:ascii="Times New Roman" w:hAnsi="Times New Roman" w:cs="Times New Roman"/>
        </w:rPr>
        <w:t xml:space="preserve"> almost always interrupted by an abrupt cut, a transition to another scene, other characters, or the return to a banality of interaction that characterizes the majority of the dialogue. </w:t>
      </w:r>
      <w:r w:rsidR="00650C65">
        <w:rPr>
          <w:rFonts w:ascii="Times New Roman" w:hAnsi="Times New Roman" w:cs="Times New Roman"/>
        </w:rPr>
        <w:t>Indeed, if</w:t>
      </w:r>
      <w:r w:rsidRPr="00430ADB">
        <w:rPr>
          <w:rFonts w:ascii="Times New Roman" w:hAnsi="Times New Roman" w:cs="Times New Roman"/>
        </w:rPr>
        <w:t xml:space="preserve"> an excess of political speech marks the verbal in </w:t>
      </w:r>
      <w:r w:rsidRPr="00430ADB">
        <w:rPr>
          <w:rFonts w:ascii="Times New Roman" w:hAnsi="Times New Roman" w:cs="Times New Roman"/>
          <w:i/>
        </w:rPr>
        <w:t>The Battle of Algiers</w:t>
      </w:r>
      <w:r w:rsidRPr="00430ADB">
        <w:rPr>
          <w:rFonts w:ascii="Times New Roman" w:hAnsi="Times New Roman" w:cs="Times New Roman"/>
        </w:rPr>
        <w:t xml:space="preserve">, </w:t>
      </w:r>
      <w:r w:rsidRPr="00430ADB">
        <w:rPr>
          <w:rFonts w:ascii="Times New Roman" w:hAnsi="Times New Roman" w:cs="Times New Roman"/>
          <w:i/>
        </w:rPr>
        <w:t>Muriel</w:t>
      </w:r>
      <w:r w:rsidRPr="00430ADB">
        <w:rPr>
          <w:rFonts w:ascii="Times New Roman" w:hAnsi="Times New Roman" w:cs="Times New Roman"/>
        </w:rPr>
        <w:t xml:space="preserve"> can be characterized by the dull a-political nature of the characters interactions. Of course, this was precisely the milieu Resnais wanted to depict, that of “</w:t>
      </w:r>
      <w:r w:rsidRPr="00430ADB">
        <w:rPr>
          <w:rFonts w:ascii="Times New Roman" w:hAnsi="Times New Roman" w:cs="Times New Roman"/>
          <w:lang w:val="fr-FR"/>
        </w:rPr>
        <w:t xml:space="preserve">l’idée de </w:t>
      </w:r>
      <w:r w:rsidR="00650C65">
        <w:rPr>
          <w:rFonts w:ascii="Times New Roman" w:hAnsi="Times New Roman" w:cs="Times New Roman"/>
          <w:lang w:val="fr-FR"/>
        </w:rPr>
        <w:t>Bonheur style ‘France-Dimanche,’</w:t>
      </w:r>
      <w:r w:rsidRPr="00430ADB">
        <w:rPr>
          <w:rFonts w:ascii="Times New Roman" w:hAnsi="Times New Roman" w:cs="Times New Roman"/>
          <w:lang w:val="fr-FR"/>
        </w:rPr>
        <w:t xml:space="preserve"> du petit Bonheur confortable à base de </w:t>
      </w:r>
      <w:r w:rsidR="003F6D9F" w:rsidRPr="00430ADB">
        <w:rPr>
          <w:rFonts w:ascii="Times New Roman" w:hAnsi="Times New Roman" w:cs="Times New Roman"/>
          <w:lang w:val="fr-FR"/>
        </w:rPr>
        <w:t>gueuletons</w:t>
      </w:r>
      <w:r w:rsidRPr="00430ADB">
        <w:rPr>
          <w:rFonts w:ascii="Times New Roman" w:hAnsi="Times New Roman" w:cs="Times New Roman"/>
          <w:lang w:val="fr-FR"/>
        </w:rPr>
        <w:t xml:space="preserve"> et d’idées toutes faites</w:t>
      </w:r>
      <w:r w:rsidRPr="00430ADB">
        <w:rPr>
          <w:rFonts w:ascii="Times New Roman" w:hAnsi="Times New Roman" w:cs="Times New Roman"/>
        </w:rPr>
        <w:t>” (an idea of Happiness in the style of “France Dimanche”, a comfortable little Happiness, based on squabbles and preconceived ideas).</w:t>
      </w:r>
      <w:r w:rsidRPr="00430ADB">
        <w:rPr>
          <w:rStyle w:val="EndnoteReference"/>
          <w:rFonts w:ascii="Times New Roman" w:hAnsi="Times New Roman" w:cs="Times New Roman"/>
        </w:rPr>
        <w:endnoteReference w:id="60"/>
      </w:r>
      <w:r w:rsidRPr="00430ADB">
        <w:rPr>
          <w:rFonts w:ascii="Times New Roman" w:hAnsi="Times New Roman" w:cs="Times New Roman"/>
        </w:rPr>
        <w:t xml:space="preserve"> This is a setting in which people speak about anything and everything, as long as it is insignificant. Again, an incongruity between image and word emerges: intimate close ups, often accompanied by creeping violin tones, lead to vociferations of the deadly dullest variety: “</w:t>
      </w:r>
      <w:r w:rsidR="00F81006" w:rsidRPr="00430ADB">
        <w:rPr>
          <w:rFonts w:ascii="Times New Roman" w:hAnsi="Times New Roman" w:cs="Times New Roman"/>
        </w:rPr>
        <w:t>a mustard sauce!”</w:t>
      </w:r>
      <w:r w:rsidRPr="00430ADB">
        <w:rPr>
          <w:rFonts w:ascii="Times New Roman" w:hAnsi="Times New Roman" w:cs="Times New Roman"/>
        </w:rPr>
        <w:t xml:space="preserve"> or “</w:t>
      </w:r>
      <w:r w:rsidR="00F81006" w:rsidRPr="00430ADB">
        <w:rPr>
          <w:rFonts w:ascii="Times New Roman" w:hAnsi="Times New Roman" w:cs="Times New Roman"/>
        </w:rPr>
        <w:t>what a funny bird!.”</w:t>
      </w:r>
      <w:r w:rsidRPr="00430ADB">
        <w:rPr>
          <w:rFonts w:ascii="Times New Roman" w:hAnsi="Times New Roman" w:cs="Times New Roman"/>
        </w:rPr>
        <w:t xml:space="preserve"> Hélène even praises the comforting nature of the mundane and the commonplace, </w:t>
      </w:r>
      <w:r w:rsidR="00E97D7D" w:rsidRPr="00430ADB">
        <w:rPr>
          <w:rFonts w:ascii="Times New Roman" w:hAnsi="Times New Roman" w:cs="Times New Roman"/>
        </w:rPr>
        <w:t>noting</w:t>
      </w:r>
      <w:r w:rsidRPr="00430ADB">
        <w:rPr>
          <w:rFonts w:ascii="Times New Roman" w:hAnsi="Times New Roman" w:cs="Times New Roman"/>
        </w:rPr>
        <w:t xml:space="preserve"> “at the end of the day, it’s a</w:t>
      </w:r>
      <w:r w:rsidR="00F81006" w:rsidRPr="00430ADB">
        <w:rPr>
          <w:rFonts w:ascii="Times New Roman" w:hAnsi="Times New Roman" w:cs="Times New Roman"/>
        </w:rPr>
        <w:t xml:space="preserve"> banal story. That reassures me.”</w:t>
      </w:r>
      <w:r w:rsidRPr="00430ADB">
        <w:rPr>
          <w:rFonts w:ascii="Times New Roman" w:hAnsi="Times New Roman" w:cs="Times New Roman"/>
        </w:rPr>
        <w:t xml:space="preserve"> Yet words in the form of written documents do offer some narrative illumination. The excerpts from Bernard’s diary point to the breakdown of modes of civilized behaviour in the context of the war, as well as drawing distinctions between civilian and soldierly existence: </w:t>
      </w:r>
      <w:r w:rsidR="00F81006" w:rsidRPr="00430ADB">
        <w:rPr>
          <w:rFonts w:ascii="Times New Roman" w:hAnsi="Times New Roman" w:cs="Times New Roman"/>
        </w:rPr>
        <w:t>“w</w:t>
      </w:r>
      <w:r w:rsidRPr="00430ADB">
        <w:rPr>
          <w:rFonts w:ascii="Times New Roman" w:hAnsi="Times New Roman" w:cs="Times New Roman"/>
        </w:rPr>
        <w:t>e’re at war, Little Red said to me eventually. When you’re a civilian you can think what you like: I noticed for the first tim</w:t>
      </w:r>
      <w:r w:rsidR="00F81006" w:rsidRPr="00430ADB">
        <w:rPr>
          <w:rFonts w:ascii="Times New Roman" w:hAnsi="Times New Roman" w:cs="Times New Roman"/>
        </w:rPr>
        <w:t>e he no longer washed his hands</w:t>
      </w:r>
      <w:r w:rsidR="00430ADB">
        <w:rPr>
          <w:rFonts w:ascii="Times New Roman" w:hAnsi="Times New Roman" w:cs="Times New Roman"/>
        </w:rPr>
        <w:t>.</w:t>
      </w:r>
      <w:r w:rsidR="00F81006" w:rsidRPr="00430ADB">
        <w:rPr>
          <w:rFonts w:ascii="Times New Roman" w:hAnsi="Times New Roman" w:cs="Times New Roman"/>
        </w:rPr>
        <w:t>”</w:t>
      </w:r>
      <w:r w:rsidRPr="00430ADB">
        <w:rPr>
          <w:rFonts w:ascii="Times New Roman" w:hAnsi="Times New Roman" w:cs="Times New Roman"/>
        </w:rPr>
        <w:t xml:space="preserve"> They also point to Bernard’s slow psychological disintegration following hi</w:t>
      </w:r>
      <w:r w:rsidR="00F81006" w:rsidRPr="00430ADB">
        <w:rPr>
          <w:rFonts w:ascii="Times New Roman" w:hAnsi="Times New Roman" w:cs="Times New Roman"/>
        </w:rPr>
        <w:t>s participation in her torture: “</w:t>
      </w:r>
      <w:r w:rsidRPr="00430ADB">
        <w:rPr>
          <w:rFonts w:ascii="Times New Roman" w:hAnsi="Times New Roman" w:cs="Times New Roman"/>
          <w:lang w:val="fr-FR"/>
        </w:rPr>
        <w:t>I’ve had it – I think I want to die, at least, I’m no longer afraid of it […] Really, it all began with Muriel – when I understood – since Muriel I am no longer rea</w:t>
      </w:r>
      <w:r w:rsidR="00F81006" w:rsidRPr="00430ADB">
        <w:rPr>
          <w:rFonts w:ascii="Times New Roman" w:hAnsi="Times New Roman" w:cs="Times New Roman"/>
          <w:lang w:val="fr-FR"/>
        </w:rPr>
        <w:t>lly living</w:t>
      </w:r>
      <w:r w:rsidRPr="00430ADB">
        <w:rPr>
          <w:rFonts w:ascii="Times New Roman" w:hAnsi="Times New Roman" w:cs="Times New Roman"/>
          <w:lang w:val="fr-FR"/>
        </w:rPr>
        <w:t>.</w:t>
      </w:r>
      <w:r w:rsidR="00F81006" w:rsidRPr="00430ADB">
        <w:rPr>
          <w:rFonts w:ascii="Times New Roman" w:hAnsi="Times New Roman" w:cs="Times New Roman"/>
        </w:rPr>
        <w:t xml:space="preserve">” </w:t>
      </w:r>
      <w:r w:rsidRPr="00430ADB">
        <w:rPr>
          <w:rFonts w:ascii="Times New Roman" w:hAnsi="Times New Roman" w:cs="Times New Roman"/>
        </w:rPr>
        <w:t xml:space="preserve">Yet it is worth noting that even though comprehension is offered in the form of words, these words are written, not spoken, and come to us in the form of images. In this sense, neither words nor images gain primacy in Resnais’ exploration of the experience of torture. There is even a denial of the power of cinema itself to represent historical trauma: Bernard says, </w:t>
      </w:r>
      <w:r w:rsidR="00E97D7D" w:rsidRPr="00430ADB">
        <w:rPr>
          <w:rFonts w:ascii="Times New Roman" w:hAnsi="Times New Roman" w:cs="Times New Roman"/>
        </w:rPr>
        <w:t>“</w:t>
      </w:r>
      <w:r w:rsidRPr="00430ADB">
        <w:rPr>
          <w:rFonts w:ascii="Times New Roman" w:hAnsi="Times New Roman" w:cs="Times New Roman"/>
        </w:rPr>
        <w:t>I don’t want to make films. I’m</w:t>
      </w:r>
      <w:r w:rsidR="00E97D7D" w:rsidRPr="00430ADB">
        <w:rPr>
          <w:rFonts w:ascii="Times New Roman" w:hAnsi="Times New Roman" w:cs="Times New Roman"/>
        </w:rPr>
        <w:t xml:space="preserve"> gathering evidence, that’s all</w:t>
      </w:r>
      <w:r w:rsidRPr="00430ADB">
        <w:rPr>
          <w:rFonts w:ascii="Times New Roman" w:hAnsi="Times New Roman" w:cs="Times New Roman"/>
        </w:rPr>
        <w:t>.</w:t>
      </w:r>
      <w:r w:rsidR="00E97D7D" w:rsidRPr="00430ADB">
        <w:rPr>
          <w:rFonts w:ascii="Times New Roman" w:hAnsi="Times New Roman" w:cs="Times New Roman"/>
        </w:rPr>
        <w:t>”</w:t>
      </w:r>
      <w:r w:rsidRPr="00430ADB">
        <w:rPr>
          <w:rFonts w:ascii="Times New Roman" w:hAnsi="Times New Roman" w:cs="Times New Roman"/>
        </w:rPr>
        <w:t xml:space="preserve"> </w:t>
      </w:r>
    </w:p>
    <w:p w14:paraId="51A2D375" w14:textId="77777777" w:rsidR="005A29BB" w:rsidRDefault="005A29BB" w:rsidP="00430ADB">
      <w:pPr>
        <w:spacing w:line="480" w:lineRule="auto"/>
        <w:ind w:firstLine="720"/>
        <w:contextualSpacing/>
        <w:rPr>
          <w:rFonts w:ascii="Times New Roman" w:hAnsi="Times New Roman" w:cs="Times New Roman"/>
        </w:rPr>
      </w:pPr>
    </w:p>
    <w:p w14:paraId="18AE8F95" w14:textId="20E150EB" w:rsidR="005A29BB" w:rsidRDefault="00C27730" w:rsidP="00430ADB">
      <w:pPr>
        <w:spacing w:line="480" w:lineRule="auto"/>
        <w:ind w:firstLine="720"/>
        <w:contextualSpacing/>
        <w:rPr>
          <w:rFonts w:ascii="Times New Roman" w:hAnsi="Times New Roman" w:cs="Times New Roman"/>
        </w:rPr>
      </w:pPr>
      <w:r>
        <w:rPr>
          <w:rFonts w:ascii="Times New Roman" w:hAnsi="Times New Roman" w:cs="Times New Roman"/>
        </w:rPr>
        <w:t>(Place Figure 4</w:t>
      </w:r>
      <w:r w:rsidR="005A29BB">
        <w:rPr>
          <w:rFonts w:ascii="Times New Roman" w:hAnsi="Times New Roman" w:cs="Times New Roman"/>
        </w:rPr>
        <w:t xml:space="preserve"> here)</w:t>
      </w:r>
    </w:p>
    <w:p w14:paraId="1B762725" w14:textId="72A218FB" w:rsidR="005A29BB" w:rsidRDefault="00C27730" w:rsidP="005A29BB">
      <w:pPr>
        <w:spacing w:line="480" w:lineRule="auto"/>
        <w:ind w:left="720"/>
        <w:contextualSpacing/>
        <w:rPr>
          <w:rFonts w:ascii="Times New Roman" w:hAnsi="Times New Roman" w:cs="Times New Roman"/>
        </w:rPr>
      </w:pPr>
      <w:r>
        <w:rPr>
          <w:rFonts w:ascii="Times New Roman" w:hAnsi="Times New Roman" w:cs="Times New Roman"/>
        </w:rPr>
        <w:t>Figure 4</w:t>
      </w:r>
      <w:r w:rsidR="005A29BB">
        <w:rPr>
          <w:rFonts w:ascii="Times New Roman" w:hAnsi="Times New Roman" w:cs="Times New Roman"/>
        </w:rPr>
        <w:t xml:space="preserve">. Excerpts from Bernard’s diary which offer some narrative illumination in </w:t>
      </w:r>
      <w:r w:rsidR="005A29BB">
        <w:rPr>
          <w:rFonts w:ascii="Times New Roman" w:hAnsi="Times New Roman" w:cs="Times New Roman"/>
          <w:i/>
        </w:rPr>
        <w:t xml:space="preserve">Muriel </w:t>
      </w:r>
      <w:r w:rsidR="005A29BB">
        <w:rPr>
          <w:rFonts w:ascii="Times New Roman" w:hAnsi="Times New Roman" w:cs="Times New Roman"/>
        </w:rPr>
        <w:t xml:space="preserve">(Argos Films, 1963). </w:t>
      </w:r>
    </w:p>
    <w:p w14:paraId="6E97122F" w14:textId="77777777" w:rsidR="005A29BB" w:rsidRDefault="005A29BB" w:rsidP="005A29BB">
      <w:pPr>
        <w:spacing w:line="480" w:lineRule="auto"/>
        <w:ind w:left="720"/>
        <w:contextualSpacing/>
        <w:rPr>
          <w:rFonts w:ascii="Times New Roman" w:hAnsi="Times New Roman" w:cs="Times New Roman"/>
        </w:rPr>
      </w:pPr>
    </w:p>
    <w:p w14:paraId="1992E81A" w14:textId="4349D926" w:rsidR="00847DE3" w:rsidRPr="00430ADB" w:rsidRDefault="00847DE3" w:rsidP="00430ADB">
      <w:pPr>
        <w:spacing w:line="480" w:lineRule="auto"/>
        <w:ind w:firstLine="720"/>
        <w:contextualSpacing/>
        <w:rPr>
          <w:rFonts w:ascii="Times New Roman" w:hAnsi="Times New Roman" w:cs="Times New Roman"/>
        </w:rPr>
      </w:pPr>
      <w:r w:rsidRPr="00430ADB">
        <w:rPr>
          <w:rFonts w:ascii="Times New Roman" w:hAnsi="Times New Roman" w:cs="Times New Roman"/>
        </w:rPr>
        <w:t xml:space="preserve">The culmination of this evidence gathering process is the sequence in which Bernard describes in brutal verbal detail his involvement in the inhuman act of Muriel’s torture and death. This scene can be read as rupturing the verbal and audible schema of the rest of the film. The texture of the filmic image changes abruptly, and as the grainy Super-8 footage rolls, it shows what appear at first sight to be reasonably innocuous depictions of soldiers in Algeria. We see what have now become standard war-time images: soldiers smiling at the camera, shooting a wooden targets, eating, resting, tinkering with guns, all the while Bernard carefully describes the torture of Muriel. This narrative hovers at the edge of the visual frame; it becomes impossible to regard the wartime images as innocent recordings. Moreover, as the sequence progresses, the images on screen alter, becoming less predictable; we see soldiers dancing ludicrously, shots of mosques and Algerian women in burkas, and as the story reaches its close, the images are edited rapidly, intercut at speeds that inhibit us from reading them as a coherent narrative. </w:t>
      </w:r>
    </w:p>
    <w:p w14:paraId="26F03B54" w14:textId="77777777" w:rsidR="008F1A95" w:rsidRPr="00430ADB" w:rsidRDefault="008F1A95" w:rsidP="00430ADB">
      <w:pPr>
        <w:spacing w:line="480" w:lineRule="auto"/>
        <w:contextualSpacing/>
        <w:rPr>
          <w:rFonts w:ascii="Times New Roman" w:hAnsi="Times New Roman" w:cs="Times New Roman"/>
        </w:rPr>
      </w:pPr>
    </w:p>
    <w:p w14:paraId="2A53F831" w14:textId="77777777" w:rsidR="008F1A95" w:rsidRPr="00430ADB" w:rsidRDefault="008F1A95" w:rsidP="00430ADB">
      <w:pPr>
        <w:spacing w:line="480" w:lineRule="auto"/>
        <w:contextualSpacing/>
        <w:rPr>
          <w:rFonts w:ascii="Times New Roman" w:hAnsi="Times New Roman" w:cs="Times New Roman"/>
        </w:rPr>
      </w:pPr>
    </w:p>
    <w:p w14:paraId="441F8B3D" w14:textId="1BBE2D02" w:rsidR="007F1A5B" w:rsidRDefault="00847DE3" w:rsidP="00430ADB">
      <w:pPr>
        <w:spacing w:line="480" w:lineRule="auto"/>
        <w:ind w:firstLine="720"/>
        <w:contextualSpacing/>
        <w:rPr>
          <w:rFonts w:ascii="Times New Roman" w:hAnsi="Times New Roman" w:cs="Times New Roman"/>
        </w:rPr>
      </w:pPr>
      <w:r w:rsidRPr="00430ADB">
        <w:rPr>
          <w:rFonts w:ascii="Times New Roman" w:hAnsi="Times New Roman" w:cs="Times New Roman"/>
        </w:rPr>
        <w:t xml:space="preserve">This rapid editing process contrasts with the immobile and numbed word-images Bernard uses to describe Muriel’s death:  </w:t>
      </w:r>
    </w:p>
    <w:p w14:paraId="1E28E531" w14:textId="77777777" w:rsidR="00A32306" w:rsidRPr="00430ADB" w:rsidRDefault="00A32306" w:rsidP="00430ADB">
      <w:pPr>
        <w:spacing w:line="480" w:lineRule="auto"/>
        <w:ind w:firstLine="720"/>
        <w:contextualSpacing/>
        <w:rPr>
          <w:rFonts w:ascii="Times New Roman" w:hAnsi="Times New Roman" w:cs="Times New Roman"/>
        </w:rPr>
      </w:pPr>
    </w:p>
    <w:p w14:paraId="092D7D3A" w14:textId="7B8A3274" w:rsidR="007F1A5B" w:rsidRPr="00252E61" w:rsidRDefault="007F1A5B" w:rsidP="00430ADB">
      <w:pPr>
        <w:pStyle w:val="EndnoteText"/>
        <w:spacing w:line="480" w:lineRule="auto"/>
        <w:ind w:left="720"/>
        <w:rPr>
          <w:rFonts w:ascii="Times New Roman" w:eastAsia="MS Mincho" w:hAnsi="Times New Roman"/>
          <w:lang w:eastAsia="en-US"/>
        </w:rPr>
      </w:pPr>
      <w:r w:rsidRPr="00252E61">
        <w:rPr>
          <w:rFonts w:ascii="Times New Roman" w:eastAsia="MS Mincho" w:hAnsi="Times New Roman"/>
          <w:lang w:eastAsia="en-US"/>
        </w:rPr>
        <w:t>Nobody had seen this woman before. I crossed through the office where I worked […] The shed was at the back, with the ammunition. At first, I didn’t see her. It was as I approached the table that I stumbled over her. She seemed to be asleep but she was trembling all over. I was told her name was Muriel. I don’t know why, but that mustn’t have been her real name. There were five of us around her […] It was necessary for her to speak before nightfall. Robert bent down and turned her over. Muriel groaned. She had put her arm over her eyes. They let go of her, she falls, lifeless. That’s when it began again. They drag her by her ankles into the middle of the shed to see her better. Robert kicks her [in the hips]. He takes a torch and points it at her. Her lips are swollen, foaming. They tear off her clothes. They try to sit her on a chair, but she falls off. One of her arms seems to be broken. They have to bring this to an end. Even if she had wanted to talk, she wouldn’t have been able to. I started into her too. Muriel groaned as she was beaten. The palms of my hands were burning. Muriel’s hair was all wet. Robert lights a cigarette. He goes up to her. She screams. Then she stared at me. Why me? She closed her eyes, then she began to vomit. Robert recoiled, disgusted. I left them all. That night I came back to see her. I lifted the tarp. It was as if she had been underwater for a long time…Like a sack of potatoes that had been spilled open…she had blood all over her body and in her hair…burns on her chest. Muriel 's eyes were not closed. It hardly affected me, perhaps it even had no effect on me at all. The next mor</w:t>
      </w:r>
      <w:r w:rsidR="00E97D7D" w:rsidRPr="00252E61">
        <w:rPr>
          <w:rFonts w:ascii="Times New Roman" w:eastAsia="MS Mincho" w:hAnsi="Times New Roman"/>
          <w:lang w:eastAsia="en-US"/>
        </w:rPr>
        <w:t>ning, Robert had got rid of her.</w:t>
      </w:r>
    </w:p>
    <w:p w14:paraId="4F2A6589" w14:textId="77777777" w:rsidR="00847DE3" w:rsidRPr="00430ADB" w:rsidRDefault="00847DE3" w:rsidP="00430ADB">
      <w:pPr>
        <w:spacing w:line="480" w:lineRule="auto"/>
        <w:contextualSpacing/>
        <w:rPr>
          <w:rFonts w:ascii="Times New Roman" w:hAnsi="Times New Roman" w:cs="Times New Roman"/>
        </w:rPr>
      </w:pPr>
    </w:p>
    <w:p w14:paraId="3D563BE2" w14:textId="57BAE9D0" w:rsidR="00847DE3" w:rsidRPr="00430ADB" w:rsidRDefault="00847DE3" w:rsidP="00430ADB">
      <w:pPr>
        <w:spacing w:line="480" w:lineRule="auto"/>
        <w:contextualSpacing/>
        <w:rPr>
          <w:rFonts w:ascii="Times New Roman" w:hAnsi="Times New Roman" w:cs="Times New Roman"/>
        </w:rPr>
      </w:pPr>
      <w:r w:rsidRPr="00430ADB">
        <w:rPr>
          <w:rFonts w:ascii="Times New Roman" w:hAnsi="Times New Roman" w:cs="Times New Roman"/>
        </w:rPr>
        <w:t xml:space="preserve">Bernard’s voice dominates the sequence, and the gut-wrenching description he offers of Muriel uses a series of visceral verbs to highlight her physical condition: she </w:t>
      </w:r>
      <w:r w:rsidR="009E702A" w:rsidRPr="00430ADB">
        <w:rPr>
          <w:rFonts w:ascii="Times New Roman" w:hAnsi="Times New Roman" w:cs="Times New Roman"/>
        </w:rPr>
        <w:t>groans, falls, screams, and vomits. S</w:t>
      </w:r>
      <w:r w:rsidRPr="00430ADB">
        <w:rPr>
          <w:rFonts w:ascii="Times New Roman" w:hAnsi="Times New Roman" w:cs="Times New Roman"/>
        </w:rPr>
        <w:t>pecific parts of her body are isolated, arms, eyes, ankles, hips, lips, hair, chest</w:t>
      </w:r>
      <w:r w:rsidR="009E702A" w:rsidRPr="00430ADB">
        <w:rPr>
          <w:rFonts w:ascii="Times New Roman" w:hAnsi="Times New Roman" w:cs="Times New Roman"/>
        </w:rPr>
        <w:t xml:space="preserve">, and </w:t>
      </w:r>
      <w:r w:rsidRPr="00430ADB">
        <w:rPr>
          <w:rFonts w:ascii="Times New Roman" w:hAnsi="Times New Roman" w:cs="Times New Roman"/>
        </w:rPr>
        <w:t>the body parts listed in Bernard’s narration further the fragmentation of Muri</w:t>
      </w:r>
      <w:r w:rsidR="009E702A" w:rsidRPr="00430ADB">
        <w:rPr>
          <w:rFonts w:ascii="Times New Roman" w:hAnsi="Times New Roman" w:cs="Times New Roman"/>
        </w:rPr>
        <w:t>el’s disintegrating, dying body. Moreover, these words highlight</w:t>
      </w:r>
      <w:r w:rsidRPr="00430ADB">
        <w:rPr>
          <w:rFonts w:ascii="Times New Roman" w:hAnsi="Times New Roman" w:cs="Times New Roman"/>
        </w:rPr>
        <w:t xml:space="preserve"> </w:t>
      </w:r>
      <w:r w:rsidR="009E702A" w:rsidRPr="00430ADB">
        <w:rPr>
          <w:rFonts w:ascii="Times New Roman" w:hAnsi="Times New Roman" w:cs="Times New Roman"/>
        </w:rPr>
        <w:t>the</w:t>
      </w:r>
      <w:r w:rsidRPr="00430ADB">
        <w:rPr>
          <w:rFonts w:ascii="Times New Roman" w:hAnsi="Times New Roman" w:cs="Times New Roman"/>
        </w:rPr>
        <w:t xml:space="preserve"> potentially sexual nature</w:t>
      </w:r>
      <w:r w:rsidR="009E702A" w:rsidRPr="00430ADB">
        <w:rPr>
          <w:rFonts w:ascii="Times New Roman" w:hAnsi="Times New Roman" w:cs="Times New Roman"/>
        </w:rPr>
        <w:t xml:space="preserve"> of the torture scene</w:t>
      </w:r>
      <w:r w:rsidR="00252E61">
        <w:rPr>
          <w:rFonts w:ascii="Times New Roman" w:hAnsi="Times New Roman" w:cs="Times New Roman"/>
        </w:rPr>
        <w:t>:</w:t>
      </w:r>
      <w:r w:rsidRPr="00430ADB">
        <w:rPr>
          <w:rFonts w:ascii="Times New Roman" w:hAnsi="Times New Roman" w:cs="Times New Roman"/>
        </w:rPr>
        <w:t xml:space="preserve"> apart from</w:t>
      </w:r>
      <w:r w:rsidR="00252E61">
        <w:rPr>
          <w:rFonts w:ascii="Times New Roman" w:hAnsi="Times New Roman" w:cs="Times New Roman"/>
        </w:rPr>
        <w:t xml:space="preserve"> the</w:t>
      </w:r>
      <w:r w:rsidRPr="00430ADB">
        <w:rPr>
          <w:rFonts w:ascii="Times New Roman" w:hAnsi="Times New Roman" w:cs="Times New Roman"/>
        </w:rPr>
        <w:t xml:space="preserve"> arms, all others could be counted as secondary sexual characteristics. Moreover, Muriel’s broken body </w:t>
      </w:r>
      <w:r w:rsidRPr="00430ADB">
        <w:rPr>
          <w:rFonts w:ascii="Times New Roman" w:hAnsi="Times New Roman" w:cs="Times New Roman"/>
          <w:lang w:val="en-US"/>
        </w:rPr>
        <w:t xml:space="preserve">also inspires a vocabulary of revulsion: she is swollen, crooked, covered in scum, split open, a disgust which echoes the words of the veteran Branche interviewed: Algerian women were “dirty and veiled.” For a body that is so conspicuously absent from the visual world of the film, Muriel’s corporality nonetheless </w:t>
      </w:r>
      <w:r w:rsidR="003F6D9F" w:rsidRPr="00430ADB">
        <w:rPr>
          <w:rFonts w:ascii="Times New Roman" w:hAnsi="Times New Roman" w:cs="Times New Roman"/>
          <w:lang w:val="en-US"/>
        </w:rPr>
        <w:t>occupies</w:t>
      </w:r>
      <w:r w:rsidRPr="00430ADB">
        <w:rPr>
          <w:rFonts w:ascii="Times New Roman" w:hAnsi="Times New Roman" w:cs="Times New Roman"/>
          <w:lang w:val="en-US"/>
        </w:rPr>
        <w:t xml:space="preserve"> a significant space in Bernard’s description. Muriel’s body is broken,</w:t>
      </w:r>
      <w:r w:rsidRPr="00430ADB">
        <w:rPr>
          <w:rFonts w:ascii="Times New Roman" w:hAnsi="Times New Roman" w:cs="Times New Roman"/>
          <w:lang w:val="fr-FR"/>
        </w:rPr>
        <w:t xml:space="preserve"> and </w:t>
      </w:r>
      <w:r w:rsidRPr="00430ADB">
        <w:rPr>
          <w:rFonts w:ascii="Times New Roman" w:hAnsi="Times New Roman" w:cs="Times New Roman"/>
        </w:rPr>
        <w:t>therefore her voice, as a projection of the self that is dependant on the physical, is also silenced. She cannot even speak her own name – all that is accorded to Muriel are the non-verbal sounds of extreme pain, a pain which has</w:t>
      </w:r>
      <w:r w:rsidR="00252E61">
        <w:rPr>
          <w:rFonts w:ascii="Times New Roman" w:hAnsi="Times New Roman" w:cs="Times New Roman"/>
        </w:rPr>
        <w:t>, in Scarry’s words,</w:t>
      </w:r>
      <w:r w:rsidRPr="00430ADB">
        <w:rPr>
          <w:rFonts w:ascii="Times New Roman" w:hAnsi="Times New Roman" w:cs="Times New Roman"/>
        </w:rPr>
        <w:t xml:space="preserve"> “the ability to destroy language, the power of verbal objectification, a major source of self-extension, a vehicle through which the pain could be lifted out into the world and eliminated.”</w:t>
      </w:r>
      <w:r w:rsidRPr="00430ADB">
        <w:rPr>
          <w:rStyle w:val="EndnoteReference"/>
          <w:rFonts w:ascii="Times New Roman" w:hAnsi="Times New Roman" w:cs="Times New Roman"/>
        </w:rPr>
        <w:endnoteReference w:id="61"/>
      </w:r>
    </w:p>
    <w:p w14:paraId="00167368" w14:textId="4A6DA19B" w:rsidR="00662A63" w:rsidRDefault="00847DE3" w:rsidP="00430ADB">
      <w:pPr>
        <w:spacing w:line="480" w:lineRule="auto"/>
        <w:ind w:firstLine="720"/>
        <w:contextualSpacing/>
        <w:rPr>
          <w:rFonts w:ascii="Times New Roman" w:hAnsi="Times New Roman" w:cs="Times New Roman"/>
        </w:rPr>
      </w:pPr>
      <w:r w:rsidRPr="00430ADB">
        <w:rPr>
          <w:rFonts w:ascii="Times New Roman" w:hAnsi="Times New Roman" w:cs="Times New Roman"/>
        </w:rPr>
        <w:t xml:space="preserve">Bernard’s verbal control of Muriel’s experience </w:t>
      </w:r>
      <w:r w:rsidR="00252E61">
        <w:rPr>
          <w:rFonts w:ascii="Times New Roman" w:hAnsi="Times New Roman" w:cs="Times New Roman"/>
        </w:rPr>
        <w:t>a</w:t>
      </w:r>
      <w:r w:rsidRPr="00430ADB">
        <w:rPr>
          <w:rFonts w:ascii="Times New Roman" w:hAnsi="Times New Roman" w:cs="Times New Roman"/>
        </w:rPr>
        <w:t>resonates with Scarry’s description of the scene of torture:</w:t>
      </w:r>
      <w:r w:rsidR="00430ADB">
        <w:rPr>
          <w:rFonts w:ascii="Times New Roman" w:hAnsi="Times New Roman" w:cs="Times New Roman"/>
        </w:rPr>
        <w:t xml:space="preserve"> “</w:t>
      </w:r>
      <w:r w:rsidRPr="00430ADB">
        <w:rPr>
          <w:rFonts w:ascii="Times New Roman" w:hAnsi="Times New Roman" w:cs="Times New Roman"/>
        </w:rPr>
        <w:t>ultimate domination requires that the prisoner’s ground become increasingly physical and the torturer’s increasingly verbal, that the prisoner become a colossal body with no voice and the torturer a colossal voice […] with no body.</w:t>
      </w:r>
      <w:r w:rsidR="00430ADB">
        <w:rPr>
          <w:rFonts w:ascii="Times New Roman" w:hAnsi="Times New Roman" w:cs="Times New Roman"/>
        </w:rPr>
        <w:t>”</w:t>
      </w:r>
      <w:r w:rsidRPr="00430ADB">
        <w:rPr>
          <w:rStyle w:val="EndnoteReference"/>
          <w:rFonts w:ascii="Times New Roman" w:hAnsi="Times New Roman" w:cs="Times New Roman"/>
        </w:rPr>
        <w:endnoteReference w:id="62"/>
      </w:r>
      <w:r w:rsidRPr="00430ADB">
        <w:rPr>
          <w:rFonts w:ascii="Times New Roman" w:hAnsi="Times New Roman" w:cs="Times New Roman"/>
        </w:rPr>
        <w:t xml:space="preserve"> Torture is an event that often erases its own witness, as is the case with Muriel</w:t>
      </w:r>
      <w:r w:rsidR="009E702A" w:rsidRPr="00430ADB">
        <w:rPr>
          <w:rFonts w:ascii="Times New Roman" w:hAnsi="Times New Roman" w:cs="Times New Roman"/>
        </w:rPr>
        <w:t>, and it could therefore be</w:t>
      </w:r>
      <w:r w:rsidRPr="00430ADB">
        <w:rPr>
          <w:rFonts w:ascii="Times New Roman" w:hAnsi="Times New Roman" w:cs="Times New Roman"/>
        </w:rPr>
        <w:t xml:space="preserve"> argued that Muriel reiterates this destruction of language by denying the victim of torture a voice. I would suggest that the film is attempting to do something else: to evoke not the experience of torture itself, and certainly not Muriel’s experience, but rather the absence of the event itself, its quality of </w:t>
      </w:r>
      <w:r w:rsidR="00E97D7D" w:rsidRPr="00430ADB">
        <w:rPr>
          <w:rFonts w:ascii="Times New Roman" w:hAnsi="Times New Roman" w:cs="Times New Roman"/>
          <w:i/>
        </w:rPr>
        <w:t>V</w:t>
      </w:r>
      <w:r w:rsidRPr="00430ADB">
        <w:rPr>
          <w:rFonts w:ascii="Times New Roman" w:hAnsi="Times New Roman" w:cs="Times New Roman"/>
          <w:i/>
        </w:rPr>
        <w:t>ernichtung</w:t>
      </w:r>
      <w:r w:rsidR="009E702A" w:rsidRPr="00430ADB">
        <w:rPr>
          <w:rFonts w:ascii="Times New Roman" w:hAnsi="Times New Roman" w:cs="Times New Roman"/>
        </w:rPr>
        <w:t xml:space="preserve">, which Rancière describes as </w:t>
      </w:r>
      <w:r w:rsidRPr="00430ADB">
        <w:rPr>
          <w:rFonts w:ascii="Times New Roman" w:hAnsi="Times New Roman" w:cs="Times New Roman"/>
        </w:rPr>
        <w:t>not only eliminations of people or populations, but eliminations of the traces of that process of elimination: “[the] reduction to nothing, annihilation, but also annihilation of that annihilation, the disappearance of its traces, the disappearance of its very name.”</w:t>
      </w:r>
      <w:r w:rsidRPr="00430ADB">
        <w:rPr>
          <w:rStyle w:val="EndnoteReference"/>
          <w:rFonts w:ascii="Times New Roman" w:hAnsi="Times New Roman" w:cs="Times New Roman"/>
        </w:rPr>
        <w:endnoteReference w:id="63"/>
      </w:r>
      <w:r w:rsidRPr="00430ADB">
        <w:rPr>
          <w:rFonts w:ascii="Times New Roman" w:hAnsi="Times New Roman" w:cs="Times New Roman"/>
        </w:rPr>
        <w:t xml:space="preserve"> Art can capture this precisely through the </w:t>
      </w:r>
      <w:r w:rsidRPr="00252E61">
        <w:rPr>
          <w:rFonts w:ascii="Times New Roman" w:hAnsi="Times New Roman" w:cs="Times New Roman"/>
        </w:rPr>
        <w:t>mise-en-scène</w:t>
      </w:r>
      <w:r w:rsidRPr="00430ADB">
        <w:rPr>
          <w:rFonts w:ascii="Times New Roman" w:hAnsi="Times New Roman" w:cs="Times New Roman"/>
        </w:rPr>
        <w:t xml:space="preserve"> of the impossible coordination of word and image. While many critics, including </w:t>
      </w:r>
      <w:r w:rsidR="00430ADB">
        <w:rPr>
          <w:rFonts w:ascii="Times New Roman" w:hAnsi="Times New Roman" w:cs="Times New Roman"/>
        </w:rPr>
        <w:t xml:space="preserve">Susan </w:t>
      </w:r>
      <w:r w:rsidR="00590CED">
        <w:rPr>
          <w:rFonts w:ascii="Times New Roman" w:hAnsi="Times New Roman" w:cs="Times New Roman"/>
        </w:rPr>
        <w:t>Sontag</w:t>
      </w:r>
      <w:r w:rsidRPr="00430ADB">
        <w:rPr>
          <w:rFonts w:ascii="Times New Roman" w:hAnsi="Times New Roman" w:cs="Times New Roman"/>
        </w:rPr>
        <w:t xml:space="preserve"> and Michael Shapiro, evoke the superiority of images in evoking empathic identification with the suffering of others, for Jacques Rancière it is words that ultimately conjure the excesses of trauma.</w:t>
      </w:r>
      <w:r w:rsidR="009E702A" w:rsidRPr="00430ADB">
        <w:rPr>
          <w:rStyle w:val="EndnoteReference"/>
          <w:rFonts w:ascii="Times New Roman" w:hAnsi="Times New Roman" w:cs="Times New Roman"/>
        </w:rPr>
        <w:endnoteReference w:id="64"/>
      </w:r>
      <w:r w:rsidR="009E702A" w:rsidRPr="00430ADB">
        <w:rPr>
          <w:rFonts w:ascii="Times New Roman" w:hAnsi="Times New Roman" w:cs="Times New Roman"/>
        </w:rPr>
        <w:t xml:space="preserve"> </w:t>
      </w:r>
      <w:r w:rsidRPr="00430ADB">
        <w:rPr>
          <w:rFonts w:ascii="Times New Roman" w:hAnsi="Times New Roman" w:cs="Times New Roman"/>
        </w:rPr>
        <w:t xml:space="preserve"> He argues that the “third stage” of cinema, after silent films and sound, “would surely involve reversing the original relationship and making images the appropriate medium for making words heard, wresting them from the silence of text.”</w:t>
      </w:r>
      <w:r w:rsidRPr="00430ADB">
        <w:rPr>
          <w:rStyle w:val="EndnoteReference"/>
          <w:rFonts w:ascii="Times New Roman" w:hAnsi="Times New Roman" w:cs="Times New Roman"/>
        </w:rPr>
        <w:endnoteReference w:id="65"/>
      </w:r>
      <w:r w:rsidRPr="00430ADB">
        <w:rPr>
          <w:rFonts w:ascii="Times New Roman" w:hAnsi="Times New Roman" w:cs="Times New Roman"/>
        </w:rPr>
        <w:t xml:space="preserve"> In </w:t>
      </w:r>
      <w:r w:rsidRPr="00430ADB">
        <w:rPr>
          <w:rFonts w:ascii="Times New Roman" w:hAnsi="Times New Roman" w:cs="Times New Roman"/>
          <w:i/>
        </w:rPr>
        <w:t>Muriel</w:t>
      </w:r>
      <w:r w:rsidRPr="00430ADB">
        <w:rPr>
          <w:rFonts w:ascii="Times New Roman" w:hAnsi="Times New Roman" w:cs="Times New Roman"/>
        </w:rPr>
        <w:t xml:space="preserve">, the images are juxtaposed with the muted horror of the </w:t>
      </w:r>
      <w:r w:rsidR="009E702A" w:rsidRPr="00430ADB">
        <w:rPr>
          <w:rFonts w:ascii="Times New Roman" w:hAnsi="Times New Roman" w:cs="Times New Roman"/>
        </w:rPr>
        <w:t>audible narrative. T</w:t>
      </w:r>
      <w:r w:rsidRPr="00430ADB">
        <w:rPr>
          <w:rFonts w:ascii="Times New Roman" w:hAnsi="Times New Roman" w:cs="Times New Roman"/>
        </w:rPr>
        <w:t xml:space="preserve">heir semantic referentiality is altered and the off-screen voiceover undermines these images, slowly drawing our attention in rather ominous fashion to their normative designs as what Judith Butler has called “frames of war”. </w:t>
      </w:r>
      <w:r w:rsidR="00252E61">
        <w:rPr>
          <w:rFonts w:ascii="Times New Roman" w:hAnsi="Times New Roman" w:cs="Times New Roman"/>
        </w:rPr>
        <w:t>I</w:t>
      </w:r>
      <w:r w:rsidR="00252E61" w:rsidRPr="00430ADB">
        <w:rPr>
          <w:rFonts w:ascii="Times New Roman" w:hAnsi="Times New Roman" w:cs="Times New Roman"/>
        </w:rPr>
        <w:t>n relation to</w:t>
      </w:r>
      <w:r w:rsidR="00252E61">
        <w:rPr>
          <w:rFonts w:ascii="Times New Roman" w:hAnsi="Times New Roman" w:cs="Times New Roman"/>
        </w:rPr>
        <w:t xml:space="preserve"> the photographs from Abu Ghraib, </w:t>
      </w:r>
      <w:r w:rsidR="00754087">
        <w:rPr>
          <w:rFonts w:ascii="Times New Roman" w:hAnsi="Times New Roman" w:cs="Times New Roman"/>
        </w:rPr>
        <w:t xml:space="preserve">Butler writes, </w:t>
      </w:r>
      <w:r w:rsidRPr="00430ADB">
        <w:rPr>
          <w:rFonts w:ascii="Times New Roman" w:hAnsi="Times New Roman" w:cs="Times New Roman"/>
        </w:rPr>
        <w:t>“the circulation of the image outside the scene of its production has broken up the mechanism of disavowal, scattering grief and outrage in its wake.”</w:t>
      </w:r>
      <w:r w:rsidRPr="00430ADB">
        <w:rPr>
          <w:rStyle w:val="EndnoteReference"/>
          <w:rFonts w:ascii="Times New Roman" w:hAnsi="Times New Roman" w:cs="Times New Roman"/>
        </w:rPr>
        <w:endnoteReference w:id="66"/>
      </w:r>
      <w:r w:rsidRPr="00430ADB">
        <w:rPr>
          <w:rFonts w:ascii="Times New Roman" w:hAnsi="Times New Roman" w:cs="Times New Roman"/>
        </w:rPr>
        <w:t xml:space="preserve"> </w:t>
      </w:r>
      <w:r w:rsidR="00252E61">
        <w:rPr>
          <w:rFonts w:ascii="Times New Roman" w:hAnsi="Times New Roman" w:cs="Times New Roman"/>
        </w:rPr>
        <w:t>F</w:t>
      </w:r>
      <w:r w:rsidRPr="00430ADB">
        <w:rPr>
          <w:rFonts w:ascii="Times New Roman" w:hAnsi="Times New Roman" w:cs="Times New Roman"/>
        </w:rPr>
        <w:t>or the</w:t>
      </w:r>
      <w:r w:rsidR="00252E61">
        <w:rPr>
          <w:rFonts w:ascii="Times New Roman" w:hAnsi="Times New Roman" w:cs="Times New Roman"/>
        </w:rPr>
        <w:t xml:space="preserve"> American</w:t>
      </w:r>
      <w:r w:rsidRPr="00430ADB">
        <w:rPr>
          <w:rFonts w:ascii="Times New Roman" w:hAnsi="Times New Roman" w:cs="Times New Roman"/>
        </w:rPr>
        <w:t xml:space="preserve"> soldiers in </w:t>
      </w:r>
      <w:r w:rsidR="00252E61">
        <w:rPr>
          <w:rFonts w:ascii="Times New Roman" w:hAnsi="Times New Roman" w:cs="Times New Roman"/>
        </w:rPr>
        <w:t>the</w:t>
      </w:r>
      <w:r w:rsidRPr="00430ADB">
        <w:rPr>
          <w:rFonts w:ascii="Times New Roman" w:hAnsi="Times New Roman" w:cs="Times New Roman"/>
        </w:rPr>
        <w:t xml:space="preserve"> time and space</w:t>
      </w:r>
      <w:r w:rsidR="00252E61">
        <w:rPr>
          <w:rFonts w:ascii="Times New Roman" w:hAnsi="Times New Roman" w:cs="Times New Roman"/>
        </w:rPr>
        <w:t xml:space="preserve"> of war and in an Iraqi prison</w:t>
      </w:r>
      <w:r w:rsidRPr="00430ADB">
        <w:rPr>
          <w:rFonts w:ascii="Times New Roman" w:hAnsi="Times New Roman" w:cs="Times New Roman"/>
        </w:rPr>
        <w:t xml:space="preserve">, </w:t>
      </w:r>
      <w:r w:rsidR="008F1A95" w:rsidRPr="00430ADB">
        <w:rPr>
          <w:rFonts w:ascii="Times New Roman" w:hAnsi="Times New Roman" w:cs="Times New Roman"/>
        </w:rPr>
        <w:t xml:space="preserve">the images appeared “standard” routine, </w:t>
      </w:r>
      <w:r w:rsidRPr="00430ADB">
        <w:rPr>
          <w:rFonts w:ascii="Times New Roman" w:hAnsi="Times New Roman" w:cs="Times New Roman"/>
        </w:rPr>
        <w:t xml:space="preserve">but when exposed to a wider public they took on a radically altered meaning that the soldiers themselves could later perceive (see </w:t>
      </w:r>
      <w:r w:rsidRPr="00430ADB">
        <w:rPr>
          <w:rFonts w:ascii="Times New Roman" w:hAnsi="Times New Roman" w:cs="Times New Roman"/>
          <w:i/>
        </w:rPr>
        <w:t>Standard Operating Procedure</w:t>
      </w:r>
      <w:r w:rsidRPr="00430ADB">
        <w:rPr>
          <w:rFonts w:ascii="Times New Roman" w:hAnsi="Times New Roman" w:cs="Times New Roman"/>
        </w:rPr>
        <w:t xml:space="preserve">, 2008). </w:t>
      </w:r>
    </w:p>
    <w:p w14:paraId="3CB63382" w14:textId="77777777" w:rsidR="005A29BB" w:rsidRDefault="005A29BB" w:rsidP="00430ADB">
      <w:pPr>
        <w:spacing w:line="480" w:lineRule="auto"/>
        <w:ind w:firstLine="720"/>
        <w:contextualSpacing/>
        <w:rPr>
          <w:rFonts w:ascii="Times New Roman" w:hAnsi="Times New Roman" w:cs="Times New Roman"/>
        </w:rPr>
      </w:pPr>
    </w:p>
    <w:p w14:paraId="65F9A599" w14:textId="155F01FD" w:rsidR="005A29BB" w:rsidRDefault="00C27730" w:rsidP="005A29BB">
      <w:pPr>
        <w:spacing w:line="480" w:lineRule="auto"/>
        <w:ind w:firstLine="720"/>
        <w:contextualSpacing/>
        <w:rPr>
          <w:rFonts w:ascii="Times New Roman" w:hAnsi="Times New Roman" w:cs="Times New Roman"/>
        </w:rPr>
      </w:pPr>
      <w:r>
        <w:rPr>
          <w:rFonts w:ascii="Times New Roman" w:hAnsi="Times New Roman" w:cs="Times New Roman"/>
        </w:rPr>
        <w:t>(Place Figure 5</w:t>
      </w:r>
      <w:r w:rsidR="005A29BB">
        <w:rPr>
          <w:rFonts w:ascii="Times New Roman" w:hAnsi="Times New Roman" w:cs="Times New Roman"/>
        </w:rPr>
        <w:t xml:space="preserve"> here)</w:t>
      </w:r>
    </w:p>
    <w:p w14:paraId="3552CA68" w14:textId="2D7CF2F8" w:rsidR="005A29BB" w:rsidRDefault="00C27730" w:rsidP="005A29BB">
      <w:pPr>
        <w:spacing w:line="480" w:lineRule="auto"/>
        <w:ind w:left="720"/>
        <w:contextualSpacing/>
        <w:rPr>
          <w:rFonts w:ascii="Times New Roman" w:hAnsi="Times New Roman" w:cs="Times New Roman"/>
        </w:rPr>
      </w:pPr>
      <w:r>
        <w:rPr>
          <w:rFonts w:ascii="Times New Roman" w:hAnsi="Times New Roman" w:cs="Times New Roman"/>
        </w:rPr>
        <w:t>Figure 5</w:t>
      </w:r>
      <w:r w:rsidR="00DC53B6">
        <w:rPr>
          <w:rFonts w:ascii="Times New Roman" w:hAnsi="Times New Roman" w:cs="Times New Roman"/>
        </w:rPr>
        <w:t>. Blurred</w:t>
      </w:r>
      <w:r w:rsidR="005A29BB">
        <w:rPr>
          <w:rFonts w:ascii="Times New Roman" w:hAnsi="Times New Roman" w:cs="Times New Roman"/>
        </w:rPr>
        <w:t xml:space="preserve"> images of soldiers at rest from the footage of Algeria in </w:t>
      </w:r>
      <w:r w:rsidR="005A29BB">
        <w:rPr>
          <w:rFonts w:ascii="Times New Roman" w:hAnsi="Times New Roman" w:cs="Times New Roman"/>
          <w:i/>
        </w:rPr>
        <w:t xml:space="preserve">Muriel </w:t>
      </w:r>
      <w:r w:rsidR="005A29BB">
        <w:rPr>
          <w:rFonts w:ascii="Times New Roman" w:hAnsi="Times New Roman" w:cs="Times New Roman"/>
        </w:rPr>
        <w:t xml:space="preserve">(Argos Films, 1963). </w:t>
      </w:r>
    </w:p>
    <w:p w14:paraId="0C34F076" w14:textId="77777777" w:rsidR="005A29BB" w:rsidRPr="00430ADB" w:rsidRDefault="005A29BB" w:rsidP="00430ADB">
      <w:pPr>
        <w:spacing w:line="480" w:lineRule="auto"/>
        <w:ind w:firstLine="720"/>
        <w:contextualSpacing/>
        <w:rPr>
          <w:rFonts w:ascii="Times New Roman" w:hAnsi="Times New Roman" w:cs="Times New Roman"/>
        </w:rPr>
      </w:pPr>
    </w:p>
    <w:p w14:paraId="3F24F598" w14:textId="2C309CAF" w:rsidR="00662A63" w:rsidRPr="00430ADB" w:rsidRDefault="00847DE3" w:rsidP="00430ADB">
      <w:pPr>
        <w:spacing w:line="480" w:lineRule="auto"/>
        <w:ind w:firstLine="720"/>
        <w:rPr>
          <w:rFonts w:ascii="Times New Roman" w:hAnsi="Times New Roman" w:cs="Times New Roman"/>
        </w:rPr>
      </w:pPr>
      <w:r w:rsidRPr="00430ADB">
        <w:rPr>
          <w:rFonts w:ascii="Times New Roman" w:hAnsi="Times New Roman" w:cs="Times New Roman"/>
        </w:rPr>
        <w:t xml:space="preserve">During the war, and perhaps in 1963, Bernard’s footage of Algeria would have conformed to a fairly standard image of the war: mountains, mosques, and soldiers. However, placed within the context of Muriel’s story, it becomes evidence of a broader unwillingness to confront wartime atrocities, atrocities for which no tangible proof remained. </w:t>
      </w:r>
      <w:r w:rsidRPr="00430ADB">
        <w:rPr>
          <w:rFonts w:ascii="Times New Roman" w:hAnsi="Times New Roman" w:cs="Times New Roman"/>
          <w:lang w:val="en-US"/>
        </w:rPr>
        <w:t>Even when Bernard tries to express his involvement in fragmented, desultory form, gathering vague proofs that seek some form of retribution for the dead woman, the social context in which he is attempting to articulate this is not prepare</w:t>
      </w:r>
      <w:r w:rsidR="009E702A" w:rsidRPr="00430ADB">
        <w:rPr>
          <w:rFonts w:ascii="Times New Roman" w:hAnsi="Times New Roman" w:cs="Times New Roman"/>
          <w:lang w:val="en-US"/>
        </w:rPr>
        <w:t xml:space="preserve">d to listen. </w:t>
      </w:r>
      <w:r w:rsidRPr="00430ADB">
        <w:rPr>
          <w:rFonts w:ascii="Times New Roman" w:hAnsi="Times New Roman" w:cs="Times New Roman"/>
        </w:rPr>
        <w:t>Robert, the only character apart from Bernard to make reference to the political situation in France says, “</w:t>
      </w:r>
      <w:r w:rsidR="00E97D7D" w:rsidRPr="00430ADB">
        <w:rPr>
          <w:rFonts w:ascii="Times New Roman" w:hAnsi="Times New Roman" w:cs="Times New Roman"/>
        </w:rPr>
        <w:t>y</w:t>
      </w:r>
      <w:r w:rsidRPr="00430ADB">
        <w:rPr>
          <w:rFonts w:ascii="Times New Roman" w:hAnsi="Times New Roman" w:cs="Times New Roman"/>
        </w:rPr>
        <w:t>ou’re still worrying about Muriel? It’s up to others to hide. [The French] put barbed wire around their little s</w:t>
      </w:r>
      <w:r w:rsidR="00E97D7D" w:rsidRPr="00430ADB">
        <w:rPr>
          <w:rFonts w:ascii="Times New Roman" w:hAnsi="Times New Roman" w:cs="Times New Roman"/>
        </w:rPr>
        <w:t>elves, they don’t like scandals</w:t>
      </w:r>
      <w:r w:rsidRPr="00430ADB">
        <w:rPr>
          <w:rFonts w:ascii="Times New Roman" w:hAnsi="Times New Roman" w:cs="Times New Roman"/>
        </w:rPr>
        <w:t>.</w:t>
      </w:r>
      <w:r w:rsidR="00E97D7D" w:rsidRPr="00430ADB">
        <w:rPr>
          <w:rFonts w:ascii="Times New Roman" w:hAnsi="Times New Roman" w:cs="Times New Roman"/>
        </w:rPr>
        <w:t>”</w:t>
      </w:r>
      <w:r w:rsidR="00DC234F" w:rsidRPr="00430ADB">
        <w:rPr>
          <w:rFonts w:ascii="Times New Roman" w:hAnsi="Times New Roman" w:cs="Times New Roman"/>
        </w:rPr>
        <w:t xml:space="preserve"> </w:t>
      </w:r>
      <w:r w:rsidRPr="00430ADB">
        <w:rPr>
          <w:rFonts w:ascii="Times New Roman" w:hAnsi="Times New Roman" w:cs="Times New Roman"/>
        </w:rPr>
        <w:t>Resnais’</w:t>
      </w:r>
      <w:r w:rsidR="00952283" w:rsidRPr="00430ADB">
        <w:rPr>
          <w:rFonts w:ascii="Times New Roman" w:hAnsi="Times New Roman" w:cs="Times New Roman"/>
        </w:rPr>
        <w:t>s</w:t>
      </w:r>
      <w:r w:rsidRPr="00430ADB">
        <w:rPr>
          <w:rFonts w:ascii="Times New Roman" w:hAnsi="Times New Roman" w:cs="Times New Roman"/>
        </w:rPr>
        <w:t xml:space="preserve"> presentation of the torture of Muriel in the context of French censorship in the 1960s is fundamentally a political act, an attempt to dismantle the barbed wire erected around obscured and difficult</w:t>
      </w:r>
      <w:r w:rsidR="009E702A" w:rsidRPr="00430ADB">
        <w:rPr>
          <w:rFonts w:ascii="Times New Roman" w:hAnsi="Times New Roman" w:cs="Times New Roman"/>
        </w:rPr>
        <w:t xml:space="preserve"> histories. For </w:t>
      </w:r>
      <w:r w:rsidRPr="00430ADB">
        <w:rPr>
          <w:rFonts w:ascii="Times New Roman" w:hAnsi="Times New Roman" w:cs="Times New Roman"/>
        </w:rPr>
        <w:t>Rancière,</w:t>
      </w:r>
      <w:r w:rsidR="009E702A" w:rsidRPr="00430ADB">
        <w:rPr>
          <w:rFonts w:ascii="Times New Roman" w:hAnsi="Times New Roman" w:cs="Times New Roman"/>
        </w:rPr>
        <w:t xml:space="preserve"> </w:t>
      </w:r>
      <w:r w:rsidR="009E702A" w:rsidRPr="00430ADB">
        <w:rPr>
          <w:rFonts w:ascii="Times New Roman" w:hAnsi="Times New Roman" w:cs="Times New Roman"/>
          <w:lang w:val="en-US"/>
        </w:rPr>
        <w:t>p</w:t>
      </w:r>
      <w:r w:rsidRPr="00430ADB">
        <w:rPr>
          <w:rFonts w:ascii="Times New Roman" w:hAnsi="Times New Roman" w:cs="Times New Roman"/>
          <w:lang w:val="en-US"/>
        </w:rPr>
        <w:t xml:space="preserve">olitics </w:t>
      </w:r>
      <w:r w:rsidR="00E97D7D" w:rsidRPr="00430ADB">
        <w:rPr>
          <w:rFonts w:ascii="Times New Roman" w:hAnsi="Times New Roman" w:cs="Times New Roman"/>
          <w:lang w:val="en-US"/>
        </w:rPr>
        <w:t>makes what was unseen visible, “</w:t>
      </w:r>
      <w:r w:rsidRPr="00430ADB">
        <w:rPr>
          <w:rFonts w:ascii="Times New Roman" w:hAnsi="Times New Roman" w:cs="Times New Roman"/>
          <w:lang w:val="en-US"/>
        </w:rPr>
        <w:t>making what was audible as a mere noise heard as speech and in demonstrating that what appeared as a mere expression of pleasure or pain is a shared feeling of a good or an evil.</w:t>
      </w:r>
      <w:r w:rsidR="00E97D7D" w:rsidRPr="00430ADB">
        <w:rPr>
          <w:rFonts w:ascii="Times New Roman" w:hAnsi="Times New Roman" w:cs="Times New Roman"/>
          <w:lang w:val="en-US"/>
        </w:rPr>
        <w:t>”</w:t>
      </w:r>
      <w:r w:rsidRPr="00430ADB">
        <w:rPr>
          <w:rStyle w:val="EndnoteReference"/>
          <w:rFonts w:ascii="Times New Roman" w:hAnsi="Times New Roman" w:cs="Times New Roman"/>
          <w:lang w:val="en-US"/>
        </w:rPr>
        <w:endnoteReference w:id="67"/>
      </w:r>
      <w:r w:rsidR="009E702A" w:rsidRPr="00430ADB">
        <w:rPr>
          <w:rFonts w:ascii="Times New Roman" w:hAnsi="Times New Roman" w:cs="Times New Roman"/>
        </w:rPr>
        <w:t xml:space="preserve"> However, he is not describing a form of </w:t>
      </w:r>
      <w:r w:rsidRPr="00430ADB">
        <w:rPr>
          <w:rFonts w:ascii="Times New Roman" w:hAnsi="Times New Roman" w:cs="Times New Roman"/>
        </w:rPr>
        <w:t>seeing that relies on the image, but rather a form of visibility that re-frames the sensible so that forgotten, repressed, and exclud</w:t>
      </w:r>
      <w:r w:rsidR="00DC234F" w:rsidRPr="00430ADB">
        <w:rPr>
          <w:rFonts w:ascii="Times New Roman" w:hAnsi="Times New Roman" w:cs="Times New Roman"/>
        </w:rPr>
        <w:t>ed stories are brought to light. As Rancière notes in relation to the representation of the inhuman act of violence,</w:t>
      </w:r>
      <w:r w:rsidRPr="00430ADB">
        <w:rPr>
          <w:rFonts w:ascii="Times New Roman" w:hAnsi="Times New Roman" w:cs="Times New Roman"/>
        </w:rPr>
        <w:t xml:space="preserve"> “it’s not a matter of picturing the horror but of showing something that precisely has no “natural” image – inhumanity, the process of negating humanity.”</w:t>
      </w:r>
      <w:r w:rsidRPr="00430ADB">
        <w:rPr>
          <w:rStyle w:val="EndnoteReference"/>
          <w:rFonts w:ascii="Times New Roman" w:hAnsi="Times New Roman" w:cs="Times New Roman"/>
        </w:rPr>
        <w:endnoteReference w:id="68"/>
      </w:r>
      <w:r w:rsidRPr="00430ADB">
        <w:rPr>
          <w:rFonts w:ascii="Times New Roman" w:hAnsi="Times New Roman" w:cs="Times New Roman"/>
        </w:rPr>
        <w:t xml:space="preserve"> Muriel cannot speak, but she can see, and her look that fixes, her eyes that do not</w:t>
      </w:r>
      <w:r w:rsidR="00E97D7D" w:rsidRPr="00430ADB">
        <w:rPr>
          <w:rFonts w:ascii="Times New Roman" w:hAnsi="Times New Roman" w:cs="Times New Roman"/>
        </w:rPr>
        <w:t xml:space="preserve"> close, and Bernard’s refrain, “why me?”</w:t>
      </w:r>
      <w:r w:rsidRPr="00430ADB">
        <w:rPr>
          <w:rFonts w:ascii="Times New Roman" w:hAnsi="Times New Roman" w:cs="Times New Roman"/>
        </w:rPr>
        <w:t xml:space="preserve">, reverberates outward to the spectator. Muriel’s look challenges us to see her history in Bernard’s account, for incomplete, partial and fragmentary though it may be, it is also the only trace of her that remains. </w:t>
      </w:r>
    </w:p>
    <w:p w14:paraId="29E0A018" w14:textId="1F0D25E2" w:rsidR="00847DE3" w:rsidRPr="00430ADB" w:rsidRDefault="00570A7E" w:rsidP="00835E16">
      <w:pPr>
        <w:spacing w:line="480" w:lineRule="auto"/>
        <w:ind w:firstLine="720"/>
        <w:rPr>
          <w:rFonts w:ascii="Times New Roman" w:hAnsi="Times New Roman" w:cs="Times New Roman"/>
        </w:rPr>
      </w:pPr>
      <w:r>
        <w:rPr>
          <w:rFonts w:ascii="Times New Roman" w:hAnsi="Times New Roman" w:cs="Times New Roman"/>
        </w:rPr>
        <w:t>T</w:t>
      </w:r>
      <w:r w:rsidR="00847DE3" w:rsidRPr="00430ADB">
        <w:rPr>
          <w:rFonts w:ascii="Times New Roman" w:hAnsi="Times New Roman" w:cs="Times New Roman"/>
        </w:rPr>
        <w:t xml:space="preserve">he torture of an unknown woman in rural Algeria is quite different in historical terms from that of FLN members in Algiers. In </w:t>
      </w:r>
      <w:r w:rsidR="00847DE3" w:rsidRPr="00430ADB">
        <w:rPr>
          <w:rFonts w:ascii="Times New Roman" w:hAnsi="Times New Roman" w:cs="Times New Roman"/>
          <w:i/>
        </w:rPr>
        <w:t>The Battle of Algiers</w:t>
      </w:r>
      <w:r w:rsidR="00847DE3" w:rsidRPr="00430ADB">
        <w:rPr>
          <w:rFonts w:ascii="Times New Roman" w:hAnsi="Times New Roman" w:cs="Times New Roman"/>
        </w:rPr>
        <w:t>, the brutal physical and human realities of war are rend</w:t>
      </w:r>
      <w:r w:rsidR="009E702A" w:rsidRPr="00430ADB">
        <w:rPr>
          <w:rFonts w:ascii="Times New Roman" w:hAnsi="Times New Roman" w:cs="Times New Roman"/>
        </w:rPr>
        <w:t>ered through</w:t>
      </w:r>
      <w:r w:rsidR="00847DE3" w:rsidRPr="00430ADB">
        <w:rPr>
          <w:rFonts w:ascii="Times New Roman" w:hAnsi="Times New Roman" w:cs="Times New Roman"/>
        </w:rPr>
        <w:t xml:space="preserve"> </w:t>
      </w:r>
      <w:r>
        <w:rPr>
          <w:rFonts w:ascii="Times New Roman" w:hAnsi="Times New Roman" w:cs="Times New Roman"/>
        </w:rPr>
        <w:t xml:space="preserve">pathos, and an </w:t>
      </w:r>
      <w:r w:rsidR="00847DE3" w:rsidRPr="00430ADB">
        <w:rPr>
          <w:rFonts w:ascii="Times New Roman" w:hAnsi="Times New Roman" w:cs="Times New Roman"/>
        </w:rPr>
        <w:t xml:space="preserve">affective identification </w:t>
      </w:r>
      <w:r w:rsidR="009E702A" w:rsidRPr="00430ADB">
        <w:rPr>
          <w:rFonts w:ascii="Times New Roman" w:hAnsi="Times New Roman" w:cs="Times New Roman"/>
        </w:rPr>
        <w:t>with</w:t>
      </w:r>
      <w:r w:rsidR="00847DE3" w:rsidRPr="00430ADB">
        <w:rPr>
          <w:rFonts w:ascii="Times New Roman" w:hAnsi="Times New Roman" w:cs="Times New Roman"/>
        </w:rPr>
        <w:t xml:space="preserve"> the image, contrasted with the insufficiencies of verbal justifications and political speech. </w:t>
      </w:r>
      <w:r w:rsidR="00847DE3" w:rsidRPr="00430ADB">
        <w:rPr>
          <w:rFonts w:ascii="Times New Roman" w:hAnsi="Times New Roman" w:cs="Times New Roman"/>
          <w:i/>
        </w:rPr>
        <w:t>Muriel</w:t>
      </w:r>
      <w:r w:rsidR="00847DE3" w:rsidRPr="00430ADB">
        <w:rPr>
          <w:rFonts w:ascii="Times New Roman" w:hAnsi="Times New Roman" w:cs="Times New Roman"/>
        </w:rPr>
        <w:t xml:space="preserve"> attempts to evoke recognition of an act for which no proof remains, while highlighting the social context in which such exclusion can occur.</w:t>
      </w:r>
      <w:r w:rsidR="00952283" w:rsidRPr="00430ADB">
        <w:rPr>
          <w:rFonts w:ascii="Times New Roman" w:hAnsi="Times New Roman" w:cs="Times New Roman"/>
        </w:rPr>
        <w:t xml:space="preserve"> </w:t>
      </w:r>
      <w:r w:rsidR="00847DE3" w:rsidRPr="00430ADB">
        <w:rPr>
          <w:rFonts w:ascii="Times New Roman" w:hAnsi="Times New Roman" w:cs="Times New Roman"/>
        </w:rPr>
        <w:t>While Resnais strives to preserve something of the incommunicability of the experience of</w:t>
      </w:r>
      <w:r w:rsidR="009E702A" w:rsidRPr="00430ADB">
        <w:rPr>
          <w:rFonts w:ascii="Times New Roman" w:hAnsi="Times New Roman" w:cs="Times New Roman"/>
        </w:rPr>
        <w:t xml:space="preserve"> </w:t>
      </w:r>
      <w:r w:rsidR="00847DE3" w:rsidRPr="00430ADB">
        <w:rPr>
          <w:rFonts w:ascii="Times New Roman" w:hAnsi="Times New Roman" w:cs="Times New Roman"/>
        </w:rPr>
        <w:t>torture while registe</w:t>
      </w:r>
      <w:r w:rsidR="009E702A" w:rsidRPr="00430ADB">
        <w:rPr>
          <w:rFonts w:ascii="Times New Roman" w:hAnsi="Times New Roman" w:cs="Times New Roman"/>
        </w:rPr>
        <w:t xml:space="preserve">ring the precise details </w:t>
      </w:r>
      <w:r w:rsidR="00847DE3" w:rsidRPr="00430ADB">
        <w:rPr>
          <w:rFonts w:ascii="Times New Roman" w:hAnsi="Times New Roman" w:cs="Times New Roman"/>
        </w:rPr>
        <w:t xml:space="preserve">in verbal, narrative form, Pontecorvo chooses to enact the voicelessness that torture produces. In the end, however, both films point towards the role of absence, the space between words and images, in the evocation of the inhuman brutality, suffering, and abuse of power inherent in the act of torture. </w:t>
      </w:r>
      <w:r w:rsidR="009E702A" w:rsidRPr="00430ADB">
        <w:rPr>
          <w:rFonts w:ascii="Times New Roman" w:hAnsi="Times New Roman" w:cs="Times New Roman"/>
        </w:rPr>
        <w:t>A</w:t>
      </w:r>
      <w:r w:rsidR="00847DE3" w:rsidRPr="00430ADB">
        <w:rPr>
          <w:rFonts w:ascii="Times New Roman" w:hAnsi="Times New Roman" w:cs="Times New Roman"/>
        </w:rPr>
        <w:t>lthough Rancière seems to privilege words over images in the evocation of the inhuman act, ultimately he suggest</w:t>
      </w:r>
      <w:r w:rsidR="009E702A" w:rsidRPr="00430ADB">
        <w:rPr>
          <w:rFonts w:ascii="Times New Roman" w:hAnsi="Times New Roman" w:cs="Times New Roman"/>
        </w:rPr>
        <w:t xml:space="preserve">s </w:t>
      </w:r>
      <w:r w:rsidR="00847DE3" w:rsidRPr="00430ADB">
        <w:rPr>
          <w:rFonts w:ascii="Times New Roman" w:hAnsi="Times New Roman" w:cs="Times New Roman"/>
        </w:rPr>
        <w:t>that it is the interaction of the verbal and the visual, or rather the gap between them, that opens than apprehension of extreme suffering in art:</w:t>
      </w:r>
    </w:p>
    <w:p w14:paraId="3D36E822" w14:textId="77777777" w:rsidR="00847DE3" w:rsidRPr="00430ADB" w:rsidRDefault="00847DE3" w:rsidP="00430ADB">
      <w:pPr>
        <w:spacing w:line="480" w:lineRule="auto"/>
        <w:rPr>
          <w:rFonts w:ascii="Times New Roman" w:hAnsi="Times New Roman" w:cs="Times New Roman"/>
        </w:rPr>
      </w:pPr>
    </w:p>
    <w:p w14:paraId="7E743D69" w14:textId="50195EB1" w:rsidR="00847DE3" w:rsidRPr="00063E9B" w:rsidRDefault="00847DE3" w:rsidP="00430ADB">
      <w:pPr>
        <w:spacing w:line="480" w:lineRule="auto"/>
        <w:ind w:left="720"/>
        <w:contextualSpacing/>
        <w:rPr>
          <w:rFonts w:ascii="Times New Roman" w:hAnsi="Times New Roman" w:cs="Times New Roman"/>
        </w:rPr>
      </w:pPr>
      <w:r w:rsidRPr="00063E9B">
        <w:rPr>
          <w:rFonts w:ascii="Times New Roman" w:hAnsi="Times New Roman" w:cs="Times New Roman"/>
        </w:rPr>
        <w:t>Art always entails the presence of an absence; because it is the very job of art to reveal something that is invisible, through the controlled power of words and images, connected or unconnected; because art alone thereby makes the inhuman perceptible, felt.</w:t>
      </w:r>
      <w:r w:rsidRPr="00063E9B">
        <w:rPr>
          <w:rStyle w:val="EndnoteReference"/>
          <w:rFonts w:ascii="Times New Roman" w:hAnsi="Times New Roman" w:cs="Times New Roman"/>
        </w:rPr>
        <w:endnoteReference w:id="69"/>
      </w:r>
    </w:p>
    <w:p w14:paraId="5913F67C" w14:textId="77777777" w:rsidR="007651F4" w:rsidRPr="00430ADB" w:rsidRDefault="007651F4" w:rsidP="00430ADB">
      <w:pPr>
        <w:spacing w:line="480" w:lineRule="auto"/>
        <w:contextualSpacing/>
        <w:rPr>
          <w:rFonts w:ascii="Times New Roman" w:hAnsi="Times New Roman" w:cs="Times New Roman"/>
        </w:rPr>
      </w:pPr>
    </w:p>
    <w:p w14:paraId="223AEF98" w14:textId="669DE61B" w:rsidR="009E702A" w:rsidRPr="00430ADB" w:rsidRDefault="00DC234F" w:rsidP="00430ADB">
      <w:pPr>
        <w:spacing w:line="480" w:lineRule="auto"/>
        <w:contextualSpacing/>
        <w:rPr>
          <w:rFonts w:ascii="Times New Roman" w:hAnsi="Times New Roman" w:cs="Times New Roman"/>
        </w:rPr>
      </w:pPr>
      <w:r w:rsidRPr="00430ADB">
        <w:rPr>
          <w:rFonts w:ascii="Times New Roman" w:hAnsi="Times New Roman" w:cs="Times New Roman"/>
        </w:rPr>
        <w:t xml:space="preserve">Aesthetic absence may be central to the process of art itself, and particularly art that strives to capture the experience of violence at the limits of the human, and the humane. </w:t>
      </w:r>
      <w:r w:rsidR="008C17C8" w:rsidRPr="00430ADB">
        <w:rPr>
          <w:rFonts w:ascii="Times New Roman" w:hAnsi="Times New Roman" w:cs="Times New Roman"/>
        </w:rPr>
        <w:t xml:space="preserve">Ultimately, both films evoke absence by excluding words or images, </w:t>
      </w:r>
      <w:r w:rsidR="00284D41" w:rsidRPr="00430ADB">
        <w:rPr>
          <w:rFonts w:ascii="Times New Roman" w:hAnsi="Times New Roman" w:cs="Times New Roman"/>
        </w:rPr>
        <w:t>provoking in</w:t>
      </w:r>
      <w:r w:rsidR="008C17C8" w:rsidRPr="00430ADB">
        <w:rPr>
          <w:rFonts w:ascii="Times New Roman" w:hAnsi="Times New Roman" w:cs="Times New Roman"/>
        </w:rPr>
        <w:t xml:space="preserve"> the spectator a consciousness of </w:t>
      </w:r>
      <w:r w:rsidR="00815F80" w:rsidRPr="00430ADB">
        <w:rPr>
          <w:rFonts w:ascii="Times New Roman" w:hAnsi="Times New Roman" w:cs="Times New Roman"/>
        </w:rPr>
        <w:t xml:space="preserve">the </w:t>
      </w:r>
      <w:r w:rsidR="00284D41" w:rsidRPr="00430ADB">
        <w:rPr>
          <w:rFonts w:ascii="Times New Roman" w:hAnsi="Times New Roman" w:cs="Times New Roman"/>
        </w:rPr>
        <w:t xml:space="preserve">limits of representation in relation to the inhuman: </w:t>
      </w:r>
      <w:r w:rsidR="00815F80" w:rsidRPr="00430ADB">
        <w:rPr>
          <w:rFonts w:ascii="Times New Roman" w:hAnsi="Times New Roman" w:cs="Times New Roman"/>
        </w:rPr>
        <w:t>the stories, places, perspectives</w:t>
      </w:r>
      <w:r w:rsidR="00284D41" w:rsidRPr="00430ADB">
        <w:rPr>
          <w:rFonts w:ascii="Times New Roman" w:hAnsi="Times New Roman" w:cs="Times New Roman"/>
        </w:rPr>
        <w:t>,</w:t>
      </w:r>
      <w:r w:rsidR="00815F80" w:rsidRPr="00430ADB">
        <w:rPr>
          <w:rFonts w:ascii="Times New Roman" w:hAnsi="Times New Roman" w:cs="Times New Roman"/>
        </w:rPr>
        <w:t xml:space="preserve"> and </w:t>
      </w:r>
      <w:r w:rsidR="00847DE3" w:rsidRPr="00430ADB">
        <w:rPr>
          <w:rFonts w:ascii="Times New Roman" w:hAnsi="Times New Roman" w:cs="Times New Roman"/>
        </w:rPr>
        <w:t xml:space="preserve">individual </w:t>
      </w:r>
      <w:r w:rsidR="00815F80" w:rsidRPr="00430ADB">
        <w:rPr>
          <w:rFonts w:ascii="Times New Roman" w:hAnsi="Times New Roman" w:cs="Times New Roman"/>
        </w:rPr>
        <w:t>lives that hover on the blurry</w:t>
      </w:r>
      <w:r w:rsidR="008C17C8" w:rsidRPr="00430ADB">
        <w:rPr>
          <w:rFonts w:ascii="Times New Roman" w:hAnsi="Times New Roman" w:cs="Times New Roman"/>
        </w:rPr>
        <w:t>, faint</w:t>
      </w:r>
      <w:r w:rsidR="00815F80" w:rsidRPr="00430ADB">
        <w:rPr>
          <w:rFonts w:ascii="Times New Roman" w:hAnsi="Times New Roman" w:cs="Times New Roman"/>
        </w:rPr>
        <w:t xml:space="preserve"> </w:t>
      </w:r>
      <w:r w:rsidR="008C17C8" w:rsidRPr="00430ADB">
        <w:rPr>
          <w:rFonts w:ascii="Times New Roman" w:hAnsi="Times New Roman" w:cs="Times New Roman"/>
        </w:rPr>
        <w:t xml:space="preserve">margins of what is </w:t>
      </w:r>
      <w:r w:rsidR="00284D41" w:rsidRPr="00430ADB">
        <w:rPr>
          <w:rFonts w:ascii="Times New Roman" w:hAnsi="Times New Roman" w:cs="Times New Roman"/>
        </w:rPr>
        <w:t>seen and heard</w:t>
      </w:r>
      <w:r w:rsidR="008C17C8" w:rsidRPr="00430ADB">
        <w:rPr>
          <w:rFonts w:ascii="Times New Roman" w:hAnsi="Times New Roman" w:cs="Times New Roman"/>
        </w:rPr>
        <w:t>.</w:t>
      </w:r>
    </w:p>
    <w:sectPr w:rsidR="009E702A" w:rsidRPr="00430ADB" w:rsidSect="000B4123">
      <w:footerReference w:type="even" r:id="rId9"/>
      <w:footerReference w:type="default" r:id="rId10"/>
      <w:endnotePr>
        <w:numFmt w:val="decimal"/>
      </w:endnotePr>
      <w:pgSz w:w="11900" w:h="16840"/>
      <w:pgMar w:top="1440" w:right="1134" w:bottom="1440"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4A087" w14:textId="77777777" w:rsidR="00DC53B6" w:rsidRDefault="00DC53B6" w:rsidP="001333D2">
      <w:r>
        <w:separator/>
      </w:r>
    </w:p>
  </w:endnote>
  <w:endnote w:type="continuationSeparator" w:id="0">
    <w:p w14:paraId="5EC5FC61" w14:textId="77777777" w:rsidR="00DC53B6" w:rsidRDefault="00DC53B6" w:rsidP="001333D2">
      <w:r>
        <w:continuationSeparator/>
      </w:r>
    </w:p>
  </w:endnote>
  <w:endnote w:id="1">
    <w:p w14:paraId="1AC72B8C" w14:textId="4362CD98" w:rsidR="00DC53B6" w:rsidRPr="00570A7E" w:rsidRDefault="00DC53B6" w:rsidP="0087618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Pr>
          <w:rFonts w:ascii="Times New Roman" w:hAnsi="Times New Roman"/>
          <w:lang w:val="en-US"/>
        </w:rPr>
        <w:t xml:space="preserve"> Rancière, Jacques, “</w:t>
      </w:r>
      <w:r w:rsidRPr="007E5BAB">
        <w:rPr>
          <w:rFonts w:ascii="Times New Roman" w:hAnsi="Times New Roman"/>
          <w:lang w:val="en-US"/>
        </w:rPr>
        <w:t xml:space="preserve">The Cause </w:t>
      </w:r>
      <w:r w:rsidRPr="00570A7E">
        <w:rPr>
          <w:rFonts w:ascii="Times New Roman" w:hAnsi="Times New Roman"/>
          <w:lang w:val="en-US"/>
        </w:rPr>
        <w:t xml:space="preserve">of the </w:t>
      </w:r>
      <w:r>
        <w:rPr>
          <w:rFonts w:ascii="Times New Roman" w:hAnsi="Times New Roman"/>
          <w:lang w:val="en-US"/>
        </w:rPr>
        <w:t>Other</w:t>
      </w:r>
      <w:r w:rsidRPr="00570A7E">
        <w:rPr>
          <w:rFonts w:ascii="Times New Roman" w:hAnsi="Times New Roman"/>
          <w:lang w:val="en-US"/>
        </w:rPr>
        <w:t>,</w:t>
      </w:r>
      <w:r>
        <w:rPr>
          <w:rFonts w:ascii="Times New Roman" w:hAnsi="Times New Roman"/>
          <w:lang w:val="en-US"/>
        </w:rPr>
        <w:t>”</w:t>
      </w:r>
      <w:r w:rsidRPr="00570A7E">
        <w:rPr>
          <w:rFonts w:ascii="Times New Roman" w:hAnsi="Times New Roman"/>
          <w:lang w:val="en-US"/>
        </w:rPr>
        <w:t xml:space="preserve"> trans.</w:t>
      </w:r>
      <w:r>
        <w:rPr>
          <w:rFonts w:ascii="Times New Roman" w:hAnsi="Times New Roman"/>
          <w:lang w:val="en-US"/>
        </w:rPr>
        <w:t xml:space="preserve"> David Macey, </w:t>
      </w:r>
      <w:r>
        <w:rPr>
          <w:rFonts w:ascii="Times New Roman" w:hAnsi="Times New Roman"/>
          <w:i/>
          <w:lang w:val="en-US"/>
        </w:rPr>
        <w:t>Parallax</w:t>
      </w:r>
      <w:r>
        <w:rPr>
          <w:rFonts w:ascii="Times New Roman" w:hAnsi="Times New Roman"/>
          <w:lang w:val="en-US"/>
        </w:rPr>
        <w:t>, 4, no. 2 (1998): 25–33.</w:t>
      </w:r>
    </w:p>
  </w:endnote>
  <w:endnote w:id="2">
    <w:p w14:paraId="05C2BD48" w14:textId="188F52E7" w:rsidR="00DC53B6" w:rsidRPr="007E5BAB" w:rsidRDefault="00DC53B6" w:rsidP="0087618B">
      <w:pPr>
        <w:spacing w:line="480" w:lineRule="auto"/>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For an account of the FLN in Algeria based on their archived documents, see Mohammed Harbi and Gilbert Meynier, </w:t>
      </w:r>
      <w:r w:rsidRPr="007E5BAB">
        <w:rPr>
          <w:rFonts w:ascii="Times New Roman" w:hAnsi="Times New Roman" w:cs="Times New Roman"/>
          <w:i/>
          <w:lang w:val="en-US"/>
        </w:rPr>
        <w:t>Le FLN, documents et histoire: 1954-1962</w:t>
      </w:r>
      <w:r w:rsidRPr="007E5BAB">
        <w:rPr>
          <w:rFonts w:ascii="Times New Roman" w:hAnsi="Times New Roman" w:cs="Times New Roman"/>
          <w:lang w:val="en-US"/>
        </w:rPr>
        <w:t xml:space="preserve"> (Paris: Fayard, 2004)</w:t>
      </w:r>
      <w:r>
        <w:rPr>
          <w:rFonts w:ascii="Times New Roman" w:hAnsi="Times New Roman" w:cs="Times New Roman"/>
          <w:lang w:val="en-US"/>
        </w:rPr>
        <w:t>.</w:t>
      </w:r>
      <w:r w:rsidRPr="007E5BAB">
        <w:rPr>
          <w:rFonts w:ascii="Times New Roman" w:hAnsi="Times New Roman" w:cs="Times New Roman"/>
          <w:lang w:val="en-US"/>
        </w:rPr>
        <w:t xml:space="preserve"> Alistair Horne, </w:t>
      </w:r>
      <w:r w:rsidRPr="007E5BAB">
        <w:rPr>
          <w:rFonts w:ascii="Times New Roman" w:hAnsi="Times New Roman" w:cs="Times New Roman"/>
          <w:i/>
          <w:lang w:val="en-US"/>
        </w:rPr>
        <w:t>A Savage War of Peace: Algeria 1954-1962</w:t>
      </w:r>
      <w:r>
        <w:rPr>
          <w:rFonts w:ascii="Times New Roman" w:hAnsi="Times New Roman" w:cs="Times New Roman"/>
          <w:lang w:val="en-US"/>
        </w:rPr>
        <w:t xml:space="preserve"> (London: Pan, 2002) and </w:t>
      </w:r>
      <w:r w:rsidRPr="007E5BAB">
        <w:rPr>
          <w:rFonts w:ascii="Times New Roman" w:hAnsi="Times New Roman"/>
          <w:lang w:val="en-US"/>
        </w:rPr>
        <w:t>Mouloud Feraoun, </w:t>
      </w:r>
      <w:r w:rsidRPr="007E5BAB">
        <w:rPr>
          <w:rFonts w:ascii="Times New Roman" w:hAnsi="Times New Roman"/>
          <w:i/>
          <w:lang w:val="en-US"/>
        </w:rPr>
        <w:t>Journal, 1955–1962 </w:t>
      </w:r>
      <w:r w:rsidRPr="007E5BAB">
        <w:rPr>
          <w:rFonts w:ascii="Times New Roman" w:hAnsi="Times New Roman"/>
          <w:lang w:val="en-US"/>
        </w:rPr>
        <w:t>(</w:t>
      </w:r>
      <w:hyperlink r:id="rId1" w:tooltip="Éditions du Seuil" w:history="1">
        <w:r w:rsidRPr="007E5BAB">
          <w:rPr>
            <w:rFonts w:ascii="Times New Roman" w:hAnsi="Times New Roman"/>
            <w:lang w:val="en-US"/>
          </w:rPr>
          <w:t>Éditions du Seuil</w:t>
        </w:r>
      </w:hyperlink>
      <w:r w:rsidRPr="007E5BAB">
        <w:rPr>
          <w:rFonts w:ascii="Times New Roman" w:hAnsi="Times New Roman"/>
          <w:lang w:val="en-US"/>
        </w:rPr>
        <w:t>, Paris, 1962)</w:t>
      </w:r>
      <w:r>
        <w:rPr>
          <w:rFonts w:ascii="Times New Roman" w:hAnsi="Times New Roman"/>
          <w:lang w:val="en-US"/>
        </w:rPr>
        <w:t xml:space="preserve"> also offer useful insights on the tactics employed by the FLN, with Feraoun focusing on the groups treatment of Algerian civilians.</w:t>
      </w:r>
    </w:p>
  </w:endnote>
  <w:endnote w:id="3">
    <w:p w14:paraId="1AE41FAB" w14:textId="7C12CC8D" w:rsidR="00DC53B6" w:rsidRPr="007E5BAB" w:rsidRDefault="00DC53B6" w:rsidP="0087618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w:t>
      </w:r>
      <w:r>
        <w:rPr>
          <w:rFonts w:ascii="Times New Roman" w:hAnsi="Times New Roman"/>
          <w:lang w:val="en-US"/>
        </w:rPr>
        <w:t xml:space="preserve">Frantz Fanon, </w:t>
      </w:r>
      <w:r w:rsidRPr="007E5BAB">
        <w:rPr>
          <w:rFonts w:ascii="Times New Roman" w:hAnsi="Times New Roman"/>
          <w:i/>
          <w:lang w:val="en-US"/>
        </w:rPr>
        <w:t xml:space="preserve">The Wretched of the </w:t>
      </w:r>
      <w:r w:rsidRPr="00570A7E">
        <w:rPr>
          <w:rFonts w:ascii="Times New Roman" w:hAnsi="Times New Roman"/>
          <w:i/>
          <w:lang w:val="en-US"/>
        </w:rPr>
        <w:t>Earth</w:t>
      </w:r>
      <w:r w:rsidRPr="00570A7E">
        <w:rPr>
          <w:rFonts w:ascii="Times New Roman" w:hAnsi="Times New Roman"/>
          <w:lang w:val="en-US"/>
        </w:rPr>
        <w:t>, trans.</w:t>
      </w:r>
      <w:r w:rsidRPr="007E5BAB">
        <w:rPr>
          <w:rFonts w:ascii="Times New Roman" w:hAnsi="Times New Roman"/>
          <w:lang w:val="en-US"/>
        </w:rPr>
        <w:t xml:space="preserve"> Constance Farrington</w:t>
      </w:r>
      <w:r w:rsidRPr="007E5BAB">
        <w:rPr>
          <w:rFonts w:ascii="Times New Roman" w:hAnsi="Times New Roman"/>
          <w:i/>
          <w:lang w:val="en-US"/>
        </w:rPr>
        <w:t xml:space="preserve"> </w:t>
      </w:r>
      <w:r w:rsidRPr="007E5BAB">
        <w:rPr>
          <w:rFonts w:ascii="Times New Roman" w:hAnsi="Times New Roman"/>
          <w:lang w:val="en-US"/>
        </w:rPr>
        <w:t xml:space="preserve">(London: Penguin Modern Classics [1967] 2001), </w:t>
      </w:r>
      <w:r w:rsidRPr="007E5BAB">
        <w:rPr>
          <w:rFonts w:ascii="Times New Roman" w:hAnsi="Times New Roman"/>
          <w:bCs/>
          <w:lang w:val="en-US"/>
        </w:rPr>
        <w:t>48.</w:t>
      </w:r>
    </w:p>
  </w:endnote>
  <w:endnote w:id="4">
    <w:p w14:paraId="37F551A7" w14:textId="1C3236BB" w:rsidR="00DC53B6" w:rsidRPr="007E5BAB" w:rsidRDefault="00DC53B6" w:rsidP="007E5BAB">
      <w:pPr>
        <w:spacing w:line="480" w:lineRule="auto"/>
        <w:rPr>
          <w:rFonts w:ascii="Times New Roman" w:eastAsia="Times New Roman" w:hAnsi="Times New Roman" w:cs="Times New Roman"/>
          <w:shd w:val="clear" w:color="auto" w:fill="FFFFFF"/>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w:t>
      </w:r>
      <w:r>
        <w:rPr>
          <w:rFonts w:ascii="Times New Roman" w:hAnsi="Times New Roman" w:cs="Times New Roman"/>
          <w:lang w:val="en-US"/>
        </w:rPr>
        <w:t>For an account of the connections between the occupation and Algerian decolonization, see</w:t>
      </w:r>
      <w:r w:rsidRPr="007E5BAB">
        <w:rPr>
          <w:rFonts w:ascii="Times New Roman" w:hAnsi="Times New Roman" w:cs="Times New Roman"/>
          <w:lang w:val="en-US"/>
        </w:rPr>
        <w:t xml:space="preserve"> Michael Rothberg, </w:t>
      </w:r>
      <w:r w:rsidRPr="007E5BAB">
        <w:rPr>
          <w:rFonts w:ascii="Times New Roman" w:eastAsia="Times New Roman" w:hAnsi="Times New Roman" w:cs="Times New Roman"/>
          <w:i/>
          <w:shd w:val="clear" w:color="auto" w:fill="FFFFFF"/>
          <w:lang w:val="en-US"/>
        </w:rPr>
        <w:t xml:space="preserve">Multidirectional Memory: Remembering the Holocaust in the Age of Decolonization </w:t>
      </w:r>
      <w:r w:rsidRPr="007E5BAB">
        <w:rPr>
          <w:rFonts w:ascii="Times New Roman" w:eastAsia="Times New Roman" w:hAnsi="Times New Roman" w:cs="Times New Roman"/>
          <w:shd w:val="clear" w:color="auto" w:fill="FFFFFF"/>
          <w:lang w:val="en-US"/>
        </w:rPr>
        <w:t>(Stanford: S</w:t>
      </w:r>
      <w:r>
        <w:rPr>
          <w:rFonts w:ascii="Times New Roman" w:eastAsia="Times New Roman" w:hAnsi="Times New Roman" w:cs="Times New Roman"/>
          <w:shd w:val="clear" w:color="auto" w:fill="FFFFFF"/>
          <w:lang w:val="en-US"/>
        </w:rPr>
        <w:t xml:space="preserve">tanford University Press, 2009). </w:t>
      </w:r>
    </w:p>
  </w:endnote>
  <w:endnote w:id="5">
    <w:p w14:paraId="05DB79DD" w14:textId="1D591126" w:rsidR="00DC53B6" w:rsidRPr="007E5BAB" w:rsidRDefault="00DC53B6" w:rsidP="006E0581">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See</w:t>
      </w:r>
      <w:r>
        <w:rPr>
          <w:rFonts w:ascii="Times New Roman" w:hAnsi="Times New Roman"/>
          <w:lang w:val="en-US"/>
        </w:rPr>
        <w:t xml:space="preserve"> </w:t>
      </w:r>
      <w:r w:rsidRPr="007E5BAB">
        <w:rPr>
          <w:rFonts w:ascii="Times New Roman" w:eastAsia="Times New Roman" w:hAnsi="Times New Roman"/>
          <w:shd w:val="clear" w:color="auto" w:fill="FFFFFF"/>
          <w:lang w:val="en-US"/>
        </w:rPr>
        <w:t xml:space="preserve">Benjamin Stora, </w:t>
      </w:r>
      <w:r w:rsidRPr="007E5BAB">
        <w:rPr>
          <w:rFonts w:ascii="Times New Roman" w:hAnsi="Times New Roman"/>
          <w:i/>
          <w:lang w:val="en-US"/>
        </w:rPr>
        <w:t>La Gangrène et l’oubli: la mémoire de la guerre d’Algérie</w:t>
      </w:r>
      <w:r w:rsidRPr="007E5BAB">
        <w:rPr>
          <w:rFonts w:ascii="Times New Roman" w:hAnsi="Times New Roman"/>
          <w:lang w:val="en-US"/>
        </w:rPr>
        <w:t xml:space="preserve"> (Paris: La Découverte, 1992)</w:t>
      </w:r>
      <w:r>
        <w:rPr>
          <w:rFonts w:ascii="Times New Roman" w:hAnsi="Times New Roman"/>
          <w:lang w:val="en-US"/>
        </w:rPr>
        <w:t xml:space="preserve"> on the historical motivations of the war in a broad sense, and</w:t>
      </w:r>
      <w:r w:rsidRPr="007E5BAB">
        <w:rPr>
          <w:rFonts w:ascii="Times New Roman" w:eastAsia="Times New Roman" w:hAnsi="Times New Roman"/>
          <w:shd w:val="clear" w:color="auto" w:fill="FFFFFF"/>
          <w:lang w:val="en-US"/>
        </w:rPr>
        <w:t xml:space="preserve"> </w:t>
      </w:r>
      <w:r w:rsidRPr="007E5BAB">
        <w:rPr>
          <w:rFonts w:ascii="Times New Roman" w:hAnsi="Times New Roman"/>
          <w:lang w:val="en-US"/>
        </w:rPr>
        <w:t xml:space="preserve">Todd Shepard, </w:t>
      </w:r>
      <w:r w:rsidRPr="007E5BAB">
        <w:rPr>
          <w:rFonts w:ascii="Times New Roman" w:hAnsi="Times New Roman"/>
          <w:i/>
          <w:lang w:val="en-US"/>
        </w:rPr>
        <w:t>The Invention of Decolonization:</w:t>
      </w:r>
      <w:r w:rsidRPr="007E5BAB">
        <w:rPr>
          <w:rFonts w:ascii="Times New Roman" w:hAnsi="Times New Roman"/>
          <w:lang w:val="en-US"/>
        </w:rPr>
        <w:t xml:space="preserve"> </w:t>
      </w:r>
      <w:r w:rsidRPr="007E5BAB">
        <w:rPr>
          <w:rFonts w:ascii="Times New Roman" w:hAnsi="Times New Roman"/>
          <w:i/>
          <w:lang w:val="en-US"/>
        </w:rPr>
        <w:t>The Algerian War and the Remaking of France</w:t>
      </w:r>
      <w:r w:rsidRPr="007E5BAB">
        <w:rPr>
          <w:rFonts w:ascii="Times New Roman" w:hAnsi="Times New Roman"/>
          <w:lang w:val="en-US"/>
        </w:rPr>
        <w:t xml:space="preserve"> (Ithaca, NY: </w:t>
      </w:r>
      <w:hyperlink r:id="rId2" w:history="1">
        <w:r w:rsidRPr="007E5BAB">
          <w:rPr>
            <w:rFonts w:ascii="Times New Roman" w:hAnsi="Times New Roman"/>
            <w:lang w:val="en-US"/>
          </w:rPr>
          <w:t>Cornell University Press</w:t>
        </w:r>
      </w:hyperlink>
      <w:r>
        <w:rPr>
          <w:rFonts w:ascii="Times New Roman" w:hAnsi="Times New Roman"/>
          <w:lang w:val="en-US"/>
        </w:rPr>
        <w:t>, 2008) for a more detailed psychological account.</w:t>
      </w:r>
    </w:p>
  </w:endnote>
  <w:endnote w:id="6">
    <w:p w14:paraId="1B78DC1A" w14:textId="5D590AC3"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w:t>
      </w:r>
      <w:r w:rsidRPr="007E5BAB">
        <w:rPr>
          <w:rFonts w:ascii="Times New Roman" w:hAnsi="Times New Roman"/>
          <w:bCs/>
          <w:lang w:val="en-US"/>
        </w:rPr>
        <w:t xml:space="preserve">Both Agnès Varda’s </w:t>
      </w:r>
      <w:r w:rsidRPr="007E5BAB">
        <w:rPr>
          <w:rFonts w:ascii="Times New Roman" w:hAnsi="Times New Roman"/>
          <w:bCs/>
          <w:i/>
          <w:lang w:val="en-US"/>
        </w:rPr>
        <w:t xml:space="preserve">Cléo de 5 à 7 </w:t>
      </w:r>
      <w:r w:rsidRPr="007E5BAB">
        <w:rPr>
          <w:rFonts w:ascii="Times New Roman" w:hAnsi="Times New Roman"/>
          <w:bCs/>
          <w:lang w:val="en-US"/>
        </w:rPr>
        <w:t>(</w:t>
      </w:r>
      <w:r w:rsidRPr="007E5BAB">
        <w:rPr>
          <w:rFonts w:ascii="Times New Roman" w:hAnsi="Times New Roman"/>
          <w:bCs/>
          <w:i/>
          <w:lang w:val="en-US"/>
        </w:rPr>
        <w:t>Cléo from 5 to 7</w:t>
      </w:r>
      <w:r w:rsidRPr="007E5BAB">
        <w:rPr>
          <w:rFonts w:ascii="Times New Roman" w:hAnsi="Times New Roman"/>
          <w:bCs/>
          <w:lang w:val="en-US"/>
        </w:rPr>
        <w:t xml:space="preserve">, 1962) and Jacques Demy’s </w:t>
      </w:r>
      <w:r w:rsidRPr="007E5BAB">
        <w:rPr>
          <w:rFonts w:ascii="Times New Roman" w:hAnsi="Times New Roman"/>
          <w:bCs/>
          <w:i/>
          <w:lang w:val="en-US"/>
        </w:rPr>
        <w:t xml:space="preserve">Les Parapluies de Cherbourg </w:t>
      </w:r>
      <w:r w:rsidRPr="007E5BAB">
        <w:rPr>
          <w:rFonts w:ascii="Times New Roman" w:hAnsi="Times New Roman"/>
          <w:bCs/>
          <w:lang w:val="en-US"/>
        </w:rPr>
        <w:t>(</w:t>
      </w:r>
      <w:r w:rsidRPr="007E5BAB">
        <w:rPr>
          <w:rFonts w:ascii="Times New Roman" w:hAnsi="Times New Roman"/>
          <w:bCs/>
          <w:i/>
          <w:lang w:val="en-US"/>
        </w:rPr>
        <w:t>The Umbrellas of Cherbourg</w:t>
      </w:r>
      <w:r w:rsidRPr="007E5BAB">
        <w:rPr>
          <w:rFonts w:ascii="Times New Roman" w:hAnsi="Times New Roman"/>
          <w:bCs/>
          <w:lang w:val="en-US"/>
        </w:rPr>
        <w:t>, 1964) reference the troubled situation of unwilling conscripts. For historical accounts and testimonies, see in particular</w:t>
      </w:r>
      <w:r w:rsidRPr="007E5BAB">
        <w:rPr>
          <w:rFonts w:ascii="Times New Roman" w:hAnsi="Times New Roman"/>
          <w:bCs/>
          <w:i/>
          <w:lang w:val="en-US"/>
        </w:rPr>
        <w:t xml:space="preserve"> </w:t>
      </w:r>
      <w:r w:rsidRPr="007E5BAB">
        <w:rPr>
          <w:rFonts w:ascii="Times New Roman" w:hAnsi="Times New Roman"/>
          <w:lang w:val="en-US"/>
        </w:rPr>
        <w:t xml:space="preserve">Patrick Rotman and Bertrand Tavernier, </w:t>
      </w:r>
      <w:r w:rsidRPr="007E5BAB">
        <w:rPr>
          <w:rFonts w:ascii="Times New Roman" w:hAnsi="Times New Roman"/>
          <w:i/>
          <w:lang w:val="en-US"/>
        </w:rPr>
        <w:t xml:space="preserve">La guerre sans nom: les appelés d’Algérie (1954 – 1962) </w:t>
      </w:r>
      <w:r w:rsidRPr="007E5BAB">
        <w:rPr>
          <w:rFonts w:ascii="Times New Roman" w:hAnsi="Times New Roman"/>
          <w:lang w:val="en-US"/>
        </w:rPr>
        <w:t>(Paris: Seuil, 1992).</w:t>
      </w:r>
    </w:p>
  </w:endnote>
  <w:endnote w:id="7">
    <w:p w14:paraId="2ECE0ADB" w14:textId="653AA434"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w:t>
      </w:r>
      <w:r w:rsidRPr="007E5BAB">
        <w:rPr>
          <w:rFonts w:ascii="Times New Roman" w:hAnsi="Times New Roman"/>
        </w:rPr>
        <w:t xml:space="preserve">Darius Rejali, </w:t>
      </w:r>
      <w:r w:rsidRPr="007E5BAB">
        <w:rPr>
          <w:rFonts w:ascii="Times New Roman" w:hAnsi="Times New Roman"/>
          <w:i/>
        </w:rPr>
        <w:t xml:space="preserve">Torture and Democracy </w:t>
      </w:r>
      <w:r w:rsidRPr="007E5BAB">
        <w:rPr>
          <w:rFonts w:ascii="Times New Roman" w:hAnsi="Times New Roman"/>
        </w:rPr>
        <w:t xml:space="preserve">(Princeton: Princeton Univeristy Press, 2007), 20. </w:t>
      </w:r>
      <w:r w:rsidRPr="007E5BAB">
        <w:rPr>
          <w:rFonts w:ascii="Times New Roman" w:hAnsi="Times New Roman"/>
          <w:lang w:val="en-US"/>
        </w:rPr>
        <w:t xml:space="preserve">On the widespread nature of rape during the war, see Raphaëlle Branche, </w:t>
      </w:r>
      <w:r w:rsidRPr="007E5BAB">
        <w:rPr>
          <w:rFonts w:ascii="Times New Roman" w:hAnsi="Times New Roman"/>
          <w:i/>
          <w:lang w:val="en-US"/>
        </w:rPr>
        <w:t xml:space="preserve">La Torture et l’armée pendant la guerre d’Algérie (1954-1962) </w:t>
      </w:r>
      <w:r w:rsidRPr="007E5BAB">
        <w:rPr>
          <w:rFonts w:ascii="Times New Roman" w:hAnsi="Times New Roman"/>
          <w:lang w:val="en-US"/>
        </w:rPr>
        <w:t>(Paris: Gallimard, 2001).</w:t>
      </w:r>
    </w:p>
  </w:endnote>
  <w:endnote w:id="8">
    <w:p w14:paraId="36335EAB" w14:textId="00CC0F76" w:rsidR="00DC53B6" w:rsidRPr="007E5BAB" w:rsidRDefault="00DC53B6" w:rsidP="007E5BAB">
      <w:pPr>
        <w:spacing w:line="480" w:lineRule="auto"/>
        <w:textAlignment w:val="baseline"/>
        <w:rPr>
          <w:rFonts w:ascii="Times New Roman" w:eastAsia="Times New Roman" w:hAnsi="Times New Roman" w:cs="Times New Roman"/>
          <w:lang w:val="en-IE"/>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On censorship during the war and of </w:t>
      </w:r>
      <w:r w:rsidRPr="007E5BAB">
        <w:rPr>
          <w:rFonts w:ascii="Times New Roman" w:hAnsi="Times New Roman" w:cs="Times New Roman"/>
          <w:i/>
          <w:lang w:val="en-US"/>
        </w:rPr>
        <w:t xml:space="preserve">Octobre à Paris </w:t>
      </w:r>
      <w:r w:rsidRPr="007E5BAB">
        <w:rPr>
          <w:rFonts w:ascii="Times New Roman" w:hAnsi="Times New Roman" w:cs="Times New Roman"/>
          <w:lang w:val="en-US"/>
        </w:rPr>
        <w:t xml:space="preserve">in particular, see Maria </w:t>
      </w:r>
      <w:r w:rsidRPr="007E5BAB">
        <w:rPr>
          <w:rFonts w:ascii="Times New Roman" w:eastAsia="Times New Roman" w:hAnsi="Times New Roman" w:cs="Times New Roman"/>
          <w:bdr w:val="none" w:sz="0" w:space="0" w:color="auto" w:frame="1"/>
          <w:lang w:val="en-IE"/>
        </w:rPr>
        <w:t>Flood, “</w:t>
      </w:r>
      <w:r w:rsidRPr="007E5BAB">
        <w:rPr>
          <w:rFonts w:ascii="Times New Roman" w:eastAsia="Times New Roman" w:hAnsi="Times New Roman" w:cs="Times New Roman"/>
          <w:bCs/>
          <w:bdr w:val="none" w:sz="0" w:space="0" w:color="auto" w:frame="1"/>
          <w:lang w:val="en-IE"/>
        </w:rPr>
        <w:t>(Un)Familiar Fictions: The 17</w:t>
      </w:r>
      <w:r w:rsidRPr="007E5BAB">
        <w:rPr>
          <w:rFonts w:ascii="Times New Roman" w:eastAsia="Times New Roman" w:hAnsi="Times New Roman" w:cs="Times New Roman"/>
          <w:bCs/>
          <w:bdr w:val="none" w:sz="0" w:space="0" w:color="auto" w:frame="1"/>
          <w:vertAlign w:val="superscript"/>
          <w:lang w:val="en-IE"/>
        </w:rPr>
        <w:t>th</w:t>
      </w:r>
      <w:r w:rsidRPr="007E5BAB">
        <w:rPr>
          <w:rFonts w:ascii="Times New Roman" w:eastAsia="Times New Roman" w:hAnsi="Times New Roman" w:cs="Times New Roman"/>
          <w:bCs/>
          <w:bdr w:val="none" w:sz="0" w:space="0" w:color="auto" w:frame="1"/>
          <w:lang w:val="en-IE"/>
        </w:rPr>
        <w:t xml:space="preserve"> October 1961 Massacre and Jacques Panijel’s </w:t>
      </w:r>
      <w:r w:rsidRPr="007E5BAB">
        <w:rPr>
          <w:rFonts w:ascii="Times New Roman" w:eastAsia="Times New Roman" w:hAnsi="Times New Roman" w:cs="Times New Roman"/>
          <w:bCs/>
          <w:i/>
          <w:bdr w:val="none" w:sz="0" w:space="0" w:color="auto" w:frame="1"/>
          <w:lang w:val="en-IE"/>
        </w:rPr>
        <w:t xml:space="preserve">Octobre à Paris </w:t>
      </w:r>
      <w:r w:rsidRPr="007E5BAB">
        <w:rPr>
          <w:rFonts w:ascii="Times New Roman" w:eastAsia="Times New Roman" w:hAnsi="Times New Roman" w:cs="Times New Roman"/>
          <w:bCs/>
          <w:bdr w:val="none" w:sz="0" w:space="0" w:color="auto" w:frame="1"/>
          <w:lang w:val="en-IE"/>
        </w:rPr>
        <w:t xml:space="preserve">(1962),” </w:t>
      </w:r>
      <w:r w:rsidRPr="007E5BAB">
        <w:rPr>
          <w:rFonts w:ascii="Times New Roman" w:eastAsia="Times New Roman" w:hAnsi="Times New Roman" w:cs="Times New Roman"/>
          <w:i/>
          <w:iCs/>
          <w:bdr w:val="none" w:sz="0" w:space="0" w:color="auto" w:frame="1"/>
          <w:lang w:val="en-IE"/>
        </w:rPr>
        <w:t xml:space="preserve">Forum for Modern Language Studies </w:t>
      </w:r>
      <w:r w:rsidRPr="007E5BAB">
        <w:rPr>
          <w:rFonts w:ascii="Times New Roman" w:eastAsia="Times New Roman" w:hAnsi="Times New Roman" w:cs="Times New Roman"/>
          <w:iCs/>
          <w:bdr w:val="none" w:sz="0" w:space="0" w:color="auto" w:frame="1"/>
          <w:lang w:val="en-IE"/>
        </w:rPr>
        <w:t>(forthcoming)</w:t>
      </w:r>
      <w:r w:rsidRPr="007E5BAB">
        <w:rPr>
          <w:rFonts w:ascii="Times New Roman" w:eastAsia="Times New Roman" w:hAnsi="Times New Roman" w:cs="Times New Roman"/>
          <w:lang w:val="en-IE"/>
        </w:rPr>
        <w:t>.</w:t>
      </w:r>
    </w:p>
  </w:endnote>
  <w:endnote w:id="9">
    <w:p w14:paraId="71D8C775" w14:textId="62761987" w:rsidR="00DC53B6" w:rsidRPr="00FD775A" w:rsidRDefault="00DC53B6" w:rsidP="00FD775A">
      <w:pPr>
        <w:pStyle w:val="EndnoteText"/>
        <w:spacing w:line="480" w:lineRule="auto"/>
        <w:rPr>
          <w:rFonts w:ascii="Times New Roman" w:hAnsi="Times New Roman"/>
          <w:lang w:val="en-US"/>
        </w:rPr>
      </w:pPr>
      <w:r w:rsidRPr="00FD775A">
        <w:rPr>
          <w:rStyle w:val="EndnoteReference"/>
          <w:rFonts w:ascii="Times New Roman" w:hAnsi="Times New Roman"/>
        </w:rPr>
        <w:endnoteRef/>
      </w:r>
      <w:r w:rsidRPr="00FD775A">
        <w:rPr>
          <w:rFonts w:ascii="Times New Roman" w:hAnsi="Times New Roman"/>
        </w:rPr>
        <w:t xml:space="preserve"> </w:t>
      </w:r>
      <w:r w:rsidRPr="00FD775A">
        <w:rPr>
          <w:rFonts w:ascii="Times New Roman" w:hAnsi="Times New Roman"/>
          <w:lang w:val="en-US"/>
        </w:rPr>
        <w:t xml:space="preserve">Pierre Vidal-Naquet, </w:t>
      </w:r>
      <w:r w:rsidRPr="00FD775A">
        <w:rPr>
          <w:rFonts w:ascii="Times New Roman" w:hAnsi="Times New Roman"/>
          <w:i/>
          <w:lang w:val="en-US"/>
        </w:rPr>
        <w:t xml:space="preserve">Torture: Cancer of Democracy </w:t>
      </w:r>
      <w:r w:rsidRPr="00FD775A">
        <w:rPr>
          <w:rFonts w:ascii="Times New Roman" w:hAnsi="Times New Roman"/>
          <w:lang w:val="en-US"/>
        </w:rPr>
        <w:t>(London: Penguin, 1963), 78.</w:t>
      </w:r>
    </w:p>
  </w:endnote>
  <w:endnote w:id="10">
    <w:p w14:paraId="4617F268" w14:textId="27978D41" w:rsidR="00DC53B6" w:rsidRPr="00FD775A" w:rsidRDefault="00DC53B6" w:rsidP="00FD775A">
      <w:pPr>
        <w:pStyle w:val="EndnoteText"/>
        <w:spacing w:line="480" w:lineRule="auto"/>
        <w:rPr>
          <w:rFonts w:ascii="Times New Roman" w:hAnsi="Times New Roman"/>
          <w:lang w:val="en-US"/>
        </w:rPr>
      </w:pPr>
      <w:r w:rsidRPr="00FD775A">
        <w:rPr>
          <w:rStyle w:val="EndnoteReference"/>
          <w:rFonts w:ascii="Times New Roman" w:hAnsi="Times New Roman"/>
        </w:rPr>
        <w:endnoteRef/>
      </w:r>
      <w:r w:rsidRPr="00FD775A">
        <w:rPr>
          <w:rFonts w:ascii="Times New Roman" w:hAnsi="Times New Roman"/>
        </w:rPr>
        <w:t xml:space="preserve"> Henri Alleg, </w:t>
      </w:r>
      <w:r w:rsidRPr="00FD775A">
        <w:rPr>
          <w:rFonts w:ascii="Times New Roman" w:hAnsi="Times New Roman"/>
          <w:i/>
        </w:rPr>
        <w:t xml:space="preserve">La Question </w:t>
      </w:r>
      <w:r w:rsidRPr="00FD775A">
        <w:rPr>
          <w:rFonts w:ascii="Times New Roman" w:hAnsi="Times New Roman"/>
        </w:rPr>
        <w:t xml:space="preserve">(Paris: Les Éditions de Minuit, 1958), and Benoît Rey, </w:t>
      </w:r>
      <w:r w:rsidRPr="00FD775A">
        <w:rPr>
          <w:rFonts w:ascii="Times New Roman" w:hAnsi="Times New Roman"/>
          <w:i/>
        </w:rPr>
        <w:t xml:space="preserve">Les Égorgeurs </w:t>
      </w:r>
      <w:r w:rsidRPr="00FD775A">
        <w:rPr>
          <w:rFonts w:ascii="Times New Roman" w:hAnsi="Times New Roman"/>
        </w:rPr>
        <w:t>(Paris: Les Éditions de Minuit, 1961).</w:t>
      </w:r>
    </w:p>
  </w:endnote>
  <w:endnote w:id="11">
    <w:p w14:paraId="0F302A7E" w14:textId="24F17D2C" w:rsidR="00DC53B6" w:rsidRPr="008A2F30" w:rsidRDefault="00DC53B6" w:rsidP="008A2F30">
      <w:pPr>
        <w:pStyle w:val="Heading1"/>
        <w:spacing w:before="0" w:beforeAutospacing="0" w:after="0" w:afterAutospacing="0" w:line="480" w:lineRule="auto"/>
        <w:rPr>
          <w:rFonts w:ascii="Times New Roman" w:eastAsia="Times New Roman" w:hAnsi="Times New Roman" w:cs="Times New Roman"/>
          <w:b w:val="0"/>
          <w:sz w:val="24"/>
          <w:szCs w:val="24"/>
          <w:lang w:val="en-US"/>
        </w:rPr>
      </w:pPr>
      <w:r w:rsidRPr="00FD775A">
        <w:rPr>
          <w:rStyle w:val="EndnoteReference"/>
          <w:rFonts w:ascii="Times New Roman" w:hAnsi="Times New Roman" w:cs="Times New Roman"/>
          <w:b w:val="0"/>
          <w:sz w:val="24"/>
          <w:szCs w:val="24"/>
          <w:lang w:val="en-US"/>
        </w:rPr>
        <w:endnoteRef/>
      </w:r>
      <w:r w:rsidRPr="00FD775A">
        <w:rPr>
          <w:rFonts w:ascii="Times New Roman" w:hAnsi="Times New Roman" w:cs="Times New Roman"/>
          <w:b w:val="0"/>
          <w:sz w:val="24"/>
          <w:szCs w:val="24"/>
          <w:lang w:val="en-US"/>
        </w:rPr>
        <w:t xml:space="preserve"> Benjamin Stora, “ </w:t>
      </w:r>
      <w:r w:rsidRPr="00FD775A">
        <w:rPr>
          <w:rStyle w:val="nlmarticle-title"/>
          <w:rFonts w:ascii="Times New Roman" w:eastAsia="Times New Roman" w:hAnsi="Times New Roman" w:cs="Times New Roman"/>
          <w:b w:val="0"/>
          <w:sz w:val="24"/>
          <w:szCs w:val="24"/>
          <w:lang w:val="en-US"/>
        </w:rPr>
        <w:t>Still Fighting:</w:t>
      </w:r>
      <w:r w:rsidRPr="00FD775A">
        <w:rPr>
          <w:rFonts w:ascii="Times New Roman" w:eastAsia="Times New Roman" w:hAnsi="Times New Roman" w:cs="Times New Roman"/>
          <w:b w:val="0"/>
          <w:sz w:val="24"/>
          <w:szCs w:val="24"/>
          <w:lang w:val="en-US"/>
        </w:rPr>
        <w:t xml:space="preserve"> </w:t>
      </w:r>
      <w:r w:rsidRPr="00FD775A">
        <w:rPr>
          <w:rStyle w:val="nlmsubtitle"/>
          <w:rFonts w:ascii="Times New Roman" w:eastAsia="Times New Roman" w:hAnsi="Times New Roman" w:cs="Times New Roman"/>
          <w:b w:val="0"/>
          <w:bCs w:val="0"/>
          <w:i/>
          <w:iCs/>
          <w:sz w:val="24"/>
          <w:szCs w:val="24"/>
          <w:lang w:val="en-US"/>
        </w:rPr>
        <w:t>The Battle</w:t>
      </w:r>
      <w:r w:rsidRPr="007E5BAB">
        <w:rPr>
          <w:rStyle w:val="nlmsubtitle"/>
          <w:rFonts w:ascii="Times New Roman" w:eastAsia="Times New Roman" w:hAnsi="Times New Roman" w:cs="Times New Roman"/>
          <w:b w:val="0"/>
          <w:bCs w:val="0"/>
          <w:i/>
          <w:iCs/>
          <w:sz w:val="24"/>
          <w:szCs w:val="24"/>
          <w:lang w:val="en-US"/>
        </w:rPr>
        <w:t xml:space="preserve"> of Algiers, </w:t>
      </w:r>
      <w:r w:rsidRPr="007E5BAB">
        <w:rPr>
          <w:rStyle w:val="nlmsubtitle"/>
          <w:rFonts w:ascii="Times New Roman" w:eastAsia="Times New Roman" w:hAnsi="Times New Roman" w:cs="Times New Roman"/>
          <w:b w:val="0"/>
          <w:bCs w:val="0"/>
          <w:iCs/>
          <w:sz w:val="24"/>
          <w:szCs w:val="24"/>
          <w:lang w:val="en-US"/>
        </w:rPr>
        <w:t xml:space="preserve">Censorship and the ‘Memory Wars’,” </w:t>
      </w:r>
      <w:r w:rsidRPr="008A2F30">
        <w:rPr>
          <w:rFonts w:ascii="Times New Roman" w:eastAsia="Times New Roman" w:hAnsi="Times New Roman" w:cs="Times New Roman"/>
          <w:b w:val="0"/>
          <w:bCs w:val="0"/>
          <w:sz w:val="24"/>
          <w:szCs w:val="24"/>
          <w:lang w:val="en-US"/>
        </w:rPr>
        <w:t>trans. Mary Stevens,</w:t>
      </w:r>
      <w:r w:rsidRPr="008A2F30">
        <w:rPr>
          <w:rFonts w:ascii="Times New Roman" w:eastAsia="Times New Roman" w:hAnsi="Times New Roman" w:cs="Times New Roman"/>
          <w:b w:val="0"/>
          <w:bCs w:val="0"/>
          <w:i/>
          <w:sz w:val="24"/>
          <w:szCs w:val="24"/>
          <w:lang w:val="en-US"/>
        </w:rPr>
        <w:t xml:space="preserve"> International Journal of Postcolonial Studies</w:t>
      </w:r>
      <w:r w:rsidRPr="008A2F30">
        <w:rPr>
          <w:rFonts w:ascii="Times New Roman" w:eastAsia="Times New Roman" w:hAnsi="Times New Roman" w:cs="Times New Roman"/>
          <w:b w:val="0"/>
          <w:bCs w:val="0"/>
          <w:sz w:val="24"/>
          <w:szCs w:val="24"/>
          <w:lang w:val="en-US"/>
        </w:rPr>
        <w:t>,</w:t>
      </w:r>
      <w:r w:rsidRPr="008A2F30">
        <w:rPr>
          <w:rStyle w:val="apple-converted-space"/>
          <w:rFonts w:ascii="Times New Roman" w:eastAsia="Times New Roman" w:hAnsi="Times New Roman" w:cs="Times New Roman"/>
          <w:b w:val="0"/>
          <w:bCs w:val="0"/>
          <w:i/>
          <w:sz w:val="24"/>
          <w:szCs w:val="24"/>
          <w:lang w:val="en-US"/>
        </w:rPr>
        <w:t> </w:t>
      </w:r>
      <w:r w:rsidRPr="008A2F30">
        <w:rPr>
          <w:rFonts w:ascii="Times New Roman" w:eastAsia="Times New Roman" w:hAnsi="Times New Roman" w:cs="Times New Roman"/>
          <w:b w:val="0"/>
          <w:bCs w:val="0"/>
          <w:sz w:val="24"/>
          <w:szCs w:val="24"/>
          <w:lang w:val="en-US"/>
        </w:rPr>
        <w:t>9 (2007): 365</w:t>
      </w:r>
      <w:r w:rsidRPr="008A2F30">
        <w:rPr>
          <w:rFonts w:ascii="Times New Roman" w:hAnsi="Times New Roman" w:cs="Times New Roman"/>
          <w:b w:val="0"/>
          <w:sz w:val="24"/>
          <w:szCs w:val="24"/>
          <w:lang w:val="en-US"/>
        </w:rPr>
        <w:t>–</w:t>
      </w:r>
      <w:r w:rsidRPr="008A2F30">
        <w:rPr>
          <w:rFonts w:ascii="Times New Roman" w:eastAsia="Times New Roman" w:hAnsi="Times New Roman" w:cs="Times New Roman"/>
          <w:b w:val="0"/>
          <w:bCs w:val="0"/>
          <w:sz w:val="24"/>
          <w:szCs w:val="24"/>
          <w:lang w:val="en-US"/>
        </w:rPr>
        <w:t>370.</w:t>
      </w:r>
    </w:p>
  </w:endnote>
  <w:endnote w:id="12">
    <w:p w14:paraId="681A184E" w14:textId="4346AD51" w:rsidR="00DC53B6" w:rsidRPr="008A2F30" w:rsidRDefault="00DC53B6" w:rsidP="008A2F30">
      <w:pPr>
        <w:spacing w:line="480" w:lineRule="auto"/>
        <w:rPr>
          <w:rFonts w:ascii="Times New Roman" w:hAnsi="Times New Roman" w:cs="Times New Roman"/>
          <w:lang w:val="en-US"/>
        </w:rPr>
      </w:pPr>
      <w:r w:rsidRPr="008A2F30">
        <w:rPr>
          <w:rStyle w:val="EndnoteReference"/>
          <w:rFonts w:ascii="Times New Roman" w:hAnsi="Times New Roman" w:cs="Times New Roman"/>
          <w:lang w:val="en-US"/>
        </w:rPr>
        <w:endnoteRef/>
      </w:r>
      <w:r w:rsidRPr="008A2F30">
        <w:rPr>
          <w:rFonts w:ascii="Times New Roman" w:hAnsi="Times New Roman" w:cs="Times New Roman"/>
          <w:lang w:val="en-US"/>
        </w:rPr>
        <w:t xml:space="preserve"> Naomi Greene, </w:t>
      </w:r>
      <w:r w:rsidRPr="008A2F30">
        <w:rPr>
          <w:rFonts w:ascii="Times New Roman" w:hAnsi="Times New Roman" w:cs="Times New Roman"/>
          <w:i/>
          <w:lang w:val="en-US"/>
        </w:rPr>
        <w:t>Landscapes of Loss: The National Past in Postwar French Cinema</w:t>
      </w:r>
      <w:r w:rsidRPr="008A2F30">
        <w:rPr>
          <w:rFonts w:ascii="Times New Roman" w:hAnsi="Times New Roman" w:cs="Times New Roman"/>
          <w:lang w:val="en-US"/>
        </w:rPr>
        <w:t xml:space="preserve"> (Princeton NJ: Princeton University Press, 1999), 48–9.</w:t>
      </w:r>
    </w:p>
  </w:endnote>
  <w:endnote w:id="13">
    <w:p w14:paraId="35ED930B" w14:textId="7E8E7D1D" w:rsidR="00DC53B6" w:rsidRPr="008A2F30" w:rsidRDefault="00DC53B6" w:rsidP="008A2F30">
      <w:pPr>
        <w:pStyle w:val="EndnoteText"/>
        <w:spacing w:line="480" w:lineRule="auto"/>
        <w:rPr>
          <w:rFonts w:ascii="Times New Roman" w:hAnsi="Times New Roman"/>
          <w:lang w:val="en-IE"/>
        </w:rPr>
      </w:pPr>
      <w:r w:rsidRPr="008A2F30">
        <w:rPr>
          <w:rStyle w:val="EndnoteReference"/>
          <w:rFonts w:ascii="Times New Roman" w:hAnsi="Times New Roman"/>
        </w:rPr>
        <w:endnoteRef/>
      </w:r>
      <w:r w:rsidRPr="008A2F30">
        <w:rPr>
          <w:rFonts w:ascii="Times New Roman" w:hAnsi="Times New Roman"/>
        </w:rPr>
        <w:t xml:space="preserve"> </w:t>
      </w:r>
      <w:r w:rsidRPr="008A2F30">
        <w:rPr>
          <w:rFonts w:ascii="Times New Roman" w:hAnsi="Times New Roman"/>
          <w:bCs/>
          <w:lang w:val="en-IE"/>
        </w:rPr>
        <w:t xml:space="preserve">Micheal Kaufman, “What does the Pentagon see in </w:t>
      </w:r>
      <w:r w:rsidRPr="008A2F30">
        <w:rPr>
          <w:rFonts w:ascii="Times New Roman" w:hAnsi="Times New Roman"/>
          <w:bCs/>
          <w:i/>
          <w:iCs/>
          <w:lang w:val="en-IE"/>
        </w:rPr>
        <w:t>The Battle of Algiers</w:t>
      </w:r>
      <w:r w:rsidRPr="008A2F30">
        <w:rPr>
          <w:rFonts w:ascii="Times New Roman" w:hAnsi="Times New Roman"/>
          <w:bCs/>
          <w:iCs/>
          <w:lang w:val="en-IE"/>
        </w:rPr>
        <w:t>?</w:t>
      </w:r>
      <w:r w:rsidRPr="008A2F30">
        <w:rPr>
          <w:rFonts w:ascii="Times New Roman" w:hAnsi="Times New Roman"/>
          <w:bCs/>
          <w:i/>
          <w:iCs/>
          <w:lang w:val="en-IE"/>
        </w:rPr>
        <w:t>,</w:t>
      </w:r>
      <w:r w:rsidRPr="008A2F30">
        <w:rPr>
          <w:rFonts w:ascii="Times New Roman" w:hAnsi="Times New Roman"/>
          <w:bCs/>
          <w:iCs/>
          <w:lang w:val="en-IE"/>
        </w:rPr>
        <w:t xml:space="preserve">” </w:t>
      </w:r>
      <w:r w:rsidRPr="008A2F30">
        <w:rPr>
          <w:rFonts w:ascii="Times New Roman" w:hAnsi="Times New Roman"/>
          <w:bCs/>
          <w:i/>
          <w:lang w:val="en-IE"/>
        </w:rPr>
        <w:t>The New York Times</w:t>
      </w:r>
      <w:r w:rsidRPr="008A2F30">
        <w:rPr>
          <w:rFonts w:ascii="Times New Roman" w:hAnsi="Times New Roman"/>
          <w:bCs/>
          <w:lang w:val="en-IE"/>
        </w:rPr>
        <w:t>, September 7, 2003, http://www.nytimes.com/2003/09/07/weekinreview/the-world-film-studies-what-does-the-pentagon-see-in-battle-of-algiers.html.</w:t>
      </w:r>
    </w:p>
  </w:endnote>
  <w:endnote w:id="14">
    <w:p w14:paraId="66B1C314" w14:textId="21A97F89" w:rsidR="00DC53B6" w:rsidRPr="008A2F30" w:rsidRDefault="00DC53B6" w:rsidP="008A2F30">
      <w:pPr>
        <w:pStyle w:val="EndnoteText"/>
        <w:spacing w:line="480" w:lineRule="auto"/>
        <w:rPr>
          <w:rFonts w:ascii="Times New Roman" w:hAnsi="Times New Roman"/>
        </w:rPr>
      </w:pPr>
      <w:r w:rsidRPr="008A2F30">
        <w:rPr>
          <w:rStyle w:val="EndnoteReference"/>
          <w:rFonts w:ascii="Times New Roman" w:hAnsi="Times New Roman"/>
        </w:rPr>
        <w:endnoteRef/>
      </w:r>
      <w:r w:rsidRPr="008A2F30">
        <w:rPr>
          <w:rFonts w:ascii="Times New Roman" w:hAnsi="Times New Roman"/>
        </w:rPr>
        <w:t xml:space="preserve"> Andrew Thompson and Jeremi Suri, “How America Helped ISIS,” </w:t>
      </w:r>
      <w:r w:rsidRPr="008A2F30">
        <w:rPr>
          <w:rFonts w:ascii="Times New Roman" w:hAnsi="Times New Roman"/>
          <w:i/>
          <w:lang w:val="en-US"/>
        </w:rPr>
        <w:t>The New York Times</w:t>
      </w:r>
      <w:r w:rsidRPr="008A2F30">
        <w:rPr>
          <w:rFonts w:ascii="Times New Roman" w:hAnsi="Times New Roman"/>
          <w:lang w:val="en-US"/>
        </w:rPr>
        <w:t>, October 1, 2014,</w:t>
      </w:r>
      <w:r w:rsidRPr="008A2F30">
        <w:rPr>
          <w:rFonts w:ascii="Times New Roman" w:hAnsi="Times New Roman"/>
        </w:rPr>
        <w:t xml:space="preserve"> https://www.nytimes.com/2014/10/02/opinion/how-america-helped-isis.html.</w:t>
      </w:r>
    </w:p>
  </w:endnote>
  <w:endnote w:id="15">
    <w:p w14:paraId="5A5B28A3" w14:textId="4CA0C809" w:rsidR="00DC53B6" w:rsidRPr="008A2F30" w:rsidRDefault="00DC53B6" w:rsidP="008A2F30">
      <w:pPr>
        <w:pStyle w:val="EndnoteText"/>
        <w:spacing w:line="480" w:lineRule="auto"/>
        <w:rPr>
          <w:rFonts w:ascii="Times New Roman" w:hAnsi="Times New Roman"/>
          <w:lang w:val="en-US"/>
        </w:rPr>
      </w:pPr>
      <w:r w:rsidRPr="008A2F30">
        <w:rPr>
          <w:rStyle w:val="EndnoteReference"/>
          <w:rFonts w:ascii="Times New Roman" w:hAnsi="Times New Roman"/>
        </w:rPr>
        <w:endnoteRef/>
      </w:r>
      <w:r w:rsidRPr="008A2F30">
        <w:rPr>
          <w:rFonts w:ascii="Times New Roman" w:hAnsi="Times New Roman"/>
        </w:rPr>
        <w:t xml:space="preserve"> Matthew Croombs, “</w:t>
      </w:r>
      <w:r w:rsidRPr="008A2F30">
        <w:rPr>
          <w:rFonts w:ascii="Times New Roman" w:hAnsi="Times New Roman"/>
          <w:i/>
        </w:rPr>
        <w:t xml:space="preserve">La Jetée </w:t>
      </w:r>
      <w:r w:rsidRPr="008A2F30">
        <w:rPr>
          <w:rFonts w:ascii="Times New Roman" w:hAnsi="Times New Roman"/>
        </w:rPr>
        <w:t xml:space="preserve">in Historical Time: Torture, Visuality, Displacement,” </w:t>
      </w:r>
      <w:r w:rsidRPr="008A2F30">
        <w:rPr>
          <w:rFonts w:ascii="Times New Roman" w:hAnsi="Times New Roman"/>
          <w:i/>
        </w:rPr>
        <w:t>Cinema Journal</w:t>
      </w:r>
      <w:r w:rsidRPr="008A2F30">
        <w:rPr>
          <w:rFonts w:ascii="Times New Roman" w:hAnsi="Times New Roman"/>
        </w:rPr>
        <w:t xml:space="preserve"> 56, no. 2 (2017): 25–45.</w:t>
      </w:r>
    </w:p>
  </w:endnote>
  <w:endnote w:id="16">
    <w:p w14:paraId="1E328AEE" w14:textId="23D56EA2" w:rsidR="00DC53B6" w:rsidRPr="007E5BAB" w:rsidRDefault="00DC53B6" w:rsidP="008A2F30">
      <w:pPr>
        <w:spacing w:line="480" w:lineRule="auto"/>
        <w:contextualSpacing/>
        <w:rPr>
          <w:rFonts w:ascii="Times New Roman" w:hAnsi="Times New Roman" w:cs="Times New Roman"/>
          <w:b/>
          <w:u w:val="single"/>
          <w:lang w:val="en-US"/>
        </w:rPr>
      </w:pPr>
      <w:r w:rsidRPr="008A2F30">
        <w:rPr>
          <w:rStyle w:val="EndnoteReference"/>
          <w:rFonts w:ascii="Times New Roman" w:hAnsi="Times New Roman" w:cs="Times New Roman"/>
          <w:lang w:val="en-US"/>
        </w:rPr>
        <w:endnoteRef/>
      </w:r>
      <w:r w:rsidRPr="008A2F30">
        <w:rPr>
          <w:rFonts w:ascii="Times New Roman" w:hAnsi="Times New Roman" w:cs="Times New Roman"/>
          <w:lang w:val="en-US"/>
        </w:rPr>
        <w:t xml:space="preserve"> Ariel Dorfman, “The Tyranny of Terror: Is Torture Inevitable in Our Century and Beyond?,” in </w:t>
      </w:r>
      <w:r w:rsidRPr="008A2F30">
        <w:rPr>
          <w:rFonts w:ascii="Times New Roman" w:hAnsi="Times New Roman" w:cs="Times New Roman"/>
          <w:i/>
          <w:lang w:val="en-US"/>
        </w:rPr>
        <w:t>Torture: A Collection</w:t>
      </w:r>
      <w:r w:rsidRPr="008A2F30">
        <w:rPr>
          <w:rFonts w:ascii="Times New Roman" w:hAnsi="Times New Roman" w:cs="Times New Roman"/>
          <w:lang w:val="en-US"/>
        </w:rPr>
        <w:t>, ed. Sanford</w:t>
      </w:r>
      <w:r w:rsidRPr="007E5BAB">
        <w:rPr>
          <w:rFonts w:ascii="Times New Roman" w:hAnsi="Times New Roman" w:cs="Times New Roman"/>
          <w:lang w:val="en-US"/>
        </w:rPr>
        <w:t xml:space="preserve"> Levinson (Oxford: Oxford University Press, 2004), 8. Dorfman is the author of </w:t>
      </w:r>
      <w:r w:rsidRPr="007E5BAB">
        <w:rPr>
          <w:rFonts w:ascii="Times New Roman" w:hAnsi="Times New Roman" w:cs="Times New Roman"/>
          <w:i/>
          <w:lang w:val="en-US"/>
        </w:rPr>
        <w:t xml:space="preserve">Death and the Maiden </w:t>
      </w:r>
      <w:r w:rsidRPr="007E5BAB">
        <w:rPr>
          <w:rFonts w:ascii="Times New Roman" w:hAnsi="Times New Roman" w:cs="Times New Roman"/>
          <w:lang w:val="en-US"/>
        </w:rPr>
        <w:t>(London: Penguin, 1994), a play about an encounter between a woman and her rapist and torturer years after the event in a p</w:t>
      </w:r>
      <w:r>
        <w:rPr>
          <w:rFonts w:ascii="Times New Roman" w:hAnsi="Times New Roman" w:cs="Times New Roman"/>
          <w:lang w:val="en-US"/>
        </w:rPr>
        <w:t>ost–</w:t>
      </w:r>
      <w:r w:rsidRPr="007E5BAB">
        <w:rPr>
          <w:rFonts w:ascii="Times New Roman" w:hAnsi="Times New Roman" w:cs="Times New Roman"/>
          <w:lang w:val="en-US"/>
        </w:rPr>
        <w:t xml:space="preserve">dictatorship South American country. The reference to the Argentinian regime is not out of place in this context: French generals, who had practiced torture in Algeria, trained members of the Argentinian military. See Eric Stener </w:t>
      </w:r>
      <w:r w:rsidRPr="007E5BAB">
        <w:rPr>
          <w:rFonts w:ascii="Times New Roman" w:eastAsia="MS Mincho" w:hAnsi="Times New Roman" w:cs="Times New Roman"/>
          <w:color w:val="232323"/>
          <w:lang w:val="en-US"/>
        </w:rPr>
        <w:t xml:space="preserve">Carlson, “The Influence of French ‘Revolutionary War’ Ideology on the Use of Torture in the Argentine ‘Dirty War’,” </w:t>
      </w:r>
      <w:r w:rsidRPr="007E5BAB">
        <w:rPr>
          <w:rFonts w:ascii="Times New Roman" w:eastAsia="MS Mincho" w:hAnsi="Times New Roman" w:cs="Times New Roman"/>
          <w:i/>
          <w:iCs/>
          <w:color w:val="232323"/>
          <w:lang w:val="en-US"/>
        </w:rPr>
        <w:t>Human Rights Review</w:t>
      </w:r>
      <w:r w:rsidRPr="007E5BAB">
        <w:rPr>
          <w:rFonts w:ascii="Times New Roman" w:eastAsia="MS Mincho" w:hAnsi="Times New Roman" w:cs="Times New Roman"/>
          <w:color w:val="232323"/>
          <w:lang w:val="en-US"/>
        </w:rPr>
        <w:t>, 1, no. 4 (2000): 71</w:t>
      </w:r>
      <w:r w:rsidRPr="007E5BAB">
        <w:rPr>
          <w:rFonts w:ascii="Times New Roman" w:hAnsi="Times New Roman" w:cs="Times New Roman"/>
          <w:lang w:val="en-US"/>
        </w:rPr>
        <w:t>–</w:t>
      </w:r>
      <w:r w:rsidRPr="007E5BAB">
        <w:rPr>
          <w:rFonts w:ascii="Times New Roman" w:eastAsia="MS Mincho" w:hAnsi="Times New Roman" w:cs="Times New Roman"/>
          <w:color w:val="232323"/>
          <w:lang w:val="en-US"/>
        </w:rPr>
        <w:t>84.</w:t>
      </w:r>
    </w:p>
  </w:endnote>
  <w:endnote w:id="17">
    <w:p w14:paraId="11DFB47C" w14:textId="79436BBA" w:rsidR="00DC53B6" w:rsidRPr="008A2F30" w:rsidRDefault="00DC53B6" w:rsidP="008A2F30">
      <w:pPr>
        <w:spacing w:line="480" w:lineRule="auto"/>
        <w:rPr>
          <w:rFonts w:ascii="Times New Roman" w:hAnsi="Times New Roman" w:cs="Times New Roman"/>
          <w:lang w:val="en-US"/>
        </w:rPr>
      </w:pPr>
      <w:r w:rsidRPr="008A2F30">
        <w:rPr>
          <w:rStyle w:val="EndnoteReference"/>
          <w:rFonts w:ascii="Times New Roman" w:hAnsi="Times New Roman" w:cs="Times New Roman"/>
          <w:lang w:val="en-US"/>
        </w:rPr>
        <w:endnoteRef/>
      </w:r>
      <w:r w:rsidRPr="008A2F30">
        <w:rPr>
          <w:rFonts w:ascii="Times New Roman" w:hAnsi="Times New Roman" w:cs="Times New Roman"/>
          <w:lang w:val="en-US"/>
        </w:rPr>
        <w:t xml:space="preserve"> Abdennour Ali-Yahia, </w:t>
      </w:r>
      <w:r w:rsidRPr="008A2F30">
        <w:rPr>
          <w:rFonts w:ascii="Times New Roman" w:hAnsi="Times New Roman" w:cs="Times New Roman"/>
          <w:i/>
          <w:lang w:val="en-US"/>
        </w:rPr>
        <w:t>Algérie: raisons et déraison d’une guerre</w:t>
      </w:r>
      <w:r w:rsidRPr="008A2F30">
        <w:rPr>
          <w:rFonts w:ascii="Times New Roman" w:hAnsi="Times New Roman" w:cs="Times New Roman"/>
          <w:lang w:val="en-US"/>
        </w:rPr>
        <w:t xml:space="preserve"> (Paris: Harmattan, 1996), 30. All translations are my own unless otherwise indicated.</w:t>
      </w:r>
    </w:p>
  </w:endnote>
  <w:endnote w:id="18">
    <w:p w14:paraId="4586574D" w14:textId="724AE322" w:rsidR="00DC53B6" w:rsidRPr="008A2F30" w:rsidRDefault="00DC53B6" w:rsidP="008A2F30">
      <w:pPr>
        <w:pStyle w:val="EndnoteText"/>
        <w:spacing w:line="480" w:lineRule="auto"/>
        <w:rPr>
          <w:rFonts w:ascii="Times New Roman" w:hAnsi="Times New Roman"/>
          <w:lang w:val="en-US"/>
        </w:rPr>
      </w:pPr>
      <w:r w:rsidRPr="008A2F30">
        <w:rPr>
          <w:rStyle w:val="EndnoteReference"/>
          <w:rFonts w:ascii="Times New Roman" w:hAnsi="Times New Roman"/>
        </w:rPr>
        <w:endnoteRef/>
      </w:r>
      <w:r w:rsidRPr="008A2F30">
        <w:rPr>
          <w:rFonts w:ascii="Times New Roman" w:hAnsi="Times New Roman"/>
        </w:rPr>
        <w:t xml:space="preserve"> See the interview with </w:t>
      </w:r>
      <w:r w:rsidRPr="008A2F30">
        <w:rPr>
          <w:rFonts w:ascii="Times New Roman" w:hAnsi="Times New Roman"/>
          <w:lang w:val="en-US"/>
        </w:rPr>
        <w:t xml:space="preserve">Paul Aussaresses, a French general in Algeria condemned for his use of torture, in </w:t>
      </w:r>
      <w:r w:rsidRPr="008A2F30">
        <w:rPr>
          <w:rFonts w:ascii="Times New Roman" w:hAnsi="Times New Roman"/>
          <w:i/>
          <w:iCs/>
          <w:lang w:val="en-US"/>
        </w:rPr>
        <w:t>We Have Ways of Making You Talk.</w:t>
      </w:r>
      <w:r w:rsidRPr="008A2F30">
        <w:rPr>
          <w:rFonts w:ascii="Times New Roman" w:hAnsi="Times New Roman"/>
          <w:lang w:val="en-US"/>
        </w:rPr>
        <w:t xml:space="preserve"> </w:t>
      </w:r>
    </w:p>
  </w:endnote>
  <w:endnote w:id="19">
    <w:p w14:paraId="792CAC7E" w14:textId="303326DC" w:rsidR="00DC53B6" w:rsidRPr="007E5BAB" w:rsidRDefault="00DC53B6" w:rsidP="008A2F30">
      <w:pPr>
        <w:spacing w:line="480" w:lineRule="auto"/>
        <w:jc w:val="both"/>
        <w:rPr>
          <w:rFonts w:ascii="Times New Roman" w:hAnsi="Times New Roman" w:cs="Times New Roman"/>
          <w:lang w:val="en-US"/>
        </w:rPr>
      </w:pPr>
      <w:r w:rsidRPr="008A2F30">
        <w:rPr>
          <w:rStyle w:val="EndnoteReference"/>
          <w:rFonts w:ascii="Times New Roman" w:hAnsi="Times New Roman" w:cs="Times New Roman"/>
          <w:lang w:val="en-US"/>
        </w:rPr>
        <w:endnoteRef/>
      </w:r>
      <w:r w:rsidRPr="008A2F30">
        <w:rPr>
          <w:rFonts w:ascii="Times New Roman" w:hAnsi="Times New Roman" w:cs="Times New Roman"/>
          <w:lang w:val="en-US"/>
        </w:rPr>
        <w:t xml:space="preserve"> Tzvetan Todorov, “Torture in the Algerian War,” trans. by Arthur Denner, </w:t>
      </w:r>
      <w:r w:rsidRPr="008A2F30">
        <w:rPr>
          <w:rFonts w:ascii="Times New Roman" w:hAnsi="Times New Roman" w:cs="Times New Roman"/>
          <w:i/>
          <w:lang w:val="en-US"/>
        </w:rPr>
        <w:t>South Central Review</w:t>
      </w:r>
      <w:r w:rsidRPr="008A2F30">
        <w:rPr>
          <w:rFonts w:ascii="Times New Roman" w:hAnsi="Times New Roman" w:cs="Times New Roman"/>
          <w:lang w:val="en-US"/>
        </w:rPr>
        <w:t>, 24 (2007): 18–26, 20.</w:t>
      </w:r>
    </w:p>
  </w:endnote>
  <w:endnote w:id="20">
    <w:p w14:paraId="1CA9A857" w14:textId="20558569" w:rsidR="00DC53B6" w:rsidRPr="007E5BAB" w:rsidRDefault="00DC53B6" w:rsidP="00E72A46">
      <w:pPr>
        <w:spacing w:line="480" w:lineRule="auto"/>
        <w:contextualSpacing/>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w:t>
      </w:r>
      <w:r w:rsidRPr="007E5BAB">
        <w:rPr>
          <w:rFonts w:ascii="Times New Roman" w:hAnsi="Times New Roman"/>
          <w:lang w:val="en-US"/>
        </w:rPr>
        <w:t xml:space="preserve">Cathy Caruth, </w:t>
      </w:r>
      <w:r w:rsidRPr="007E5BAB">
        <w:rPr>
          <w:rFonts w:ascii="Times New Roman" w:hAnsi="Times New Roman"/>
          <w:i/>
          <w:lang w:val="en-US"/>
        </w:rPr>
        <w:t>Trauma: Explorations in Memory</w:t>
      </w:r>
      <w:r w:rsidRPr="007E5BAB">
        <w:rPr>
          <w:rFonts w:ascii="Times New Roman" w:hAnsi="Times New Roman"/>
          <w:lang w:val="en-US"/>
        </w:rPr>
        <w:t xml:space="preserve"> (Maryland: Johns Ho</w:t>
      </w:r>
      <w:r>
        <w:rPr>
          <w:rFonts w:ascii="Times New Roman" w:hAnsi="Times New Roman"/>
          <w:lang w:val="en-US"/>
        </w:rPr>
        <w:t xml:space="preserve">pkins University Press, 1996) and </w:t>
      </w:r>
      <w:r w:rsidRPr="007E5BAB">
        <w:rPr>
          <w:rFonts w:ascii="Times New Roman" w:hAnsi="Times New Roman" w:cs="Times New Roman"/>
          <w:lang w:val="en-US"/>
        </w:rPr>
        <w:t xml:space="preserve">Shoshana Felman and Dori Laub, </w:t>
      </w:r>
      <w:r w:rsidRPr="007E5BAB">
        <w:rPr>
          <w:rFonts w:ascii="Times New Roman" w:hAnsi="Times New Roman" w:cs="Times New Roman"/>
          <w:i/>
          <w:lang w:val="en-US"/>
        </w:rPr>
        <w:t>Testimony: Crises of Witnessing in Literature, Psychoanalysis, and History</w:t>
      </w:r>
      <w:r w:rsidRPr="007E5BAB">
        <w:rPr>
          <w:rFonts w:ascii="Times New Roman" w:hAnsi="Times New Roman" w:cs="Times New Roman"/>
          <w:lang w:val="en-US"/>
        </w:rPr>
        <w:t xml:space="preserve"> (Ne</w:t>
      </w:r>
      <w:r>
        <w:rPr>
          <w:rFonts w:ascii="Times New Roman" w:hAnsi="Times New Roman" w:cs="Times New Roman"/>
          <w:lang w:val="en-US"/>
        </w:rPr>
        <w:t>w York: Routledge, 1992).</w:t>
      </w:r>
      <w:r w:rsidRPr="007E5BAB">
        <w:rPr>
          <w:rFonts w:ascii="Times New Roman" w:hAnsi="Times New Roman" w:cs="Times New Roman"/>
          <w:lang w:val="en-US"/>
        </w:rPr>
        <w:t xml:space="preserve"> </w:t>
      </w:r>
    </w:p>
  </w:endnote>
  <w:endnote w:id="21">
    <w:p w14:paraId="17F394EC" w14:textId="66BF2D1F" w:rsidR="00DC53B6" w:rsidRPr="007E5BAB" w:rsidRDefault="00DC53B6" w:rsidP="007E5BAB">
      <w:pPr>
        <w:spacing w:line="480" w:lineRule="auto"/>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Jacques Rancière, </w:t>
      </w:r>
      <w:r w:rsidRPr="007E5BAB">
        <w:rPr>
          <w:rFonts w:ascii="Times New Roman" w:hAnsi="Times New Roman" w:cs="Times New Roman"/>
          <w:i/>
          <w:lang w:val="en-US"/>
        </w:rPr>
        <w:t>The Future of the Image</w:t>
      </w:r>
      <w:r>
        <w:rPr>
          <w:rFonts w:ascii="Times New Roman" w:hAnsi="Times New Roman" w:cs="Times New Roman"/>
          <w:lang w:val="en-US"/>
        </w:rPr>
        <w:t>,</w:t>
      </w:r>
      <w:r w:rsidRPr="007E5BAB">
        <w:rPr>
          <w:rFonts w:ascii="Times New Roman" w:hAnsi="Times New Roman" w:cs="Times New Roman"/>
          <w:lang w:val="en-US"/>
        </w:rPr>
        <w:t xml:space="preserve"> </w:t>
      </w:r>
      <w:r w:rsidRPr="00570A7E">
        <w:rPr>
          <w:rFonts w:ascii="Times New Roman" w:hAnsi="Times New Roman" w:cs="Times New Roman"/>
          <w:lang w:val="en-US"/>
        </w:rPr>
        <w:t>trans.</w:t>
      </w:r>
      <w:r>
        <w:rPr>
          <w:rFonts w:ascii="Times New Roman" w:hAnsi="Times New Roman" w:cs="Times New Roman"/>
          <w:lang w:val="en-US"/>
        </w:rPr>
        <w:t xml:space="preserve"> Gregory Elliott</w:t>
      </w:r>
      <w:r w:rsidRPr="007E5BAB">
        <w:rPr>
          <w:rFonts w:ascii="Times New Roman" w:hAnsi="Times New Roman" w:cs="Times New Roman"/>
          <w:lang w:val="en-US"/>
        </w:rPr>
        <w:t xml:space="preserve"> (London: Verso, 2007), 111.</w:t>
      </w:r>
    </w:p>
  </w:endnote>
  <w:endnote w:id="22">
    <w:p w14:paraId="0794DFD7" w14:textId="6433C6AD"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110.</w:t>
      </w:r>
    </w:p>
  </w:endnote>
  <w:endnote w:id="23">
    <w:p w14:paraId="2E0F2D90" w14:textId="6B764B9A"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111.</w:t>
      </w:r>
    </w:p>
  </w:endnote>
  <w:endnote w:id="24">
    <w:p w14:paraId="1B3B6A88" w14:textId="6D1B2114"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Jean-François Lyotard, </w:t>
      </w:r>
      <w:r w:rsidRPr="007E5BAB">
        <w:rPr>
          <w:rFonts w:ascii="Times New Roman" w:hAnsi="Times New Roman"/>
          <w:i/>
          <w:lang w:val="en-US"/>
        </w:rPr>
        <w:t>Lessons on the Analytic of the Sublime</w:t>
      </w:r>
      <w:r>
        <w:rPr>
          <w:rFonts w:ascii="Times New Roman" w:hAnsi="Times New Roman"/>
          <w:lang w:val="en-US"/>
        </w:rPr>
        <w:t>,</w:t>
      </w:r>
      <w:r w:rsidRPr="007E5BAB">
        <w:rPr>
          <w:rFonts w:ascii="Times New Roman" w:hAnsi="Times New Roman"/>
          <w:lang w:val="en-US"/>
        </w:rPr>
        <w:t xml:space="preserve"> </w:t>
      </w:r>
      <w:r w:rsidRPr="00570A7E">
        <w:rPr>
          <w:rFonts w:ascii="Times New Roman" w:hAnsi="Times New Roman"/>
          <w:lang w:val="en-US"/>
        </w:rPr>
        <w:t>trans</w:t>
      </w:r>
      <w:r w:rsidRPr="007E5BAB">
        <w:rPr>
          <w:rFonts w:ascii="Times New Roman" w:hAnsi="Times New Roman"/>
          <w:lang w:val="en-US"/>
        </w:rPr>
        <w:t>. Elizabeth Rottenberg (Stanford: St</w:t>
      </w:r>
      <w:r>
        <w:rPr>
          <w:rFonts w:ascii="Times New Roman" w:hAnsi="Times New Roman"/>
          <w:lang w:val="en-US"/>
        </w:rPr>
        <w:t xml:space="preserve">anford University Press, 1994); as </w:t>
      </w:r>
      <w:r w:rsidRPr="007E5BAB">
        <w:rPr>
          <w:rFonts w:ascii="Times New Roman" w:hAnsi="Times New Roman"/>
          <w:lang w:val="en-US"/>
        </w:rPr>
        <w:t xml:space="preserve">discussed in Rancière, </w:t>
      </w:r>
      <w:r w:rsidRPr="007E5BAB">
        <w:rPr>
          <w:rFonts w:ascii="Times New Roman" w:hAnsi="Times New Roman"/>
          <w:i/>
          <w:lang w:val="en-US"/>
        </w:rPr>
        <w:t>The Future of the Image</w:t>
      </w:r>
      <w:r w:rsidRPr="007E5BAB">
        <w:rPr>
          <w:rFonts w:ascii="Times New Roman" w:hAnsi="Times New Roman"/>
          <w:lang w:val="en-US"/>
        </w:rPr>
        <w:t>, 111.</w:t>
      </w:r>
    </w:p>
  </w:endnote>
  <w:endnote w:id="25">
    <w:p w14:paraId="5456D400" w14:textId="6B621633"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130-131.</w:t>
      </w:r>
    </w:p>
  </w:endnote>
  <w:endnote w:id="26">
    <w:p w14:paraId="422E54D7" w14:textId="30F718BD"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120.</w:t>
      </w:r>
    </w:p>
  </w:endnote>
  <w:endnote w:id="27">
    <w:p w14:paraId="205BFBFD" w14:textId="7B9853FA"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118.  </w:t>
      </w:r>
    </w:p>
  </w:endnote>
  <w:endnote w:id="28">
    <w:p w14:paraId="67FA13C8" w14:textId="3932B55C" w:rsidR="00DC53B6" w:rsidRPr="007E5BAB" w:rsidRDefault="00DC53B6" w:rsidP="007E5BAB">
      <w:pPr>
        <w:spacing w:line="480" w:lineRule="auto"/>
        <w:contextualSpacing/>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Robert Antelme, </w:t>
      </w:r>
      <w:r w:rsidRPr="007E5BAB">
        <w:rPr>
          <w:rFonts w:ascii="Times New Roman" w:hAnsi="Times New Roman" w:cs="Times New Roman"/>
          <w:i/>
          <w:lang w:val="en-US"/>
        </w:rPr>
        <w:t xml:space="preserve">L’Espèce humaine </w:t>
      </w:r>
      <w:r w:rsidRPr="007E5BAB">
        <w:rPr>
          <w:rFonts w:ascii="Times New Roman" w:hAnsi="Times New Roman" w:cs="Times New Roman"/>
          <w:lang w:val="en-US"/>
        </w:rPr>
        <w:t xml:space="preserve">(Paris: Gallimard </w:t>
      </w:r>
      <w:r w:rsidRPr="007E5BAB">
        <w:rPr>
          <w:rFonts w:ascii="Times New Roman" w:hAnsi="Times New Roman" w:cs="Times New Roman"/>
          <w:color w:val="262626"/>
          <w:lang w:val="en-US"/>
        </w:rPr>
        <w:t>Flammarion, 1998</w:t>
      </w:r>
      <w:r w:rsidRPr="007E5BAB">
        <w:rPr>
          <w:rFonts w:ascii="Times New Roman" w:hAnsi="Times New Roman" w:cs="Times New Roman"/>
          <w:lang w:val="en-US"/>
        </w:rPr>
        <w:t>).</w:t>
      </w:r>
    </w:p>
  </w:endnote>
  <w:endnote w:id="29">
    <w:p w14:paraId="50CB02AA" w14:textId="1D32E910"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Rancière, </w:t>
      </w:r>
      <w:r w:rsidRPr="007E5BAB">
        <w:rPr>
          <w:rFonts w:ascii="Times New Roman" w:hAnsi="Times New Roman"/>
          <w:i/>
          <w:lang w:val="en-US"/>
        </w:rPr>
        <w:t>The Future of the Image</w:t>
      </w:r>
      <w:r w:rsidRPr="007E5BAB">
        <w:rPr>
          <w:rFonts w:ascii="Times New Roman" w:hAnsi="Times New Roman"/>
          <w:lang w:val="en-US"/>
        </w:rPr>
        <w:t>, 120.</w:t>
      </w:r>
    </w:p>
  </w:endnote>
  <w:endnote w:id="30">
    <w:p w14:paraId="7307FBBC" w14:textId="0747EE8F"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129.</w:t>
      </w:r>
    </w:p>
  </w:endnote>
  <w:endnote w:id="31">
    <w:p w14:paraId="4E3D752B" w14:textId="3F7D7796"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126.</w:t>
      </w:r>
    </w:p>
  </w:endnote>
  <w:endnote w:id="32">
    <w:p w14:paraId="274D070A" w14:textId="56A97FBC"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126.</w:t>
      </w:r>
    </w:p>
  </w:endnote>
  <w:endnote w:id="33">
    <w:p w14:paraId="4EE1923C" w14:textId="3EB3E708" w:rsidR="00DC53B6" w:rsidRPr="007E5BAB" w:rsidRDefault="00DC53B6" w:rsidP="007E5BAB">
      <w:pPr>
        <w:spacing w:line="480" w:lineRule="auto"/>
        <w:rPr>
          <w:rFonts w:ascii="Times New Roman" w:hAnsi="Times New Roman" w:cs="Times New Roman"/>
        </w:rPr>
      </w:pPr>
      <w:r w:rsidRPr="007E5BAB">
        <w:rPr>
          <w:rStyle w:val="EndnoteReference"/>
          <w:rFonts w:ascii="Times New Roman" w:hAnsi="Times New Roman" w:cs="Times New Roman"/>
        </w:rPr>
        <w:endnoteRef/>
      </w:r>
      <w:r w:rsidRPr="007E5BAB">
        <w:rPr>
          <w:rStyle w:val="EndnoteReference"/>
          <w:rFonts w:ascii="Times New Roman" w:hAnsi="Times New Roman" w:cs="Times New Roman"/>
        </w:rPr>
        <w:t xml:space="preserve"> </w:t>
      </w:r>
      <w:r w:rsidRPr="007E5BAB">
        <w:rPr>
          <w:rFonts w:ascii="Times New Roman" w:hAnsi="Times New Roman" w:cs="Times New Roman"/>
        </w:rPr>
        <w:t xml:space="preserve">Some of the path-breaking analyses of </w:t>
      </w:r>
      <w:r w:rsidRPr="008A2F30">
        <w:rPr>
          <w:rFonts w:ascii="Times New Roman" w:hAnsi="Times New Roman" w:cs="Times New Roman"/>
          <w:i/>
        </w:rPr>
        <w:t>The Battle of Algiers</w:t>
      </w:r>
      <w:r w:rsidRPr="007E5BAB">
        <w:rPr>
          <w:rFonts w:ascii="Times New Roman" w:hAnsi="Times New Roman" w:cs="Times New Roman"/>
        </w:rPr>
        <w:t xml:space="preserve"> include Jeffrey Louis Decker,</w:t>
      </w:r>
    </w:p>
    <w:p w14:paraId="7B98244B" w14:textId="44D0DF19" w:rsidR="00DC53B6" w:rsidRPr="007E5BAB" w:rsidRDefault="00DC53B6" w:rsidP="007E5BAB">
      <w:pPr>
        <w:spacing w:line="480" w:lineRule="auto"/>
        <w:rPr>
          <w:rFonts w:ascii="Times New Roman" w:eastAsia="Times New Roman" w:hAnsi="Times New Roman" w:cs="Times New Roman"/>
          <w:lang w:val="en-IE"/>
        </w:rPr>
      </w:pPr>
      <w:r w:rsidRPr="007E5BAB">
        <w:rPr>
          <w:rFonts w:ascii="Times New Roman" w:hAnsi="Times New Roman" w:cs="Times New Roman"/>
        </w:rPr>
        <w:t xml:space="preserve">“Terrorism (Un)Veiled: Frantz Fanon and the Women of Algiers,” </w:t>
      </w:r>
      <w:r w:rsidRPr="007E5BAB">
        <w:rPr>
          <w:rFonts w:ascii="Times New Roman" w:hAnsi="Times New Roman" w:cs="Times New Roman"/>
          <w:i/>
        </w:rPr>
        <w:t>Cultural Critique</w:t>
      </w:r>
      <w:r w:rsidRPr="007E5BAB">
        <w:rPr>
          <w:rFonts w:ascii="Times New Roman" w:hAnsi="Times New Roman" w:cs="Times New Roman"/>
        </w:rPr>
        <w:t xml:space="preserve">, 17 (1990): 177–195; Mike Wayne, </w:t>
      </w:r>
      <w:r w:rsidRPr="007E5BAB">
        <w:rPr>
          <w:rFonts w:ascii="Times New Roman" w:hAnsi="Times New Roman" w:cs="Times New Roman"/>
          <w:i/>
        </w:rPr>
        <w:t>Political Film: The Dialectics of Third Cinema</w:t>
      </w:r>
      <w:r w:rsidRPr="007E5BAB">
        <w:rPr>
          <w:rFonts w:ascii="Times New Roman" w:hAnsi="Times New Roman" w:cs="Times New Roman"/>
        </w:rPr>
        <w:t xml:space="preserve"> (London: Pluto Press, 2001); </w:t>
      </w:r>
      <w:r>
        <w:rPr>
          <w:rFonts w:ascii="Times New Roman" w:hAnsi="Times New Roman" w:cs="Times New Roman"/>
        </w:rPr>
        <w:t xml:space="preserve">and </w:t>
      </w:r>
      <w:r w:rsidRPr="007E5BAB">
        <w:rPr>
          <w:rFonts w:ascii="Times New Roman" w:hAnsi="Times New Roman" w:cs="Times New Roman"/>
        </w:rPr>
        <w:t>Micheal G. Vann, “The Colonial Casbah on the Silver Screen: Using </w:t>
      </w:r>
      <w:r w:rsidRPr="007E5BAB">
        <w:rPr>
          <w:rFonts w:ascii="Times New Roman" w:hAnsi="Times New Roman" w:cs="Times New Roman"/>
          <w:i/>
        </w:rPr>
        <w:t>Pépé le Moko </w:t>
      </w:r>
      <w:r w:rsidRPr="007E5BAB">
        <w:rPr>
          <w:rFonts w:ascii="Times New Roman" w:hAnsi="Times New Roman" w:cs="Times New Roman"/>
        </w:rPr>
        <w:t xml:space="preserve">and </w:t>
      </w:r>
      <w:r w:rsidRPr="007E5BAB">
        <w:rPr>
          <w:rFonts w:ascii="Times New Roman" w:hAnsi="Times New Roman" w:cs="Times New Roman"/>
          <w:i/>
        </w:rPr>
        <w:t>The Battle of Algiers</w:t>
      </w:r>
      <w:r w:rsidRPr="007E5BAB">
        <w:rPr>
          <w:rFonts w:ascii="Times New Roman" w:hAnsi="Times New Roman" w:cs="Times New Roman"/>
        </w:rPr>
        <w:t xml:space="preserve"> to Teach Colonialism, Race, and Globalization in French History,” Radical History Review 83 (2002) 186–192.</w:t>
      </w:r>
    </w:p>
  </w:endnote>
  <w:endnote w:id="34">
    <w:p w14:paraId="41EEFCDE" w14:textId="6FEEE8B4" w:rsidR="00DC53B6" w:rsidRPr="007E5BAB" w:rsidRDefault="00DC53B6" w:rsidP="007E5BAB">
      <w:pPr>
        <w:pStyle w:val="ListParagraph"/>
        <w:spacing w:line="480" w:lineRule="auto"/>
        <w:ind w:left="0"/>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Jacques Rancière, </w:t>
      </w:r>
      <w:r w:rsidRPr="007E5BAB">
        <w:rPr>
          <w:rFonts w:ascii="Times New Roman" w:hAnsi="Times New Roman"/>
          <w:i/>
          <w:lang w:val="en-US"/>
        </w:rPr>
        <w:t>Dissensus: On Politics and Aesthetics</w:t>
      </w:r>
      <w:r>
        <w:rPr>
          <w:rFonts w:ascii="Times New Roman" w:hAnsi="Times New Roman"/>
          <w:lang w:val="en-US"/>
        </w:rPr>
        <w:t>, trans. Steven Corcoran</w:t>
      </w:r>
      <w:r w:rsidRPr="007E5BAB">
        <w:rPr>
          <w:rFonts w:ascii="Times New Roman" w:hAnsi="Times New Roman"/>
          <w:lang w:val="en-US"/>
        </w:rPr>
        <w:t xml:space="preserve"> (London: Bloombury Academic, 2013), 37.</w:t>
      </w:r>
    </w:p>
  </w:endnote>
  <w:endnote w:id="35">
    <w:p w14:paraId="10338633" w14:textId="6EA8CE41"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w:t>
      </w:r>
      <w:r w:rsidRPr="007E5BAB">
        <w:rPr>
          <w:rFonts w:ascii="Times New Roman" w:hAnsi="Times New Roman"/>
          <w:color w:val="1C1C1C"/>
          <w:lang w:val="en-US"/>
        </w:rPr>
        <w:t>Quoted in Pier Nico Solinas, “An</w:t>
      </w:r>
      <w:r>
        <w:rPr>
          <w:rFonts w:ascii="Times New Roman" w:hAnsi="Times New Roman"/>
          <w:color w:val="1C1C1C"/>
          <w:lang w:val="en-US"/>
        </w:rPr>
        <w:t xml:space="preserve"> Interview with Franco Solinas,”</w:t>
      </w:r>
      <w:r w:rsidRPr="007E5BAB">
        <w:rPr>
          <w:rFonts w:ascii="Times New Roman" w:hAnsi="Times New Roman"/>
          <w:color w:val="1C1C1C"/>
          <w:lang w:val="en-US"/>
        </w:rPr>
        <w:t xml:space="preserve"> in </w:t>
      </w:r>
      <w:r w:rsidRPr="007E5BAB">
        <w:rPr>
          <w:rFonts w:ascii="Times New Roman" w:hAnsi="Times New Roman"/>
          <w:i/>
          <w:iCs/>
          <w:color w:val="1C1C1C"/>
          <w:lang w:val="en-US"/>
        </w:rPr>
        <w:t>The Battle of Algiers</w:t>
      </w:r>
      <w:r w:rsidRPr="007E5BAB">
        <w:rPr>
          <w:rFonts w:ascii="Times New Roman" w:hAnsi="Times New Roman"/>
          <w:color w:val="1C1C1C"/>
          <w:lang w:val="en-US"/>
        </w:rPr>
        <w:t xml:space="preserve"> booklet accompanying the Criterion Collection 2004 DVD release, 32.</w:t>
      </w:r>
    </w:p>
  </w:endnote>
  <w:endnote w:id="36">
    <w:p w14:paraId="19FD5B61" w14:textId="56A86EA1"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w:t>
      </w:r>
      <w:r>
        <w:rPr>
          <w:rFonts w:ascii="Times New Roman" w:hAnsi="Times New Roman"/>
          <w:lang w:val="en-US"/>
        </w:rPr>
        <w:t>Hannah</w:t>
      </w:r>
      <w:r w:rsidRPr="007E5BAB">
        <w:rPr>
          <w:rFonts w:ascii="Times New Roman" w:hAnsi="Times New Roman"/>
          <w:lang w:val="en-US"/>
        </w:rPr>
        <w:t xml:space="preserve"> Arendt, </w:t>
      </w:r>
      <w:r w:rsidRPr="007E5BAB">
        <w:rPr>
          <w:rFonts w:ascii="Times New Roman" w:hAnsi="Times New Roman"/>
          <w:i/>
          <w:lang w:val="en-US"/>
        </w:rPr>
        <w:t xml:space="preserve">On Violence </w:t>
      </w:r>
      <w:r w:rsidRPr="007E5BAB">
        <w:rPr>
          <w:rFonts w:ascii="Times New Roman" w:hAnsi="Times New Roman"/>
          <w:lang w:val="en-US"/>
        </w:rPr>
        <w:t>(Orlando</w:t>
      </w:r>
      <w:r>
        <w:rPr>
          <w:rFonts w:ascii="Times New Roman" w:hAnsi="Times New Roman"/>
          <w:lang w:val="en-US"/>
        </w:rPr>
        <w:t>,</w:t>
      </w:r>
      <w:r w:rsidRPr="007E5BAB">
        <w:rPr>
          <w:rFonts w:ascii="Times New Roman" w:hAnsi="Times New Roman"/>
          <w:lang w:val="en-US"/>
        </w:rPr>
        <w:t xml:space="preserve"> FL: Harcourt Books, 1969), 58.</w:t>
      </w:r>
    </w:p>
  </w:endnote>
  <w:endnote w:id="37">
    <w:p w14:paraId="098E7B42" w14:textId="77777777" w:rsidR="00DC53B6" w:rsidRPr="007E5BAB" w:rsidRDefault="00DC53B6" w:rsidP="0087395A">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Elaine Scarry, </w:t>
      </w:r>
      <w:r w:rsidRPr="007E5BAB">
        <w:rPr>
          <w:rFonts w:ascii="Times New Roman" w:hAnsi="Times New Roman"/>
          <w:i/>
          <w:lang w:val="en-US"/>
        </w:rPr>
        <w:t xml:space="preserve">The Body in Pain: The Making and Unmaking of the World </w:t>
      </w:r>
      <w:r w:rsidRPr="007E5BAB">
        <w:rPr>
          <w:rFonts w:ascii="Times New Roman" w:hAnsi="Times New Roman"/>
          <w:lang w:val="en-US"/>
        </w:rPr>
        <w:t>(Oxford: Oxford University Press, 1985), 27.</w:t>
      </w:r>
    </w:p>
  </w:endnote>
  <w:endnote w:id="38">
    <w:p w14:paraId="200B4F79" w14:textId="292AB8A7"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Scarry, </w:t>
      </w:r>
      <w:r w:rsidRPr="007E5BAB">
        <w:rPr>
          <w:rFonts w:ascii="Times New Roman" w:hAnsi="Times New Roman"/>
          <w:i/>
          <w:lang w:val="en-US"/>
        </w:rPr>
        <w:t>The Body in Pain</w:t>
      </w:r>
      <w:r w:rsidRPr="007E5BAB">
        <w:rPr>
          <w:rFonts w:ascii="Times New Roman" w:hAnsi="Times New Roman"/>
          <w:lang w:val="en-US"/>
        </w:rPr>
        <w:t>, 44.</w:t>
      </w:r>
    </w:p>
  </w:endnote>
  <w:endnote w:id="39">
    <w:p w14:paraId="1BF0A178" w14:textId="5EED490E"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35.</w:t>
      </w:r>
    </w:p>
  </w:endnote>
  <w:endnote w:id="40">
    <w:p w14:paraId="78361CC0" w14:textId="05586595"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Rancière, </w:t>
      </w:r>
      <w:r w:rsidRPr="007E5BAB">
        <w:rPr>
          <w:rFonts w:ascii="Times New Roman" w:hAnsi="Times New Roman"/>
          <w:i/>
          <w:lang w:val="en-US"/>
        </w:rPr>
        <w:t>The Future of the Image</w:t>
      </w:r>
      <w:r w:rsidRPr="007E5BAB">
        <w:rPr>
          <w:rFonts w:ascii="Times New Roman" w:hAnsi="Times New Roman"/>
          <w:lang w:val="en-US"/>
        </w:rPr>
        <w:t>, 113.</w:t>
      </w:r>
    </w:p>
  </w:endnote>
  <w:endnote w:id="41">
    <w:p w14:paraId="3915D0DD" w14:textId="1CBA2EF4"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Rancière, </w:t>
      </w:r>
      <w:r w:rsidRPr="007E5BAB">
        <w:rPr>
          <w:rFonts w:ascii="Times New Roman" w:hAnsi="Times New Roman"/>
          <w:i/>
          <w:lang w:val="en-US"/>
        </w:rPr>
        <w:t>Dissensus</w:t>
      </w:r>
      <w:r w:rsidRPr="007E5BAB">
        <w:rPr>
          <w:rFonts w:ascii="Times New Roman" w:hAnsi="Times New Roman"/>
          <w:lang w:val="en-US"/>
        </w:rPr>
        <w:t>, 38.</w:t>
      </w:r>
    </w:p>
  </w:endnote>
  <w:endnote w:id="42">
    <w:p w14:paraId="331A641B" w14:textId="5C84DEDA"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35.</w:t>
      </w:r>
    </w:p>
  </w:endnote>
  <w:endnote w:id="43">
    <w:p w14:paraId="35F0F522" w14:textId="398101F7"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52.</w:t>
      </w:r>
    </w:p>
  </w:endnote>
  <w:endnote w:id="44">
    <w:p w14:paraId="4297C8D7" w14:textId="0F8A6D36"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45.</w:t>
      </w:r>
    </w:p>
  </w:endnote>
  <w:endnote w:id="45">
    <w:p w14:paraId="14432C25" w14:textId="556A8449" w:rsidR="00DC53B6" w:rsidRPr="007E5BAB" w:rsidRDefault="00DC53B6" w:rsidP="007E5BAB">
      <w:pPr>
        <w:spacing w:line="480" w:lineRule="auto"/>
        <w:contextualSpacing/>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Hannah Arendt, </w:t>
      </w:r>
      <w:r w:rsidRPr="007E5BAB">
        <w:rPr>
          <w:rFonts w:ascii="Times New Roman" w:hAnsi="Times New Roman" w:cs="Times New Roman"/>
          <w:i/>
          <w:lang w:val="en-US"/>
        </w:rPr>
        <w:t xml:space="preserve">Eichmann in Jerusalem: A Report on the Banality of Evil </w:t>
      </w:r>
      <w:r w:rsidRPr="007E5BAB">
        <w:rPr>
          <w:rFonts w:ascii="Times New Roman" w:hAnsi="Times New Roman" w:cs="Times New Roman"/>
          <w:lang w:val="en-US"/>
        </w:rPr>
        <w:t>(London, Penguin Classics, 2006), 106.</w:t>
      </w:r>
    </w:p>
  </w:endnote>
  <w:endnote w:id="46">
    <w:p w14:paraId="12F49498" w14:textId="45D1D36A" w:rsidR="00DC53B6" w:rsidRPr="007E5BAB" w:rsidRDefault="00DC53B6" w:rsidP="007E5BAB">
      <w:pPr>
        <w:spacing w:line="480" w:lineRule="auto"/>
        <w:contextualSpacing/>
        <w:rPr>
          <w:rFonts w:ascii="Times New Roman" w:hAnsi="Times New Roman" w:cs="Times New Roman"/>
          <w:b/>
          <w:u w:val="single"/>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Emily Tomlinson, “‘Rebirth in Sorrow’: </w:t>
      </w:r>
      <w:r w:rsidRPr="007E5BAB">
        <w:rPr>
          <w:rFonts w:ascii="Times New Roman" w:hAnsi="Times New Roman" w:cs="Times New Roman"/>
          <w:i/>
          <w:lang w:val="en-US"/>
        </w:rPr>
        <w:t>La Bataille d’Alger</w:t>
      </w:r>
      <w:r>
        <w:rPr>
          <w:rFonts w:ascii="Times New Roman" w:hAnsi="Times New Roman" w:cs="Times New Roman"/>
          <w:i/>
          <w:lang w:val="en-US"/>
        </w:rPr>
        <w:t>,</w:t>
      </w:r>
      <w:r>
        <w:rPr>
          <w:rFonts w:ascii="Times New Roman" w:hAnsi="Times New Roman" w:cs="Times New Roman"/>
          <w:lang w:val="en-US"/>
        </w:rPr>
        <w:t>”</w:t>
      </w:r>
      <w:r w:rsidRPr="007E5BAB">
        <w:rPr>
          <w:rFonts w:ascii="Times New Roman" w:hAnsi="Times New Roman" w:cs="Times New Roman"/>
          <w:lang w:val="en-US"/>
        </w:rPr>
        <w:t xml:space="preserve"> </w:t>
      </w:r>
      <w:r w:rsidRPr="007E5BAB">
        <w:rPr>
          <w:rFonts w:ascii="Times New Roman" w:hAnsi="Times New Roman" w:cs="Times New Roman"/>
          <w:i/>
          <w:lang w:val="en-US"/>
        </w:rPr>
        <w:t>French Studies</w:t>
      </w:r>
      <w:r>
        <w:rPr>
          <w:rFonts w:ascii="Times New Roman" w:hAnsi="Times New Roman" w:cs="Times New Roman"/>
          <w:lang w:val="en-US"/>
        </w:rPr>
        <w:t xml:space="preserve">, 58, no. 3 (2004): </w:t>
      </w:r>
      <w:r w:rsidRPr="007E5BAB">
        <w:rPr>
          <w:rFonts w:ascii="Times New Roman" w:hAnsi="Times New Roman" w:cs="Times New Roman"/>
          <w:lang w:val="en-US"/>
        </w:rPr>
        <w:t>357–370,</w:t>
      </w:r>
      <w:r w:rsidRPr="007E5BAB">
        <w:rPr>
          <w:rFonts w:ascii="Times New Roman" w:hAnsi="Times New Roman" w:cs="Times New Roman"/>
          <w:color w:val="3C3C3C"/>
          <w:lang w:val="en-US"/>
          <w14:shadow w14:blurRad="50800" w14:dist="38100" w14:dir="2700000" w14:sx="100000" w14:sy="100000" w14:kx="0" w14:ky="0" w14:algn="tl">
            <w14:srgbClr w14:val="000000">
              <w14:alpha w14:val="60000"/>
            </w14:srgbClr>
          </w14:shadow>
        </w:rPr>
        <w:t xml:space="preserve"> </w:t>
      </w:r>
      <w:r w:rsidRPr="007E5BAB">
        <w:rPr>
          <w:rFonts w:ascii="Times New Roman" w:hAnsi="Times New Roman" w:cs="Times New Roman"/>
          <w:lang w:val="en-US"/>
        </w:rPr>
        <w:t>368.</w:t>
      </w:r>
    </w:p>
  </w:endnote>
  <w:endnote w:id="47">
    <w:p w14:paraId="7BEF9E5C" w14:textId="76BA3913" w:rsidR="00DC53B6" w:rsidRPr="007E5BAB" w:rsidRDefault="00DC53B6" w:rsidP="007E5BAB">
      <w:pPr>
        <w:spacing w:line="480" w:lineRule="auto"/>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Nicholas Harrison, “Pontecorvo’s Documentary Aesthetics,” </w:t>
      </w:r>
      <w:r w:rsidRPr="007E5BAB">
        <w:rPr>
          <w:rFonts w:ascii="Times New Roman" w:hAnsi="Times New Roman" w:cs="Times New Roman"/>
          <w:i/>
          <w:lang w:val="en-US"/>
        </w:rPr>
        <w:t>Interventions: International Journal of Postcolonial Studies</w:t>
      </w:r>
      <w:r>
        <w:rPr>
          <w:rFonts w:ascii="Times New Roman" w:hAnsi="Times New Roman" w:cs="Times New Roman"/>
          <w:lang w:val="en-US"/>
        </w:rPr>
        <w:t>, 9, no. 3 (2009): 389–</w:t>
      </w:r>
      <w:r w:rsidRPr="007E5BAB">
        <w:rPr>
          <w:rFonts w:ascii="Times New Roman" w:hAnsi="Times New Roman" w:cs="Times New Roman"/>
          <w:lang w:val="en-US"/>
        </w:rPr>
        <w:t xml:space="preserve">404, </w:t>
      </w:r>
      <w:r w:rsidRPr="007E5BAB">
        <w:rPr>
          <w:rFonts w:ascii="Times New Roman" w:eastAsia="Cambria" w:hAnsi="Times New Roman" w:cs="Times New Roman"/>
          <w:lang w:val="en-US" w:eastAsia="ar-SA"/>
        </w:rPr>
        <w:t>402.</w:t>
      </w:r>
    </w:p>
  </w:endnote>
  <w:endnote w:id="48">
    <w:p w14:paraId="54F5874A" w14:textId="7D0DA288" w:rsidR="00DC53B6" w:rsidRPr="007E5BAB" w:rsidRDefault="00DC53B6" w:rsidP="007E5BAB">
      <w:pPr>
        <w:tabs>
          <w:tab w:val="left" w:pos="220"/>
          <w:tab w:val="left" w:pos="720"/>
        </w:tabs>
        <w:autoSpaceDE w:val="0"/>
        <w:autoSpaceDN w:val="0"/>
        <w:adjustRightInd w:val="0"/>
        <w:spacing w:line="480" w:lineRule="auto"/>
        <w:rPr>
          <w:rFonts w:ascii="Times New Roman" w:hAnsi="Times New Roman" w:cs="Times New Roman"/>
          <w:i/>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w:t>
      </w:r>
      <w:r>
        <w:rPr>
          <w:rFonts w:ascii="Times New Roman" w:hAnsi="Times New Roman" w:cs="Times New Roman"/>
          <w:lang w:val="en-US"/>
        </w:rPr>
        <w:t>On the role of women and gender in the film, see</w:t>
      </w:r>
      <w:r w:rsidRPr="007E5BAB">
        <w:rPr>
          <w:rFonts w:ascii="Times New Roman" w:hAnsi="Times New Roman" w:cs="Times New Roman"/>
          <w:lang w:val="en-US"/>
        </w:rPr>
        <w:t xml:space="preserve"> </w:t>
      </w:r>
      <w:r w:rsidRPr="007E5BAB">
        <w:rPr>
          <w:rFonts w:ascii="Times New Roman" w:eastAsia="Times New Roman" w:hAnsi="Times New Roman" w:cs="Times New Roman"/>
          <w:color w:val="222222"/>
          <w:shd w:val="clear" w:color="auto" w:fill="FFFFFF"/>
        </w:rPr>
        <w:t>Norma Claire</w:t>
      </w:r>
      <w:r w:rsidRPr="007E5BAB">
        <w:rPr>
          <w:rStyle w:val="apple-converted-space"/>
          <w:rFonts w:ascii="Times New Roman" w:eastAsia="Times New Roman" w:hAnsi="Times New Roman" w:cs="Times New Roman"/>
          <w:color w:val="222222"/>
          <w:shd w:val="clear" w:color="auto" w:fill="FFFFFF"/>
        </w:rPr>
        <w:t> </w:t>
      </w:r>
      <w:r w:rsidRPr="007E5BAB">
        <w:rPr>
          <w:rFonts w:ascii="Times New Roman" w:eastAsia="Times New Roman" w:hAnsi="Times New Roman" w:cs="Times New Roman"/>
          <w:bCs/>
          <w:color w:val="000000"/>
        </w:rPr>
        <w:t>Moruzzi</w:t>
      </w:r>
      <w:r>
        <w:rPr>
          <w:rFonts w:ascii="Times New Roman" w:eastAsia="Times New Roman" w:hAnsi="Times New Roman" w:cs="Times New Roman"/>
          <w:color w:val="222222"/>
          <w:shd w:val="clear" w:color="auto" w:fill="FFFFFF"/>
        </w:rPr>
        <w:t>, “</w:t>
      </w:r>
      <w:r w:rsidRPr="007E5BAB">
        <w:rPr>
          <w:rFonts w:ascii="Times New Roman" w:eastAsia="Times New Roman" w:hAnsi="Times New Roman" w:cs="Times New Roman"/>
          <w:color w:val="222222"/>
          <w:shd w:val="clear" w:color="auto" w:fill="FFFFFF"/>
        </w:rPr>
        <w:t xml:space="preserve">Veiled Agent: Feminine Agency and Masquerade in </w:t>
      </w:r>
      <w:r w:rsidRPr="00803D34">
        <w:rPr>
          <w:rFonts w:ascii="Times New Roman" w:eastAsia="Times New Roman" w:hAnsi="Times New Roman" w:cs="Times New Roman"/>
          <w:i/>
          <w:color w:val="222222"/>
          <w:shd w:val="clear" w:color="auto" w:fill="FFFFFF"/>
        </w:rPr>
        <w:t>The</w:t>
      </w:r>
      <w:r w:rsidRPr="00803D34">
        <w:rPr>
          <w:rStyle w:val="apple-converted-space"/>
          <w:rFonts w:ascii="Times New Roman" w:eastAsia="Times New Roman" w:hAnsi="Times New Roman" w:cs="Times New Roman"/>
          <w:i/>
          <w:color w:val="222222"/>
          <w:shd w:val="clear" w:color="auto" w:fill="FFFFFF"/>
        </w:rPr>
        <w:t> </w:t>
      </w:r>
      <w:r w:rsidRPr="00803D34">
        <w:rPr>
          <w:rFonts w:ascii="Times New Roman" w:eastAsia="Times New Roman" w:hAnsi="Times New Roman" w:cs="Times New Roman"/>
          <w:bCs/>
          <w:i/>
          <w:color w:val="000000"/>
        </w:rPr>
        <w:t>Battle</w:t>
      </w:r>
      <w:r w:rsidRPr="00803D34">
        <w:rPr>
          <w:rStyle w:val="apple-converted-space"/>
          <w:rFonts w:ascii="Times New Roman" w:eastAsia="Times New Roman" w:hAnsi="Times New Roman" w:cs="Times New Roman"/>
          <w:i/>
          <w:color w:val="222222"/>
          <w:shd w:val="clear" w:color="auto" w:fill="FFFFFF"/>
        </w:rPr>
        <w:t> </w:t>
      </w:r>
      <w:r w:rsidRPr="00803D34">
        <w:rPr>
          <w:rFonts w:ascii="Times New Roman" w:eastAsia="Times New Roman" w:hAnsi="Times New Roman" w:cs="Times New Roman"/>
          <w:i/>
          <w:color w:val="222222"/>
          <w:shd w:val="clear" w:color="auto" w:fill="FFFFFF"/>
        </w:rPr>
        <w:t>of</w:t>
      </w:r>
      <w:r w:rsidRPr="00803D34">
        <w:rPr>
          <w:rFonts w:ascii="Times New Roman" w:eastAsia="Times New Roman" w:hAnsi="Times New Roman" w:cs="Times New Roman"/>
          <w:i/>
          <w:color w:val="222222"/>
        </w:rPr>
        <w:t xml:space="preserve"> </w:t>
      </w:r>
      <w:r w:rsidRPr="00803D34">
        <w:rPr>
          <w:rFonts w:ascii="Times New Roman" w:eastAsia="Times New Roman" w:hAnsi="Times New Roman" w:cs="Times New Roman"/>
          <w:bCs/>
          <w:i/>
          <w:color w:val="000000"/>
        </w:rPr>
        <w:t>Algiers</w:t>
      </w:r>
      <w:r w:rsidRPr="00803D34">
        <w:rPr>
          <w:rFonts w:ascii="Times New Roman" w:eastAsia="Times New Roman" w:hAnsi="Times New Roman" w:cs="Times New Roman"/>
          <w:bCs/>
          <w:color w:val="000000"/>
        </w:rPr>
        <w:t>,”</w:t>
      </w:r>
      <w:r w:rsidRPr="007E5BAB">
        <w:rPr>
          <w:rFonts w:ascii="Times New Roman" w:eastAsia="Times New Roman" w:hAnsi="Times New Roman" w:cs="Times New Roman"/>
          <w:color w:val="222222"/>
          <w:shd w:val="clear" w:color="auto" w:fill="FFFFFF"/>
        </w:rPr>
        <w:t xml:space="preserve"> in </w:t>
      </w:r>
      <w:r w:rsidRPr="00803D34">
        <w:rPr>
          <w:rFonts w:ascii="Times New Roman" w:eastAsia="Times New Roman" w:hAnsi="Times New Roman" w:cs="Times New Roman"/>
          <w:i/>
          <w:color w:val="222222"/>
          <w:shd w:val="clear" w:color="auto" w:fill="FFFFFF"/>
        </w:rPr>
        <w:t>Negotiating at the Margins: The Gendered Discourse of Power and Resistance</w:t>
      </w:r>
      <w:r w:rsidRPr="00803D34">
        <w:rPr>
          <w:rFonts w:ascii="Times New Roman" w:eastAsia="Times New Roman" w:hAnsi="Times New Roman" w:cs="Times New Roman"/>
          <w:color w:val="222222"/>
          <w:shd w:val="clear" w:color="auto" w:fill="FFFFFF"/>
        </w:rPr>
        <w:t>, ed.</w:t>
      </w:r>
      <w:r w:rsidRPr="00803D34">
        <w:rPr>
          <w:rFonts w:ascii="Times New Roman" w:eastAsia="Times New Roman" w:hAnsi="Times New Roman" w:cs="Times New Roman"/>
          <w:color w:val="222222"/>
        </w:rPr>
        <w:t xml:space="preserve"> </w:t>
      </w:r>
      <w:r w:rsidRPr="00803D34">
        <w:rPr>
          <w:rFonts w:ascii="Times New Roman" w:eastAsia="Times New Roman" w:hAnsi="Times New Roman" w:cs="Times New Roman"/>
          <w:color w:val="222222"/>
          <w:shd w:val="clear" w:color="auto" w:fill="FFFFFF"/>
        </w:rPr>
        <w:t>Sue</w:t>
      </w:r>
      <w:r w:rsidRPr="007E5BAB">
        <w:rPr>
          <w:rFonts w:ascii="Times New Roman" w:eastAsia="Times New Roman" w:hAnsi="Times New Roman" w:cs="Times New Roman"/>
          <w:color w:val="222222"/>
          <w:shd w:val="clear" w:color="auto" w:fill="FFFFFF"/>
        </w:rPr>
        <w:t xml:space="preserve"> Fisher and Kathy Davis (New Brunswick, Rutgers U</w:t>
      </w:r>
      <w:r>
        <w:rPr>
          <w:rFonts w:ascii="Times New Roman" w:eastAsia="Times New Roman" w:hAnsi="Times New Roman" w:cs="Times New Roman"/>
          <w:color w:val="222222"/>
          <w:shd w:val="clear" w:color="auto" w:fill="FFFFFF"/>
        </w:rPr>
        <w:t>niversity Press, 1993), 225–277;</w:t>
      </w:r>
      <w:r w:rsidRPr="007E5BAB">
        <w:rPr>
          <w:rFonts w:ascii="Times New Roman" w:eastAsia="Times New Roman" w:hAnsi="Times New Roman" w:cs="Times New Roman"/>
          <w:color w:val="222222"/>
          <w:shd w:val="clear" w:color="auto" w:fill="FFFFFF"/>
        </w:rPr>
        <w:t xml:space="preserve"> </w:t>
      </w:r>
      <w:r w:rsidRPr="007E5BAB">
        <w:rPr>
          <w:rFonts w:ascii="Times New Roman" w:hAnsi="Times New Roman" w:cs="Times New Roman"/>
        </w:rPr>
        <w:t xml:space="preserve">Ranjanna Khanna, </w:t>
      </w:r>
      <w:r w:rsidRPr="007E5BAB">
        <w:rPr>
          <w:rFonts w:ascii="Times New Roman" w:hAnsi="Times New Roman" w:cs="Times New Roman"/>
          <w:i/>
          <w:lang w:val="en-US"/>
        </w:rPr>
        <w:t>Algeria Cuts: Women and Representation, 1830 to the Present</w:t>
      </w:r>
      <w:r w:rsidRPr="007E5BAB">
        <w:rPr>
          <w:rFonts w:ascii="Times New Roman" w:hAnsi="Times New Roman" w:cs="Times New Roman"/>
          <w:lang w:val="en-US"/>
        </w:rPr>
        <w:t xml:space="preserve"> (Redwood City: Stanford University Press, 2008)</w:t>
      </w:r>
      <w:r>
        <w:rPr>
          <w:rFonts w:ascii="Times New Roman" w:hAnsi="Times New Roman" w:cs="Times New Roman"/>
          <w:lang w:val="en-US"/>
        </w:rPr>
        <w:t>;</w:t>
      </w:r>
      <w:r w:rsidRPr="007E5BAB">
        <w:rPr>
          <w:rFonts w:ascii="Times New Roman" w:hAnsi="Times New Roman" w:cs="Times New Roman"/>
          <w:lang w:val="en-US"/>
        </w:rPr>
        <w:t xml:space="preserve"> and</w:t>
      </w:r>
      <w:r w:rsidRPr="007E5BAB">
        <w:rPr>
          <w:rFonts w:ascii="Times New Roman" w:hAnsi="Times New Roman" w:cs="Times New Roman"/>
          <w:i/>
          <w:lang w:val="en-US"/>
        </w:rPr>
        <w:t xml:space="preserve"> </w:t>
      </w:r>
      <w:r w:rsidRPr="007E5BAB">
        <w:rPr>
          <w:rFonts w:ascii="Times New Roman" w:hAnsi="Times New Roman" w:cs="Times New Roman"/>
          <w:lang w:val="en-US"/>
        </w:rPr>
        <w:t xml:space="preserve">Danièle Djamila Amrane Minne, “Women </w:t>
      </w:r>
      <w:r w:rsidRPr="00803D34">
        <w:rPr>
          <w:rFonts w:ascii="Times New Roman" w:hAnsi="Times New Roman" w:cs="Times New Roman"/>
          <w:lang w:val="en-US"/>
        </w:rPr>
        <w:t>at War,” trans. Alistair</w:t>
      </w:r>
      <w:r w:rsidRPr="007E5BAB">
        <w:rPr>
          <w:rFonts w:ascii="Times New Roman" w:hAnsi="Times New Roman" w:cs="Times New Roman"/>
          <w:lang w:val="en-US"/>
        </w:rPr>
        <w:t xml:space="preserve"> Clarke, </w:t>
      </w:r>
      <w:r w:rsidRPr="007E5BAB">
        <w:rPr>
          <w:rFonts w:ascii="Times New Roman" w:hAnsi="Times New Roman" w:cs="Times New Roman"/>
          <w:i/>
          <w:lang w:val="en-US"/>
        </w:rPr>
        <w:t>Interventions: International Journal of Postcolonial Studies</w:t>
      </w:r>
      <w:r w:rsidRPr="007E5BAB">
        <w:rPr>
          <w:rFonts w:ascii="Times New Roman" w:hAnsi="Times New Roman" w:cs="Times New Roman"/>
          <w:lang w:val="en-US"/>
        </w:rPr>
        <w:t>, 9, no. 3 (2009): 340–349.</w:t>
      </w:r>
    </w:p>
  </w:endnote>
  <w:endnote w:id="49">
    <w:p w14:paraId="3A61F6F4" w14:textId="30D8E4CB"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Rancière, </w:t>
      </w:r>
      <w:r w:rsidRPr="007E5BAB">
        <w:rPr>
          <w:rFonts w:ascii="Times New Roman" w:hAnsi="Times New Roman"/>
          <w:i/>
          <w:lang w:val="en-US"/>
        </w:rPr>
        <w:t>Dissensus</w:t>
      </w:r>
      <w:r w:rsidRPr="007E5BAB">
        <w:rPr>
          <w:rFonts w:ascii="Times New Roman" w:hAnsi="Times New Roman"/>
          <w:lang w:val="en-US"/>
        </w:rPr>
        <w:t>, 38.</w:t>
      </w:r>
    </w:p>
  </w:endnote>
  <w:endnote w:id="50">
    <w:p w14:paraId="7B02758E" w14:textId="6A58BF07" w:rsidR="00DC53B6" w:rsidRPr="007E5BAB" w:rsidRDefault="00DC53B6" w:rsidP="008A2F30">
      <w:pPr>
        <w:spacing w:line="480" w:lineRule="auto"/>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Harbi and Meynier, </w:t>
      </w:r>
      <w:r w:rsidRPr="007E5BAB">
        <w:rPr>
          <w:rFonts w:ascii="Times New Roman" w:hAnsi="Times New Roman" w:cs="Times New Roman"/>
          <w:i/>
          <w:lang w:val="en-US"/>
        </w:rPr>
        <w:t xml:space="preserve">Le FLN, documents et histoire, </w:t>
      </w:r>
      <w:r w:rsidRPr="007E5BAB">
        <w:rPr>
          <w:rFonts w:ascii="Times New Roman" w:hAnsi="Times New Roman" w:cs="Times New Roman"/>
          <w:lang w:val="en-US"/>
        </w:rPr>
        <w:t>607.</w:t>
      </w:r>
    </w:p>
  </w:endnote>
  <w:endnote w:id="51">
    <w:p w14:paraId="005D7469" w14:textId="0DB61A77" w:rsidR="00DC53B6" w:rsidRPr="007E5BAB" w:rsidRDefault="00DC53B6" w:rsidP="008A2F30">
      <w:pPr>
        <w:pStyle w:val="EndnoteText"/>
        <w:spacing w:line="480" w:lineRule="auto"/>
        <w:rPr>
          <w:rFonts w:ascii="Times New Roman" w:hAnsi="Times New Roman"/>
          <w:lang w:val="en-US"/>
        </w:rPr>
      </w:pPr>
      <w:r w:rsidRPr="00E72A46">
        <w:rPr>
          <w:rStyle w:val="EndnoteReference"/>
          <w:rFonts w:ascii="Times New Roman" w:hAnsi="Times New Roman"/>
          <w:lang w:val="en-US"/>
        </w:rPr>
        <w:endnoteRef/>
      </w:r>
      <w:r w:rsidRPr="00E72A46">
        <w:rPr>
          <w:rFonts w:ascii="Times New Roman" w:hAnsi="Times New Roman"/>
          <w:lang w:val="en-US"/>
        </w:rPr>
        <w:t xml:space="preserve"> </w:t>
      </w:r>
      <w:r w:rsidRPr="00E72A46">
        <w:rPr>
          <w:rFonts w:ascii="Times New Roman" w:hAnsi="Times New Roman"/>
        </w:rPr>
        <w:t>Frantz</w:t>
      </w:r>
      <w:r>
        <w:rPr>
          <w:rFonts w:ascii="Times New Roman" w:hAnsi="Times New Roman"/>
        </w:rPr>
        <w:t xml:space="preserve"> </w:t>
      </w:r>
      <w:r w:rsidRPr="00E72A46">
        <w:rPr>
          <w:rFonts w:ascii="Times New Roman" w:hAnsi="Times New Roman"/>
        </w:rPr>
        <w:t xml:space="preserve">Fanon, </w:t>
      </w:r>
      <w:r w:rsidRPr="00CA3E16">
        <w:rPr>
          <w:rFonts w:ascii="Times New Roman" w:hAnsi="Times New Roman"/>
          <w:i/>
        </w:rPr>
        <w:t>Studies in a Dying Colonialism</w:t>
      </w:r>
      <w:r>
        <w:rPr>
          <w:rFonts w:ascii="Times New Roman" w:hAnsi="Times New Roman"/>
        </w:rPr>
        <w:t xml:space="preserve">, trans. Hakkon Chevalier (New York: Monthly Review Press, 1965), </w:t>
      </w:r>
      <w:r w:rsidRPr="002E0E95">
        <w:rPr>
          <w:rFonts w:ascii="Times New Roman" w:hAnsi="Times New Roman"/>
        </w:rPr>
        <w:t>42</w:t>
      </w:r>
      <w:r>
        <w:rPr>
          <w:rFonts w:ascii="Times New Roman" w:hAnsi="Times New Roman"/>
        </w:rPr>
        <w:t>.</w:t>
      </w:r>
    </w:p>
  </w:endnote>
  <w:endnote w:id="52">
    <w:p w14:paraId="55753754" w14:textId="379A5E84" w:rsidR="00DC53B6" w:rsidRPr="007E5BAB" w:rsidRDefault="00DC53B6" w:rsidP="008A2F30">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Drif’s words were not translated in the 2003 Argent Films (UK) version of </w:t>
      </w:r>
      <w:r w:rsidRPr="007E5BAB">
        <w:rPr>
          <w:rFonts w:ascii="Times New Roman" w:hAnsi="Times New Roman"/>
          <w:i/>
          <w:lang w:val="en-US"/>
        </w:rPr>
        <w:t>The Battle of Algeirs</w:t>
      </w:r>
      <w:r w:rsidRPr="007E5BAB">
        <w:rPr>
          <w:rFonts w:ascii="Times New Roman" w:hAnsi="Times New Roman"/>
          <w:lang w:val="en-US"/>
        </w:rPr>
        <w:t>, but they are translated in the 2004 Criterion Collection release.</w:t>
      </w:r>
    </w:p>
  </w:endnote>
  <w:endnote w:id="53">
    <w:p w14:paraId="375BD345" w14:textId="551562E1" w:rsidR="00DC53B6" w:rsidRPr="007E5BAB" w:rsidRDefault="00DC53B6" w:rsidP="007E5BAB">
      <w:pPr>
        <w:tabs>
          <w:tab w:val="left" w:pos="220"/>
          <w:tab w:val="left" w:pos="720"/>
        </w:tabs>
        <w:autoSpaceDE w:val="0"/>
        <w:autoSpaceDN w:val="0"/>
        <w:adjustRightInd w:val="0"/>
        <w:spacing w:line="480" w:lineRule="auto"/>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Emma Wilson, </w:t>
      </w:r>
      <w:r w:rsidRPr="007E5BAB">
        <w:rPr>
          <w:rFonts w:ascii="Times New Roman" w:hAnsi="Times New Roman" w:cs="Times New Roman"/>
          <w:i/>
          <w:lang w:val="en-US"/>
        </w:rPr>
        <w:t>Alain Resnais</w:t>
      </w:r>
      <w:r w:rsidRPr="007E5BAB">
        <w:rPr>
          <w:rFonts w:ascii="Times New Roman" w:hAnsi="Times New Roman" w:cs="Times New Roman"/>
          <w:lang w:val="en-US"/>
        </w:rPr>
        <w:t xml:space="preserve"> (Manchester: Manchester University</w:t>
      </w:r>
      <w:r>
        <w:rPr>
          <w:rFonts w:ascii="Times New Roman" w:hAnsi="Times New Roman" w:cs="Times New Roman"/>
          <w:lang w:val="en-US"/>
        </w:rPr>
        <w:t xml:space="preserve"> Press, 2006); Laura McMahon, “</w:t>
      </w:r>
      <w:r w:rsidRPr="007E5BAB">
        <w:rPr>
          <w:rFonts w:ascii="Times New Roman" w:hAnsi="Times New Roman" w:cs="Times New Roman"/>
          <w:lang w:val="en-US"/>
        </w:rPr>
        <w:t xml:space="preserve">Untimely Resnais: </w:t>
      </w:r>
      <w:r w:rsidRPr="007E5BAB">
        <w:rPr>
          <w:rFonts w:ascii="Times New Roman" w:hAnsi="Times New Roman" w:cs="Times New Roman"/>
          <w:i/>
          <w:lang w:val="en-US"/>
        </w:rPr>
        <w:t>Muriel</w:t>
      </w:r>
      <w:r>
        <w:rPr>
          <w:rFonts w:ascii="Times New Roman" w:hAnsi="Times New Roman" w:cs="Times New Roman"/>
          <w:lang w:val="en-US"/>
        </w:rPr>
        <w:t>’s Disarticulations of Justice</w:t>
      </w:r>
      <w:r w:rsidRPr="007E5BAB">
        <w:rPr>
          <w:rFonts w:ascii="Times New Roman" w:hAnsi="Times New Roman" w:cs="Times New Roman"/>
          <w:lang w:val="en-US"/>
        </w:rPr>
        <w:t>,</w:t>
      </w:r>
      <w:r>
        <w:rPr>
          <w:rFonts w:ascii="Times New Roman" w:hAnsi="Times New Roman" w:cs="Times New Roman"/>
          <w:lang w:val="en-US"/>
        </w:rPr>
        <w:t>”</w:t>
      </w:r>
      <w:r w:rsidRPr="007E5BAB">
        <w:rPr>
          <w:rFonts w:ascii="Times New Roman" w:hAnsi="Times New Roman" w:cs="Times New Roman"/>
          <w:lang w:val="en-US"/>
        </w:rPr>
        <w:t xml:space="preserve"> </w:t>
      </w:r>
      <w:r w:rsidRPr="007E5BAB">
        <w:rPr>
          <w:rFonts w:ascii="Times New Roman" w:hAnsi="Times New Roman" w:cs="Times New Roman"/>
          <w:i/>
          <w:lang w:val="en-US"/>
        </w:rPr>
        <w:t xml:space="preserve">Film Philosophy </w:t>
      </w:r>
      <w:r>
        <w:rPr>
          <w:rFonts w:ascii="Times New Roman" w:hAnsi="Times New Roman" w:cs="Times New Roman"/>
          <w:lang w:val="en-US"/>
        </w:rPr>
        <w:t>20, no. 2-3 (2016): 219–234; Matthew Croombs, “</w:t>
      </w:r>
      <w:r w:rsidRPr="007E5BAB">
        <w:rPr>
          <w:rFonts w:ascii="Times New Roman" w:hAnsi="Times New Roman" w:cs="Times New Roman"/>
          <w:lang w:val="en-US"/>
        </w:rPr>
        <w:t xml:space="preserve">Algeria Deferred: The Logic of Trauma in </w:t>
      </w:r>
      <w:r w:rsidRPr="007E5BAB">
        <w:rPr>
          <w:rFonts w:ascii="Times New Roman" w:hAnsi="Times New Roman" w:cs="Times New Roman"/>
          <w:i/>
          <w:lang w:val="en-US"/>
        </w:rPr>
        <w:t>Muriel</w:t>
      </w:r>
      <w:r w:rsidRPr="007E5BAB">
        <w:rPr>
          <w:rFonts w:ascii="Times New Roman" w:hAnsi="Times New Roman" w:cs="Times New Roman"/>
          <w:lang w:val="en-US"/>
        </w:rPr>
        <w:t xml:space="preserve"> and </w:t>
      </w:r>
      <w:r w:rsidRPr="007E5BAB">
        <w:rPr>
          <w:rFonts w:ascii="Times New Roman" w:hAnsi="Times New Roman" w:cs="Times New Roman"/>
          <w:i/>
          <w:lang w:val="en-US"/>
        </w:rPr>
        <w:t>Caché</w:t>
      </w:r>
      <w:r w:rsidRPr="007E5BAB">
        <w:rPr>
          <w:rFonts w:ascii="Times New Roman" w:hAnsi="Times New Roman" w:cs="Times New Roman"/>
          <w:lang w:val="en-US"/>
        </w:rPr>
        <w:t>,</w:t>
      </w:r>
      <w:r>
        <w:rPr>
          <w:rFonts w:ascii="Times New Roman" w:hAnsi="Times New Roman" w:cs="Times New Roman"/>
          <w:lang w:val="en-US"/>
        </w:rPr>
        <w:t>”</w:t>
      </w:r>
      <w:r w:rsidRPr="007E5BAB">
        <w:rPr>
          <w:rFonts w:ascii="Times New Roman" w:hAnsi="Times New Roman" w:cs="Times New Roman"/>
          <w:lang w:val="en-US"/>
        </w:rPr>
        <w:t xml:space="preserve"> </w:t>
      </w:r>
      <w:r w:rsidRPr="007E5BAB">
        <w:rPr>
          <w:rFonts w:ascii="Times New Roman" w:hAnsi="Times New Roman" w:cs="Times New Roman"/>
          <w:i/>
          <w:lang w:val="en-US"/>
        </w:rPr>
        <w:t>Scope: An Online Journal of Film and Television Studies</w:t>
      </w:r>
      <w:r w:rsidRPr="007E5BAB">
        <w:rPr>
          <w:rFonts w:ascii="Times New Roman" w:hAnsi="Times New Roman" w:cs="Times New Roman"/>
          <w:lang w:val="en-US"/>
        </w:rPr>
        <w:t xml:space="preserve"> 16 (2010).</w:t>
      </w:r>
    </w:p>
  </w:endnote>
  <w:endnote w:id="54">
    <w:p w14:paraId="203C0DF9" w14:textId="2AB7F10E" w:rsidR="00DC53B6" w:rsidRPr="007E5BAB" w:rsidRDefault="00DC53B6" w:rsidP="007E5BAB">
      <w:pPr>
        <w:spacing w:line="480" w:lineRule="auto"/>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Raphaëlle Branche, “Sexual Violence in the Algerian War,” in </w:t>
      </w:r>
      <w:r w:rsidRPr="007E5BAB">
        <w:rPr>
          <w:rFonts w:ascii="Times New Roman" w:hAnsi="Times New Roman" w:cs="Times New Roman"/>
          <w:i/>
          <w:lang w:val="en-US"/>
        </w:rPr>
        <w:t>Brutality and Desire: War and Sexuality in Europe’s Twentieth Century</w:t>
      </w:r>
      <w:r w:rsidRPr="007E5BAB">
        <w:rPr>
          <w:rFonts w:ascii="Times New Roman" w:hAnsi="Times New Roman" w:cs="Times New Roman"/>
          <w:lang w:val="en-US"/>
        </w:rPr>
        <w:t>,</w:t>
      </w:r>
      <w:r>
        <w:rPr>
          <w:rFonts w:ascii="Times New Roman" w:hAnsi="Times New Roman" w:cs="Times New Roman"/>
          <w:lang w:val="en-US"/>
        </w:rPr>
        <w:t xml:space="preserve"> ed.</w:t>
      </w:r>
      <w:r w:rsidRPr="007E5BAB">
        <w:rPr>
          <w:rFonts w:ascii="Times New Roman" w:hAnsi="Times New Roman" w:cs="Times New Roman"/>
          <w:lang w:val="en-US"/>
        </w:rPr>
        <w:t xml:space="preserve"> Dagmar Herzog (Basingstoke: Palgrave Macmillan, 2009), 247–260, 256. </w:t>
      </w:r>
    </w:p>
  </w:endnote>
  <w:endnote w:id="55">
    <w:p w14:paraId="0436D4BE" w14:textId="514F3969" w:rsidR="00DC53B6" w:rsidRPr="008A2F30" w:rsidRDefault="00DC53B6" w:rsidP="007E5BAB">
      <w:pPr>
        <w:pStyle w:val="NormalWeb"/>
        <w:spacing w:before="0" w:beforeAutospacing="0" w:after="0" w:afterAutospacing="0" w:line="480" w:lineRule="auto"/>
        <w:rPr>
          <w:rFonts w:ascii="Times New Roman" w:hAnsi="Times New Roman"/>
          <w:sz w:val="24"/>
          <w:szCs w:val="24"/>
        </w:rPr>
      </w:pPr>
      <w:r w:rsidRPr="007E5BAB">
        <w:rPr>
          <w:rStyle w:val="EndnoteReference"/>
          <w:rFonts w:ascii="Times New Roman" w:hAnsi="Times New Roman"/>
          <w:sz w:val="24"/>
          <w:szCs w:val="24"/>
          <w:lang w:val="en-US"/>
        </w:rPr>
        <w:endnoteRef/>
      </w:r>
      <w:r w:rsidRPr="007E5BAB">
        <w:rPr>
          <w:rFonts w:ascii="Times New Roman" w:hAnsi="Times New Roman"/>
          <w:sz w:val="24"/>
          <w:szCs w:val="24"/>
          <w:lang w:val="en-US"/>
        </w:rPr>
        <w:t xml:space="preserve"> Branche, </w:t>
      </w:r>
      <w:r w:rsidRPr="007E5BAB">
        <w:rPr>
          <w:rFonts w:ascii="Times New Roman" w:hAnsi="Times New Roman"/>
          <w:i/>
          <w:sz w:val="24"/>
          <w:szCs w:val="24"/>
          <w:lang w:val="en-US"/>
        </w:rPr>
        <w:t xml:space="preserve">La Torture et </w:t>
      </w:r>
      <w:r w:rsidRPr="00E72A46">
        <w:rPr>
          <w:rFonts w:ascii="Times New Roman" w:hAnsi="Times New Roman"/>
          <w:i/>
          <w:sz w:val="24"/>
          <w:szCs w:val="24"/>
          <w:lang w:val="en-US"/>
        </w:rPr>
        <w:t>l’armée</w:t>
      </w:r>
      <w:r w:rsidRPr="007E5BAB">
        <w:rPr>
          <w:rFonts w:ascii="Times New Roman" w:hAnsi="Times New Roman"/>
          <w:sz w:val="24"/>
          <w:szCs w:val="24"/>
          <w:lang w:val="en-US"/>
        </w:rPr>
        <w:t>, 290. The case of tortured Algerian fighter Djamila Boupacha brought to light the army’s practices around the torture and rape of female detainees during the conflict and</w:t>
      </w:r>
      <w:r w:rsidRPr="007E5BAB">
        <w:rPr>
          <w:rFonts w:ascii="Times New Roman" w:eastAsia="MS Mincho" w:hAnsi="Times New Roman"/>
          <w:sz w:val="24"/>
          <w:szCs w:val="24"/>
          <w:lang w:val="en-US"/>
        </w:rPr>
        <w:t xml:space="preserve"> illustrates the sexualization of the Algerian conflict as a whole.</w:t>
      </w:r>
      <w:r w:rsidRPr="007E5BAB">
        <w:rPr>
          <w:rFonts w:ascii="Times New Roman" w:hAnsi="Times New Roman"/>
          <w:sz w:val="24"/>
          <w:szCs w:val="24"/>
          <w:lang w:val="en-US"/>
        </w:rPr>
        <w:t xml:space="preserve"> See </w:t>
      </w:r>
      <w:r w:rsidRPr="007E5BAB">
        <w:rPr>
          <w:rFonts w:ascii="Times New Roman" w:eastAsia="MS Mincho" w:hAnsi="Times New Roman"/>
          <w:sz w:val="24"/>
          <w:szCs w:val="24"/>
        </w:rPr>
        <w:t xml:space="preserve">Simone de Beauvoir and Gisèle Halimi, </w:t>
      </w:r>
      <w:r w:rsidRPr="007E5BAB">
        <w:rPr>
          <w:rFonts w:ascii="Times New Roman" w:hAnsi="Times New Roman"/>
          <w:i/>
          <w:sz w:val="24"/>
          <w:szCs w:val="24"/>
        </w:rPr>
        <w:t xml:space="preserve">Djamila Boupacha </w:t>
      </w:r>
      <w:r w:rsidRPr="007E5BAB">
        <w:rPr>
          <w:rFonts w:ascii="Times New Roman" w:hAnsi="Times New Roman"/>
          <w:sz w:val="24"/>
          <w:szCs w:val="24"/>
        </w:rPr>
        <w:t>(Paris: Gallimard, 1962).</w:t>
      </w:r>
      <w:r>
        <w:rPr>
          <w:rFonts w:ascii="Times New Roman" w:hAnsi="Times New Roman"/>
          <w:sz w:val="24"/>
          <w:szCs w:val="24"/>
        </w:rPr>
        <w:t xml:space="preserve"> For more on the implicit sexual implications in </w:t>
      </w:r>
      <w:r>
        <w:rPr>
          <w:rFonts w:ascii="Times New Roman" w:hAnsi="Times New Roman"/>
          <w:i/>
          <w:sz w:val="24"/>
          <w:szCs w:val="24"/>
        </w:rPr>
        <w:t>Muriel</w:t>
      </w:r>
      <w:r>
        <w:rPr>
          <w:rFonts w:ascii="Times New Roman" w:hAnsi="Times New Roman"/>
          <w:sz w:val="24"/>
          <w:szCs w:val="24"/>
        </w:rPr>
        <w:t xml:space="preserve">, see Wilson, </w:t>
      </w:r>
      <w:r>
        <w:rPr>
          <w:rFonts w:ascii="Times New Roman" w:hAnsi="Times New Roman"/>
          <w:i/>
          <w:sz w:val="24"/>
          <w:szCs w:val="24"/>
        </w:rPr>
        <w:t>Alain Resnais</w:t>
      </w:r>
      <w:r>
        <w:rPr>
          <w:rFonts w:ascii="Times New Roman" w:hAnsi="Times New Roman"/>
          <w:sz w:val="24"/>
          <w:szCs w:val="24"/>
        </w:rPr>
        <w:t xml:space="preserve">, and Maria Flood, </w:t>
      </w:r>
      <w:r>
        <w:rPr>
          <w:rFonts w:ascii="Times New Roman" w:hAnsi="Times New Roman"/>
          <w:i/>
          <w:sz w:val="24"/>
          <w:szCs w:val="24"/>
        </w:rPr>
        <w:t>Screening Histories of Violence: France, Algeria, and the Moving Image</w:t>
      </w:r>
      <w:r>
        <w:rPr>
          <w:rFonts w:ascii="Times New Roman" w:hAnsi="Times New Roman"/>
          <w:sz w:val="24"/>
          <w:szCs w:val="24"/>
        </w:rPr>
        <w:t xml:space="preserve"> (Oxford: Legenda).</w:t>
      </w:r>
    </w:p>
  </w:endnote>
  <w:endnote w:id="56">
    <w:p w14:paraId="3E9CF6EB" w14:textId="453ED9B7" w:rsidR="00DC53B6" w:rsidRPr="007E5BAB" w:rsidRDefault="00DC53B6" w:rsidP="007E5BAB">
      <w:pPr>
        <w:spacing w:line="480" w:lineRule="auto"/>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Marnia Lazreg, </w:t>
      </w:r>
      <w:r w:rsidRPr="007E5BAB">
        <w:rPr>
          <w:rFonts w:ascii="Times New Roman" w:hAnsi="Times New Roman" w:cs="Times New Roman"/>
          <w:i/>
          <w:lang w:val="en-US"/>
        </w:rPr>
        <w:t>Torture and the Twilight of Empire: From Algiers to Baghdad</w:t>
      </w:r>
      <w:r w:rsidRPr="007E5BAB">
        <w:rPr>
          <w:rFonts w:ascii="Times New Roman" w:hAnsi="Times New Roman" w:cs="Times New Roman"/>
          <w:lang w:val="en-US"/>
        </w:rPr>
        <w:t xml:space="preserve"> (Princeton: Princeton University Press, 2008), 160.</w:t>
      </w:r>
    </w:p>
  </w:endnote>
  <w:endnote w:id="57">
    <w:p w14:paraId="7D8A8B7C" w14:textId="77777777"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Branche, “Sexual Violence in the Algerian War,” 256.</w:t>
      </w:r>
    </w:p>
  </w:endnote>
  <w:endnote w:id="58">
    <w:p w14:paraId="50863383" w14:textId="35AFC62B" w:rsidR="00DC53B6" w:rsidRPr="007E5BAB" w:rsidRDefault="00DC53B6" w:rsidP="007E5BAB">
      <w:pPr>
        <w:spacing w:line="480" w:lineRule="auto"/>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Quoted in Rotman and Tavernier, </w:t>
      </w:r>
      <w:r w:rsidRPr="007E5BAB">
        <w:rPr>
          <w:rFonts w:ascii="Times New Roman" w:hAnsi="Times New Roman" w:cs="Times New Roman"/>
          <w:i/>
          <w:lang w:val="en-US"/>
        </w:rPr>
        <w:t>La Guerre Sans Nom,</w:t>
      </w:r>
      <w:r w:rsidRPr="007E5BAB">
        <w:rPr>
          <w:rFonts w:ascii="Times New Roman" w:hAnsi="Times New Roman" w:cs="Times New Roman"/>
          <w:lang w:val="en-US"/>
        </w:rPr>
        <w:t xml:space="preserve"> 176.</w:t>
      </w:r>
    </w:p>
  </w:endnote>
  <w:endnote w:id="59">
    <w:p w14:paraId="7DBE5597" w14:textId="76C1659A"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447.</w:t>
      </w:r>
    </w:p>
  </w:endnote>
  <w:endnote w:id="60">
    <w:p w14:paraId="10CF7356" w14:textId="6C6851BC" w:rsidR="00DC53B6" w:rsidRPr="007E5BAB" w:rsidRDefault="00DC53B6" w:rsidP="007E5BAB">
      <w:pPr>
        <w:spacing w:line="480" w:lineRule="auto"/>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Quoted in René Prédal, </w:t>
      </w:r>
      <w:r w:rsidRPr="007E5BAB">
        <w:rPr>
          <w:rFonts w:ascii="Times New Roman" w:hAnsi="Times New Roman" w:cs="Times New Roman"/>
          <w:i/>
          <w:lang w:val="en-US"/>
        </w:rPr>
        <w:t>Alain Resnais</w:t>
      </w:r>
      <w:r w:rsidRPr="007E5BAB">
        <w:rPr>
          <w:rFonts w:ascii="Times New Roman" w:hAnsi="Times New Roman" w:cs="Times New Roman"/>
          <w:lang w:val="en-US"/>
        </w:rPr>
        <w:t xml:space="preserve"> (Paris: Minard, 1968), 153. This is the society that Kirsten Ross maps in </w:t>
      </w:r>
      <w:r w:rsidRPr="007E5BAB">
        <w:rPr>
          <w:rFonts w:ascii="Times New Roman" w:hAnsi="Times New Roman" w:cs="Times New Roman"/>
          <w:i/>
          <w:lang w:val="en-US"/>
        </w:rPr>
        <w:t>Fast Cars, Clean Bodies: Decolonization and the Reordering of French Culture</w:t>
      </w:r>
      <w:r w:rsidRPr="007E5BAB">
        <w:rPr>
          <w:rFonts w:ascii="Times New Roman" w:hAnsi="Times New Roman" w:cs="Times New Roman"/>
          <w:lang w:val="en-US"/>
        </w:rPr>
        <w:t xml:space="preserve"> (Cambridge, Mass.: MIT Press, 1996).</w:t>
      </w:r>
    </w:p>
  </w:endnote>
  <w:endnote w:id="61">
    <w:p w14:paraId="22A2EF2B" w14:textId="75C066AE" w:rsidR="00DC53B6" w:rsidRPr="007E5BAB" w:rsidRDefault="00DC53B6" w:rsidP="007E5BAB">
      <w:pPr>
        <w:spacing w:line="480" w:lineRule="auto"/>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Jacques Rancière, </w:t>
      </w:r>
      <w:r w:rsidRPr="007E5BAB">
        <w:rPr>
          <w:rFonts w:ascii="Times New Roman" w:hAnsi="Times New Roman" w:cs="Times New Roman"/>
          <w:i/>
          <w:lang w:val="en-US"/>
        </w:rPr>
        <w:t>Figures of History</w:t>
      </w:r>
      <w:r>
        <w:rPr>
          <w:rFonts w:ascii="Times New Roman" w:hAnsi="Times New Roman" w:cs="Times New Roman"/>
          <w:lang w:val="en-US"/>
        </w:rPr>
        <w:t>,</w:t>
      </w:r>
      <w:r w:rsidRPr="007E5BAB">
        <w:rPr>
          <w:rFonts w:ascii="Times New Roman" w:hAnsi="Times New Roman" w:cs="Times New Roman"/>
          <w:lang w:val="en-US"/>
        </w:rPr>
        <w:t xml:space="preserve"> trans. </w:t>
      </w:r>
      <w:r>
        <w:rPr>
          <w:rFonts w:ascii="Times New Roman" w:hAnsi="Times New Roman" w:cs="Times New Roman"/>
          <w:lang w:val="en-US"/>
        </w:rPr>
        <w:t>Julie Rose</w:t>
      </w:r>
      <w:r w:rsidRPr="007E5BAB">
        <w:rPr>
          <w:rFonts w:ascii="Times New Roman" w:hAnsi="Times New Roman" w:cs="Times New Roman"/>
          <w:lang w:val="en-US"/>
        </w:rPr>
        <w:t xml:space="preserve"> (Cambridge: Polity Press, 2014), 54.</w:t>
      </w:r>
    </w:p>
  </w:endnote>
  <w:endnote w:id="62">
    <w:p w14:paraId="689F9BF1" w14:textId="0D8CE6B3"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Ibid., 57.</w:t>
      </w:r>
    </w:p>
  </w:endnote>
  <w:endnote w:id="63">
    <w:p w14:paraId="2374F97E" w14:textId="603330DD"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Rancière, </w:t>
      </w:r>
      <w:r w:rsidRPr="007E5BAB">
        <w:rPr>
          <w:rFonts w:ascii="Times New Roman" w:hAnsi="Times New Roman"/>
          <w:i/>
          <w:lang w:val="en-US"/>
        </w:rPr>
        <w:t>Dissensus</w:t>
      </w:r>
      <w:r w:rsidRPr="007E5BAB">
        <w:rPr>
          <w:rFonts w:ascii="Times New Roman" w:hAnsi="Times New Roman"/>
          <w:lang w:val="en-US"/>
        </w:rPr>
        <w:t>, 45.</w:t>
      </w:r>
    </w:p>
  </w:endnote>
  <w:endnote w:id="64">
    <w:p w14:paraId="22A28510" w14:textId="19352322" w:rsidR="00DC53B6" w:rsidRPr="007E5BAB" w:rsidRDefault="00DC53B6" w:rsidP="007E5BAB">
      <w:pPr>
        <w:spacing w:line="480" w:lineRule="auto"/>
        <w:rPr>
          <w:rFonts w:ascii="Times New Roman" w:hAnsi="Times New Roman" w:cs="Times New Roman"/>
          <w:lang w:val="en-US"/>
        </w:rPr>
      </w:pPr>
      <w:r w:rsidRPr="007E5BAB">
        <w:rPr>
          <w:rStyle w:val="EndnoteReference"/>
          <w:rFonts w:ascii="Times New Roman" w:hAnsi="Times New Roman" w:cs="Times New Roman"/>
          <w:lang w:val="en-US"/>
        </w:rPr>
        <w:endnoteRef/>
      </w:r>
      <w:r w:rsidRPr="007E5BAB">
        <w:rPr>
          <w:rFonts w:ascii="Times New Roman" w:hAnsi="Times New Roman" w:cs="Times New Roman"/>
          <w:lang w:val="en-US"/>
        </w:rPr>
        <w:t xml:space="preserve"> </w:t>
      </w:r>
      <w:r>
        <w:rPr>
          <w:rFonts w:ascii="Times New Roman" w:hAnsi="Times New Roman" w:cs="Times New Roman"/>
          <w:lang w:val="en-US"/>
        </w:rPr>
        <w:t>Susan</w:t>
      </w:r>
      <w:r w:rsidRPr="007E5BAB">
        <w:rPr>
          <w:rFonts w:ascii="Times New Roman" w:hAnsi="Times New Roman" w:cs="Times New Roman"/>
          <w:lang w:val="en-US"/>
        </w:rPr>
        <w:t xml:space="preserve"> Sontag, </w:t>
      </w:r>
      <w:r w:rsidRPr="00590CED">
        <w:rPr>
          <w:rFonts w:ascii="Times New Roman" w:hAnsi="Times New Roman" w:cs="Times New Roman"/>
          <w:i/>
          <w:lang w:val="en-US"/>
        </w:rPr>
        <w:t>Regarding the Pain of Others</w:t>
      </w:r>
      <w:r w:rsidRPr="00590CED">
        <w:rPr>
          <w:rFonts w:ascii="Times New Roman" w:hAnsi="Times New Roman" w:cs="Times New Roman"/>
          <w:lang w:val="en-US"/>
        </w:rPr>
        <w:t xml:space="preserve"> (New York: Farrer, Strauss &amp; </w:t>
      </w:r>
      <w:r w:rsidRPr="00590CED">
        <w:rPr>
          <w:rFonts w:ascii="Times New Roman" w:hAnsi="Times New Roman" w:cs="Times New Roman"/>
        </w:rPr>
        <w:t>Giraux, 2001</w:t>
      </w:r>
      <w:r w:rsidRPr="00590CED">
        <w:rPr>
          <w:rFonts w:ascii="Times New Roman" w:hAnsi="Times New Roman" w:cs="Times New Roman"/>
          <w:lang w:val="en-US"/>
        </w:rPr>
        <w:t>) and</w:t>
      </w:r>
      <w:r w:rsidRPr="007E5BAB">
        <w:rPr>
          <w:rFonts w:ascii="Times New Roman" w:hAnsi="Times New Roman" w:cs="Times New Roman"/>
          <w:lang w:val="en-US"/>
        </w:rPr>
        <w:t xml:space="preserve"> Michael J. Shapiro, “Slow Looking: The Ethics and Politics of Aesthetics,” </w:t>
      </w:r>
      <w:r w:rsidRPr="007E5BAB">
        <w:rPr>
          <w:rFonts w:ascii="Times New Roman" w:hAnsi="Times New Roman" w:cs="Times New Roman"/>
          <w:i/>
          <w:lang w:val="en-US"/>
        </w:rPr>
        <w:t>Millennium Journal of International Studies</w:t>
      </w:r>
      <w:r w:rsidRPr="007E5BAB">
        <w:rPr>
          <w:rFonts w:ascii="Times New Roman" w:hAnsi="Times New Roman" w:cs="Times New Roman"/>
          <w:lang w:val="en-US"/>
        </w:rPr>
        <w:t>,</w:t>
      </w:r>
      <w:r w:rsidRPr="007E5BAB">
        <w:rPr>
          <w:rFonts w:ascii="Times New Roman" w:hAnsi="Times New Roman" w:cs="Times New Roman"/>
          <w:i/>
          <w:lang w:val="en-US"/>
        </w:rPr>
        <w:t xml:space="preserve"> </w:t>
      </w:r>
      <w:r w:rsidRPr="007E5BAB">
        <w:rPr>
          <w:rFonts w:ascii="Times New Roman" w:hAnsi="Times New Roman" w:cs="Times New Roman"/>
          <w:lang w:val="en-US"/>
        </w:rPr>
        <w:t>37, no. 1 (2008): 181–197.</w:t>
      </w:r>
    </w:p>
  </w:endnote>
  <w:endnote w:id="65">
    <w:p w14:paraId="098C4656" w14:textId="09F316D8"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Rancière,</w:t>
      </w:r>
      <w:r w:rsidRPr="007E5BAB">
        <w:rPr>
          <w:rFonts w:ascii="Times New Roman" w:hAnsi="Times New Roman"/>
          <w:i/>
          <w:lang w:val="en-US"/>
        </w:rPr>
        <w:t xml:space="preserve"> Figures of History</w:t>
      </w:r>
      <w:r w:rsidRPr="007E5BAB">
        <w:rPr>
          <w:rFonts w:ascii="Times New Roman" w:hAnsi="Times New Roman"/>
          <w:lang w:val="en-US"/>
        </w:rPr>
        <w:t>, 44.</w:t>
      </w:r>
    </w:p>
  </w:endnote>
  <w:endnote w:id="66">
    <w:p w14:paraId="4A6456BF" w14:textId="378B1E87"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Butler, </w:t>
      </w:r>
      <w:r w:rsidRPr="007E5BAB">
        <w:rPr>
          <w:rFonts w:ascii="Times New Roman" w:hAnsi="Times New Roman"/>
          <w:i/>
          <w:lang w:val="en-US"/>
        </w:rPr>
        <w:t>Frames of War</w:t>
      </w:r>
      <w:r w:rsidRPr="007E5BAB">
        <w:rPr>
          <w:rFonts w:ascii="Times New Roman" w:hAnsi="Times New Roman"/>
          <w:lang w:val="en-US"/>
        </w:rPr>
        <w:t>, 100.</w:t>
      </w:r>
    </w:p>
  </w:endnote>
  <w:endnote w:id="67">
    <w:p w14:paraId="3BD0A52E" w14:textId="2925C3B7"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Rancière, </w:t>
      </w:r>
      <w:r w:rsidRPr="007E5BAB">
        <w:rPr>
          <w:rFonts w:ascii="Times New Roman" w:hAnsi="Times New Roman"/>
          <w:i/>
          <w:lang w:val="en-US"/>
        </w:rPr>
        <w:t>Dissensus</w:t>
      </w:r>
      <w:r w:rsidRPr="007E5BAB">
        <w:rPr>
          <w:rFonts w:ascii="Times New Roman" w:hAnsi="Times New Roman"/>
          <w:lang w:val="en-US"/>
        </w:rPr>
        <w:t>, 38.</w:t>
      </w:r>
    </w:p>
  </w:endnote>
  <w:endnote w:id="68">
    <w:p w14:paraId="0F8B159E" w14:textId="3676A4CD"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Rancière,</w:t>
      </w:r>
      <w:r w:rsidRPr="007E5BAB">
        <w:rPr>
          <w:rFonts w:ascii="Times New Roman" w:hAnsi="Times New Roman"/>
          <w:i/>
          <w:lang w:val="en-US"/>
        </w:rPr>
        <w:t xml:space="preserve"> Figures of History</w:t>
      </w:r>
      <w:r w:rsidRPr="007E5BAB">
        <w:rPr>
          <w:rFonts w:ascii="Times New Roman" w:hAnsi="Times New Roman"/>
          <w:lang w:val="en-US"/>
        </w:rPr>
        <w:t>, 49.</w:t>
      </w:r>
    </w:p>
  </w:endnote>
  <w:endnote w:id="69">
    <w:p w14:paraId="28D84860" w14:textId="5204B80E" w:rsidR="00DC53B6" w:rsidRPr="007E5BAB" w:rsidRDefault="00DC53B6" w:rsidP="007E5BAB">
      <w:pPr>
        <w:pStyle w:val="EndnoteText"/>
        <w:spacing w:line="480" w:lineRule="auto"/>
        <w:rPr>
          <w:rFonts w:ascii="Times New Roman" w:hAnsi="Times New Roman"/>
          <w:lang w:val="en-US"/>
        </w:rPr>
      </w:pPr>
      <w:r w:rsidRPr="007E5BAB">
        <w:rPr>
          <w:rStyle w:val="EndnoteReference"/>
          <w:rFonts w:ascii="Times New Roman" w:hAnsi="Times New Roman"/>
          <w:lang w:val="en-US"/>
        </w:rPr>
        <w:endnoteRef/>
      </w:r>
      <w:r w:rsidRPr="007E5BAB">
        <w:rPr>
          <w:rFonts w:ascii="Times New Roman" w:hAnsi="Times New Roman"/>
          <w:lang w:val="en-US"/>
        </w:rPr>
        <w:t xml:space="preserve"> </w:t>
      </w:r>
      <w:r>
        <w:rPr>
          <w:rFonts w:ascii="Times New Roman" w:hAnsi="Times New Roman"/>
          <w:lang w:val="en-US"/>
        </w:rPr>
        <w:t>Ibid.,</w:t>
      </w:r>
      <w:r w:rsidRPr="007E5BAB">
        <w:rPr>
          <w:rFonts w:ascii="Times New Roman" w:hAnsi="Times New Roman"/>
          <w:lang w:val="en-US"/>
        </w:rPr>
        <w:t xml:space="preserve"> 50.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0000012" w:usb3="00000000" w:csb0="0002009F" w:csb1="00000000"/>
  </w:font>
  <w:font w:name="American Typewriter">
    <w:panose1 w:val="02090604020004020304"/>
    <w:charset w:val="00"/>
    <w:family w:val="auto"/>
    <w:pitch w:val="variable"/>
    <w:sig w:usb0="A000006F" w:usb1="00000019"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CC319" w14:textId="77777777" w:rsidR="00DC53B6" w:rsidRDefault="00DC53B6" w:rsidP="00B24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AA188D" w14:textId="77777777" w:rsidR="00DC53B6" w:rsidRDefault="00DC53B6" w:rsidP="006066D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C464E" w14:textId="77777777" w:rsidR="00DC53B6" w:rsidRDefault="00DC53B6" w:rsidP="00B24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FC0">
      <w:rPr>
        <w:rStyle w:val="PageNumber"/>
        <w:noProof/>
      </w:rPr>
      <w:t>1</w:t>
    </w:r>
    <w:r>
      <w:rPr>
        <w:rStyle w:val="PageNumber"/>
      </w:rPr>
      <w:fldChar w:fldCharType="end"/>
    </w:r>
  </w:p>
  <w:p w14:paraId="79BC7909" w14:textId="77777777" w:rsidR="00DC53B6" w:rsidRDefault="00DC53B6" w:rsidP="006066D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E679F" w14:textId="77777777" w:rsidR="00DC53B6" w:rsidRDefault="00DC53B6" w:rsidP="001333D2">
      <w:r>
        <w:separator/>
      </w:r>
    </w:p>
  </w:footnote>
  <w:footnote w:type="continuationSeparator" w:id="0">
    <w:p w14:paraId="04586180" w14:textId="77777777" w:rsidR="00DC53B6" w:rsidRDefault="00DC53B6" w:rsidP="001333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DE"/>
    <w:multiLevelType w:val="hybridMultilevel"/>
    <w:tmpl w:val="2754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F0082"/>
    <w:multiLevelType w:val="hybridMultilevel"/>
    <w:tmpl w:val="4DF086B2"/>
    <w:lvl w:ilvl="0" w:tplc="F8C8BB0E">
      <w:start w:val="1"/>
      <w:numFmt w:val="bullet"/>
      <w:lvlText w:val="•"/>
      <w:lvlJc w:val="left"/>
      <w:pPr>
        <w:tabs>
          <w:tab w:val="num" w:pos="720"/>
        </w:tabs>
        <w:ind w:left="720" w:hanging="360"/>
      </w:pPr>
      <w:rPr>
        <w:rFonts w:ascii="Arial" w:hAnsi="Arial" w:hint="default"/>
      </w:rPr>
    </w:lvl>
    <w:lvl w:ilvl="1" w:tplc="AA2CE7C4" w:tentative="1">
      <w:start w:val="1"/>
      <w:numFmt w:val="bullet"/>
      <w:lvlText w:val="•"/>
      <w:lvlJc w:val="left"/>
      <w:pPr>
        <w:tabs>
          <w:tab w:val="num" w:pos="1440"/>
        </w:tabs>
        <w:ind w:left="1440" w:hanging="360"/>
      </w:pPr>
      <w:rPr>
        <w:rFonts w:ascii="Arial" w:hAnsi="Arial" w:hint="default"/>
      </w:rPr>
    </w:lvl>
    <w:lvl w:ilvl="2" w:tplc="C7E4E7EA" w:tentative="1">
      <w:start w:val="1"/>
      <w:numFmt w:val="bullet"/>
      <w:lvlText w:val="•"/>
      <w:lvlJc w:val="left"/>
      <w:pPr>
        <w:tabs>
          <w:tab w:val="num" w:pos="2160"/>
        </w:tabs>
        <w:ind w:left="2160" w:hanging="360"/>
      </w:pPr>
      <w:rPr>
        <w:rFonts w:ascii="Arial" w:hAnsi="Arial" w:hint="default"/>
      </w:rPr>
    </w:lvl>
    <w:lvl w:ilvl="3" w:tplc="B5F2BDD0" w:tentative="1">
      <w:start w:val="1"/>
      <w:numFmt w:val="bullet"/>
      <w:lvlText w:val="•"/>
      <w:lvlJc w:val="left"/>
      <w:pPr>
        <w:tabs>
          <w:tab w:val="num" w:pos="2880"/>
        </w:tabs>
        <w:ind w:left="2880" w:hanging="360"/>
      </w:pPr>
      <w:rPr>
        <w:rFonts w:ascii="Arial" w:hAnsi="Arial" w:hint="default"/>
      </w:rPr>
    </w:lvl>
    <w:lvl w:ilvl="4" w:tplc="741CBC62" w:tentative="1">
      <w:start w:val="1"/>
      <w:numFmt w:val="bullet"/>
      <w:lvlText w:val="•"/>
      <w:lvlJc w:val="left"/>
      <w:pPr>
        <w:tabs>
          <w:tab w:val="num" w:pos="3600"/>
        </w:tabs>
        <w:ind w:left="3600" w:hanging="360"/>
      </w:pPr>
      <w:rPr>
        <w:rFonts w:ascii="Arial" w:hAnsi="Arial" w:hint="default"/>
      </w:rPr>
    </w:lvl>
    <w:lvl w:ilvl="5" w:tplc="9CDAEEF8" w:tentative="1">
      <w:start w:val="1"/>
      <w:numFmt w:val="bullet"/>
      <w:lvlText w:val="•"/>
      <w:lvlJc w:val="left"/>
      <w:pPr>
        <w:tabs>
          <w:tab w:val="num" w:pos="4320"/>
        </w:tabs>
        <w:ind w:left="4320" w:hanging="360"/>
      </w:pPr>
      <w:rPr>
        <w:rFonts w:ascii="Arial" w:hAnsi="Arial" w:hint="default"/>
      </w:rPr>
    </w:lvl>
    <w:lvl w:ilvl="6" w:tplc="5D96AD46" w:tentative="1">
      <w:start w:val="1"/>
      <w:numFmt w:val="bullet"/>
      <w:lvlText w:val="•"/>
      <w:lvlJc w:val="left"/>
      <w:pPr>
        <w:tabs>
          <w:tab w:val="num" w:pos="5040"/>
        </w:tabs>
        <w:ind w:left="5040" w:hanging="360"/>
      </w:pPr>
      <w:rPr>
        <w:rFonts w:ascii="Arial" w:hAnsi="Arial" w:hint="default"/>
      </w:rPr>
    </w:lvl>
    <w:lvl w:ilvl="7" w:tplc="DF264E46" w:tentative="1">
      <w:start w:val="1"/>
      <w:numFmt w:val="bullet"/>
      <w:lvlText w:val="•"/>
      <w:lvlJc w:val="left"/>
      <w:pPr>
        <w:tabs>
          <w:tab w:val="num" w:pos="5760"/>
        </w:tabs>
        <w:ind w:left="5760" w:hanging="360"/>
      </w:pPr>
      <w:rPr>
        <w:rFonts w:ascii="Arial" w:hAnsi="Arial" w:hint="default"/>
      </w:rPr>
    </w:lvl>
    <w:lvl w:ilvl="8" w:tplc="37B8E1D6" w:tentative="1">
      <w:start w:val="1"/>
      <w:numFmt w:val="bullet"/>
      <w:lvlText w:val="•"/>
      <w:lvlJc w:val="left"/>
      <w:pPr>
        <w:tabs>
          <w:tab w:val="num" w:pos="6480"/>
        </w:tabs>
        <w:ind w:left="6480" w:hanging="360"/>
      </w:pPr>
      <w:rPr>
        <w:rFonts w:ascii="Arial" w:hAnsi="Arial" w:hint="default"/>
      </w:rPr>
    </w:lvl>
  </w:abstractNum>
  <w:abstractNum w:abstractNumId="2">
    <w:nsid w:val="0E841678"/>
    <w:multiLevelType w:val="hybridMultilevel"/>
    <w:tmpl w:val="46D2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E4BD8"/>
    <w:multiLevelType w:val="hybridMultilevel"/>
    <w:tmpl w:val="3412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A7B1F"/>
    <w:multiLevelType w:val="hybridMultilevel"/>
    <w:tmpl w:val="C34A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10343"/>
    <w:multiLevelType w:val="hybridMultilevel"/>
    <w:tmpl w:val="8B42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E72B3"/>
    <w:multiLevelType w:val="hybridMultilevel"/>
    <w:tmpl w:val="28F0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65EBA"/>
    <w:multiLevelType w:val="hybridMultilevel"/>
    <w:tmpl w:val="AEBA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5782A"/>
    <w:multiLevelType w:val="hybridMultilevel"/>
    <w:tmpl w:val="67405D86"/>
    <w:lvl w:ilvl="0" w:tplc="508C8A9E">
      <w:start w:val="1"/>
      <w:numFmt w:val="bullet"/>
      <w:lvlText w:val="•"/>
      <w:lvlJc w:val="left"/>
      <w:pPr>
        <w:tabs>
          <w:tab w:val="num" w:pos="720"/>
        </w:tabs>
        <w:ind w:left="720" w:hanging="360"/>
      </w:pPr>
      <w:rPr>
        <w:rFonts w:ascii="Arial" w:hAnsi="Arial" w:hint="default"/>
      </w:rPr>
    </w:lvl>
    <w:lvl w:ilvl="1" w:tplc="420E617C" w:tentative="1">
      <w:start w:val="1"/>
      <w:numFmt w:val="bullet"/>
      <w:lvlText w:val="•"/>
      <w:lvlJc w:val="left"/>
      <w:pPr>
        <w:tabs>
          <w:tab w:val="num" w:pos="1440"/>
        </w:tabs>
        <w:ind w:left="1440" w:hanging="360"/>
      </w:pPr>
      <w:rPr>
        <w:rFonts w:ascii="Arial" w:hAnsi="Arial" w:hint="default"/>
      </w:rPr>
    </w:lvl>
    <w:lvl w:ilvl="2" w:tplc="6828519A" w:tentative="1">
      <w:start w:val="1"/>
      <w:numFmt w:val="bullet"/>
      <w:lvlText w:val="•"/>
      <w:lvlJc w:val="left"/>
      <w:pPr>
        <w:tabs>
          <w:tab w:val="num" w:pos="2160"/>
        </w:tabs>
        <w:ind w:left="2160" w:hanging="360"/>
      </w:pPr>
      <w:rPr>
        <w:rFonts w:ascii="Arial" w:hAnsi="Arial" w:hint="default"/>
      </w:rPr>
    </w:lvl>
    <w:lvl w:ilvl="3" w:tplc="09229A72" w:tentative="1">
      <w:start w:val="1"/>
      <w:numFmt w:val="bullet"/>
      <w:lvlText w:val="•"/>
      <w:lvlJc w:val="left"/>
      <w:pPr>
        <w:tabs>
          <w:tab w:val="num" w:pos="2880"/>
        </w:tabs>
        <w:ind w:left="2880" w:hanging="360"/>
      </w:pPr>
      <w:rPr>
        <w:rFonts w:ascii="Arial" w:hAnsi="Arial" w:hint="default"/>
      </w:rPr>
    </w:lvl>
    <w:lvl w:ilvl="4" w:tplc="A110943E" w:tentative="1">
      <w:start w:val="1"/>
      <w:numFmt w:val="bullet"/>
      <w:lvlText w:val="•"/>
      <w:lvlJc w:val="left"/>
      <w:pPr>
        <w:tabs>
          <w:tab w:val="num" w:pos="3600"/>
        </w:tabs>
        <w:ind w:left="3600" w:hanging="360"/>
      </w:pPr>
      <w:rPr>
        <w:rFonts w:ascii="Arial" w:hAnsi="Arial" w:hint="default"/>
      </w:rPr>
    </w:lvl>
    <w:lvl w:ilvl="5" w:tplc="84624288" w:tentative="1">
      <w:start w:val="1"/>
      <w:numFmt w:val="bullet"/>
      <w:lvlText w:val="•"/>
      <w:lvlJc w:val="left"/>
      <w:pPr>
        <w:tabs>
          <w:tab w:val="num" w:pos="4320"/>
        </w:tabs>
        <w:ind w:left="4320" w:hanging="360"/>
      </w:pPr>
      <w:rPr>
        <w:rFonts w:ascii="Arial" w:hAnsi="Arial" w:hint="default"/>
      </w:rPr>
    </w:lvl>
    <w:lvl w:ilvl="6" w:tplc="CD7CAC5C" w:tentative="1">
      <w:start w:val="1"/>
      <w:numFmt w:val="bullet"/>
      <w:lvlText w:val="•"/>
      <w:lvlJc w:val="left"/>
      <w:pPr>
        <w:tabs>
          <w:tab w:val="num" w:pos="5040"/>
        </w:tabs>
        <w:ind w:left="5040" w:hanging="360"/>
      </w:pPr>
      <w:rPr>
        <w:rFonts w:ascii="Arial" w:hAnsi="Arial" w:hint="default"/>
      </w:rPr>
    </w:lvl>
    <w:lvl w:ilvl="7" w:tplc="C2ACD376" w:tentative="1">
      <w:start w:val="1"/>
      <w:numFmt w:val="bullet"/>
      <w:lvlText w:val="•"/>
      <w:lvlJc w:val="left"/>
      <w:pPr>
        <w:tabs>
          <w:tab w:val="num" w:pos="5760"/>
        </w:tabs>
        <w:ind w:left="5760" w:hanging="360"/>
      </w:pPr>
      <w:rPr>
        <w:rFonts w:ascii="Arial" w:hAnsi="Arial" w:hint="default"/>
      </w:rPr>
    </w:lvl>
    <w:lvl w:ilvl="8" w:tplc="12EC664E" w:tentative="1">
      <w:start w:val="1"/>
      <w:numFmt w:val="bullet"/>
      <w:lvlText w:val="•"/>
      <w:lvlJc w:val="left"/>
      <w:pPr>
        <w:tabs>
          <w:tab w:val="num" w:pos="6480"/>
        </w:tabs>
        <w:ind w:left="6480" w:hanging="360"/>
      </w:pPr>
      <w:rPr>
        <w:rFonts w:ascii="Arial" w:hAnsi="Arial" w:hint="default"/>
      </w:rPr>
    </w:lvl>
  </w:abstractNum>
  <w:abstractNum w:abstractNumId="9">
    <w:nsid w:val="281F594D"/>
    <w:multiLevelType w:val="hybridMultilevel"/>
    <w:tmpl w:val="93DC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E4460"/>
    <w:multiLevelType w:val="hybridMultilevel"/>
    <w:tmpl w:val="B48E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92ABB"/>
    <w:multiLevelType w:val="hybridMultilevel"/>
    <w:tmpl w:val="C0B6B608"/>
    <w:lvl w:ilvl="0" w:tplc="7ABE303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F253CC"/>
    <w:multiLevelType w:val="hybridMultilevel"/>
    <w:tmpl w:val="F0BCDFD8"/>
    <w:lvl w:ilvl="0" w:tplc="F7145D88">
      <w:start w:val="1"/>
      <w:numFmt w:val="bullet"/>
      <w:lvlText w:val="•"/>
      <w:lvlJc w:val="left"/>
      <w:pPr>
        <w:tabs>
          <w:tab w:val="num" w:pos="720"/>
        </w:tabs>
        <w:ind w:left="720" w:hanging="360"/>
      </w:pPr>
      <w:rPr>
        <w:rFonts w:ascii="Arial" w:hAnsi="Arial" w:hint="default"/>
      </w:rPr>
    </w:lvl>
    <w:lvl w:ilvl="1" w:tplc="B604427A" w:tentative="1">
      <w:start w:val="1"/>
      <w:numFmt w:val="bullet"/>
      <w:lvlText w:val="•"/>
      <w:lvlJc w:val="left"/>
      <w:pPr>
        <w:tabs>
          <w:tab w:val="num" w:pos="1440"/>
        </w:tabs>
        <w:ind w:left="1440" w:hanging="360"/>
      </w:pPr>
      <w:rPr>
        <w:rFonts w:ascii="Arial" w:hAnsi="Arial" w:hint="default"/>
      </w:rPr>
    </w:lvl>
    <w:lvl w:ilvl="2" w:tplc="C00C26C4" w:tentative="1">
      <w:start w:val="1"/>
      <w:numFmt w:val="bullet"/>
      <w:lvlText w:val="•"/>
      <w:lvlJc w:val="left"/>
      <w:pPr>
        <w:tabs>
          <w:tab w:val="num" w:pos="2160"/>
        </w:tabs>
        <w:ind w:left="2160" w:hanging="360"/>
      </w:pPr>
      <w:rPr>
        <w:rFonts w:ascii="Arial" w:hAnsi="Arial" w:hint="default"/>
      </w:rPr>
    </w:lvl>
    <w:lvl w:ilvl="3" w:tplc="846494DE" w:tentative="1">
      <w:start w:val="1"/>
      <w:numFmt w:val="bullet"/>
      <w:lvlText w:val="•"/>
      <w:lvlJc w:val="left"/>
      <w:pPr>
        <w:tabs>
          <w:tab w:val="num" w:pos="2880"/>
        </w:tabs>
        <w:ind w:left="2880" w:hanging="360"/>
      </w:pPr>
      <w:rPr>
        <w:rFonts w:ascii="Arial" w:hAnsi="Arial" w:hint="default"/>
      </w:rPr>
    </w:lvl>
    <w:lvl w:ilvl="4" w:tplc="A19434DC" w:tentative="1">
      <w:start w:val="1"/>
      <w:numFmt w:val="bullet"/>
      <w:lvlText w:val="•"/>
      <w:lvlJc w:val="left"/>
      <w:pPr>
        <w:tabs>
          <w:tab w:val="num" w:pos="3600"/>
        </w:tabs>
        <w:ind w:left="3600" w:hanging="360"/>
      </w:pPr>
      <w:rPr>
        <w:rFonts w:ascii="Arial" w:hAnsi="Arial" w:hint="default"/>
      </w:rPr>
    </w:lvl>
    <w:lvl w:ilvl="5" w:tplc="2F60F128" w:tentative="1">
      <w:start w:val="1"/>
      <w:numFmt w:val="bullet"/>
      <w:lvlText w:val="•"/>
      <w:lvlJc w:val="left"/>
      <w:pPr>
        <w:tabs>
          <w:tab w:val="num" w:pos="4320"/>
        </w:tabs>
        <w:ind w:left="4320" w:hanging="360"/>
      </w:pPr>
      <w:rPr>
        <w:rFonts w:ascii="Arial" w:hAnsi="Arial" w:hint="default"/>
      </w:rPr>
    </w:lvl>
    <w:lvl w:ilvl="6" w:tplc="47480814" w:tentative="1">
      <w:start w:val="1"/>
      <w:numFmt w:val="bullet"/>
      <w:lvlText w:val="•"/>
      <w:lvlJc w:val="left"/>
      <w:pPr>
        <w:tabs>
          <w:tab w:val="num" w:pos="5040"/>
        </w:tabs>
        <w:ind w:left="5040" w:hanging="360"/>
      </w:pPr>
      <w:rPr>
        <w:rFonts w:ascii="Arial" w:hAnsi="Arial" w:hint="default"/>
      </w:rPr>
    </w:lvl>
    <w:lvl w:ilvl="7" w:tplc="4EB28F6C" w:tentative="1">
      <w:start w:val="1"/>
      <w:numFmt w:val="bullet"/>
      <w:lvlText w:val="•"/>
      <w:lvlJc w:val="left"/>
      <w:pPr>
        <w:tabs>
          <w:tab w:val="num" w:pos="5760"/>
        </w:tabs>
        <w:ind w:left="5760" w:hanging="360"/>
      </w:pPr>
      <w:rPr>
        <w:rFonts w:ascii="Arial" w:hAnsi="Arial" w:hint="default"/>
      </w:rPr>
    </w:lvl>
    <w:lvl w:ilvl="8" w:tplc="99DAA814" w:tentative="1">
      <w:start w:val="1"/>
      <w:numFmt w:val="bullet"/>
      <w:lvlText w:val="•"/>
      <w:lvlJc w:val="left"/>
      <w:pPr>
        <w:tabs>
          <w:tab w:val="num" w:pos="6480"/>
        </w:tabs>
        <w:ind w:left="6480" w:hanging="360"/>
      </w:pPr>
      <w:rPr>
        <w:rFonts w:ascii="Arial" w:hAnsi="Arial" w:hint="default"/>
      </w:rPr>
    </w:lvl>
  </w:abstractNum>
  <w:abstractNum w:abstractNumId="13">
    <w:nsid w:val="3F125094"/>
    <w:multiLevelType w:val="hybridMultilevel"/>
    <w:tmpl w:val="FDDA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F7572B"/>
    <w:multiLevelType w:val="hybridMultilevel"/>
    <w:tmpl w:val="AE34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E65CD9"/>
    <w:multiLevelType w:val="multilevel"/>
    <w:tmpl w:val="6E66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A74B13"/>
    <w:multiLevelType w:val="hybridMultilevel"/>
    <w:tmpl w:val="E1760B72"/>
    <w:lvl w:ilvl="0" w:tplc="7248D3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B17679"/>
    <w:multiLevelType w:val="hybridMultilevel"/>
    <w:tmpl w:val="8090809A"/>
    <w:lvl w:ilvl="0" w:tplc="F5EE5E00">
      <w:start w:val="1"/>
      <w:numFmt w:val="bullet"/>
      <w:lvlText w:val="•"/>
      <w:lvlJc w:val="left"/>
      <w:pPr>
        <w:tabs>
          <w:tab w:val="num" w:pos="720"/>
        </w:tabs>
        <w:ind w:left="720" w:hanging="360"/>
      </w:pPr>
      <w:rPr>
        <w:rFonts w:ascii="Arial" w:hAnsi="Arial" w:hint="default"/>
      </w:rPr>
    </w:lvl>
    <w:lvl w:ilvl="1" w:tplc="AA90FB3C" w:tentative="1">
      <w:start w:val="1"/>
      <w:numFmt w:val="bullet"/>
      <w:lvlText w:val="•"/>
      <w:lvlJc w:val="left"/>
      <w:pPr>
        <w:tabs>
          <w:tab w:val="num" w:pos="1440"/>
        </w:tabs>
        <w:ind w:left="1440" w:hanging="360"/>
      </w:pPr>
      <w:rPr>
        <w:rFonts w:ascii="Arial" w:hAnsi="Arial" w:hint="default"/>
      </w:rPr>
    </w:lvl>
    <w:lvl w:ilvl="2" w:tplc="E5385680" w:tentative="1">
      <w:start w:val="1"/>
      <w:numFmt w:val="bullet"/>
      <w:lvlText w:val="•"/>
      <w:lvlJc w:val="left"/>
      <w:pPr>
        <w:tabs>
          <w:tab w:val="num" w:pos="2160"/>
        </w:tabs>
        <w:ind w:left="2160" w:hanging="360"/>
      </w:pPr>
      <w:rPr>
        <w:rFonts w:ascii="Arial" w:hAnsi="Arial" w:hint="default"/>
      </w:rPr>
    </w:lvl>
    <w:lvl w:ilvl="3" w:tplc="D5025606" w:tentative="1">
      <w:start w:val="1"/>
      <w:numFmt w:val="bullet"/>
      <w:lvlText w:val="•"/>
      <w:lvlJc w:val="left"/>
      <w:pPr>
        <w:tabs>
          <w:tab w:val="num" w:pos="2880"/>
        </w:tabs>
        <w:ind w:left="2880" w:hanging="360"/>
      </w:pPr>
      <w:rPr>
        <w:rFonts w:ascii="Arial" w:hAnsi="Arial" w:hint="default"/>
      </w:rPr>
    </w:lvl>
    <w:lvl w:ilvl="4" w:tplc="7AAA58FE" w:tentative="1">
      <w:start w:val="1"/>
      <w:numFmt w:val="bullet"/>
      <w:lvlText w:val="•"/>
      <w:lvlJc w:val="left"/>
      <w:pPr>
        <w:tabs>
          <w:tab w:val="num" w:pos="3600"/>
        </w:tabs>
        <w:ind w:left="3600" w:hanging="360"/>
      </w:pPr>
      <w:rPr>
        <w:rFonts w:ascii="Arial" w:hAnsi="Arial" w:hint="default"/>
      </w:rPr>
    </w:lvl>
    <w:lvl w:ilvl="5" w:tplc="706695B4" w:tentative="1">
      <w:start w:val="1"/>
      <w:numFmt w:val="bullet"/>
      <w:lvlText w:val="•"/>
      <w:lvlJc w:val="left"/>
      <w:pPr>
        <w:tabs>
          <w:tab w:val="num" w:pos="4320"/>
        </w:tabs>
        <w:ind w:left="4320" w:hanging="360"/>
      </w:pPr>
      <w:rPr>
        <w:rFonts w:ascii="Arial" w:hAnsi="Arial" w:hint="default"/>
      </w:rPr>
    </w:lvl>
    <w:lvl w:ilvl="6" w:tplc="8AA21334" w:tentative="1">
      <w:start w:val="1"/>
      <w:numFmt w:val="bullet"/>
      <w:lvlText w:val="•"/>
      <w:lvlJc w:val="left"/>
      <w:pPr>
        <w:tabs>
          <w:tab w:val="num" w:pos="5040"/>
        </w:tabs>
        <w:ind w:left="5040" w:hanging="360"/>
      </w:pPr>
      <w:rPr>
        <w:rFonts w:ascii="Arial" w:hAnsi="Arial" w:hint="default"/>
      </w:rPr>
    </w:lvl>
    <w:lvl w:ilvl="7" w:tplc="2C50604E" w:tentative="1">
      <w:start w:val="1"/>
      <w:numFmt w:val="bullet"/>
      <w:lvlText w:val="•"/>
      <w:lvlJc w:val="left"/>
      <w:pPr>
        <w:tabs>
          <w:tab w:val="num" w:pos="5760"/>
        </w:tabs>
        <w:ind w:left="5760" w:hanging="360"/>
      </w:pPr>
      <w:rPr>
        <w:rFonts w:ascii="Arial" w:hAnsi="Arial" w:hint="default"/>
      </w:rPr>
    </w:lvl>
    <w:lvl w:ilvl="8" w:tplc="20D6F6B4" w:tentative="1">
      <w:start w:val="1"/>
      <w:numFmt w:val="bullet"/>
      <w:lvlText w:val="•"/>
      <w:lvlJc w:val="left"/>
      <w:pPr>
        <w:tabs>
          <w:tab w:val="num" w:pos="6480"/>
        </w:tabs>
        <w:ind w:left="6480" w:hanging="360"/>
      </w:pPr>
      <w:rPr>
        <w:rFonts w:ascii="Arial" w:hAnsi="Arial" w:hint="default"/>
      </w:rPr>
    </w:lvl>
  </w:abstractNum>
  <w:abstractNum w:abstractNumId="18">
    <w:nsid w:val="4F152B6A"/>
    <w:multiLevelType w:val="hybridMultilevel"/>
    <w:tmpl w:val="5CB4D9B6"/>
    <w:lvl w:ilvl="0" w:tplc="BEE045DE">
      <w:start w:val="1"/>
      <w:numFmt w:val="bullet"/>
      <w:lvlText w:val="•"/>
      <w:lvlJc w:val="left"/>
      <w:pPr>
        <w:tabs>
          <w:tab w:val="num" w:pos="720"/>
        </w:tabs>
        <w:ind w:left="720" w:hanging="360"/>
      </w:pPr>
      <w:rPr>
        <w:rFonts w:ascii="Arial" w:hAnsi="Arial" w:hint="default"/>
      </w:rPr>
    </w:lvl>
    <w:lvl w:ilvl="1" w:tplc="C22A38CE" w:tentative="1">
      <w:start w:val="1"/>
      <w:numFmt w:val="bullet"/>
      <w:lvlText w:val="•"/>
      <w:lvlJc w:val="left"/>
      <w:pPr>
        <w:tabs>
          <w:tab w:val="num" w:pos="1440"/>
        </w:tabs>
        <w:ind w:left="1440" w:hanging="360"/>
      </w:pPr>
      <w:rPr>
        <w:rFonts w:ascii="Arial" w:hAnsi="Arial" w:hint="default"/>
      </w:rPr>
    </w:lvl>
    <w:lvl w:ilvl="2" w:tplc="83D03D54" w:tentative="1">
      <w:start w:val="1"/>
      <w:numFmt w:val="bullet"/>
      <w:lvlText w:val="•"/>
      <w:lvlJc w:val="left"/>
      <w:pPr>
        <w:tabs>
          <w:tab w:val="num" w:pos="2160"/>
        </w:tabs>
        <w:ind w:left="2160" w:hanging="360"/>
      </w:pPr>
      <w:rPr>
        <w:rFonts w:ascii="Arial" w:hAnsi="Arial" w:hint="default"/>
      </w:rPr>
    </w:lvl>
    <w:lvl w:ilvl="3" w:tplc="2D884386" w:tentative="1">
      <w:start w:val="1"/>
      <w:numFmt w:val="bullet"/>
      <w:lvlText w:val="•"/>
      <w:lvlJc w:val="left"/>
      <w:pPr>
        <w:tabs>
          <w:tab w:val="num" w:pos="2880"/>
        </w:tabs>
        <w:ind w:left="2880" w:hanging="360"/>
      </w:pPr>
      <w:rPr>
        <w:rFonts w:ascii="Arial" w:hAnsi="Arial" w:hint="default"/>
      </w:rPr>
    </w:lvl>
    <w:lvl w:ilvl="4" w:tplc="E87EED7A" w:tentative="1">
      <w:start w:val="1"/>
      <w:numFmt w:val="bullet"/>
      <w:lvlText w:val="•"/>
      <w:lvlJc w:val="left"/>
      <w:pPr>
        <w:tabs>
          <w:tab w:val="num" w:pos="3600"/>
        </w:tabs>
        <w:ind w:left="3600" w:hanging="360"/>
      </w:pPr>
      <w:rPr>
        <w:rFonts w:ascii="Arial" w:hAnsi="Arial" w:hint="default"/>
      </w:rPr>
    </w:lvl>
    <w:lvl w:ilvl="5" w:tplc="FC96BCE0" w:tentative="1">
      <w:start w:val="1"/>
      <w:numFmt w:val="bullet"/>
      <w:lvlText w:val="•"/>
      <w:lvlJc w:val="left"/>
      <w:pPr>
        <w:tabs>
          <w:tab w:val="num" w:pos="4320"/>
        </w:tabs>
        <w:ind w:left="4320" w:hanging="360"/>
      </w:pPr>
      <w:rPr>
        <w:rFonts w:ascii="Arial" w:hAnsi="Arial" w:hint="default"/>
      </w:rPr>
    </w:lvl>
    <w:lvl w:ilvl="6" w:tplc="7848BECA" w:tentative="1">
      <w:start w:val="1"/>
      <w:numFmt w:val="bullet"/>
      <w:lvlText w:val="•"/>
      <w:lvlJc w:val="left"/>
      <w:pPr>
        <w:tabs>
          <w:tab w:val="num" w:pos="5040"/>
        </w:tabs>
        <w:ind w:left="5040" w:hanging="360"/>
      </w:pPr>
      <w:rPr>
        <w:rFonts w:ascii="Arial" w:hAnsi="Arial" w:hint="default"/>
      </w:rPr>
    </w:lvl>
    <w:lvl w:ilvl="7" w:tplc="0616BB4A" w:tentative="1">
      <w:start w:val="1"/>
      <w:numFmt w:val="bullet"/>
      <w:lvlText w:val="•"/>
      <w:lvlJc w:val="left"/>
      <w:pPr>
        <w:tabs>
          <w:tab w:val="num" w:pos="5760"/>
        </w:tabs>
        <w:ind w:left="5760" w:hanging="360"/>
      </w:pPr>
      <w:rPr>
        <w:rFonts w:ascii="Arial" w:hAnsi="Arial" w:hint="default"/>
      </w:rPr>
    </w:lvl>
    <w:lvl w:ilvl="8" w:tplc="9F2256F8" w:tentative="1">
      <w:start w:val="1"/>
      <w:numFmt w:val="bullet"/>
      <w:lvlText w:val="•"/>
      <w:lvlJc w:val="left"/>
      <w:pPr>
        <w:tabs>
          <w:tab w:val="num" w:pos="6480"/>
        </w:tabs>
        <w:ind w:left="6480" w:hanging="360"/>
      </w:pPr>
      <w:rPr>
        <w:rFonts w:ascii="Arial" w:hAnsi="Arial" w:hint="default"/>
      </w:rPr>
    </w:lvl>
  </w:abstractNum>
  <w:abstractNum w:abstractNumId="19">
    <w:nsid w:val="59FC6FE5"/>
    <w:multiLevelType w:val="hybridMultilevel"/>
    <w:tmpl w:val="CC42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B06458"/>
    <w:multiLevelType w:val="hybridMultilevel"/>
    <w:tmpl w:val="C318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563EC9"/>
    <w:multiLevelType w:val="hybridMultilevel"/>
    <w:tmpl w:val="D6B2F43C"/>
    <w:lvl w:ilvl="0" w:tplc="59022856">
      <w:start w:val="1"/>
      <w:numFmt w:val="bullet"/>
      <w:lvlText w:val="•"/>
      <w:lvlJc w:val="left"/>
      <w:pPr>
        <w:tabs>
          <w:tab w:val="num" w:pos="720"/>
        </w:tabs>
        <w:ind w:left="720" w:hanging="360"/>
      </w:pPr>
      <w:rPr>
        <w:rFonts w:ascii="Arial" w:hAnsi="Arial" w:hint="default"/>
      </w:rPr>
    </w:lvl>
    <w:lvl w:ilvl="1" w:tplc="EE524290">
      <w:numFmt w:val="bullet"/>
      <w:lvlText w:val="•"/>
      <w:lvlJc w:val="left"/>
      <w:pPr>
        <w:tabs>
          <w:tab w:val="num" w:pos="1440"/>
        </w:tabs>
        <w:ind w:left="1440" w:hanging="360"/>
      </w:pPr>
      <w:rPr>
        <w:rFonts w:ascii="Arial" w:hAnsi="Arial" w:hint="default"/>
      </w:rPr>
    </w:lvl>
    <w:lvl w:ilvl="2" w:tplc="005893DC" w:tentative="1">
      <w:start w:val="1"/>
      <w:numFmt w:val="bullet"/>
      <w:lvlText w:val="•"/>
      <w:lvlJc w:val="left"/>
      <w:pPr>
        <w:tabs>
          <w:tab w:val="num" w:pos="2160"/>
        </w:tabs>
        <w:ind w:left="2160" w:hanging="360"/>
      </w:pPr>
      <w:rPr>
        <w:rFonts w:ascii="Arial" w:hAnsi="Arial" w:hint="default"/>
      </w:rPr>
    </w:lvl>
    <w:lvl w:ilvl="3" w:tplc="F2D0D73C" w:tentative="1">
      <w:start w:val="1"/>
      <w:numFmt w:val="bullet"/>
      <w:lvlText w:val="•"/>
      <w:lvlJc w:val="left"/>
      <w:pPr>
        <w:tabs>
          <w:tab w:val="num" w:pos="2880"/>
        </w:tabs>
        <w:ind w:left="2880" w:hanging="360"/>
      </w:pPr>
      <w:rPr>
        <w:rFonts w:ascii="Arial" w:hAnsi="Arial" w:hint="default"/>
      </w:rPr>
    </w:lvl>
    <w:lvl w:ilvl="4" w:tplc="BE8EE8F8" w:tentative="1">
      <w:start w:val="1"/>
      <w:numFmt w:val="bullet"/>
      <w:lvlText w:val="•"/>
      <w:lvlJc w:val="left"/>
      <w:pPr>
        <w:tabs>
          <w:tab w:val="num" w:pos="3600"/>
        </w:tabs>
        <w:ind w:left="3600" w:hanging="360"/>
      </w:pPr>
      <w:rPr>
        <w:rFonts w:ascii="Arial" w:hAnsi="Arial" w:hint="default"/>
      </w:rPr>
    </w:lvl>
    <w:lvl w:ilvl="5" w:tplc="1456A09C" w:tentative="1">
      <w:start w:val="1"/>
      <w:numFmt w:val="bullet"/>
      <w:lvlText w:val="•"/>
      <w:lvlJc w:val="left"/>
      <w:pPr>
        <w:tabs>
          <w:tab w:val="num" w:pos="4320"/>
        </w:tabs>
        <w:ind w:left="4320" w:hanging="360"/>
      </w:pPr>
      <w:rPr>
        <w:rFonts w:ascii="Arial" w:hAnsi="Arial" w:hint="default"/>
      </w:rPr>
    </w:lvl>
    <w:lvl w:ilvl="6" w:tplc="0358827E" w:tentative="1">
      <w:start w:val="1"/>
      <w:numFmt w:val="bullet"/>
      <w:lvlText w:val="•"/>
      <w:lvlJc w:val="left"/>
      <w:pPr>
        <w:tabs>
          <w:tab w:val="num" w:pos="5040"/>
        </w:tabs>
        <w:ind w:left="5040" w:hanging="360"/>
      </w:pPr>
      <w:rPr>
        <w:rFonts w:ascii="Arial" w:hAnsi="Arial" w:hint="default"/>
      </w:rPr>
    </w:lvl>
    <w:lvl w:ilvl="7" w:tplc="82A47100" w:tentative="1">
      <w:start w:val="1"/>
      <w:numFmt w:val="bullet"/>
      <w:lvlText w:val="•"/>
      <w:lvlJc w:val="left"/>
      <w:pPr>
        <w:tabs>
          <w:tab w:val="num" w:pos="5760"/>
        </w:tabs>
        <w:ind w:left="5760" w:hanging="360"/>
      </w:pPr>
      <w:rPr>
        <w:rFonts w:ascii="Arial" w:hAnsi="Arial" w:hint="default"/>
      </w:rPr>
    </w:lvl>
    <w:lvl w:ilvl="8" w:tplc="8C6A5370" w:tentative="1">
      <w:start w:val="1"/>
      <w:numFmt w:val="bullet"/>
      <w:lvlText w:val="•"/>
      <w:lvlJc w:val="left"/>
      <w:pPr>
        <w:tabs>
          <w:tab w:val="num" w:pos="6480"/>
        </w:tabs>
        <w:ind w:left="6480" w:hanging="360"/>
      </w:pPr>
      <w:rPr>
        <w:rFonts w:ascii="Arial" w:hAnsi="Arial" w:hint="default"/>
      </w:rPr>
    </w:lvl>
  </w:abstractNum>
  <w:abstractNum w:abstractNumId="22">
    <w:nsid w:val="756F6BDD"/>
    <w:multiLevelType w:val="hybridMultilevel"/>
    <w:tmpl w:val="ABC088FE"/>
    <w:lvl w:ilvl="0" w:tplc="33A6E1A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4"/>
  </w:num>
  <w:num w:numId="5">
    <w:abstractNumId w:val="6"/>
  </w:num>
  <w:num w:numId="6">
    <w:abstractNumId w:val="7"/>
  </w:num>
  <w:num w:numId="7">
    <w:abstractNumId w:val="19"/>
  </w:num>
  <w:num w:numId="8">
    <w:abstractNumId w:val="22"/>
  </w:num>
  <w:num w:numId="9">
    <w:abstractNumId w:val="0"/>
  </w:num>
  <w:num w:numId="10">
    <w:abstractNumId w:val="11"/>
  </w:num>
  <w:num w:numId="11">
    <w:abstractNumId w:val="20"/>
  </w:num>
  <w:num w:numId="12">
    <w:abstractNumId w:val="13"/>
  </w:num>
  <w:num w:numId="13">
    <w:abstractNumId w:val="5"/>
  </w:num>
  <w:num w:numId="14">
    <w:abstractNumId w:val="4"/>
  </w:num>
  <w:num w:numId="15">
    <w:abstractNumId w:val="16"/>
  </w:num>
  <w:num w:numId="16">
    <w:abstractNumId w:val="8"/>
  </w:num>
  <w:num w:numId="17">
    <w:abstractNumId w:val="17"/>
  </w:num>
  <w:num w:numId="18">
    <w:abstractNumId w:val="21"/>
  </w:num>
  <w:num w:numId="19">
    <w:abstractNumId w:val="18"/>
  </w:num>
  <w:num w:numId="20">
    <w:abstractNumId w:val="1"/>
  </w:num>
  <w:num w:numId="21">
    <w:abstractNumId w:val="12"/>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D2"/>
    <w:rsid w:val="0000065A"/>
    <w:rsid w:val="00034444"/>
    <w:rsid w:val="00040700"/>
    <w:rsid w:val="00052B16"/>
    <w:rsid w:val="000577BD"/>
    <w:rsid w:val="00063E9B"/>
    <w:rsid w:val="00072F45"/>
    <w:rsid w:val="0007471F"/>
    <w:rsid w:val="00074F95"/>
    <w:rsid w:val="00077C17"/>
    <w:rsid w:val="00082870"/>
    <w:rsid w:val="000859D4"/>
    <w:rsid w:val="00091295"/>
    <w:rsid w:val="00095743"/>
    <w:rsid w:val="00097554"/>
    <w:rsid w:val="000A08F9"/>
    <w:rsid w:val="000A3122"/>
    <w:rsid w:val="000B120B"/>
    <w:rsid w:val="000B4123"/>
    <w:rsid w:val="000B55E6"/>
    <w:rsid w:val="000B5657"/>
    <w:rsid w:val="000B629B"/>
    <w:rsid w:val="000C38E0"/>
    <w:rsid w:val="000C7F38"/>
    <w:rsid w:val="000D5469"/>
    <w:rsid w:val="000E50F0"/>
    <w:rsid w:val="000F23E8"/>
    <w:rsid w:val="000F37F9"/>
    <w:rsid w:val="00101062"/>
    <w:rsid w:val="001122BF"/>
    <w:rsid w:val="00114F43"/>
    <w:rsid w:val="00116E99"/>
    <w:rsid w:val="001304C8"/>
    <w:rsid w:val="001330B4"/>
    <w:rsid w:val="001333D2"/>
    <w:rsid w:val="00141B8B"/>
    <w:rsid w:val="00142E94"/>
    <w:rsid w:val="001538FA"/>
    <w:rsid w:val="001612F5"/>
    <w:rsid w:val="00171CF0"/>
    <w:rsid w:val="00180830"/>
    <w:rsid w:val="0019712C"/>
    <w:rsid w:val="001A338E"/>
    <w:rsid w:val="001A524A"/>
    <w:rsid w:val="001C1891"/>
    <w:rsid w:val="001D606F"/>
    <w:rsid w:val="001D7348"/>
    <w:rsid w:val="001E21F5"/>
    <w:rsid w:val="00203C63"/>
    <w:rsid w:val="0020603F"/>
    <w:rsid w:val="00206244"/>
    <w:rsid w:val="00210E2F"/>
    <w:rsid w:val="002142C5"/>
    <w:rsid w:val="00226557"/>
    <w:rsid w:val="00236AEB"/>
    <w:rsid w:val="00236F4D"/>
    <w:rsid w:val="00246FA2"/>
    <w:rsid w:val="0024700D"/>
    <w:rsid w:val="00252E61"/>
    <w:rsid w:val="00253B0A"/>
    <w:rsid w:val="00260D63"/>
    <w:rsid w:val="00261596"/>
    <w:rsid w:val="00284D41"/>
    <w:rsid w:val="00290E65"/>
    <w:rsid w:val="002946C2"/>
    <w:rsid w:val="002A196A"/>
    <w:rsid w:val="002B221F"/>
    <w:rsid w:val="002D29ED"/>
    <w:rsid w:val="002D3992"/>
    <w:rsid w:val="002D4227"/>
    <w:rsid w:val="002E1240"/>
    <w:rsid w:val="002E326E"/>
    <w:rsid w:val="002E38FD"/>
    <w:rsid w:val="002F3168"/>
    <w:rsid w:val="003234E5"/>
    <w:rsid w:val="00331EEE"/>
    <w:rsid w:val="00335A2C"/>
    <w:rsid w:val="003430E9"/>
    <w:rsid w:val="0034596F"/>
    <w:rsid w:val="00354808"/>
    <w:rsid w:val="003671AD"/>
    <w:rsid w:val="003979CD"/>
    <w:rsid w:val="003A059C"/>
    <w:rsid w:val="003A3131"/>
    <w:rsid w:val="003B1F44"/>
    <w:rsid w:val="003C0B74"/>
    <w:rsid w:val="003D65E5"/>
    <w:rsid w:val="003E0948"/>
    <w:rsid w:val="003E7A98"/>
    <w:rsid w:val="003F6D9F"/>
    <w:rsid w:val="00401142"/>
    <w:rsid w:val="0040229A"/>
    <w:rsid w:val="004122B5"/>
    <w:rsid w:val="00414975"/>
    <w:rsid w:val="00430ADB"/>
    <w:rsid w:val="00433096"/>
    <w:rsid w:val="004336B7"/>
    <w:rsid w:val="00441FC0"/>
    <w:rsid w:val="00447695"/>
    <w:rsid w:val="0044798B"/>
    <w:rsid w:val="00465BA6"/>
    <w:rsid w:val="00466C09"/>
    <w:rsid w:val="00472F42"/>
    <w:rsid w:val="00477543"/>
    <w:rsid w:val="00485003"/>
    <w:rsid w:val="004902BB"/>
    <w:rsid w:val="0049184B"/>
    <w:rsid w:val="00493C9E"/>
    <w:rsid w:val="004A08FB"/>
    <w:rsid w:val="004C7EB2"/>
    <w:rsid w:val="004D7A6C"/>
    <w:rsid w:val="004E5FF8"/>
    <w:rsid w:val="004F1602"/>
    <w:rsid w:val="00523331"/>
    <w:rsid w:val="00544142"/>
    <w:rsid w:val="005448DF"/>
    <w:rsid w:val="005505AF"/>
    <w:rsid w:val="00552EB0"/>
    <w:rsid w:val="00566C5D"/>
    <w:rsid w:val="00570A7E"/>
    <w:rsid w:val="005809F5"/>
    <w:rsid w:val="00582F1E"/>
    <w:rsid w:val="00590CED"/>
    <w:rsid w:val="00595F7F"/>
    <w:rsid w:val="005A0B51"/>
    <w:rsid w:val="005A29BB"/>
    <w:rsid w:val="005A67A9"/>
    <w:rsid w:val="005B3C51"/>
    <w:rsid w:val="005C17D7"/>
    <w:rsid w:val="005C357F"/>
    <w:rsid w:val="005C6C25"/>
    <w:rsid w:val="005D69FD"/>
    <w:rsid w:val="005E520D"/>
    <w:rsid w:val="005F438A"/>
    <w:rsid w:val="005F550A"/>
    <w:rsid w:val="00600A7B"/>
    <w:rsid w:val="00602AA8"/>
    <w:rsid w:val="00603D0A"/>
    <w:rsid w:val="006066D9"/>
    <w:rsid w:val="00607960"/>
    <w:rsid w:val="00614A01"/>
    <w:rsid w:val="00617622"/>
    <w:rsid w:val="006403B9"/>
    <w:rsid w:val="006509B3"/>
    <w:rsid w:val="00650C65"/>
    <w:rsid w:val="0066087B"/>
    <w:rsid w:val="00662A63"/>
    <w:rsid w:val="00673299"/>
    <w:rsid w:val="006A2401"/>
    <w:rsid w:val="006A58D8"/>
    <w:rsid w:val="006C0D1D"/>
    <w:rsid w:val="006D5506"/>
    <w:rsid w:val="006D7791"/>
    <w:rsid w:val="006E0581"/>
    <w:rsid w:val="006E2396"/>
    <w:rsid w:val="006F3506"/>
    <w:rsid w:val="0070254E"/>
    <w:rsid w:val="00716CA7"/>
    <w:rsid w:val="00722FA4"/>
    <w:rsid w:val="007257DE"/>
    <w:rsid w:val="007354BD"/>
    <w:rsid w:val="00741748"/>
    <w:rsid w:val="00741A6D"/>
    <w:rsid w:val="007461F7"/>
    <w:rsid w:val="00751729"/>
    <w:rsid w:val="00751D85"/>
    <w:rsid w:val="00754087"/>
    <w:rsid w:val="00754B1B"/>
    <w:rsid w:val="0075631D"/>
    <w:rsid w:val="007651F4"/>
    <w:rsid w:val="00766D9D"/>
    <w:rsid w:val="007843CD"/>
    <w:rsid w:val="00786689"/>
    <w:rsid w:val="00787931"/>
    <w:rsid w:val="007A052D"/>
    <w:rsid w:val="007A2434"/>
    <w:rsid w:val="007B25BD"/>
    <w:rsid w:val="007B29F8"/>
    <w:rsid w:val="007C06E3"/>
    <w:rsid w:val="007C7F84"/>
    <w:rsid w:val="007D6AC8"/>
    <w:rsid w:val="007E1616"/>
    <w:rsid w:val="007E3AB3"/>
    <w:rsid w:val="007E4F34"/>
    <w:rsid w:val="007E5BAB"/>
    <w:rsid w:val="007F1A5B"/>
    <w:rsid w:val="00803D34"/>
    <w:rsid w:val="008058F2"/>
    <w:rsid w:val="00814C84"/>
    <w:rsid w:val="00815F80"/>
    <w:rsid w:val="0082091F"/>
    <w:rsid w:val="00835E16"/>
    <w:rsid w:val="008470CA"/>
    <w:rsid w:val="00847DE3"/>
    <w:rsid w:val="00852597"/>
    <w:rsid w:val="008555ED"/>
    <w:rsid w:val="00855C51"/>
    <w:rsid w:val="00864CFC"/>
    <w:rsid w:val="00873031"/>
    <w:rsid w:val="0087395A"/>
    <w:rsid w:val="0087618B"/>
    <w:rsid w:val="00891CDB"/>
    <w:rsid w:val="0089659B"/>
    <w:rsid w:val="008A2F30"/>
    <w:rsid w:val="008B51AE"/>
    <w:rsid w:val="008C17C8"/>
    <w:rsid w:val="008C2540"/>
    <w:rsid w:val="008D45BD"/>
    <w:rsid w:val="008E1ECD"/>
    <w:rsid w:val="008E7A1D"/>
    <w:rsid w:val="008F1A95"/>
    <w:rsid w:val="009006CD"/>
    <w:rsid w:val="00920900"/>
    <w:rsid w:val="0092466E"/>
    <w:rsid w:val="00930B3B"/>
    <w:rsid w:val="00932A33"/>
    <w:rsid w:val="009518CD"/>
    <w:rsid w:val="00952283"/>
    <w:rsid w:val="009549E5"/>
    <w:rsid w:val="00964DA2"/>
    <w:rsid w:val="00967970"/>
    <w:rsid w:val="00973BA6"/>
    <w:rsid w:val="009844AB"/>
    <w:rsid w:val="00987D91"/>
    <w:rsid w:val="009C01F4"/>
    <w:rsid w:val="009C170A"/>
    <w:rsid w:val="009D6874"/>
    <w:rsid w:val="009D6CBA"/>
    <w:rsid w:val="009E5B83"/>
    <w:rsid w:val="009E702A"/>
    <w:rsid w:val="009F7D19"/>
    <w:rsid w:val="009F7E0A"/>
    <w:rsid w:val="00A00CFC"/>
    <w:rsid w:val="00A0177E"/>
    <w:rsid w:val="00A04B56"/>
    <w:rsid w:val="00A22DC9"/>
    <w:rsid w:val="00A30E68"/>
    <w:rsid w:val="00A32306"/>
    <w:rsid w:val="00A328DD"/>
    <w:rsid w:val="00A3456C"/>
    <w:rsid w:val="00A60F69"/>
    <w:rsid w:val="00A61A86"/>
    <w:rsid w:val="00A70E02"/>
    <w:rsid w:val="00A7164E"/>
    <w:rsid w:val="00A75C32"/>
    <w:rsid w:val="00A80550"/>
    <w:rsid w:val="00A8443C"/>
    <w:rsid w:val="00AC07BC"/>
    <w:rsid w:val="00AC7CD0"/>
    <w:rsid w:val="00AE7F84"/>
    <w:rsid w:val="00AF048B"/>
    <w:rsid w:val="00AF6A99"/>
    <w:rsid w:val="00B078B4"/>
    <w:rsid w:val="00B14DB3"/>
    <w:rsid w:val="00B151D6"/>
    <w:rsid w:val="00B24F1F"/>
    <w:rsid w:val="00B334CE"/>
    <w:rsid w:val="00B3702B"/>
    <w:rsid w:val="00B51E3D"/>
    <w:rsid w:val="00B5207D"/>
    <w:rsid w:val="00B5412E"/>
    <w:rsid w:val="00B5680D"/>
    <w:rsid w:val="00BA0308"/>
    <w:rsid w:val="00BD06CF"/>
    <w:rsid w:val="00BE595D"/>
    <w:rsid w:val="00C1334C"/>
    <w:rsid w:val="00C15334"/>
    <w:rsid w:val="00C17E5E"/>
    <w:rsid w:val="00C21ECF"/>
    <w:rsid w:val="00C2294F"/>
    <w:rsid w:val="00C27730"/>
    <w:rsid w:val="00C30577"/>
    <w:rsid w:val="00C331A2"/>
    <w:rsid w:val="00C34E62"/>
    <w:rsid w:val="00C411AD"/>
    <w:rsid w:val="00C70B49"/>
    <w:rsid w:val="00C93E51"/>
    <w:rsid w:val="00C9715C"/>
    <w:rsid w:val="00CA0F4C"/>
    <w:rsid w:val="00CA6FA0"/>
    <w:rsid w:val="00CC7005"/>
    <w:rsid w:val="00CD68BB"/>
    <w:rsid w:val="00CE6A10"/>
    <w:rsid w:val="00CF5824"/>
    <w:rsid w:val="00D033E8"/>
    <w:rsid w:val="00D123A8"/>
    <w:rsid w:val="00D17D76"/>
    <w:rsid w:val="00D27ADC"/>
    <w:rsid w:val="00D336FC"/>
    <w:rsid w:val="00D70938"/>
    <w:rsid w:val="00D70FBC"/>
    <w:rsid w:val="00D73F08"/>
    <w:rsid w:val="00D7509F"/>
    <w:rsid w:val="00D841F4"/>
    <w:rsid w:val="00DC234F"/>
    <w:rsid w:val="00DC3025"/>
    <w:rsid w:val="00DC53B6"/>
    <w:rsid w:val="00E01398"/>
    <w:rsid w:val="00E04B0B"/>
    <w:rsid w:val="00E13AAC"/>
    <w:rsid w:val="00E23E20"/>
    <w:rsid w:val="00E53FC6"/>
    <w:rsid w:val="00E54ED4"/>
    <w:rsid w:val="00E564C0"/>
    <w:rsid w:val="00E57339"/>
    <w:rsid w:val="00E67EFD"/>
    <w:rsid w:val="00E71E9A"/>
    <w:rsid w:val="00E72A46"/>
    <w:rsid w:val="00E8014C"/>
    <w:rsid w:val="00E85E15"/>
    <w:rsid w:val="00E97D7D"/>
    <w:rsid w:val="00EA787B"/>
    <w:rsid w:val="00EB07F3"/>
    <w:rsid w:val="00EC260B"/>
    <w:rsid w:val="00EC4A84"/>
    <w:rsid w:val="00EC5A4D"/>
    <w:rsid w:val="00EE0450"/>
    <w:rsid w:val="00EE4C9A"/>
    <w:rsid w:val="00EF4685"/>
    <w:rsid w:val="00F02240"/>
    <w:rsid w:val="00F20ACA"/>
    <w:rsid w:val="00F31DF9"/>
    <w:rsid w:val="00F3586A"/>
    <w:rsid w:val="00F45D55"/>
    <w:rsid w:val="00F54B39"/>
    <w:rsid w:val="00F6039D"/>
    <w:rsid w:val="00F65C40"/>
    <w:rsid w:val="00F70BEF"/>
    <w:rsid w:val="00F72E72"/>
    <w:rsid w:val="00F77794"/>
    <w:rsid w:val="00F801D6"/>
    <w:rsid w:val="00F81006"/>
    <w:rsid w:val="00FC022C"/>
    <w:rsid w:val="00FC1F34"/>
    <w:rsid w:val="00FC7766"/>
    <w:rsid w:val="00FD4FCE"/>
    <w:rsid w:val="00FD64B6"/>
    <w:rsid w:val="00FD775A"/>
    <w:rsid w:val="00FE40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BF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AF"/>
    <w:rPr>
      <w:lang w:val="en-GB"/>
    </w:rPr>
  </w:style>
  <w:style w:type="paragraph" w:styleId="Heading1">
    <w:name w:val="heading 1"/>
    <w:basedOn w:val="Normal"/>
    <w:link w:val="Heading1Char"/>
    <w:uiPriority w:val="9"/>
    <w:qFormat/>
    <w:rsid w:val="005F550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EE4C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1333D2"/>
    <w:pPr>
      <w:widowControl w:val="0"/>
      <w:suppressAutoHyphens/>
      <w:jc w:val="both"/>
    </w:pPr>
    <w:rPr>
      <w:rFonts w:ascii="Cambria" w:eastAsia="Cambria" w:hAnsi="Cambria" w:cs="Times New Roman"/>
      <w:sz w:val="20"/>
      <w:lang w:eastAsia="ar-SA"/>
    </w:rPr>
  </w:style>
  <w:style w:type="character" w:customStyle="1" w:styleId="FootnoteTextChar">
    <w:name w:val="Footnote Text Char"/>
    <w:basedOn w:val="DefaultParagraphFont"/>
    <w:link w:val="FootnoteText"/>
    <w:uiPriority w:val="99"/>
    <w:rsid w:val="001333D2"/>
    <w:rPr>
      <w:rFonts w:ascii="Cambria" w:eastAsia="Cambria" w:hAnsi="Cambria" w:cs="Times New Roman"/>
      <w:sz w:val="20"/>
      <w:lang w:val="en-GB" w:eastAsia="ar-SA"/>
    </w:rPr>
  </w:style>
  <w:style w:type="paragraph" w:styleId="ListParagraph">
    <w:name w:val="List Paragraph"/>
    <w:basedOn w:val="Normal"/>
    <w:uiPriority w:val="34"/>
    <w:qFormat/>
    <w:rsid w:val="001333D2"/>
    <w:pPr>
      <w:widowControl w:val="0"/>
      <w:suppressAutoHyphens/>
      <w:ind w:left="720"/>
    </w:pPr>
    <w:rPr>
      <w:rFonts w:ascii="Cambria" w:eastAsia="Cambria" w:hAnsi="Cambria" w:cs="Times New Roman"/>
      <w:lang w:eastAsia="ar-SA"/>
    </w:rPr>
  </w:style>
  <w:style w:type="character" w:styleId="FootnoteReference">
    <w:name w:val="footnote reference"/>
    <w:uiPriority w:val="99"/>
    <w:unhideWhenUsed/>
    <w:rsid w:val="001333D2"/>
    <w:rPr>
      <w:vertAlign w:val="superscript"/>
    </w:rPr>
  </w:style>
  <w:style w:type="character" w:styleId="Hyperlink">
    <w:name w:val="Hyperlink"/>
    <w:basedOn w:val="DefaultParagraphFont"/>
    <w:uiPriority w:val="99"/>
    <w:unhideWhenUsed/>
    <w:rsid w:val="005505AF"/>
    <w:rPr>
      <w:color w:val="0000FF" w:themeColor="hyperlink"/>
      <w:u w:val="single"/>
    </w:rPr>
  </w:style>
  <w:style w:type="character" w:customStyle="1" w:styleId="apple-converted-space">
    <w:name w:val="apple-converted-space"/>
    <w:basedOn w:val="DefaultParagraphFont"/>
    <w:rsid w:val="005505AF"/>
  </w:style>
  <w:style w:type="character" w:customStyle="1" w:styleId="journalname">
    <w:name w:val="journalname"/>
    <w:basedOn w:val="DefaultParagraphFont"/>
    <w:rsid w:val="005505AF"/>
  </w:style>
  <w:style w:type="character" w:customStyle="1" w:styleId="volume">
    <w:name w:val="volume"/>
    <w:basedOn w:val="DefaultParagraphFont"/>
    <w:rsid w:val="005505AF"/>
  </w:style>
  <w:style w:type="character" w:customStyle="1" w:styleId="issue">
    <w:name w:val="issue"/>
    <w:basedOn w:val="DefaultParagraphFont"/>
    <w:rsid w:val="005505AF"/>
  </w:style>
  <w:style w:type="character" w:customStyle="1" w:styleId="year">
    <w:name w:val="year"/>
    <w:basedOn w:val="DefaultParagraphFont"/>
    <w:rsid w:val="005505AF"/>
  </w:style>
  <w:style w:type="character" w:styleId="CommentReference">
    <w:name w:val="annotation reference"/>
    <w:basedOn w:val="DefaultParagraphFont"/>
    <w:uiPriority w:val="99"/>
    <w:semiHidden/>
    <w:unhideWhenUsed/>
    <w:rsid w:val="00E57339"/>
    <w:rPr>
      <w:sz w:val="18"/>
      <w:szCs w:val="18"/>
    </w:rPr>
  </w:style>
  <w:style w:type="paragraph" w:styleId="CommentText">
    <w:name w:val="annotation text"/>
    <w:basedOn w:val="Normal"/>
    <w:link w:val="CommentTextChar"/>
    <w:unhideWhenUsed/>
    <w:rsid w:val="00E57339"/>
  </w:style>
  <w:style w:type="character" w:customStyle="1" w:styleId="CommentTextChar">
    <w:name w:val="Comment Text Char"/>
    <w:basedOn w:val="DefaultParagraphFont"/>
    <w:link w:val="CommentText"/>
    <w:rsid w:val="00E57339"/>
    <w:rPr>
      <w:lang w:val="en-GB"/>
    </w:rPr>
  </w:style>
  <w:style w:type="paragraph" w:styleId="CommentSubject">
    <w:name w:val="annotation subject"/>
    <w:basedOn w:val="CommentText"/>
    <w:next w:val="CommentText"/>
    <w:link w:val="CommentSubjectChar"/>
    <w:uiPriority w:val="99"/>
    <w:semiHidden/>
    <w:unhideWhenUsed/>
    <w:rsid w:val="00E57339"/>
    <w:rPr>
      <w:b/>
      <w:bCs/>
      <w:sz w:val="20"/>
      <w:szCs w:val="20"/>
    </w:rPr>
  </w:style>
  <w:style w:type="character" w:customStyle="1" w:styleId="CommentSubjectChar">
    <w:name w:val="Comment Subject Char"/>
    <w:basedOn w:val="CommentTextChar"/>
    <w:link w:val="CommentSubject"/>
    <w:uiPriority w:val="99"/>
    <w:semiHidden/>
    <w:rsid w:val="00E57339"/>
    <w:rPr>
      <w:b/>
      <w:bCs/>
      <w:sz w:val="20"/>
      <w:szCs w:val="20"/>
      <w:lang w:val="en-GB"/>
    </w:rPr>
  </w:style>
  <w:style w:type="paragraph" w:styleId="BalloonText">
    <w:name w:val="Balloon Text"/>
    <w:basedOn w:val="Normal"/>
    <w:link w:val="BalloonTextChar"/>
    <w:uiPriority w:val="99"/>
    <w:semiHidden/>
    <w:unhideWhenUsed/>
    <w:rsid w:val="00E573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339"/>
    <w:rPr>
      <w:rFonts w:ascii="Lucida Grande" w:hAnsi="Lucida Grande" w:cs="Lucida Grande"/>
      <w:sz w:val="18"/>
      <w:szCs w:val="18"/>
      <w:lang w:val="en-GB"/>
    </w:rPr>
  </w:style>
  <w:style w:type="paragraph" w:styleId="Footer">
    <w:name w:val="footer"/>
    <w:basedOn w:val="Normal"/>
    <w:link w:val="FooterChar"/>
    <w:uiPriority w:val="99"/>
    <w:unhideWhenUsed/>
    <w:rsid w:val="006066D9"/>
    <w:pPr>
      <w:tabs>
        <w:tab w:val="center" w:pos="4320"/>
        <w:tab w:val="right" w:pos="8640"/>
      </w:tabs>
    </w:pPr>
  </w:style>
  <w:style w:type="character" w:customStyle="1" w:styleId="FooterChar">
    <w:name w:val="Footer Char"/>
    <w:basedOn w:val="DefaultParagraphFont"/>
    <w:link w:val="Footer"/>
    <w:uiPriority w:val="99"/>
    <w:rsid w:val="006066D9"/>
    <w:rPr>
      <w:lang w:val="en-GB"/>
    </w:rPr>
  </w:style>
  <w:style w:type="character" w:styleId="PageNumber">
    <w:name w:val="page number"/>
    <w:basedOn w:val="DefaultParagraphFont"/>
    <w:uiPriority w:val="99"/>
    <w:semiHidden/>
    <w:unhideWhenUsed/>
    <w:rsid w:val="006066D9"/>
  </w:style>
  <w:style w:type="paragraph" w:styleId="EndnoteText">
    <w:name w:val="endnote text"/>
    <w:basedOn w:val="Normal"/>
    <w:link w:val="EndnoteTextChar"/>
    <w:uiPriority w:val="99"/>
    <w:unhideWhenUsed/>
    <w:rsid w:val="009549E5"/>
    <w:pPr>
      <w:widowControl w:val="0"/>
      <w:suppressAutoHyphens/>
    </w:pPr>
    <w:rPr>
      <w:rFonts w:ascii="Cambria" w:eastAsia="Cambria" w:hAnsi="Cambria" w:cs="Times New Roman"/>
      <w:lang w:eastAsia="ar-SA"/>
    </w:rPr>
  </w:style>
  <w:style w:type="character" w:customStyle="1" w:styleId="EndnoteTextChar">
    <w:name w:val="Endnote Text Char"/>
    <w:basedOn w:val="DefaultParagraphFont"/>
    <w:link w:val="EndnoteText"/>
    <w:uiPriority w:val="99"/>
    <w:rsid w:val="009549E5"/>
    <w:rPr>
      <w:rFonts w:ascii="Cambria" w:eastAsia="Cambria" w:hAnsi="Cambria" w:cs="Times New Roman"/>
      <w:lang w:val="en-GB" w:eastAsia="ar-SA"/>
    </w:rPr>
  </w:style>
  <w:style w:type="character" w:styleId="EndnoteReference">
    <w:name w:val="endnote reference"/>
    <w:basedOn w:val="DefaultParagraphFont"/>
    <w:uiPriority w:val="99"/>
    <w:unhideWhenUsed/>
    <w:rsid w:val="00CE6A10"/>
    <w:rPr>
      <w:vertAlign w:val="superscript"/>
    </w:rPr>
  </w:style>
  <w:style w:type="character" w:customStyle="1" w:styleId="FootnoteCharacters">
    <w:name w:val="Footnote Characters"/>
    <w:rsid w:val="00CE6A10"/>
    <w:rPr>
      <w:vertAlign w:val="superscript"/>
    </w:rPr>
  </w:style>
  <w:style w:type="paragraph" w:styleId="NormalWeb">
    <w:name w:val="Normal (Web)"/>
    <w:basedOn w:val="Normal"/>
    <w:uiPriority w:val="99"/>
    <w:unhideWhenUsed/>
    <w:rsid w:val="007F1A5B"/>
    <w:pPr>
      <w:spacing w:before="100" w:beforeAutospacing="1" w:after="100" w:afterAutospacing="1"/>
    </w:pPr>
    <w:rPr>
      <w:rFonts w:ascii="Times" w:hAnsi="Times" w:cs="Times New Roman"/>
      <w:sz w:val="20"/>
      <w:szCs w:val="20"/>
      <w:lang w:val="en-IE"/>
    </w:rPr>
  </w:style>
  <w:style w:type="paragraph" w:customStyle="1" w:styleId="HeaderFooter">
    <w:name w:val="Header &amp; Footer"/>
    <w:rsid w:val="007F1A5B"/>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n-GB"/>
    </w:rPr>
  </w:style>
  <w:style w:type="paragraph" w:styleId="BodyText">
    <w:name w:val="Body Text"/>
    <w:link w:val="BodyTextChar"/>
    <w:rsid w:val="007F1A5B"/>
    <w:pPr>
      <w:widowControl w:val="0"/>
      <w:pBdr>
        <w:top w:val="nil"/>
        <w:left w:val="nil"/>
        <w:bottom w:val="nil"/>
        <w:right w:val="nil"/>
        <w:between w:val="nil"/>
        <w:bar w:val="nil"/>
      </w:pBdr>
      <w:ind w:left="122"/>
    </w:pPr>
    <w:rPr>
      <w:rFonts w:ascii="Cambria" w:eastAsia="Arial Unicode MS" w:hAnsi="Arial Unicode MS" w:cs="Arial Unicode MS"/>
      <w:color w:val="000000"/>
      <w:u w:color="000000"/>
      <w:bdr w:val="nil"/>
    </w:rPr>
  </w:style>
  <w:style w:type="character" w:customStyle="1" w:styleId="BodyTextChar">
    <w:name w:val="Body Text Char"/>
    <w:basedOn w:val="DefaultParagraphFont"/>
    <w:link w:val="BodyText"/>
    <w:rsid w:val="007F1A5B"/>
    <w:rPr>
      <w:rFonts w:ascii="Cambria" w:eastAsia="Arial Unicode MS" w:hAnsi="Arial Unicode MS" w:cs="Arial Unicode MS"/>
      <w:color w:val="000000"/>
      <w:u w:color="000000"/>
      <w:bdr w:val="nil"/>
    </w:rPr>
  </w:style>
  <w:style w:type="paragraph" w:styleId="Header">
    <w:name w:val="header"/>
    <w:basedOn w:val="Normal"/>
    <w:link w:val="HeaderChar"/>
    <w:uiPriority w:val="99"/>
    <w:unhideWhenUsed/>
    <w:rsid w:val="00FE408D"/>
    <w:pPr>
      <w:tabs>
        <w:tab w:val="center" w:pos="4320"/>
        <w:tab w:val="right" w:pos="8640"/>
      </w:tabs>
    </w:pPr>
  </w:style>
  <w:style w:type="character" w:customStyle="1" w:styleId="HeaderChar">
    <w:name w:val="Header Char"/>
    <w:basedOn w:val="DefaultParagraphFont"/>
    <w:link w:val="Header"/>
    <w:uiPriority w:val="99"/>
    <w:rsid w:val="00FE408D"/>
    <w:rPr>
      <w:lang w:val="en-GB"/>
    </w:rPr>
  </w:style>
  <w:style w:type="character" w:customStyle="1" w:styleId="Heading1Char">
    <w:name w:val="Heading 1 Char"/>
    <w:basedOn w:val="DefaultParagraphFont"/>
    <w:link w:val="Heading1"/>
    <w:uiPriority w:val="9"/>
    <w:rsid w:val="005F550A"/>
    <w:rPr>
      <w:rFonts w:ascii="Times" w:hAnsi="Times"/>
      <w:b/>
      <w:bCs/>
      <w:kern w:val="36"/>
      <w:sz w:val="48"/>
      <w:szCs w:val="48"/>
      <w:lang w:val="en-GB"/>
    </w:rPr>
  </w:style>
  <w:style w:type="character" w:customStyle="1" w:styleId="lastname">
    <w:name w:val="lastname"/>
    <w:basedOn w:val="DefaultParagraphFont"/>
    <w:rsid w:val="005F550A"/>
  </w:style>
  <w:style w:type="character" w:customStyle="1" w:styleId="Heading2Char">
    <w:name w:val="Heading 2 Char"/>
    <w:basedOn w:val="DefaultParagraphFont"/>
    <w:link w:val="Heading2"/>
    <w:uiPriority w:val="9"/>
    <w:semiHidden/>
    <w:rsid w:val="00EE4C9A"/>
    <w:rPr>
      <w:rFonts w:asciiTheme="majorHAnsi" w:eastAsiaTheme="majorEastAsia" w:hAnsiTheme="majorHAnsi" w:cstheme="majorBidi"/>
      <w:b/>
      <w:bCs/>
      <w:color w:val="4F81BD" w:themeColor="accent1"/>
      <w:sz w:val="26"/>
      <w:szCs w:val="26"/>
      <w:lang w:val="en-GB"/>
    </w:rPr>
  </w:style>
  <w:style w:type="character" w:customStyle="1" w:styleId="nlmarticle-title">
    <w:name w:val="nlm_article-title"/>
    <w:basedOn w:val="DefaultParagraphFont"/>
    <w:rsid w:val="00EE4C9A"/>
  </w:style>
  <w:style w:type="character" w:customStyle="1" w:styleId="nlmsubtitle">
    <w:name w:val="nlm_subtitle"/>
    <w:basedOn w:val="DefaultParagraphFont"/>
    <w:rsid w:val="00EE4C9A"/>
  </w:style>
  <w:style w:type="character" w:customStyle="1" w:styleId="api-publication-authors">
    <w:name w:val="api-publication-authors"/>
    <w:basedOn w:val="DefaultParagraphFont"/>
    <w:rsid w:val="004C7EB2"/>
  </w:style>
  <w:style w:type="character" w:styleId="Strong">
    <w:name w:val="Strong"/>
    <w:basedOn w:val="DefaultParagraphFont"/>
    <w:uiPriority w:val="22"/>
    <w:qFormat/>
    <w:rsid w:val="004C7EB2"/>
    <w:rPr>
      <w:b/>
      <w:bCs/>
    </w:rPr>
  </w:style>
  <w:style w:type="character" w:styleId="Emphasis">
    <w:name w:val="Emphasis"/>
    <w:basedOn w:val="DefaultParagraphFont"/>
    <w:uiPriority w:val="20"/>
    <w:qFormat/>
    <w:rsid w:val="004C7EB2"/>
    <w:rPr>
      <w:i/>
      <w:iCs/>
    </w:rPr>
  </w:style>
  <w:style w:type="character" w:styleId="FollowedHyperlink">
    <w:name w:val="FollowedHyperlink"/>
    <w:basedOn w:val="DefaultParagraphFont"/>
    <w:uiPriority w:val="99"/>
    <w:semiHidden/>
    <w:unhideWhenUsed/>
    <w:rsid w:val="0085259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AF"/>
    <w:rPr>
      <w:lang w:val="en-GB"/>
    </w:rPr>
  </w:style>
  <w:style w:type="paragraph" w:styleId="Heading1">
    <w:name w:val="heading 1"/>
    <w:basedOn w:val="Normal"/>
    <w:link w:val="Heading1Char"/>
    <w:uiPriority w:val="9"/>
    <w:qFormat/>
    <w:rsid w:val="005F550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EE4C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1333D2"/>
    <w:pPr>
      <w:widowControl w:val="0"/>
      <w:suppressAutoHyphens/>
      <w:jc w:val="both"/>
    </w:pPr>
    <w:rPr>
      <w:rFonts w:ascii="Cambria" w:eastAsia="Cambria" w:hAnsi="Cambria" w:cs="Times New Roman"/>
      <w:sz w:val="20"/>
      <w:lang w:eastAsia="ar-SA"/>
    </w:rPr>
  </w:style>
  <w:style w:type="character" w:customStyle="1" w:styleId="FootnoteTextChar">
    <w:name w:val="Footnote Text Char"/>
    <w:basedOn w:val="DefaultParagraphFont"/>
    <w:link w:val="FootnoteText"/>
    <w:uiPriority w:val="99"/>
    <w:rsid w:val="001333D2"/>
    <w:rPr>
      <w:rFonts w:ascii="Cambria" w:eastAsia="Cambria" w:hAnsi="Cambria" w:cs="Times New Roman"/>
      <w:sz w:val="20"/>
      <w:lang w:val="en-GB" w:eastAsia="ar-SA"/>
    </w:rPr>
  </w:style>
  <w:style w:type="paragraph" w:styleId="ListParagraph">
    <w:name w:val="List Paragraph"/>
    <w:basedOn w:val="Normal"/>
    <w:uiPriority w:val="34"/>
    <w:qFormat/>
    <w:rsid w:val="001333D2"/>
    <w:pPr>
      <w:widowControl w:val="0"/>
      <w:suppressAutoHyphens/>
      <w:ind w:left="720"/>
    </w:pPr>
    <w:rPr>
      <w:rFonts w:ascii="Cambria" w:eastAsia="Cambria" w:hAnsi="Cambria" w:cs="Times New Roman"/>
      <w:lang w:eastAsia="ar-SA"/>
    </w:rPr>
  </w:style>
  <w:style w:type="character" w:styleId="FootnoteReference">
    <w:name w:val="footnote reference"/>
    <w:uiPriority w:val="99"/>
    <w:unhideWhenUsed/>
    <w:rsid w:val="001333D2"/>
    <w:rPr>
      <w:vertAlign w:val="superscript"/>
    </w:rPr>
  </w:style>
  <w:style w:type="character" w:styleId="Hyperlink">
    <w:name w:val="Hyperlink"/>
    <w:basedOn w:val="DefaultParagraphFont"/>
    <w:uiPriority w:val="99"/>
    <w:unhideWhenUsed/>
    <w:rsid w:val="005505AF"/>
    <w:rPr>
      <w:color w:val="0000FF" w:themeColor="hyperlink"/>
      <w:u w:val="single"/>
    </w:rPr>
  </w:style>
  <w:style w:type="character" w:customStyle="1" w:styleId="apple-converted-space">
    <w:name w:val="apple-converted-space"/>
    <w:basedOn w:val="DefaultParagraphFont"/>
    <w:rsid w:val="005505AF"/>
  </w:style>
  <w:style w:type="character" w:customStyle="1" w:styleId="journalname">
    <w:name w:val="journalname"/>
    <w:basedOn w:val="DefaultParagraphFont"/>
    <w:rsid w:val="005505AF"/>
  </w:style>
  <w:style w:type="character" w:customStyle="1" w:styleId="volume">
    <w:name w:val="volume"/>
    <w:basedOn w:val="DefaultParagraphFont"/>
    <w:rsid w:val="005505AF"/>
  </w:style>
  <w:style w:type="character" w:customStyle="1" w:styleId="issue">
    <w:name w:val="issue"/>
    <w:basedOn w:val="DefaultParagraphFont"/>
    <w:rsid w:val="005505AF"/>
  </w:style>
  <w:style w:type="character" w:customStyle="1" w:styleId="year">
    <w:name w:val="year"/>
    <w:basedOn w:val="DefaultParagraphFont"/>
    <w:rsid w:val="005505AF"/>
  </w:style>
  <w:style w:type="character" w:styleId="CommentReference">
    <w:name w:val="annotation reference"/>
    <w:basedOn w:val="DefaultParagraphFont"/>
    <w:uiPriority w:val="99"/>
    <w:semiHidden/>
    <w:unhideWhenUsed/>
    <w:rsid w:val="00E57339"/>
    <w:rPr>
      <w:sz w:val="18"/>
      <w:szCs w:val="18"/>
    </w:rPr>
  </w:style>
  <w:style w:type="paragraph" w:styleId="CommentText">
    <w:name w:val="annotation text"/>
    <w:basedOn w:val="Normal"/>
    <w:link w:val="CommentTextChar"/>
    <w:unhideWhenUsed/>
    <w:rsid w:val="00E57339"/>
  </w:style>
  <w:style w:type="character" w:customStyle="1" w:styleId="CommentTextChar">
    <w:name w:val="Comment Text Char"/>
    <w:basedOn w:val="DefaultParagraphFont"/>
    <w:link w:val="CommentText"/>
    <w:rsid w:val="00E57339"/>
    <w:rPr>
      <w:lang w:val="en-GB"/>
    </w:rPr>
  </w:style>
  <w:style w:type="paragraph" w:styleId="CommentSubject">
    <w:name w:val="annotation subject"/>
    <w:basedOn w:val="CommentText"/>
    <w:next w:val="CommentText"/>
    <w:link w:val="CommentSubjectChar"/>
    <w:uiPriority w:val="99"/>
    <w:semiHidden/>
    <w:unhideWhenUsed/>
    <w:rsid w:val="00E57339"/>
    <w:rPr>
      <w:b/>
      <w:bCs/>
      <w:sz w:val="20"/>
      <w:szCs w:val="20"/>
    </w:rPr>
  </w:style>
  <w:style w:type="character" w:customStyle="1" w:styleId="CommentSubjectChar">
    <w:name w:val="Comment Subject Char"/>
    <w:basedOn w:val="CommentTextChar"/>
    <w:link w:val="CommentSubject"/>
    <w:uiPriority w:val="99"/>
    <w:semiHidden/>
    <w:rsid w:val="00E57339"/>
    <w:rPr>
      <w:b/>
      <w:bCs/>
      <w:sz w:val="20"/>
      <w:szCs w:val="20"/>
      <w:lang w:val="en-GB"/>
    </w:rPr>
  </w:style>
  <w:style w:type="paragraph" w:styleId="BalloonText">
    <w:name w:val="Balloon Text"/>
    <w:basedOn w:val="Normal"/>
    <w:link w:val="BalloonTextChar"/>
    <w:uiPriority w:val="99"/>
    <w:semiHidden/>
    <w:unhideWhenUsed/>
    <w:rsid w:val="00E573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339"/>
    <w:rPr>
      <w:rFonts w:ascii="Lucida Grande" w:hAnsi="Lucida Grande" w:cs="Lucida Grande"/>
      <w:sz w:val="18"/>
      <w:szCs w:val="18"/>
      <w:lang w:val="en-GB"/>
    </w:rPr>
  </w:style>
  <w:style w:type="paragraph" w:styleId="Footer">
    <w:name w:val="footer"/>
    <w:basedOn w:val="Normal"/>
    <w:link w:val="FooterChar"/>
    <w:uiPriority w:val="99"/>
    <w:unhideWhenUsed/>
    <w:rsid w:val="006066D9"/>
    <w:pPr>
      <w:tabs>
        <w:tab w:val="center" w:pos="4320"/>
        <w:tab w:val="right" w:pos="8640"/>
      </w:tabs>
    </w:pPr>
  </w:style>
  <w:style w:type="character" w:customStyle="1" w:styleId="FooterChar">
    <w:name w:val="Footer Char"/>
    <w:basedOn w:val="DefaultParagraphFont"/>
    <w:link w:val="Footer"/>
    <w:uiPriority w:val="99"/>
    <w:rsid w:val="006066D9"/>
    <w:rPr>
      <w:lang w:val="en-GB"/>
    </w:rPr>
  </w:style>
  <w:style w:type="character" w:styleId="PageNumber">
    <w:name w:val="page number"/>
    <w:basedOn w:val="DefaultParagraphFont"/>
    <w:uiPriority w:val="99"/>
    <w:semiHidden/>
    <w:unhideWhenUsed/>
    <w:rsid w:val="006066D9"/>
  </w:style>
  <w:style w:type="paragraph" w:styleId="EndnoteText">
    <w:name w:val="endnote text"/>
    <w:basedOn w:val="Normal"/>
    <w:link w:val="EndnoteTextChar"/>
    <w:uiPriority w:val="99"/>
    <w:unhideWhenUsed/>
    <w:rsid w:val="009549E5"/>
    <w:pPr>
      <w:widowControl w:val="0"/>
      <w:suppressAutoHyphens/>
    </w:pPr>
    <w:rPr>
      <w:rFonts w:ascii="Cambria" w:eastAsia="Cambria" w:hAnsi="Cambria" w:cs="Times New Roman"/>
      <w:lang w:eastAsia="ar-SA"/>
    </w:rPr>
  </w:style>
  <w:style w:type="character" w:customStyle="1" w:styleId="EndnoteTextChar">
    <w:name w:val="Endnote Text Char"/>
    <w:basedOn w:val="DefaultParagraphFont"/>
    <w:link w:val="EndnoteText"/>
    <w:uiPriority w:val="99"/>
    <w:rsid w:val="009549E5"/>
    <w:rPr>
      <w:rFonts w:ascii="Cambria" w:eastAsia="Cambria" w:hAnsi="Cambria" w:cs="Times New Roman"/>
      <w:lang w:val="en-GB" w:eastAsia="ar-SA"/>
    </w:rPr>
  </w:style>
  <w:style w:type="character" w:styleId="EndnoteReference">
    <w:name w:val="endnote reference"/>
    <w:basedOn w:val="DefaultParagraphFont"/>
    <w:uiPriority w:val="99"/>
    <w:unhideWhenUsed/>
    <w:rsid w:val="00CE6A10"/>
    <w:rPr>
      <w:vertAlign w:val="superscript"/>
    </w:rPr>
  </w:style>
  <w:style w:type="character" w:customStyle="1" w:styleId="FootnoteCharacters">
    <w:name w:val="Footnote Characters"/>
    <w:rsid w:val="00CE6A10"/>
    <w:rPr>
      <w:vertAlign w:val="superscript"/>
    </w:rPr>
  </w:style>
  <w:style w:type="paragraph" w:styleId="NormalWeb">
    <w:name w:val="Normal (Web)"/>
    <w:basedOn w:val="Normal"/>
    <w:uiPriority w:val="99"/>
    <w:unhideWhenUsed/>
    <w:rsid w:val="007F1A5B"/>
    <w:pPr>
      <w:spacing w:before="100" w:beforeAutospacing="1" w:after="100" w:afterAutospacing="1"/>
    </w:pPr>
    <w:rPr>
      <w:rFonts w:ascii="Times" w:hAnsi="Times" w:cs="Times New Roman"/>
      <w:sz w:val="20"/>
      <w:szCs w:val="20"/>
      <w:lang w:val="en-IE"/>
    </w:rPr>
  </w:style>
  <w:style w:type="paragraph" w:customStyle="1" w:styleId="HeaderFooter">
    <w:name w:val="Header &amp; Footer"/>
    <w:rsid w:val="007F1A5B"/>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n-GB"/>
    </w:rPr>
  </w:style>
  <w:style w:type="paragraph" w:styleId="BodyText">
    <w:name w:val="Body Text"/>
    <w:link w:val="BodyTextChar"/>
    <w:rsid w:val="007F1A5B"/>
    <w:pPr>
      <w:widowControl w:val="0"/>
      <w:pBdr>
        <w:top w:val="nil"/>
        <w:left w:val="nil"/>
        <w:bottom w:val="nil"/>
        <w:right w:val="nil"/>
        <w:between w:val="nil"/>
        <w:bar w:val="nil"/>
      </w:pBdr>
      <w:ind w:left="122"/>
    </w:pPr>
    <w:rPr>
      <w:rFonts w:ascii="Cambria" w:eastAsia="Arial Unicode MS" w:hAnsi="Arial Unicode MS" w:cs="Arial Unicode MS"/>
      <w:color w:val="000000"/>
      <w:u w:color="000000"/>
      <w:bdr w:val="nil"/>
    </w:rPr>
  </w:style>
  <w:style w:type="character" w:customStyle="1" w:styleId="BodyTextChar">
    <w:name w:val="Body Text Char"/>
    <w:basedOn w:val="DefaultParagraphFont"/>
    <w:link w:val="BodyText"/>
    <w:rsid w:val="007F1A5B"/>
    <w:rPr>
      <w:rFonts w:ascii="Cambria" w:eastAsia="Arial Unicode MS" w:hAnsi="Arial Unicode MS" w:cs="Arial Unicode MS"/>
      <w:color w:val="000000"/>
      <w:u w:color="000000"/>
      <w:bdr w:val="nil"/>
    </w:rPr>
  </w:style>
  <w:style w:type="paragraph" w:styleId="Header">
    <w:name w:val="header"/>
    <w:basedOn w:val="Normal"/>
    <w:link w:val="HeaderChar"/>
    <w:uiPriority w:val="99"/>
    <w:unhideWhenUsed/>
    <w:rsid w:val="00FE408D"/>
    <w:pPr>
      <w:tabs>
        <w:tab w:val="center" w:pos="4320"/>
        <w:tab w:val="right" w:pos="8640"/>
      </w:tabs>
    </w:pPr>
  </w:style>
  <w:style w:type="character" w:customStyle="1" w:styleId="HeaderChar">
    <w:name w:val="Header Char"/>
    <w:basedOn w:val="DefaultParagraphFont"/>
    <w:link w:val="Header"/>
    <w:uiPriority w:val="99"/>
    <w:rsid w:val="00FE408D"/>
    <w:rPr>
      <w:lang w:val="en-GB"/>
    </w:rPr>
  </w:style>
  <w:style w:type="character" w:customStyle="1" w:styleId="Heading1Char">
    <w:name w:val="Heading 1 Char"/>
    <w:basedOn w:val="DefaultParagraphFont"/>
    <w:link w:val="Heading1"/>
    <w:uiPriority w:val="9"/>
    <w:rsid w:val="005F550A"/>
    <w:rPr>
      <w:rFonts w:ascii="Times" w:hAnsi="Times"/>
      <w:b/>
      <w:bCs/>
      <w:kern w:val="36"/>
      <w:sz w:val="48"/>
      <w:szCs w:val="48"/>
      <w:lang w:val="en-GB"/>
    </w:rPr>
  </w:style>
  <w:style w:type="character" w:customStyle="1" w:styleId="lastname">
    <w:name w:val="lastname"/>
    <w:basedOn w:val="DefaultParagraphFont"/>
    <w:rsid w:val="005F550A"/>
  </w:style>
  <w:style w:type="character" w:customStyle="1" w:styleId="Heading2Char">
    <w:name w:val="Heading 2 Char"/>
    <w:basedOn w:val="DefaultParagraphFont"/>
    <w:link w:val="Heading2"/>
    <w:uiPriority w:val="9"/>
    <w:semiHidden/>
    <w:rsid w:val="00EE4C9A"/>
    <w:rPr>
      <w:rFonts w:asciiTheme="majorHAnsi" w:eastAsiaTheme="majorEastAsia" w:hAnsiTheme="majorHAnsi" w:cstheme="majorBidi"/>
      <w:b/>
      <w:bCs/>
      <w:color w:val="4F81BD" w:themeColor="accent1"/>
      <w:sz w:val="26"/>
      <w:szCs w:val="26"/>
      <w:lang w:val="en-GB"/>
    </w:rPr>
  </w:style>
  <w:style w:type="character" w:customStyle="1" w:styleId="nlmarticle-title">
    <w:name w:val="nlm_article-title"/>
    <w:basedOn w:val="DefaultParagraphFont"/>
    <w:rsid w:val="00EE4C9A"/>
  </w:style>
  <w:style w:type="character" w:customStyle="1" w:styleId="nlmsubtitle">
    <w:name w:val="nlm_subtitle"/>
    <w:basedOn w:val="DefaultParagraphFont"/>
    <w:rsid w:val="00EE4C9A"/>
  </w:style>
  <w:style w:type="character" w:customStyle="1" w:styleId="api-publication-authors">
    <w:name w:val="api-publication-authors"/>
    <w:basedOn w:val="DefaultParagraphFont"/>
    <w:rsid w:val="004C7EB2"/>
  </w:style>
  <w:style w:type="character" w:styleId="Strong">
    <w:name w:val="Strong"/>
    <w:basedOn w:val="DefaultParagraphFont"/>
    <w:uiPriority w:val="22"/>
    <w:qFormat/>
    <w:rsid w:val="004C7EB2"/>
    <w:rPr>
      <w:b/>
      <w:bCs/>
    </w:rPr>
  </w:style>
  <w:style w:type="character" w:styleId="Emphasis">
    <w:name w:val="Emphasis"/>
    <w:basedOn w:val="DefaultParagraphFont"/>
    <w:uiPriority w:val="20"/>
    <w:qFormat/>
    <w:rsid w:val="004C7EB2"/>
    <w:rPr>
      <w:i/>
      <w:iCs/>
    </w:rPr>
  </w:style>
  <w:style w:type="character" w:styleId="FollowedHyperlink">
    <w:name w:val="FollowedHyperlink"/>
    <w:basedOn w:val="DefaultParagraphFont"/>
    <w:uiPriority w:val="99"/>
    <w:semiHidden/>
    <w:unhideWhenUsed/>
    <w:rsid w:val="008525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5685">
      <w:bodyDiv w:val="1"/>
      <w:marLeft w:val="0"/>
      <w:marRight w:val="0"/>
      <w:marTop w:val="0"/>
      <w:marBottom w:val="0"/>
      <w:divBdr>
        <w:top w:val="none" w:sz="0" w:space="0" w:color="auto"/>
        <w:left w:val="none" w:sz="0" w:space="0" w:color="auto"/>
        <w:bottom w:val="none" w:sz="0" w:space="0" w:color="auto"/>
        <w:right w:val="none" w:sz="0" w:space="0" w:color="auto"/>
      </w:divBdr>
      <w:divsChild>
        <w:div w:id="22218845">
          <w:marLeft w:val="547"/>
          <w:marRight w:val="0"/>
          <w:marTop w:val="96"/>
          <w:marBottom w:val="120"/>
          <w:divBdr>
            <w:top w:val="none" w:sz="0" w:space="0" w:color="auto"/>
            <w:left w:val="none" w:sz="0" w:space="0" w:color="auto"/>
            <w:bottom w:val="none" w:sz="0" w:space="0" w:color="auto"/>
            <w:right w:val="none" w:sz="0" w:space="0" w:color="auto"/>
          </w:divBdr>
        </w:div>
        <w:div w:id="2016688920">
          <w:marLeft w:val="547"/>
          <w:marRight w:val="0"/>
          <w:marTop w:val="96"/>
          <w:marBottom w:val="120"/>
          <w:divBdr>
            <w:top w:val="none" w:sz="0" w:space="0" w:color="auto"/>
            <w:left w:val="none" w:sz="0" w:space="0" w:color="auto"/>
            <w:bottom w:val="none" w:sz="0" w:space="0" w:color="auto"/>
            <w:right w:val="none" w:sz="0" w:space="0" w:color="auto"/>
          </w:divBdr>
        </w:div>
        <w:div w:id="1185556515">
          <w:marLeft w:val="547"/>
          <w:marRight w:val="0"/>
          <w:marTop w:val="96"/>
          <w:marBottom w:val="120"/>
          <w:divBdr>
            <w:top w:val="none" w:sz="0" w:space="0" w:color="auto"/>
            <w:left w:val="none" w:sz="0" w:space="0" w:color="auto"/>
            <w:bottom w:val="none" w:sz="0" w:space="0" w:color="auto"/>
            <w:right w:val="none" w:sz="0" w:space="0" w:color="auto"/>
          </w:divBdr>
        </w:div>
        <w:div w:id="261766463">
          <w:marLeft w:val="547"/>
          <w:marRight w:val="0"/>
          <w:marTop w:val="96"/>
          <w:marBottom w:val="120"/>
          <w:divBdr>
            <w:top w:val="none" w:sz="0" w:space="0" w:color="auto"/>
            <w:left w:val="none" w:sz="0" w:space="0" w:color="auto"/>
            <w:bottom w:val="none" w:sz="0" w:space="0" w:color="auto"/>
            <w:right w:val="none" w:sz="0" w:space="0" w:color="auto"/>
          </w:divBdr>
        </w:div>
        <w:div w:id="2105109638">
          <w:marLeft w:val="547"/>
          <w:marRight w:val="0"/>
          <w:marTop w:val="96"/>
          <w:marBottom w:val="120"/>
          <w:divBdr>
            <w:top w:val="none" w:sz="0" w:space="0" w:color="auto"/>
            <w:left w:val="none" w:sz="0" w:space="0" w:color="auto"/>
            <w:bottom w:val="none" w:sz="0" w:space="0" w:color="auto"/>
            <w:right w:val="none" w:sz="0" w:space="0" w:color="auto"/>
          </w:divBdr>
        </w:div>
      </w:divsChild>
    </w:div>
    <w:div w:id="131362760">
      <w:bodyDiv w:val="1"/>
      <w:marLeft w:val="0"/>
      <w:marRight w:val="0"/>
      <w:marTop w:val="0"/>
      <w:marBottom w:val="0"/>
      <w:divBdr>
        <w:top w:val="none" w:sz="0" w:space="0" w:color="auto"/>
        <w:left w:val="none" w:sz="0" w:space="0" w:color="auto"/>
        <w:bottom w:val="none" w:sz="0" w:space="0" w:color="auto"/>
        <w:right w:val="none" w:sz="0" w:space="0" w:color="auto"/>
      </w:divBdr>
      <w:divsChild>
        <w:div w:id="59329471">
          <w:marLeft w:val="547"/>
          <w:marRight w:val="0"/>
          <w:marTop w:val="96"/>
          <w:marBottom w:val="120"/>
          <w:divBdr>
            <w:top w:val="none" w:sz="0" w:space="0" w:color="auto"/>
            <w:left w:val="none" w:sz="0" w:space="0" w:color="auto"/>
            <w:bottom w:val="none" w:sz="0" w:space="0" w:color="auto"/>
            <w:right w:val="none" w:sz="0" w:space="0" w:color="auto"/>
          </w:divBdr>
        </w:div>
      </w:divsChild>
    </w:div>
    <w:div w:id="146751121">
      <w:bodyDiv w:val="1"/>
      <w:marLeft w:val="0"/>
      <w:marRight w:val="0"/>
      <w:marTop w:val="0"/>
      <w:marBottom w:val="0"/>
      <w:divBdr>
        <w:top w:val="none" w:sz="0" w:space="0" w:color="auto"/>
        <w:left w:val="none" w:sz="0" w:space="0" w:color="auto"/>
        <w:bottom w:val="none" w:sz="0" w:space="0" w:color="auto"/>
        <w:right w:val="none" w:sz="0" w:space="0" w:color="auto"/>
      </w:divBdr>
      <w:divsChild>
        <w:div w:id="1765228128">
          <w:marLeft w:val="547"/>
          <w:marRight w:val="0"/>
          <w:marTop w:val="96"/>
          <w:marBottom w:val="120"/>
          <w:divBdr>
            <w:top w:val="none" w:sz="0" w:space="0" w:color="auto"/>
            <w:left w:val="none" w:sz="0" w:space="0" w:color="auto"/>
            <w:bottom w:val="none" w:sz="0" w:space="0" w:color="auto"/>
            <w:right w:val="none" w:sz="0" w:space="0" w:color="auto"/>
          </w:divBdr>
        </w:div>
        <w:div w:id="889531640">
          <w:marLeft w:val="547"/>
          <w:marRight w:val="0"/>
          <w:marTop w:val="96"/>
          <w:marBottom w:val="120"/>
          <w:divBdr>
            <w:top w:val="none" w:sz="0" w:space="0" w:color="auto"/>
            <w:left w:val="none" w:sz="0" w:space="0" w:color="auto"/>
            <w:bottom w:val="none" w:sz="0" w:space="0" w:color="auto"/>
            <w:right w:val="none" w:sz="0" w:space="0" w:color="auto"/>
          </w:divBdr>
        </w:div>
        <w:div w:id="1685395010">
          <w:marLeft w:val="1267"/>
          <w:marRight w:val="0"/>
          <w:marTop w:val="96"/>
          <w:marBottom w:val="0"/>
          <w:divBdr>
            <w:top w:val="none" w:sz="0" w:space="0" w:color="auto"/>
            <w:left w:val="none" w:sz="0" w:space="0" w:color="auto"/>
            <w:bottom w:val="none" w:sz="0" w:space="0" w:color="auto"/>
            <w:right w:val="none" w:sz="0" w:space="0" w:color="auto"/>
          </w:divBdr>
        </w:div>
        <w:div w:id="1236353853">
          <w:marLeft w:val="1267"/>
          <w:marRight w:val="0"/>
          <w:marTop w:val="96"/>
          <w:marBottom w:val="0"/>
          <w:divBdr>
            <w:top w:val="none" w:sz="0" w:space="0" w:color="auto"/>
            <w:left w:val="none" w:sz="0" w:space="0" w:color="auto"/>
            <w:bottom w:val="none" w:sz="0" w:space="0" w:color="auto"/>
            <w:right w:val="none" w:sz="0" w:space="0" w:color="auto"/>
          </w:divBdr>
        </w:div>
      </w:divsChild>
    </w:div>
    <w:div w:id="196818487">
      <w:bodyDiv w:val="1"/>
      <w:marLeft w:val="0"/>
      <w:marRight w:val="0"/>
      <w:marTop w:val="0"/>
      <w:marBottom w:val="0"/>
      <w:divBdr>
        <w:top w:val="none" w:sz="0" w:space="0" w:color="auto"/>
        <w:left w:val="none" w:sz="0" w:space="0" w:color="auto"/>
        <w:bottom w:val="none" w:sz="0" w:space="0" w:color="auto"/>
        <w:right w:val="none" w:sz="0" w:space="0" w:color="auto"/>
      </w:divBdr>
    </w:div>
    <w:div w:id="387849605">
      <w:bodyDiv w:val="1"/>
      <w:marLeft w:val="0"/>
      <w:marRight w:val="0"/>
      <w:marTop w:val="0"/>
      <w:marBottom w:val="0"/>
      <w:divBdr>
        <w:top w:val="none" w:sz="0" w:space="0" w:color="auto"/>
        <w:left w:val="none" w:sz="0" w:space="0" w:color="auto"/>
        <w:bottom w:val="none" w:sz="0" w:space="0" w:color="auto"/>
        <w:right w:val="none" w:sz="0" w:space="0" w:color="auto"/>
      </w:divBdr>
    </w:div>
    <w:div w:id="559052423">
      <w:bodyDiv w:val="1"/>
      <w:marLeft w:val="0"/>
      <w:marRight w:val="0"/>
      <w:marTop w:val="0"/>
      <w:marBottom w:val="0"/>
      <w:divBdr>
        <w:top w:val="none" w:sz="0" w:space="0" w:color="auto"/>
        <w:left w:val="none" w:sz="0" w:space="0" w:color="auto"/>
        <w:bottom w:val="none" w:sz="0" w:space="0" w:color="auto"/>
        <w:right w:val="none" w:sz="0" w:space="0" w:color="auto"/>
      </w:divBdr>
      <w:divsChild>
        <w:div w:id="406340453">
          <w:marLeft w:val="0"/>
          <w:marRight w:val="0"/>
          <w:marTop w:val="0"/>
          <w:marBottom w:val="0"/>
          <w:divBdr>
            <w:top w:val="none" w:sz="0" w:space="0" w:color="auto"/>
            <w:left w:val="none" w:sz="0" w:space="0" w:color="auto"/>
            <w:bottom w:val="none" w:sz="0" w:space="0" w:color="auto"/>
            <w:right w:val="none" w:sz="0" w:space="0" w:color="auto"/>
          </w:divBdr>
        </w:div>
      </w:divsChild>
    </w:div>
    <w:div w:id="560869480">
      <w:bodyDiv w:val="1"/>
      <w:marLeft w:val="0"/>
      <w:marRight w:val="0"/>
      <w:marTop w:val="0"/>
      <w:marBottom w:val="0"/>
      <w:divBdr>
        <w:top w:val="none" w:sz="0" w:space="0" w:color="auto"/>
        <w:left w:val="none" w:sz="0" w:space="0" w:color="auto"/>
        <w:bottom w:val="none" w:sz="0" w:space="0" w:color="auto"/>
        <w:right w:val="none" w:sz="0" w:space="0" w:color="auto"/>
      </w:divBdr>
      <w:divsChild>
        <w:div w:id="870918234">
          <w:marLeft w:val="0"/>
          <w:marRight w:val="0"/>
          <w:marTop w:val="0"/>
          <w:marBottom w:val="0"/>
          <w:divBdr>
            <w:top w:val="none" w:sz="0" w:space="0" w:color="auto"/>
            <w:left w:val="none" w:sz="0" w:space="0" w:color="auto"/>
            <w:bottom w:val="none" w:sz="0" w:space="0" w:color="auto"/>
            <w:right w:val="none" w:sz="0" w:space="0" w:color="auto"/>
          </w:divBdr>
        </w:div>
      </w:divsChild>
    </w:div>
    <w:div w:id="612325069">
      <w:bodyDiv w:val="1"/>
      <w:marLeft w:val="0"/>
      <w:marRight w:val="0"/>
      <w:marTop w:val="0"/>
      <w:marBottom w:val="0"/>
      <w:divBdr>
        <w:top w:val="none" w:sz="0" w:space="0" w:color="auto"/>
        <w:left w:val="none" w:sz="0" w:space="0" w:color="auto"/>
        <w:bottom w:val="none" w:sz="0" w:space="0" w:color="auto"/>
        <w:right w:val="none" w:sz="0" w:space="0" w:color="auto"/>
      </w:divBdr>
      <w:divsChild>
        <w:div w:id="1880167570">
          <w:marLeft w:val="446"/>
          <w:marRight w:val="0"/>
          <w:marTop w:val="0"/>
          <w:marBottom w:val="0"/>
          <w:divBdr>
            <w:top w:val="none" w:sz="0" w:space="0" w:color="auto"/>
            <w:left w:val="none" w:sz="0" w:space="0" w:color="auto"/>
            <w:bottom w:val="none" w:sz="0" w:space="0" w:color="auto"/>
            <w:right w:val="none" w:sz="0" w:space="0" w:color="auto"/>
          </w:divBdr>
        </w:div>
      </w:divsChild>
    </w:div>
    <w:div w:id="643320470">
      <w:bodyDiv w:val="1"/>
      <w:marLeft w:val="0"/>
      <w:marRight w:val="0"/>
      <w:marTop w:val="0"/>
      <w:marBottom w:val="0"/>
      <w:divBdr>
        <w:top w:val="none" w:sz="0" w:space="0" w:color="auto"/>
        <w:left w:val="none" w:sz="0" w:space="0" w:color="auto"/>
        <w:bottom w:val="none" w:sz="0" w:space="0" w:color="auto"/>
        <w:right w:val="none" w:sz="0" w:space="0" w:color="auto"/>
      </w:divBdr>
    </w:div>
    <w:div w:id="650447992">
      <w:bodyDiv w:val="1"/>
      <w:marLeft w:val="0"/>
      <w:marRight w:val="0"/>
      <w:marTop w:val="0"/>
      <w:marBottom w:val="0"/>
      <w:divBdr>
        <w:top w:val="none" w:sz="0" w:space="0" w:color="auto"/>
        <w:left w:val="none" w:sz="0" w:space="0" w:color="auto"/>
        <w:bottom w:val="none" w:sz="0" w:space="0" w:color="auto"/>
        <w:right w:val="none" w:sz="0" w:space="0" w:color="auto"/>
      </w:divBdr>
    </w:div>
    <w:div w:id="668752539">
      <w:bodyDiv w:val="1"/>
      <w:marLeft w:val="0"/>
      <w:marRight w:val="0"/>
      <w:marTop w:val="0"/>
      <w:marBottom w:val="0"/>
      <w:divBdr>
        <w:top w:val="none" w:sz="0" w:space="0" w:color="auto"/>
        <w:left w:val="none" w:sz="0" w:space="0" w:color="auto"/>
        <w:bottom w:val="none" w:sz="0" w:space="0" w:color="auto"/>
        <w:right w:val="none" w:sz="0" w:space="0" w:color="auto"/>
      </w:divBdr>
    </w:div>
    <w:div w:id="738013529">
      <w:bodyDiv w:val="1"/>
      <w:marLeft w:val="0"/>
      <w:marRight w:val="0"/>
      <w:marTop w:val="0"/>
      <w:marBottom w:val="0"/>
      <w:divBdr>
        <w:top w:val="none" w:sz="0" w:space="0" w:color="auto"/>
        <w:left w:val="none" w:sz="0" w:space="0" w:color="auto"/>
        <w:bottom w:val="none" w:sz="0" w:space="0" w:color="auto"/>
        <w:right w:val="none" w:sz="0" w:space="0" w:color="auto"/>
      </w:divBdr>
      <w:divsChild>
        <w:div w:id="1191526286">
          <w:marLeft w:val="0"/>
          <w:marRight w:val="0"/>
          <w:marTop w:val="0"/>
          <w:marBottom w:val="0"/>
          <w:divBdr>
            <w:top w:val="none" w:sz="0" w:space="0" w:color="auto"/>
            <w:left w:val="none" w:sz="0" w:space="0" w:color="auto"/>
            <w:bottom w:val="none" w:sz="0" w:space="0" w:color="auto"/>
            <w:right w:val="none" w:sz="0" w:space="0" w:color="auto"/>
          </w:divBdr>
        </w:div>
        <w:div w:id="893003828">
          <w:marLeft w:val="0"/>
          <w:marRight w:val="0"/>
          <w:marTop w:val="0"/>
          <w:marBottom w:val="0"/>
          <w:divBdr>
            <w:top w:val="none" w:sz="0" w:space="0" w:color="auto"/>
            <w:left w:val="none" w:sz="0" w:space="0" w:color="auto"/>
            <w:bottom w:val="none" w:sz="0" w:space="0" w:color="auto"/>
            <w:right w:val="none" w:sz="0" w:space="0" w:color="auto"/>
          </w:divBdr>
        </w:div>
        <w:div w:id="1474911059">
          <w:marLeft w:val="0"/>
          <w:marRight w:val="0"/>
          <w:marTop w:val="0"/>
          <w:marBottom w:val="360"/>
          <w:divBdr>
            <w:top w:val="none" w:sz="0" w:space="0" w:color="auto"/>
            <w:left w:val="none" w:sz="0" w:space="0" w:color="auto"/>
            <w:bottom w:val="none" w:sz="0" w:space="0" w:color="auto"/>
            <w:right w:val="none" w:sz="0" w:space="0" w:color="auto"/>
          </w:divBdr>
        </w:div>
      </w:divsChild>
    </w:div>
    <w:div w:id="782262074">
      <w:bodyDiv w:val="1"/>
      <w:marLeft w:val="0"/>
      <w:marRight w:val="0"/>
      <w:marTop w:val="0"/>
      <w:marBottom w:val="0"/>
      <w:divBdr>
        <w:top w:val="none" w:sz="0" w:space="0" w:color="auto"/>
        <w:left w:val="none" w:sz="0" w:space="0" w:color="auto"/>
        <w:bottom w:val="none" w:sz="0" w:space="0" w:color="auto"/>
        <w:right w:val="none" w:sz="0" w:space="0" w:color="auto"/>
      </w:divBdr>
    </w:div>
    <w:div w:id="916865780">
      <w:bodyDiv w:val="1"/>
      <w:marLeft w:val="0"/>
      <w:marRight w:val="0"/>
      <w:marTop w:val="0"/>
      <w:marBottom w:val="0"/>
      <w:divBdr>
        <w:top w:val="none" w:sz="0" w:space="0" w:color="auto"/>
        <w:left w:val="none" w:sz="0" w:space="0" w:color="auto"/>
        <w:bottom w:val="none" w:sz="0" w:space="0" w:color="auto"/>
        <w:right w:val="none" w:sz="0" w:space="0" w:color="auto"/>
      </w:divBdr>
      <w:divsChild>
        <w:div w:id="475490720">
          <w:marLeft w:val="547"/>
          <w:marRight w:val="0"/>
          <w:marTop w:val="82"/>
          <w:marBottom w:val="120"/>
          <w:divBdr>
            <w:top w:val="none" w:sz="0" w:space="0" w:color="auto"/>
            <w:left w:val="none" w:sz="0" w:space="0" w:color="auto"/>
            <w:bottom w:val="none" w:sz="0" w:space="0" w:color="auto"/>
            <w:right w:val="none" w:sz="0" w:space="0" w:color="auto"/>
          </w:divBdr>
        </w:div>
      </w:divsChild>
    </w:div>
    <w:div w:id="1023628794">
      <w:bodyDiv w:val="1"/>
      <w:marLeft w:val="0"/>
      <w:marRight w:val="0"/>
      <w:marTop w:val="0"/>
      <w:marBottom w:val="0"/>
      <w:divBdr>
        <w:top w:val="none" w:sz="0" w:space="0" w:color="auto"/>
        <w:left w:val="none" w:sz="0" w:space="0" w:color="auto"/>
        <w:bottom w:val="none" w:sz="0" w:space="0" w:color="auto"/>
        <w:right w:val="none" w:sz="0" w:space="0" w:color="auto"/>
      </w:divBdr>
    </w:div>
    <w:div w:id="1097291644">
      <w:bodyDiv w:val="1"/>
      <w:marLeft w:val="0"/>
      <w:marRight w:val="0"/>
      <w:marTop w:val="0"/>
      <w:marBottom w:val="0"/>
      <w:divBdr>
        <w:top w:val="none" w:sz="0" w:space="0" w:color="auto"/>
        <w:left w:val="none" w:sz="0" w:space="0" w:color="auto"/>
        <w:bottom w:val="none" w:sz="0" w:space="0" w:color="auto"/>
        <w:right w:val="none" w:sz="0" w:space="0" w:color="auto"/>
      </w:divBdr>
    </w:div>
    <w:div w:id="1158308586">
      <w:bodyDiv w:val="1"/>
      <w:marLeft w:val="0"/>
      <w:marRight w:val="0"/>
      <w:marTop w:val="0"/>
      <w:marBottom w:val="0"/>
      <w:divBdr>
        <w:top w:val="none" w:sz="0" w:space="0" w:color="auto"/>
        <w:left w:val="none" w:sz="0" w:space="0" w:color="auto"/>
        <w:bottom w:val="none" w:sz="0" w:space="0" w:color="auto"/>
        <w:right w:val="none" w:sz="0" w:space="0" w:color="auto"/>
      </w:divBdr>
    </w:div>
    <w:div w:id="1366636476">
      <w:bodyDiv w:val="1"/>
      <w:marLeft w:val="0"/>
      <w:marRight w:val="0"/>
      <w:marTop w:val="0"/>
      <w:marBottom w:val="0"/>
      <w:divBdr>
        <w:top w:val="none" w:sz="0" w:space="0" w:color="auto"/>
        <w:left w:val="none" w:sz="0" w:space="0" w:color="auto"/>
        <w:bottom w:val="none" w:sz="0" w:space="0" w:color="auto"/>
        <w:right w:val="none" w:sz="0" w:space="0" w:color="auto"/>
      </w:divBdr>
      <w:divsChild>
        <w:div w:id="705954221">
          <w:marLeft w:val="547"/>
          <w:marRight w:val="0"/>
          <w:marTop w:val="96"/>
          <w:marBottom w:val="120"/>
          <w:divBdr>
            <w:top w:val="none" w:sz="0" w:space="0" w:color="auto"/>
            <w:left w:val="none" w:sz="0" w:space="0" w:color="auto"/>
            <w:bottom w:val="none" w:sz="0" w:space="0" w:color="auto"/>
            <w:right w:val="none" w:sz="0" w:space="0" w:color="auto"/>
          </w:divBdr>
        </w:div>
        <w:div w:id="1452361951">
          <w:marLeft w:val="547"/>
          <w:marRight w:val="0"/>
          <w:marTop w:val="96"/>
          <w:marBottom w:val="120"/>
          <w:divBdr>
            <w:top w:val="none" w:sz="0" w:space="0" w:color="auto"/>
            <w:left w:val="none" w:sz="0" w:space="0" w:color="auto"/>
            <w:bottom w:val="none" w:sz="0" w:space="0" w:color="auto"/>
            <w:right w:val="none" w:sz="0" w:space="0" w:color="auto"/>
          </w:divBdr>
        </w:div>
        <w:div w:id="1506821878">
          <w:marLeft w:val="547"/>
          <w:marRight w:val="0"/>
          <w:marTop w:val="96"/>
          <w:marBottom w:val="120"/>
          <w:divBdr>
            <w:top w:val="none" w:sz="0" w:space="0" w:color="auto"/>
            <w:left w:val="none" w:sz="0" w:space="0" w:color="auto"/>
            <w:bottom w:val="none" w:sz="0" w:space="0" w:color="auto"/>
            <w:right w:val="none" w:sz="0" w:space="0" w:color="auto"/>
          </w:divBdr>
        </w:div>
        <w:div w:id="2139758781">
          <w:marLeft w:val="547"/>
          <w:marRight w:val="0"/>
          <w:marTop w:val="96"/>
          <w:marBottom w:val="120"/>
          <w:divBdr>
            <w:top w:val="none" w:sz="0" w:space="0" w:color="auto"/>
            <w:left w:val="none" w:sz="0" w:space="0" w:color="auto"/>
            <w:bottom w:val="none" w:sz="0" w:space="0" w:color="auto"/>
            <w:right w:val="none" w:sz="0" w:space="0" w:color="auto"/>
          </w:divBdr>
        </w:div>
        <w:div w:id="285435356">
          <w:marLeft w:val="547"/>
          <w:marRight w:val="0"/>
          <w:marTop w:val="96"/>
          <w:marBottom w:val="120"/>
          <w:divBdr>
            <w:top w:val="none" w:sz="0" w:space="0" w:color="auto"/>
            <w:left w:val="none" w:sz="0" w:space="0" w:color="auto"/>
            <w:bottom w:val="none" w:sz="0" w:space="0" w:color="auto"/>
            <w:right w:val="none" w:sz="0" w:space="0" w:color="auto"/>
          </w:divBdr>
        </w:div>
      </w:divsChild>
    </w:div>
    <w:div w:id="1457482687">
      <w:bodyDiv w:val="1"/>
      <w:marLeft w:val="0"/>
      <w:marRight w:val="0"/>
      <w:marTop w:val="0"/>
      <w:marBottom w:val="0"/>
      <w:divBdr>
        <w:top w:val="none" w:sz="0" w:space="0" w:color="auto"/>
        <w:left w:val="none" w:sz="0" w:space="0" w:color="auto"/>
        <w:bottom w:val="none" w:sz="0" w:space="0" w:color="auto"/>
        <w:right w:val="none" w:sz="0" w:space="0" w:color="auto"/>
      </w:divBdr>
    </w:div>
    <w:div w:id="1558660740">
      <w:bodyDiv w:val="1"/>
      <w:marLeft w:val="0"/>
      <w:marRight w:val="0"/>
      <w:marTop w:val="0"/>
      <w:marBottom w:val="0"/>
      <w:divBdr>
        <w:top w:val="none" w:sz="0" w:space="0" w:color="auto"/>
        <w:left w:val="none" w:sz="0" w:space="0" w:color="auto"/>
        <w:bottom w:val="none" w:sz="0" w:space="0" w:color="auto"/>
        <w:right w:val="none" w:sz="0" w:space="0" w:color="auto"/>
      </w:divBdr>
      <w:divsChild>
        <w:div w:id="1575696517">
          <w:marLeft w:val="0"/>
          <w:marRight w:val="0"/>
          <w:marTop w:val="0"/>
          <w:marBottom w:val="0"/>
          <w:divBdr>
            <w:top w:val="none" w:sz="0" w:space="0" w:color="auto"/>
            <w:left w:val="none" w:sz="0" w:space="0" w:color="auto"/>
            <w:bottom w:val="none" w:sz="0" w:space="0" w:color="auto"/>
            <w:right w:val="none" w:sz="0" w:space="0" w:color="auto"/>
          </w:divBdr>
        </w:div>
      </w:divsChild>
    </w:div>
    <w:div w:id="1663117295">
      <w:bodyDiv w:val="1"/>
      <w:marLeft w:val="0"/>
      <w:marRight w:val="0"/>
      <w:marTop w:val="0"/>
      <w:marBottom w:val="0"/>
      <w:divBdr>
        <w:top w:val="none" w:sz="0" w:space="0" w:color="auto"/>
        <w:left w:val="none" w:sz="0" w:space="0" w:color="auto"/>
        <w:bottom w:val="none" w:sz="0" w:space="0" w:color="auto"/>
        <w:right w:val="none" w:sz="0" w:space="0" w:color="auto"/>
      </w:divBdr>
      <w:divsChild>
        <w:div w:id="293557880">
          <w:marLeft w:val="0"/>
          <w:marRight w:val="0"/>
          <w:marTop w:val="0"/>
          <w:marBottom w:val="0"/>
          <w:divBdr>
            <w:top w:val="single" w:sz="6" w:space="11" w:color="E2E2E2"/>
            <w:left w:val="none" w:sz="0" w:space="0" w:color="auto"/>
            <w:bottom w:val="single" w:sz="6" w:space="12" w:color="E2E2E2"/>
            <w:right w:val="none" w:sz="0" w:space="0" w:color="auto"/>
          </w:divBdr>
          <w:divsChild>
            <w:div w:id="2117865670">
              <w:marLeft w:val="0"/>
              <w:marRight w:val="0"/>
              <w:marTop w:val="0"/>
              <w:marBottom w:val="0"/>
              <w:divBdr>
                <w:top w:val="none" w:sz="0" w:space="0" w:color="auto"/>
                <w:left w:val="none" w:sz="0" w:space="0" w:color="auto"/>
                <w:bottom w:val="none" w:sz="0" w:space="0" w:color="auto"/>
                <w:right w:val="none" w:sz="0" w:space="0" w:color="auto"/>
              </w:divBdr>
              <w:divsChild>
                <w:div w:id="8466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66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en.wikipedia.org/wiki/%C3%89ditions_du_Seuil" TargetMode="External"/><Relationship Id="rId2" Type="http://schemas.openxmlformats.org/officeDocument/2006/relationships/hyperlink" Target="http://www.cornellpress.cornell.edu/publishers/?fa=publisher&amp;NameP=Cornell%20University%20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6BB84-0C43-984F-9EAE-58DBEA0F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37</Pages>
  <Words>11022</Words>
  <Characters>57759</Characters>
  <Application>Microsoft Macintosh Word</Application>
  <DocSecurity>0</DocSecurity>
  <Lines>770</Lines>
  <Paragraphs>72</Paragraphs>
  <ScaleCrop>false</ScaleCrop>
  <Company/>
  <LinksUpToDate>false</LinksUpToDate>
  <CharactersWithSpaces>68709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Flood</dc:creator>
  <cp:keywords/>
  <dc:description/>
  <cp:lastModifiedBy>Maria Flood</cp:lastModifiedBy>
  <cp:revision>37</cp:revision>
  <cp:lastPrinted>2017-08-15T11:15:00Z</cp:lastPrinted>
  <dcterms:created xsi:type="dcterms:W3CDTF">2016-02-25T18:45:00Z</dcterms:created>
  <dcterms:modified xsi:type="dcterms:W3CDTF">2017-08-16T16:14:00Z</dcterms:modified>
</cp:coreProperties>
</file>