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6B9" w:rsidRPr="0071614D" w:rsidRDefault="008B50D7" w:rsidP="00F61D74">
      <w:pPr>
        <w:spacing w:after="0" w:line="240" w:lineRule="auto"/>
        <w:jc w:val="center"/>
        <w:rPr>
          <w:rFonts w:ascii="Century Gothic" w:hAnsi="Century Gothic"/>
          <w:b/>
          <w:sz w:val="24"/>
          <w:szCs w:val="24"/>
        </w:rPr>
      </w:pPr>
      <w:r>
        <w:rPr>
          <w:rFonts w:ascii="Century Gothic" w:hAnsi="Century Gothic"/>
          <w:b/>
          <w:sz w:val="24"/>
          <w:szCs w:val="24"/>
        </w:rPr>
        <w:t>In the Zone of Pure Potential</w:t>
      </w:r>
      <w:r w:rsidR="0070483E">
        <w:rPr>
          <w:rFonts w:ascii="Century Gothic" w:hAnsi="Century Gothic"/>
          <w:b/>
          <w:sz w:val="24"/>
          <w:szCs w:val="24"/>
        </w:rPr>
        <w:t>:</w:t>
      </w:r>
    </w:p>
    <w:p w:rsidR="00CF2416" w:rsidRPr="0071614D" w:rsidRDefault="00A823E8" w:rsidP="00F61D74">
      <w:pPr>
        <w:spacing w:after="0" w:line="240" w:lineRule="auto"/>
        <w:jc w:val="center"/>
        <w:rPr>
          <w:rFonts w:ascii="Century Gothic" w:hAnsi="Century Gothic"/>
          <w:color w:val="548DD4" w:themeColor="text2" w:themeTint="99"/>
          <w:sz w:val="24"/>
          <w:szCs w:val="24"/>
        </w:rPr>
      </w:pPr>
      <w:proofErr w:type="spellStart"/>
      <w:proofErr w:type="gramStart"/>
      <w:r>
        <w:rPr>
          <w:rFonts w:ascii="Century Gothic" w:hAnsi="Century Gothic"/>
          <w:b/>
          <w:sz w:val="24"/>
          <w:szCs w:val="24"/>
        </w:rPr>
        <w:t>Luciferian</w:t>
      </w:r>
      <w:proofErr w:type="spellEnd"/>
      <w:r>
        <w:rPr>
          <w:rFonts w:ascii="Century Gothic" w:hAnsi="Century Gothic"/>
          <w:b/>
          <w:sz w:val="24"/>
          <w:szCs w:val="24"/>
        </w:rPr>
        <w:t xml:space="preserve"> </w:t>
      </w:r>
      <w:r w:rsidR="00D45A7E">
        <w:rPr>
          <w:rFonts w:ascii="Century Gothic" w:hAnsi="Century Gothic"/>
          <w:b/>
          <w:sz w:val="24"/>
          <w:szCs w:val="24"/>
        </w:rPr>
        <w:t>Speculations</w:t>
      </w:r>
      <w:r w:rsidR="006E7FAF" w:rsidRPr="0071614D">
        <w:rPr>
          <w:rFonts w:ascii="Century Gothic" w:hAnsi="Century Gothic"/>
          <w:b/>
          <w:sz w:val="24"/>
          <w:szCs w:val="24"/>
        </w:rPr>
        <w:t xml:space="preserve"> on the Age</w:t>
      </w:r>
      <w:r w:rsidR="001C1EB6" w:rsidRPr="0071614D">
        <w:rPr>
          <w:rFonts w:ascii="Century Gothic" w:hAnsi="Century Gothic"/>
          <w:b/>
          <w:sz w:val="24"/>
          <w:szCs w:val="24"/>
        </w:rPr>
        <w:t xml:space="preserve"> of Light</w:t>
      </w:r>
      <w:r w:rsidR="006E7FAF" w:rsidRPr="0071614D">
        <w:rPr>
          <w:rFonts w:ascii="Century Gothic" w:hAnsi="Century Gothic"/>
          <w:b/>
          <w:sz w:val="24"/>
          <w:szCs w:val="24"/>
        </w:rPr>
        <w:t>.</w:t>
      </w:r>
      <w:proofErr w:type="gramEnd"/>
    </w:p>
    <w:p w:rsidR="00CE2ED7" w:rsidRPr="0071614D" w:rsidRDefault="00CE2ED7" w:rsidP="00CD3A08">
      <w:pPr>
        <w:spacing w:after="0" w:line="240" w:lineRule="auto"/>
        <w:jc w:val="both"/>
        <w:rPr>
          <w:rFonts w:ascii="Century Gothic" w:hAnsi="Century Gothic"/>
          <w:sz w:val="24"/>
          <w:szCs w:val="24"/>
        </w:rPr>
      </w:pPr>
    </w:p>
    <w:p w:rsidR="00F87F84" w:rsidRPr="0071614D" w:rsidRDefault="00530C9F" w:rsidP="00F87F84">
      <w:pPr>
        <w:spacing w:after="0" w:line="240" w:lineRule="auto"/>
        <w:jc w:val="center"/>
        <w:rPr>
          <w:rFonts w:ascii="Century Gothic" w:hAnsi="Century Gothic"/>
          <w:sz w:val="24"/>
          <w:szCs w:val="24"/>
        </w:rPr>
      </w:pPr>
      <w:r>
        <w:rPr>
          <w:rFonts w:ascii="Century Gothic" w:hAnsi="Century Gothic"/>
          <w:sz w:val="24"/>
          <w:szCs w:val="24"/>
        </w:rPr>
        <w:t xml:space="preserve">Ronnie </w:t>
      </w:r>
      <w:proofErr w:type="spellStart"/>
      <w:r>
        <w:rPr>
          <w:rFonts w:ascii="Century Gothic" w:hAnsi="Century Gothic"/>
          <w:sz w:val="24"/>
          <w:szCs w:val="24"/>
        </w:rPr>
        <w:t>Lippens</w:t>
      </w:r>
      <w:proofErr w:type="spellEnd"/>
    </w:p>
    <w:p w:rsidR="00D25C59" w:rsidRPr="0071614D" w:rsidRDefault="008C5513" w:rsidP="00F87F84">
      <w:pPr>
        <w:spacing w:after="0" w:line="240" w:lineRule="auto"/>
        <w:jc w:val="center"/>
        <w:rPr>
          <w:rFonts w:ascii="Century Gothic" w:hAnsi="Century Gothic"/>
          <w:sz w:val="24"/>
          <w:szCs w:val="24"/>
        </w:rPr>
      </w:pPr>
      <w:proofErr w:type="spellStart"/>
      <w:r>
        <w:rPr>
          <w:rFonts w:ascii="Century Gothic" w:hAnsi="Century Gothic"/>
          <w:sz w:val="24"/>
          <w:szCs w:val="24"/>
        </w:rPr>
        <w:t>Keele</w:t>
      </w:r>
      <w:proofErr w:type="spellEnd"/>
      <w:r>
        <w:rPr>
          <w:rFonts w:ascii="Century Gothic" w:hAnsi="Century Gothic"/>
          <w:sz w:val="24"/>
          <w:szCs w:val="24"/>
        </w:rPr>
        <w:t xml:space="preserve"> University</w:t>
      </w:r>
    </w:p>
    <w:p w:rsidR="00D25C59" w:rsidRPr="0071614D" w:rsidRDefault="00D25C59" w:rsidP="00CD3A08">
      <w:pPr>
        <w:spacing w:after="0" w:line="240" w:lineRule="auto"/>
        <w:jc w:val="both"/>
        <w:rPr>
          <w:rFonts w:ascii="Century Gothic" w:hAnsi="Century Gothic"/>
          <w:sz w:val="24"/>
          <w:szCs w:val="24"/>
        </w:rPr>
      </w:pPr>
    </w:p>
    <w:p w:rsidR="004F75D1" w:rsidRDefault="004F75D1" w:rsidP="004F75D1">
      <w:pPr>
        <w:spacing w:after="0" w:line="240" w:lineRule="auto"/>
        <w:jc w:val="center"/>
        <w:rPr>
          <w:rFonts w:ascii="Century Gothic" w:hAnsi="Century Gothic"/>
          <w:sz w:val="24"/>
          <w:szCs w:val="24"/>
        </w:rPr>
      </w:pPr>
    </w:p>
    <w:p w:rsidR="002D0126" w:rsidRPr="0071614D" w:rsidRDefault="00191CDF" w:rsidP="004F75D1">
      <w:pPr>
        <w:spacing w:after="0" w:line="240" w:lineRule="auto"/>
        <w:jc w:val="center"/>
        <w:rPr>
          <w:rFonts w:ascii="Century Gothic" w:hAnsi="Century Gothic"/>
          <w:sz w:val="24"/>
          <w:szCs w:val="24"/>
        </w:rPr>
      </w:pPr>
      <w:r w:rsidRPr="00C56B14">
        <w:rPr>
          <w:rFonts w:ascii="Century Gothic" w:hAnsi="Century Gothic"/>
          <w:b/>
          <w:sz w:val="24"/>
          <w:szCs w:val="24"/>
        </w:rPr>
        <w:t>Abstract</w:t>
      </w:r>
      <w:r w:rsidRPr="0071614D">
        <w:rPr>
          <w:rFonts w:ascii="Century Gothic" w:hAnsi="Century Gothic"/>
          <w:sz w:val="24"/>
          <w:szCs w:val="24"/>
        </w:rPr>
        <w:t>:</w:t>
      </w:r>
    </w:p>
    <w:p w:rsidR="00191CDF" w:rsidRPr="0071614D" w:rsidRDefault="00191CDF" w:rsidP="00CD3A08">
      <w:pPr>
        <w:spacing w:after="0" w:line="240" w:lineRule="auto"/>
        <w:jc w:val="both"/>
        <w:rPr>
          <w:rFonts w:ascii="Century Gothic" w:hAnsi="Century Gothic"/>
          <w:sz w:val="24"/>
          <w:szCs w:val="24"/>
        </w:rPr>
      </w:pPr>
      <w:r w:rsidRPr="0071614D">
        <w:rPr>
          <w:rFonts w:ascii="Century Gothic" w:hAnsi="Century Gothic"/>
          <w:sz w:val="24"/>
          <w:szCs w:val="24"/>
        </w:rPr>
        <w:t xml:space="preserve">In 1970 the Dutch philosopher and psychiatrist Jan </w:t>
      </w:r>
      <w:proofErr w:type="spellStart"/>
      <w:r w:rsidRPr="0071614D">
        <w:rPr>
          <w:rFonts w:ascii="Century Gothic" w:hAnsi="Century Gothic"/>
          <w:sz w:val="24"/>
          <w:szCs w:val="24"/>
        </w:rPr>
        <w:t>Hendrik</w:t>
      </w:r>
      <w:proofErr w:type="spellEnd"/>
      <w:r w:rsidRPr="0071614D">
        <w:rPr>
          <w:rFonts w:ascii="Century Gothic" w:hAnsi="Century Gothic"/>
          <w:sz w:val="24"/>
          <w:szCs w:val="24"/>
        </w:rPr>
        <w:t xml:space="preserve"> van den Berg announce</w:t>
      </w:r>
      <w:r w:rsidR="001C1EB6" w:rsidRPr="0071614D">
        <w:rPr>
          <w:rFonts w:ascii="Century Gothic" w:hAnsi="Century Gothic"/>
          <w:sz w:val="24"/>
          <w:szCs w:val="24"/>
        </w:rPr>
        <w:t>s</w:t>
      </w:r>
      <w:r w:rsidRPr="0071614D">
        <w:rPr>
          <w:rFonts w:ascii="Century Gothic" w:hAnsi="Century Gothic"/>
          <w:sz w:val="24"/>
          <w:szCs w:val="24"/>
        </w:rPr>
        <w:t xml:space="preserve"> the end of </w:t>
      </w:r>
      <w:r w:rsidR="00F8175A">
        <w:rPr>
          <w:rFonts w:ascii="Century Gothic" w:hAnsi="Century Gothic"/>
          <w:sz w:val="24"/>
          <w:szCs w:val="24"/>
        </w:rPr>
        <w:t xml:space="preserve">classical </w:t>
      </w:r>
      <w:r w:rsidRPr="0071614D">
        <w:rPr>
          <w:rFonts w:ascii="Century Gothic" w:hAnsi="Century Gothic"/>
          <w:sz w:val="24"/>
          <w:szCs w:val="24"/>
        </w:rPr>
        <w:t xml:space="preserve">psychoanalysis. In an age without taboos, the mere idea no longer made sense to van den Berg. In the same year Mark Rothko’s stark </w:t>
      </w:r>
      <w:r w:rsidR="002B7FB0">
        <w:rPr>
          <w:rFonts w:ascii="Century Gothic" w:hAnsi="Century Gothic"/>
          <w:sz w:val="24"/>
          <w:szCs w:val="24"/>
        </w:rPr>
        <w:t>Chapel</w:t>
      </w:r>
      <w:r w:rsidRPr="0071614D">
        <w:rPr>
          <w:rFonts w:ascii="Century Gothic" w:hAnsi="Century Gothic"/>
          <w:sz w:val="24"/>
          <w:szCs w:val="24"/>
        </w:rPr>
        <w:t xml:space="preserve"> in Houston, Texas, is completed at the point in the painter’s life when he had </w:t>
      </w:r>
      <w:r w:rsidR="0091598D" w:rsidRPr="0071614D">
        <w:rPr>
          <w:rFonts w:ascii="Century Gothic" w:hAnsi="Century Gothic"/>
          <w:sz w:val="24"/>
          <w:szCs w:val="24"/>
        </w:rPr>
        <w:t>exhausted his experimental attempts to visualise sovereign, superhuman life</w:t>
      </w:r>
      <w:r w:rsidRPr="0071614D">
        <w:rPr>
          <w:rFonts w:ascii="Century Gothic" w:hAnsi="Century Gothic"/>
          <w:sz w:val="24"/>
          <w:szCs w:val="24"/>
        </w:rPr>
        <w:t>. Both events are not completely unrelated</w:t>
      </w:r>
      <w:r w:rsidR="0091598D" w:rsidRPr="0071614D">
        <w:rPr>
          <w:rFonts w:ascii="Century Gothic" w:hAnsi="Century Gothic"/>
          <w:sz w:val="24"/>
          <w:szCs w:val="24"/>
        </w:rPr>
        <w:t>. Both mark the point in Western culture when</w:t>
      </w:r>
      <w:r w:rsidR="00A528F6" w:rsidRPr="0071614D">
        <w:rPr>
          <w:rFonts w:ascii="Century Gothic" w:hAnsi="Century Gothic"/>
          <w:sz w:val="24"/>
          <w:szCs w:val="24"/>
        </w:rPr>
        <w:t xml:space="preserve"> radical sovereign aspiration </w:t>
      </w:r>
      <w:r w:rsidR="0091598D" w:rsidRPr="0071614D">
        <w:rPr>
          <w:rFonts w:ascii="Century Gothic" w:hAnsi="Century Gothic"/>
          <w:sz w:val="24"/>
          <w:szCs w:val="24"/>
        </w:rPr>
        <w:t xml:space="preserve">gained its final momentum. The year 2016 marks the point when </w:t>
      </w:r>
      <w:r w:rsidR="00B70A56" w:rsidRPr="0071614D">
        <w:rPr>
          <w:rFonts w:ascii="Century Gothic" w:hAnsi="Century Gothic"/>
          <w:sz w:val="24"/>
          <w:szCs w:val="24"/>
        </w:rPr>
        <w:t xml:space="preserve">this </w:t>
      </w:r>
      <w:proofErr w:type="spellStart"/>
      <w:r w:rsidR="00B70A56" w:rsidRPr="0071614D">
        <w:rPr>
          <w:rFonts w:ascii="Century Gothic" w:hAnsi="Century Gothic"/>
          <w:sz w:val="24"/>
          <w:szCs w:val="24"/>
        </w:rPr>
        <w:t>Luciferian</w:t>
      </w:r>
      <w:proofErr w:type="spellEnd"/>
      <w:r w:rsidR="00B70A56" w:rsidRPr="0071614D">
        <w:rPr>
          <w:rFonts w:ascii="Century Gothic" w:hAnsi="Century Gothic"/>
          <w:sz w:val="24"/>
          <w:szCs w:val="24"/>
        </w:rPr>
        <w:t xml:space="preserve"> aspiration achieves hegemonic dominance</w:t>
      </w:r>
      <w:r w:rsidR="001C1EB6" w:rsidRPr="0071614D">
        <w:rPr>
          <w:rFonts w:ascii="Century Gothic" w:hAnsi="Century Gothic"/>
          <w:sz w:val="24"/>
          <w:szCs w:val="24"/>
        </w:rPr>
        <w:t>, and occupies the core of cultural life</w:t>
      </w:r>
      <w:r w:rsidR="00B70A56" w:rsidRPr="0071614D">
        <w:rPr>
          <w:rFonts w:ascii="Century Gothic" w:hAnsi="Century Gothic"/>
          <w:sz w:val="24"/>
          <w:szCs w:val="24"/>
        </w:rPr>
        <w:t>.</w:t>
      </w:r>
      <w:r w:rsidR="001C1EB6" w:rsidRPr="0071614D">
        <w:rPr>
          <w:rFonts w:ascii="Century Gothic" w:hAnsi="Century Gothic"/>
          <w:sz w:val="24"/>
          <w:szCs w:val="24"/>
        </w:rPr>
        <w:t xml:space="preserve"> We are now in a position to look back on Rothko’s </w:t>
      </w:r>
      <w:r w:rsidR="002B7FB0">
        <w:rPr>
          <w:rFonts w:ascii="Century Gothic" w:hAnsi="Century Gothic"/>
          <w:sz w:val="24"/>
          <w:szCs w:val="24"/>
        </w:rPr>
        <w:t>Chapel</w:t>
      </w:r>
      <w:r w:rsidR="001C1EB6" w:rsidRPr="0071614D">
        <w:rPr>
          <w:rFonts w:ascii="Century Gothic" w:hAnsi="Century Gothic"/>
          <w:sz w:val="24"/>
          <w:szCs w:val="24"/>
        </w:rPr>
        <w:t>, and ask ourselves if, in this newly dawned Age of Light, there still is, as the painter seems to have suggested, a dark-side, a zone of inner, hidden depth, and if, contrary to van den Berg’s prediction, it still m</w:t>
      </w:r>
      <w:r w:rsidR="00CE0C84" w:rsidRPr="0071614D">
        <w:rPr>
          <w:rFonts w:ascii="Century Gothic" w:hAnsi="Century Gothic"/>
          <w:sz w:val="24"/>
          <w:szCs w:val="24"/>
        </w:rPr>
        <w:t>akes sense to psycho-analyse th</w:t>
      </w:r>
      <w:r w:rsidR="003E7372" w:rsidRPr="0071614D">
        <w:rPr>
          <w:rFonts w:ascii="Century Gothic" w:hAnsi="Century Gothic"/>
          <w:sz w:val="24"/>
          <w:szCs w:val="24"/>
        </w:rPr>
        <w:t>e</w:t>
      </w:r>
      <w:r w:rsidR="00CE0C84" w:rsidRPr="0071614D">
        <w:rPr>
          <w:rFonts w:ascii="Century Gothic" w:hAnsi="Century Gothic"/>
          <w:sz w:val="24"/>
          <w:szCs w:val="24"/>
        </w:rPr>
        <w:t xml:space="preserve"> </w:t>
      </w:r>
      <w:proofErr w:type="spellStart"/>
      <w:r w:rsidR="001C1EB6" w:rsidRPr="0071614D">
        <w:rPr>
          <w:rFonts w:ascii="Century Gothic" w:hAnsi="Century Gothic"/>
          <w:sz w:val="24"/>
          <w:szCs w:val="24"/>
        </w:rPr>
        <w:t>Luciferian</w:t>
      </w:r>
      <w:proofErr w:type="spellEnd"/>
      <w:r w:rsidR="001C1EB6" w:rsidRPr="0071614D">
        <w:rPr>
          <w:rFonts w:ascii="Century Gothic" w:hAnsi="Century Gothic"/>
          <w:sz w:val="24"/>
          <w:szCs w:val="24"/>
        </w:rPr>
        <w:t xml:space="preserve"> moment. </w:t>
      </w:r>
      <w:r w:rsidR="000E445A" w:rsidRPr="0071614D">
        <w:rPr>
          <w:rFonts w:ascii="Century Gothic" w:hAnsi="Century Gothic"/>
          <w:sz w:val="24"/>
          <w:szCs w:val="24"/>
        </w:rPr>
        <w:t>In this contribution an attempt shall be made to reflect upon these questions.</w:t>
      </w:r>
    </w:p>
    <w:p w:rsidR="000E445A" w:rsidRPr="0071614D" w:rsidRDefault="000E445A" w:rsidP="00CD3A08">
      <w:pPr>
        <w:spacing w:after="0" w:line="240" w:lineRule="auto"/>
        <w:jc w:val="both"/>
        <w:rPr>
          <w:rFonts w:ascii="Century Gothic" w:hAnsi="Century Gothic"/>
          <w:sz w:val="24"/>
          <w:szCs w:val="24"/>
        </w:rPr>
      </w:pPr>
    </w:p>
    <w:p w:rsidR="004F75D1" w:rsidRDefault="004F75D1" w:rsidP="00800746">
      <w:pPr>
        <w:pStyle w:val="ListParagraph"/>
        <w:spacing w:after="0" w:line="480" w:lineRule="auto"/>
        <w:ind w:left="0"/>
        <w:jc w:val="both"/>
        <w:rPr>
          <w:rFonts w:ascii="Century Gothic" w:hAnsi="Century Gothic"/>
          <w:b/>
          <w:sz w:val="24"/>
          <w:szCs w:val="24"/>
        </w:rPr>
      </w:pPr>
    </w:p>
    <w:p w:rsidR="008B53F9" w:rsidRDefault="008B53F9" w:rsidP="002049B7">
      <w:pPr>
        <w:pStyle w:val="ListParagraph"/>
        <w:spacing w:after="0" w:line="480" w:lineRule="auto"/>
        <w:ind w:left="0"/>
        <w:jc w:val="center"/>
        <w:rPr>
          <w:rFonts w:ascii="Century Gothic" w:hAnsi="Century Gothic"/>
          <w:b/>
          <w:sz w:val="24"/>
          <w:szCs w:val="24"/>
        </w:rPr>
      </w:pPr>
      <w:r>
        <w:rPr>
          <w:rFonts w:ascii="Century Gothic" w:hAnsi="Century Gothic"/>
          <w:b/>
          <w:sz w:val="24"/>
          <w:szCs w:val="24"/>
        </w:rPr>
        <w:t>Key Word</w:t>
      </w:r>
      <w:r w:rsidR="002049B7">
        <w:rPr>
          <w:rFonts w:ascii="Century Gothic" w:hAnsi="Century Gothic"/>
          <w:b/>
          <w:sz w:val="24"/>
          <w:szCs w:val="24"/>
        </w:rPr>
        <w:t>s:</w:t>
      </w:r>
    </w:p>
    <w:p w:rsidR="002049B7" w:rsidRPr="001420B7" w:rsidRDefault="002049B7" w:rsidP="00800746">
      <w:pPr>
        <w:pStyle w:val="ListParagraph"/>
        <w:spacing w:after="0" w:line="480" w:lineRule="auto"/>
        <w:ind w:left="0"/>
        <w:jc w:val="both"/>
        <w:rPr>
          <w:rFonts w:ascii="Century Gothic" w:hAnsi="Century Gothic"/>
          <w:sz w:val="24"/>
          <w:szCs w:val="24"/>
        </w:rPr>
      </w:pPr>
      <w:r w:rsidRPr="001420B7">
        <w:rPr>
          <w:rFonts w:ascii="Century Gothic" w:hAnsi="Century Gothic"/>
          <w:sz w:val="24"/>
          <w:szCs w:val="24"/>
        </w:rPr>
        <w:t xml:space="preserve">Mark Rothko – Jan </w:t>
      </w:r>
      <w:proofErr w:type="spellStart"/>
      <w:r w:rsidRPr="001420B7">
        <w:rPr>
          <w:rFonts w:ascii="Century Gothic" w:hAnsi="Century Gothic"/>
          <w:sz w:val="24"/>
          <w:szCs w:val="24"/>
        </w:rPr>
        <w:t>Hendrik</w:t>
      </w:r>
      <w:proofErr w:type="spellEnd"/>
      <w:r w:rsidRPr="001420B7">
        <w:rPr>
          <w:rFonts w:ascii="Century Gothic" w:hAnsi="Century Gothic"/>
          <w:sz w:val="24"/>
          <w:szCs w:val="24"/>
        </w:rPr>
        <w:t xml:space="preserve"> van den Berg – absolute sovereignty – Lucifer </w:t>
      </w:r>
      <w:r w:rsidR="00FF469A">
        <w:rPr>
          <w:rFonts w:ascii="Century Gothic" w:hAnsi="Century Gothic"/>
          <w:sz w:val="24"/>
          <w:szCs w:val="24"/>
        </w:rPr>
        <w:t>–</w:t>
      </w:r>
      <w:r w:rsidRPr="001420B7">
        <w:rPr>
          <w:rFonts w:ascii="Century Gothic" w:hAnsi="Century Gothic"/>
          <w:sz w:val="24"/>
          <w:szCs w:val="24"/>
        </w:rPr>
        <w:t xml:space="preserve"> </w:t>
      </w:r>
      <w:r w:rsidR="00FF469A">
        <w:rPr>
          <w:rFonts w:ascii="Century Gothic" w:hAnsi="Century Gothic"/>
          <w:sz w:val="24"/>
          <w:szCs w:val="24"/>
        </w:rPr>
        <w:t>pure potential</w:t>
      </w:r>
    </w:p>
    <w:p w:rsidR="008B53F9" w:rsidRDefault="008B53F9" w:rsidP="00800746">
      <w:pPr>
        <w:pStyle w:val="ListParagraph"/>
        <w:spacing w:after="0" w:line="480" w:lineRule="auto"/>
        <w:ind w:left="0"/>
        <w:jc w:val="both"/>
        <w:rPr>
          <w:rFonts w:ascii="Century Gothic" w:hAnsi="Century Gothic"/>
          <w:b/>
          <w:sz w:val="24"/>
          <w:szCs w:val="24"/>
        </w:rPr>
      </w:pPr>
    </w:p>
    <w:p w:rsidR="00CE45B8" w:rsidRDefault="00CE45B8" w:rsidP="00800746">
      <w:pPr>
        <w:pStyle w:val="ListParagraph"/>
        <w:spacing w:after="0" w:line="480" w:lineRule="auto"/>
        <w:ind w:left="0"/>
        <w:jc w:val="both"/>
        <w:rPr>
          <w:rFonts w:ascii="Century Gothic" w:hAnsi="Century Gothic"/>
          <w:b/>
          <w:sz w:val="24"/>
          <w:szCs w:val="24"/>
        </w:rPr>
      </w:pPr>
      <w:r>
        <w:rPr>
          <w:rFonts w:ascii="Century Gothic" w:hAnsi="Century Gothic"/>
          <w:b/>
          <w:sz w:val="24"/>
          <w:szCs w:val="24"/>
        </w:rPr>
        <w:t>By Way of Introduction</w:t>
      </w:r>
    </w:p>
    <w:p w:rsidR="000C62D1" w:rsidRDefault="00C853EE" w:rsidP="00800746">
      <w:pPr>
        <w:pStyle w:val="ListParagraph"/>
        <w:spacing w:after="0" w:line="480" w:lineRule="auto"/>
        <w:ind w:left="0"/>
        <w:jc w:val="both"/>
        <w:rPr>
          <w:rFonts w:ascii="Century Gothic" w:hAnsi="Century Gothic"/>
          <w:sz w:val="24"/>
          <w:szCs w:val="24"/>
        </w:rPr>
      </w:pPr>
      <w:r w:rsidRPr="00C853EE">
        <w:rPr>
          <w:rFonts w:ascii="Century Gothic" w:hAnsi="Century Gothic"/>
          <w:sz w:val="24"/>
          <w:szCs w:val="24"/>
        </w:rPr>
        <w:t xml:space="preserve">This </w:t>
      </w:r>
      <w:r>
        <w:rPr>
          <w:rFonts w:ascii="Century Gothic" w:hAnsi="Century Gothic"/>
          <w:sz w:val="24"/>
          <w:szCs w:val="24"/>
        </w:rPr>
        <w:t xml:space="preserve">contribution, in a way, centres on the year 1970. An attempt will be made here to </w:t>
      </w:r>
      <w:r w:rsidR="00F63A02">
        <w:rPr>
          <w:rFonts w:ascii="Century Gothic" w:hAnsi="Century Gothic"/>
          <w:sz w:val="24"/>
          <w:szCs w:val="24"/>
        </w:rPr>
        <w:t xml:space="preserve">speculate on how two seemingly unconnected events –i.e. the completion of Rothko’s Chapel, and </w:t>
      </w:r>
      <w:r w:rsidR="007A260E">
        <w:rPr>
          <w:rFonts w:ascii="Century Gothic" w:hAnsi="Century Gothic"/>
          <w:sz w:val="24"/>
          <w:szCs w:val="24"/>
        </w:rPr>
        <w:t xml:space="preserve">a </w:t>
      </w:r>
      <w:r w:rsidR="003C1A72">
        <w:rPr>
          <w:rFonts w:ascii="Century Gothic" w:hAnsi="Century Gothic"/>
          <w:sz w:val="24"/>
          <w:szCs w:val="24"/>
        </w:rPr>
        <w:t>short essay</w:t>
      </w:r>
      <w:r w:rsidR="00F63A02">
        <w:rPr>
          <w:rFonts w:ascii="Century Gothic" w:hAnsi="Century Gothic"/>
          <w:sz w:val="24"/>
          <w:szCs w:val="24"/>
        </w:rPr>
        <w:t xml:space="preserve"> by the </w:t>
      </w:r>
      <w:r w:rsidR="003C1A72">
        <w:rPr>
          <w:rFonts w:ascii="Century Gothic" w:hAnsi="Century Gothic"/>
          <w:sz w:val="24"/>
          <w:szCs w:val="24"/>
        </w:rPr>
        <w:t xml:space="preserve">late </w:t>
      </w:r>
      <w:r w:rsidR="00F63A02">
        <w:rPr>
          <w:rFonts w:ascii="Century Gothic" w:hAnsi="Century Gothic"/>
          <w:sz w:val="24"/>
          <w:szCs w:val="24"/>
        </w:rPr>
        <w:t xml:space="preserve">Dutch psychiatrist Van den Berg- may be able to </w:t>
      </w:r>
      <w:r w:rsidR="0017014B">
        <w:rPr>
          <w:rFonts w:ascii="Century Gothic" w:hAnsi="Century Gothic"/>
          <w:sz w:val="24"/>
          <w:szCs w:val="24"/>
        </w:rPr>
        <w:t>shed l</w:t>
      </w:r>
      <w:r w:rsidR="00F63A02">
        <w:rPr>
          <w:rFonts w:ascii="Century Gothic" w:hAnsi="Century Gothic"/>
          <w:sz w:val="24"/>
          <w:szCs w:val="24"/>
        </w:rPr>
        <w:t>ight on the</w:t>
      </w:r>
      <w:r w:rsidR="00A862ED">
        <w:rPr>
          <w:rFonts w:ascii="Century Gothic" w:hAnsi="Century Gothic"/>
          <w:sz w:val="24"/>
          <w:szCs w:val="24"/>
        </w:rPr>
        <w:t xml:space="preserve"> origins,</w:t>
      </w:r>
      <w:r w:rsidR="00F63A02">
        <w:rPr>
          <w:rFonts w:ascii="Century Gothic" w:hAnsi="Century Gothic"/>
          <w:sz w:val="24"/>
          <w:szCs w:val="24"/>
        </w:rPr>
        <w:t xml:space="preserve"> emergence and development of </w:t>
      </w:r>
      <w:r w:rsidR="0017014B">
        <w:rPr>
          <w:rFonts w:ascii="Century Gothic" w:hAnsi="Century Gothic"/>
          <w:sz w:val="24"/>
          <w:szCs w:val="24"/>
        </w:rPr>
        <w:t>what many are beginning to call ‘The Age of Disruption’.</w:t>
      </w:r>
      <w:r w:rsidR="00A2263C">
        <w:rPr>
          <w:rFonts w:ascii="Century Gothic" w:hAnsi="Century Gothic"/>
          <w:sz w:val="24"/>
          <w:szCs w:val="24"/>
        </w:rPr>
        <w:t xml:space="preserve"> The year 1970 was</w:t>
      </w:r>
      <w:r w:rsidR="0017014B">
        <w:rPr>
          <w:rFonts w:ascii="Century Gothic" w:hAnsi="Century Gothic"/>
          <w:sz w:val="24"/>
          <w:szCs w:val="24"/>
        </w:rPr>
        <w:t xml:space="preserve"> of course </w:t>
      </w:r>
      <w:r w:rsidR="00A2263C">
        <w:rPr>
          <w:rFonts w:ascii="Century Gothic" w:hAnsi="Century Gothic"/>
          <w:sz w:val="24"/>
          <w:szCs w:val="24"/>
        </w:rPr>
        <w:t>also the first year in</w:t>
      </w:r>
      <w:r w:rsidR="0017014B">
        <w:rPr>
          <w:rFonts w:ascii="Century Gothic" w:hAnsi="Century Gothic"/>
          <w:sz w:val="24"/>
          <w:szCs w:val="24"/>
        </w:rPr>
        <w:t xml:space="preserve"> a decade which was very much </w:t>
      </w:r>
      <w:r w:rsidR="000E3FD0">
        <w:rPr>
          <w:rFonts w:ascii="Century Gothic" w:hAnsi="Century Gothic"/>
          <w:sz w:val="24"/>
          <w:szCs w:val="24"/>
        </w:rPr>
        <w:t>the focus</w:t>
      </w:r>
      <w:r w:rsidR="0017014B">
        <w:rPr>
          <w:rFonts w:ascii="Century Gothic" w:hAnsi="Century Gothic"/>
          <w:sz w:val="24"/>
          <w:szCs w:val="24"/>
        </w:rPr>
        <w:t xml:space="preserve"> of </w:t>
      </w:r>
      <w:r w:rsidR="00E83EE2">
        <w:rPr>
          <w:rFonts w:ascii="Century Gothic" w:hAnsi="Century Gothic"/>
          <w:sz w:val="24"/>
          <w:szCs w:val="24"/>
        </w:rPr>
        <w:t xml:space="preserve">Christopher </w:t>
      </w:r>
      <w:proofErr w:type="spellStart"/>
      <w:r w:rsidR="00E83EE2">
        <w:rPr>
          <w:rFonts w:ascii="Century Gothic" w:hAnsi="Century Gothic"/>
          <w:sz w:val="24"/>
          <w:szCs w:val="24"/>
        </w:rPr>
        <w:t>Las</w:t>
      </w:r>
      <w:r w:rsidR="006D4751">
        <w:rPr>
          <w:rFonts w:ascii="Century Gothic" w:hAnsi="Century Gothic"/>
          <w:sz w:val="24"/>
          <w:szCs w:val="24"/>
        </w:rPr>
        <w:t>c</w:t>
      </w:r>
      <w:r w:rsidR="00E83EE2">
        <w:rPr>
          <w:rFonts w:ascii="Century Gothic" w:hAnsi="Century Gothic"/>
          <w:sz w:val="24"/>
          <w:szCs w:val="24"/>
        </w:rPr>
        <w:t>h’s</w:t>
      </w:r>
      <w:proofErr w:type="spellEnd"/>
      <w:r w:rsidR="00E83EE2">
        <w:rPr>
          <w:rFonts w:ascii="Century Gothic" w:hAnsi="Century Gothic"/>
          <w:sz w:val="24"/>
          <w:szCs w:val="24"/>
        </w:rPr>
        <w:t xml:space="preserve"> classic –published at the end of the 1970s- on </w:t>
      </w:r>
      <w:r w:rsidR="00E83EE2" w:rsidRPr="00E83EE2">
        <w:rPr>
          <w:rFonts w:ascii="Century Gothic" w:hAnsi="Century Gothic"/>
          <w:i/>
          <w:sz w:val="24"/>
          <w:szCs w:val="24"/>
        </w:rPr>
        <w:t>The Culture of Narcissism</w:t>
      </w:r>
      <w:r w:rsidR="00E83EE2">
        <w:rPr>
          <w:rFonts w:ascii="Century Gothic" w:hAnsi="Century Gothic"/>
          <w:sz w:val="24"/>
          <w:szCs w:val="24"/>
        </w:rPr>
        <w:t>.</w:t>
      </w:r>
      <w:r w:rsidR="00247039">
        <w:rPr>
          <w:rFonts w:ascii="Century Gothic" w:hAnsi="Century Gothic"/>
          <w:sz w:val="24"/>
          <w:szCs w:val="24"/>
        </w:rPr>
        <w:t xml:space="preserve"> In </w:t>
      </w:r>
      <w:r w:rsidR="00F45C7F">
        <w:rPr>
          <w:rFonts w:ascii="Century Gothic" w:hAnsi="Century Gothic"/>
          <w:sz w:val="24"/>
          <w:szCs w:val="24"/>
        </w:rPr>
        <w:t xml:space="preserve">it, </w:t>
      </w:r>
      <w:proofErr w:type="spellStart"/>
      <w:r w:rsidR="00247039">
        <w:rPr>
          <w:rFonts w:ascii="Century Gothic" w:hAnsi="Century Gothic"/>
          <w:sz w:val="24"/>
          <w:szCs w:val="24"/>
        </w:rPr>
        <w:t>Lasch</w:t>
      </w:r>
      <w:proofErr w:type="spellEnd"/>
      <w:r w:rsidR="00247039">
        <w:rPr>
          <w:rFonts w:ascii="Century Gothic" w:hAnsi="Century Gothic"/>
          <w:sz w:val="24"/>
          <w:szCs w:val="24"/>
        </w:rPr>
        <w:t xml:space="preserve"> explores and analyses </w:t>
      </w:r>
      <w:r w:rsidR="00F45C7F">
        <w:rPr>
          <w:rFonts w:ascii="Century Gothic" w:hAnsi="Century Gothic"/>
          <w:sz w:val="24"/>
          <w:szCs w:val="24"/>
        </w:rPr>
        <w:t xml:space="preserve">an undercurrent in American culture which, consolidating at the time of the book’s writing, harboured a deep and quite pervasive narcissistic </w:t>
      </w:r>
      <w:r w:rsidR="00F45C7F">
        <w:rPr>
          <w:rFonts w:ascii="Century Gothic" w:hAnsi="Century Gothic"/>
          <w:sz w:val="24"/>
          <w:szCs w:val="24"/>
        </w:rPr>
        <w:lastRenderedPageBreak/>
        <w:t>mood. Crystallizing against the backdrop of ecological and</w:t>
      </w:r>
      <w:r w:rsidR="00EC0B96">
        <w:rPr>
          <w:rFonts w:ascii="Century Gothic" w:hAnsi="Century Gothic"/>
          <w:sz w:val="24"/>
          <w:szCs w:val="24"/>
        </w:rPr>
        <w:t xml:space="preserve"> military “doom”, this culture of narcissism</w:t>
      </w:r>
      <w:r w:rsidR="003B3596">
        <w:rPr>
          <w:rFonts w:ascii="Century Gothic" w:hAnsi="Century Gothic"/>
          <w:sz w:val="24"/>
          <w:szCs w:val="24"/>
        </w:rPr>
        <w:t xml:space="preserve">, </w:t>
      </w:r>
      <w:proofErr w:type="spellStart"/>
      <w:r w:rsidR="00EC0B96">
        <w:rPr>
          <w:rFonts w:ascii="Century Gothic" w:hAnsi="Century Gothic"/>
          <w:sz w:val="24"/>
          <w:szCs w:val="24"/>
        </w:rPr>
        <w:t>Lasch</w:t>
      </w:r>
      <w:proofErr w:type="spellEnd"/>
      <w:r w:rsidR="00EC0B96">
        <w:rPr>
          <w:rFonts w:ascii="Century Gothic" w:hAnsi="Century Gothic"/>
          <w:sz w:val="24"/>
          <w:szCs w:val="24"/>
        </w:rPr>
        <w:t xml:space="preserve"> </w:t>
      </w:r>
      <w:r w:rsidR="003B3596">
        <w:rPr>
          <w:rFonts w:ascii="Century Gothic" w:hAnsi="Century Gothic"/>
          <w:sz w:val="24"/>
          <w:szCs w:val="24"/>
        </w:rPr>
        <w:t>went</w:t>
      </w:r>
      <w:r w:rsidR="00EC0B96">
        <w:rPr>
          <w:rFonts w:ascii="Century Gothic" w:hAnsi="Century Gothic"/>
          <w:sz w:val="24"/>
          <w:szCs w:val="24"/>
        </w:rPr>
        <w:t xml:space="preserve"> on to argue, is constantly fuelled by the continuous eroding and weakening of the Super-Ego in the context of crumbling loci of authority</w:t>
      </w:r>
      <w:r w:rsidR="00093098">
        <w:rPr>
          <w:rFonts w:ascii="Century Gothic" w:hAnsi="Century Gothic"/>
          <w:sz w:val="24"/>
          <w:szCs w:val="24"/>
        </w:rPr>
        <w:t xml:space="preserve"> (the family in particular)</w:t>
      </w:r>
      <w:r w:rsidR="00EC0B96">
        <w:rPr>
          <w:rFonts w:ascii="Century Gothic" w:hAnsi="Century Gothic"/>
          <w:sz w:val="24"/>
          <w:szCs w:val="24"/>
        </w:rPr>
        <w:t xml:space="preserve">. </w:t>
      </w:r>
      <w:r w:rsidR="00623D76">
        <w:rPr>
          <w:rFonts w:ascii="Century Gothic" w:hAnsi="Century Gothic"/>
          <w:sz w:val="24"/>
          <w:szCs w:val="24"/>
        </w:rPr>
        <w:t xml:space="preserve">The waning of authority, and of structure as such, </w:t>
      </w:r>
      <w:r w:rsidR="00611D0E">
        <w:rPr>
          <w:rFonts w:ascii="Century Gothic" w:hAnsi="Century Gothic"/>
          <w:sz w:val="24"/>
          <w:szCs w:val="24"/>
        </w:rPr>
        <w:t>tends to</w:t>
      </w:r>
      <w:r w:rsidR="00623D76">
        <w:rPr>
          <w:rFonts w:ascii="Century Gothic" w:hAnsi="Century Gothic"/>
          <w:sz w:val="24"/>
          <w:szCs w:val="24"/>
        </w:rPr>
        <w:t xml:space="preserve"> generate a culture of narcissists who are </w:t>
      </w:r>
      <w:r w:rsidR="00AB118C">
        <w:rPr>
          <w:rFonts w:ascii="Century Gothic" w:hAnsi="Century Gothic"/>
          <w:sz w:val="24"/>
          <w:szCs w:val="24"/>
        </w:rPr>
        <w:t xml:space="preserve">always </w:t>
      </w:r>
      <w:r w:rsidR="00623D76">
        <w:rPr>
          <w:rFonts w:ascii="Century Gothic" w:hAnsi="Century Gothic"/>
          <w:sz w:val="24"/>
          <w:szCs w:val="24"/>
        </w:rPr>
        <w:t>desperately</w:t>
      </w:r>
      <w:r w:rsidR="00AB118C">
        <w:rPr>
          <w:rFonts w:ascii="Century Gothic" w:hAnsi="Century Gothic"/>
          <w:sz w:val="24"/>
          <w:szCs w:val="24"/>
        </w:rPr>
        <w:t xml:space="preserve"> trying to</w:t>
      </w:r>
      <w:r w:rsidR="003B3596">
        <w:rPr>
          <w:rFonts w:ascii="Century Gothic" w:hAnsi="Century Gothic"/>
          <w:sz w:val="24"/>
          <w:szCs w:val="24"/>
        </w:rPr>
        <w:t xml:space="preserve"> quall the anxiety that gushes in through the holes left vacant by a dying Super-Ego. </w:t>
      </w:r>
      <w:r w:rsidR="00416CF7">
        <w:rPr>
          <w:rFonts w:ascii="Century Gothic" w:hAnsi="Century Gothic"/>
          <w:sz w:val="24"/>
          <w:szCs w:val="24"/>
        </w:rPr>
        <w:t xml:space="preserve">The narcissist, who no longer has any truck with authority, remains </w:t>
      </w:r>
      <w:r w:rsidR="00A619E6">
        <w:rPr>
          <w:rFonts w:ascii="Century Gothic" w:hAnsi="Century Gothic"/>
          <w:sz w:val="24"/>
          <w:szCs w:val="24"/>
        </w:rPr>
        <w:t>however</w:t>
      </w:r>
      <w:r w:rsidR="007E50DC">
        <w:rPr>
          <w:rFonts w:ascii="Century Gothic" w:hAnsi="Century Gothic"/>
          <w:sz w:val="24"/>
          <w:szCs w:val="24"/>
        </w:rPr>
        <w:t xml:space="preserve"> dependent on the world. The aspiring celebrity, for example, is always going to be dependent on a world that allows them their fifteen minutes.</w:t>
      </w:r>
      <w:r w:rsidR="0087616D">
        <w:rPr>
          <w:rFonts w:ascii="Century Gothic" w:hAnsi="Century Gothic"/>
          <w:sz w:val="24"/>
          <w:szCs w:val="24"/>
        </w:rPr>
        <w:t xml:space="preserve"> </w:t>
      </w:r>
      <w:r w:rsidR="007C7B25">
        <w:rPr>
          <w:rFonts w:ascii="Century Gothic" w:hAnsi="Century Gothic"/>
          <w:sz w:val="24"/>
          <w:szCs w:val="24"/>
        </w:rPr>
        <w:t xml:space="preserve">The narcissist finds this “tension” </w:t>
      </w:r>
      <w:r w:rsidR="00681F1B">
        <w:rPr>
          <w:rFonts w:ascii="Century Gothic" w:hAnsi="Century Gothic"/>
          <w:sz w:val="24"/>
          <w:szCs w:val="24"/>
        </w:rPr>
        <w:t xml:space="preserve">unbearable. In </w:t>
      </w:r>
      <w:r w:rsidR="00681F1B" w:rsidRPr="00681F1B">
        <w:rPr>
          <w:rFonts w:ascii="Century Gothic" w:hAnsi="Century Gothic"/>
          <w:i/>
          <w:sz w:val="24"/>
          <w:szCs w:val="24"/>
        </w:rPr>
        <w:t>The Minimal Self</w:t>
      </w:r>
      <w:r w:rsidR="00681F1B">
        <w:rPr>
          <w:rFonts w:ascii="Century Gothic" w:hAnsi="Century Gothic"/>
          <w:sz w:val="24"/>
          <w:szCs w:val="24"/>
        </w:rPr>
        <w:t xml:space="preserve">, </w:t>
      </w:r>
      <w:proofErr w:type="spellStart"/>
      <w:r w:rsidR="00681F1B">
        <w:rPr>
          <w:rFonts w:ascii="Century Gothic" w:hAnsi="Century Gothic"/>
          <w:sz w:val="24"/>
          <w:szCs w:val="24"/>
        </w:rPr>
        <w:t>Lasch</w:t>
      </w:r>
      <w:proofErr w:type="spellEnd"/>
      <w:r w:rsidR="00681F1B">
        <w:rPr>
          <w:rFonts w:ascii="Century Gothic" w:hAnsi="Century Gothic"/>
          <w:sz w:val="24"/>
          <w:szCs w:val="24"/>
        </w:rPr>
        <w:t xml:space="preserve"> (1984)</w:t>
      </w:r>
      <w:r w:rsidR="006332AA">
        <w:rPr>
          <w:rFonts w:ascii="Century Gothic" w:hAnsi="Century Gothic"/>
          <w:sz w:val="24"/>
          <w:szCs w:val="24"/>
        </w:rPr>
        <w:t xml:space="preserve"> goes on to explore “survival” strategies in an age shot through with narcissistic </w:t>
      </w:r>
      <w:r w:rsidR="00E105C0">
        <w:rPr>
          <w:rFonts w:ascii="Century Gothic" w:hAnsi="Century Gothic"/>
          <w:sz w:val="24"/>
          <w:szCs w:val="24"/>
        </w:rPr>
        <w:t>“tension”</w:t>
      </w:r>
      <w:r w:rsidR="006332AA">
        <w:rPr>
          <w:rFonts w:ascii="Century Gothic" w:hAnsi="Century Gothic"/>
          <w:sz w:val="24"/>
          <w:szCs w:val="24"/>
        </w:rPr>
        <w:t xml:space="preserve">. </w:t>
      </w:r>
      <w:r w:rsidR="00512F30">
        <w:rPr>
          <w:rFonts w:ascii="Century Gothic" w:hAnsi="Century Gothic"/>
          <w:sz w:val="24"/>
          <w:szCs w:val="24"/>
        </w:rPr>
        <w:t>“</w:t>
      </w:r>
      <w:r w:rsidR="00E105C0">
        <w:rPr>
          <w:rFonts w:ascii="Century Gothic" w:hAnsi="Century Gothic"/>
          <w:sz w:val="24"/>
          <w:szCs w:val="24"/>
        </w:rPr>
        <w:t>M</w:t>
      </w:r>
      <w:r w:rsidR="00512F30">
        <w:rPr>
          <w:rFonts w:ascii="Century Gothic" w:hAnsi="Century Gothic"/>
          <w:sz w:val="24"/>
          <w:szCs w:val="24"/>
        </w:rPr>
        <w:t>inimalist”</w:t>
      </w:r>
      <w:r w:rsidR="00E105C0">
        <w:rPr>
          <w:rFonts w:ascii="Century Gothic" w:hAnsi="Century Gothic"/>
          <w:sz w:val="24"/>
          <w:szCs w:val="24"/>
        </w:rPr>
        <w:t xml:space="preserve"> strategies seem to be dominant here (and yes, Rothko is mentioned). Withdrawing from the world in a “mood of retrenchment” (1984: 150), the minimalist</w:t>
      </w:r>
      <w:r w:rsidR="000C62D1">
        <w:rPr>
          <w:rFonts w:ascii="Century Gothic" w:hAnsi="Century Gothic"/>
          <w:sz w:val="24"/>
          <w:szCs w:val="24"/>
        </w:rPr>
        <w:t>, in a bid to achieve omnipotence,</w:t>
      </w:r>
      <w:r w:rsidR="00E105C0">
        <w:rPr>
          <w:rFonts w:ascii="Century Gothic" w:hAnsi="Century Gothic"/>
          <w:sz w:val="24"/>
          <w:szCs w:val="24"/>
        </w:rPr>
        <w:t xml:space="preserve"> </w:t>
      </w:r>
      <w:r w:rsidR="000C62D1">
        <w:rPr>
          <w:rFonts w:ascii="Century Gothic" w:hAnsi="Century Gothic"/>
          <w:sz w:val="24"/>
          <w:szCs w:val="24"/>
        </w:rPr>
        <w:t>attempts to erase the boundaries that</w:t>
      </w:r>
      <w:r w:rsidR="005A0348">
        <w:rPr>
          <w:rFonts w:ascii="Century Gothic" w:hAnsi="Century Gothic"/>
          <w:sz w:val="24"/>
          <w:szCs w:val="24"/>
        </w:rPr>
        <w:t>,</w:t>
      </w:r>
      <w:r w:rsidR="000C62D1">
        <w:rPr>
          <w:rFonts w:ascii="Century Gothic" w:hAnsi="Century Gothic"/>
          <w:sz w:val="24"/>
          <w:szCs w:val="24"/>
        </w:rPr>
        <w:t xml:space="preserve"> unbearably</w:t>
      </w:r>
      <w:r w:rsidR="005A0348">
        <w:rPr>
          <w:rFonts w:ascii="Century Gothic" w:hAnsi="Century Gothic"/>
          <w:sz w:val="24"/>
          <w:szCs w:val="24"/>
        </w:rPr>
        <w:t>,</w:t>
      </w:r>
      <w:r w:rsidR="000C62D1">
        <w:rPr>
          <w:rFonts w:ascii="Century Gothic" w:hAnsi="Century Gothic"/>
          <w:sz w:val="24"/>
          <w:szCs w:val="24"/>
        </w:rPr>
        <w:t xml:space="preserve"> divide the </w:t>
      </w:r>
      <w:r w:rsidR="005A0348">
        <w:rPr>
          <w:rFonts w:ascii="Century Gothic" w:hAnsi="Century Gothic"/>
          <w:sz w:val="24"/>
          <w:szCs w:val="24"/>
        </w:rPr>
        <w:t xml:space="preserve">narcissistic </w:t>
      </w:r>
      <w:r w:rsidR="000C62D1">
        <w:rPr>
          <w:rFonts w:ascii="Century Gothic" w:hAnsi="Century Gothic"/>
          <w:sz w:val="24"/>
          <w:szCs w:val="24"/>
        </w:rPr>
        <w:t xml:space="preserve">self from the non-self. </w:t>
      </w:r>
    </w:p>
    <w:p w:rsidR="00E21353" w:rsidRDefault="000C62D1" w:rsidP="004F22A8">
      <w:pPr>
        <w:pStyle w:val="ListParagraph"/>
        <w:spacing w:after="0" w:line="480" w:lineRule="auto"/>
        <w:ind w:left="0"/>
        <w:jc w:val="both"/>
        <w:rPr>
          <w:rFonts w:ascii="Century Gothic" w:hAnsi="Century Gothic"/>
          <w:sz w:val="24"/>
          <w:szCs w:val="24"/>
        </w:rPr>
      </w:pPr>
      <w:r>
        <w:rPr>
          <w:rFonts w:ascii="Century Gothic" w:hAnsi="Century Gothic"/>
          <w:sz w:val="24"/>
          <w:szCs w:val="24"/>
        </w:rPr>
        <w:t>There</w:t>
      </w:r>
      <w:r w:rsidR="004E5924">
        <w:rPr>
          <w:rFonts w:ascii="Century Gothic" w:hAnsi="Century Gothic"/>
          <w:sz w:val="24"/>
          <w:szCs w:val="24"/>
        </w:rPr>
        <w:t xml:space="preserve"> seems to be</w:t>
      </w:r>
      <w:r>
        <w:rPr>
          <w:rFonts w:ascii="Century Gothic" w:hAnsi="Century Gothic"/>
          <w:sz w:val="24"/>
          <w:szCs w:val="24"/>
        </w:rPr>
        <w:t xml:space="preserve">, </w:t>
      </w:r>
      <w:proofErr w:type="spellStart"/>
      <w:r>
        <w:rPr>
          <w:rFonts w:ascii="Century Gothic" w:hAnsi="Century Gothic"/>
          <w:sz w:val="24"/>
          <w:szCs w:val="24"/>
        </w:rPr>
        <w:t>Lasch</w:t>
      </w:r>
      <w:proofErr w:type="spellEnd"/>
      <w:r>
        <w:rPr>
          <w:rFonts w:ascii="Century Gothic" w:hAnsi="Century Gothic"/>
          <w:sz w:val="24"/>
          <w:szCs w:val="24"/>
        </w:rPr>
        <w:t xml:space="preserve"> </w:t>
      </w:r>
      <w:r w:rsidR="0005221C">
        <w:rPr>
          <w:rFonts w:ascii="Century Gothic" w:hAnsi="Century Gothic"/>
          <w:sz w:val="24"/>
          <w:szCs w:val="24"/>
        </w:rPr>
        <w:t>suggests</w:t>
      </w:r>
      <w:r>
        <w:rPr>
          <w:rFonts w:ascii="Century Gothic" w:hAnsi="Century Gothic"/>
          <w:sz w:val="24"/>
          <w:szCs w:val="24"/>
        </w:rPr>
        <w:t xml:space="preserve">, </w:t>
      </w:r>
      <w:r w:rsidR="004E5924">
        <w:rPr>
          <w:rFonts w:ascii="Century Gothic" w:hAnsi="Century Gothic"/>
          <w:sz w:val="24"/>
          <w:szCs w:val="24"/>
        </w:rPr>
        <w:t>a “</w:t>
      </w:r>
      <w:r>
        <w:rPr>
          <w:rFonts w:ascii="Century Gothic" w:hAnsi="Century Gothic"/>
          <w:sz w:val="24"/>
          <w:szCs w:val="24"/>
        </w:rPr>
        <w:t>Faustian</w:t>
      </w:r>
      <w:r w:rsidR="004E5924">
        <w:rPr>
          <w:rFonts w:ascii="Century Gothic" w:hAnsi="Century Gothic"/>
          <w:sz w:val="24"/>
          <w:szCs w:val="24"/>
        </w:rPr>
        <w:t xml:space="preserve"> will-to-power” </w:t>
      </w:r>
      <w:r w:rsidR="005E0D98">
        <w:rPr>
          <w:rFonts w:ascii="Century Gothic" w:hAnsi="Century Gothic"/>
          <w:sz w:val="24"/>
          <w:szCs w:val="24"/>
        </w:rPr>
        <w:t xml:space="preserve">(1984: 238) </w:t>
      </w:r>
      <w:r w:rsidR="004E5924">
        <w:rPr>
          <w:rFonts w:ascii="Century Gothic" w:hAnsi="Century Gothic"/>
          <w:sz w:val="24"/>
          <w:szCs w:val="24"/>
        </w:rPr>
        <w:t>at work</w:t>
      </w:r>
      <w:r>
        <w:rPr>
          <w:rFonts w:ascii="Century Gothic" w:hAnsi="Century Gothic"/>
          <w:sz w:val="24"/>
          <w:szCs w:val="24"/>
        </w:rPr>
        <w:t xml:space="preserve"> in </w:t>
      </w:r>
      <w:r w:rsidR="00D16E7C">
        <w:rPr>
          <w:rFonts w:ascii="Century Gothic" w:hAnsi="Century Gothic"/>
          <w:sz w:val="24"/>
          <w:szCs w:val="24"/>
        </w:rPr>
        <w:t>s</w:t>
      </w:r>
      <w:r>
        <w:rPr>
          <w:rFonts w:ascii="Century Gothic" w:hAnsi="Century Gothic"/>
          <w:sz w:val="24"/>
          <w:szCs w:val="24"/>
        </w:rPr>
        <w:t xml:space="preserve">trategies that thrive on illusions </w:t>
      </w:r>
      <w:r w:rsidR="00690D58">
        <w:rPr>
          <w:rFonts w:ascii="Century Gothic" w:hAnsi="Century Gothic"/>
          <w:sz w:val="24"/>
          <w:szCs w:val="24"/>
        </w:rPr>
        <w:t xml:space="preserve">and desires </w:t>
      </w:r>
      <w:r w:rsidR="00A619E6">
        <w:rPr>
          <w:rFonts w:ascii="Century Gothic" w:hAnsi="Century Gothic"/>
          <w:sz w:val="24"/>
          <w:szCs w:val="24"/>
        </w:rPr>
        <w:t>of</w:t>
      </w:r>
      <w:r>
        <w:rPr>
          <w:rFonts w:ascii="Century Gothic" w:hAnsi="Century Gothic"/>
          <w:sz w:val="24"/>
          <w:szCs w:val="24"/>
        </w:rPr>
        <w:t xml:space="preserve"> omnipotence. </w:t>
      </w:r>
      <w:r w:rsidR="00475DB8">
        <w:rPr>
          <w:rFonts w:ascii="Century Gothic" w:hAnsi="Century Gothic"/>
          <w:sz w:val="24"/>
          <w:szCs w:val="24"/>
        </w:rPr>
        <w:t>In this contribution</w:t>
      </w:r>
      <w:r w:rsidR="0064358F">
        <w:rPr>
          <w:rFonts w:ascii="Century Gothic" w:hAnsi="Century Gothic"/>
          <w:sz w:val="24"/>
          <w:szCs w:val="24"/>
        </w:rPr>
        <w:t>,</w:t>
      </w:r>
      <w:r w:rsidR="00475DB8">
        <w:rPr>
          <w:rFonts w:ascii="Century Gothic" w:hAnsi="Century Gothic"/>
          <w:sz w:val="24"/>
          <w:szCs w:val="24"/>
        </w:rPr>
        <w:t xml:space="preserve"> though</w:t>
      </w:r>
      <w:r w:rsidR="0064358F">
        <w:rPr>
          <w:rFonts w:ascii="Century Gothic" w:hAnsi="Century Gothic"/>
          <w:sz w:val="24"/>
          <w:szCs w:val="24"/>
        </w:rPr>
        <w:t>,</w:t>
      </w:r>
      <w:r w:rsidR="00475DB8">
        <w:rPr>
          <w:rFonts w:ascii="Century Gothic" w:hAnsi="Century Gothic"/>
          <w:sz w:val="24"/>
          <w:szCs w:val="24"/>
        </w:rPr>
        <w:t xml:space="preserve"> we will call those illusions </w:t>
      </w:r>
      <w:proofErr w:type="spellStart"/>
      <w:r w:rsidR="00475DB8">
        <w:rPr>
          <w:rFonts w:ascii="Century Gothic" w:hAnsi="Century Gothic"/>
          <w:sz w:val="24"/>
          <w:szCs w:val="24"/>
        </w:rPr>
        <w:t>Luciferian</w:t>
      </w:r>
      <w:proofErr w:type="spellEnd"/>
      <w:r w:rsidR="00475DB8">
        <w:rPr>
          <w:rFonts w:ascii="Century Gothic" w:hAnsi="Century Gothic"/>
          <w:sz w:val="24"/>
          <w:szCs w:val="24"/>
        </w:rPr>
        <w:t xml:space="preserve">. All his agony notwithstanding, Faust is still very much dependent. He is, first and foremost of course, dependent on Lucifer. But </w:t>
      </w:r>
      <w:r w:rsidR="00A05A42">
        <w:rPr>
          <w:rFonts w:ascii="Century Gothic" w:hAnsi="Century Gothic"/>
          <w:sz w:val="24"/>
          <w:szCs w:val="24"/>
        </w:rPr>
        <w:t>he is, ultimately, also dependent on the world, and on all the codes, or the Law, in it. A real Faustian really wants to be Lucifer Himself. This is the point that we hope to be able to explore here.</w:t>
      </w:r>
      <w:r w:rsidR="00931186">
        <w:rPr>
          <w:rFonts w:ascii="Century Gothic" w:hAnsi="Century Gothic"/>
          <w:sz w:val="24"/>
          <w:szCs w:val="24"/>
        </w:rPr>
        <w:t xml:space="preserve"> The </w:t>
      </w:r>
      <w:proofErr w:type="spellStart"/>
      <w:r w:rsidR="00931186">
        <w:rPr>
          <w:rFonts w:ascii="Century Gothic" w:hAnsi="Century Gothic"/>
          <w:sz w:val="24"/>
          <w:szCs w:val="24"/>
        </w:rPr>
        <w:t>Luciferian</w:t>
      </w:r>
      <w:proofErr w:type="spellEnd"/>
      <w:r w:rsidR="00931186">
        <w:rPr>
          <w:rFonts w:ascii="Century Gothic" w:hAnsi="Century Gothic"/>
          <w:sz w:val="24"/>
          <w:szCs w:val="24"/>
        </w:rPr>
        <w:t xml:space="preserve"> moment, in our reading, emerged in the wake of the Second </w:t>
      </w:r>
      <w:r w:rsidR="00931186">
        <w:rPr>
          <w:rFonts w:ascii="Century Gothic" w:hAnsi="Century Gothic"/>
          <w:sz w:val="24"/>
          <w:szCs w:val="24"/>
        </w:rPr>
        <w:lastRenderedPageBreak/>
        <w:t xml:space="preserve">World War. </w:t>
      </w:r>
      <w:proofErr w:type="spellStart"/>
      <w:r w:rsidR="00931186">
        <w:rPr>
          <w:rFonts w:ascii="Century Gothic" w:hAnsi="Century Gothic"/>
          <w:sz w:val="24"/>
          <w:szCs w:val="24"/>
        </w:rPr>
        <w:t>Lasch</w:t>
      </w:r>
      <w:proofErr w:type="spellEnd"/>
      <w:r w:rsidR="00931186">
        <w:rPr>
          <w:rFonts w:ascii="Century Gothic" w:hAnsi="Century Gothic"/>
          <w:sz w:val="24"/>
          <w:szCs w:val="24"/>
        </w:rPr>
        <w:t xml:space="preserve"> does briefly refer to the experience of the war and the</w:t>
      </w:r>
      <w:r w:rsidR="004F22A8">
        <w:rPr>
          <w:rFonts w:ascii="Century Gothic" w:hAnsi="Century Gothic"/>
          <w:sz w:val="24"/>
          <w:szCs w:val="24"/>
        </w:rPr>
        <w:t xml:space="preserve"> related</w:t>
      </w:r>
      <w:r w:rsidR="00931186">
        <w:rPr>
          <w:rFonts w:ascii="Century Gothic" w:hAnsi="Century Gothic"/>
          <w:sz w:val="24"/>
          <w:szCs w:val="24"/>
        </w:rPr>
        <w:t xml:space="preserve"> “exhaustion of political ideologies” (1984: 224-6), but here we locate the origins of contemporary </w:t>
      </w:r>
      <w:proofErr w:type="spellStart"/>
      <w:r w:rsidR="00931186">
        <w:rPr>
          <w:rFonts w:ascii="Century Gothic" w:hAnsi="Century Gothic"/>
          <w:sz w:val="24"/>
          <w:szCs w:val="24"/>
        </w:rPr>
        <w:t>Luciferianism</w:t>
      </w:r>
      <w:proofErr w:type="spellEnd"/>
      <w:r w:rsidR="00931186">
        <w:rPr>
          <w:rFonts w:ascii="Century Gothic" w:hAnsi="Century Gothic"/>
          <w:sz w:val="24"/>
          <w:szCs w:val="24"/>
        </w:rPr>
        <w:t xml:space="preserve"> precisely in the experience of this world wide calamity</w:t>
      </w:r>
      <w:r w:rsidR="005D2DC3">
        <w:rPr>
          <w:rFonts w:ascii="Century Gothic" w:hAnsi="Century Gothic"/>
          <w:sz w:val="24"/>
          <w:szCs w:val="24"/>
        </w:rPr>
        <w:t xml:space="preserve">. In our reading it is at that particular </w:t>
      </w:r>
      <w:r w:rsidR="004F22A8">
        <w:rPr>
          <w:rFonts w:ascii="Century Gothic" w:hAnsi="Century Gothic"/>
          <w:sz w:val="24"/>
          <w:szCs w:val="24"/>
        </w:rPr>
        <w:t>moment</w:t>
      </w:r>
      <w:r w:rsidR="005D2DC3">
        <w:rPr>
          <w:rFonts w:ascii="Century Gothic" w:hAnsi="Century Gothic"/>
          <w:sz w:val="24"/>
          <w:szCs w:val="24"/>
        </w:rPr>
        <w:t xml:space="preserve"> in history that the first seed of </w:t>
      </w:r>
      <w:r w:rsidR="004F22A8">
        <w:rPr>
          <w:rFonts w:ascii="Century Gothic" w:hAnsi="Century Gothic"/>
          <w:sz w:val="24"/>
          <w:szCs w:val="24"/>
        </w:rPr>
        <w:t>our ‘age of disruption’</w:t>
      </w:r>
      <w:r w:rsidR="00383FF1">
        <w:rPr>
          <w:rFonts w:ascii="Century Gothic" w:hAnsi="Century Gothic"/>
          <w:sz w:val="24"/>
          <w:szCs w:val="24"/>
        </w:rPr>
        <w:t xml:space="preserve"> was sown, and it was abstract expressionists such as </w:t>
      </w:r>
      <w:proofErr w:type="spellStart"/>
      <w:r w:rsidR="00383FF1">
        <w:rPr>
          <w:rFonts w:ascii="Century Gothic" w:hAnsi="Century Gothic"/>
          <w:sz w:val="24"/>
          <w:szCs w:val="24"/>
        </w:rPr>
        <w:t>Clyfford</w:t>
      </w:r>
      <w:proofErr w:type="spellEnd"/>
      <w:r w:rsidR="00383FF1">
        <w:rPr>
          <w:rFonts w:ascii="Century Gothic" w:hAnsi="Century Gothic"/>
          <w:sz w:val="24"/>
          <w:szCs w:val="24"/>
        </w:rPr>
        <w:t xml:space="preserve"> Still, or Mark Rothko indeed, who, </w:t>
      </w:r>
      <w:r w:rsidR="00170C5D">
        <w:rPr>
          <w:rFonts w:ascii="Century Gothic" w:hAnsi="Century Gothic"/>
          <w:sz w:val="24"/>
          <w:szCs w:val="24"/>
        </w:rPr>
        <w:t>at the end of the war</w:t>
      </w:r>
      <w:r w:rsidR="00383FF1">
        <w:rPr>
          <w:rFonts w:ascii="Century Gothic" w:hAnsi="Century Gothic"/>
          <w:sz w:val="24"/>
          <w:szCs w:val="24"/>
        </w:rPr>
        <w:t xml:space="preserve"> (Still started painting his signature lightning bolts in 1944), were beginning to pick up, and express, signs of the massive </w:t>
      </w:r>
      <w:r w:rsidR="00170C5D">
        <w:rPr>
          <w:rFonts w:ascii="Century Gothic" w:hAnsi="Century Gothic"/>
          <w:sz w:val="24"/>
          <w:szCs w:val="24"/>
        </w:rPr>
        <w:t>“</w:t>
      </w:r>
      <w:r w:rsidR="00383FF1">
        <w:rPr>
          <w:rFonts w:ascii="Century Gothic" w:hAnsi="Century Gothic"/>
          <w:sz w:val="24"/>
          <w:szCs w:val="24"/>
        </w:rPr>
        <w:t>tear</w:t>
      </w:r>
      <w:r w:rsidR="00170C5D">
        <w:rPr>
          <w:rFonts w:ascii="Century Gothic" w:hAnsi="Century Gothic"/>
          <w:sz w:val="24"/>
          <w:szCs w:val="24"/>
        </w:rPr>
        <w:t xml:space="preserve">” </w:t>
      </w:r>
      <w:r w:rsidR="000D17FE">
        <w:rPr>
          <w:rFonts w:ascii="Century Gothic" w:hAnsi="Century Gothic"/>
          <w:sz w:val="24"/>
          <w:szCs w:val="24"/>
        </w:rPr>
        <w:t xml:space="preserve">in the fabric of humanity left by the war </w:t>
      </w:r>
      <w:r w:rsidR="00170C5D">
        <w:rPr>
          <w:rFonts w:ascii="Century Gothic" w:hAnsi="Century Gothic"/>
          <w:sz w:val="24"/>
          <w:szCs w:val="24"/>
        </w:rPr>
        <w:t>(</w:t>
      </w:r>
      <w:r w:rsidR="00C83677">
        <w:rPr>
          <w:rFonts w:ascii="Century Gothic" w:hAnsi="Century Gothic"/>
          <w:sz w:val="24"/>
          <w:szCs w:val="24"/>
        </w:rPr>
        <w:t>“</w:t>
      </w:r>
      <w:r w:rsidR="000D17FE">
        <w:rPr>
          <w:rFonts w:ascii="Century Gothic" w:hAnsi="Century Gothic"/>
          <w:sz w:val="24"/>
          <w:szCs w:val="24"/>
        </w:rPr>
        <w:t xml:space="preserve">tear” is </w:t>
      </w:r>
      <w:r w:rsidR="00170C5D">
        <w:rPr>
          <w:rFonts w:ascii="Century Gothic" w:hAnsi="Century Gothic"/>
          <w:sz w:val="24"/>
          <w:szCs w:val="24"/>
        </w:rPr>
        <w:t>a word sometimes synonymously used for Still’s lightning bolts)</w:t>
      </w:r>
      <w:r w:rsidR="00383FF1">
        <w:rPr>
          <w:rFonts w:ascii="Century Gothic" w:hAnsi="Century Gothic"/>
          <w:sz w:val="24"/>
          <w:szCs w:val="24"/>
        </w:rPr>
        <w:t xml:space="preserve">. </w:t>
      </w:r>
      <w:r w:rsidR="00056BB8">
        <w:rPr>
          <w:rFonts w:ascii="Century Gothic" w:hAnsi="Century Gothic"/>
          <w:sz w:val="24"/>
          <w:szCs w:val="24"/>
        </w:rPr>
        <w:t>We will be able to explore this in more detail below. Let us just state here that, t</w:t>
      </w:r>
      <w:r w:rsidR="00383FF1">
        <w:rPr>
          <w:rFonts w:ascii="Century Gothic" w:hAnsi="Century Gothic"/>
          <w:sz w:val="24"/>
          <w:szCs w:val="24"/>
        </w:rPr>
        <w:t>iny</w:t>
      </w:r>
      <w:r w:rsidR="005D2DC3">
        <w:rPr>
          <w:rFonts w:ascii="Century Gothic" w:hAnsi="Century Gothic"/>
          <w:sz w:val="24"/>
          <w:szCs w:val="24"/>
        </w:rPr>
        <w:t xml:space="preserve"> kernel at first, </w:t>
      </w:r>
      <w:r w:rsidR="003C1A72">
        <w:rPr>
          <w:rFonts w:ascii="Century Gothic" w:hAnsi="Century Gothic"/>
          <w:sz w:val="24"/>
          <w:szCs w:val="24"/>
        </w:rPr>
        <w:t>by the time of Rothko’s Chapel, and Van den Berg’s essay on minimalism (indeed) a</w:t>
      </w:r>
      <w:r w:rsidR="00383FF1">
        <w:rPr>
          <w:rFonts w:ascii="Century Gothic" w:hAnsi="Century Gothic"/>
          <w:sz w:val="24"/>
          <w:szCs w:val="24"/>
        </w:rPr>
        <w:t>nd the end of psychoanalysis, the little seed</w:t>
      </w:r>
      <w:r w:rsidR="003C1A72">
        <w:rPr>
          <w:rFonts w:ascii="Century Gothic" w:hAnsi="Century Gothic"/>
          <w:sz w:val="24"/>
          <w:szCs w:val="24"/>
        </w:rPr>
        <w:t xml:space="preserve"> ha</w:t>
      </w:r>
      <w:r w:rsidR="00396E84">
        <w:rPr>
          <w:rFonts w:ascii="Century Gothic" w:hAnsi="Century Gothic"/>
          <w:sz w:val="24"/>
          <w:szCs w:val="24"/>
        </w:rPr>
        <w:t>d</w:t>
      </w:r>
      <w:r w:rsidR="003C1A72">
        <w:rPr>
          <w:rFonts w:ascii="Century Gothic" w:hAnsi="Century Gothic"/>
          <w:sz w:val="24"/>
          <w:szCs w:val="24"/>
        </w:rPr>
        <w:t xml:space="preserve"> already laid the foundations </w:t>
      </w:r>
      <w:r w:rsidR="004B6BA5">
        <w:rPr>
          <w:rFonts w:ascii="Century Gothic" w:hAnsi="Century Gothic"/>
          <w:sz w:val="24"/>
          <w:szCs w:val="24"/>
        </w:rPr>
        <w:t xml:space="preserve">for </w:t>
      </w:r>
      <w:r w:rsidR="004F22A8">
        <w:rPr>
          <w:rFonts w:ascii="Century Gothic" w:hAnsi="Century Gothic"/>
          <w:sz w:val="24"/>
          <w:szCs w:val="24"/>
        </w:rPr>
        <w:t>‘d</w:t>
      </w:r>
      <w:r w:rsidR="003C1A72">
        <w:rPr>
          <w:rFonts w:ascii="Century Gothic" w:hAnsi="Century Gothic"/>
          <w:sz w:val="24"/>
          <w:szCs w:val="24"/>
        </w:rPr>
        <w:t>isruption’</w:t>
      </w:r>
      <w:r w:rsidR="00E21353">
        <w:rPr>
          <w:rFonts w:ascii="Century Gothic" w:hAnsi="Century Gothic"/>
          <w:sz w:val="24"/>
          <w:szCs w:val="24"/>
        </w:rPr>
        <w:t xml:space="preserve"> </w:t>
      </w:r>
      <w:r w:rsidR="004B6BA5">
        <w:rPr>
          <w:rFonts w:ascii="Century Gothic" w:hAnsi="Century Gothic"/>
          <w:sz w:val="24"/>
          <w:szCs w:val="24"/>
        </w:rPr>
        <w:t>to thrive on</w:t>
      </w:r>
      <w:r w:rsidR="003C1A72">
        <w:rPr>
          <w:rFonts w:ascii="Century Gothic" w:hAnsi="Century Gothic"/>
          <w:sz w:val="24"/>
          <w:szCs w:val="24"/>
        </w:rPr>
        <w:t>.</w:t>
      </w:r>
      <w:r w:rsidR="004B6BA5">
        <w:rPr>
          <w:rFonts w:ascii="Century Gothic" w:hAnsi="Century Gothic"/>
          <w:sz w:val="24"/>
          <w:szCs w:val="24"/>
        </w:rPr>
        <w:t xml:space="preserve"> At the heart of</w:t>
      </w:r>
      <w:r w:rsidR="00931186">
        <w:rPr>
          <w:rFonts w:ascii="Century Gothic" w:hAnsi="Century Gothic"/>
          <w:sz w:val="24"/>
          <w:szCs w:val="24"/>
        </w:rPr>
        <w:t xml:space="preserve"> </w:t>
      </w:r>
      <w:r w:rsidR="00E21353">
        <w:rPr>
          <w:rFonts w:ascii="Century Gothic" w:hAnsi="Century Gothic"/>
          <w:sz w:val="24"/>
          <w:szCs w:val="24"/>
        </w:rPr>
        <w:t>th</w:t>
      </w:r>
      <w:r w:rsidR="004F22A8">
        <w:rPr>
          <w:rFonts w:ascii="Century Gothic" w:hAnsi="Century Gothic"/>
          <w:sz w:val="24"/>
          <w:szCs w:val="24"/>
        </w:rPr>
        <w:t>is</w:t>
      </w:r>
      <w:r w:rsidR="00E21353">
        <w:rPr>
          <w:rFonts w:ascii="Century Gothic" w:hAnsi="Century Gothic"/>
          <w:sz w:val="24"/>
          <w:szCs w:val="24"/>
        </w:rPr>
        <w:t xml:space="preserve"> deep cultural shift</w:t>
      </w:r>
      <w:r w:rsidR="004F22A8">
        <w:rPr>
          <w:rFonts w:ascii="Century Gothic" w:hAnsi="Century Gothic"/>
          <w:sz w:val="24"/>
          <w:szCs w:val="24"/>
        </w:rPr>
        <w:t xml:space="preserve"> it might be possible </w:t>
      </w:r>
      <w:r w:rsidR="004E3DC9">
        <w:rPr>
          <w:rFonts w:ascii="Century Gothic" w:hAnsi="Century Gothic"/>
          <w:sz w:val="24"/>
          <w:szCs w:val="24"/>
        </w:rPr>
        <w:t>to</w:t>
      </w:r>
      <w:r w:rsidR="00E21353">
        <w:rPr>
          <w:rFonts w:ascii="Century Gothic" w:hAnsi="Century Gothic"/>
          <w:sz w:val="24"/>
          <w:szCs w:val="24"/>
        </w:rPr>
        <w:t xml:space="preserve"> </w:t>
      </w:r>
      <w:r w:rsidR="004E3DC9">
        <w:rPr>
          <w:rFonts w:ascii="Century Gothic" w:hAnsi="Century Gothic"/>
          <w:sz w:val="24"/>
          <w:szCs w:val="24"/>
        </w:rPr>
        <w:t xml:space="preserve">trace a move, from </w:t>
      </w:r>
      <w:r w:rsidR="00E21353">
        <w:rPr>
          <w:rFonts w:ascii="Century Gothic" w:hAnsi="Century Gothic"/>
          <w:sz w:val="24"/>
          <w:szCs w:val="24"/>
        </w:rPr>
        <w:t xml:space="preserve">a form of life that turns on the default operational logic </w:t>
      </w:r>
      <w:r w:rsidR="004F22A8">
        <w:rPr>
          <w:rFonts w:ascii="Century Gothic" w:hAnsi="Century Gothic"/>
          <w:sz w:val="24"/>
          <w:szCs w:val="24"/>
        </w:rPr>
        <w:t>that holds “All else failing, submit!</w:t>
      </w:r>
      <w:proofErr w:type="gramStart"/>
      <w:r w:rsidR="004F22A8">
        <w:rPr>
          <w:rFonts w:ascii="Century Gothic" w:hAnsi="Century Gothic"/>
          <w:sz w:val="24"/>
          <w:szCs w:val="24"/>
        </w:rPr>
        <w:t>”,</w:t>
      </w:r>
      <w:proofErr w:type="gramEnd"/>
      <w:r w:rsidR="004F22A8">
        <w:rPr>
          <w:rFonts w:ascii="Century Gothic" w:hAnsi="Century Gothic"/>
          <w:sz w:val="24"/>
          <w:szCs w:val="24"/>
        </w:rPr>
        <w:t xml:space="preserve"> </w:t>
      </w:r>
      <w:r w:rsidR="004E3DC9">
        <w:rPr>
          <w:rFonts w:ascii="Century Gothic" w:hAnsi="Century Gothic"/>
          <w:sz w:val="24"/>
          <w:szCs w:val="24"/>
        </w:rPr>
        <w:t>to one with a default logic which is</w:t>
      </w:r>
      <w:r w:rsidR="00E21353">
        <w:rPr>
          <w:rFonts w:ascii="Century Gothic" w:hAnsi="Century Gothic"/>
          <w:sz w:val="24"/>
          <w:szCs w:val="24"/>
        </w:rPr>
        <w:t xml:space="preserve"> coded as follows: “All else failing, refute all </w:t>
      </w:r>
      <w:r w:rsidR="004E3DC9">
        <w:rPr>
          <w:rFonts w:ascii="Century Gothic" w:hAnsi="Century Gothic"/>
          <w:sz w:val="24"/>
          <w:szCs w:val="24"/>
        </w:rPr>
        <w:t>code</w:t>
      </w:r>
      <w:r w:rsidR="009521CA">
        <w:rPr>
          <w:rFonts w:ascii="Century Gothic" w:hAnsi="Century Gothic"/>
          <w:sz w:val="24"/>
          <w:szCs w:val="24"/>
        </w:rPr>
        <w:t>!</w:t>
      </w:r>
      <w:r w:rsidR="004E3DC9">
        <w:rPr>
          <w:rFonts w:ascii="Century Gothic" w:hAnsi="Century Gothic"/>
          <w:sz w:val="24"/>
          <w:szCs w:val="24"/>
        </w:rPr>
        <w:t xml:space="preserve">”. </w:t>
      </w:r>
      <w:r w:rsidR="00E21353">
        <w:rPr>
          <w:rFonts w:ascii="Century Gothic" w:hAnsi="Century Gothic"/>
          <w:sz w:val="24"/>
          <w:szCs w:val="24"/>
        </w:rPr>
        <w:t xml:space="preserve">The history of this shift has </w:t>
      </w:r>
      <w:r w:rsidR="00AF4AA4">
        <w:rPr>
          <w:rFonts w:ascii="Century Gothic" w:hAnsi="Century Gothic"/>
          <w:sz w:val="24"/>
          <w:szCs w:val="24"/>
        </w:rPr>
        <w:t>antecedents that stretch far back</w:t>
      </w:r>
      <w:r w:rsidR="001315B3">
        <w:rPr>
          <w:rFonts w:ascii="Century Gothic" w:hAnsi="Century Gothic"/>
          <w:sz w:val="24"/>
          <w:szCs w:val="24"/>
        </w:rPr>
        <w:t xml:space="preserve"> in time</w:t>
      </w:r>
      <w:r w:rsidR="00AF4AA4">
        <w:rPr>
          <w:rFonts w:ascii="Century Gothic" w:hAnsi="Century Gothic"/>
          <w:sz w:val="24"/>
          <w:szCs w:val="24"/>
        </w:rPr>
        <w:t xml:space="preserve">. </w:t>
      </w:r>
      <w:r w:rsidR="00E21353">
        <w:rPr>
          <w:rFonts w:ascii="Century Gothic" w:hAnsi="Century Gothic"/>
          <w:sz w:val="24"/>
          <w:szCs w:val="24"/>
        </w:rPr>
        <w:t xml:space="preserve">Peter </w:t>
      </w:r>
      <w:proofErr w:type="spellStart"/>
      <w:r w:rsidR="00E21353">
        <w:rPr>
          <w:rFonts w:ascii="Century Gothic" w:hAnsi="Century Gothic"/>
          <w:sz w:val="24"/>
          <w:szCs w:val="24"/>
        </w:rPr>
        <w:t>Sloterdijk</w:t>
      </w:r>
      <w:proofErr w:type="spellEnd"/>
      <w:r w:rsidR="00E21353">
        <w:rPr>
          <w:rFonts w:ascii="Century Gothic" w:hAnsi="Century Gothic"/>
          <w:sz w:val="24"/>
          <w:szCs w:val="24"/>
        </w:rPr>
        <w:t xml:space="preserve"> has probably laid bare most of those in his </w:t>
      </w:r>
      <w:r w:rsidR="00E21353">
        <w:rPr>
          <w:rFonts w:ascii="Century Gothic" w:hAnsi="Century Gothic"/>
          <w:i/>
          <w:sz w:val="24"/>
          <w:szCs w:val="24"/>
        </w:rPr>
        <w:t>Terrible Children of Modernity</w:t>
      </w:r>
      <w:r w:rsidR="00703150">
        <w:rPr>
          <w:rFonts w:ascii="Century Gothic" w:hAnsi="Century Gothic"/>
          <w:i/>
          <w:sz w:val="24"/>
          <w:szCs w:val="24"/>
        </w:rPr>
        <w:t xml:space="preserve"> </w:t>
      </w:r>
      <w:r w:rsidR="00703150">
        <w:rPr>
          <w:rFonts w:ascii="Century Gothic" w:hAnsi="Century Gothic"/>
          <w:sz w:val="24"/>
          <w:szCs w:val="24"/>
        </w:rPr>
        <w:t>(2014).</w:t>
      </w:r>
      <w:r w:rsidR="00E21353">
        <w:rPr>
          <w:rFonts w:ascii="Century Gothic" w:hAnsi="Century Gothic"/>
          <w:sz w:val="24"/>
          <w:szCs w:val="24"/>
        </w:rPr>
        <w:t xml:space="preserve"> There has always been, in Modernity, writes </w:t>
      </w:r>
      <w:proofErr w:type="spellStart"/>
      <w:r w:rsidR="00E21353">
        <w:rPr>
          <w:rFonts w:ascii="Century Gothic" w:hAnsi="Century Gothic"/>
          <w:sz w:val="24"/>
          <w:szCs w:val="24"/>
        </w:rPr>
        <w:t>Sloterdijk</w:t>
      </w:r>
      <w:proofErr w:type="spellEnd"/>
      <w:r w:rsidR="00E21353">
        <w:rPr>
          <w:rFonts w:ascii="Century Gothic" w:hAnsi="Century Gothic"/>
          <w:sz w:val="24"/>
          <w:szCs w:val="24"/>
        </w:rPr>
        <w:t xml:space="preserve">, a strong “anti-genealogical” undercurrent, carried by “bastards” (literal bastards, at first, then “bastards” more broadly) who, turning their backs on the codes of tradition, had their eager eye on the future, and </w:t>
      </w:r>
      <w:r w:rsidR="004E3DC9">
        <w:rPr>
          <w:rFonts w:ascii="Century Gothic" w:hAnsi="Century Gothic"/>
          <w:sz w:val="24"/>
          <w:szCs w:val="24"/>
        </w:rPr>
        <w:t xml:space="preserve">who </w:t>
      </w:r>
      <w:r w:rsidR="00E21353">
        <w:rPr>
          <w:rFonts w:ascii="Century Gothic" w:hAnsi="Century Gothic"/>
          <w:sz w:val="24"/>
          <w:szCs w:val="24"/>
        </w:rPr>
        <w:t>went on to create new worlds, and their own life-paths in them. But to look to the future,</w:t>
      </w:r>
      <w:r w:rsidR="004E3DC9">
        <w:rPr>
          <w:rFonts w:ascii="Century Gothic" w:hAnsi="Century Gothic"/>
          <w:sz w:val="24"/>
          <w:szCs w:val="24"/>
        </w:rPr>
        <w:t xml:space="preserve"> and to create, even</w:t>
      </w:r>
      <w:r w:rsidR="00E21353">
        <w:rPr>
          <w:rFonts w:ascii="Century Gothic" w:hAnsi="Century Gothic"/>
          <w:sz w:val="24"/>
          <w:szCs w:val="24"/>
        </w:rPr>
        <w:t xml:space="preserve"> “anti-genealogically”, is still to accept code and sacrifice. </w:t>
      </w:r>
      <w:r w:rsidR="00703150">
        <w:rPr>
          <w:rFonts w:ascii="Century Gothic" w:hAnsi="Century Gothic"/>
          <w:sz w:val="24"/>
          <w:szCs w:val="24"/>
        </w:rPr>
        <w:t xml:space="preserve">Like Faust, </w:t>
      </w:r>
      <w:proofErr w:type="spellStart"/>
      <w:r w:rsidR="00703150">
        <w:rPr>
          <w:rFonts w:ascii="Century Gothic" w:hAnsi="Century Gothic"/>
          <w:sz w:val="24"/>
          <w:szCs w:val="24"/>
        </w:rPr>
        <w:t>Sloterdijk’s</w:t>
      </w:r>
      <w:proofErr w:type="spellEnd"/>
      <w:r w:rsidR="00703150">
        <w:rPr>
          <w:rFonts w:ascii="Century Gothic" w:hAnsi="Century Gothic"/>
          <w:sz w:val="24"/>
          <w:szCs w:val="24"/>
        </w:rPr>
        <w:t xml:space="preserve"> bastards still</w:t>
      </w:r>
      <w:r w:rsidR="00E21353">
        <w:rPr>
          <w:rFonts w:ascii="Century Gothic" w:hAnsi="Century Gothic"/>
          <w:sz w:val="24"/>
          <w:szCs w:val="24"/>
        </w:rPr>
        <w:t xml:space="preserve"> submit and sacrifice</w:t>
      </w:r>
      <w:r w:rsidR="00703150">
        <w:rPr>
          <w:rFonts w:ascii="Century Gothic" w:hAnsi="Century Gothic"/>
          <w:sz w:val="24"/>
          <w:szCs w:val="24"/>
        </w:rPr>
        <w:t>, i.e.</w:t>
      </w:r>
      <w:r w:rsidR="00E21353">
        <w:rPr>
          <w:rFonts w:ascii="Century Gothic" w:hAnsi="Century Gothic"/>
          <w:sz w:val="24"/>
          <w:szCs w:val="24"/>
        </w:rPr>
        <w:t xml:space="preserve"> to </w:t>
      </w:r>
      <w:r w:rsidR="00703150">
        <w:rPr>
          <w:rFonts w:ascii="Century Gothic" w:hAnsi="Century Gothic"/>
          <w:sz w:val="24"/>
          <w:szCs w:val="24"/>
        </w:rPr>
        <w:t>f</w:t>
      </w:r>
      <w:r w:rsidR="00E21353">
        <w:rPr>
          <w:rFonts w:ascii="Century Gothic" w:hAnsi="Century Gothic"/>
          <w:sz w:val="24"/>
          <w:szCs w:val="24"/>
        </w:rPr>
        <w:t xml:space="preserve">uture </w:t>
      </w:r>
      <w:r w:rsidR="00703150">
        <w:rPr>
          <w:rFonts w:ascii="Century Gothic" w:hAnsi="Century Gothic"/>
          <w:sz w:val="24"/>
          <w:szCs w:val="24"/>
        </w:rPr>
        <w:t>and to</w:t>
      </w:r>
      <w:r w:rsidR="00E21353">
        <w:rPr>
          <w:rFonts w:ascii="Century Gothic" w:hAnsi="Century Gothic"/>
          <w:sz w:val="24"/>
          <w:szCs w:val="24"/>
        </w:rPr>
        <w:t xml:space="preserve"> creation.</w:t>
      </w:r>
      <w:r w:rsidR="009D5B2C">
        <w:rPr>
          <w:rFonts w:ascii="Century Gothic" w:hAnsi="Century Gothic"/>
          <w:sz w:val="24"/>
          <w:szCs w:val="24"/>
        </w:rPr>
        <w:t xml:space="preserve"> The </w:t>
      </w:r>
      <w:proofErr w:type="spellStart"/>
      <w:r w:rsidR="009D5B2C">
        <w:rPr>
          <w:rFonts w:ascii="Century Gothic" w:hAnsi="Century Gothic"/>
          <w:sz w:val="24"/>
          <w:szCs w:val="24"/>
        </w:rPr>
        <w:t>Luciferian</w:t>
      </w:r>
      <w:proofErr w:type="spellEnd"/>
      <w:r w:rsidR="009D5B2C">
        <w:rPr>
          <w:rFonts w:ascii="Century Gothic" w:hAnsi="Century Gothic"/>
          <w:sz w:val="24"/>
          <w:szCs w:val="24"/>
        </w:rPr>
        <w:t>, with aspirations of absolute sovereignty burning in the void of his or her vacant soul,</w:t>
      </w:r>
      <w:r w:rsidR="00C70251">
        <w:rPr>
          <w:rFonts w:ascii="Century Gothic" w:hAnsi="Century Gothic"/>
          <w:sz w:val="24"/>
          <w:szCs w:val="24"/>
        </w:rPr>
        <w:t xml:space="preserve"> is no lon</w:t>
      </w:r>
      <w:r w:rsidR="00035812">
        <w:rPr>
          <w:rFonts w:ascii="Century Gothic" w:hAnsi="Century Gothic"/>
          <w:sz w:val="24"/>
          <w:szCs w:val="24"/>
        </w:rPr>
        <w:t>ger willing to accept this. He,</w:t>
      </w:r>
      <w:r w:rsidR="00C70251">
        <w:rPr>
          <w:rFonts w:ascii="Century Gothic" w:hAnsi="Century Gothic"/>
          <w:sz w:val="24"/>
          <w:szCs w:val="24"/>
        </w:rPr>
        <w:t xml:space="preserve"> or she, reserves the right to refuse </w:t>
      </w:r>
      <w:r w:rsidR="00C70251" w:rsidRPr="00C70251">
        <w:rPr>
          <w:rFonts w:ascii="Century Gothic" w:hAnsi="Century Gothic"/>
          <w:i/>
          <w:sz w:val="24"/>
          <w:szCs w:val="24"/>
        </w:rPr>
        <w:t xml:space="preserve">all </w:t>
      </w:r>
      <w:r w:rsidR="00C70251">
        <w:rPr>
          <w:rFonts w:ascii="Century Gothic" w:hAnsi="Century Gothic"/>
          <w:sz w:val="24"/>
          <w:szCs w:val="24"/>
        </w:rPr>
        <w:t xml:space="preserve">code. He, or she, refutes </w:t>
      </w:r>
      <w:r w:rsidR="00C70251" w:rsidRPr="00C70251">
        <w:rPr>
          <w:rFonts w:ascii="Century Gothic" w:hAnsi="Century Gothic"/>
          <w:i/>
          <w:sz w:val="24"/>
          <w:szCs w:val="24"/>
        </w:rPr>
        <w:t>all Creation</w:t>
      </w:r>
      <w:r w:rsidR="00C70251">
        <w:rPr>
          <w:rFonts w:ascii="Century Gothic" w:hAnsi="Century Gothic"/>
          <w:sz w:val="24"/>
          <w:szCs w:val="24"/>
        </w:rPr>
        <w:t xml:space="preserve">.  </w:t>
      </w:r>
      <w:r w:rsidR="009D5B2C">
        <w:rPr>
          <w:rFonts w:ascii="Century Gothic" w:hAnsi="Century Gothic"/>
          <w:sz w:val="24"/>
          <w:szCs w:val="24"/>
        </w:rPr>
        <w:t xml:space="preserve"> </w:t>
      </w:r>
      <w:r w:rsidR="00E21353">
        <w:rPr>
          <w:rFonts w:ascii="Century Gothic" w:hAnsi="Century Gothic"/>
          <w:sz w:val="24"/>
          <w:szCs w:val="24"/>
        </w:rPr>
        <w:t xml:space="preserve"> </w:t>
      </w:r>
    </w:p>
    <w:p w:rsidR="00C70251" w:rsidRDefault="00C70251" w:rsidP="00800746">
      <w:pPr>
        <w:pStyle w:val="ListParagraph"/>
        <w:spacing w:after="0" w:line="480" w:lineRule="auto"/>
        <w:ind w:left="0"/>
        <w:jc w:val="both"/>
        <w:rPr>
          <w:rFonts w:ascii="Century Gothic" w:hAnsi="Century Gothic"/>
          <w:b/>
          <w:sz w:val="24"/>
          <w:szCs w:val="24"/>
        </w:rPr>
      </w:pPr>
      <w:bookmarkStart w:id="0" w:name="_GoBack"/>
      <w:bookmarkEnd w:id="0"/>
    </w:p>
    <w:p w:rsidR="00700123" w:rsidRPr="0071614D" w:rsidRDefault="00A60A92" w:rsidP="00800746">
      <w:pPr>
        <w:pStyle w:val="ListParagraph"/>
        <w:spacing w:after="0" w:line="480" w:lineRule="auto"/>
        <w:ind w:left="0"/>
        <w:jc w:val="both"/>
        <w:rPr>
          <w:rFonts w:ascii="Century Gothic" w:hAnsi="Century Gothic"/>
          <w:b/>
          <w:sz w:val="24"/>
          <w:szCs w:val="24"/>
        </w:rPr>
      </w:pPr>
      <w:r w:rsidRPr="0071614D">
        <w:rPr>
          <w:rFonts w:ascii="Century Gothic" w:hAnsi="Century Gothic"/>
          <w:b/>
          <w:sz w:val="24"/>
          <w:szCs w:val="24"/>
        </w:rPr>
        <w:t>In t</w:t>
      </w:r>
      <w:r w:rsidR="000F2B61" w:rsidRPr="0071614D">
        <w:rPr>
          <w:rFonts w:ascii="Century Gothic" w:hAnsi="Century Gothic"/>
          <w:b/>
          <w:sz w:val="24"/>
          <w:szCs w:val="24"/>
        </w:rPr>
        <w:t>he Beginning</w:t>
      </w:r>
    </w:p>
    <w:p w:rsidR="00A05F9F" w:rsidRDefault="00832B09" w:rsidP="00CA2C55">
      <w:pPr>
        <w:pStyle w:val="ListParagraph"/>
        <w:spacing w:after="0" w:line="480" w:lineRule="auto"/>
        <w:ind w:left="0"/>
        <w:jc w:val="both"/>
        <w:rPr>
          <w:rFonts w:ascii="Century Gothic" w:hAnsi="Century Gothic"/>
          <w:sz w:val="24"/>
          <w:szCs w:val="24"/>
        </w:rPr>
      </w:pPr>
      <w:r>
        <w:rPr>
          <w:rFonts w:ascii="Century Gothic" w:hAnsi="Century Gothic"/>
          <w:sz w:val="24"/>
          <w:szCs w:val="24"/>
        </w:rPr>
        <w:t xml:space="preserve">In a short piece on ‘Expressive Individualism’ in </w:t>
      </w:r>
      <w:r w:rsidRPr="00832B09">
        <w:rPr>
          <w:rFonts w:ascii="Century Gothic" w:hAnsi="Century Gothic"/>
          <w:i/>
          <w:sz w:val="24"/>
          <w:szCs w:val="24"/>
        </w:rPr>
        <w:t xml:space="preserve">The </w:t>
      </w:r>
      <w:proofErr w:type="spellStart"/>
      <w:r w:rsidRPr="00832B09">
        <w:rPr>
          <w:rFonts w:ascii="Century Gothic" w:hAnsi="Century Gothic"/>
          <w:i/>
          <w:sz w:val="24"/>
          <w:szCs w:val="24"/>
        </w:rPr>
        <w:t>Heythrop</w:t>
      </w:r>
      <w:proofErr w:type="spellEnd"/>
      <w:r w:rsidRPr="00832B09">
        <w:rPr>
          <w:rFonts w:ascii="Century Gothic" w:hAnsi="Century Gothic"/>
          <w:i/>
          <w:sz w:val="24"/>
          <w:szCs w:val="24"/>
        </w:rPr>
        <w:t xml:space="preserve"> Journal</w:t>
      </w:r>
      <w:r>
        <w:rPr>
          <w:rFonts w:ascii="Century Gothic" w:hAnsi="Century Gothic"/>
          <w:sz w:val="24"/>
          <w:szCs w:val="24"/>
        </w:rPr>
        <w:t xml:space="preserve">, Patrick Madigan (2013) deliberately drops the name of Milton’s </w:t>
      </w:r>
      <w:r w:rsidRPr="00832B09">
        <w:rPr>
          <w:rFonts w:ascii="Century Gothic" w:hAnsi="Century Gothic"/>
          <w:i/>
          <w:sz w:val="24"/>
          <w:szCs w:val="24"/>
        </w:rPr>
        <w:t>Lucifer</w:t>
      </w:r>
      <w:r>
        <w:rPr>
          <w:rFonts w:ascii="Century Gothic" w:hAnsi="Century Gothic"/>
          <w:sz w:val="24"/>
          <w:szCs w:val="24"/>
        </w:rPr>
        <w:t>. In it he argues that in th</w:t>
      </w:r>
      <w:r w:rsidR="00FD4BE8">
        <w:rPr>
          <w:rFonts w:ascii="Century Gothic" w:hAnsi="Century Gothic"/>
          <w:sz w:val="24"/>
          <w:szCs w:val="24"/>
        </w:rPr>
        <w:t>ese</w:t>
      </w:r>
      <w:r>
        <w:rPr>
          <w:rFonts w:ascii="Century Gothic" w:hAnsi="Century Gothic"/>
          <w:sz w:val="24"/>
          <w:szCs w:val="24"/>
        </w:rPr>
        <w:t xml:space="preserve"> late modern </w:t>
      </w:r>
      <w:r w:rsidR="00FD4BE8">
        <w:rPr>
          <w:rFonts w:ascii="Century Gothic" w:hAnsi="Century Gothic"/>
          <w:sz w:val="24"/>
          <w:szCs w:val="24"/>
        </w:rPr>
        <w:t xml:space="preserve">times </w:t>
      </w:r>
      <w:r>
        <w:rPr>
          <w:rFonts w:ascii="Century Gothic" w:hAnsi="Century Gothic"/>
          <w:sz w:val="24"/>
          <w:szCs w:val="24"/>
        </w:rPr>
        <w:t>of ours, when the “cult of the artist as genius” reigns supreme in Lady Gaga style celebrity culture and beyond, “Lucifer and not Jesus has become the dominant archetype for the modern imagination denying or killing a father perceived as making a heavy, and perhaps excessive, demand” (2013: 993). We agree with Madi</w:t>
      </w:r>
      <w:r w:rsidR="00A05F9F">
        <w:rPr>
          <w:rFonts w:ascii="Century Gothic" w:hAnsi="Century Gothic"/>
          <w:sz w:val="24"/>
          <w:szCs w:val="24"/>
        </w:rPr>
        <w:t xml:space="preserve">gan that an extreme </w:t>
      </w:r>
      <w:proofErr w:type="spellStart"/>
      <w:r w:rsidR="00A05F9F">
        <w:rPr>
          <w:rFonts w:ascii="Century Gothic" w:hAnsi="Century Gothic"/>
          <w:sz w:val="24"/>
          <w:szCs w:val="24"/>
        </w:rPr>
        <w:t>Luciferian</w:t>
      </w:r>
      <w:proofErr w:type="spellEnd"/>
      <w:r w:rsidR="00A05F9F">
        <w:rPr>
          <w:rFonts w:ascii="Century Gothic" w:hAnsi="Century Gothic"/>
          <w:sz w:val="24"/>
          <w:szCs w:val="24"/>
        </w:rPr>
        <w:t xml:space="preserve"> r</w:t>
      </w:r>
      <w:r>
        <w:rPr>
          <w:rFonts w:ascii="Century Gothic" w:hAnsi="Century Gothic"/>
          <w:sz w:val="24"/>
          <w:szCs w:val="24"/>
        </w:rPr>
        <w:t xml:space="preserve">omanticism </w:t>
      </w:r>
      <w:r w:rsidR="004E5B08">
        <w:rPr>
          <w:rFonts w:ascii="Century Gothic" w:hAnsi="Century Gothic"/>
          <w:sz w:val="24"/>
          <w:szCs w:val="24"/>
        </w:rPr>
        <w:t>is pervading</w:t>
      </w:r>
      <w:r w:rsidR="00A05F9F">
        <w:rPr>
          <w:rFonts w:ascii="Century Gothic" w:hAnsi="Century Gothic"/>
          <w:sz w:val="24"/>
          <w:szCs w:val="24"/>
        </w:rPr>
        <w:t xml:space="preserve"> contemporary artistic culture. But Lucifer’s </w:t>
      </w:r>
      <w:r w:rsidR="005B01CE">
        <w:rPr>
          <w:rFonts w:ascii="Century Gothic" w:hAnsi="Century Gothic"/>
          <w:sz w:val="24"/>
          <w:szCs w:val="24"/>
        </w:rPr>
        <w:t xml:space="preserve">late modern </w:t>
      </w:r>
      <w:r w:rsidR="00A05F9F">
        <w:rPr>
          <w:rFonts w:ascii="Century Gothic" w:hAnsi="Century Gothic"/>
          <w:sz w:val="24"/>
          <w:szCs w:val="24"/>
        </w:rPr>
        <w:t xml:space="preserve">return to the world, in our view, is not just about art or popular culture. There is something </w:t>
      </w:r>
      <w:r w:rsidR="002B27D4">
        <w:rPr>
          <w:rFonts w:ascii="Century Gothic" w:hAnsi="Century Gothic"/>
          <w:sz w:val="24"/>
          <w:szCs w:val="24"/>
        </w:rPr>
        <w:t xml:space="preserve">more encompassing </w:t>
      </w:r>
      <w:r w:rsidR="00A05F9F">
        <w:rPr>
          <w:rFonts w:ascii="Century Gothic" w:hAnsi="Century Gothic"/>
          <w:sz w:val="24"/>
          <w:szCs w:val="24"/>
        </w:rPr>
        <w:t xml:space="preserve">going on, and it is to a speculation on </w:t>
      </w:r>
      <w:r w:rsidR="002B27D4">
        <w:rPr>
          <w:rFonts w:ascii="Century Gothic" w:hAnsi="Century Gothic"/>
          <w:sz w:val="24"/>
          <w:szCs w:val="24"/>
        </w:rPr>
        <w:t>those goings on</w:t>
      </w:r>
      <w:r w:rsidR="00A05F9F">
        <w:rPr>
          <w:rFonts w:ascii="Century Gothic" w:hAnsi="Century Gothic"/>
          <w:sz w:val="24"/>
          <w:szCs w:val="24"/>
        </w:rPr>
        <w:t xml:space="preserve"> that we now turn</w:t>
      </w:r>
      <w:r w:rsidR="003A0416" w:rsidRPr="003A0416">
        <w:rPr>
          <w:rFonts w:ascii="Century Gothic" w:hAnsi="Century Gothic"/>
          <w:sz w:val="24"/>
          <w:szCs w:val="24"/>
          <w:vertAlign w:val="superscript"/>
        </w:rPr>
        <w:t>1</w:t>
      </w:r>
      <w:r w:rsidR="00A05F9F">
        <w:rPr>
          <w:rFonts w:ascii="Century Gothic" w:hAnsi="Century Gothic"/>
          <w:sz w:val="24"/>
          <w:szCs w:val="24"/>
        </w:rPr>
        <w:t xml:space="preserve">. </w:t>
      </w:r>
    </w:p>
    <w:p w:rsidR="00B4675A" w:rsidRPr="0071614D" w:rsidRDefault="00FF533E" w:rsidP="00CA2C55">
      <w:pPr>
        <w:pStyle w:val="ListParagraph"/>
        <w:spacing w:after="0" w:line="480" w:lineRule="auto"/>
        <w:ind w:left="0"/>
        <w:jc w:val="both"/>
        <w:rPr>
          <w:rFonts w:ascii="Century Gothic" w:hAnsi="Century Gothic"/>
          <w:sz w:val="24"/>
          <w:szCs w:val="24"/>
        </w:rPr>
      </w:pPr>
      <w:r w:rsidRPr="0071614D">
        <w:rPr>
          <w:rFonts w:ascii="Century Gothic" w:hAnsi="Century Gothic"/>
          <w:sz w:val="24"/>
          <w:szCs w:val="24"/>
        </w:rPr>
        <w:t xml:space="preserve">We were always told that Lucifer was not just ‘one’, but ‘legion’. We should therefore use the plural form when writing about ‘Him’. We also know that, like all angels, whether fallen or not, Lucifer has no gender. In fact, ‘He’ is not traversed by any lines of division and separation at all. He is the ‘Bearer of Light’, </w:t>
      </w:r>
      <w:r w:rsidR="00C728CA" w:rsidRPr="0071614D">
        <w:rPr>
          <w:rFonts w:ascii="Century Gothic" w:hAnsi="Century Gothic"/>
          <w:sz w:val="24"/>
          <w:szCs w:val="24"/>
        </w:rPr>
        <w:t xml:space="preserve">the ‘Morning Star’, </w:t>
      </w:r>
      <w:r w:rsidRPr="0071614D">
        <w:rPr>
          <w:rFonts w:ascii="Century Gothic" w:hAnsi="Century Gothic"/>
          <w:sz w:val="24"/>
          <w:szCs w:val="24"/>
        </w:rPr>
        <w:t>and when He fell to earth he did so in the shape, and with the thundering force, of a blindingly bright bolt of lightning. Ever since Newton</w:t>
      </w:r>
      <w:r w:rsidR="00F8175A">
        <w:rPr>
          <w:rFonts w:ascii="Century Gothic" w:hAnsi="Century Gothic"/>
          <w:sz w:val="24"/>
          <w:szCs w:val="24"/>
        </w:rPr>
        <w:t>,</w:t>
      </w:r>
      <w:r w:rsidRPr="0071614D">
        <w:rPr>
          <w:rFonts w:ascii="Century Gothic" w:hAnsi="Century Gothic"/>
          <w:sz w:val="24"/>
          <w:szCs w:val="24"/>
        </w:rPr>
        <w:t xml:space="preserve"> physicists have stressed th</w:t>
      </w:r>
      <w:r w:rsidR="00077761" w:rsidRPr="0071614D">
        <w:rPr>
          <w:rFonts w:ascii="Century Gothic" w:hAnsi="Century Gothic"/>
          <w:sz w:val="24"/>
          <w:szCs w:val="24"/>
        </w:rPr>
        <w:t>e</w:t>
      </w:r>
      <w:r w:rsidRPr="0071614D">
        <w:rPr>
          <w:rFonts w:ascii="Century Gothic" w:hAnsi="Century Gothic"/>
          <w:sz w:val="24"/>
          <w:szCs w:val="24"/>
        </w:rPr>
        <w:t xml:space="preserve"> </w:t>
      </w:r>
      <w:r w:rsidR="00077761" w:rsidRPr="0071614D">
        <w:rPr>
          <w:rFonts w:ascii="Century Gothic" w:hAnsi="Century Gothic"/>
          <w:sz w:val="24"/>
          <w:szCs w:val="24"/>
        </w:rPr>
        <w:t>qualities</w:t>
      </w:r>
      <w:r w:rsidRPr="0071614D">
        <w:rPr>
          <w:rFonts w:ascii="Century Gothic" w:hAnsi="Century Gothic"/>
          <w:sz w:val="24"/>
          <w:szCs w:val="24"/>
        </w:rPr>
        <w:t xml:space="preserve"> </w:t>
      </w:r>
      <w:r w:rsidR="00077761" w:rsidRPr="0071614D">
        <w:rPr>
          <w:rFonts w:ascii="Century Gothic" w:hAnsi="Century Gothic"/>
          <w:sz w:val="24"/>
          <w:szCs w:val="24"/>
        </w:rPr>
        <w:t>of</w:t>
      </w:r>
      <w:r w:rsidRPr="0071614D">
        <w:rPr>
          <w:rFonts w:ascii="Century Gothic" w:hAnsi="Century Gothic"/>
          <w:sz w:val="24"/>
          <w:szCs w:val="24"/>
        </w:rPr>
        <w:t xml:space="preserve"> light: that it is extremely primordial, and that, in its white appearance, it is</w:t>
      </w:r>
      <w:r w:rsidR="00077761" w:rsidRPr="0071614D">
        <w:rPr>
          <w:rFonts w:ascii="Century Gothic" w:hAnsi="Century Gothic"/>
          <w:sz w:val="24"/>
          <w:szCs w:val="24"/>
        </w:rPr>
        <w:t xml:space="preserve"> the perfect sum total of all colours in the spectrum</w:t>
      </w:r>
      <w:r w:rsidR="007B79F5" w:rsidRPr="0071614D">
        <w:rPr>
          <w:rFonts w:ascii="Century Gothic" w:hAnsi="Century Gothic"/>
          <w:sz w:val="24"/>
          <w:szCs w:val="24"/>
        </w:rPr>
        <w:t xml:space="preserve">. White light, Lucifer’s light, is the primordial sum in which all lines of division are absent, </w:t>
      </w:r>
      <w:r w:rsidR="00437FDE" w:rsidRPr="0071614D">
        <w:rPr>
          <w:rFonts w:ascii="Century Gothic" w:hAnsi="Century Gothic"/>
          <w:sz w:val="24"/>
          <w:szCs w:val="24"/>
        </w:rPr>
        <w:t xml:space="preserve">dormant, residing as pure potentiality in </w:t>
      </w:r>
      <w:r w:rsidR="007B79F5" w:rsidRPr="0071614D">
        <w:rPr>
          <w:rFonts w:ascii="Century Gothic" w:hAnsi="Century Gothic"/>
          <w:sz w:val="24"/>
          <w:szCs w:val="24"/>
        </w:rPr>
        <w:t xml:space="preserve">the </w:t>
      </w:r>
      <w:r w:rsidR="00437FDE" w:rsidRPr="0071614D">
        <w:rPr>
          <w:rFonts w:ascii="Century Gothic" w:hAnsi="Century Gothic"/>
          <w:sz w:val="24"/>
          <w:szCs w:val="24"/>
        </w:rPr>
        <w:t xml:space="preserve">obliterating </w:t>
      </w:r>
      <w:r w:rsidR="007B79F5" w:rsidRPr="0071614D">
        <w:rPr>
          <w:rFonts w:ascii="Century Gothic" w:hAnsi="Century Gothic"/>
          <w:sz w:val="24"/>
          <w:szCs w:val="24"/>
        </w:rPr>
        <w:t>purity of the light’s whiteness</w:t>
      </w:r>
      <w:r w:rsidR="00437FDE" w:rsidRPr="0071614D">
        <w:rPr>
          <w:rFonts w:ascii="Century Gothic" w:hAnsi="Century Gothic"/>
          <w:sz w:val="24"/>
          <w:szCs w:val="24"/>
        </w:rPr>
        <w:t>.</w:t>
      </w:r>
      <w:r w:rsidR="00375F19" w:rsidRPr="0071614D">
        <w:rPr>
          <w:rFonts w:ascii="Century Gothic" w:hAnsi="Century Gothic"/>
          <w:sz w:val="24"/>
          <w:szCs w:val="24"/>
        </w:rPr>
        <w:t xml:space="preserve"> So we really should not write ‘He’ when referring to Lucifer. Of al</w:t>
      </w:r>
      <w:r w:rsidR="00F8175A">
        <w:rPr>
          <w:rFonts w:ascii="Century Gothic" w:hAnsi="Century Gothic"/>
          <w:sz w:val="24"/>
          <w:szCs w:val="24"/>
        </w:rPr>
        <w:t>l the creatures in this world, H</w:t>
      </w:r>
      <w:r w:rsidR="00375F19" w:rsidRPr="0071614D">
        <w:rPr>
          <w:rFonts w:ascii="Century Gothic" w:hAnsi="Century Gothic"/>
          <w:sz w:val="24"/>
          <w:szCs w:val="24"/>
        </w:rPr>
        <w:t xml:space="preserve">e is the least singular, and </w:t>
      </w:r>
      <w:r w:rsidR="00E75EBB">
        <w:rPr>
          <w:rFonts w:ascii="Century Gothic" w:hAnsi="Century Gothic"/>
          <w:sz w:val="24"/>
          <w:szCs w:val="24"/>
        </w:rPr>
        <w:t xml:space="preserve">the </w:t>
      </w:r>
      <w:r w:rsidR="00471B1E" w:rsidRPr="0071614D">
        <w:rPr>
          <w:rFonts w:ascii="Century Gothic" w:hAnsi="Century Gothic"/>
          <w:sz w:val="24"/>
          <w:szCs w:val="24"/>
        </w:rPr>
        <w:t>l</w:t>
      </w:r>
      <w:r w:rsidR="00E75EBB">
        <w:rPr>
          <w:rFonts w:ascii="Century Gothic" w:hAnsi="Century Gothic"/>
          <w:sz w:val="24"/>
          <w:szCs w:val="24"/>
        </w:rPr>
        <w:t>e</w:t>
      </w:r>
      <w:r w:rsidR="00471B1E" w:rsidRPr="0071614D">
        <w:rPr>
          <w:rFonts w:ascii="Century Gothic" w:hAnsi="Century Gothic"/>
          <w:sz w:val="24"/>
          <w:szCs w:val="24"/>
        </w:rPr>
        <w:t xml:space="preserve">ast </w:t>
      </w:r>
      <w:r w:rsidR="00375F19" w:rsidRPr="0071614D">
        <w:rPr>
          <w:rFonts w:ascii="Century Gothic" w:hAnsi="Century Gothic"/>
          <w:sz w:val="24"/>
          <w:szCs w:val="24"/>
        </w:rPr>
        <w:t>singular male. And yet, write ‘He’ we shall. No</w:t>
      </w:r>
      <w:r w:rsidR="002A29EF">
        <w:rPr>
          <w:rFonts w:ascii="Century Gothic" w:hAnsi="Century Gothic"/>
          <w:sz w:val="24"/>
          <w:szCs w:val="24"/>
        </w:rPr>
        <w:t>t</w:t>
      </w:r>
      <w:r w:rsidR="00375F19" w:rsidRPr="0071614D">
        <w:rPr>
          <w:rFonts w:ascii="Century Gothic" w:hAnsi="Century Gothic"/>
          <w:sz w:val="24"/>
          <w:szCs w:val="24"/>
        </w:rPr>
        <w:t xml:space="preserve"> so much because He has been depicted, throughout the ages, as a male-bodied angel (we will revisit Blake’s depiction of Lucifer later in this essay), but, rather, because Lucifer</w:t>
      </w:r>
      <w:r w:rsidR="00471B1E" w:rsidRPr="0071614D">
        <w:rPr>
          <w:rFonts w:ascii="Century Gothic" w:hAnsi="Century Gothic"/>
          <w:sz w:val="24"/>
          <w:szCs w:val="24"/>
        </w:rPr>
        <w:t xml:space="preserve">’s primordial-and-non-divided-multiplicity goes hand in hand with a desire to act, nay: </w:t>
      </w:r>
      <w:r w:rsidR="00471B1E" w:rsidRPr="0071614D">
        <w:rPr>
          <w:rFonts w:ascii="Century Gothic" w:hAnsi="Century Gothic"/>
          <w:i/>
          <w:sz w:val="24"/>
          <w:szCs w:val="24"/>
        </w:rPr>
        <w:t>rebel,</w:t>
      </w:r>
      <w:r w:rsidR="00471B1E" w:rsidRPr="0071614D">
        <w:rPr>
          <w:rFonts w:ascii="Century Gothic" w:hAnsi="Century Gothic"/>
          <w:sz w:val="24"/>
          <w:szCs w:val="24"/>
        </w:rPr>
        <w:t xml:space="preserve"> as a singular, absolutely sovereign entity who is constantly –almost eternally, we’ve been told- rousing and leading His army against the </w:t>
      </w:r>
      <w:r w:rsidR="00BE4791" w:rsidRPr="0071614D">
        <w:rPr>
          <w:rFonts w:ascii="Century Gothic" w:hAnsi="Century Gothic"/>
          <w:sz w:val="24"/>
          <w:szCs w:val="24"/>
        </w:rPr>
        <w:t>f</w:t>
      </w:r>
      <w:r w:rsidR="00471B1E" w:rsidRPr="0071614D">
        <w:rPr>
          <w:rFonts w:ascii="Century Gothic" w:hAnsi="Century Gothic"/>
          <w:sz w:val="24"/>
          <w:szCs w:val="24"/>
        </w:rPr>
        <w:t xml:space="preserve">ather and his creation. </w:t>
      </w:r>
      <w:r w:rsidR="00B4675A" w:rsidRPr="0071614D">
        <w:rPr>
          <w:rFonts w:ascii="Century Gothic" w:hAnsi="Century Gothic"/>
          <w:sz w:val="24"/>
          <w:szCs w:val="24"/>
        </w:rPr>
        <w:t>There is no contradiction here, only a paradox. He who wants to be utterly primordial and totally undivided, also wants to be that which His desires have</w:t>
      </w:r>
      <w:r w:rsidR="003E73E2" w:rsidRPr="0071614D">
        <w:rPr>
          <w:rFonts w:ascii="Century Gothic" w:hAnsi="Century Gothic"/>
          <w:sz w:val="24"/>
          <w:szCs w:val="24"/>
        </w:rPr>
        <w:t>, paradoxically so,</w:t>
      </w:r>
      <w:r w:rsidR="00B4675A" w:rsidRPr="0071614D">
        <w:rPr>
          <w:rFonts w:ascii="Century Gothic" w:hAnsi="Century Gothic"/>
          <w:sz w:val="24"/>
          <w:szCs w:val="24"/>
        </w:rPr>
        <w:t xml:space="preserve"> divided</w:t>
      </w:r>
      <w:r w:rsidR="003E73E2" w:rsidRPr="0071614D">
        <w:rPr>
          <w:rFonts w:ascii="Century Gothic" w:hAnsi="Century Gothic"/>
          <w:sz w:val="24"/>
          <w:szCs w:val="24"/>
        </w:rPr>
        <w:t xml:space="preserve"> away</w:t>
      </w:r>
      <w:r w:rsidR="00B4675A" w:rsidRPr="0071614D">
        <w:rPr>
          <w:rFonts w:ascii="Century Gothic" w:hAnsi="Century Gothic"/>
          <w:sz w:val="24"/>
          <w:szCs w:val="24"/>
        </w:rPr>
        <w:t xml:space="preserve">, indeed split off: </w:t>
      </w:r>
      <w:r w:rsidR="003E73E2" w:rsidRPr="0071614D">
        <w:rPr>
          <w:rFonts w:ascii="Century Gothic" w:hAnsi="Century Gothic"/>
          <w:sz w:val="24"/>
          <w:szCs w:val="24"/>
        </w:rPr>
        <w:t>the single-bodied, desiring creature who</w:t>
      </w:r>
      <w:r w:rsidR="008457F8" w:rsidRPr="0071614D">
        <w:rPr>
          <w:rFonts w:ascii="Century Gothic" w:hAnsi="Century Gothic"/>
          <w:sz w:val="24"/>
          <w:szCs w:val="24"/>
        </w:rPr>
        <w:t>, singularly,</w:t>
      </w:r>
      <w:r w:rsidR="003E73E2" w:rsidRPr="0071614D">
        <w:rPr>
          <w:rFonts w:ascii="Century Gothic" w:hAnsi="Century Gothic"/>
          <w:sz w:val="24"/>
          <w:szCs w:val="24"/>
        </w:rPr>
        <w:t xml:space="preserve"> acts in</w:t>
      </w:r>
      <w:r w:rsidR="00E61961" w:rsidRPr="0071614D">
        <w:rPr>
          <w:rFonts w:ascii="Century Gothic" w:hAnsi="Century Gothic"/>
          <w:sz w:val="24"/>
          <w:szCs w:val="24"/>
        </w:rPr>
        <w:t xml:space="preserve">, and </w:t>
      </w:r>
      <w:r w:rsidR="004C7132" w:rsidRPr="0071614D">
        <w:rPr>
          <w:rFonts w:ascii="Century Gothic" w:hAnsi="Century Gothic"/>
          <w:sz w:val="24"/>
          <w:szCs w:val="24"/>
        </w:rPr>
        <w:t>up</w:t>
      </w:r>
      <w:r w:rsidR="00E61961" w:rsidRPr="0071614D">
        <w:rPr>
          <w:rFonts w:ascii="Century Gothic" w:hAnsi="Century Gothic"/>
          <w:sz w:val="24"/>
          <w:szCs w:val="24"/>
        </w:rPr>
        <w:t>on</w:t>
      </w:r>
      <w:r w:rsidR="004C7132" w:rsidRPr="0071614D">
        <w:rPr>
          <w:rFonts w:ascii="Century Gothic" w:hAnsi="Century Gothic"/>
          <w:sz w:val="24"/>
          <w:szCs w:val="24"/>
        </w:rPr>
        <w:t>,</w:t>
      </w:r>
      <w:r w:rsidR="003E73E2" w:rsidRPr="0071614D">
        <w:rPr>
          <w:rFonts w:ascii="Century Gothic" w:hAnsi="Century Gothic"/>
          <w:sz w:val="24"/>
          <w:szCs w:val="24"/>
        </w:rPr>
        <w:t xml:space="preserve"> a world of singular creations. </w:t>
      </w:r>
      <w:r w:rsidR="00471B1E" w:rsidRPr="0071614D">
        <w:rPr>
          <w:rFonts w:ascii="Century Gothic" w:hAnsi="Century Gothic"/>
          <w:sz w:val="24"/>
          <w:szCs w:val="24"/>
        </w:rPr>
        <w:t xml:space="preserve">We shall explore this very shortly, but before we do that let us note that in the above lines </w:t>
      </w:r>
      <w:r w:rsidR="00B4675A" w:rsidRPr="0071614D">
        <w:rPr>
          <w:rFonts w:ascii="Century Gothic" w:hAnsi="Century Gothic"/>
          <w:sz w:val="24"/>
          <w:szCs w:val="24"/>
        </w:rPr>
        <w:t>the following words were used: ‘creature’ and ‘primordial’.</w:t>
      </w:r>
      <w:r w:rsidR="00CA2C55" w:rsidRPr="0071614D">
        <w:rPr>
          <w:rFonts w:ascii="Century Gothic" w:hAnsi="Century Gothic"/>
          <w:sz w:val="24"/>
          <w:szCs w:val="24"/>
        </w:rPr>
        <w:t xml:space="preserve"> </w:t>
      </w:r>
      <w:r w:rsidR="00B4675A" w:rsidRPr="0071614D">
        <w:rPr>
          <w:rFonts w:ascii="Century Gothic" w:hAnsi="Century Gothic"/>
          <w:sz w:val="24"/>
          <w:szCs w:val="24"/>
        </w:rPr>
        <w:t xml:space="preserve">One could say that Lucifer is the ‘primordial creature’. Is it not said that the first words spoken </w:t>
      </w:r>
      <w:r w:rsidR="0015762F" w:rsidRPr="0071614D">
        <w:rPr>
          <w:rFonts w:ascii="Century Gothic" w:hAnsi="Century Gothic"/>
          <w:sz w:val="24"/>
          <w:szCs w:val="24"/>
        </w:rPr>
        <w:t xml:space="preserve">by </w:t>
      </w:r>
      <w:r w:rsidR="00BE4791" w:rsidRPr="0071614D">
        <w:rPr>
          <w:rFonts w:ascii="Century Gothic" w:hAnsi="Century Gothic"/>
          <w:sz w:val="24"/>
          <w:szCs w:val="24"/>
        </w:rPr>
        <w:t>the g</w:t>
      </w:r>
      <w:r w:rsidR="0015762F" w:rsidRPr="0071614D">
        <w:rPr>
          <w:rFonts w:ascii="Century Gothic" w:hAnsi="Century Gothic"/>
          <w:sz w:val="24"/>
          <w:szCs w:val="24"/>
        </w:rPr>
        <w:t xml:space="preserve">od </w:t>
      </w:r>
      <w:r w:rsidR="00BE4791" w:rsidRPr="0071614D">
        <w:rPr>
          <w:rFonts w:ascii="Century Gothic" w:hAnsi="Century Gothic"/>
          <w:sz w:val="24"/>
          <w:szCs w:val="24"/>
        </w:rPr>
        <w:t xml:space="preserve">of creation </w:t>
      </w:r>
      <w:r w:rsidR="0015762F" w:rsidRPr="0071614D">
        <w:rPr>
          <w:rFonts w:ascii="Century Gothic" w:hAnsi="Century Gothic"/>
          <w:sz w:val="24"/>
          <w:szCs w:val="24"/>
        </w:rPr>
        <w:t xml:space="preserve">were: ‘Let there be Light’. And then, as we know, there was Light. </w:t>
      </w:r>
      <w:r w:rsidR="005D4D7A" w:rsidRPr="0071614D">
        <w:rPr>
          <w:rFonts w:ascii="Century Gothic" w:hAnsi="Century Gothic"/>
          <w:sz w:val="24"/>
          <w:szCs w:val="24"/>
        </w:rPr>
        <w:t xml:space="preserve">Lucifer, then, is the very </w:t>
      </w:r>
      <w:proofErr w:type="gramStart"/>
      <w:r w:rsidR="005D4D7A" w:rsidRPr="0071614D">
        <w:rPr>
          <w:rFonts w:ascii="Century Gothic" w:hAnsi="Century Gothic"/>
          <w:sz w:val="24"/>
          <w:szCs w:val="24"/>
        </w:rPr>
        <w:t>First</w:t>
      </w:r>
      <w:proofErr w:type="gramEnd"/>
      <w:r w:rsidR="005D4D7A" w:rsidRPr="0071614D">
        <w:rPr>
          <w:rFonts w:ascii="Century Gothic" w:hAnsi="Century Gothic"/>
          <w:sz w:val="24"/>
          <w:szCs w:val="24"/>
        </w:rPr>
        <w:t xml:space="preserve"> </w:t>
      </w:r>
      <w:r w:rsidR="0030705B" w:rsidRPr="0071614D">
        <w:rPr>
          <w:rFonts w:ascii="Century Gothic" w:hAnsi="Century Gothic"/>
          <w:sz w:val="24"/>
          <w:szCs w:val="24"/>
        </w:rPr>
        <w:t>o</w:t>
      </w:r>
      <w:r w:rsidR="005D4D7A" w:rsidRPr="0071614D">
        <w:rPr>
          <w:rFonts w:ascii="Century Gothic" w:hAnsi="Century Gothic"/>
          <w:sz w:val="24"/>
          <w:szCs w:val="24"/>
        </w:rPr>
        <w:t xml:space="preserve">f creations. He is, as it is said, the very first ‘Son of God’. He is extremely primordial indeed. In </w:t>
      </w:r>
      <w:r w:rsidR="00DE014A" w:rsidRPr="0071614D">
        <w:rPr>
          <w:rFonts w:ascii="Century Gothic" w:hAnsi="Century Gothic"/>
          <w:sz w:val="24"/>
          <w:szCs w:val="24"/>
        </w:rPr>
        <w:t>H</w:t>
      </w:r>
      <w:r w:rsidR="005D4D7A" w:rsidRPr="0071614D">
        <w:rPr>
          <w:rFonts w:ascii="Century Gothic" w:hAnsi="Century Gothic"/>
          <w:sz w:val="24"/>
          <w:szCs w:val="24"/>
        </w:rPr>
        <w:t>is</w:t>
      </w:r>
      <w:r w:rsidR="00DE014A" w:rsidRPr="0071614D">
        <w:rPr>
          <w:rFonts w:ascii="Century Gothic" w:hAnsi="Century Gothic"/>
          <w:sz w:val="24"/>
          <w:szCs w:val="24"/>
        </w:rPr>
        <w:t xml:space="preserve"> undifferentiated whiteness, </w:t>
      </w:r>
      <w:r w:rsidR="007D3D52">
        <w:rPr>
          <w:rFonts w:ascii="Century Gothic" w:hAnsi="Century Gothic"/>
          <w:sz w:val="24"/>
          <w:szCs w:val="24"/>
        </w:rPr>
        <w:t>H</w:t>
      </w:r>
      <w:r w:rsidR="00DE014A" w:rsidRPr="0071614D">
        <w:rPr>
          <w:rFonts w:ascii="Century Gothic" w:hAnsi="Century Gothic"/>
          <w:sz w:val="24"/>
          <w:szCs w:val="24"/>
        </w:rPr>
        <w:t>e appeared long before any other creature did</w:t>
      </w:r>
      <w:r w:rsidR="00A41BCD" w:rsidRPr="0071614D">
        <w:rPr>
          <w:rFonts w:ascii="Century Gothic" w:hAnsi="Century Gothic"/>
          <w:sz w:val="24"/>
          <w:szCs w:val="24"/>
        </w:rPr>
        <w:t xml:space="preserve">, and </w:t>
      </w:r>
      <w:r w:rsidR="00D95BDC" w:rsidRPr="0071614D">
        <w:rPr>
          <w:rFonts w:ascii="Century Gothic" w:hAnsi="Century Gothic"/>
          <w:sz w:val="24"/>
          <w:szCs w:val="24"/>
        </w:rPr>
        <w:t xml:space="preserve">all that time, before that fatal moment, He was the Bearer of Light, who carried, within </w:t>
      </w:r>
      <w:r w:rsidR="007D3D52">
        <w:rPr>
          <w:rFonts w:ascii="Century Gothic" w:hAnsi="Century Gothic"/>
          <w:sz w:val="24"/>
          <w:szCs w:val="24"/>
        </w:rPr>
        <w:t>H</w:t>
      </w:r>
      <w:r w:rsidR="00D95BDC" w:rsidRPr="0071614D">
        <w:rPr>
          <w:rFonts w:ascii="Century Gothic" w:hAnsi="Century Gothic"/>
          <w:sz w:val="24"/>
          <w:szCs w:val="24"/>
        </w:rPr>
        <w:t>is infinite expanse, untold potential, and the promise of limitless</w:t>
      </w:r>
      <w:r w:rsidR="00BE4791" w:rsidRPr="0071614D">
        <w:rPr>
          <w:rFonts w:ascii="Century Gothic" w:hAnsi="Century Gothic"/>
          <w:sz w:val="24"/>
          <w:szCs w:val="24"/>
        </w:rPr>
        <w:t xml:space="preserve"> possibilities. But all this came to an end when the father decided to keep creating, and to spend </w:t>
      </w:r>
      <w:r w:rsidR="00CA2C55" w:rsidRPr="0071614D">
        <w:rPr>
          <w:rFonts w:ascii="Century Gothic" w:hAnsi="Century Gothic"/>
          <w:sz w:val="24"/>
          <w:szCs w:val="24"/>
        </w:rPr>
        <w:t>a considerable amount of the pure, primordial potential which, up to that point, Lucifer was the sole Bearer of.</w:t>
      </w:r>
      <w:r w:rsidR="001E33CF">
        <w:rPr>
          <w:rFonts w:ascii="Century Gothic" w:hAnsi="Century Gothic"/>
          <w:sz w:val="24"/>
          <w:szCs w:val="24"/>
        </w:rPr>
        <w:t xml:space="preserve">    </w:t>
      </w:r>
    </w:p>
    <w:p w:rsidR="00761D69" w:rsidRPr="0071614D" w:rsidRDefault="00CF2C95" w:rsidP="00FF533E">
      <w:pPr>
        <w:spacing w:after="0" w:line="480" w:lineRule="auto"/>
        <w:jc w:val="both"/>
        <w:rPr>
          <w:rFonts w:ascii="Century Gothic" w:hAnsi="Century Gothic"/>
          <w:sz w:val="24"/>
          <w:szCs w:val="24"/>
        </w:rPr>
      </w:pPr>
      <w:r w:rsidRPr="0071614D">
        <w:rPr>
          <w:rFonts w:ascii="Century Gothic" w:hAnsi="Century Gothic"/>
          <w:sz w:val="24"/>
          <w:szCs w:val="24"/>
        </w:rPr>
        <w:t xml:space="preserve">That Lucifer would ultimately have an issue with </w:t>
      </w:r>
      <w:r w:rsidR="007D3D52">
        <w:rPr>
          <w:rFonts w:ascii="Century Gothic" w:hAnsi="Century Gothic"/>
          <w:sz w:val="24"/>
          <w:szCs w:val="24"/>
        </w:rPr>
        <w:t>H</w:t>
      </w:r>
      <w:r w:rsidRPr="0071614D">
        <w:rPr>
          <w:rFonts w:ascii="Century Gothic" w:hAnsi="Century Gothic"/>
          <w:sz w:val="24"/>
          <w:szCs w:val="24"/>
        </w:rPr>
        <w:t>is father’s spendthrift (another notion that we shall be revisi</w:t>
      </w:r>
      <w:r w:rsidR="004C42F2">
        <w:rPr>
          <w:rFonts w:ascii="Century Gothic" w:hAnsi="Century Gothic"/>
          <w:sz w:val="24"/>
          <w:szCs w:val="24"/>
        </w:rPr>
        <w:t>ti</w:t>
      </w:r>
      <w:r w:rsidRPr="0071614D">
        <w:rPr>
          <w:rFonts w:ascii="Century Gothic" w:hAnsi="Century Gothic"/>
          <w:sz w:val="24"/>
          <w:szCs w:val="24"/>
        </w:rPr>
        <w:t xml:space="preserve">ng later) does not strike us as a huge surprise. Firstborns of course, as is well known, tend to have jealous inclinations anyhow, but Lucifer’s problem with the rest of </w:t>
      </w:r>
      <w:r w:rsidR="007D3D52">
        <w:rPr>
          <w:rFonts w:ascii="Century Gothic" w:hAnsi="Century Gothic"/>
          <w:sz w:val="24"/>
          <w:szCs w:val="24"/>
        </w:rPr>
        <w:t>H</w:t>
      </w:r>
      <w:r w:rsidRPr="0071614D">
        <w:rPr>
          <w:rFonts w:ascii="Century Gothic" w:hAnsi="Century Gothic"/>
          <w:sz w:val="24"/>
          <w:szCs w:val="24"/>
        </w:rPr>
        <w:t xml:space="preserve">is father’s creation could not be reduced to sibling envy or jealousy. </w:t>
      </w:r>
      <w:r w:rsidR="003B25F2" w:rsidRPr="0071614D">
        <w:rPr>
          <w:rFonts w:ascii="Century Gothic" w:hAnsi="Century Gothic"/>
          <w:sz w:val="24"/>
          <w:szCs w:val="24"/>
        </w:rPr>
        <w:t>There is something a lot deeper than that to be discerned in Lucifer’s rebelliousness. The fact that the father imbued his creation with Law –his divine Law- and that he placed the human creature –a mere biological organism, barely above the reptile and the snake, as Lucifer would be eager to prove experimentally- at the pinnacle of this Law infested creation, was unbearable to the Firstborn, Bearer of primordial Light. Other angels liked what they saw in the father’s creation (as it is written, some of the Sons of God did</w:t>
      </w:r>
      <w:r w:rsidR="00225855" w:rsidRPr="0071614D">
        <w:rPr>
          <w:rFonts w:ascii="Century Gothic" w:hAnsi="Century Gothic"/>
          <w:sz w:val="24"/>
          <w:szCs w:val="24"/>
        </w:rPr>
        <w:t xml:space="preserve">, after the </w:t>
      </w:r>
      <w:proofErr w:type="gramStart"/>
      <w:r w:rsidR="00225855" w:rsidRPr="0071614D">
        <w:rPr>
          <w:rFonts w:ascii="Century Gothic" w:hAnsi="Century Gothic"/>
          <w:sz w:val="24"/>
          <w:szCs w:val="24"/>
        </w:rPr>
        <w:t>Fall</w:t>
      </w:r>
      <w:proofErr w:type="gramEnd"/>
      <w:r w:rsidR="00225855" w:rsidRPr="0071614D">
        <w:rPr>
          <w:rFonts w:ascii="Century Gothic" w:hAnsi="Century Gothic"/>
          <w:sz w:val="24"/>
          <w:szCs w:val="24"/>
        </w:rPr>
        <w:t>,</w:t>
      </w:r>
      <w:r w:rsidR="003B25F2" w:rsidRPr="0071614D">
        <w:rPr>
          <w:rFonts w:ascii="Century Gothic" w:hAnsi="Century Gothic"/>
          <w:sz w:val="24"/>
          <w:szCs w:val="24"/>
        </w:rPr>
        <w:t xml:space="preserve"> cast a </w:t>
      </w:r>
      <w:r w:rsidR="00C26BF8" w:rsidRPr="0071614D">
        <w:rPr>
          <w:rFonts w:ascii="Century Gothic" w:hAnsi="Century Gothic"/>
          <w:sz w:val="24"/>
          <w:szCs w:val="24"/>
        </w:rPr>
        <w:t>coveting</w:t>
      </w:r>
      <w:r w:rsidR="003B25F2" w:rsidRPr="0071614D">
        <w:rPr>
          <w:rFonts w:ascii="Century Gothic" w:hAnsi="Century Gothic"/>
          <w:sz w:val="24"/>
          <w:szCs w:val="24"/>
        </w:rPr>
        <w:t xml:space="preserve"> eye on the daughters of men)</w:t>
      </w:r>
      <w:r w:rsidR="00C26BF8" w:rsidRPr="0071614D">
        <w:rPr>
          <w:rFonts w:ascii="Century Gothic" w:hAnsi="Century Gothic"/>
          <w:sz w:val="24"/>
          <w:szCs w:val="24"/>
        </w:rPr>
        <w:t xml:space="preserve"> but Lucifer </w:t>
      </w:r>
      <w:r w:rsidR="00547748">
        <w:rPr>
          <w:rFonts w:ascii="Century Gothic" w:hAnsi="Century Gothic"/>
          <w:sz w:val="24"/>
          <w:szCs w:val="24"/>
        </w:rPr>
        <w:t>H</w:t>
      </w:r>
      <w:r w:rsidR="00C26BF8" w:rsidRPr="0071614D">
        <w:rPr>
          <w:rFonts w:ascii="Century Gothic" w:hAnsi="Century Gothic"/>
          <w:sz w:val="24"/>
          <w:szCs w:val="24"/>
        </w:rPr>
        <w:t xml:space="preserve">imself could not accept this. </w:t>
      </w:r>
      <w:r w:rsidR="00547748">
        <w:rPr>
          <w:rFonts w:ascii="Century Gothic" w:hAnsi="Century Gothic"/>
          <w:sz w:val="24"/>
          <w:szCs w:val="24"/>
        </w:rPr>
        <w:t>Not only wa</w:t>
      </w:r>
      <w:r w:rsidR="002B1444" w:rsidRPr="0071614D">
        <w:rPr>
          <w:rFonts w:ascii="Century Gothic" w:hAnsi="Century Gothic"/>
          <w:sz w:val="24"/>
          <w:szCs w:val="24"/>
        </w:rPr>
        <w:t>s a ridiculously weak creature given dominion over the father’s creation</w:t>
      </w:r>
      <w:r w:rsidR="00703027" w:rsidRPr="0071614D">
        <w:rPr>
          <w:rFonts w:ascii="Century Gothic" w:hAnsi="Century Gothic"/>
          <w:sz w:val="24"/>
          <w:szCs w:val="24"/>
        </w:rPr>
        <w:t xml:space="preserve"> (i.e. </w:t>
      </w:r>
      <w:r w:rsidR="002B1444" w:rsidRPr="0071614D">
        <w:rPr>
          <w:rFonts w:ascii="Century Gothic" w:hAnsi="Century Gothic"/>
          <w:sz w:val="24"/>
          <w:szCs w:val="24"/>
        </w:rPr>
        <w:t>earth</w:t>
      </w:r>
      <w:r w:rsidR="00703027" w:rsidRPr="0071614D">
        <w:rPr>
          <w:rFonts w:ascii="Century Gothic" w:hAnsi="Century Gothic"/>
          <w:sz w:val="24"/>
          <w:szCs w:val="24"/>
        </w:rPr>
        <w:t>)</w:t>
      </w:r>
      <w:r w:rsidR="002B1444" w:rsidRPr="0071614D">
        <w:rPr>
          <w:rFonts w:ascii="Century Gothic" w:hAnsi="Century Gothic"/>
          <w:sz w:val="24"/>
          <w:szCs w:val="24"/>
        </w:rPr>
        <w:t xml:space="preserve"> but th</w:t>
      </w:r>
      <w:r w:rsidR="00703027" w:rsidRPr="0071614D">
        <w:rPr>
          <w:rFonts w:ascii="Century Gothic" w:hAnsi="Century Gothic"/>
          <w:sz w:val="24"/>
          <w:szCs w:val="24"/>
        </w:rPr>
        <w:t>is</w:t>
      </w:r>
      <w:r w:rsidR="002B1444" w:rsidRPr="0071614D">
        <w:rPr>
          <w:rFonts w:ascii="Century Gothic" w:hAnsi="Century Gothic"/>
          <w:sz w:val="24"/>
          <w:szCs w:val="24"/>
        </w:rPr>
        <w:t xml:space="preserve"> </w:t>
      </w:r>
      <w:r w:rsidR="005019EA">
        <w:rPr>
          <w:rFonts w:ascii="Century Gothic" w:hAnsi="Century Gothic"/>
          <w:sz w:val="24"/>
          <w:szCs w:val="24"/>
        </w:rPr>
        <w:t xml:space="preserve">thus </w:t>
      </w:r>
      <w:r w:rsidR="002B1444" w:rsidRPr="0071614D">
        <w:rPr>
          <w:rFonts w:ascii="Century Gothic" w:hAnsi="Century Gothic"/>
          <w:sz w:val="24"/>
          <w:szCs w:val="24"/>
        </w:rPr>
        <w:t xml:space="preserve">created universe </w:t>
      </w:r>
      <w:r w:rsidR="0026208B" w:rsidRPr="0071614D">
        <w:rPr>
          <w:rFonts w:ascii="Century Gothic" w:hAnsi="Century Gothic"/>
          <w:sz w:val="24"/>
          <w:szCs w:val="24"/>
        </w:rPr>
        <w:t xml:space="preserve">works according to a Law which, as all laws, </w:t>
      </w:r>
      <w:r w:rsidR="00D952CB" w:rsidRPr="0071614D">
        <w:rPr>
          <w:rFonts w:ascii="Century Gothic" w:hAnsi="Century Gothic"/>
          <w:sz w:val="24"/>
          <w:szCs w:val="24"/>
        </w:rPr>
        <w:t xml:space="preserve">cannot but stifle, indeed: wastefully destroy, the infinite potential of possibilities that, originally, primordially, was Lucifer’s to keep and safeguard. </w:t>
      </w:r>
      <w:r w:rsidR="006D620A" w:rsidRPr="0071614D">
        <w:rPr>
          <w:rFonts w:ascii="Century Gothic" w:hAnsi="Century Gothic"/>
          <w:sz w:val="24"/>
          <w:szCs w:val="24"/>
        </w:rPr>
        <w:t xml:space="preserve">Law is wasteful. All law is. It draws its energy from </w:t>
      </w:r>
      <w:r w:rsidR="00430784" w:rsidRPr="0071614D">
        <w:rPr>
          <w:rFonts w:ascii="Century Gothic" w:hAnsi="Century Gothic"/>
          <w:sz w:val="24"/>
          <w:szCs w:val="24"/>
        </w:rPr>
        <w:t xml:space="preserve">the open potential whence it emerges, only to spend that energy, and fix and freeze what used to be open promise into coded regularity, thus making it unavailable as pure, unspent, primordial potential. </w:t>
      </w:r>
      <w:r w:rsidR="00761D69" w:rsidRPr="0071614D">
        <w:rPr>
          <w:rFonts w:ascii="Century Gothic" w:hAnsi="Century Gothic"/>
          <w:sz w:val="24"/>
          <w:szCs w:val="24"/>
        </w:rPr>
        <w:t>How w</w:t>
      </w:r>
      <w:r w:rsidR="00430784" w:rsidRPr="0071614D">
        <w:rPr>
          <w:rFonts w:ascii="Century Gothic" w:hAnsi="Century Gothic"/>
          <w:sz w:val="24"/>
          <w:szCs w:val="24"/>
        </w:rPr>
        <w:t xml:space="preserve">asteful indeed. </w:t>
      </w:r>
    </w:p>
    <w:p w:rsidR="00D945F0" w:rsidRPr="0071614D" w:rsidRDefault="00761D69" w:rsidP="00FF533E">
      <w:pPr>
        <w:spacing w:after="0" w:line="480" w:lineRule="auto"/>
        <w:jc w:val="both"/>
        <w:rPr>
          <w:rFonts w:ascii="Century Gothic" w:hAnsi="Century Gothic"/>
          <w:sz w:val="24"/>
          <w:szCs w:val="24"/>
        </w:rPr>
      </w:pPr>
      <w:r w:rsidRPr="0071614D">
        <w:rPr>
          <w:rFonts w:ascii="Century Gothic" w:hAnsi="Century Gothic"/>
          <w:sz w:val="24"/>
          <w:szCs w:val="24"/>
        </w:rPr>
        <w:t>Something had to give.</w:t>
      </w:r>
      <w:r w:rsidR="000F226F" w:rsidRPr="0071614D">
        <w:rPr>
          <w:rFonts w:ascii="Century Gothic" w:hAnsi="Century Gothic"/>
          <w:sz w:val="24"/>
          <w:szCs w:val="24"/>
        </w:rPr>
        <w:t xml:space="preserve"> We know that Lucifer made a serious attempt to organise a rebellion against the father. It is written that </w:t>
      </w:r>
      <w:r w:rsidR="00703027" w:rsidRPr="0071614D">
        <w:rPr>
          <w:rFonts w:ascii="Century Gothic" w:hAnsi="Century Gothic"/>
          <w:sz w:val="24"/>
          <w:szCs w:val="24"/>
        </w:rPr>
        <w:t>a war was actually waged. Lucifer lost the war and was cast –in the shape of a bolt of lightning indeed- into Hell, together with all other fallen Sons of God who had fought at His side. Since then, Lucifer has made several attempts to walk the earth, his father’s despised creation. On most occasions the aim was to simply demonstrate experimentally the weakness and the unworthiness of the human creature. However, on two occasions Lucifer’s goal was a lot mor</w:t>
      </w:r>
      <w:r w:rsidR="001135A0" w:rsidRPr="0071614D">
        <w:rPr>
          <w:rFonts w:ascii="Century Gothic" w:hAnsi="Century Gothic"/>
          <w:sz w:val="24"/>
          <w:szCs w:val="24"/>
        </w:rPr>
        <w:t>e encompassing. The first of the</w:t>
      </w:r>
      <w:r w:rsidR="00703027" w:rsidRPr="0071614D">
        <w:rPr>
          <w:rFonts w:ascii="Century Gothic" w:hAnsi="Century Gothic"/>
          <w:sz w:val="24"/>
          <w:szCs w:val="24"/>
        </w:rPr>
        <w:t xml:space="preserve">se occasions was in the Garden of </w:t>
      </w:r>
      <w:proofErr w:type="gramStart"/>
      <w:r w:rsidR="00703027" w:rsidRPr="0071614D">
        <w:rPr>
          <w:rFonts w:ascii="Century Gothic" w:hAnsi="Century Gothic"/>
          <w:sz w:val="24"/>
          <w:szCs w:val="24"/>
        </w:rPr>
        <w:t>Eden,</w:t>
      </w:r>
      <w:proofErr w:type="gramEnd"/>
      <w:r w:rsidR="001135A0" w:rsidRPr="0071614D">
        <w:rPr>
          <w:rFonts w:ascii="Century Gothic" w:hAnsi="Century Gothic"/>
          <w:sz w:val="24"/>
          <w:szCs w:val="24"/>
        </w:rPr>
        <w:t xml:space="preserve"> the second is very recent and is actually still ongoing. The events in the Garden of Eden were, from Lucifer’s perspective (and yes, He does have a perspective, very paradoxically so), an abject failure. The second time when Lucifer set foot on earth with a more encompassing intent was in the dying days of the Second World War. He is still among us and it looks like success</w:t>
      </w:r>
      <w:r w:rsidR="00D945F0" w:rsidRPr="0071614D">
        <w:rPr>
          <w:rFonts w:ascii="Century Gothic" w:hAnsi="Century Gothic"/>
          <w:sz w:val="24"/>
          <w:szCs w:val="24"/>
        </w:rPr>
        <w:t xml:space="preserve"> –or something </w:t>
      </w:r>
      <w:r w:rsidR="001E33CF">
        <w:rPr>
          <w:rFonts w:ascii="Century Gothic" w:hAnsi="Century Gothic"/>
          <w:sz w:val="24"/>
          <w:szCs w:val="24"/>
        </w:rPr>
        <w:t>approaching</w:t>
      </w:r>
      <w:r w:rsidR="00D945F0" w:rsidRPr="0071614D">
        <w:rPr>
          <w:rFonts w:ascii="Century Gothic" w:hAnsi="Century Gothic"/>
          <w:sz w:val="24"/>
          <w:szCs w:val="24"/>
        </w:rPr>
        <w:t xml:space="preserve"> it-</w:t>
      </w:r>
      <w:r w:rsidR="001135A0" w:rsidRPr="0071614D">
        <w:rPr>
          <w:rFonts w:ascii="Century Gothic" w:hAnsi="Century Gothic"/>
          <w:sz w:val="24"/>
          <w:szCs w:val="24"/>
        </w:rPr>
        <w:t xml:space="preserve"> is now becoming a distinct possibility. In this section we shall briefly revisit the events in the Garden of Eden. The remainder of the essay will focus on </w:t>
      </w:r>
      <w:r w:rsidR="00D945F0" w:rsidRPr="0071614D">
        <w:rPr>
          <w:rFonts w:ascii="Century Gothic" w:hAnsi="Century Gothic"/>
          <w:sz w:val="24"/>
          <w:szCs w:val="24"/>
        </w:rPr>
        <w:t xml:space="preserve">what could be called the Age of Light. That Age of Light is the very recent times spanning, roughly, from the immediate post-war period to the present day. This is Lucifer’s hour. </w:t>
      </w:r>
    </w:p>
    <w:p w:rsidR="00CB0415" w:rsidRPr="0071614D" w:rsidRDefault="00D945F0" w:rsidP="00FF533E">
      <w:pPr>
        <w:spacing w:after="0" w:line="480" w:lineRule="auto"/>
        <w:jc w:val="both"/>
        <w:rPr>
          <w:rFonts w:ascii="Century Gothic" w:hAnsi="Century Gothic"/>
          <w:sz w:val="24"/>
          <w:szCs w:val="24"/>
        </w:rPr>
      </w:pPr>
      <w:r w:rsidRPr="0071614D">
        <w:rPr>
          <w:rFonts w:ascii="Century Gothic" w:hAnsi="Century Gothic"/>
          <w:sz w:val="24"/>
          <w:szCs w:val="24"/>
        </w:rPr>
        <w:t>But first</w:t>
      </w:r>
      <w:r w:rsidR="00EF4034" w:rsidRPr="0071614D">
        <w:rPr>
          <w:rFonts w:ascii="Century Gothic" w:hAnsi="Century Gothic"/>
          <w:sz w:val="24"/>
          <w:szCs w:val="24"/>
        </w:rPr>
        <w:t xml:space="preserve">: </w:t>
      </w:r>
      <w:r w:rsidRPr="0071614D">
        <w:rPr>
          <w:rFonts w:ascii="Century Gothic" w:hAnsi="Century Gothic"/>
          <w:sz w:val="24"/>
          <w:szCs w:val="24"/>
        </w:rPr>
        <w:t xml:space="preserve">the Garden of Eden. </w:t>
      </w:r>
      <w:r w:rsidR="00EF4034" w:rsidRPr="0071614D">
        <w:rPr>
          <w:rFonts w:ascii="Century Gothic" w:hAnsi="Century Gothic"/>
          <w:sz w:val="24"/>
          <w:szCs w:val="24"/>
        </w:rPr>
        <w:t xml:space="preserve">It is as yet unclear whether Lucifer appeared on earth, that very first time, after </w:t>
      </w:r>
      <w:r w:rsidR="001C1B8D">
        <w:rPr>
          <w:rFonts w:ascii="Century Gothic" w:hAnsi="Century Gothic"/>
          <w:sz w:val="24"/>
          <w:szCs w:val="24"/>
        </w:rPr>
        <w:t>H</w:t>
      </w:r>
      <w:r w:rsidR="00EF4034" w:rsidRPr="0071614D">
        <w:rPr>
          <w:rFonts w:ascii="Century Gothic" w:hAnsi="Century Gothic"/>
          <w:sz w:val="24"/>
          <w:szCs w:val="24"/>
        </w:rPr>
        <w:t xml:space="preserve">e had been cast into Hell, or whether he was cast into Hell following </w:t>
      </w:r>
      <w:r w:rsidR="00DF1AE4">
        <w:rPr>
          <w:rFonts w:ascii="Century Gothic" w:hAnsi="Century Gothic"/>
          <w:sz w:val="24"/>
          <w:szCs w:val="24"/>
        </w:rPr>
        <w:t>H</w:t>
      </w:r>
      <w:r w:rsidR="00EF4034" w:rsidRPr="0071614D">
        <w:rPr>
          <w:rFonts w:ascii="Century Gothic" w:hAnsi="Century Gothic"/>
          <w:sz w:val="24"/>
          <w:szCs w:val="24"/>
        </w:rPr>
        <w:t xml:space="preserve">is intervention in the Garden of Eden. It doesn’t really matter much in our view although we are inclined to accept the former hypothesis. Thoroughly disappointed with </w:t>
      </w:r>
      <w:r w:rsidR="001C1B8D">
        <w:rPr>
          <w:rFonts w:ascii="Century Gothic" w:hAnsi="Century Gothic"/>
          <w:sz w:val="24"/>
          <w:szCs w:val="24"/>
        </w:rPr>
        <w:t>H</w:t>
      </w:r>
      <w:r w:rsidR="00EF4034" w:rsidRPr="0071614D">
        <w:rPr>
          <w:rFonts w:ascii="Century Gothic" w:hAnsi="Century Gothic"/>
          <w:sz w:val="24"/>
          <w:szCs w:val="24"/>
        </w:rPr>
        <w:t>is father’s creation, and having subsequen</w:t>
      </w:r>
      <w:r w:rsidR="001C1B8D">
        <w:rPr>
          <w:rFonts w:ascii="Century Gothic" w:hAnsi="Century Gothic"/>
          <w:sz w:val="24"/>
          <w:szCs w:val="24"/>
        </w:rPr>
        <w:t>tly organised the rebellion in h</w:t>
      </w:r>
      <w:r w:rsidR="00EF4034" w:rsidRPr="0071614D">
        <w:rPr>
          <w:rFonts w:ascii="Century Gothic" w:hAnsi="Century Gothic"/>
          <w:sz w:val="24"/>
          <w:szCs w:val="24"/>
        </w:rPr>
        <w:t xml:space="preserve">eaven, unsuccessfully as we know, Lucifer is likely to have harboured a desire to try again, this time directly on earth, in the Garden of Eden itself. It is often said that Lucifer’s intention was merely to demonstrate the weakness and wickedness of the </w:t>
      </w:r>
      <w:r w:rsidR="00645BF4" w:rsidRPr="0071614D">
        <w:rPr>
          <w:rFonts w:ascii="Century Gothic" w:hAnsi="Century Gothic"/>
          <w:sz w:val="24"/>
          <w:szCs w:val="24"/>
        </w:rPr>
        <w:t xml:space="preserve">laughable </w:t>
      </w:r>
      <w:r w:rsidR="00EF4034" w:rsidRPr="0071614D">
        <w:rPr>
          <w:rFonts w:ascii="Century Gothic" w:hAnsi="Century Gothic"/>
          <w:sz w:val="24"/>
          <w:szCs w:val="24"/>
        </w:rPr>
        <w:t xml:space="preserve">human worm. One could argue that </w:t>
      </w:r>
      <w:r w:rsidR="00F03129">
        <w:rPr>
          <w:rFonts w:ascii="Century Gothic" w:hAnsi="Century Gothic"/>
          <w:sz w:val="24"/>
          <w:szCs w:val="24"/>
        </w:rPr>
        <w:t>t</w:t>
      </w:r>
      <w:r w:rsidR="00645BF4" w:rsidRPr="0071614D">
        <w:rPr>
          <w:rFonts w:ascii="Century Gothic" w:hAnsi="Century Gothic"/>
          <w:sz w:val="24"/>
          <w:szCs w:val="24"/>
        </w:rPr>
        <w:t xml:space="preserve">here He </w:t>
      </w:r>
      <w:r w:rsidR="00645BF4" w:rsidRPr="00F03129">
        <w:rPr>
          <w:rFonts w:ascii="Century Gothic" w:hAnsi="Century Gothic"/>
          <w:i/>
          <w:sz w:val="24"/>
          <w:szCs w:val="24"/>
        </w:rPr>
        <w:t>was</w:t>
      </w:r>
      <w:r w:rsidR="00645BF4" w:rsidRPr="0071614D">
        <w:rPr>
          <w:rFonts w:ascii="Century Gothic" w:hAnsi="Century Gothic"/>
          <w:sz w:val="24"/>
          <w:szCs w:val="24"/>
        </w:rPr>
        <w:t xml:space="preserve"> successful. Adam and Eve were weak and wicked alright. And we’ve already hinted at the fact that Lucifer took –as if to underline the point that He was making- the form of a lowly serpent to complete the experiment. But Lucifer must have set His aims much higher than that.</w:t>
      </w:r>
      <w:r w:rsidR="00D2409D" w:rsidRPr="0071614D">
        <w:rPr>
          <w:rFonts w:ascii="Century Gothic" w:hAnsi="Century Gothic"/>
          <w:sz w:val="24"/>
          <w:szCs w:val="24"/>
        </w:rPr>
        <w:t xml:space="preserve"> His ulterior aim, we venture here, was to reverse </w:t>
      </w:r>
      <w:r w:rsidR="000C631F" w:rsidRPr="0071614D">
        <w:rPr>
          <w:rFonts w:ascii="Century Gothic" w:hAnsi="Century Gothic"/>
          <w:sz w:val="24"/>
          <w:szCs w:val="24"/>
        </w:rPr>
        <w:t>c</w:t>
      </w:r>
      <w:r w:rsidR="00D2409D" w:rsidRPr="0071614D">
        <w:rPr>
          <w:rFonts w:ascii="Century Gothic" w:hAnsi="Century Gothic"/>
          <w:sz w:val="24"/>
          <w:szCs w:val="24"/>
        </w:rPr>
        <w:t xml:space="preserve">reation, pure and simple. His strategy was to dissipate the divine Law with which the father had imbued the Garden of Eden. Once this divine Law would have been broken, dissolved as it were, </w:t>
      </w:r>
      <w:r w:rsidR="000C631F" w:rsidRPr="0071614D">
        <w:rPr>
          <w:rFonts w:ascii="Century Gothic" w:hAnsi="Century Gothic"/>
          <w:sz w:val="24"/>
          <w:szCs w:val="24"/>
        </w:rPr>
        <w:t>c</w:t>
      </w:r>
      <w:r w:rsidR="00D2409D" w:rsidRPr="0071614D">
        <w:rPr>
          <w:rFonts w:ascii="Century Gothic" w:hAnsi="Century Gothic"/>
          <w:sz w:val="24"/>
          <w:szCs w:val="24"/>
        </w:rPr>
        <w:t xml:space="preserve">reation itself would lose its operational code and would simply vanish. All would then revert back to </w:t>
      </w:r>
      <w:r w:rsidR="00CB0415" w:rsidRPr="0071614D">
        <w:rPr>
          <w:rFonts w:ascii="Century Gothic" w:hAnsi="Century Gothic"/>
          <w:sz w:val="24"/>
          <w:szCs w:val="24"/>
        </w:rPr>
        <w:t>the primordial state of pure, un-coded potential, and Lucifer would be restored to His rightful sovereign place</w:t>
      </w:r>
      <w:r w:rsidR="003530E8" w:rsidRPr="0071614D">
        <w:rPr>
          <w:rFonts w:ascii="Century Gothic" w:hAnsi="Century Gothic"/>
          <w:sz w:val="24"/>
          <w:szCs w:val="24"/>
        </w:rPr>
        <w:t xml:space="preserve"> as the First Son of God, as the Bearer of pure potential, as the keeper of the eternal promise of possibility</w:t>
      </w:r>
      <w:r w:rsidR="00CB0415" w:rsidRPr="0071614D">
        <w:rPr>
          <w:rFonts w:ascii="Century Gothic" w:hAnsi="Century Gothic"/>
          <w:sz w:val="24"/>
          <w:szCs w:val="24"/>
        </w:rPr>
        <w:t>.</w:t>
      </w:r>
    </w:p>
    <w:p w:rsidR="00ED1454" w:rsidRPr="0071614D" w:rsidRDefault="00CB0415" w:rsidP="00FF533E">
      <w:pPr>
        <w:spacing w:after="0" w:line="480" w:lineRule="auto"/>
        <w:jc w:val="both"/>
        <w:rPr>
          <w:rFonts w:ascii="Century Gothic" w:hAnsi="Century Gothic"/>
          <w:sz w:val="24"/>
          <w:szCs w:val="24"/>
        </w:rPr>
      </w:pPr>
      <w:r w:rsidRPr="0071614D">
        <w:rPr>
          <w:rFonts w:ascii="Century Gothic" w:hAnsi="Century Gothic"/>
          <w:sz w:val="24"/>
          <w:szCs w:val="24"/>
        </w:rPr>
        <w:t>So, what was this divine Law</w:t>
      </w:r>
      <w:r w:rsidR="00126009" w:rsidRPr="0071614D">
        <w:rPr>
          <w:rFonts w:ascii="Century Gothic" w:hAnsi="Century Gothic"/>
          <w:sz w:val="24"/>
          <w:szCs w:val="24"/>
        </w:rPr>
        <w:t>, and what was its code</w:t>
      </w:r>
      <w:r w:rsidRPr="0071614D">
        <w:rPr>
          <w:rFonts w:ascii="Century Gothic" w:hAnsi="Century Gothic"/>
          <w:sz w:val="24"/>
          <w:szCs w:val="24"/>
        </w:rPr>
        <w:t>?</w:t>
      </w:r>
      <w:r w:rsidR="000C631F" w:rsidRPr="0071614D">
        <w:rPr>
          <w:rFonts w:ascii="Century Gothic" w:hAnsi="Century Gothic"/>
          <w:sz w:val="24"/>
          <w:szCs w:val="24"/>
        </w:rPr>
        <w:t xml:space="preserve"> Here we are on slightly firmer ground since of course all this is written. The father’s divine Law just says that the human being should live and prosper and hold dominion over the other creatures on earth.</w:t>
      </w:r>
      <w:r w:rsidR="00D03EE1" w:rsidRPr="0071614D">
        <w:rPr>
          <w:rFonts w:ascii="Century Gothic" w:hAnsi="Century Gothic"/>
          <w:sz w:val="24"/>
          <w:szCs w:val="24"/>
        </w:rPr>
        <w:t xml:space="preserve"> This Law also included a prohibition</w:t>
      </w:r>
      <w:r w:rsidR="00E71B84" w:rsidRPr="0071614D">
        <w:rPr>
          <w:rFonts w:ascii="Century Gothic" w:hAnsi="Century Gothic"/>
          <w:sz w:val="24"/>
          <w:szCs w:val="24"/>
        </w:rPr>
        <w:t xml:space="preserve"> which forbade </w:t>
      </w:r>
      <w:r w:rsidR="00C44009" w:rsidRPr="0071614D">
        <w:rPr>
          <w:rFonts w:ascii="Century Gothic" w:hAnsi="Century Gothic"/>
          <w:sz w:val="24"/>
          <w:szCs w:val="24"/>
        </w:rPr>
        <w:t xml:space="preserve">human creatures </w:t>
      </w:r>
      <w:r w:rsidR="00E71B84" w:rsidRPr="0071614D">
        <w:rPr>
          <w:rFonts w:ascii="Century Gothic" w:hAnsi="Century Gothic"/>
          <w:sz w:val="24"/>
          <w:szCs w:val="24"/>
        </w:rPr>
        <w:t xml:space="preserve">to </w:t>
      </w:r>
      <w:r w:rsidR="00C44009" w:rsidRPr="0071614D">
        <w:rPr>
          <w:rFonts w:ascii="Century Gothic" w:hAnsi="Century Gothic"/>
          <w:sz w:val="24"/>
          <w:szCs w:val="24"/>
        </w:rPr>
        <w:t>transcend their mere biological, creature-like status, or, in other words, to achieve ‘human-</w:t>
      </w:r>
      <w:proofErr w:type="spellStart"/>
      <w:r w:rsidR="00C44009" w:rsidRPr="0071614D">
        <w:rPr>
          <w:rFonts w:ascii="Century Gothic" w:hAnsi="Century Gothic"/>
          <w:sz w:val="24"/>
          <w:szCs w:val="24"/>
        </w:rPr>
        <w:t>ness</w:t>
      </w:r>
      <w:proofErr w:type="spellEnd"/>
      <w:r w:rsidR="00C44009" w:rsidRPr="0071614D">
        <w:rPr>
          <w:rFonts w:ascii="Century Gothic" w:hAnsi="Century Gothic"/>
          <w:sz w:val="24"/>
          <w:szCs w:val="24"/>
        </w:rPr>
        <w:t>’, civilisation, and a corresponding pre-o</w:t>
      </w:r>
      <w:r w:rsidR="00ED1454" w:rsidRPr="0071614D">
        <w:rPr>
          <w:rFonts w:ascii="Century Gothic" w:hAnsi="Century Gothic"/>
          <w:sz w:val="24"/>
          <w:szCs w:val="24"/>
        </w:rPr>
        <w:t>cc</w:t>
      </w:r>
      <w:r w:rsidR="00C44009" w:rsidRPr="0071614D">
        <w:rPr>
          <w:rFonts w:ascii="Century Gothic" w:hAnsi="Century Gothic"/>
          <w:sz w:val="24"/>
          <w:szCs w:val="24"/>
        </w:rPr>
        <w:t xml:space="preserve">upation </w:t>
      </w:r>
      <w:r w:rsidR="00ED1454" w:rsidRPr="0071614D">
        <w:rPr>
          <w:rFonts w:ascii="Century Gothic" w:hAnsi="Century Gothic"/>
          <w:sz w:val="24"/>
          <w:szCs w:val="24"/>
        </w:rPr>
        <w:t>with</w:t>
      </w:r>
      <w:r w:rsidR="00C44009" w:rsidRPr="0071614D">
        <w:rPr>
          <w:rFonts w:ascii="Century Gothic" w:hAnsi="Century Gothic"/>
          <w:sz w:val="24"/>
          <w:szCs w:val="24"/>
        </w:rPr>
        <w:t xml:space="preserve"> </w:t>
      </w:r>
      <w:r w:rsidR="00ED1454" w:rsidRPr="0071614D">
        <w:rPr>
          <w:rFonts w:ascii="Century Gothic" w:hAnsi="Century Gothic"/>
          <w:sz w:val="24"/>
          <w:szCs w:val="24"/>
        </w:rPr>
        <w:t xml:space="preserve">matters </w:t>
      </w:r>
      <w:r w:rsidR="00C5481F">
        <w:rPr>
          <w:rFonts w:ascii="Century Gothic" w:hAnsi="Century Gothic"/>
          <w:sz w:val="24"/>
          <w:szCs w:val="24"/>
        </w:rPr>
        <w:t xml:space="preserve">such </w:t>
      </w:r>
      <w:r w:rsidR="00ED1454" w:rsidRPr="0071614D">
        <w:rPr>
          <w:rFonts w:ascii="Century Gothic" w:hAnsi="Century Gothic"/>
          <w:sz w:val="24"/>
          <w:szCs w:val="24"/>
        </w:rPr>
        <w:t xml:space="preserve">as ‘good’ or ‘evil’. In other words, the divine Law in the Garden of Eden was a natural, biological Law that </w:t>
      </w:r>
      <w:r w:rsidR="00C5481F">
        <w:rPr>
          <w:rFonts w:ascii="Century Gothic" w:hAnsi="Century Gothic"/>
          <w:sz w:val="24"/>
          <w:szCs w:val="24"/>
        </w:rPr>
        <w:t>compelled</w:t>
      </w:r>
      <w:r w:rsidR="00ED1454" w:rsidRPr="0071614D">
        <w:rPr>
          <w:rFonts w:ascii="Century Gothic" w:hAnsi="Century Gothic"/>
          <w:sz w:val="24"/>
          <w:szCs w:val="24"/>
        </w:rPr>
        <w:t xml:space="preserve"> human creatures to live out forceful natural, biological lives.</w:t>
      </w:r>
      <w:r w:rsidR="00F86F6E" w:rsidRPr="0071614D">
        <w:rPr>
          <w:rFonts w:ascii="Century Gothic" w:hAnsi="Century Gothic"/>
          <w:sz w:val="24"/>
          <w:szCs w:val="24"/>
        </w:rPr>
        <w:t xml:space="preserve"> This was the Law that was wasting all primordial potential. It only took a mere </w:t>
      </w:r>
      <w:proofErr w:type="gramStart"/>
      <w:r w:rsidR="00F86F6E" w:rsidRPr="0071614D">
        <w:rPr>
          <w:rFonts w:ascii="Century Gothic" w:hAnsi="Century Gothic"/>
          <w:sz w:val="24"/>
          <w:szCs w:val="24"/>
        </w:rPr>
        <w:t>s</w:t>
      </w:r>
      <w:r w:rsidR="00037BD3">
        <w:rPr>
          <w:rFonts w:ascii="Century Gothic" w:hAnsi="Century Gothic"/>
          <w:sz w:val="24"/>
          <w:szCs w:val="24"/>
        </w:rPr>
        <w:t>erpent</w:t>
      </w:r>
      <w:r w:rsidR="00F86F6E" w:rsidRPr="0071614D">
        <w:rPr>
          <w:rFonts w:ascii="Century Gothic" w:hAnsi="Century Gothic"/>
          <w:sz w:val="24"/>
          <w:szCs w:val="24"/>
        </w:rPr>
        <w:t>,</w:t>
      </w:r>
      <w:proofErr w:type="gramEnd"/>
      <w:r w:rsidR="00F86F6E" w:rsidRPr="0071614D">
        <w:rPr>
          <w:rFonts w:ascii="Century Gothic" w:hAnsi="Century Gothic"/>
          <w:sz w:val="24"/>
          <w:szCs w:val="24"/>
        </w:rPr>
        <w:t xml:space="preserve"> Lucifer was able to experimentally demonstrate, to prompt the human creature into breaking this divine Law. However, the experiment did not go the way that Lucifer may have originally intended.</w:t>
      </w:r>
      <w:r w:rsidR="00162B34" w:rsidRPr="0071614D">
        <w:rPr>
          <w:rFonts w:ascii="Century Gothic" w:hAnsi="Century Gothic"/>
          <w:sz w:val="24"/>
          <w:szCs w:val="24"/>
        </w:rPr>
        <w:t xml:space="preserve"> Rather than leading to the dissolution of creation, this breaking of the divine Law merely further complicated the issue for Lucifer. The divine Law –the Law of </w:t>
      </w:r>
      <w:r w:rsidR="00052825">
        <w:rPr>
          <w:rFonts w:ascii="Century Gothic" w:hAnsi="Century Gothic"/>
          <w:sz w:val="24"/>
          <w:szCs w:val="24"/>
        </w:rPr>
        <w:t>n</w:t>
      </w:r>
      <w:r w:rsidR="00162B34" w:rsidRPr="0071614D">
        <w:rPr>
          <w:rFonts w:ascii="Century Gothic" w:hAnsi="Century Gothic"/>
          <w:sz w:val="24"/>
          <w:szCs w:val="24"/>
        </w:rPr>
        <w:t>ature- remained in existence. The human creatures, now fully ‘human’, were simply cast out of the Garden of Eden, were punished</w:t>
      </w:r>
      <w:r w:rsidR="00A53BC2" w:rsidRPr="0071614D">
        <w:rPr>
          <w:rFonts w:ascii="Century Gothic" w:hAnsi="Century Gothic"/>
          <w:sz w:val="24"/>
          <w:szCs w:val="24"/>
        </w:rPr>
        <w:t xml:space="preserve"> by the sudden and very painful awareness o</w:t>
      </w:r>
      <w:r w:rsidR="0039393A" w:rsidRPr="0071614D">
        <w:rPr>
          <w:rFonts w:ascii="Century Gothic" w:hAnsi="Century Gothic"/>
          <w:sz w:val="24"/>
          <w:szCs w:val="24"/>
        </w:rPr>
        <w:t>f</w:t>
      </w:r>
      <w:r w:rsidR="00A53BC2" w:rsidRPr="0071614D">
        <w:rPr>
          <w:rFonts w:ascii="Century Gothic" w:hAnsi="Century Gothic"/>
          <w:sz w:val="24"/>
          <w:szCs w:val="24"/>
        </w:rPr>
        <w:t xml:space="preserve"> their creature-like origins and qualities</w:t>
      </w:r>
      <w:r w:rsidR="00162B34" w:rsidRPr="0071614D">
        <w:rPr>
          <w:rFonts w:ascii="Century Gothic" w:hAnsi="Century Gothic"/>
          <w:sz w:val="24"/>
          <w:szCs w:val="24"/>
        </w:rPr>
        <w:t xml:space="preserve">, and were forced to take responsibility for their actions and to assume, from then onwards, the consequences of their thirst for ‘knowledge of good and evil’ and their desire to be like their creator (that is how Lucifer framed </w:t>
      </w:r>
      <w:r w:rsidR="00052825">
        <w:rPr>
          <w:rFonts w:ascii="Century Gothic" w:hAnsi="Century Gothic"/>
          <w:sz w:val="24"/>
          <w:szCs w:val="24"/>
        </w:rPr>
        <w:t>H</w:t>
      </w:r>
      <w:r w:rsidR="00162B34" w:rsidRPr="0071614D">
        <w:rPr>
          <w:rFonts w:ascii="Century Gothic" w:hAnsi="Century Gothic"/>
          <w:sz w:val="24"/>
          <w:szCs w:val="24"/>
        </w:rPr>
        <w:t xml:space="preserve">is seductive move). Humanity was thrust into its own sphere, </w:t>
      </w:r>
      <w:r w:rsidR="005B7F04" w:rsidRPr="0071614D">
        <w:rPr>
          <w:rFonts w:ascii="Century Gothic" w:hAnsi="Century Gothic"/>
          <w:sz w:val="24"/>
          <w:szCs w:val="24"/>
        </w:rPr>
        <w:t xml:space="preserve">into the realm of </w:t>
      </w:r>
      <w:r w:rsidR="003C4DF7" w:rsidRPr="0071614D">
        <w:rPr>
          <w:rFonts w:ascii="Century Gothic" w:hAnsi="Century Gothic"/>
          <w:sz w:val="24"/>
          <w:szCs w:val="24"/>
        </w:rPr>
        <w:t>‘culture’ or ‘</w:t>
      </w:r>
      <w:r w:rsidR="005B7F04" w:rsidRPr="0071614D">
        <w:rPr>
          <w:rFonts w:ascii="Century Gothic" w:hAnsi="Century Gothic"/>
          <w:sz w:val="24"/>
          <w:szCs w:val="24"/>
        </w:rPr>
        <w:t>civilization</w:t>
      </w:r>
      <w:r w:rsidR="003C4DF7" w:rsidRPr="0071614D">
        <w:rPr>
          <w:rFonts w:ascii="Century Gothic" w:hAnsi="Century Gothic"/>
          <w:sz w:val="24"/>
          <w:szCs w:val="24"/>
        </w:rPr>
        <w:t>’</w:t>
      </w:r>
      <w:r w:rsidR="005B7F04" w:rsidRPr="0071614D">
        <w:rPr>
          <w:rFonts w:ascii="Century Gothic" w:hAnsi="Century Gothic"/>
          <w:sz w:val="24"/>
          <w:szCs w:val="24"/>
        </w:rPr>
        <w:t>, or better: civilizations, each with their own code</w:t>
      </w:r>
      <w:r w:rsidR="00C56EF3" w:rsidRPr="0071614D">
        <w:rPr>
          <w:rFonts w:ascii="Century Gothic" w:hAnsi="Century Gothic"/>
          <w:sz w:val="24"/>
          <w:szCs w:val="24"/>
        </w:rPr>
        <w:t>d</w:t>
      </w:r>
      <w:r w:rsidR="005B7F04" w:rsidRPr="0071614D">
        <w:rPr>
          <w:rFonts w:ascii="Century Gothic" w:hAnsi="Century Gothic"/>
          <w:sz w:val="24"/>
          <w:szCs w:val="24"/>
        </w:rPr>
        <w:t xml:space="preserve"> laws of ‘good’ and ‘evil’.</w:t>
      </w:r>
      <w:r w:rsidR="00C56EF3" w:rsidRPr="0071614D">
        <w:rPr>
          <w:rFonts w:ascii="Century Gothic" w:hAnsi="Century Gothic"/>
          <w:sz w:val="24"/>
          <w:szCs w:val="24"/>
        </w:rPr>
        <w:t xml:space="preserve"> Following Freud’s reading </w:t>
      </w:r>
      <w:r w:rsidR="004B10F3" w:rsidRPr="0071614D">
        <w:rPr>
          <w:rFonts w:ascii="Century Gothic" w:hAnsi="Century Gothic"/>
          <w:sz w:val="24"/>
          <w:szCs w:val="24"/>
        </w:rPr>
        <w:t>(1913, but also 193</w:t>
      </w:r>
      <w:r w:rsidR="00270C38" w:rsidRPr="0071614D">
        <w:rPr>
          <w:rFonts w:ascii="Century Gothic" w:hAnsi="Century Gothic"/>
          <w:sz w:val="24"/>
          <w:szCs w:val="24"/>
        </w:rPr>
        <w:t>9</w:t>
      </w:r>
      <w:r w:rsidR="004B10F3" w:rsidRPr="0071614D">
        <w:rPr>
          <w:rFonts w:ascii="Century Gothic" w:hAnsi="Century Gothic"/>
          <w:sz w:val="24"/>
          <w:szCs w:val="24"/>
        </w:rPr>
        <w:t xml:space="preserve">) </w:t>
      </w:r>
      <w:r w:rsidR="00C56EF3" w:rsidRPr="0071614D">
        <w:rPr>
          <w:rFonts w:ascii="Century Gothic" w:hAnsi="Century Gothic"/>
          <w:sz w:val="24"/>
          <w:szCs w:val="24"/>
        </w:rPr>
        <w:t xml:space="preserve">of </w:t>
      </w:r>
      <w:r w:rsidR="00C73D0D" w:rsidRPr="0071614D">
        <w:rPr>
          <w:rFonts w:ascii="Century Gothic" w:hAnsi="Century Gothic"/>
          <w:sz w:val="24"/>
          <w:szCs w:val="24"/>
        </w:rPr>
        <w:t>the traumatic emergence of humanity out of its savage origins</w:t>
      </w:r>
      <w:r w:rsidR="00A53BC2" w:rsidRPr="0071614D">
        <w:rPr>
          <w:rFonts w:ascii="Century Gothic" w:hAnsi="Century Gothic"/>
          <w:sz w:val="24"/>
          <w:szCs w:val="24"/>
        </w:rPr>
        <w:t xml:space="preserve">, into an abundance of neurotic-compulsive, coded systems of totemic law, each with their amalgam of taboos, one </w:t>
      </w:r>
      <w:r w:rsidR="003202A2" w:rsidRPr="0071614D">
        <w:rPr>
          <w:rFonts w:ascii="Century Gothic" w:hAnsi="Century Gothic"/>
          <w:sz w:val="24"/>
          <w:szCs w:val="24"/>
        </w:rPr>
        <w:t xml:space="preserve">could </w:t>
      </w:r>
      <w:r w:rsidR="00A53BC2" w:rsidRPr="0071614D">
        <w:rPr>
          <w:rFonts w:ascii="Century Gothic" w:hAnsi="Century Gothic"/>
          <w:sz w:val="24"/>
          <w:szCs w:val="24"/>
        </w:rPr>
        <w:t xml:space="preserve">say that </w:t>
      </w:r>
      <w:r w:rsidR="003202A2" w:rsidRPr="0071614D">
        <w:rPr>
          <w:rFonts w:ascii="Century Gothic" w:hAnsi="Century Gothic"/>
          <w:sz w:val="24"/>
          <w:szCs w:val="24"/>
        </w:rPr>
        <w:t xml:space="preserve">the biological human creature, drenched in divine natural Law, suddenly awoke </w:t>
      </w:r>
      <w:r w:rsidR="00DE0DAB" w:rsidRPr="0071614D">
        <w:rPr>
          <w:rFonts w:ascii="Century Gothic" w:hAnsi="Century Gothic"/>
          <w:sz w:val="24"/>
          <w:szCs w:val="24"/>
        </w:rPr>
        <w:t>to</w:t>
      </w:r>
      <w:r w:rsidR="003202A2" w:rsidRPr="0071614D">
        <w:rPr>
          <w:rFonts w:ascii="Century Gothic" w:hAnsi="Century Gothic"/>
          <w:sz w:val="24"/>
          <w:szCs w:val="24"/>
        </w:rPr>
        <w:t xml:space="preserve"> itself in and through the theologies of its own making.</w:t>
      </w:r>
      <w:r w:rsidR="001C31D0" w:rsidRPr="0071614D">
        <w:rPr>
          <w:rFonts w:ascii="Century Gothic" w:hAnsi="Century Gothic"/>
          <w:sz w:val="24"/>
          <w:szCs w:val="24"/>
        </w:rPr>
        <w:t xml:space="preserve"> This </w:t>
      </w:r>
      <w:r w:rsidR="003C4DF7" w:rsidRPr="0071614D">
        <w:rPr>
          <w:rFonts w:ascii="Century Gothic" w:hAnsi="Century Gothic"/>
          <w:sz w:val="24"/>
          <w:szCs w:val="24"/>
        </w:rPr>
        <w:t>was</w:t>
      </w:r>
      <w:r w:rsidR="001C31D0" w:rsidRPr="0071614D">
        <w:rPr>
          <w:rFonts w:ascii="Century Gothic" w:hAnsi="Century Gothic"/>
          <w:sz w:val="24"/>
          <w:szCs w:val="24"/>
        </w:rPr>
        <w:t xml:space="preserve"> not </w:t>
      </w:r>
      <w:r w:rsidR="003C4DF7" w:rsidRPr="0071614D">
        <w:rPr>
          <w:rFonts w:ascii="Century Gothic" w:hAnsi="Century Gothic"/>
          <w:sz w:val="24"/>
          <w:szCs w:val="24"/>
        </w:rPr>
        <w:t>anticipated</w:t>
      </w:r>
      <w:r w:rsidR="001C31D0" w:rsidRPr="0071614D">
        <w:rPr>
          <w:rFonts w:ascii="Century Gothic" w:hAnsi="Century Gothic"/>
          <w:sz w:val="24"/>
          <w:szCs w:val="24"/>
        </w:rPr>
        <w:t xml:space="preserve"> by Lucifer. After the Fall</w:t>
      </w:r>
      <w:r w:rsidR="003C4DF7" w:rsidRPr="0071614D">
        <w:rPr>
          <w:rFonts w:ascii="Century Gothic" w:hAnsi="Century Gothic"/>
          <w:sz w:val="24"/>
          <w:szCs w:val="24"/>
        </w:rPr>
        <w:t xml:space="preserve"> in the Garden of Eden it became clear that not only did the divine Law of nature survive </w:t>
      </w:r>
      <w:r w:rsidR="00712AEB">
        <w:rPr>
          <w:rFonts w:ascii="Century Gothic" w:hAnsi="Century Gothic"/>
          <w:sz w:val="24"/>
          <w:szCs w:val="24"/>
        </w:rPr>
        <w:t>H</w:t>
      </w:r>
      <w:r w:rsidR="003C4DF7" w:rsidRPr="0071614D">
        <w:rPr>
          <w:rFonts w:ascii="Century Gothic" w:hAnsi="Century Gothic"/>
          <w:sz w:val="24"/>
          <w:szCs w:val="24"/>
        </w:rPr>
        <w:t xml:space="preserve">is experiment, it was then joined, and covered, by an additional layer of coded Law –theological Law- which itself consisted of a relentless barrage of neurotic, fixed-and-frozen theologies, each coded by their respective totemic ‘good’ and taboo-like </w:t>
      </w:r>
      <w:r w:rsidR="00712AEB">
        <w:rPr>
          <w:rFonts w:ascii="Century Gothic" w:hAnsi="Century Gothic"/>
          <w:sz w:val="24"/>
          <w:szCs w:val="24"/>
        </w:rPr>
        <w:t>‘</w:t>
      </w:r>
      <w:r w:rsidR="003C4DF7" w:rsidRPr="0071614D">
        <w:rPr>
          <w:rFonts w:ascii="Century Gothic" w:hAnsi="Century Gothic"/>
          <w:sz w:val="24"/>
          <w:szCs w:val="24"/>
        </w:rPr>
        <w:t>evil</w:t>
      </w:r>
      <w:r w:rsidR="00712AEB">
        <w:rPr>
          <w:rFonts w:ascii="Century Gothic" w:hAnsi="Century Gothic"/>
          <w:sz w:val="24"/>
          <w:szCs w:val="24"/>
        </w:rPr>
        <w:t>’</w:t>
      </w:r>
      <w:r w:rsidR="003C4DF7" w:rsidRPr="0071614D">
        <w:rPr>
          <w:rFonts w:ascii="Century Gothic" w:hAnsi="Century Gothic"/>
          <w:sz w:val="24"/>
          <w:szCs w:val="24"/>
        </w:rPr>
        <w:t xml:space="preserve">. Both layers are present in human beings. </w:t>
      </w:r>
      <w:r w:rsidR="003202A2" w:rsidRPr="0071614D">
        <w:rPr>
          <w:rFonts w:ascii="Century Gothic" w:hAnsi="Century Gothic"/>
          <w:sz w:val="24"/>
          <w:szCs w:val="24"/>
        </w:rPr>
        <w:t xml:space="preserve">The anthropologist Ernest Becker </w:t>
      </w:r>
      <w:r w:rsidR="003C4DF7" w:rsidRPr="0071614D">
        <w:rPr>
          <w:rFonts w:ascii="Century Gothic" w:hAnsi="Century Gothic"/>
          <w:sz w:val="24"/>
          <w:szCs w:val="24"/>
        </w:rPr>
        <w:t xml:space="preserve">(1975) for example has been at pains to argue how </w:t>
      </w:r>
      <w:r w:rsidR="00BC4E20" w:rsidRPr="0071614D">
        <w:rPr>
          <w:rFonts w:ascii="Century Gothic" w:hAnsi="Century Gothic"/>
          <w:sz w:val="24"/>
          <w:szCs w:val="24"/>
        </w:rPr>
        <w:t>in human beings the dread of, on the one hand, their creature-like origins, and their impending creature-like demise on the other, makes them cower and hide in the illusions of their little cultures, where they then</w:t>
      </w:r>
      <w:r w:rsidR="0062212B" w:rsidRPr="0071614D">
        <w:rPr>
          <w:rFonts w:ascii="Century Gothic" w:hAnsi="Century Gothic"/>
          <w:sz w:val="24"/>
          <w:szCs w:val="24"/>
        </w:rPr>
        <w:t xml:space="preserve"> tend to</w:t>
      </w:r>
      <w:r w:rsidR="00BC4E20" w:rsidRPr="0071614D">
        <w:rPr>
          <w:rFonts w:ascii="Century Gothic" w:hAnsi="Century Gothic"/>
          <w:sz w:val="24"/>
          <w:szCs w:val="24"/>
        </w:rPr>
        <w:t xml:space="preserve"> cling</w:t>
      </w:r>
      <w:r w:rsidR="0062212B" w:rsidRPr="0071614D">
        <w:rPr>
          <w:rFonts w:ascii="Century Gothic" w:hAnsi="Century Gothic"/>
          <w:sz w:val="24"/>
          <w:szCs w:val="24"/>
        </w:rPr>
        <w:t>,</w:t>
      </w:r>
      <w:r w:rsidR="00BC4E20" w:rsidRPr="0071614D">
        <w:rPr>
          <w:rFonts w:ascii="Century Gothic" w:hAnsi="Century Gothic"/>
          <w:sz w:val="24"/>
          <w:szCs w:val="24"/>
        </w:rPr>
        <w:t xml:space="preserve"> in utter desperation and agony, onto wh</w:t>
      </w:r>
      <w:r w:rsidR="0062212B" w:rsidRPr="0071614D">
        <w:rPr>
          <w:rFonts w:ascii="Century Gothic" w:hAnsi="Century Gothic"/>
          <w:sz w:val="24"/>
          <w:szCs w:val="24"/>
        </w:rPr>
        <w:t xml:space="preserve">ichever coded ‘meaning system’ </w:t>
      </w:r>
      <w:r w:rsidR="007658CE" w:rsidRPr="0071614D">
        <w:rPr>
          <w:rFonts w:ascii="Century Gothic" w:hAnsi="Century Gothic"/>
          <w:sz w:val="24"/>
          <w:szCs w:val="24"/>
        </w:rPr>
        <w:t xml:space="preserve">(or ‘theology’, we would say) </w:t>
      </w:r>
      <w:r w:rsidR="0062212B" w:rsidRPr="0071614D">
        <w:rPr>
          <w:rFonts w:ascii="Century Gothic" w:hAnsi="Century Gothic"/>
          <w:sz w:val="24"/>
          <w:szCs w:val="24"/>
        </w:rPr>
        <w:t>is available there</w:t>
      </w:r>
      <w:r w:rsidR="001D302C" w:rsidRPr="0071614D">
        <w:rPr>
          <w:rFonts w:ascii="Century Gothic" w:hAnsi="Century Gothic"/>
          <w:sz w:val="24"/>
          <w:szCs w:val="24"/>
        </w:rPr>
        <w:t xml:space="preserve"> to promise some modicum of redemption</w:t>
      </w:r>
      <w:r w:rsidR="0062212B" w:rsidRPr="0071614D">
        <w:rPr>
          <w:rFonts w:ascii="Century Gothic" w:hAnsi="Century Gothic"/>
          <w:sz w:val="24"/>
          <w:szCs w:val="24"/>
        </w:rPr>
        <w:t>.</w:t>
      </w:r>
      <w:r w:rsidR="001E33CF">
        <w:rPr>
          <w:rFonts w:ascii="Century Gothic" w:hAnsi="Century Gothic"/>
          <w:sz w:val="24"/>
          <w:szCs w:val="24"/>
        </w:rPr>
        <w:t xml:space="preserve">    </w:t>
      </w:r>
    </w:p>
    <w:p w:rsidR="005D53BE" w:rsidRPr="0071614D" w:rsidRDefault="008C498E" w:rsidP="00FF533E">
      <w:pPr>
        <w:spacing w:after="0" w:line="480" w:lineRule="auto"/>
        <w:jc w:val="both"/>
        <w:rPr>
          <w:rFonts w:ascii="Century Gothic" w:hAnsi="Century Gothic"/>
          <w:sz w:val="24"/>
          <w:szCs w:val="24"/>
        </w:rPr>
      </w:pPr>
      <w:r w:rsidRPr="0071614D">
        <w:rPr>
          <w:rFonts w:ascii="Century Gothic" w:hAnsi="Century Gothic"/>
          <w:sz w:val="24"/>
          <w:szCs w:val="24"/>
        </w:rPr>
        <w:t xml:space="preserve">History teaches us that, if the divine Law of nature was, from a </w:t>
      </w:r>
      <w:proofErr w:type="spellStart"/>
      <w:r w:rsidRPr="0071614D">
        <w:rPr>
          <w:rFonts w:ascii="Century Gothic" w:hAnsi="Century Gothic"/>
          <w:sz w:val="24"/>
          <w:szCs w:val="24"/>
        </w:rPr>
        <w:t>Luciferian</w:t>
      </w:r>
      <w:proofErr w:type="spellEnd"/>
      <w:r w:rsidRPr="0071614D">
        <w:rPr>
          <w:rFonts w:ascii="Century Gothic" w:hAnsi="Century Gothic"/>
          <w:sz w:val="24"/>
          <w:szCs w:val="24"/>
        </w:rPr>
        <w:t xml:space="preserve"> perspective, wasteful, then the theological Law of humanity, in all its diverse</w:t>
      </w:r>
      <w:r w:rsidR="00922771">
        <w:rPr>
          <w:rFonts w:ascii="Century Gothic" w:hAnsi="Century Gothic"/>
          <w:sz w:val="24"/>
          <w:szCs w:val="24"/>
        </w:rPr>
        <w:t>ly</w:t>
      </w:r>
      <w:r w:rsidRPr="0071614D">
        <w:rPr>
          <w:rFonts w:ascii="Century Gothic" w:hAnsi="Century Gothic"/>
          <w:sz w:val="24"/>
          <w:szCs w:val="24"/>
        </w:rPr>
        <w:t xml:space="preserve"> coded forms, is no improvement at all. All ‘meaning systems’ or, in other words, all </w:t>
      </w:r>
      <w:r w:rsidR="003E0A5C" w:rsidRPr="0071614D">
        <w:rPr>
          <w:rFonts w:ascii="Century Gothic" w:hAnsi="Century Gothic"/>
          <w:sz w:val="24"/>
          <w:szCs w:val="24"/>
        </w:rPr>
        <w:t>‘</w:t>
      </w:r>
      <w:r w:rsidRPr="0071614D">
        <w:rPr>
          <w:rFonts w:ascii="Century Gothic" w:hAnsi="Century Gothic"/>
          <w:sz w:val="24"/>
          <w:szCs w:val="24"/>
        </w:rPr>
        <w:t>theologies</w:t>
      </w:r>
      <w:r w:rsidR="003E0A5C" w:rsidRPr="0071614D">
        <w:rPr>
          <w:rFonts w:ascii="Century Gothic" w:hAnsi="Century Gothic"/>
          <w:sz w:val="24"/>
          <w:szCs w:val="24"/>
        </w:rPr>
        <w:t>’,</w:t>
      </w:r>
      <w:r w:rsidRPr="0071614D">
        <w:rPr>
          <w:rFonts w:ascii="Century Gothic" w:hAnsi="Century Gothic"/>
          <w:sz w:val="24"/>
          <w:szCs w:val="24"/>
        </w:rPr>
        <w:t xml:space="preserve"> have something of a double-edged sword about them. On the one hand they bind and integrate</w:t>
      </w:r>
      <w:r w:rsidR="003E0A5C" w:rsidRPr="0071614D">
        <w:rPr>
          <w:rFonts w:ascii="Century Gothic" w:hAnsi="Century Gothic"/>
          <w:sz w:val="24"/>
          <w:szCs w:val="24"/>
        </w:rPr>
        <w:t xml:space="preserve"> (and therefore also destroy), while, on the other, they also divide and separate (which, it should be admitted, can have creative consequences). But they all operate according to ‘code’</w:t>
      </w:r>
      <w:r w:rsidR="00C11C71" w:rsidRPr="0071614D">
        <w:rPr>
          <w:rFonts w:ascii="Century Gothic" w:hAnsi="Century Gothic"/>
          <w:sz w:val="24"/>
          <w:szCs w:val="24"/>
        </w:rPr>
        <w:t>.</w:t>
      </w:r>
      <w:r w:rsidR="003E0A5C" w:rsidRPr="0071614D">
        <w:rPr>
          <w:rFonts w:ascii="Century Gothic" w:hAnsi="Century Gothic"/>
          <w:sz w:val="24"/>
          <w:szCs w:val="24"/>
        </w:rPr>
        <w:t xml:space="preserve"> </w:t>
      </w:r>
      <w:r w:rsidR="00C11C71" w:rsidRPr="0071614D">
        <w:rPr>
          <w:rFonts w:ascii="Century Gothic" w:hAnsi="Century Gothic"/>
          <w:sz w:val="24"/>
          <w:szCs w:val="24"/>
        </w:rPr>
        <w:t>T</w:t>
      </w:r>
      <w:r w:rsidR="003E0A5C" w:rsidRPr="0071614D">
        <w:rPr>
          <w:rFonts w:ascii="Century Gothic" w:hAnsi="Century Gothic"/>
          <w:sz w:val="24"/>
          <w:szCs w:val="24"/>
        </w:rPr>
        <w:t>hey all</w:t>
      </w:r>
      <w:r w:rsidR="00C11C71" w:rsidRPr="0071614D">
        <w:rPr>
          <w:rFonts w:ascii="Century Gothic" w:hAnsi="Century Gothic"/>
          <w:sz w:val="24"/>
          <w:szCs w:val="24"/>
        </w:rPr>
        <w:t xml:space="preserve"> are</w:t>
      </w:r>
      <w:r w:rsidR="003E0A5C" w:rsidRPr="0071614D">
        <w:rPr>
          <w:rFonts w:ascii="Century Gothic" w:hAnsi="Century Gothic"/>
          <w:sz w:val="24"/>
          <w:szCs w:val="24"/>
        </w:rPr>
        <w:t xml:space="preserve">, </w:t>
      </w:r>
      <w:r w:rsidR="00C11C71" w:rsidRPr="0071614D">
        <w:rPr>
          <w:rFonts w:ascii="Century Gothic" w:hAnsi="Century Gothic"/>
          <w:sz w:val="24"/>
          <w:szCs w:val="24"/>
        </w:rPr>
        <w:t xml:space="preserve">and quite </w:t>
      </w:r>
      <w:r w:rsidR="003E0A5C" w:rsidRPr="0071614D">
        <w:rPr>
          <w:rFonts w:ascii="Century Gothic" w:hAnsi="Century Gothic"/>
          <w:sz w:val="24"/>
          <w:szCs w:val="24"/>
        </w:rPr>
        <w:t>inevitably so, ‘coded’.</w:t>
      </w:r>
      <w:r w:rsidR="00C11C71" w:rsidRPr="0071614D">
        <w:rPr>
          <w:rFonts w:ascii="Century Gothic" w:hAnsi="Century Gothic"/>
          <w:sz w:val="24"/>
          <w:szCs w:val="24"/>
        </w:rPr>
        <w:t xml:space="preserve"> They all draw energy, and fix and freeze it </w:t>
      </w:r>
      <w:r w:rsidR="009B502B">
        <w:rPr>
          <w:rFonts w:ascii="Century Gothic" w:hAnsi="Century Gothic"/>
          <w:sz w:val="24"/>
          <w:szCs w:val="24"/>
        </w:rPr>
        <w:t xml:space="preserve">in </w:t>
      </w:r>
      <w:r w:rsidR="00C11C71" w:rsidRPr="0071614D">
        <w:rPr>
          <w:rFonts w:ascii="Century Gothic" w:hAnsi="Century Gothic"/>
          <w:sz w:val="24"/>
          <w:szCs w:val="24"/>
        </w:rPr>
        <w:t xml:space="preserve">recurring regularities which, more often than not, channel potentialities, and the possibilities dormant in them, thereby preventing the full and complete, pure potential of being and life from remaining intact. With each draw of energy and with each spend of potential </w:t>
      </w:r>
      <w:r w:rsidR="00BC7590" w:rsidRPr="0071614D">
        <w:rPr>
          <w:rFonts w:ascii="Century Gothic" w:hAnsi="Century Gothic"/>
          <w:sz w:val="24"/>
          <w:szCs w:val="24"/>
        </w:rPr>
        <w:t xml:space="preserve">towards </w:t>
      </w:r>
      <w:r w:rsidR="003C3579">
        <w:rPr>
          <w:rFonts w:ascii="Century Gothic" w:hAnsi="Century Gothic"/>
          <w:sz w:val="24"/>
          <w:szCs w:val="24"/>
        </w:rPr>
        <w:t xml:space="preserve">the </w:t>
      </w:r>
      <w:r w:rsidR="00BC7590" w:rsidRPr="0071614D">
        <w:rPr>
          <w:rFonts w:ascii="Century Gothic" w:hAnsi="Century Gothic"/>
          <w:sz w:val="24"/>
          <w:szCs w:val="24"/>
        </w:rPr>
        <w:t>maintenance of the coded workings</w:t>
      </w:r>
      <w:r w:rsidR="00C11C71" w:rsidRPr="0071614D">
        <w:rPr>
          <w:rFonts w:ascii="Century Gothic" w:hAnsi="Century Gothic"/>
          <w:sz w:val="24"/>
          <w:szCs w:val="24"/>
        </w:rPr>
        <w:t xml:space="preserve"> </w:t>
      </w:r>
      <w:r w:rsidR="00BC7590" w:rsidRPr="0071614D">
        <w:rPr>
          <w:rFonts w:ascii="Century Gothic" w:hAnsi="Century Gothic"/>
          <w:sz w:val="24"/>
          <w:szCs w:val="24"/>
        </w:rPr>
        <w:t>of Law –the divine Law of nature, yes, but even more so the theological Law of human civilization- waste occurs.</w:t>
      </w:r>
      <w:r w:rsidR="00E25417" w:rsidRPr="0071614D">
        <w:rPr>
          <w:rFonts w:ascii="Century Gothic" w:hAnsi="Century Gothic"/>
          <w:sz w:val="24"/>
          <w:szCs w:val="24"/>
        </w:rPr>
        <w:t xml:space="preserve"> The waste of energy and potential is vast, and, it seems, unstoppable. It didn’t help when the father, after the Fall, utterly disappointed in his favourite creature, and in a highly punitive mood, decided to limit its lifespan to just ‘120 years’. Purely biologically speaking, this is indeed very wasteful. But as Ernest Becker explained (see above) the introduction of mortality </w:t>
      </w:r>
      <w:r w:rsidR="003C3579">
        <w:rPr>
          <w:rFonts w:ascii="Century Gothic" w:hAnsi="Century Gothic"/>
          <w:sz w:val="24"/>
          <w:szCs w:val="24"/>
        </w:rPr>
        <w:t>in creation, and the</w:t>
      </w:r>
      <w:r w:rsidR="00E25417" w:rsidRPr="0071614D">
        <w:rPr>
          <w:rFonts w:ascii="Century Gothic" w:hAnsi="Century Gothic"/>
          <w:sz w:val="24"/>
          <w:szCs w:val="24"/>
        </w:rPr>
        <w:t xml:space="preserve"> awareness of mortality, in the creature-that-became-human, have engende</w:t>
      </w:r>
      <w:r w:rsidR="003F60AB" w:rsidRPr="0071614D">
        <w:rPr>
          <w:rFonts w:ascii="Century Gothic" w:hAnsi="Century Gothic"/>
          <w:sz w:val="24"/>
          <w:szCs w:val="24"/>
        </w:rPr>
        <w:t xml:space="preserve">red such a dread, </w:t>
      </w:r>
      <w:r w:rsidR="00E25417" w:rsidRPr="0071614D">
        <w:rPr>
          <w:rFonts w:ascii="Century Gothic" w:hAnsi="Century Gothic"/>
          <w:sz w:val="24"/>
          <w:szCs w:val="24"/>
        </w:rPr>
        <w:t xml:space="preserve">compulsion </w:t>
      </w:r>
      <w:r w:rsidR="003F60AB" w:rsidRPr="0071614D">
        <w:rPr>
          <w:rFonts w:ascii="Century Gothic" w:hAnsi="Century Gothic"/>
          <w:sz w:val="24"/>
          <w:szCs w:val="24"/>
        </w:rPr>
        <w:t xml:space="preserve">and resulting destruction, </w:t>
      </w:r>
      <w:r w:rsidR="00E25417" w:rsidRPr="0071614D">
        <w:rPr>
          <w:rFonts w:ascii="Century Gothic" w:hAnsi="Century Gothic"/>
          <w:sz w:val="24"/>
          <w:szCs w:val="24"/>
        </w:rPr>
        <w:t>that many a commentator</w:t>
      </w:r>
      <w:r w:rsidR="003F60AB" w:rsidRPr="0071614D">
        <w:rPr>
          <w:rFonts w:ascii="Century Gothic" w:hAnsi="Century Gothic"/>
          <w:sz w:val="24"/>
          <w:szCs w:val="24"/>
        </w:rPr>
        <w:t>, ever since the dawn of human time, could only shake their head at the mere thought of it. To put it in other words, history has, so far, been an endless string of cakes</w:t>
      </w:r>
      <w:r w:rsidR="005D53BE" w:rsidRPr="0071614D">
        <w:rPr>
          <w:rFonts w:ascii="Century Gothic" w:hAnsi="Century Gothic"/>
          <w:sz w:val="24"/>
          <w:szCs w:val="24"/>
        </w:rPr>
        <w:t xml:space="preserve"> –some sweet, most bitter-</w:t>
      </w:r>
      <w:r w:rsidR="003F60AB" w:rsidRPr="0071614D">
        <w:rPr>
          <w:rFonts w:ascii="Century Gothic" w:hAnsi="Century Gothic"/>
          <w:sz w:val="24"/>
          <w:szCs w:val="24"/>
        </w:rPr>
        <w:t xml:space="preserve"> that had to be eaten, while none could be had at the same time.</w:t>
      </w:r>
      <w:r w:rsidR="005D53BE" w:rsidRPr="0071614D">
        <w:rPr>
          <w:rFonts w:ascii="Century Gothic" w:hAnsi="Century Gothic"/>
          <w:sz w:val="24"/>
          <w:szCs w:val="24"/>
        </w:rPr>
        <w:t xml:space="preserve"> </w:t>
      </w:r>
      <w:r w:rsidR="003F60AB" w:rsidRPr="0071614D">
        <w:rPr>
          <w:rFonts w:ascii="Century Gothic" w:hAnsi="Century Gothic"/>
          <w:sz w:val="24"/>
          <w:szCs w:val="24"/>
        </w:rPr>
        <w:t xml:space="preserve">To the Bearer of primordial Light and pure potential, this is unbearable. In the zone of pure potential, one can, indeed one must be able to eat one’s cake (intervene in the world, and therefore spend) and have it (keep all potential intact, and therefore remain in a position where nothing was spent). In a world coded by divine Law, and by theological Law, </w:t>
      </w:r>
      <w:r w:rsidR="005D53BE" w:rsidRPr="0071614D">
        <w:rPr>
          <w:rFonts w:ascii="Century Gothic" w:hAnsi="Century Gothic"/>
          <w:sz w:val="24"/>
          <w:szCs w:val="24"/>
        </w:rPr>
        <w:t xml:space="preserve">this is impossible. There, spent means spent. </w:t>
      </w:r>
      <w:r w:rsidR="00E4213D" w:rsidRPr="0071614D">
        <w:rPr>
          <w:rFonts w:ascii="Century Gothic" w:hAnsi="Century Gothic"/>
          <w:sz w:val="24"/>
          <w:szCs w:val="24"/>
        </w:rPr>
        <w:t xml:space="preserve">To spend means having to live with the consequences of your spending. To create, in the world of coded creation, </w:t>
      </w:r>
      <w:r w:rsidR="007D7007" w:rsidRPr="0071614D">
        <w:rPr>
          <w:rFonts w:ascii="Century Gothic" w:hAnsi="Century Gothic"/>
          <w:sz w:val="24"/>
          <w:szCs w:val="24"/>
        </w:rPr>
        <w:t>is paid for by the loss of</w:t>
      </w:r>
      <w:r w:rsidR="00E4213D" w:rsidRPr="0071614D">
        <w:rPr>
          <w:rFonts w:ascii="Century Gothic" w:hAnsi="Century Gothic"/>
          <w:sz w:val="24"/>
          <w:szCs w:val="24"/>
        </w:rPr>
        <w:t xml:space="preserve"> </w:t>
      </w:r>
      <w:r w:rsidR="007D7007" w:rsidRPr="0071614D">
        <w:rPr>
          <w:rFonts w:ascii="Century Gothic" w:hAnsi="Century Gothic"/>
          <w:sz w:val="24"/>
          <w:szCs w:val="24"/>
        </w:rPr>
        <w:t xml:space="preserve">your </w:t>
      </w:r>
      <w:r w:rsidR="00E4213D" w:rsidRPr="0071614D">
        <w:rPr>
          <w:rFonts w:ascii="Century Gothic" w:hAnsi="Century Gothic"/>
          <w:sz w:val="24"/>
          <w:szCs w:val="24"/>
        </w:rPr>
        <w:t xml:space="preserve">capacity to eat your cake and have it. It is to be dependent. It is to </w:t>
      </w:r>
      <w:r w:rsidR="007D7007" w:rsidRPr="0071614D">
        <w:rPr>
          <w:rFonts w:ascii="Century Gothic" w:hAnsi="Century Gothic"/>
          <w:sz w:val="24"/>
          <w:szCs w:val="24"/>
        </w:rPr>
        <w:t>lose absolute sovereignty.</w:t>
      </w:r>
      <w:r w:rsidR="00E4213D" w:rsidRPr="0071614D">
        <w:rPr>
          <w:rFonts w:ascii="Century Gothic" w:hAnsi="Century Gothic"/>
          <w:sz w:val="24"/>
          <w:szCs w:val="24"/>
        </w:rPr>
        <w:t xml:space="preserve"> </w:t>
      </w:r>
      <w:r w:rsidR="005D53BE" w:rsidRPr="0071614D">
        <w:rPr>
          <w:rFonts w:ascii="Century Gothic" w:hAnsi="Century Gothic"/>
          <w:sz w:val="24"/>
          <w:szCs w:val="24"/>
        </w:rPr>
        <w:t>Even Lucifer realizes this</w:t>
      </w:r>
      <w:r w:rsidR="009B502B">
        <w:rPr>
          <w:rFonts w:ascii="Century Gothic" w:hAnsi="Century Gothic"/>
          <w:sz w:val="24"/>
          <w:szCs w:val="24"/>
        </w:rPr>
        <w:t>. Indeed</w:t>
      </w:r>
      <w:r w:rsidR="005D53BE" w:rsidRPr="0071614D">
        <w:rPr>
          <w:rFonts w:ascii="Century Gothic" w:hAnsi="Century Gothic"/>
          <w:sz w:val="24"/>
          <w:szCs w:val="24"/>
        </w:rPr>
        <w:t xml:space="preserve"> this realisation was precisely the reason for His </w:t>
      </w:r>
      <w:proofErr w:type="spellStart"/>
      <w:r w:rsidR="005D53BE" w:rsidRPr="0071614D">
        <w:rPr>
          <w:rFonts w:ascii="Century Gothic" w:hAnsi="Century Gothic"/>
          <w:i/>
          <w:sz w:val="24"/>
          <w:szCs w:val="24"/>
        </w:rPr>
        <w:t>démarche</w:t>
      </w:r>
      <w:proofErr w:type="spellEnd"/>
      <w:r w:rsidR="005D53BE" w:rsidRPr="0071614D">
        <w:rPr>
          <w:rFonts w:ascii="Century Gothic" w:hAnsi="Century Gothic"/>
          <w:sz w:val="24"/>
          <w:szCs w:val="24"/>
        </w:rPr>
        <w:t xml:space="preserve"> in the Garden of Eden in the first place. </w:t>
      </w:r>
    </w:p>
    <w:p w:rsidR="003C4DF7" w:rsidRPr="0071614D" w:rsidRDefault="005D53BE" w:rsidP="00FF533E">
      <w:pPr>
        <w:spacing w:after="0" w:line="480" w:lineRule="auto"/>
        <w:jc w:val="both"/>
        <w:rPr>
          <w:rFonts w:ascii="Century Gothic" w:hAnsi="Century Gothic"/>
          <w:sz w:val="24"/>
          <w:szCs w:val="24"/>
        </w:rPr>
      </w:pPr>
      <w:r w:rsidRPr="0071614D">
        <w:rPr>
          <w:rFonts w:ascii="Century Gothic" w:hAnsi="Century Gothic"/>
          <w:sz w:val="24"/>
          <w:szCs w:val="24"/>
        </w:rPr>
        <w:t>Whether or not creation –and its wasteful Laws- can be undone remains to be seen</w:t>
      </w:r>
      <w:r w:rsidR="00C82556" w:rsidRPr="0071614D">
        <w:rPr>
          <w:rFonts w:ascii="Century Gothic" w:hAnsi="Century Gothic"/>
          <w:sz w:val="24"/>
          <w:szCs w:val="24"/>
        </w:rPr>
        <w:t>.</w:t>
      </w:r>
      <w:r w:rsidRPr="0071614D">
        <w:rPr>
          <w:rFonts w:ascii="Century Gothic" w:hAnsi="Century Gothic"/>
          <w:sz w:val="24"/>
          <w:szCs w:val="24"/>
        </w:rPr>
        <w:t xml:space="preserve"> </w:t>
      </w:r>
      <w:r w:rsidR="009B502B">
        <w:rPr>
          <w:rFonts w:ascii="Century Gothic" w:hAnsi="Century Gothic"/>
          <w:sz w:val="24"/>
          <w:szCs w:val="24"/>
        </w:rPr>
        <w:t>They</w:t>
      </w:r>
      <w:r w:rsidR="00C82556" w:rsidRPr="0071614D">
        <w:rPr>
          <w:rFonts w:ascii="Century Gothic" w:hAnsi="Century Gothic"/>
          <w:sz w:val="24"/>
          <w:szCs w:val="24"/>
        </w:rPr>
        <w:t xml:space="preserve"> probably can’t. But Lucifer’s desire to return to the state of pure potential</w:t>
      </w:r>
      <w:r w:rsidR="000637BA" w:rsidRPr="0071614D">
        <w:rPr>
          <w:rFonts w:ascii="Century Gothic" w:hAnsi="Century Gothic"/>
          <w:sz w:val="24"/>
          <w:szCs w:val="24"/>
        </w:rPr>
        <w:t xml:space="preserve">, to a state before </w:t>
      </w:r>
      <w:r w:rsidR="000637BA" w:rsidRPr="0071614D">
        <w:rPr>
          <w:rFonts w:ascii="Century Gothic" w:hAnsi="Century Gothic"/>
          <w:i/>
          <w:sz w:val="24"/>
          <w:szCs w:val="24"/>
        </w:rPr>
        <w:t xml:space="preserve">all </w:t>
      </w:r>
      <w:r w:rsidR="000637BA" w:rsidRPr="0071614D">
        <w:rPr>
          <w:rFonts w:ascii="Century Gothic" w:hAnsi="Century Gothic"/>
          <w:sz w:val="24"/>
          <w:szCs w:val="24"/>
        </w:rPr>
        <w:t xml:space="preserve">Law, before </w:t>
      </w:r>
      <w:r w:rsidR="000637BA" w:rsidRPr="0071614D">
        <w:rPr>
          <w:rFonts w:ascii="Century Gothic" w:hAnsi="Century Gothic"/>
          <w:i/>
          <w:sz w:val="24"/>
          <w:szCs w:val="24"/>
        </w:rPr>
        <w:t>all</w:t>
      </w:r>
      <w:r w:rsidR="000637BA" w:rsidRPr="0071614D">
        <w:rPr>
          <w:rFonts w:ascii="Century Gothic" w:hAnsi="Century Gothic"/>
          <w:sz w:val="24"/>
          <w:szCs w:val="24"/>
        </w:rPr>
        <w:t xml:space="preserve"> code, before all division</w:t>
      </w:r>
      <w:r w:rsidR="00C82556" w:rsidRPr="0071614D">
        <w:rPr>
          <w:rFonts w:ascii="Century Gothic" w:hAnsi="Century Gothic"/>
          <w:sz w:val="24"/>
          <w:szCs w:val="24"/>
        </w:rPr>
        <w:t xml:space="preserve"> –His realm, His un-coded universe- has not died. In fact, some of it has been stirring quite forcefully</w:t>
      </w:r>
      <w:r w:rsidR="00394AB5" w:rsidRPr="0071614D">
        <w:rPr>
          <w:rFonts w:ascii="Century Gothic" w:hAnsi="Century Gothic"/>
          <w:sz w:val="24"/>
          <w:szCs w:val="24"/>
        </w:rPr>
        <w:t xml:space="preserve"> from the moment the guns fell silent in 1945, and the body count –waste of all wastes- was complete. It is to this stirring that we now turn in the remainder of this essay.</w:t>
      </w:r>
      <w:r w:rsidR="001E33CF">
        <w:rPr>
          <w:rFonts w:ascii="Century Gothic" w:hAnsi="Century Gothic"/>
          <w:sz w:val="24"/>
          <w:szCs w:val="24"/>
        </w:rPr>
        <w:t xml:space="preserve"> </w:t>
      </w:r>
      <w:r w:rsidR="003F60AB" w:rsidRPr="0071614D">
        <w:rPr>
          <w:rFonts w:ascii="Century Gothic" w:hAnsi="Century Gothic"/>
          <w:sz w:val="24"/>
          <w:szCs w:val="24"/>
        </w:rPr>
        <w:t xml:space="preserve"> </w:t>
      </w:r>
    </w:p>
    <w:p w:rsidR="004F75D1" w:rsidRDefault="004F75D1" w:rsidP="00800746">
      <w:pPr>
        <w:spacing w:after="0" w:line="240" w:lineRule="auto"/>
        <w:jc w:val="both"/>
        <w:rPr>
          <w:rFonts w:ascii="Century Gothic" w:hAnsi="Century Gothic"/>
          <w:b/>
          <w:sz w:val="24"/>
          <w:szCs w:val="24"/>
        </w:rPr>
      </w:pPr>
    </w:p>
    <w:p w:rsidR="00855A90" w:rsidRPr="00800746" w:rsidRDefault="002E0DA2" w:rsidP="00800746">
      <w:pPr>
        <w:spacing w:after="0" w:line="240" w:lineRule="auto"/>
        <w:jc w:val="both"/>
        <w:rPr>
          <w:rFonts w:ascii="Century Gothic" w:hAnsi="Century Gothic"/>
          <w:b/>
          <w:sz w:val="24"/>
          <w:szCs w:val="24"/>
        </w:rPr>
      </w:pPr>
      <w:r w:rsidRPr="00800746">
        <w:rPr>
          <w:rFonts w:ascii="Century Gothic" w:hAnsi="Century Gothic"/>
          <w:b/>
          <w:sz w:val="24"/>
          <w:szCs w:val="24"/>
        </w:rPr>
        <w:t>The</w:t>
      </w:r>
      <w:r w:rsidR="00A60A92" w:rsidRPr="00800746">
        <w:rPr>
          <w:rFonts w:ascii="Century Gothic" w:hAnsi="Century Gothic"/>
          <w:b/>
          <w:sz w:val="24"/>
          <w:szCs w:val="24"/>
        </w:rPr>
        <w:t xml:space="preserve"> Age of Light </w:t>
      </w:r>
    </w:p>
    <w:p w:rsidR="00394AB5" w:rsidRDefault="00394AB5" w:rsidP="00394AB5">
      <w:pPr>
        <w:spacing w:after="0" w:line="240" w:lineRule="auto"/>
        <w:jc w:val="both"/>
        <w:rPr>
          <w:rFonts w:ascii="Century Gothic" w:hAnsi="Century Gothic"/>
          <w:sz w:val="24"/>
          <w:szCs w:val="24"/>
        </w:rPr>
      </w:pPr>
    </w:p>
    <w:p w:rsidR="00FD6B1D" w:rsidRDefault="00CE35F1" w:rsidP="00B7460B">
      <w:pPr>
        <w:spacing w:after="0" w:line="480" w:lineRule="auto"/>
        <w:jc w:val="both"/>
        <w:rPr>
          <w:rFonts w:ascii="Century Gothic" w:hAnsi="Century Gothic"/>
          <w:sz w:val="24"/>
          <w:szCs w:val="24"/>
        </w:rPr>
      </w:pPr>
      <w:r>
        <w:rPr>
          <w:rFonts w:ascii="Century Gothic" w:hAnsi="Century Gothic"/>
          <w:sz w:val="24"/>
          <w:szCs w:val="24"/>
        </w:rPr>
        <w:t xml:space="preserve">In 1970 Mark Rothko’s </w:t>
      </w:r>
      <w:r w:rsidR="002B7FB0">
        <w:rPr>
          <w:rFonts w:ascii="Century Gothic" w:hAnsi="Century Gothic"/>
          <w:sz w:val="24"/>
          <w:szCs w:val="24"/>
        </w:rPr>
        <w:t>Chapel</w:t>
      </w:r>
      <w:r>
        <w:rPr>
          <w:rFonts w:ascii="Century Gothic" w:hAnsi="Century Gothic"/>
          <w:sz w:val="24"/>
          <w:szCs w:val="24"/>
        </w:rPr>
        <w:t xml:space="preserve">, which the painter himself had </w:t>
      </w:r>
      <w:r w:rsidR="00B7460B">
        <w:rPr>
          <w:rFonts w:ascii="Century Gothic" w:hAnsi="Century Gothic"/>
          <w:sz w:val="24"/>
          <w:szCs w:val="24"/>
        </w:rPr>
        <w:t xml:space="preserve">designed for the de </w:t>
      </w:r>
      <w:proofErr w:type="spellStart"/>
      <w:r w:rsidR="00B7460B">
        <w:rPr>
          <w:rFonts w:ascii="Century Gothic" w:hAnsi="Century Gothic"/>
          <w:sz w:val="24"/>
          <w:szCs w:val="24"/>
        </w:rPr>
        <w:t>Menils</w:t>
      </w:r>
      <w:proofErr w:type="spellEnd"/>
      <w:r w:rsidR="00B7460B">
        <w:rPr>
          <w:rFonts w:ascii="Century Gothic" w:hAnsi="Century Gothic"/>
          <w:sz w:val="24"/>
          <w:szCs w:val="24"/>
        </w:rPr>
        <w:t xml:space="preserve">, </w:t>
      </w:r>
      <w:r w:rsidR="00A54128">
        <w:rPr>
          <w:rFonts w:ascii="Century Gothic" w:hAnsi="Century Gothic"/>
          <w:sz w:val="24"/>
          <w:szCs w:val="24"/>
        </w:rPr>
        <w:t>oil industrialists</w:t>
      </w:r>
      <w:r w:rsidR="003A0416">
        <w:rPr>
          <w:rFonts w:ascii="Century Gothic" w:hAnsi="Century Gothic"/>
          <w:sz w:val="24"/>
          <w:szCs w:val="24"/>
          <w:vertAlign w:val="superscript"/>
        </w:rPr>
        <w:t>2</w:t>
      </w:r>
      <w:r w:rsidR="00A54128">
        <w:rPr>
          <w:rFonts w:ascii="Century Gothic" w:hAnsi="Century Gothic"/>
          <w:sz w:val="24"/>
          <w:szCs w:val="24"/>
        </w:rPr>
        <w:t xml:space="preserve">, </w:t>
      </w:r>
      <w:r w:rsidR="00B7460B">
        <w:rPr>
          <w:rFonts w:ascii="Century Gothic" w:hAnsi="Century Gothic"/>
          <w:sz w:val="24"/>
          <w:szCs w:val="24"/>
        </w:rPr>
        <w:t xml:space="preserve">philanthropists and art collectors in Houston, Texas, was completed near the grounds of a local University campus. Rothko never saw the finished work; he had committed suicide shortly before. </w:t>
      </w:r>
      <w:r w:rsidR="00FE125B">
        <w:rPr>
          <w:rFonts w:ascii="Century Gothic" w:hAnsi="Century Gothic"/>
          <w:sz w:val="24"/>
          <w:szCs w:val="24"/>
        </w:rPr>
        <w:t xml:space="preserve">Many have speculated as to why the </w:t>
      </w:r>
      <w:r w:rsidR="00A15378">
        <w:rPr>
          <w:rFonts w:ascii="Century Gothic" w:hAnsi="Century Gothic"/>
          <w:sz w:val="24"/>
          <w:szCs w:val="24"/>
        </w:rPr>
        <w:t xml:space="preserve">curmudgeonly </w:t>
      </w:r>
      <w:r w:rsidR="00FE125B">
        <w:rPr>
          <w:rFonts w:ascii="Century Gothic" w:hAnsi="Century Gothic"/>
          <w:sz w:val="24"/>
          <w:szCs w:val="24"/>
        </w:rPr>
        <w:t xml:space="preserve">painter had chosen to end his life. There were medical issues, and his marriage had broken down, but there is something about his </w:t>
      </w:r>
      <w:r w:rsidR="007E0F1F">
        <w:rPr>
          <w:rFonts w:ascii="Century Gothic" w:hAnsi="Century Gothic"/>
          <w:sz w:val="24"/>
          <w:szCs w:val="24"/>
        </w:rPr>
        <w:t>artistic</w:t>
      </w:r>
      <w:r w:rsidR="00FE125B">
        <w:rPr>
          <w:rFonts w:ascii="Century Gothic" w:hAnsi="Century Gothic"/>
          <w:sz w:val="24"/>
          <w:szCs w:val="24"/>
        </w:rPr>
        <w:t xml:space="preserve"> career that should not be discarded </w:t>
      </w:r>
      <w:r w:rsidR="007E0F1F">
        <w:rPr>
          <w:rFonts w:ascii="Century Gothic" w:hAnsi="Century Gothic"/>
          <w:sz w:val="24"/>
          <w:szCs w:val="24"/>
        </w:rPr>
        <w:t xml:space="preserve">in any speculation on this theme. We shall return to this later. For now let us have a closer look at </w:t>
      </w:r>
      <w:r w:rsidR="00FD6B1D">
        <w:rPr>
          <w:rFonts w:ascii="Century Gothic" w:hAnsi="Century Gothic"/>
          <w:sz w:val="24"/>
          <w:szCs w:val="24"/>
        </w:rPr>
        <w:t xml:space="preserve">the </w:t>
      </w:r>
      <w:r w:rsidR="002B7FB0">
        <w:rPr>
          <w:rFonts w:ascii="Century Gothic" w:hAnsi="Century Gothic"/>
          <w:sz w:val="24"/>
          <w:szCs w:val="24"/>
        </w:rPr>
        <w:t>Chapel</w:t>
      </w:r>
      <w:r w:rsidR="00FD6B1D">
        <w:rPr>
          <w:rFonts w:ascii="Century Gothic" w:hAnsi="Century Gothic"/>
          <w:sz w:val="24"/>
          <w:szCs w:val="24"/>
        </w:rPr>
        <w:t>.</w:t>
      </w:r>
    </w:p>
    <w:p w:rsidR="00CE35F1" w:rsidRDefault="0084108F" w:rsidP="00B7460B">
      <w:pPr>
        <w:spacing w:after="0" w:line="480" w:lineRule="auto"/>
        <w:jc w:val="both"/>
        <w:rPr>
          <w:rFonts w:ascii="Century Gothic" w:hAnsi="Century Gothic"/>
          <w:sz w:val="24"/>
          <w:szCs w:val="24"/>
        </w:rPr>
      </w:pPr>
      <w:r>
        <w:rPr>
          <w:rFonts w:ascii="Century Gothic" w:hAnsi="Century Gothic"/>
          <w:sz w:val="24"/>
          <w:szCs w:val="24"/>
        </w:rPr>
        <w:t xml:space="preserve">The </w:t>
      </w:r>
      <w:r w:rsidR="002B7FB0">
        <w:rPr>
          <w:rFonts w:ascii="Century Gothic" w:hAnsi="Century Gothic"/>
          <w:sz w:val="24"/>
          <w:szCs w:val="24"/>
        </w:rPr>
        <w:t>Chapel</w:t>
      </w:r>
      <w:r>
        <w:rPr>
          <w:rFonts w:ascii="Century Gothic" w:hAnsi="Century Gothic"/>
          <w:sz w:val="24"/>
          <w:szCs w:val="24"/>
        </w:rPr>
        <w:t xml:space="preserve"> has an octagonal shape which to some extent mimics the original Christian churches</w:t>
      </w:r>
      <w:r w:rsidR="00C1477E">
        <w:rPr>
          <w:rFonts w:ascii="Century Gothic" w:hAnsi="Century Gothic"/>
          <w:sz w:val="24"/>
          <w:szCs w:val="24"/>
        </w:rPr>
        <w:t xml:space="preserve"> (for an intricate analytical description of the </w:t>
      </w:r>
      <w:r w:rsidR="002B7FB0">
        <w:rPr>
          <w:rFonts w:ascii="Century Gothic" w:hAnsi="Century Gothic"/>
          <w:sz w:val="24"/>
          <w:szCs w:val="24"/>
        </w:rPr>
        <w:t>Chapel</w:t>
      </w:r>
      <w:r w:rsidR="00C1477E">
        <w:rPr>
          <w:rFonts w:ascii="Century Gothic" w:hAnsi="Century Gothic"/>
          <w:sz w:val="24"/>
          <w:szCs w:val="24"/>
        </w:rPr>
        <w:t xml:space="preserve"> and its antecedents, see </w:t>
      </w:r>
      <w:proofErr w:type="spellStart"/>
      <w:r w:rsidR="00C1477E">
        <w:rPr>
          <w:rFonts w:ascii="Century Gothic" w:hAnsi="Century Gothic"/>
          <w:sz w:val="24"/>
          <w:szCs w:val="24"/>
        </w:rPr>
        <w:t>Nodelman</w:t>
      </w:r>
      <w:proofErr w:type="spellEnd"/>
      <w:r w:rsidR="00C1477E">
        <w:rPr>
          <w:rFonts w:ascii="Century Gothic" w:hAnsi="Century Gothic"/>
          <w:sz w:val="24"/>
          <w:szCs w:val="24"/>
        </w:rPr>
        <w:t>, 1997)</w:t>
      </w:r>
      <w:r>
        <w:rPr>
          <w:rFonts w:ascii="Century Gothic" w:hAnsi="Century Gothic"/>
          <w:sz w:val="24"/>
          <w:szCs w:val="24"/>
        </w:rPr>
        <w:t xml:space="preserve">. This, in a way, is a return to the </w:t>
      </w:r>
      <w:r w:rsidR="00675B11">
        <w:rPr>
          <w:rFonts w:ascii="Century Gothic" w:hAnsi="Century Gothic"/>
          <w:sz w:val="24"/>
          <w:szCs w:val="24"/>
        </w:rPr>
        <w:t>O</w:t>
      </w:r>
      <w:r>
        <w:rPr>
          <w:rFonts w:ascii="Century Gothic" w:hAnsi="Century Gothic"/>
          <w:sz w:val="24"/>
          <w:szCs w:val="24"/>
        </w:rPr>
        <w:t>rigin. The 14 panels</w:t>
      </w:r>
      <w:r w:rsidR="00675912">
        <w:rPr>
          <w:rFonts w:ascii="Century Gothic" w:hAnsi="Century Gothic"/>
          <w:sz w:val="24"/>
          <w:szCs w:val="24"/>
        </w:rPr>
        <w:t xml:space="preserve"> –there are 14 </w:t>
      </w:r>
      <w:r w:rsidR="00FB4218">
        <w:rPr>
          <w:rFonts w:ascii="Century Gothic" w:hAnsi="Century Gothic"/>
          <w:sz w:val="24"/>
          <w:szCs w:val="24"/>
        </w:rPr>
        <w:t>s</w:t>
      </w:r>
      <w:r w:rsidR="00675912">
        <w:rPr>
          <w:rFonts w:ascii="Century Gothic" w:hAnsi="Century Gothic"/>
          <w:sz w:val="24"/>
          <w:szCs w:val="24"/>
        </w:rPr>
        <w:t xml:space="preserve">tations of the </w:t>
      </w:r>
      <w:r w:rsidR="00FB4218">
        <w:rPr>
          <w:rFonts w:ascii="Century Gothic" w:hAnsi="Century Gothic"/>
          <w:sz w:val="24"/>
          <w:szCs w:val="24"/>
        </w:rPr>
        <w:t>c</w:t>
      </w:r>
      <w:r>
        <w:rPr>
          <w:rFonts w:ascii="Century Gothic" w:hAnsi="Century Gothic"/>
          <w:sz w:val="24"/>
          <w:szCs w:val="24"/>
        </w:rPr>
        <w:t>ross- are positioned concentrically around the walls. All are darkly hued monochromes, with colours ranging from deep purple to greyish black. Rothko, as is well known, had developed his signature style</w:t>
      </w:r>
      <w:r w:rsidR="0081574C">
        <w:rPr>
          <w:rFonts w:ascii="Century Gothic" w:hAnsi="Century Gothic"/>
          <w:sz w:val="24"/>
          <w:szCs w:val="24"/>
        </w:rPr>
        <w:t xml:space="preserve"> characterised by shapes (usually three) that float against a thinly bordered backdrop (on which more below) </w:t>
      </w:r>
      <w:r w:rsidR="00D3156A">
        <w:rPr>
          <w:rFonts w:ascii="Century Gothic" w:hAnsi="Century Gothic"/>
          <w:sz w:val="24"/>
          <w:szCs w:val="24"/>
        </w:rPr>
        <w:t xml:space="preserve">at the end of the 1940s. In the </w:t>
      </w:r>
      <w:r w:rsidR="002B7FB0">
        <w:rPr>
          <w:rFonts w:ascii="Century Gothic" w:hAnsi="Century Gothic"/>
          <w:sz w:val="24"/>
          <w:szCs w:val="24"/>
        </w:rPr>
        <w:t>Chapel</w:t>
      </w:r>
      <w:r w:rsidR="00D3156A">
        <w:rPr>
          <w:rFonts w:ascii="Century Gothic" w:hAnsi="Century Gothic"/>
          <w:sz w:val="24"/>
          <w:szCs w:val="24"/>
        </w:rPr>
        <w:t xml:space="preserve"> nearly all traces of such shapes (apart from the faintest of </w:t>
      </w:r>
      <w:r w:rsidR="009916E1">
        <w:rPr>
          <w:rFonts w:ascii="Century Gothic" w:hAnsi="Century Gothic"/>
          <w:sz w:val="24"/>
          <w:szCs w:val="24"/>
        </w:rPr>
        <w:t xml:space="preserve">suggestions </w:t>
      </w:r>
      <w:r w:rsidR="00D3156A">
        <w:rPr>
          <w:rFonts w:ascii="Century Gothic" w:hAnsi="Century Gothic"/>
          <w:sz w:val="24"/>
          <w:szCs w:val="24"/>
        </w:rPr>
        <w:t>on one of the panels near the entrance of the building) have disappeared.</w:t>
      </w:r>
      <w:r w:rsidR="00206C0F">
        <w:rPr>
          <w:rFonts w:ascii="Century Gothic" w:hAnsi="Century Gothic"/>
          <w:sz w:val="24"/>
          <w:szCs w:val="24"/>
        </w:rPr>
        <w:t xml:space="preserve"> The octagonal shape of the building is such that the viewer, regardless of his or her positioning in the space of the </w:t>
      </w:r>
      <w:r w:rsidR="002B7FB0">
        <w:rPr>
          <w:rFonts w:ascii="Century Gothic" w:hAnsi="Century Gothic"/>
          <w:sz w:val="24"/>
          <w:szCs w:val="24"/>
        </w:rPr>
        <w:t>Chapel</w:t>
      </w:r>
      <w:r w:rsidR="00206C0F">
        <w:rPr>
          <w:rFonts w:ascii="Century Gothic" w:hAnsi="Century Gothic"/>
          <w:sz w:val="24"/>
          <w:szCs w:val="24"/>
        </w:rPr>
        <w:t>, will always have a number of the monochromes in their field of vision. Darkness, so to speak, is all around</w:t>
      </w:r>
      <w:r w:rsidR="000761FB">
        <w:rPr>
          <w:rFonts w:ascii="Century Gothic" w:hAnsi="Century Gothic"/>
          <w:sz w:val="24"/>
          <w:szCs w:val="24"/>
        </w:rPr>
        <w:t>;</w:t>
      </w:r>
      <w:r w:rsidR="00134BC9">
        <w:rPr>
          <w:rFonts w:ascii="Century Gothic" w:hAnsi="Century Gothic"/>
          <w:sz w:val="24"/>
          <w:szCs w:val="24"/>
        </w:rPr>
        <w:t xml:space="preserve"> </w:t>
      </w:r>
      <w:r w:rsidR="000761FB">
        <w:rPr>
          <w:rFonts w:ascii="Century Gothic" w:hAnsi="Century Gothic"/>
          <w:sz w:val="24"/>
          <w:szCs w:val="24"/>
        </w:rPr>
        <w:t>a</w:t>
      </w:r>
      <w:r w:rsidR="00134BC9">
        <w:rPr>
          <w:rFonts w:ascii="Century Gothic" w:hAnsi="Century Gothic"/>
          <w:sz w:val="24"/>
          <w:szCs w:val="24"/>
        </w:rPr>
        <w:t>ll around the Light ….</w:t>
      </w:r>
      <w:r w:rsidR="00206C0F">
        <w:rPr>
          <w:rFonts w:ascii="Century Gothic" w:hAnsi="Century Gothic"/>
          <w:sz w:val="24"/>
          <w:szCs w:val="24"/>
        </w:rPr>
        <w:t xml:space="preserve">. </w:t>
      </w:r>
      <w:r w:rsidR="00134BC9">
        <w:rPr>
          <w:rFonts w:ascii="Century Gothic" w:hAnsi="Century Gothic"/>
          <w:sz w:val="24"/>
          <w:szCs w:val="24"/>
        </w:rPr>
        <w:t>Indeed,</w:t>
      </w:r>
      <w:r w:rsidR="00D3156A">
        <w:rPr>
          <w:rFonts w:ascii="Century Gothic" w:hAnsi="Century Gothic"/>
          <w:sz w:val="24"/>
          <w:szCs w:val="24"/>
        </w:rPr>
        <w:t xml:space="preserve"> </w:t>
      </w:r>
      <w:r w:rsidR="00134BC9">
        <w:rPr>
          <w:rFonts w:ascii="Century Gothic" w:hAnsi="Century Gothic"/>
          <w:sz w:val="24"/>
          <w:szCs w:val="24"/>
        </w:rPr>
        <w:t>t</w:t>
      </w:r>
      <w:r w:rsidR="00D3156A">
        <w:rPr>
          <w:rFonts w:ascii="Century Gothic" w:hAnsi="Century Gothic"/>
          <w:sz w:val="24"/>
          <w:szCs w:val="24"/>
        </w:rPr>
        <w:t xml:space="preserve">he walls and ceiling of the </w:t>
      </w:r>
      <w:r w:rsidR="002B7FB0">
        <w:rPr>
          <w:rFonts w:ascii="Century Gothic" w:hAnsi="Century Gothic"/>
          <w:sz w:val="24"/>
          <w:szCs w:val="24"/>
        </w:rPr>
        <w:t>Chapel</w:t>
      </w:r>
      <w:r w:rsidR="00134BC9">
        <w:rPr>
          <w:rFonts w:ascii="Century Gothic" w:hAnsi="Century Gothic"/>
          <w:sz w:val="24"/>
          <w:szCs w:val="24"/>
        </w:rPr>
        <w:t xml:space="preserve"> </w:t>
      </w:r>
      <w:r w:rsidR="00206C0F">
        <w:rPr>
          <w:rFonts w:ascii="Century Gothic" w:hAnsi="Century Gothic"/>
          <w:sz w:val="24"/>
          <w:szCs w:val="24"/>
        </w:rPr>
        <w:t>are painted brightly white. In the middle of the ceiling burns a bright</w:t>
      </w:r>
      <w:r w:rsidR="00134BC9">
        <w:rPr>
          <w:rFonts w:ascii="Century Gothic" w:hAnsi="Century Gothic"/>
          <w:sz w:val="24"/>
          <w:szCs w:val="24"/>
        </w:rPr>
        <w:t xml:space="preserve"> white</w:t>
      </w:r>
      <w:r w:rsidR="00206C0F">
        <w:rPr>
          <w:rFonts w:ascii="Century Gothic" w:hAnsi="Century Gothic"/>
          <w:sz w:val="24"/>
          <w:szCs w:val="24"/>
        </w:rPr>
        <w:t xml:space="preserve"> light. It is so bright that</w:t>
      </w:r>
      <w:r w:rsidR="009E30FF">
        <w:rPr>
          <w:rFonts w:ascii="Century Gothic" w:hAnsi="Century Gothic"/>
          <w:sz w:val="24"/>
          <w:szCs w:val="24"/>
        </w:rPr>
        <w:t xml:space="preserve"> a shade is partially covering it. This </w:t>
      </w:r>
      <w:r w:rsidR="002B7FB0">
        <w:rPr>
          <w:rFonts w:ascii="Century Gothic" w:hAnsi="Century Gothic"/>
          <w:sz w:val="24"/>
          <w:szCs w:val="24"/>
        </w:rPr>
        <w:t>Chapel</w:t>
      </w:r>
      <w:r w:rsidR="009E30FF">
        <w:rPr>
          <w:rFonts w:ascii="Century Gothic" w:hAnsi="Century Gothic"/>
          <w:sz w:val="24"/>
          <w:szCs w:val="24"/>
        </w:rPr>
        <w:t xml:space="preserve"> was Rothko’s last work of art. Without </w:t>
      </w:r>
      <w:r w:rsidR="002234F2">
        <w:rPr>
          <w:rFonts w:ascii="Century Gothic" w:hAnsi="Century Gothic"/>
          <w:sz w:val="24"/>
          <w:szCs w:val="24"/>
        </w:rPr>
        <w:t>a grasp of his earlier work though</w:t>
      </w:r>
      <w:r w:rsidR="00134BC9">
        <w:rPr>
          <w:rFonts w:ascii="Century Gothic" w:hAnsi="Century Gothic"/>
          <w:sz w:val="24"/>
          <w:szCs w:val="24"/>
        </w:rPr>
        <w:t>,</w:t>
      </w:r>
      <w:r w:rsidR="002234F2">
        <w:rPr>
          <w:rFonts w:ascii="Century Gothic" w:hAnsi="Century Gothic"/>
          <w:sz w:val="24"/>
          <w:szCs w:val="24"/>
        </w:rPr>
        <w:t xml:space="preserve"> it </w:t>
      </w:r>
      <w:r w:rsidR="00134BC9">
        <w:rPr>
          <w:rFonts w:ascii="Century Gothic" w:hAnsi="Century Gothic"/>
          <w:sz w:val="24"/>
          <w:szCs w:val="24"/>
        </w:rPr>
        <w:t>would be very hard, if not impossible, to make sense of it.</w:t>
      </w:r>
      <w:r w:rsidR="001E33CF">
        <w:rPr>
          <w:rFonts w:ascii="Century Gothic" w:hAnsi="Century Gothic"/>
          <w:sz w:val="24"/>
          <w:szCs w:val="24"/>
        </w:rPr>
        <w:t xml:space="preserve">   </w:t>
      </w:r>
      <w:r>
        <w:rPr>
          <w:rFonts w:ascii="Century Gothic" w:hAnsi="Century Gothic"/>
          <w:sz w:val="24"/>
          <w:szCs w:val="24"/>
        </w:rPr>
        <w:t xml:space="preserve"> </w:t>
      </w:r>
    </w:p>
    <w:p w:rsidR="00707801" w:rsidRDefault="00E7439B" w:rsidP="00E7439B">
      <w:pPr>
        <w:spacing w:after="0" w:line="480" w:lineRule="auto"/>
        <w:jc w:val="both"/>
        <w:rPr>
          <w:rFonts w:ascii="Century Gothic" w:hAnsi="Century Gothic"/>
          <w:sz w:val="24"/>
          <w:szCs w:val="24"/>
        </w:rPr>
      </w:pPr>
      <w:r>
        <w:rPr>
          <w:rFonts w:ascii="Century Gothic" w:hAnsi="Century Gothic"/>
          <w:sz w:val="24"/>
          <w:szCs w:val="24"/>
        </w:rPr>
        <w:t xml:space="preserve">Rothko, as said, changed his style </w:t>
      </w:r>
      <w:r w:rsidR="008256BE">
        <w:rPr>
          <w:rFonts w:ascii="Century Gothic" w:hAnsi="Century Gothic"/>
          <w:sz w:val="24"/>
          <w:szCs w:val="24"/>
        </w:rPr>
        <w:t>in</w:t>
      </w:r>
      <w:r>
        <w:rPr>
          <w:rFonts w:ascii="Century Gothic" w:hAnsi="Century Gothic"/>
          <w:sz w:val="24"/>
          <w:szCs w:val="24"/>
        </w:rPr>
        <w:t xml:space="preserve"> the immediate aftermath of the Second World War. So did many other painters and it </w:t>
      </w:r>
      <w:r w:rsidR="00A14A69">
        <w:rPr>
          <w:rFonts w:ascii="Century Gothic" w:hAnsi="Century Gothic"/>
          <w:sz w:val="24"/>
          <w:szCs w:val="24"/>
        </w:rPr>
        <w:t>could have been</w:t>
      </w:r>
      <w:r>
        <w:rPr>
          <w:rFonts w:ascii="Century Gothic" w:hAnsi="Century Gothic"/>
          <w:sz w:val="24"/>
          <w:szCs w:val="24"/>
        </w:rPr>
        <w:t xml:space="preserve"> a truism </w:t>
      </w:r>
      <w:r w:rsidR="00A14A69">
        <w:rPr>
          <w:rFonts w:ascii="Century Gothic" w:hAnsi="Century Gothic"/>
          <w:sz w:val="24"/>
          <w:szCs w:val="24"/>
        </w:rPr>
        <w:t xml:space="preserve">(but it wasn’t, see on this </w:t>
      </w:r>
      <w:proofErr w:type="spellStart"/>
      <w:r w:rsidR="00A14A69">
        <w:rPr>
          <w:rFonts w:ascii="Century Gothic" w:hAnsi="Century Gothic"/>
          <w:sz w:val="24"/>
          <w:szCs w:val="24"/>
        </w:rPr>
        <w:t>Polcari</w:t>
      </w:r>
      <w:proofErr w:type="spellEnd"/>
      <w:r w:rsidR="00605483">
        <w:rPr>
          <w:rFonts w:ascii="Century Gothic" w:hAnsi="Century Gothic"/>
          <w:sz w:val="24"/>
          <w:szCs w:val="24"/>
        </w:rPr>
        <w:t>,</w:t>
      </w:r>
      <w:r w:rsidR="00A14A69">
        <w:rPr>
          <w:rFonts w:ascii="Century Gothic" w:hAnsi="Century Gothic"/>
          <w:sz w:val="24"/>
          <w:szCs w:val="24"/>
        </w:rPr>
        <w:t xml:space="preserve"> 1988 and 1993</w:t>
      </w:r>
      <w:r w:rsidR="00605483">
        <w:rPr>
          <w:rFonts w:ascii="Century Gothic" w:hAnsi="Century Gothic"/>
          <w:sz w:val="24"/>
          <w:szCs w:val="24"/>
        </w:rPr>
        <w:t>, who had to actually spell it out</w:t>
      </w:r>
      <w:r w:rsidR="00A14A69">
        <w:rPr>
          <w:rFonts w:ascii="Century Gothic" w:hAnsi="Century Gothic"/>
          <w:sz w:val="24"/>
          <w:szCs w:val="24"/>
        </w:rPr>
        <w:t xml:space="preserve">) </w:t>
      </w:r>
      <w:r>
        <w:rPr>
          <w:rFonts w:ascii="Century Gothic" w:hAnsi="Century Gothic"/>
          <w:sz w:val="24"/>
          <w:szCs w:val="24"/>
        </w:rPr>
        <w:t>to say that the emergence</w:t>
      </w:r>
      <w:r w:rsidR="00FD4BE8">
        <w:rPr>
          <w:rFonts w:ascii="Century Gothic" w:hAnsi="Century Gothic"/>
          <w:sz w:val="24"/>
          <w:szCs w:val="24"/>
        </w:rPr>
        <w:t xml:space="preserve"> of what was called ‘abstract ex</w:t>
      </w:r>
      <w:r>
        <w:rPr>
          <w:rFonts w:ascii="Century Gothic" w:hAnsi="Century Gothic"/>
          <w:sz w:val="24"/>
          <w:szCs w:val="24"/>
        </w:rPr>
        <w:t xml:space="preserve">pressionism’ in those late 1940s was directly related to the experience of that war. It may also be a truism –albeit one that is now very often forgotten, and rarely mentioned- to say that this experience had a very deep, </w:t>
      </w:r>
      <w:r w:rsidR="007B1DE9">
        <w:rPr>
          <w:rFonts w:ascii="Century Gothic" w:hAnsi="Century Gothic"/>
          <w:sz w:val="24"/>
          <w:szCs w:val="24"/>
        </w:rPr>
        <w:t>unique and unprecedented</w:t>
      </w:r>
      <w:r>
        <w:rPr>
          <w:rFonts w:ascii="Century Gothic" w:hAnsi="Century Gothic"/>
          <w:sz w:val="24"/>
          <w:szCs w:val="24"/>
        </w:rPr>
        <w:t xml:space="preserve"> impact on cultural life, indeed on life as such, in the post-war era, and after.</w:t>
      </w:r>
      <w:r w:rsidR="00BD4F15">
        <w:rPr>
          <w:rFonts w:ascii="Century Gothic" w:hAnsi="Century Gothic"/>
          <w:sz w:val="24"/>
          <w:szCs w:val="24"/>
        </w:rPr>
        <w:t xml:space="preserve"> This statement should be qualified: not the war as such did have this impact, but, rather, </w:t>
      </w:r>
      <w:r w:rsidR="00BD4F15" w:rsidRPr="00BD4F15">
        <w:rPr>
          <w:rFonts w:ascii="Century Gothic" w:hAnsi="Century Gothic"/>
          <w:i/>
          <w:sz w:val="24"/>
          <w:szCs w:val="24"/>
        </w:rPr>
        <w:t>the end of the war</w:t>
      </w:r>
      <w:r w:rsidR="00BD4F15">
        <w:rPr>
          <w:rFonts w:ascii="Century Gothic" w:hAnsi="Century Gothic"/>
          <w:sz w:val="24"/>
          <w:szCs w:val="24"/>
        </w:rPr>
        <w:t xml:space="preserve">. </w:t>
      </w:r>
      <w:r w:rsidR="008A232E">
        <w:rPr>
          <w:rFonts w:ascii="Century Gothic" w:hAnsi="Century Gothic"/>
          <w:sz w:val="24"/>
          <w:szCs w:val="24"/>
        </w:rPr>
        <w:t xml:space="preserve">It was </w:t>
      </w:r>
      <w:r w:rsidR="008A232E" w:rsidRPr="008B38D5">
        <w:rPr>
          <w:rFonts w:ascii="Century Gothic" w:hAnsi="Century Gothic"/>
          <w:i/>
          <w:sz w:val="24"/>
          <w:szCs w:val="24"/>
        </w:rPr>
        <w:t>the end</w:t>
      </w:r>
      <w:r w:rsidR="008A232E">
        <w:rPr>
          <w:rFonts w:ascii="Century Gothic" w:hAnsi="Century Gothic"/>
          <w:sz w:val="24"/>
          <w:szCs w:val="24"/>
        </w:rPr>
        <w:t xml:space="preserve"> of the war</w:t>
      </w:r>
      <w:r w:rsidR="008B38D5">
        <w:rPr>
          <w:rFonts w:ascii="Century Gothic" w:hAnsi="Century Gothic"/>
          <w:sz w:val="24"/>
          <w:szCs w:val="24"/>
        </w:rPr>
        <w:t xml:space="preserve"> that made </w:t>
      </w:r>
      <w:r w:rsidR="00293D27">
        <w:rPr>
          <w:rFonts w:ascii="Century Gothic" w:hAnsi="Century Gothic"/>
          <w:sz w:val="24"/>
          <w:szCs w:val="24"/>
        </w:rPr>
        <w:t xml:space="preserve">it possible for some, wavering at first, to imagine a condition away from all Law, and from all code. </w:t>
      </w:r>
      <w:r w:rsidR="0092440B" w:rsidRPr="0092440B">
        <w:rPr>
          <w:rFonts w:ascii="Century Gothic" w:hAnsi="Century Gothic"/>
          <w:i/>
          <w:sz w:val="24"/>
          <w:szCs w:val="24"/>
        </w:rPr>
        <w:t xml:space="preserve">All </w:t>
      </w:r>
      <w:proofErr w:type="gramStart"/>
      <w:r w:rsidR="0092440B">
        <w:rPr>
          <w:rFonts w:ascii="Century Gothic" w:hAnsi="Century Gothic"/>
          <w:sz w:val="24"/>
          <w:szCs w:val="24"/>
        </w:rPr>
        <w:t>Law,</w:t>
      </w:r>
      <w:proofErr w:type="gramEnd"/>
      <w:r w:rsidR="0092440B">
        <w:rPr>
          <w:rFonts w:ascii="Century Gothic" w:hAnsi="Century Gothic"/>
          <w:sz w:val="24"/>
          <w:szCs w:val="24"/>
        </w:rPr>
        <w:t xml:space="preserve"> and </w:t>
      </w:r>
      <w:r w:rsidR="0092440B" w:rsidRPr="0092440B">
        <w:rPr>
          <w:rFonts w:ascii="Century Gothic" w:hAnsi="Century Gothic"/>
          <w:i/>
          <w:sz w:val="24"/>
          <w:szCs w:val="24"/>
        </w:rPr>
        <w:t>all</w:t>
      </w:r>
      <w:r w:rsidR="0092440B">
        <w:rPr>
          <w:rFonts w:ascii="Century Gothic" w:hAnsi="Century Gothic"/>
          <w:sz w:val="24"/>
          <w:szCs w:val="24"/>
        </w:rPr>
        <w:t xml:space="preserve"> code. </w:t>
      </w:r>
      <w:r w:rsidR="00293D27">
        <w:rPr>
          <w:rFonts w:ascii="Century Gothic" w:hAnsi="Century Gothic"/>
          <w:sz w:val="24"/>
          <w:szCs w:val="24"/>
        </w:rPr>
        <w:t>Only when, for a very brief moment, the guns fell silent, and when the utter devastation</w:t>
      </w:r>
      <w:r w:rsidR="0092440B">
        <w:rPr>
          <w:rFonts w:ascii="Century Gothic" w:hAnsi="Century Gothic"/>
          <w:sz w:val="24"/>
          <w:szCs w:val="24"/>
        </w:rPr>
        <w:t>,</w:t>
      </w:r>
      <w:r w:rsidR="00293D27">
        <w:rPr>
          <w:rFonts w:ascii="Century Gothic" w:hAnsi="Century Gothic"/>
          <w:sz w:val="24"/>
          <w:szCs w:val="24"/>
        </w:rPr>
        <w:t xml:space="preserve"> </w:t>
      </w:r>
      <w:r w:rsidR="0092440B">
        <w:rPr>
          <w:rFonts w:ascii="Century Gothic" w:hAnsi="Century Gothic"/>
          <w:sz w:val="24"/>
          <w:szCs w:val="24"/>
        </w:rPr>
        <w:t>carved deep</w:t>
      </w:r>
      <w:r w:rsidR="00293D27">
        <w:rPr>
          <w:rFonts w:ascii="Century Gothic" w:hAnsi="Century Gothic"/>
          <w:sz w:val="24"/>
          <w:szCs w:val="24"/>
        </w:rPr>
        <w:t xml:space="preserve"> </w:t>
      </w:r>
      <w:r w:rsidR="0092440B">
        <w:rPr>
          <w:rFonts w:ascii="Century Gothic" w:hAnsi="Century Gothic"/>
          <w:sz w:val="24"/>
          <w:szCs w:val="24"/>
        </w:rPr>
        <w:t xml:space="preserve">in the flesh of humanity, </w:t>
      </w:r>
      <w:r w:rsidR="00293D27">
        <w:rPr>
          <w:rFonts w:ascii="Century Gothic" w:hAnsi="Century Gothic"/>
          <w:sz w:val="24"/>
          <w:szCs w:val="24"/>
        </w:rPr>
        <w:t>by</w:t>
      </w:r>
      <w:r w:rsidR="0092440B">
        <w:rPr>
          <w:rFonts w:ascii="Century Gothic" w:hAnsi="Century Gothic"/>
          <w:sz w:val="24"/>
          <w:szCs w:val="24"/>
        </w:rPr>
        <w:t xml:space="preserve"> the clashes of, and in, theological Law, sunk in, did Lucifer sit upright, and take note</w:t>
      </w:r>
      <w:r w:rsidR="008E4B57">
        <w:rPr>
          <w:rFonts w:ascii="Century Gothic" w:hAnsi="Century Gothic"/>
          <w:sz w:val="24"/>
          <w:szCs w:val="24"/>
        </w:rPr>
        <w:t>, hopeful</w:t>
      </w:r>
      <w:r w:rsidR="0092440B">
        <w:rPr>
          <w:rFonts w:ascii="Century Gothic" w:hAnsi="Century Gothic"/>
          <w:sz w:val="24"/>
          <w:szCs w:val="24"/>
        </w:rPr>
        <w:t>.</w:t>
      </w:r>
      <w:r w:rsidR="005949C9">
        <w:rPr>
          <w:rFonts w:ascii="Century Gothic" w:hAnsi="Century Gothic"/>
          <w:sz w:val="24"/>
          <w:szCs w:val="24"/>
        </w:rPr>
        <w:t xml:space="preserve"> There may be very little coincidence in the fact that images o</w:t>
      </w:r>
      <w:r w:rsidR="005A7C24">
        <w:rPr>
          <w:rFonts w:ascii="Century Gothic" w:hAnsi="Century Gothic"/>
          <w:sz w:val="24"/>
          <w:szCs w:val="24"/>
        </w:rPr>
        <w:t>f radical, absolute sovereignty</w:t>
      </w:r>
      <w:r w:rsidR="005949C9">
        <w:rPr>
          <w:rFonts w:ascii="Century Gothic" w:hAnsi="Century Gothic"/>
          <w:sz w:val="24"/>
          <w:szCs w:val="24"/>
        </w:rPr>
        <w:t xml:space="preserve"> flourished so conspicuously in those days. Radical, absolute sovereignty is, besides thoroughly paradoxical, of course also impossible. But that is not the point here. The point is that the desire for, or will to absolute, radically absolute sovereignty, that is, sovereignty that </w:t>
      </w:r>
      <w:r w:rsidR="002C5D95">
        <w:rPr>
          <w:rFonts w:ascii="Century Gothic" w:hAnsi="Century Gothic"/>
          <w:sz w:val="24"/>
          <w:szCs w:val="24"/>
        </w:rPr>
        <w:t xml:space="preserve">is </w:t>
      </w:r>
      <w:r w:rsidR="005949C9">
        <w:rPr>
          <w:rFonts w:ascii="Century Gothic" w:hAnsi="Century Gothic"/>
          <w:sz w:val="24"/>
          <w:szCs w:val="24"/>
        </w:rPr>
        <w:t>somehow able to escape (here’s the paradox and the impossibility) all Law, and all code,</w:t>
      </w:r>
      <w:r w:rsidR="002C5D95">
        <w:rPr>
          <w:rFonts w:ascii="Century Gothic" w:hAnsi="Century Gothic"/>
          <w:sz w:val="24"/>
          <w:szCs w:val="24"/>
        </w:rPr>
        <w:t xml:space="preserve"> suddenly became imaginable, desir</w:t>
      </w:r>
      <w:r w:rsidR="008256BE">
        <w:rPr>
          <w:rFonts w:ascii="Century Gothic" w:hAnsi="Century Gothic"/>
          <w:sz w:val="24"/>
          <w:szCs w:val="24"/>
        </w:rPr>
        <w:t>ed</w:t>
      </w:r>
      <w:r w:rsidR="002C5D95">
        <w:rPr>
          <w:rFonts w:ascii="Century Gothic" w:hAnsi="Century Gothic"/>
          <w:sz w:val="24"/>
          <w:szCs w:val="24"/>
        </w:rPr>
        <w:t xml:space="preserve"> by the flesh, willed by intention. </w:t>
      </w:r>
    </w:p>
    <w:p w:rsidR="00707801" w:rsidRDefault="002C5D95" w:rsidP="00E7439B">
      <w:pPr>
        <w:spacing w:after="0" w:line="480" w:lineRule="auto"/>
        <w:jc w:val="both"/>
        <w:rPr>
          <w:rFonts w:ascii="Century Gothic" w:hAnsi="Century Gothic"/>
          <w:sz w:val="24"/>
          <w:szCs w:val="24"/>
        </w:rPr>
      </w:pPr>
      <w:r>
        <w:rPr>
          <w:rFonts w:ascii="Century Gothic" w:hAnsi="Century Gothic"/>
          <w:sz w:val="24"/>
          <w:szCs w:val="24"/>
        </w:rPr>
        <w:t xml:space="preserve">This desire for, or will to absolute sovereignty, comes in a variety of forms. </w:t>
      </w:r>
      <w:r w:rsidR="00F50F33">
        <w:rPr>
          <w:rFonts w:ascii="Century Gothic" w:hAnsi="Century Gothic"/>
          <w:sz w:val="24"/>
          <w:szCs w:val="24"/>
        </w:rPr>
        <w:t xml:space="preserve">In a Sartre (1943) for example the image of radical, absolute sovereignty appears as the intentional will to negate, and to commit (do note the double paradox here), from within the void of nothingness that lies at the heart of </w:t>
      </w:r>
      <w:r w:rsidR="008256BE">
        <w:rPr>
          <w:rFonts w:ascii="Century Gothic" w:hAnsi="Century Gothic"/>
          <w:sz w:val="24"/>
          <w:szCs w:val="24"/>
        </w:rPr>
        <w:t>the</w:t>
      </w:r>
      <w:r w:rsidR="00F50F33">
        <w:rPr>
          <w:rFonts w:ascii="Century Gothic" w:hAnsi="Century Gothic"/>
          <w:sz w:val="24"/>
          <w:szCs w:val="24"/>
        </w:rPr>
        <w:t xml:space="preserve"> human </w:t>
      </w:r>
      <w:r w:rsidR="008256BE">
        <w:rPr>
          <w:rFonts w:ascii="Century Gothic" w:hAnsi="Century Gothic"/>
          <w:sz w:val="24"/>
          <w:szCs w:val="24"/>
        </w:rPr>
        <w:t>condition</w:t>
      </w:r>
      <w:r w:rsidR="00F50F33">
        <w:rPr>
          <w:rFonts w:ascii="Century Gothic" w:hAnsi="Century Gothic"/>
          <w:sz w:val="24"/>
          <w:szCs w:val="24"/>
        </w:rPr>
        <w:t xml:space="preserve">. </w:t>
      </w:r>
      <w:r w:rsidR="00D43AE2">
        <w:rPr>
          <w:rFonts w:ascii="Century Gothic" w:hAnsi="Century Gothic"/>
          <w:sz w:val="24"/>
          <w:szCs w:val="24"/>
        </w:rPr>
        <w:t>It is at this</w:t>
      </w:r>
      <w:r w:rsidR="00A57B17">
        <w:rPr>
          <w:rFonts w:ascii="Century Gothic" w:hAnsi="Century Gothic"/>
          <w:sz w:val="24"/>
          <w:szCs w:val="24"/>
        </w:rPr>
        <w:t xml:space="preserve"> point, </w:t>
      </w:r>
      <w:r w:rsidR="00DC1EB9">
        <w:rPr>
          <w:rFonts w:ascii="Century Gothic" w:hAnsi="Century Gothic"/>
          <w:sz w:val="24"/>
          <w:szCs w:val="24"/>
        </w:rPr>
        <w:t xml:space="preserve">as </w:t>
      </w:r>
      <w:r w:rsidR="00A57B17">
        <w:rPr>
          <w:rFonts w:ascii="Century Gothic" w:hAnsi="Century Gothic"/>
          <w:sz w:val="24"/>
          <w:szCs w:val="24"/>
        </w:rPr>
        <w:t>the Italian ph</w:t>
      </w:r>
      <w:r w:rsidR="006277F9">
        <w:rPr>
          <w:rFonts w:ascii="Century Gothic" w:hAnsi="Century Gothic"/>
          <w:sz w:val="24"/>
          <w:szCs w:val="24"/>
        </w:rPr>
        <w:t xml:space="preserve">ilosopher Norberto </w:t>
      </w:r>
      <w:proofErr w:type="spellStart"/>
      <w:r w:rsidR="006277F9">
        <w:rPr>
          <w:rFonts w:ascii="Century Gothic" w:hAnsi="Century Gothic"/>
          <w:sz w:val="24"/>
          <w:szCs w:val="24"/>
        </w:rPr>
        <w:t>Bobbio</w:t>
      </w:r>
      <w:proofErr w:type="spellEnd"/>
      <w:r w:rsidR="006277F9">
        <w:rPr>
          <w:rFonts w:ascii="Century Gothic" w:hAnsi="Century Gothic"/>
          <w:sz w:val="24"/>
          <w:szCs w:val="24"/>
        </w:rPr>
        <w:t xml:space="preserve"> wrote</w:t>
      </w:r>
      <w:r w:rsidR="00A57B17">
        <w:rPr>
          <w:rFonts w:ascii="Century Gothic" w:hAnsi="Century Gothic"/>
          <w:sz w:val="24"/>
          <w:szCs w:val="24"/>
        </w:rPr>
        <w:t xml:space="preserve"> </w:t>
      </w:r>
      <w:r w:rsidR="006277F9">
        <w:rPr>
          <w:rFonts w:ascii="Century Gothic" w:hAnsi="Century Gothic"/>
          <w:sz w:val="24"/>
          <w:szCs w:val="24"/>
        </w:rPr>
        <w:t>(</w:t>
      </w:r>
      <w:r w:rsidR="00FF11E7">
        <w:rPr>
          <w:rFonts w:ascii="Century Gothic" w:hAnsi="Century Gothic"/>
          <w:sz w:val="24"/>
          <w:szCs w:val="24"/>
        </w:rPr>
        <w:t xml:space="preserve">already </w:t>
      </w:r>
      <w:r w:rsidR="00A57B17">
        <w:rPr>
          <w:rFonts w:ascii="Century Gothic" w:hAnsi="Century Gothic"/>
          <w:sz w:val="24"/>
          <w:szCs w:val="24"/>
        </w:rPr>
        <w:t>in 194</w:t>
      </w:r>
      <w:r w:rsidR="00DC1EB9">
        <w:rPr>
          <w:rFonts w:ascii="Century Gothic" w:hAnsi="Century Gothic"/>
          <w:sz w:val="24"/>
          <w:szCs w:val="24"/>
        </w:rPr>
        <w:t>4</w:t>
      </w:r>
      <w:r w:rsidR="00A57B17">
        <w:rPr>
          <w:rFonts w:ascii="Century Gothic" w:hAnsi="Century Gothic"/>
          <w:sz w:val="24"/>
          <w:szCs w:val="24"/>
        </w:rPr>
        <w:t xml:space="preserve">, </w:t>
      </w:r>
      <w:r w:rsidR="006277F9">
        <w:rPr>
          <w:rFonts w:ascii="Century Gothic" w:hAnsi="Century Gothic"/>
          <w:sz w:val="24"/>
          <w:szCs w:val="24"/>
        </w:rPr>
        <w:t xml:space="preserve">and perhaps overstating his accusation) </w:t>
      </w:r>
      <w:r w:rsidR="00DC1EB9">
        <w:rPr>
          <w:rFonts w:ascii="Century Gothic" w:hAnsi="Century Gothic"/>
          <w:sz w:val="24"/>
          <w:szCs w:val="24"/>
        </w:rPr>
        <w:t>where the “decaden</w:t>
      </w:r>
      <w:r w:rsidR="00FF11E7">
        <w:rPr>
          <w:rFonts w:ascii="Century Gothic" w:hAnsi="Century Gothic"/>
          <w:sz w:val="24"/>
          <w:szCs w:val="24"/>
        </w:rPr>
        <w:t>t</w:t>
      </w:r>
      <w:r w:rsidR="00DC1EB9">
        <w:rPr>
          <w:rFonts w:ascii="Century Gothic" w:hAnsi="Century Gothic"/>
          <w:sz w:val="24"/>
          <w:szCs w:val="24"/>
        </w:rPr>
        <w:t xml:space="preserve">” </w:t>
      </w:r>
      <w:r w:rsidR="00FF11E7">
        <w:rPr>
          <w:rFonts w:ascii="Century Gothic" w:hAnsi="Century Gothic"/>
          <w:sz w:val="24"/>
          <w:szCs w:val="24"/>
        </w:rPr>
        <w:t>post-war inclination towards</w:t>
      </w:r>
      <w:r w:rsidR="00DC1EB9">
        <w:rPr>
          <w:rFonts w:ascii="Century Gothic" w:hAnsi="Century Gothic"/>
          <w:sz w:val="24"/>
          <w:szCs w:val="24"/>
        </w:rPr>
        <w:t xml:space="preserve"> </w:t>
      </w:r>
      <w:r w:rsidR="00FF11E7" w:rsidRPr="0071614D">
        <w:rPr>
          <w:rFonts w:ascii="Century Gothic" w:hAnsi="Century Gothic"/>
          <w:sz w:val="24"/>
          <w:szCs w:val="24"/>
        </w:rPr>
        <w:t xml:space="preserve">“evasion of a fundamental authority” </w:t>
      </w:r>
      <w:r w:rsidR="00FF11E7">
        <w:rPr>
          <w:rFonts w:ascii="Century Gothic" w:hAnsi="Century Gothic"/>
          <w:sz w:val="24"/>
          <w:szCs w:val="24"/>
        </w:rPr>
        <w:t xml:space="preserve">set in. This, </w:t>
      </w:r>
      <w:proofErr w:type="spellStart"/>
      <w:r w:rsidR="00FF11E7">
        <w:rPr>
          <w:rFonts w:ascii="Century Gothic" w:hAnsi="Century Gothic"/>
          <w:sz w:val="24"/>
          <w:szCs w:val="24"/>
        </w:rPr>
        <w:t>Bobbio</w:t>
      </w:r>
      <w:proofErr w:type="spellEnd"/>
      <w:r w:rsidR="00FF11E7">
        <w:rPr>
          <w:rFonts w:ascii="Century Gothic" w:hAnsi="Century Gothic"/>
          <w:sz w:val="24"/>
          <w:szCs w:val="24"/>
        </w:rPr>
        <w:t xml:space="preserve"> continued, went hand in hand with a will to</w:t>
      </w:r>
      <w:r w:rsidR="00FF11E7" w:rsidRPr="0071614D">
        <w:rPr>
          <w:rFonts w:ascii="Century Gothic" w:hAnsi="Century Gothic"/>
          <w:sz w:val="24"/>
          <w:szCs w:val="24"/>
        </w:rPr>
        <w:t xml:space="preserve"> “abstention from the proposition and imposition of systems of conduct and values”</w:t>
      </w:r>
      <w:r w:rsidR="00FF11E7">
        <w:rPr>
          <w:rFonts w:ascii="Century Gothic" w:hAnsi="Century Gothic"/>
          <w:sz w:val="24"/>
          <w:szCs w:val="24"/>
        </w:rPr>
        <w:t>,</w:t>
      </w:r>
      <w:r w:rsidR="00FF11E7" w:rsidRPr="0071614D">
        <w:rPr>
          <w:rFonts w:ascii="Century Gothic" w:hAnsi="Century Gothic"/>
          <w:sz w:val="24"/>
          <w:szCs w:val="24"/>
        </w:rPr>
        <w:t xml:space="preserve"> and </w:t>
      </w:r>
      <w:r w:rsidR="00FF11E7">
        <w:rPr>
          <w:rFonts w:ascii="Century Gothic" w:hAnsi="Century Gothic"/>
          <w:sz w:val="24"/>
          <w:szCs w:val="24"/>
        </w:rPr>
        <w:t xml:space="preserve">with </w:t>
      </w:r>
      <w:r w:rsidR="00FF11E7" w:rsidRPr="0071614D">
        <w:rPr>
          <w:rFonts w:ascii="Century Gothic" w:hAnsi="Century Gothic"/>
          <w:sz w:val="24"/>
          <w:szCs w:val="24"/>
        </w:rPr>
        <w:t>“the devaluation of morality in its law-giving capacity”</w:t>
      </w:r>
      <w:r w:rsidR="00FF11E7">
        <w:rPr>
          <w:rFonts w:ascii="Century Gothic" w:hAnsi="Century Gothic"/>
          <w:sz w:val="24"/>
          <w:szCs w:val="24"/>
        </w:rPr>
        <w:t>, with a</w:t>
      </w:r>
      <w:r w:rsidR="00FF11E7" w:rsidRPr="0071614D">
        <w:rPr>
          <w:rFonts w:ascii="Century Gothic" w:hAnsi="Century Gothic"/>
          <w:sz w:val="24"/>
          <w:szCs w:val="24"/>
        </w:rPr>
        <w:t xml:space="preserve"> </w:t>
      </w:r>
      <w:proofErr w:type="spellStart"/>
      <w:r w:rsidR="00FF11E7" w:rsidRPr="0071614D">
        <w:rPr>
          <w:rFonts w:ascii="Century Gothic" w:hAnsi="Century Gothic"/>
          <w:sz w:val="24"/>
          <w:szCs w:val="24"/>
        </w:rPr>
        <w:t>Nietzschean</w:t>
      </w:r>
      <w:proofErr w:type="spellEnd"/>
      <w:r w:rsidR="00FF11E7" w:rsidRPr="0071614D">
        <w:rPr>
          <w:rFonts w:ascii="Century Gothic" w:hAnsi="Century Gothic"/>
          <w:sz w:val="24"/>
          <w:szCs w:val="24"/>
        </w:rPr>
        <w:t xml:space="preserve"> “love of the exceptional” </w:t>
      </w:r>
      <w:r w:rsidR="00FF11E7">
        <w:rPr>
          <w:rFonts w:ascii="Century Gothic" w:hAnsi="Century Gothic"/>
          <w:sz w:val="24"/>
          <w:szCs w:val="24"/>
        </w:rPr>
        <w:t>and</w:t>
      </w:r>
      <w:r w:rsidR="00FF11E7" w:rsidRPr="0071614D">
        <w:rPr>
          <w:rFonts w:ascii="Century Gothic" w:hAnsi="Century Gothic"/>
          <w:sz w:val="24"/>
          <w:szCs w:val="24"/>
        </w:rPr>
        <w:t xml:space="preserve"> “the single being”</w:t>
      </w:r>
      <w:r w:rsidR="00FF11E7">
        <w:rPr>
          <w:rFonts w:ascii="Century Gothic" w:hAnsi="Century Gothic"/>
          <w:sz w:val="24"/>
          <w:szCs w:val="24"/>
        </w:rPr>
        <w:t>, and with the</w:t>
      </w:r>
      <w:r w:rsidR="00FF11E7" w:rsidRPr="0071614D">
        <w:rPr>
          <w:rFonts w:ascii="Century Gothic" w:hAnsi="Century Gothic"/>
          <w:sz w:val="24"/>
          <w:szCs w:val="24"/>
        </w:rPr>
        <w:t xml:space="preserve"> “revival of the Romantic cult of the hero” (</w:t>
      </w:r>
      <w:r w:rsidR="00FF11E7">
        <w:rPr>
          <w:rFonts w:ascii="Century Gothic" w:hAnsi="Century Gothic"/>
          <w:sz w:val="24"/>
          <w:szCs w:val="24"/>
        </w:rPr>
        <w:t>1948: 12-</w:t>
      </w:r>
      <w:r w:rsidR="00FF11E7" w:rsidRPr="0071614D">
        <w:rPr>
          <w:rFonts w:ascii="Century Gothic" w:hAnsi="Century Gothic"/>
          <w:sz w:val="24"/>
          <w:szCs w:val="24"/>
        </w:rPr>
        <w:t xml:space="preserve">37). </w:t>
      </w:r>
    </w:p>
    <w:p w:rsidR="00F957C9" w:rsidRDefault="002C5D95" w:rsidP="00E7439B">
      <w:pPr>
        <w:spacing w:after="0" w:line="480" w:lineRule="auto"/>
        <w:jc w:val="both"/>
        <w:rPr>
          <w:rFonts w:ascii="Century Gothic" w:hAnsi="Century Gothic"/>
          <w:sz w:val="24"/>
          <w:szCs w:val="24"/>
        </w:rPr>
      </w:pPr>
      <w:r>
        <w:rPr>
          <w:rFonts w:ascii="Century Gothic" w:hAnsi="Century Gothic"/>
          <w:sz w:val="24"/>
          <w:szCs w:val="24"/>
        </w:rPr>
        <w:t xml:space="preserve">In </w:t>
      </w:r>
      <w:proofErr w:type="spellStart"/>
      <w:r>
        <w:rPr>
          <w:rFonts w:ascii="Century Gothic" w:hAnsi="Century Gothic"/>
          <w:sz w:val="24"/>
          <w:szCs w:val="24"/>
        </w:rPr>
        <w:t>Bataille</w:t>
      </w:r>
      <w:r w:rsidR="000C0E4C">
        <w:rPr>
          <w:rFonts w:ascii="Century Gothic" w:hAnsi="Century Gothic"/>
          <w:sz w:val="24"/>
          <w:szCs w:val="24"/>
        </w:rPr>
        <w:t>’s</w:t>
      </w:r>
      <w:proofErr w:type="spellEnd"/>
      <w:r w:rsidR="000C0E4C">
        <w:rPr>
          <w:rFonts w:ascii="Century Gothic" w:hAnsi="Century Gothic"/>
          <w:sz w:val="24"/>
          <w:szCs w:val="24"/>
        </w:rPr>
        <w:t xml:space="preserve"> work</w:t>
      </w:r>
      <w:r>
        <w:rPr>
          <w:rFonts w:ascii="Century Gothic" w:hAnsi="Century Gothic"/>
          <w:sz w:val="24"/>
          <w:szCs w:val="24"/>
        </w:rPr>
        <w:t xml:space="preserve"> (1957)</w:t>
      </w:r>
      <w:r w:rsidR="00FF11E7">
        <w:rPr>
          <w:rFonts w:ascii="Century Gothic" w:hAnsi="Century Gothic"/>
          <w:sz w:val="24"/>
          <w:szCs w:val="24"/>
        </w:rPr>
        <w:t>, on the other hand,</w:t>
      </w:r>
      <w:r>
        <w:rPr>
          <w:rFonts w:ascii="Century Gothic" w:hAnsi="Century Gothic"/>
          <w:sz w:val="24"/>
          <w:szCs w:val="24"/>
        </w:rPr>
        <w:t xml:space="preserve"> </w:t>
      </w:r>
      <w:r w:rsidR="00FF11E7">
        <w:rPr>
          <w:rFonts w:ascii="Century Gothic" w:hAnsi="Century Gothic"/>
          <w:sz w:val="24"/>
          <w:szCs w:val="24"/>
        </w:rPr>
        <w:t>this moment</w:t>
      </w:r>
      <w:r>
        <w:rPr>
          <w:rFonts w:ascii="Century Gothic" w:hAnsi="Century Gothic"/>
          <w:sz w:val="24"/>
          <w:szCs w:val="24"/>
        </w:rPr>
        <w:t xml:space="preserve"> appears as the desire for what he call</w:t>
      </w:r>
      <w:r w:rsidR="00047005">
        <w:rPr>
          <w:rFonts w:ascii="Century Gothic" w:hAnsi="Century Gothic"/>
          <w:sz w:val="24"/>
          <w:szCs w:val="24"/>
        </w:rPr>
        <w:t>ed</w:t>
      </w:r>
      <w:r>
        <w:rPr>
          <w:rFonts w:ascii="Century Gothic" w:hAnsi="Century Gothic"/>
          <w:sz w:val="24"/>
          <w:szCs w:val="24"/>
        </w:rPr>
        <w:t xml:space="preserve"> </w:t>
      </w:r>
      <w:r w:rsidR="001C4981">
        <w:rPr>
          <w:rFonts w:ascii="Century Gothic" w:hAnsi="Century Gothic"/>
          <w:sz w:val="24"/>
          <w:szCs w:val="24"/>
        </w:rPr>
        <w:t>‘</w:t>
      </w:r>
      <w:r>
        <w:rPr>
          <w:rFonts w:ascii="Century Gothic" w:hAnsi="Century Gothic"/>
          <w:sz w:val="24"/>
          <w:szCs w:val="24"/>
        </w:rPr>
        <w:t>continuous life</w:t>
      </w:r>
      <w:r w:rsidR="001C4981">
        <w:rPr>
          <w:rFonts w:ascii="Century Gothic" w:hAnsi="Century Gothic"/>
          <w:sz w:val="24"/>
          <w:szCs w:val="24"/>
        </w:rPr>
        <w:t>’</w:t>
      </w:r>
      <w:r>
        <w:rPr>
          <w:rFonts w:ascii="Century Gothic" w:hAnsi="Century Gothic"/>
          <w:sz w:val="24"/>
          <w:szCs w:val="24"/>
        </w:rPr>
        <w:t>, or life away from the functional strictures of civilization</w:t>
      </w:r>
      <w:r w:rsidR="00332487">
        <w:rPr>
          <w:rFonts w:ascii="Century Gothic" w:hAnsi="Century Gothic"/>
          <w:sz w:val="24"/>
          <w:szCs w:val="24"/>
        </w:rPr>
        <w:t xml:space="preserve">, and away, even, from the </w:t>
      </w:r>
      <w:r w:rsidR="00AC26B8">
        <w:rPr>
          <w:rFonts w:ascii="Century Gothic" w:hAnsi="Century Gothic"/>
          <w:sz w:val="24"/>
          <w:szCs w:val="24"/>
        </w:rPr>
        <w:t xml:space="preserve">self that could not be anything but </w:t>
      </w:r>
      <w:r w:rsidR="00332487">
        <w:rPr>
          <w:rFonts w:ascii="Century Gothic" w:hAnsi="Century Gothic"/>
          <w:sz w:val="24"/>
          <w:szCs w:val="24"/>
        </w:rPr>
        <w:t>capture</w:t>
      </w:r>
      <w:r w:rsidR="00AC26B8">
        <w:rPr>
          <w:rFonts w:ascii="Century Gothic" w:hAnsi="Century Gothic"/>
          <w:sz w:val="24"/>
          <w:szCs w:val="24"/>
        </w:rPr>
        <w:t>d</w:t>
      </w:r>
      <w:r w:rsidR="00332487">
        <w:rPr>
          <w:rFonts w:ascii="Century Gothic" w:hAnsi="Century Gothic"/>
          <w:sz w:val="24"/>
          <w:szCs w:val="24"/>
        </w:rPr>
        <w:t xml:space="preserve"> and structure</w:t>
      </w:r>
      <w:r w:rsidR="00AC26B8">
        <w:rPr>
          <w:rFonts w:ascii="Century Gothic" w:hAnsi="Century Gothic"/>
          <w:sz w:val="24"/>
          <w:szCs w:val="24"/>
        </w:rPr>
        <w:t>d</w:t>
      </w:r>
      <w:r w:rsidR="00332487">
        <w:rPr>
          <w:rFonts w:ascii="Century Gothic" w:hAnsi="Century Gothic"/>
          <w:sz w:val="24"/>
          <w:szCs w:val="24"/>
        </w:rPr>
        <w:t xml:space="preserve"> </w:t>
      </w:r>
      <w:r w:rsidR="00AC26B8">
        <w:rPr>
          <w:rFonts w:ascii="Century Gothic" w:hAnsi="Century Gothic"/>
          <w:sz w:val="24"/>
          <w:szCs w:val="24"/>
        </w:rPr>
        <w:t>by code</w:t>
      </w:r>
      <w:r>
        <w:rPr>
          <w:rFonts w:ascii="Century Gothic" w:hAnsi="Century Gothic"/>
          <w:sz w:val="24"/>
          <w:szCs w:val="24"/>
        </w:rPr>
        <w:t>.</w:t>
      </w:r>
      <w:r w:rsidR="00E94252">
        <w:rPr>
          <w:rFonts w:ascii="Century Gothic" w:hAnsi="Century Gothic"/>
          <w:sz w:val="24"/>
          <w:szCs w:val="24"/>
        </w:rPr>
        <w:t xml:space="preserve"> </w:t>
      </w:r>
      <w:proofErr w:type="spellStart"/>
      <w:r w:rsidR="00E94252">
        <w:rPr>
          <w:rFonts w:ascii="Century Gothic" w:hAnsi="Century Gothic"/>
          <w:sz w:val="24"/>
          <w:szCs w:val="24"/>
        </w:rPr>
        <w:t>Bataille’s</w:t>
      </w:r>
      <w:proofErr w:type="spellEnd"/>
      <w:r w:rsidR="00E94252">
        <w:rPr>
          <w:rFonts w:ascii="Century Gothic" w:hAnsi="Century Gothic"/>
          <w:sz w:val="24"/>
          <w:szCs w:val="24"/>
        </w:rPr>
        <w:t xml:space="preserve"> is a partial attempt though, as it </w:t>
      </w:r>
      <w:r w:rsidR="004C5F70">
        <w:rPr>
          <w:rFonts w:ascii="Century Gothic" w:hAnsi="Century Gothic"/>
          <w:sz w:val="24"/>
          <w:szCs w:val="24"/>
        </w:rPr>
        <w:t xml:space="preserve">only </w:t>
      </w:r>
      <w:r w:rsidR="00E94252">
        <w:rPr>
          <w:rFonts w:ascii="Century Gothic" w:hAnsi="Century Gothic"/>
          <w:sz w:val="24"/>
          <w:szCs w:val="24"/>
        </w:rPr>
        <w:t xml:space="preserve">requires a dive away from theological law, into the sacred space of divine, natural Law. </w:t>
      </w:r>
      <w:r w:rsidR="002B71E8">
        <w:rPr>
          <w:rFonts w:ascii="Century Gothic" w:hAnsi="Century Gothic"/>
          <w:sz w:val="24"/>
          <w:szCs w:val="24"/>
        </w:rPr>
        <w:t xml:space="preserve">We may perhaps be allowed to note here in passing that this is why we believe that the choice </w:t>
      </w:r>
      <w:r w:rsidR="00100A28">
        <w:rPr>
          <w:rFonts w:ascii="Century Gothic" w:hAnsi="Century Gothic"/>
          <w:sz w:val="24"/>
          <w:szCs w:val="24"/>
        </w:rPr>
        <w:t>to have</w:t>
      </w:r>
      <w:r w:rsidR="002B71E8">
        <w:rPr>
          <w:rFonts w:ascii="Century Gothic" w:hAnsi="Century Gothic"/>
          <w:sz w:val="24"/>
          <w:szCs w:val="24"/>
        </w:rPr>
        <w:t xml:space="preserve"> </w:t>
      </w:r>
      <w:r w:rsidR="00100A28">
        <w:rPr>
          <w:rFonts w:ascii="Century Gothic" w:hAnsi="Century Gothic"/>
          <w:sz w:val="24"/>
          <w:szCs w:val="24"/>
        </w:rPr>
        <w:t xml:space="preserve">William </w:t>
      </w:r>
      <w:r w:rsidR="002B71E8">
        <w:rPr>
          <w:rFonts w:ascii="Century Gothic" w:hAnsi="Century Gothic"/>
          <w:sz w:val="24"/>
          <w:szCs w:val="24"/>
        </w:rPr>
        <w:t>Blake’s</w:t>
      </w:r>
      <w:r w:rsidR="00EC7BC2">
        <w:rPr>
          <w:rFonts w:ascii="Century Gothic" w:hAnsi="Century Gothic"/>
          <w:sz w:val="24"/>
          <w:szCs w:val="24"/>
        </w:rPr>
        <w:t xml:space="preserve"> 1808 water colour</w:t>
      </w:r>
      <w:r w:rsidR="002B71E8">
        <w:rPr>
          <w:rFonts w:ascii="Century Gothic" w:hAnsi="Century Gothic"/>
          <w:sz w:val="24"/>
          <w:szCs w:val="24"/>
        </w:rPr>
        <w:t xml:space="preserve"> </w:t>
      </w:r>
      <w:r w:rsidR="00100A28" w:rsidRPr="00100A28">
        <w:rPr>
          <w:rFonts w:ascii="Century Gothic" w:hAnsi="Century Gothic"/>
          <w:i/>
          <w:sz w:val="24"/>
          <w:szCs w:val="24"/>
        </w:rPr>
        <w:t>Satan Arousing the Rebel Angels</w:t>
      </w:r>
      <w:r w:rsidR="00100A28">
        <w:rPr>
          <w:rFonts w:ascii="Century Gothic" w:hAnsi="Century Gothic"/>
          <w:sz w:val="24"/>
          <w:szCs w:val="24"/>
        </w:rPr>
        <w:t xml:space="preserve"> as the cover illustration for Michel </w:t>
      </w:r>
      <w:proofErr w:type="spellStart"/>
      <w:r w:rsidR="00100A28">
        <w:rPr>
          <w:rFonts w:ascii="Century Gothic" w:hAnsi="Century Gothic"/>
          <w:sz w:val="24"/>
          <w:szCs w:val="24"/>
        </w:rPr>
        <w:t>Maffesoli’s</w:t>
      </w:r>
      <w:proofErr w:type="spellEnd"/>
      <w:r w:rsidR="00100A28">
        <w:rPr>
          <w:rFonts w:ascii="Century Gothic" w:hAnsi="Century Gothic"/>
          <w:sz w:val="24"/>
          <w:szCs w:val="24"/>
        </w:rPr>
        <w:t xml:space="preserve"> </w:t>
      </w:r>
      <w:r w:rsidR="00100A28" w:rsidRPr="00100A28">
        <w:rPr>
          <w:rFonts w:ascii="Century Gothic" w:hAnsi="Century Gothic"/>
          <w:i/>
          <w:sz w:val="24"/>
          <w:szCs w:val="24"/>
        </w:rPr>
        <w:t>The Time of the Tribes</w:t>
      </w:r>
      <w:r w:rsidR="00100A28">
        <w:rPr>
          <w:rFonts w:ascii="Century Gothic" w:hAnsi="Century Gothic"/>
          <w:sz w:val="24"/>
          <w:szCs w:val="24"/>
        </w:rPr>
        <w:t xml:space="preserve"> (i.e. the English translation of 1996) may have been a little unfortunate.</w:t>
      </w:r>
      <w:r w:rsidR="00EC7BC2">
        <w:rPr>
          <w:rFonts w:ascii="Century Gothic" w:hAnsi="Century Gothic"/>
          <w:sz w:val="24"/>
          <w:szCs w:val="24"/>
        </w:rPr>
        <w:t xml:space="preserve"> The picture shows the leader of the </w:t>
      </w:r>
      <w:proofErr w:type="gramStart"/>
      <w:r w:rsidR="00EC7BC2">
        <w:rPr>
          <w:rFonts w:ascii="Century Gothic" w:hAnsi="Century Gothic"/>
          <w:sz w:val="24"/>
          <w:szCs w:val="24"/>
        </w:rPr>
        <w:t>Fallen</w:t>
      </w:r>
      <w:proofErr w:type="gramEnd"/>
      <w:r w:rsidR="00EC7BC2">
        <w:rPr>
          <w:rFonts w:ascii="Century Gothic" w:hAnsi="Century Gothic"/>
          <w:sz w:val="24"/>
          <w:szCs w:val="24"/>
        </w:rPr>
        <w:t xml:space="preserve"> standing upright, bathed in white light, commanding the rebel angels who, all of them, </w:t>
      </w:r>
      <w:r w:rsidR="00BD149E">
        <w:rPr>
          <w:rFonts w:ascii="Century Gothic" w:hAnsi="Century Gothic"/>
          <w:sz w:val="24"/>
          <w:szCs w:val="24"/>
        </w:rPr>
        <w:t xml:space="preserve">are </w:t>
      </w:r>
      <w:r w:rsidR="00EC7BC2">
        <w:rPr>
          <w:rFonts w:ascii="Century Gothic" w:hAnsi="Century Gothic"/>
          <w:sz w:val="24"/>
          <w:szCs w:val="24"/>
        </w:rPr>
        <w:t xml:space="preserve">writhing in the dust, and </w:t>
      </w:r>
      <w:r w:rsidR="00BD149E">
        <w:rPr>
          <w:rFonts w:ascii="Century Gothic" w:hAnsi="Century Gothic"/>
          <w:sz w:val="24"/>
          <w:szCs w:val="24"/>
        </w:rPr>
        <w:t xml:space="preserve">are </w:t>
      </w:r>
      <w:r w:rsidR="00EC7BC2">
        <w:rPr>
          <w:rFonts w:ascii="Century Gothic" w:hAnsi="Century Gothic"/>
          <w:sz w:val="24"/>
          <w:szCs w:val="24"/>
        </w:rPr>
        <w:t xml:space="preserve">almost indistinguishable from the natural rock to which they are chained. </w:t>
      </w:r>
      <w:proofErr w:type="spellStart"/>
      <w:r w:rsidR="00EC7BC2">
        <w:rPr>
          <w:rFonts w:ascii="Century Gothic" w:hAnsi="Century Gothic"/>
          <w:sz w:val="24"/>
          <w:szCs w:val="24"/>
        </w:rPr>
        <w:t>Maffesoli’s</w:t>
      </w:r>
      <w:proofErr w:type="spellEnd"/>
      <w:r w:rsidR="00EC7BC2">
        <w:rPr>
          <w:rFonts w:ascii="Century Gothic" w:hAnsi="Century Gothic"/>
          <w:sz w:val="24"/>
          <w:szCs w:val="24"/>
        </w:rPr>
        <w:t xml:space="preserve"> point was that in our late modern consumerist age, tribal, hedonistic “puissance” </w:t>
      </w:r>
      <w:r w:rsidR="009660A5">
        <w:rPr>
          <w:rFonts w:ascii="Century Gothic" w:hAnsi="Century Gothic"/>
          <w:sz w:val="24"/>
          <w:szCs w:val="24"/>
        </w:rPr>
        <w:t>reigns</w:t>
      </w:r>
      <w:r w:rsidR="00557E63">
        <w:rPr>
          <w:rFonts w:ascii="Century Gothic" w:hAnsi="Century Gothic"/>
          <w:sz w:val="24"/>
          <w:szCs w:val="24"/>
        </w:rPr>
        <w:t xml:space="preserve"> supreme</w:t>
      </w:r>
      <w:r w:rsidR="009660A5">
        <w:rPr>
          <w:rFonts w:ascii="Century Gothic" w:hAnsi="Century Gothic"/>
          <w:sz w:val="24"/>
          <w:szCs w:val="24"/>
        </w:rPr>
        <w:t xml:space="preserve">. </w:t>
      </w:r>
      <w:r w:rsidR="00A0468D">
        <w:rPr>
          <w:rFonts w:ascii="Century Gothic" w:hAnsi="Century Gothic"/>
          <w:sz w:val="24"/>
          <w:szCs w:val="24"/>
        </w:rPr>
        <w:t>But a Lucifer, proudly standing upright, shining brightly, would have no</w:t>
      </w:r>
      <w:r w:rsidR="00227EE2">
        <w:rPr>
          <w:rFonts w:ascii="Century Gothic" w:hAnsi="Century Gothic"/>
          <w:sz w:val="24"/>
          <w:szCs w:val="24"/>
        </w:rPr>
        <w:t>ne</w:t>
      </w:r>
      <w:r w:rsidR="00A0468D">
        <w:rPr>
          <w:rFonts w:ascii="Century Gothic" w:hAnsi="Century Gothic"/>
          <w:sz w:val="24"/>
          <w:szCs w:val="24"/>
        </w:rPr>
        <w:t xml:space="preserve"> of this. His move is one that, quite intentionally, goes way beyond natural Law, </w:t>
      </w:r>
      <w:r w:rsidR="00227EE2">
        <w:rPr>
          <w:rFonts w:ascii="Century Gothic" w:hAnsi="Century Gothic"/>
          <w:sz w:val="24"/>
          <w:szCs w:val="24"/>
        </w:rPr>
        <w:t xml:space="preserve">way </w:t>
      </w:r>
      <w:r w:rsidR="00A0468D">
        <w:rPr>
          <w:rFonts w:ascii="Century Gothic" w:hAnsi="Century Gothic"/>
          <w:sz w:val="24"/>
          <w:szCs w:val="24"/>
        </w:rPr>
        <w:t xml:space="preserve">beyond </w:t>
      </w:r>
      <w:r w:rsidR="004F728B">
        <w:rPr>
          <w:rFonts w:ascii="Century Gothic" w:hAnsi="Century Gothic"/>
          <w:sz w:val="24"/>
          <w:szCs w:val="24"/>
        </w:rPr>
        <w:t xml:space="preserve">the codes of </w:t>
      </w:r>
      <w:r w:rsidR="00557E63">
        <w:rPr>
          <w:rFonts w:ascii="Century Gothic" w:hAnsi="Century Gothic"/>
          <w:sz w:val="24"/>
          <w:szCs w:val="24"/>
        </w:rPr>
        <w:t>subterranean</w:t>
      </w:r>
      <w:r w:rsidR="00A0468D">
        <w:rPr>
          <w:rFonts w:ascii="Century Gothic" w:hAnsi="Century Gothic"/>
          <w:sz w:val="24"/>
          <w:szCs w:val="24"/>
        </w:rPr>
        <w:t xml:space="preserve"> </w:t>
      </w:r>
      <w:r w:rsidR="00A32A3D">
        <w:rPr>
          <w:rFonts w:ascii="Century Gothic" w:hAnsi="Century Gothic"/>
          <w:sz w:val="24"/>
          <w:szCs w:val="24"/>
        </w:rPr>
        <w:t xml:space="preserve">tribal sociality, or </w:t>
      </w:r>
      <w:r w:rsidR="00A0468D">
        <w:rPr>
          <w:rFonts w:ascii="Century Gothic" w:hAnsi="Century Gothic"/>
          <w:sz w:val="24"/>
          <w:szCs w:val="24"/>
        </w:rPr>
        <w:t>“puissance”.</w:t>
      </w:r>
      <w:r w:rsidR="001E33CF">
        <w:rPr>
          <w:rFonts w:ascii="Century Gothic" w:hAnsi="Century Gothic"/>
          <w:sz w:val="24"/>
          <w:szCs w:val="24"/>
        </w:rPr>
        <w:t xml:space="preserve">    </w:t>
      </w:r>
    </w:p>
    <w:p w:rsidR="00394AB5" w:rsidRPr="0071614D" w:rsidRDefault="00F957C9" w:rsidP="00E7439B">
      <w:pPr>
        <w:spacing w:after="0" w:line="480" w:lineRule="auto"/>
        <w:jc w:val="both"/>
        <w:rPr>
          <w:rFonts w:ascii="Century Gothic" w:hAnsi="Century Gothic"/>
          <w:sz w:val="24"/>
          <w:szCs w:val="24"/>
        </w:rPr>
      </w:pPr>
      <w:r>
        <w:rPr>
          <w:rFonts w:ascii="Century Gothic" w:hAnsi="Century Gothic"/>
          <w:sz w:val="24"/>
          <w:szCs w:val="24"/>
        </w:rPr>
        <w:t>Artists</w:t>
      </w:r>
      <w:r w:rsidR="00F50F33">
        <w:rPr>
          <w:rFonts w:ascii="Century Gothic" w:hAnsi="Century Gothic"/>
          <w:sz w:val="24"/>
          <w:szCs w:val="24"/>
        </w:rPr>
        <w:t xml:space="preserve"> </w:t>
      </w:r>
      <w:r w:rsidR="004D2F8C">
        <w:rPr>
          <w:rFonts w:ascii="Century Gothic" w:hAnsi="Century Gothic"/>
          <w:sz w:val="24"/>
          <w:szCs w:val="24"/>
        </w:rPr>
        <w:t>were quick to express and visualise this desire</w:t>
      </w:r>
      <w:r w:rsidR="006115D0">
        <w:rPr>
          <w:rFonts w:ascii="Century Gothic" w:hAnsi="Century Gothic"/>
          <w:sz w:val="24"/>
          <w:szCs w:val="24"/>
        </w:rPr>
        <w:t xml:space="preserve"> and this will. One could argue that </w:t>
      </w:r>
      <w:r w:rsidR="00C5140E">
        <w:rPr>
          <w:rFonts w:ascii="Century Gothic" w:hAnsi="Century Gothic"/>
          <w:sz w:val="24"/>
          <w:szCs w:val="24"/>
        </w:rPr>
        <w:t xml:space="preserve">Jackson </w:t>
      </w:r>
      <w:r w:rsidR="006115D0">
        <w:rPr>
          <w:rFonts w:ascii="Century Gothic" w:hAnsi="Century Gothic"/>
          <w:sz w:val="24"/>
          <w:szCs w:val="24"/>
        </w:rPr>
        <w:t>Pollock, for example,</w:t>
      </w:r>
      <w:r w:rsidR="00C5140E">
        <w:rPr>
          <w:rFonts w:ascii="Century Gothic" w:hAnsi="Century Gothic"/>
          <w:sz w:val="24"/>
          <w:szCs w:val="24"/>
        </w:rPr>
        <w:t xml:space="preserve"> when he was drip-painting his enormous canvasses, stretched out as they were on the floor, close to the energies of the earth, was actually attempting to achieve control </w:t>
      </w:r>
      <w:r w:rsidR="00C5140E" w:rsidRPr="00DB404A">
        <w:rPr>
          <w:rFonts w:ascii="Century Gothic" w:hAnsi="Century Gothic"/>
          <w:i/>
          <w:sz w:val="24"/>
          <w:szCs w:val="24"/>
        </w:rPr>
        <w:t>away</w:t>
      </w:r>
      <w:r w:rsidR="00C5140E">
        <w:rPr>
          <w:rFonts w:ascii="Century Gothic" w:hAnsi="Century Gothic"/>
          <w:sz w:val="24"/>
          <w:szCs w:val="24"/>
        </w:rPr>
        <w:t xml:space="preserve"> from the strictures of theology, within earthy nature. That </w:t>
      </w:r>
      <w:proofErr w:type="gramStart"/>
      <w:r w:rsidR="00C5140E">
        <w:rPr>
          <w:rFonts w:ascii="Century Gothic" w:hAnsi="Century Gothic"/>
          <w:sz w:val="24"/>
          <w:szCs w:val="24"/>
        </w:rPr>
        <w:t>said,</w:t>
      </w:r>
      <w:proofErr w:type="gramEnd"/>
      <w:r w:rsidR="00C5140E">
        <w:rPr>
          <w:rFonts w:ascii="Century Gothic" w:hAnsi="Century Gothic"/>
          <w:sz w:val="24"/>
          <w:szCs w:val="24"/>
        </w:rPr>
        <w:t xml:space="preserve"> the energetic fervour that marked Pollock’s </w:t>
      </w:r>
      <w:r w:rsidR="005C532F">
        <w:rPr>
          <w:rFonts w:ascii="Century Gothic" w:hAnsi="Century Gothic"/>
          <w:sz w:val="24"/>
          <w:szCs w:val="24"/>
        </w:rPr>
        <w:t xml:space="preserve">drip-technique and style </w:t>
      </w:r>
      <w:r w:rsidR="00C5140E">
        <w:rPr>
          <w:rFonts w:ascii="Century Gothic" w:hAnsi="Century Gothic"/>
          <w:sz w:val="24"/>
          <w:szCs w:val="24"/>
        </w:rPr>
        <w:t xml:space="preserve">was such that some have argued that his desires also aimed at subverting the very divine Law of nature as well (see on this </w:t>
      </w:r>
      <w:proofErr w:type="spellStart"/>
      <w:r w:rsidR="00C5140E">
        <w:rPr>
          <w:rFonts w:ascii="Century Gothic" w:hAnsi="Century Gothic"/>
          <w:sz w:val="24"/>
          <w:szCs w:val="24"/>
        </w:rPr>
        <w:t>Lippens</w:t>
      </w:r>
      <w:proofErr w:type="spellEnd"/>
      <w:r w:rsidR="00C5140E">
        <w:rPr>
          <w:rFonts w:ascii="Century Gothic" w:hAnsi="Century Gothic"/>
          <w:sz w:val="24"/>
          <w:szCs w:val="24"/>
        </w:rPr>
        <w:t xml:space="preserve">, 2011). </w:t>
      </w:r>
      <w:r w:rsidR="005C532F">
        <w:rPr>
          <w:rFonts w:ascii="Century Gothic" w:hAnsi="Century Gothic"/>
          <w:sz w:val="24"/>
          <w:szCs w:val="24"/>
        </w:rPr>
        <w:t>However, it is i</w:t>
      </w:r>
      <w:r w:rsidR="00C5140E">
        <w:rPr>
          <w:rFonts w:ascii="Century Gothic" w:hAnsi="Century Gothic"/>
          <w:sz w:val="24"/>
          <w:szCs w:val="24"/>
        </w:rPr>
        <w:t>n Rothko’</w:t>
      </w:r>
      <w:r w:rsidR="00981779">
        <w:rPr>
          <w:rFonts w:ascii="Century Gothic" w:hAnsi="Century Gothic"/>
          <w:sz w:val="24"/>
          <w:szCs w:val="24"/>
        </w:rPr>
        <w:t>s work</w:t>
      </w:r>
      <w:r w:rsidR="007E5078">
        <w:rPr>
          <w:rFonts w:ascii="Century Gothic" w:hAnsi="Century Gothic"/>
          <w:sz w:val="24"/>
          <w:szCs w:val="24"/>
        </w:rPr>
        <w:t>,</w:t>
      </w:r>
      <w:r w:rsidR="00981779">
        <w:rPr>
          <w:rFonts w:ascii="Century Gothic" w:hAnsi="Century Gothic"/>
          <w:sz w:val="24"/>
          <w:szCs w:val="24"/>
        </w:rPr>
        <w:t xml:space="preserve"> which is vertical, </w:t>
      </w:r>
      <w:r w:rsidR="00C5140E">
        <w:rPr>
          <w:rFonts w:ascii="Century Gothic" w:hAnsi="Century Gothic"/>
          <w:sz w:val="24"/>
          <w:szCs w:val="24"/>
        </w:rPr>
        <w:t>rather than horizontal,</w:t>
      </w:r>
      <w:r w:rsidR="005C532F">
        <w:rPr>
          <w:rFonts w:ascii="Century Gothic" w:hAnsi="Century Gothic"/>
          <w:sz w:val="24"/>
          <w:szCs w:val="24"/>
        </w:rPr>
        <w:t xml:space="preserve"> that the </w:t>
      </w:r>
      <w:proofErr w:type="spellStart"/>
      <w:r w:rsidR="005C532F">
        <w:rPr>
          <w:rFonts w:ascii="Century Gothic" w:hAnsi="Century Gothic"/>
          <w:sz w:val="24"/>
          <w:szCs w:val="24"/>
        </w:rPr>
        <w:t>Luciferian</w:t>
      </w:r>
      <w:proofErr w:type="spellEnd"/>
      <w:r w:rsidR="005C532F">
        <w:rPr>
          <w:rFonts w:ascii="Century Gothic" w:hAnsi="Century Gothic"/>
          <w:sz w:val="24"/>
          <w:szCs w:val="24"/>
        </w:rPr>
        <w:t xml:space="preserve"> moment appears on canvas, fully-fledged. </w:t>
      </w:r>
      <w:r w:rsidR="00AC26B8">
        <w:rPr>
          <w:rFonts w:ascii="Century Gothic" w:hAnsi="Century Gothic"/>
          <w:sz w:val="24"/>
          <w:szCs w:val="24"/>
        </w:rPr>
        <w:t>It was a Rothko</w:t>
      </w:r>
      <w:r w:rsidR="000E5A7F">
        <w:rPr>
          <w:rFonts w:ascii="Century Gothic" w:hAnsi="Century Gothic"/>
          <w:sz w:val="24"/>
          <w:szCs w:val="24"/>
        </w:rPr>
        <w:t xml:space="preserve"> who was able to express the intentional will to absolute sovereignty (however paradoxical this will, and however illusory this sovereignty may be of course) and it is in his work that both theological and divine Law were left behind, transcended, so to speak, through the </w:t>
      </w:r>
      <w:r w:rsidR="00BC1544">
        <w:rPr>
          <w:rFonts w:ascii="Century Gothic" w:hAnsi="Century Gothic"/>
          <w:sz w:val="24"/>
          <w:szCs w:val="24"/>
        </w:rPr>
        <w:t>hole, indeed through the void</w:t>
      </w:r>
      <w:r w:rsidR="000E5A7F">
        <w:rPr>
          <w:rFonts w:ascii="Century Gothic" w:hAnsi="Century Gothic"/>
          <w:sz w:val="24"/>
          <w:szCs w:val="24"/>
        </w:rPr>
        <w:t xml:space="preserve"> that was struck, during the war</w:t>
      </w:r>
      <w:r w:rsidR="007E5078">
        <w:rPr>
          <w:rFonts w:ascii="Century Gothic" w:hAnsi="Century Gothic"/>
          <w:sz w:val="24"/>
          <w:szCs w:val="24"/>
        </w:rPr>
        <w:t>. The void pierced</w:t>
      </w:r>
      <w:r w:rsidR="000E5A7F">
        <w:rPr>
          <w:rFonts w:ascii="Century Gothic" w:hAnsi="Century Gothic"/>
          <w:sz w:val="24"/>
          <w:szCs w:val="24"/>
        </w:rPr>
        <w:t xml:space="preserve"> </w:t>
      </w:r>
      <w:r w:rsidR="00BC1544">
        <w:rPr>
          <w:rFonts w:ascii="Century Gothic" w:hAnsi="Century Gothic"/>
          <w:sz w:val="24"/>
          <w:szCs w:val="24"/>
        </w:rPr>
        <w:t xml:space="preserve">through the structured layer of theological Law, and further </w:t>
      </w:r>
      <w:r w:rsidR="00A76FF2">
        <w:rPr>
          <w:rFonts w:ascii="Century Gothic" w:hAnsi="Century Gothic"/>
          <w:sz w:val="24"/>
          <w:szCs w:val="24"/>
        </w:rPr>
        <w:t xml:space="preserve">downwards, </w:t>
      </w:r>
      <w:r w:rsidR="00BC1544">
        <w:rPr>
          <w:rFonts w:ascii="Century Gothic" w:hAnsi="Century Gothic"/>
          <w:sz w:val="24"/>
          <w:szCs w:val="24"/>
        </w:rPr>
        <w:t>through the layer of divine natural law, that is, through the very</w:t>
      </w:r>
      <w:r w:rsidR="000E5A7F">
        <w:rPr>
          <w:rFonts w:ascii="Century Gothic" w:hAnsi="Century Gothic"/>
          <w:sz w:val="24"/>
          <w:szCs w:val="24"/>
        </w:rPr>
        <w:t xml:space="preserve"> flesh of humanity</w:t>
      </w:r>
      <w:r w:rsidR="00BC1544">
        <w:rPr>
          <w:rFonts w:ascii="Century Gothic" w:hAnsi="Century Gothic"/>
          <w:sz w:val="24"/>
          <w:szCs w:val="24"/>
        </w:rPr>
        <w:t xml:space="preserve"> itself</w:t>
      </w:r>
      <w:r w:rsidR="000E5A7F">
        <w:rPr>
          <w:rFonts w:ascii="Century Gothic" w:hAnsi="Century Gothic"/>
          <w:sz w:val="24"/>
          <w:szCs w:val="24"/>
        </w:rPr>
        <w:t>. In other words: it is through this wo</w:t>
      </w:r>
      <w:r w:rsidR="0035756C">
        <w:rPr>
          <w:rFonts w:ascii="Century Gothic" w:hAnsi="Century Gothic"/>
          <w:sz w:val="24"/>
          <w:szCs w:val="24"/>
        </w:rPr>
        <w:t xml:space="preserve">und –a wound that opened up a whole imaginary of </w:t>
      </w:r>
      <w:r w:rsidR="000E5A7F">
        <w:rPr>
          <w:rFonts w:ascii="Century Gothic" w:hAnsi="Century Gothic"/>
          <w:sz w:val="24"/>
          <w:szCs w:val="24"/>
        </w:rPr>
        <w:t xml:space="preserve">absolute sovereignty- that a connection with the </w:t>
      </w:r>
      <w:proofErr w:type="spellStart"/>
      <w:r w:rsidR="000E5A7F">
        <w:rPr>
          <w:rFonts w:ascii="Century Gothic" w:hAnsi="Century Gothic"/>
          <w:sz w:val="24"/>
          <w:szCs w:val="24"/>
        </w:rPr>
        <w:t>Luciferian</w:t>
      </w:r>
      <w:proofErr w:type="spellEnd"/>
      <w:r w:rsidR="000E5A7F">
        <w:rPr>
          <w:rFonts w:ascii="Century Gothic" w:hAnsi="Century Gothic"/>
          <w:sz w:val="24"/>
          <w:szCs w:val="24"/>
        </w:rPr>
        <w:t xml:space="preserve"> </w:t>
      </w:r>
      <w:r w:rsidR="007E5078">
        <w:rPr>
          <w:rFonts w:ascii="Century Gothic" w:hAnsi="Century Gothic"/>
          <w:sz w:val="24"/>
          <w:szCs w:val="24"/>
        </w:rPr>
        <w:t>imaginary</w:t>
      </w:r>
      <w:r w:rsidR="000E5A7F">
        <w:rPr>
          <w:rFonts w:ascii="Century Gothic" w:hAnsi="Century Gothic"/>
          <w:sz w:val="24"/>
          <w:szCs w:val="24"/>
        </w:rPr>
        <w:t xml:space="preserve"> of pure potential was made. It is though this wound –this absolute void of creative nothingness, and pure potential, to evoke </w:t>
      </w:r>
      <w:proofErr w:type="spellStart"/>
      <w:r w:rsidR="000E5A7F">
        <w:rPr>
          <w:rFonts w:ascii="Century Gothic" w:hAnsi="Century Gothic"/>
          <w:sz w:val="24"/>
          <w:szCs w:val="24"/>
        </w:rPr>
        <w:t>Sartrean</w:t>
      </w:r>
      <w:proofErr w:type="spellEnd"/>
      <w:r w:rsidR="000E5A7F">
        <w:rPr>
          <w:rFonts w:ascii="Century Gothic" w:hAnsi="Century Gothic"/>
          <w:sz w:val="24"/>
          <w:szCs w:val="24"/>
        </w:rPr>
        <w:t xml:space="preserve"> language here- that Lucifer was able to step on</w:t>
      </w:r>
      <w:r w:rsidR="0035756C">
        <w:rPr>
          <w:rFonts w:ascii="Century Gothic" w:hAnsi="Century Gothic"/>
          <w:sz w:val="24"/>
          <w:szCs w:val="24"/>
        </w:rPr>
        <w:t>to</w:t>
      </w:r>
      <w:r w:rsidR="000E5A7F">
        <w:rPr>
          <w:rFonts w:ascii="Century Gothic" w:hAnsi="Century Gothic"/>
          <w:sz w:val="24"/>
          <w:szCs w:val="24"/>
        </w:rPr>
        <w:t xml:space="preserve"> earth, once again, after all those eons.</w:t>
      </w:r>
      <w:r w:rsidR="00AA742D">
        <w:rPr>
          <w:rFonts w:ascii="Century Gothic" w:hAnsi="Century Gothic"/>
          <w:sz w:val="24"/>
          <w:szCs w:val="24"/>
        </w:rPr>
        <w:t xml:space="preserve"> In Rothko’s work, writes Natalie </w:t>
      </w:r>
      <w:proofErr w:type="spellStart"/>
      <w:r w:rsidR="00AA742D">
        <w:rPr>
          <w:rFonts w:ascii="Century Gothic" w:hAnsi="Century Gothic"/>
          <w:sz w:val="24"/>
          <w:szCs w:val="24"/>
        </w:rPr>
        <w:t>Kosoi</w:t>
      </w:r>
      <w:proofErr w:type="spellEnd"/>
      <w:r w:rsidR="00AA742D">
        <w:rPr>
          <w:rFonts w:ascii="Century Gothic" w:hAnsi="Century Gothic"/>
          <w:sz w:val="24"/>
          <w:szCs w:val="24"/>
        </w:rPr>
        <w:t xml:space="preserve"> (2005), “</w:t>
      </w:r>
      <w:proofErr w:type="gramStart"/>
      <w:r w:rsidR="00AA742D">
        <w:rPr>
          <w:rFonts w:ascii="Century Gothic" w:hAnsi="Century Gothic"/>
          <w:sz w:val="24"/>
          <w:szCs w:val="24"/>
        </w:rPr>
        <w:t>nothingness</w:t>
      </w:r>
      <w:proofErr w:type="gramEnd"/>
      <w:r w:rsidR="00AA742D">
        <w:rPr>
          <w:rFonts w:ascii="Century Gothic" w:hAnsi="Century Gothic"/>
          <w:sz w:val="24"/>
          <w:szCs w:val="24"/>
        </w:rPr>
        <w:t xml:space="preserve"> [is] made visible”.</w:t>
      </w:r>
      <w:r w:rsidR="001E33CF">
        <w:rPr>
          <w:rFonts w:ascii="Century Gothic" w:hAnsi="Century Gothic"/>
          <w:sz w:val="24"/>
          <w:szCs w:val="24"/>
        </w:rPr>
        <w:t xml:space="preserve">            </w:t>
      </w:r>
    </w:p>
    <w:p w:rsidR="000D7EC7" w:rsidRDefault="0071614D" w:rsidP="000D7EC7">
      <w:pPr>
        <w:spacing w:after="0" w:line="480" w:lineRule="auto"/>
        <w:jc w:val="both"/>
        <w:rPr>
          <w:rFonts w:ascii="Century Gothic" w:hAnsi="Century Gothic"/>
          <w:sz w:val="24"/>
          <w:szCs w:val="24"/>
        </w:rPr>
      </w:pPr>
      <w:r w:rsidRPr="0071614D">
        <w:rPr>
          <w:rFonts w:ascii="Century Gothic" w:hAnsi="Century Gothic"/>
          <w:sz w:val="24"/>
          <w:szCs w:val="24"/>
        </w:rPr>
        <w:t>Do have a look at</w:t>
      </w:r>
      <w:r w:rsidR="00A76FF2">
        <w:rPr>
          <w:rFonts w:ascii="Century Gothic" w:hAnsi="Century Gothic"/>
          <w:sz w:val="24"/>
          <w:szCs w:val="24"/>
        </w:rPr>
        <w:t xml:space="preserve"> Rothko’s</w:t>
      </w:r>
      <w:r w:rsidRPr="0071614D">
        <w:rPr>
          <w:rFonts w:ascii="Century Gothic" w:hAnsi="Century Gothic"/>
          <w:sz w:val="24"/>
          <w:szCs w:val="24"/>
        </w:rPr>
        <w:t xml:space="preserve"> </w:t>
      </w:r>
      <w:r w:rsidRPr="0071614D">
        <w:rPr>
          <w:rFonts w:ascii="Century Gothic" w:hAnsi="Century Gothic"/>
          <w:i/>
          <w:sz w:val="24"/>
          <w:szCs w:val="24"/>
        </w:rPr>
        <w:t>No. 27 (Light Band)</w:t>
      </w:r>
      <w:r w:rsidR="00A76FF2">
        <w:rPr>
          <w:rFonts w:ascii="Century Gothic" w:hAnsi="Century Gothic"/>
          <w:sz w:val="24"/>
          <w:szCs w:val="24"/>
        </w:rPr>
        <w:t>, which he</w:t>
      </w:r>
      <w:r w:rsidRPr="0071614D">
        <w:rPr>
          <w:rFonts w:ascii="Century Gothic" w:hAnsi="Century Gothic"/>
          <w:sz w:val="24"/>
          <w:szCs w:val="24"/>
        </w:rPr>
        <w:t xml:space="preserve"> </w:t>
      </w:r>
      <w:r w:rsidR="00A76FF2">
        <w:rPr>
          <w:rFonts w:ascii="Century Gothic" w:hAnsi="Century Gothic"/>
          <w:sz w:val="24"/>
          <w:szCs w:val="24"/>
        </w:rPr>
        <w:t>completed</w:t>
      </w:r>
      <w:r w:rsidR="00D024B7">
        <w:rPr>
          <w:rFonts w:ascii="Century Gothic" w:hAnsi="Century Gothic"/>
          <w:sz w:val="24"/>
          <w:szCs w:val="24"/>
        </w:rPr>
        <w:t xml:space="preserve"> in 1954, at a time when his signature style had already developed out of his earlier ‘</w:t>
      </w:r>
      <w:proofErr w:type="spellStart"/>
      <w:r w:rsidR="00D024B7">
        <w:rPr>
          <w:rFonts w:ascii="Century Gothic" w:hAnsi="Century Gothic"/>
          <w:sz w:val="24"/>
          <w:szCs w:val="24"/>
        </w:rPr>
        <w:t>multiforms</w:t>
      </w:r>
      <w:proofErr w:type="spellEnd"/>
      <w:r w:rsidR="00D024B7">
        <w:rPr>
          <w:rFonts w:ascii="Century Gothic" w:hAnsi="Century Gothic"/>
          <w:sz w:val="24"/>
          <w:szCs w:val="24"/>
        </w:rPr>
        <w:t>’ at least 5 years previously (on Rothko’s work, see</w:t>
      </w:r>
      <w:r w:rsidR="00323A11">
        <w:rPr>
          <w:rFonts w:ascii="Century Gothic" w:hAnsi="Century Gothic"/>
          <w:sz w:val="24"/>
          <w:szCs w:val="24"/>
        </w:rPr>
        <w:t>, ge</w:t>
      </w:r>
      <w:r w:rsidR="00A32C54">
        <w:rPr>
          <w:rFonts w:ascii="Century Gothic" w:hAnsi="Century Gothic"/>
          <w:sz w:val="24"/>
          <w:szCs w:val="24"/>
        </w:rPr>
        <w:t>nerally</w:t>
      </w:r>
      <w:r w:rsidR="00323A11">
        <w:rPr>
          <w:rFonts w:ascii="Century Gothic" w:hAnsi="Century Gothic"/>
          <w:sz w:val="24"/>
          <w:szCs w:val="24"/>
        </w:rPr>
        <w:t>,</w:t>
      </w:r>
      <w:r w:rsidR="00D024B7">
        <w:rPr>
          <w:rFonts w:ascii="Century Gothic" w:hAnsi="Century Gothic"/>
          <w:sz w:val="24"/>
          <w:szCs w:val="24"/>
        </w:rPr>
        <w:t xml:space="preserve"> e.g. Phillips and Crow, 2005, or Clearwater, 2006).</w:t>
      </w:r>
      <w:r w:rsidRPr="0071614D">
        <w:rPr>
          <w:rFonts w:ascii="Century Gothic" w:hAnsi="Century Gothic"/>
          <w:sz w:val="24"/>
          <w:szCs w:val="24"/>
        </w:rPr>
        <w:t xml:space="preserve"> </w:t>
      </w:r>
      <w:r w:rsidR="00D024B7">
        <w:rPr>
          <w:rFonts w:ascii="Century Gothic" w:hAnsi="Century Gothic"/>
          <w:sz w:val="24"/>
          <w:szCs w:val="24"/>
        </w:rPr>
        <w:t>We immediately recognise the three floating shapes. In many of his early shape-painting</w:t>
      </w:r>
      <w:r w:rsidR="00F6448E">
        <w:rPr>
          <w:rFonts w:ascii="Century Gothic" w:hAnsi="Century Gothic"/>
          <w:sz w:val="24"/>
          <w:szCs w:val="24"/>
        </w:rPr>
        <w:t>s</w:t>
      </w:r>
      <w:r w:rsidR="00D024B7">
        <w:rPr>
          <w:rFonts w:ascii="Century Gothic" w:hAnsi="Century Gothic"/>
          <w:sz w:val="24"/>
          <w:szCs w:val="24"/>
        </w:rPr>
        <w:t xml:space="preserve"> the shapes seem to engage, very hesitantly though, </w:t>
      </w:r>
      <w:r w:rsidR="000D7EC7">
        <w:rPr>
          <w:rFonts w:ascii="Century Gothic" w:hAnsi="Century Gothic"/>
          <w:sz w:val="24"/>
          <w:szCs w:val="24"/>
        </w:rPr>
        <w:t xml:space="preserve">in something like wavering, explorative touch. This is also the case here in Light Band. In later paintings this tentative contact, or communication, would disappear. Rothko, who, in his early years commented upon his art quite regularly (see the anthology in Rothko, 2006), often admitted that his main source of inspiration was Nietzsche; this should not come as a surprise. </w:t>
      </w:r>
    </w:p>
    <w:p w:rsidR="00AC0FCC" w:rsidRDefault="000D7EC7" w:rsidP="00AC0FCC">
      <w:pPr>
        <w:spacing w:after="0" w:line="480" w:lineRule="auto"/>
        <w:jc w:val="both"/>
        <w:rPr>
          <w:rFonts w:ascii="Century Gothic" w:hAnsi="Century Gothic"/>
          <w:sz w:val="24"/>
          <w:szCs w:val="24"/>
        </w:rPr>
      </w:pPr>
      <w:r>
        <w:rPr>
          <w:rFonts w:ascii="Century Gothic" w:hAnsi="Century Gothic"/>
          <w:sz w:val="24"/>
          <w:szCs w:val="24"/>
        </w:rPr>
        <w:t xml:space="preserve">In an oft quoted essay, </w:t>
      </w:r>
      <w:r w:rsidR="0071614D" w:rsidRPr="0071614D">
        <w:rPr>
          <w:rFonts w:ascii="Century Gothic" w:hAnsi="Century Gothic"/>
          <w:sz w:val="24"/>
          <w:szCs w:val="24"/>
        </w:rPr>
        <w:t>‘The Romantics Were Prompted’</w:t>
      </w:r>
      <w:r>
        <w:rPr>
          <w:rFonts w:ascii="Century Gothic" w:hAnsi="Century Gothic"/>
          <w:sz w:val="24"/>
          <w:szCs w:val="24"/>
        </w:rPr>
        <w:t>,</w:t>
      </w:r>
      <w:r w:rsidR="0071614D" w:rsidRPr="0071614D">
        <w:rPr>
          <w:rFonts w:ascii="Century Gothic" w:hAnsi="Century Gothic"/>
          <w:sz w:val="24"/>
          <w:szCs w:val="24"/>
        </w:rPr>
        <w:t xml:space="preserve"> published in the journal </w:t>
      </w:r>
      <w:r w:rsidR="0071614D" w:rsidRPr="0071614D">
        <w:rPr>
          <w:rFonts w:ascii="Century Gothic" w:hAnsi="Century Gothic"/>
          <w:i/>
          <w:sz w:val="24"/>
          <w:szCs w:val="24"/>
        </w:rPr>
        <w:t>Possibilities</w:t>
      </w:r>
      <w:r>
        <w:rPr>
          <w:rFonts w:ascii="Century Gothic" w:hAnsi="Century Gothic"/>
          <w:sz w:val="24"/>
          <w:szCs w:val="24"/>
        </w:rPr>
        <w:t xml:space="preserve"> in 1947, Rothko writes about his </w:t>
      </w:r>
      <w:proofErr w:type="spellStart"/>
      <w:r w:rsidRPr="00B01219">
        <w:rPr>
          <w:rFonts w:ascii="Century Gothic" w:hAnsi="Century Gothic"/>
          <w:i/>
          <w:sz w:val="24"/>
          <w:szCs w:val="24"/>
        </w:rPr>
        <w:t>multiforms</w:t>
      </w:r>
      <w:proofErr w:type="spellEnd"/>
      <w:r>
        <w:rPr>
          <w:rFonts w:ascii="Century Gothic" w:hAnsi="Century Gothic"/>
          <w:sz w:val="24"/>
          <w:szCs w:val="24"/>
        </w:rPr>
        <w:t xml:space="preserve"> which, at that point in time, were gr</w:t>
      </w:r>
      <w:r w:rsidR="0021486E">
        <w:rPr>
          <w:rFonts w:ascii="Century Gothic" w:hAnsi="Century Gothic"/>
          <w:sz w:val="24"/>
          <w:szCs w:val="24"/>
        </w:rPr>
        <w:t>adually beginning to morph</w:t>
      </w:r>
      <w:r>
        <w:rPr>
          <w:rFonts w:ascii="Century Gothic" w:hAnsi="Century Gothic"/>
          <w:sz w:val="24"/>
          <w:szCs w:val="24"/>
        </w:rPr>
        <w:t xml:space="preserve"> into his now familiar shape-paintings: </w:t>
      </w:r>
      <w:r w:rsidR="0071614D" w:rsidRPr="0071614D">
        <w:rPr>
          <w:rFonts w:ascii="Century Gothic" w:hAnsi="Century Gothic"/>
          <w:sz w:val="24"/>
          <w:szCs w:val="24"/>
        </w:rPr>
        <w:t xml:space="preserve">“I think of my pictures as dramas; the shapes in the pictures are the performers. They have been created from the need for a group of actors who are able to move dramatically without embarrassment and execute gestures without shame” (2006: 58). </w:t>
      </w:r>
      <w:r>
        <w:rPr>
          <w:rFonts w:ascii="Century Gothic" w:hAnsi="Century Gothic"/>
          <w:sz w:val="24"/>
          <w:szCs w:val="24"/>
        </w:rPr>
        <w:t>The shapes, then, are entities (actors, performers) that move about unabashed, undaunted by, and completely indifferent to legal, moral, or social code. They are, he continues, “</w:t>
      </w:r>
      <w:r w:rsidR="0071614D" w:rsidRPr="0071614D">
        <w:rPr>
          <w:rFonts w:ascii="Century Gothic" w:hAnsi="Century Gothic"/>
          <w:sz w:val="24"/>
          <w:szCs w:val="24"/>
        </w:rPr>
        <w:t xml:space="preserve">freed” from “both the sense of community and of security” which “depend on the familiar”. Only then, i.e. “freed”, do “transcendental experiences become possible” (2006: 58). </w:t>
      </w:r>
      <w:r w:rsidR="0021486E">
        <w:rPr>
          <w:rFonts w:ascii="Century Gothic" w:hAnsi="Century Gothic"/>
          <w:sz w:val="24"/>
          <w:szCs w:val="24"/>
        </w:rPr>
        <w:t>These enti</w:t>
      </w:r>
      <w:r w:rsidR="00E178F0">
        <w:rPr>
          <w:rFonts w:ascii="Century Gothic" w:hAnsi="Century Gothic"/>
          <w:sz w:val="24"/>
          <w:szCs w:val="24"/>
        </w:rPr>
        <w:t>ties have taken their leave of L</w:t>
      </w:r>
      <w:r w:rsidR="0021486E">
        <w:rPr>
          <w:rFonts w:ascii="Century Gothic" w:hAnsi="Century Gothic"/>
          <w:sz w:val="24"/>
          <w:szCs w:val="24"/>
        </w:rPr>
        <w:t xml:space="preserve">aw and code, and even the “familiar” sense of “community” and “security” –so much part of human biological life in the sphere of divine, natural Law- no longer binds them. They are </w:t>
      </w:r>
      <w:r w:rsidR="0071614D" w:rsidRPr="0071614D">
        <w:rPr>
          <w:rFonts w:ascii="Century Gothic" w:hAnsi="Century Gothic"/>
          <w:sz w:val="24"/>
          <w:szCs w:val="24"/>
        </w:rPr>
        <w:t xml:space="preserve">“unique elements </w:t>
      </w:r>
      <w:proofErr w:type="gramStart"/>
      <w:r w:rsidR="0071614D" w:rsidRPr="0071614D">
        <w:rPr>
          <w:rFonts w:ascii="Century Gothic" w:hAnsi="Century Gothic"/>
          <w:sz w:val="24"/>
          <w:szCs w:val="24"/>
        </w:rPr>
        <w:t>in a unique situation</w:t>
      </w:r>
      <w:r w:rsidR="007909A4">
        <w:rPr>
          <w:rFonts w:ascii="Century Gothic" w:hAnsi="Century Gothic"/>
          <w:sz w:val="24"/>
          <w:szCs w:val="24"/>
        </w:rPr>
        <w:t>”</w:t>
      </w:r>
      <w:r w:rsidR="0021486E">
        <w:rPr>
          <w:rFonts w:ascii="Century Gothic" w:hAnsi="Century Gothic"/>
          <w:sz w:val="24"/>
          <w:szCs w:val="24"/>
        </w:rPr>
        <w:t xml:space="preserve"> [...] </w:t>
      </w:r>
      <w:r w:rsidR="007909A4">
        <w:rPr>
          <w:rFonts w:ascii="Century Gothic" w:hAnsi="Century Gothic"/>
          <w:sz w:val="24"/>
          <w:szCs w:val="24"/>
        </w:rPr>
        <w:t>“</w:t>
      </w:r>
      <w:r w:rsidR="0071614D" w:rsidRPr="0071614D">
        <w:rPr>
          <w:rFonts w:ascii="Century Gothic" w:hAnsi="Century Gothic"/>
          <w:sz w:val="24"/>
          <w:szCs w:val="24"/>
        </w:rPr>
        <w:t>organisms</w:t>
      </w:r>
      <w:proofErr w:type="gramEnd"/>
      <w:r w:rsidR="0071614D" w:rsidRPr="0071614D">
        <w:rPr>
          <w:rFonts w:ascii="Century Gothic" w:hAnsi="Century Gothic"/>
          <w:sz w:val="24"/>
          <w:szCs w:val="24"/>
        </w:rPr>
        <w:t xml:space="preserve"> with volition and a passion for self-assertion. They move with internal </w:t>
      </w:r>
      <w:proofErr w:type="gramStart"/>
      <w:r w:rsidR="0071614D" w:rsidRPr="0071614D">
        <w:rPr>
          <w:rFonts w:ascii="Century Gothic" w:hAnsi="Century Gothic"/>
          <w:sz w:val="24"/>
          <w:szCs w:val="24"/>
        </w:rPr>
        <w:t>freedom,</w:t>
      </w:r>
      <w:proofErr w:type="gramEnd"/>
      <w:r w:rsidR="0071614D" w:rsidRPr="0071614D">
        <w:rPr>
          <w:rFonts w:ascii="Century Gothic" w:hAnsi="Century Gothic"/>
          <w:sz w:val="24"/>
          <w:szCs w:val="24"/>
        </w:rPr>
        <w:t xml:space="preserve"> and without need to conform with or to violate what is probable in the familiar world” (2006: 59). </w:t>
      </w:r>
      <w:r w:rsidR="0021486E">
        <w:rPr>
          <w:rFonts w:ascii="Century Gothic" w:hAnsi="Century Gothic"/>
          <w:sz w:val="24"/>
          <w:szCs w:val="24"/>
        </w:rPr>
        <w:t>All that is “probable” in a “familiar world” lies behind them. They are on their way to, and maybe they’ve already arrived in another space, in another zone, one that lies firmly beyond the Laws, and the codes in them, that humanity has known for so long, and used to be so familiar with. Rothko’s entities</w:t>
      </w:r>
      <w:r w:rsidR="0038373F">
        <w:rPr>
          <w:rFonts w:ascii="Century Gothic" w:hAnsi="Century Gothic"/>
          <w:sz w:val="24"/>
          <w:szCs w:val="24"/>
        </w:rPr>
        <w:t xml:space="preserve">, in other words, live in the </w:t>
      </w:r>
      <w:proofErr w:type="spellStart"/>
      <w:r w:rsidR="0038373F">
        <w:rPr>
          <w:rFonts w:ascii="Century Gothic" w:hAnsi="Century Gothic"/>
          <w:sz w:val="24"/>
          <w:szCs w:val="24"/>
        </w:rPr>
        <w:t>Luciferian</w:t>
      </w:r>
      <w:proofErr w:type="spellEnd"/>
      <w:r w:rsidR="0038373F">
        <w:rPr>
          <w:rFonts w:ascii="Century Gothic" w:hAnsi="Century Gothic"/>
          <w:sz w:val="24"/>
          <w:szCs w:val="24"/>
        </w:rPr>
        <w:t xml:space="preserve"> moment. Unlike Pollock, who </w:t>
      </w:r>
      <w:r w:rsidR="009A5D9A">
        <w:rPr>
          <w:rFonts w:ascii="Century Gothic" w:hAnsi="Century Gothic"/>
          <w:sz w:val="24"/>
          <w:szCs w:val="24"/>
        </w:rPr>
        <w:t>desperately tried</w:t>
      </w:r>
      <w:r w:rsidR="00223384">
        <w:rPr>
          <w:rFonts w:ascii="Century Gothic" w:hAnsi="Century Gothic"/>
          <w:sz w:val="24"/>
          <w:szCs w:val="24"/>
        </w:rPr>
        <w:t xml:space="preserve"> to visualise sovereignty from L</w:t>
      </w:r>
      <w:r w:rsidR="009A5D9A">
        <w:rPr>
          <w:rFonts w:ascii="Century Gothic" w:hAnsi="Century Gothic"/>
          <w:sz w:val="24"/>
          <w:szCs w:val="24"/>
        </w:rPr>
        <w:t xml:space="preserve">aw and code in frantic gestures made by a vacated, dissolved self in sacred earth, Rothko’s imaginary sovereign still moves as a </w:t>
      </w:r>
      <w:r w:rsidR="0071614D" w:rsidRPr="0071614D">
        <w:rPr>
          <w:rFonts w:ascii="Century Gothic" w:hAnsi="Century Gothic"/>
          <w:sz w:val="24"/>
          <w:szCs w:val="24"/>
        </w:rPr>
        <w:t>“single human figure”, “alone in a moment of utter mobility”, whose “solitude could [not] be overcome”. And even though R</w:t>
      </w:r>
      <w:r w:rsidR="009A5D9A">
        <w:rPr>
          <w:rFonts w:ascii="Century Gothic" w:hAnsi="Century Gothic"/>
          <w:sz w:val="24"/>
          <w:szCs w:val="24"/>
        </w:rPr>
        <w:t xml:space="preserve">othko </w:t>
      </w:r>
      <w:r w:rsidR="0071614D" w:rsidRPr="0071614D">
        <w:rPr>
          <w:rFonts w:ascii="Century Gothic" w:hAnsi="Century Gothic"/>
          <w:sz w:val="24"/>
          <w:szCs w:val="24"/>
        </w:rPr>
        <w:t>makes a plea for “ending this silence and solitude”, and for “stretching one’s arms again” (do have anot</w:t>
      </w:r>
      <w:r w:rsidR="009A5D9A">
        <w:rPr>
          <w:rFonts w:ascii="Century Gothic" w:hAnsi="Century Gothic"/>
          <w:sz w:val="24"/>
          <w:szCs w:val="24"/>
        </w:rPr>
        <w:t>her look at the shapes</w:t>
      </w:r>
      <w:r w:rsidR="0071614D" w:rsidRPr="0071614D">
        <w:rPr>
          <w:rFonts w:ascii="Century Gothic" w:hAnsi="Century Gothic"/>
          <w:sz w:val="24"/>
          <w:szCs w:val="24"/>
        </w:rPr>
        <w:t xml:space="preserve"> and their probing edges), that never really happens. Nearly all of Rothko’s signature paintings were and remained part of a “tableau vivant of human incommunicability” (2006: 59).</w:t>
      </w:r>
      <w:r w:rsidR="009A5D9A">
        <w:rPr>
          <w:rFonts w:ascii="Century Gothic" w:hAnsi="Century Gothic"/>
          <w:sz w:val="24"/>
          <w:szCs w:val="24"/>
        </w:rPr>
        <w:t xml:space="preserve"> </w:t>
      </w:r>
      <w:r w:rsidR="00A41127">
        <w:rPr>
          <w:rFonts w:ascii="Century Gothic" w:hAnsi="Century Gothic"/>
          <w:sz w:val="24"/>
          <w:szCs w:val="24"/>
        </w:rPr>
        <w:t xml:space="preserve">In </w:t>
      </w:r>
      <w:proofErr w:type="spellStart"/>
      <w:r w:rsidR="00A41127">
        <w:rPr>
          <w:rFonts w:ascii="Century Gothic" w:hAnsi="Century Gothic"/>
          <w:sz w:val="24"/>
          <w:szCs w:val="24"/>
        </w:rPr>
        <w:t>Giesbrecht</w:t>
      </w:r>
      <w:proofErr w:type="spellEnd"/>
      <w:r w:rsidR="00A41127">
        <w:rPr>
          <w:rFonts w:ascii="Century Gothic" w:hAnsi="Century Gothic"/>
          <w:sz w:val="24"/>
          <w:szCs w:val="24"/>
        </w:rPr>
        <w:t xml:space="preserve"> and Levin’s words, Rothko’s work</w:t>
      </w:r>
      <w:r w:rsidR="00626632">
        <w:rPr>
          <w:rFonts w:ascii="Century Gothic" w:hAnsi="Century Gothic"/>
          <w:sz w:val="24"/>
          <w:szCs w:val="24"/>
        </w:rPr>
        <w:t>, “simultaneously transcendental</w:t>
      </w:r>
      <w:r w:rsidR="00A41127">
        <w:rPr>
          <w:rFonts w:ascii="Century Gothic" w:hAnsi="Century Gothic"/>
          <w:sz w:val="24"/>
          <w:szCs w:val="24"/>
        </w:rPr>
        <w:t xml:space="preserve"> </w:t>
      </w:r>
      <w:r w:rsidR="00626632">
        <w:rPr>
          <w:rFonts w:ascii="Century Gothic" w:hAnsi="Century Gothic"/>
          <w:sz w:val="24"/>
          <w:szCs w:val="24"/>
        </w:rPr>
        <w:t xml:space="preserve">and pre-verbal”, or primordial, </w:t>
      </w:r>
      <w:r w:rsidR="00A41127">
        <w:rPr>
          <w:rFonts w:ascii="Century Gothic" w:hAnsi="Century Gothic"/>
          <w:sz w:val="24"/>
          <w:szCs w:val="24"/>
        </w:rPr>
        <w:t xml:space="preserve">is largely illustrative of a narcissistic trend in late modern culture, that is, a trend </w:t>
      </w:r>
      <w:r w:rsidR="00E178F0">
        <w:rPr>
          <w:rFonts w:ascii="Century Gothic" w:hAnsi="Century Gothic"/>
          <w:sz w:val="24"/>
          <w:szCs w:val="24"/>
        </w:rPr>
        <w:t>o</w:t>
      </w:r>
      <w:r w:rsidR="00A41127">
        <w:rPr>
          <w:rFonts w:ascii="Century Gothic" w:hAnsi="Century Gothic"/>
          <w:sz w:val="24"/>
          <w:szCs w:val="24"/>
        </w:rPr>
        <w:t xml:space="preserve">f “progressive withdrawals and fantasies of disinterestedness [...] [that] involve[s] the </w:t>
      </w:r>
      <w:proofErr w:type="spellStart"/>
      <w:r w:rsidR="00A41127">
        <w:rPr>
          <w:rFonts w:ascii="Century Gothic" w:hAnsi="Century Gothic"/>
          <w:sz w:val="24"/>
          <w:szCs w:val="24"/>
        </w:rPr>
        <w:t>valorization</w:t>
      </w:r>
      <w:proofErr w:type="spellEnd"/>
      <w:r w:rsidR="00A41127">
        <w:rPr>
          <w:rFonts w:ascii="Century Gothic" w:hAnsi="Century Gothic"/>
          <w:sz w:val="24"/>
          <w:szCs w:val="24"/>
        </w:rPr>
        <w:t xml:space="preserve"> of autonomy, purity, disincarnate sensibilities, and a denigration of the visible body” (</w:t>
      </w:r>
      <w:r w:rsidR="00320E99">
        <w:rPr>
          <w:rFonts w:ascii="Century Gothic" w:hAnsi="Century Gothic"/>
          <w:sz w:val="24"/>
          <w:szCs w:val="24"/>
        </w:rPr>
        <w:t>2012: 136</w:t>
      </w:r>
      <w:r w:rsidR="00626632">
        <w:rPr>
          <w:rFonts w:ascii="Century Gothic" w:hAnsi="Century Gothic"/>
          <w:sz w:val="24"/>
          <w:szCs w:val="24"/>
        </w:rPr>
        <w:t>-38</w:t>
      </w:r>
      <w:r w:rsidR="00320E99">
        <w:rPr>
          <w:rFonts w:ascii="Century Gothic" w:hAnsi="Century Gothic"/>
          <w:sz w:val="24"/>
          <w:szCs w:val="24"/>
        </w:rPr>
        <w:t>).</w:t>
      </w:r>
      <w:r w:rsidR="001B24CF">
        <w:rPr>
          <w:rFonts w:ascii="Century Gothic" w:hAnsi="Century Gothic"/>
          <w:sz w:val="24"/>
          <w:szCs w:val="24"/>
        </w:rPr>
        <w:t xml:space="preserve"> </w:t>
      </w:r>
      <w:r w:rsidR="009A5D9A">
        <w:rPr>
          <w:rFonts w:ascii="Century Gothic" w:hAnsi="Century Gothic"/>
          <w:sz w:val="24"/>
          <w:szCs w:val="24"/>
        </w:rPr>
        <w:t>Howard Hughes may come to mind here, the magnate, wrote</w:t>
      </w:r>
      <w:r w:rsidR="0071614D" w:rsidRPr="0071614D">
        <w:rPr>
          <w:rFonts w:ascii="Century Gothic" w:hAnsi="Century Gothic"/>
          <w:sz w:val="24"/>
          <w:szCs w:val="24"/>
        </w:rPr>
        <w:t xml:space="preserve"> Paul </w:t>
      </w:r>
      <w:proofErr w:type="spellStart"/>
      <w:r w:rsidR="0071614D" w:rsidRPr="0071614D">
        <w:rPr>
          <w:rFonts w:ascii="Century Gothic" w:hAnsi="Century Gothic"/>
          <w:sz w:val="24"/>
          <w:szCs w:val="24"/>
        </w:rPr>
        <w:t>Virilio</w:t>
      </w:r>
      <w:proofErr w:type="spellEnd"/>
      <w:r w:rsidR="0071614D" w:rsidRPr="0071614D">
        <w:rPr>
          <w:rFonts w:ascii="Century Gothic" w:hAnsi="Century Gothic"/>
          <w:sz w:val="24"/>
          <w:szCs w:val="24"/>
        </w:rPr>
        <w:t xml:space="preserve"> (1980),</w:t>
      </w:r>
      <w:r w:rsidR="009A5D9A">
        <w:rPr>
          <w:rFonts w:ascii="Century Gothic" w:hAnsi="Century Gothic"/>
          <w:sz w:val="24"/>
          <w:szCs w:val="24"/>
        </w:rPr>
        <w:t xml:space="preserve"> who</w:t>
      </w:r>
      <w:r w:rsidR="00C35AB1">
        <w:rPr>
          <w:rFonts w:ascii="Century Gothic" w:hAnsi="Century Gothic"/>
          <w:sz w:val="24"/>
          <w:szCs w:val="24"/>
        </w:rPr>
        <w:t>, after the war, sped away from the earth, and all that lives on it, as a total recluse, living, as it were, in a zone of pure potential where no energy, nothing at all, was to be spent, let alone wasted, on anything or anyone (Hughes was known</w:t>
      </w:r>
      <w:r w:rsidR="007851E6">
        <w:rPr>
          <w:rFonts w:ascii="Century Gothic" w:hAnsi="Century Gothic"/>
          <w:sz w:val="24"/>
          <w:szCs w:val="24"/>
        </w:rPr>
        <w:t xml:space="preserve"> to keep all his urine with him</w:t>
      </w:r>
      <w:r w:rsidR="00C35AB1">
        <w:rPr>
          <w:rFonts w:ascii="Century Gothic" w:hAnsi="Century Gothic"/>
          <w:sz w:val="24"/>
          <w:szCs w:val="24"/>
        </w:rPr>
        <w:t xml:space="preserve"> in his</w:t>
      </w:r>
      <w:r w:rsidR="007851E6">
        <w:rPr>
          <w:rFonts w:ascii="Century Gothic" w:hAnsi="Century Gothic"/>
          <w:sz w:val="24"/>
          <w:szCs w:val="24"/>
        </w:rPr>
        <w:t xml:space="preserve"> </w:t>
      </w:r>
      <w:r w:rsidR="00562E54">
        <w:rPr>
          <w:rFonts w:ascii="Century Gothic" w:hAnsi="Century Gothic"/>
          <w:sz w:val="24"/>
          <w:szCs w:val="24"/>
        </w:rPr>
        <w:t xml:space="preserve">retreat, in his inter-galactic </w:t>
      </w:r>
      <w:r w:rsidR="007851E6">
        <w:rPr>
          <w:rFonts w:ascii="Century Gothic" w:hAnsi="Century Gothic"/>
          <w:sz w:val="24"/>
          <w:szCs w:val="24"/>
        </w:rPr>
        <w:t xml:space="preserve">escape pod). Utter unhampered speed indeed. </w:t>
      </w:r>
      <w:r w:rsidR="007851E6" w:rsidRPr="0071614D">
        <w:rPr>
          <w:rFonts w:ascii="Century Gothic" w:hAnsi="Century Gothic"/>
          <w:sz w:val="24"/>
          <w:szCs w:val="24"/>
        </w:rPr>
        <w:t>“Utter mobility”, says Rothko.</w:t>
      </w:r>
      <w:r w:rsidR="00AC0FCC">
        <w:rPr>
          <w:rFonts w:ascii="Century Gothic" w:hAnsi="Century Gothic"/>
          <w:sz w:val="24"/>
          <w:szCs w:val="24"/>
        </w:rPr>
        <w:t xml:space="preserve"> </w:t>
      </w:r>
      <w:r w:rsidR="00562E54">
        <w:rPr>
          <w:rFonts w:ascii="Century Gothic" w:hAnsi="Century Gothic"/>
          <w:sz w:val="24"/>
          <w:szCs w:val="24"/>
        </w:rPr>
        <w:t>To be absolutely sovereign, here, means to live detached, radically and therefore also impossibly detached,</w:t>
      </w:r>
      <w:r w:rsidR="007B60B8">
        <w:rPr>
          <w:rFonts w:ascii="Century Gothic" w:hAnsi="Century Gothic"/>
          <w:sz w:val="24"/>
          <w:szCs w:val="24"/>
        </w:rPr>
        <w:t xml:space="preserve"> from all that is “familiar”. It is to live in a void (an imaginary void</w:t>
      </w:r>
      <w:r w:rsidR="00337612">
        <w:rPr>
          <w:rFonts w:ascii="Century Gothic" w:hAnsi="Century Gothic"/>
          <w:sz w:val="24"/>
          <w:szCs w:val="24"/>
        </w:rPr>
        <w:t xml:space="preserve">, of course, an illusory void) of pure contemplative </w:t>
      </w:r>
      <w:r w:rsidR="00EF0A39">
        <w:rPr>
          <w:rFonts w:ascii="Century Gothic" w:hAnsi="Century Gothic"/>
          <w:sz w:val="24"/>
          <w:szCs w:val="24"/>
        </w:rPr>
        <w:t>reflection.</w:t>
      </w:r>
      <w:r w:rsidR="00AC0FCC">
        <w:rPr>
          <w:rFonts w:ascii="Century Gothic" w:hAnsi="Century Gothic"/>
          <w:sz w:val="24"/>
          <w:szCs w:val="24"/>
        </w:rPr>
        <w:t xml:space="preserve"> </w:t>
      </w:r>
      <w:r w:rsidR="00C22B1B">
        <w:rPr>
          <w:rFonts w:ascii="Century Gothic" w:hAnsi="Century Gothic"/>
          <w:sz w:val="24"/>
          <w:szCs w:val="24"/>
        </w:rPr>
        <w:t>Rothko’s is a</w:t>
      </w:r>
      <w:r w:rsidR="003527F4">
        <w:rPr>
          <w:rFonts w:ascii="Century Gothic" w:hAnsi="Century Gothic"/>
          <w:sz w:val="24"/>
          <w:szCs w:val="24"/>
        </w:rPr>
        <w:t xml:space="preserve"> form of minimalism that, itself expressive of indifference, recalls the eternal time in </w:t>
      </w:r>
      <w:r w:rsidR="00C22B1B">
        <w:rPr>
          <w:rFonts w:ascii="Century Gothic" w:hAnsi="Century Gothic"/>
          <w:sz w:val="24"/>
          <w:szCs w:val="24"/>
        </w:rPr>
        <w:t xml:space="preserve">blistering biblical </w:t>
      </w:r>
      <w:r w:rsidR="003527F4">
        <w:rPr>
          <w:rFonts w:ascii="Century Gothic" w:hAnsi="Century Gothic"/>
          <w:sz w:val="24"/>
          <w:szCs w:val="24"/>
        </w:rPr>
        <w:t>deserts where, as is written, Lucifer</w:t>
      </w:r>
      <w:r w:rsidR="008B11D2">
        <w:rPr>
          <w:rFonts w:ascii="Century Gothic" w:hAnsi="Century Gothic"/>
          <w:sz w:val="24"/>
          <w:szCs w:val="24"/>
        </w:rPr>
        <w:t>, the lightning bolt,</w:t>
      </w:r>
      <w:r w:rsidR="003527F4">
        <w:rPr>
          <w:rFonts w:ascii="Century Gothic" w:hAnsi="Century Gothic"/>
          <w:sz w:val="24"/>
          <w:szCs w:val="24"/>
        </w:rPr>
        <w:t xml:space="preserve"> has been known to dwell (on the minimalism-desert nexus</w:t>
      </w:r>
      <w:r w:rsidR="00C22B1B">
        <w:rPr>
          <w:rFonts w:ascii="Century Gothic" w:hAnsi="Century Gothic"/>
          <w:sz w:val="24"/>
          <w:szCs w:val="24"/>
        </w:rPr>
        <w:t xml:space="preserve"> in Rothko’s </w:t>
      </w:r>
      <w:r w:rsidR="002B7FB0">
        <w:rPr>
          <w:rFonts w:ascii="Century Gothic" w:hAnsi="Century Gothic"/>
          <w:sz w:val="24"/>
          <w:szCs w:val="24"/>
        </w:rPr>
        <w:t>Chapel</w:t>
      </w:r>
      <w:r w:rsidR="003527F4">
        <w:rPr>
          <w:rFonts w:ascii="Century Gothic" w:hAnsi="Century Gothic"/>
          <w:sz w:val="24"/>
          <w:szCs w:val="24"/>
        </w:rPr>
        <w:t xml:space="preserve">, see </w:t>
      </w:r>
      <w:proofErr w:type="spellStart"/>
      <w:r w:rsidR="003527F4">
        <w:rPr>
          <w:rFonts w:ascii="Century Gothic" w:hAnsi="Century Gothic"/>
          <w:sz w:val="24"/>
          <w:szCs w:val="24"/>
        </w:rPr>
        <w:t>Chave</w:t>
      </w:r>
      <w:proofErr w:type="spellEnd"/>
      <w:r w:rsidR="003527F4">
        <w:rPr>
          <w:rFonts w:ascii="Century Gothic" w:hAnsi="Century Gothic"/>
          <w:sz w:val="24"/>
          <w:szCs w:val="24"/>
        </w:rPr>
        <w:t xml:space="preserve">, 2014). </w:t>
      </w:r>
      <w:r w:rsidR="00C22B1B">
        <w:rPr>
          <w:rFonts w:ascii="Century Gothic" w:hAnsi="Century Gothic"/>
          <w:sz w:val="24"/>
          <w:szCs w:val="24"/>
        </w:rPr>
        <w:t>“Emptiness”, says David Rounds (2006).</w:t>
      </w:r>
      <w:r w:rsidR="001E33CF">
        <w:rPr>
          <w:rFonts w:ascii="Century Gothic" w:hAnsi="Century Gothic"/>
          <w:sz w:val="24"/>
          <w:szCs w:val="24"/>
        </w:rPr>
        <w:t xml:space="preserve"> </w:t>
      </w:r>
    </w:p>
    <w:p w:rsidR="00BE6CCB" w:rsidRDefault="00AC0FCC" w:rsidP="00AC0FCC">
      <w:pPr>
        <w:spacing w:after="0" w:line="480" w:lineRule="auto"/>
        <w:jc w:val="both"/>
        <w:rPr>
          <w:rFonts w:ascii="Century Gothic" w:hAnsi="Century Gothic"/>
          <w:sz w:val="24"/>
          <w:szCs w:val="24"/>
        </w:rPr>
      </w:pPr>
      <w:r>
        <w:rPr>
          <w:rFonts w:ascii="Century Gothic" w:hAnsi="Century Gothic"/>
          <w:noProof/>
          <w:sz w:val="24"/>
          <w:szCs w:val="24"/>
        </w:rPr>
        <w:drawing>
          <wp:anchor distT="0" distB="0" distL="114300" distR="114300" simplePos="0" relativeHeight="251661312" behindDoc="0" locked="0" layoutInCell="1" allowOverlap="1">
            <wp:simplePos x="0" y="0"/>
            <wp:positionH relativeFrom="column">
              <wp:posOffset>6926477</wp:posOffset>
            </wp:positionH>
            <wp:positionV relativeFrom="topMargin">
              <wp:posOffset>1556951</wp:posOffset>
            </wp:positionV>
            <wp:extent cx="4861869" cy="4596713"/>
            <wp:effectExtent l="19050" t="0" r="0" b="0"/>
            <wp:wrapNone/>
            <wp:docPr id="3" name="Picture 1" descr="Mark-Rothko-No-27-Light-Band-White-Band-large-1030433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Rothko-No-27-Light-Band-White-Band-large-1030433227"/>
                    <pic:cNvPicPr>
                      <a:picLocks noChangeAspect="1" noChangeArrowheads="1"/>
                    </pic:cNvPicPr>
                  </pic:nvPicPr>
                  <pic:blipFill>
                    <a:blip r:embed="rId7" cstate="print"/>
                    <a:srcRect/>
                    <a:stretch>
                      <a:fillRect/>
                    </a:stretch>
                  </pic:blipFill>
                  <pic:spPr bwMode="auto">
                    <a:xfrm>
                      <a:off x="0" y="0"/>
                      <a:ext cx="4861869" cy="4596713"/>
                    </a:xfrm>
                    <a:prstGeom prst="rect">
                      <a:avLst/>
                    </a:prstGeom>
                    <a:noFill/>
                    <a:ln w="9525">
                      <a:noFill/>
                      <a:miter lim="800000"/>
                      <a:headEnd/>
                      <a:tailEnd/>
                    </a:ln>
                  </pic:spPr>
                </pic:pic>
              </a:graphicData>
            </a:graphic>
          </wp:anchor>
        </w:drawing>
      </w:r>
      <w:r w:rsidR="00337612">
        <w:rPr>
          <w:rFonts w:ascii="Century Gothic" w:hAnsi="Century Gothic"/>
          <w:sz w:val="24"/>
          <w:szCs w:val="24"/>
        </w:rPr>
        <w:t xml:space="preserve">But why would one intentionally </w:t>
      </w:r>
      <w:r w:rsidR="00337612" w:rsidRPr="00387339">
        <w:rPr>
          <w:rFonts w:ascii="Century Gothic" w:hAnsi="Century Gothic"/>
          <w:i/>
          <w:sz w:val="24"/>
          <w:szCs w:val="24"/>
        </w:rPr>
        <w:t>will</w:t>
      </w:r>
      <w:r w:rsidR="00337612">
        <w:rPr>
          <w:rFonts w:ascii="Century Gothic" w:hAnsi="Century Gothic"/>
          <w:sz w:val="24"/>
          <w:szCs w:val="24"/>
        </w:rPr>
        <w:t xml:space="preserve"> this? </w:t>
      </w:r>
      <w:r w:rsidR="004B521A">
        <w:rPr>
          <w:rFonts w:ascii="Century Gothic" w:hAnsi="Century Gothic"/>
          <w:sz w:val="24"/>
          <w:szCs w:val="24"/>
        </w:rPr>
        <w:t xml:space="preserve">Rothko gave a few hints when in an interview in 1956 </w:t>
      </w:r>
      <w:r w:rsidR="00EE6424">
        <w:rPr>
          <w:rFonts w:ascii="Century Gothic" w:hAnsi="Century Gothic"/>
          <w:sz w:val="24"/>
          <w:szCs w:val="24"/>
        </w:rPr>
        <w:t>he said</w:t>
      </w:r>
      <w:r w:rsidR="00387339">
        <w:rPr>
          <w:rFonts w:ascii="Century Gothic" w:hAnsi="Century Gothic"/>
          <w:sz w:val="24"/>
          <w:szCs w:val="24"/>
        </w:rPr>
        <w:t xml:space="preserve"> that his work is about the tragedy of the </w:t>
      </w:r>
      <w:r w:rsidR="0071614D" w:rsidRPr="0071614D">
        <w:rPr>
          <w:rFonts w:ascii="Century Gothic" w:hAnsi="Century Gothic"/>
          <w:sz w:val="24"/>
          <w:szCs w:val="24"/>
        </w:rPr>
        <w:t>human “drama”</w:t>
      </w:r>
      <w:r w:rsidR="00387339">
        <w:rPr>
          <w:rFonts w:ascii="Century Gothic" w:hAnsi="Century Gothic"/>
          <w:sz w:val="24"/>
          <w:szCs w:val="24"/>
        </w:rPr>
        <w:t>. Moving through a tragic landscape, Rothko’s entities –full of</w:t>
      </w:r>
      <w:r w:rsidR="0071614D" w:rsidRPr="0071614D">
        <w:rPr>
          <w:rFonts w:ascii="Century Gothic" w:hAnsi="Century Gothic"/>
          <w:sz w:val="24"/>
          <w:szCs w:val="24"/>
        </w:rPr>
        <w:t xml:space="preserve"> “internal freedom”, </w:t>
      </w:r>
      <w:r w:rsidR="00387339">
        <w:rPr>
          <w:rFonts w:ascii="Century Gothic" w:hAnsi="Century Gothic"/>
          <w:sz w:val="24"/>
          <w:szCs w:val="24"/>
        </w:rPr>
        <w:t xml:space="preserve">i.e. un-coded and codeless, totally sovereign- somehow pass by a world of </w:t>
      </w:r>
      <w:r w:rsidR="0071614D" w:rsidRPr="0071614D">
        <w:rPr>
          <w:rFonts w:ascii="Century Gothic" w:hAnsi="Century Gothic"/>
          <w:sz w:val="24"/>
          <w:szCs w:val="24"/>
        </w:rPr>
        <w:t>“basic human emotions –tragedy, ecstasy, doom and so on</w:t>
      </w:r>
      <w:r w:rsidR="00387339">
        <w:rPr>
          <w:rFonts w:ascii="Century Gothic" w:hAnsi="Century Gothic"/>
          <w:sz w:val="24"/>
          <w:szCs w:val="24"/>
        </w:rPr>
        <w:t>”</w:t>
      </w:r>
      <w:r w:rsidR="0071614D" w:rsidRPr="0071614D">
        <w:rPr>
          <w:rFonts w:ascii="Century Gothic" w:hAnsi="Century Gothic"/>
          <w:sz w:val="24"/>
          <w:szCs w:val="24"/>
        </w:rPr>
        <w:t xml:space="preserve"> (2006: 119). </w:t>
      </w:r>
      <w:r w:rsidR="00387339">
        <w:rPr>
          <w:rFonts w:ascii="Century Gothic" w:hAnsi="Century Gothic"/>
          <w:sz w:val="24"/>
          <w:szCs w:val="24"/>
        </w:rPr>
        <w:t>Shaking their head</w:t>
      </w:r>
      <w:r w:rsidR="00C31FEB">
        <w:rPr>
          <w:rFonts w:ascii="Century Gothic" w:hAnsi="Century Gothic"/>
          <w:sz w:val="24"/>
          <w:szCs w:val="24"/>
        </w:rPr>
        <w:t xml:space="preserve"> at all this “human drama”</w:t>
      </w:r>
      <w:r w:rsidR="00387339">
        <w:rPr>
          <w:rFonts w:ascii="Century Gothic" w:hAnsi="Century Gothic"/>
          <w:sz w:val="24"/>
          <w:szCs w:val="24"/>
        </w:rPr>
        <w:t xml:space="preserve">, and “acting” or “performing” indifference, they head for the Light. “In the burst of </w:t>
      </w:r>
      <w:proofErr w:type="spellStart"/>
      <w:r w:rsidR="00387339">
        <w:rPr>
          <w:rFonts w:ascii="Century Gothic" w:hAnsi="Century Gothic"/>
          <w:sz w:val="24"/>
          <w:szCs w:val="24"/>
        </w:rPr>
        <w:t>splendor</w:t>
      </w:r>
      <w:proofErr w:type="spellEnd"/>
      <w:r w:rsidR="00387339">
        <w:rPr>
          <w:rFonts w:ascii="Century Gothic" w:hAnsi="Century Gothic"/>
          <w:sz w:val="24"/>
          <w:szCs w:val="24"/>
        </w:rPr>
        <w:t>”, Rothko later wrote</w:t>
      </w:r>
      <w:r w:rsidR="0071614D" w:rsidRPr="0071614D">
        <w:rPr>
          <w:rFonts w:ascii="Century Gothic" w:hAnsi="Century Gothic"/>
          <w:sz w:val="24"/>
          <w:szCs w:val="24"/>
        </w:rPr>
        <w:t>,</w:t>
      </w:r>
      <w:r w:rsidR="00387339">
        <w:rPr>
          <w:rFonts w:ascii="Century Gothic" w:hAnsi="Century Gothic"/>
          <w:sz w:val="24"/>
          <w:szCs w:val="24"/>
        </w:rPr>
        <w:t xml:space="preserve"> on the topic of light,</w:t>
      </w:r>
      <w:r w:rsidR="0071614D" w:rsidRPr="0071614D">
        <w:rPr>
          <w:rFonts w:ascii="Century Gothic" w:hAnsi="Century Gothic"/>
          <w:sz w:val="24"/>
          <w:szCs w:val="24"/>
        </w:rPr>
        <w:t xml:space="preserve"> “not only is all illuminated but as it gains in intensity all is also wiped out” (2006: 144). </w:t>
      </w:r>
      <w:r w:rsidR="00B371A9">
        <w:rPr>
          <w:rFonts w:ascii="Century Gothic" w:hAnsi="Century Gothic"/>
          <w:sz w:val="24"/>
          <w:szCs w:val="24"/>
        </w:rPr>
        <w:t xml:space="preserve">All that used to be </w:t>
      </w:r>
      <w:r w:rsidR="000F59AF">
        <w:rPr>
          <w:rFonts w:ascii="Century Gothic" w:hAnsi="Century Gothic"/>
          <w:sz w:val="24"/>
          <w:szCs w:val="24"/>
        </w:rPr>
        <w:t>“</w:t>
      </w:r>
      <w:r w:rsidR="00B371A9">
        <w:rPr>
          <w:rFonts w:ascii="Century Gothic" w:hAnsi="Century Gothic"/>
          <w:sz w:val="24"/>
          <w:szCs w:val="24"/>
        </w:rPr>
        <w:t>familiar</w:t>
      </w:r>
      <w:r w:rsidR="000F59AF">
        <w:rPr>
          <w:rFonts w:ascii="Century Gothic" w:hAnsi="Century Gothic"/>
          <w:sz w:val="24"/>
          <w:szCs w:val="24"/>
        </w:rPr>
        <w:t>”</w:t>
      </w:r>
      <w:r w:rsidR="00B371A9">
        <w:rPr>
          <w:rFonts w:ascii="Century Gothic" w:hAnsi="Century Gothic"/>
          <w:sz w:val="24"/>
          <w:szCs w:val="24"/>
        </w:rPr>
        <w:t>, is wiped out.</w:t>
      </w:r>
      <w:r w:rsidR="008A48E0">
        <w:rPr>
          <w:rFonts w:ascii="Century Gothic" w:hAnsi="Century Gothic"/>
          <w:sz w:val="24"/>
          <w:szCs w:val="24"/>
        </w:rPr>
        <w:t xml:space="preserve"> </w:t>
      </w:r>
      <w:r w:rsidR="008A48E0" w:rsidRPr="008A48E0">
        <w:rPr>
          <w:rFonts w:ascii="Century Gothic" w:hAnsi="Century Gothic"/>
          <w:i/>
          <w:sz w:val="24"/>
          <w:szCs w:val="24"/>
        </w:rPr>
        <w:t>All is wiped out</w:t>
      </w:r>
      <w:r w:rsidR="008A48E0">
        <w:rPr>
          <w:rFonts w:ascii="Century Gothic" w:hAnsi="Century Gothic"/>
          <w:sz w:val="24"/>
          <w:szCs w:val="24"/>
        </w:rPr>
        <w:t>.</w:t>
      </w:r>
    </w:p>
    <w:p w:rsidR="008C4D8A" w:rsidRDefault="00CD2EE8" w:rsidP="00703DDC">
      <w:pPr>
        <w:spacing w:after="0" w:line="480" w:lineRule="auto"/>
        <w:jc w:val="both"/>
        <w:rPr>
          <w:rFonts w:ascii="Century Gothic" w:hAnsi="Century Gothic"/>
          <w:sz w:val="24"/>
          <w:szCs w:val="24"/>
        </w:rPr>
      </w:pPr>
      <w:r>
        <w:rPr>
          <w:rFonts w:ascii="Century Gothic" w:hAnsi="Century Gothic"/>
          <w:sz w:val="24"/>
          <w:szCs w:val="24"/>
        </w:rPr>
        <w:t xml:space="preserve">This brings us </w:t>
      </w:r>
      <w:r w:rsidR="00171576">
        <w:rPr>
          <w:rFonts w:ascii="Century Gothic" w:hAnsi="Century Gothic"/>
          <w:sz w:val="24"/>
          <w:szCs w:val="24"/>
        </w:rPr>
        <w:t xml:space="preserve">back </w:t>
      </w:r>
      <w:r>
        <w:rPr>
          <w:rFonts w:ascii="Century Gothic" w:hAnsi="Century Gothic"/>
          <w:sz w:val="24"/>
          <w:szCs w:val="24"/>
        </w:rPr>
        <w:t xml:space="preserve">to the </w:t>
      </w:r>
      <w:r w:rsidR="002B7FB0">
        <w:rPr>
          <w:rFonts w:ascii="Century Gothic" w:hAnsi="Century Gothic"/>
          <w:sz w:val="24"/>
          <w:szCs w:val="24"/>
        </w:rPr>
        <w:t>Chapel</w:t>
      </w:r>
      <w:r>
        <w:rPr>
          <w:rFonts w:ascii="Century Gothic" w:hAnsi="Century Gothic"/>
          <w:sz w:val="24"/>
          <w:szCs w:val="24"/>
        </w:rPr>
        <w:t xml:space="preserve">, where Light is central, but where the shapes –the aspiring sovereigns- </w:t>
      </w:r>
      <w:r w:rsidR="00C31FEB">
        <w:rPr>
          <w:rFonts w:ascii="Century Gothic" w:hAnsi="Century Gothic"/>
          <w:sz w:val="24"/>
          <w:szCs w:val="24"/>
        </w:rPr>
        <w:t xml:space="preserve">seem to </w:t>
      </w:r>
      <w:r>
        <w:rPr>
          <w:rFonts w:ascii="Century Gothic" w:hAnsi="Century Gothic"/>
          <w:sz w:val="24"/>
          <w:szCs w:val="24"/>
        </w:rPr>
        <w:t>have disappeared almost immediately beyond th</w:t>
      </w:r>
      <w:r w:rsidR="00036F41">
        <w:rPr>
          <w:rFonts w:ascii="Century Gothic" w:hAnsi="Century Gothic"/>
          <w:sz w:val="24"/>
          <w:szCs w:val="24"/>
        </w:rPr>
        <w:t>is one panel at the</w:t>
      </w:r>
      <w:r>
        <w:rPr>
          <w:rFonts w:ascii="Century Gothic" w:hAnsi="Century Gothic"/>
          <w:sz w:val="24"/>
          <w:szCs w:val="24"/>
        </w:rPr>
        <w:t xml:space="preserve"> entrance. </w:t>
      </w:r>
      <w:r w:rsidR="006636BF">
        <w:rPr>
          <w:rFonts w:ascii="Century Gothic" w:hAnsi="Century Gothic"/>
          <w:sz w:val="24"/>
          <w:szCs w:val="24"/>
        </w:rPr>
        <w:t xml:space="preserve">Rothko himself spoke very little about his </w:t>
      </w:r>
      <w:r w:rsidR="002B7FB0">
        <w:rPr>
          <w:rFonts w:ascii="Century Gothic" w:hAnsi="Century Gothic"/>
          <w:sz w:val="24"/>
          <w:szCs w:val="24"/>
        </w:rPr>
        <w:t>Chapel</w:t>
      </w:r>
      <w:r w:rsidR="006636BF">
        <w:rPr>
          <w:rFonts w:ascii="Century Gothic" w:hAnsi="Century Gothic"/>
          <w:sz w:val="24"/>
          <w:szCs w:val="24"/>
        </w:rPr>
        <w:t xml:space="preserve">, but, pressed to say something, he stated that the paintings represent the ‘infinite eternity of death’ (cited in </w:t>
      </w:r>
      <w:proofErr w:type="spellStart"/>
      <w:r w:rsidR="006636BF">
        <w:rPr>
          <w:rFonts w:ascii="Century Gothic" w:hAnsi="Century Gothic"/>
          <w:sz w:val="24"/>
          <w:szCs w:val="24"/>
        </w:rPr>
        <w:t>Nodelman</w:t>
      </w:r>
      <w:proofErr w:type="spellEnd"/>
      <w:r w:rsidR="006636BF">
        <w:rPr>
          <w:rFonts w:ascii="Century Gothic" w:hAnsi="Century Gothic"/>
          <w:sz w:val="24"/>
          <w:szCs w:val="24"/>
        </w:rPr>
        <w:t xml:space="preserve">, 1997: 306). </w:t>
      </w:r>
      <w:r w:rsidR="00C31FEB">
        <w:rPr>
          <w:rFonts w:ascii="Century Gothic" w:hAnsi="Century Gothic"/>
          <w:sz w:val="24"/>
          <w:szCs w:val="24"/>
        </w:rPr>
        <w:t xml:space="preserve">In our reading </w:t>
      </w:r>
      <w:r w:rsidR="003512CE">
        <w:rPr>
          <w:rFonts w:ascii="Century Gothic" w:hAnsi="Century Gothic"/>
          <w:sz w:val="24"/>
          <w:szCs w:val="24"/>
        </w:rPr>
        <w:t xml:space="preserve">the entrance to the </w:t>
      </w:r>
      <w:r w:rsidR="002B7FB0">
        <w:rPr>
          <w:rFonts w:ascii="Century Gothic" w:hAnsi="Century Gothic"/>
          <w:sz w:val="24"/>
          <w:szCs w:val="24"/>
        </w:rPr>
        <w:t>Chapel</w:t>
      </w:r>
      <w:r w:rsidR="003512CE">
        <w:rPr>
          <w:rFonts w:ascii="Century Gothic" w:hAnsi="Century Gothic"/>
          <w:sz w:val="24"/>
          <w:szCs w:val="24"/>
        </w:rPr>
        <w:t xml:space="preserve"> is the gateway to the zone of Light. This is the imaginary zone of absolute sovereignty, the zone of pure potential where no Law, whether theological or divine, is able to reach, and where cakes can be eaten and had at the same time. </w:t>
      </w:r>
      <w:r w:rsidR="000E27AB">
        <w:rPr>
          <w:rFonts w:ascii="Century Gothic" w:hAnsi="Century Gothic"/>
          <w:sz w:val="24"/>
          <w:szCs w:val="24"/>
        </w:rPr>
        <w:t xml:space="preserve">There, creative actions never waste any potential. All potential remains intact. </w:t>
      </w:r>
      <w:r w:rsidR="007802D5">
        <w:rPr>
          <w:rFonts w:ascii="Century Gothic" w:hAnsi="Century Gothic"/>
          <w:sz w:val="24"/>
          <w:szCs w:val="24"/>
        </w:rPr>
        <w:t xml:space="preserve">In that zone actions never bind the actor. No consequences will ever come back to haunt them. </w:t>
      </w:r>
      <w:r w:rsidR="003512CE">
        <w:rPr>
          <w:rFonts w:ascii="Century Gothic" w:hAnsi="Century Gothic"/>
          <w:sz w:val="24"/>
          <w:szCs w:val="24"/>
        </w:rPr>
        <w:t xml:space="preserve">There the sovereign has become extremely light, completely unburdened. </w:t>
      </w:r>
      <w:r w:rsidR="00036F41">
        <w:rPr>
          <w:rFonts w:ascii="Century Gothic" w:hAnsi="Century Gothic"/>
          <w:sz w:val="24"/>
          <w:szCs w:val="24"/>
        </w:rPr>
        <w:t xml:space="preserve">Weightless, the sovereign has become Light. In the </w:t>
      </w:r>
      <w:r w:rsidR="002B7FB0">
        <w:rPr>
          <w:rFonts w:ascii="Century Gothic" w:hAnsi="Century Gothic"/>
          <w:sz w:val="24"/>
          <w:szCs w:val="24"/>
        </w:rPr>
        <w:t>Chapel</w:t>
      </w:r>
      <w:r w:rsidR="00036F41">
        <w:rPr>
          <w:rFonts w:ascii="Century Gothic" w:hAnsi="Century Gothic"/>
          <w:sz w:val="24"/>
          <w:szCs w:val="24"/>
        </w:rPr>
        <w:t xml:space="preserve">, sovereign will and intention is everywhere. It fills the space with light, it is in the whiteness of the walls, and it beams down from above. It </w:t>
      </w:r>
      <w:r w:rsidR="00036F41" w:rsidRPr="00036F41">
        <w:rPr>
          <w:rFonts w:ascii="Century Gothic" w:hAnsi="Century Gothic"/>
          <w:i/>
          <w:sz w:val="24"/>
          <w:szCs w:val="24"/>
        </w:rPr>
        <w:t>is</w:t>
      </w:r>
      <w:r w:rsidR="00036F41">
        <w:rPr>
          <w:rFonts w:ascii="Century Gothic" w:hAnsi="Century Gothic"/>
          <w:sz w:val="24"/>
          <w:szCs w:val="24"/>
        </w:rPr>
        <w:t xml:space="preserve"> Light. Hidden away from the world, from all that is “familiar”, the interior of the </w:t>
      </w:r>
      <w:r w:rsidR="002B7FB0">
        <w:rPr>
          <w:rFonts w:ascii="Century Gothic" w:hAnsi="Century Gothic"/>
          <w:sz w:val="24"/>
          <w:szCs w:val="24"/>
        </w:rPr>
        <w:t>Chapel</w:t>
      </w:r>
      <w:r w:rsidR="00036F41">
        <w:rPr>
          <w:rFonts w:ascii="Century Gothic" w:hAnsi="Century Gothic"/>
          <w:sz w:val="24"/>
          <w:szCs w:val="24"/>
        </w:rPr>
        <w:t xml:space="preserve"> is the house of the Bearer of Light.</w:t>
      </w:r>
      <w:r w:rsidR="008757C1">
        <w:rPr>
          <w:rFonts w:ascii="Century Gothic" w:hAnsi="Century Gothic"/>
          <w:sz w:val="24"/>
          <w:szCs w:val="24"/>
        </w:rPr>
        <w:t xml:space="preserve"> In Rothko’s imaginary, it is an escape pod for reclusive sovereigns</w:t>
      </w:r>
      <w:r w:rsidR="00171576">
        <w:rPr>
          <w:rFonts w:ascii="Century Gothic" w:hAnsi="Century Gothic"/>
          <w:sz w:val="24"/>
          <w:szCs w:val="24"/>
        </w:rPr>
        <w:t xml:space="preserve"> who, in the words of William Cain, are the only ones who, unlike mere mortals like us, “could live in the world of the </w:t>
      </w:r>
      <w:r w:rsidR="002B7FB0">
        <w:rPr>
          <w:rFonts w:ascii="Century Gothic" w:hAnsi="Century Gothic"/>
          <w:sz w:val="24"/>
          <w:szCs w:val="24"/>
        </w:rPr>
        <w:t>Chapel</w:t>
      </w:r>
      <w:r w:rsidR="00171576">
        <w:rPr>
          <w:rFonts w:ascii="Century Gothic" w:hAnsi="Century Gothic"/>
          <w:sz w:val="24"/>
          <w:szCs w:val="24"/>
        </w:rPr>
        <w:t xml:space="preserve"> because what Rothko had painted here comes after the world we know. </w:t>
      </w:r>
      <w:proofErr w:type="gramStart"/>
      <w:r w:rsidR="00171576">
        <w:rPr>
          <w:rFonts w:ascii="Century Gothic" w:hAnsi="Century Gothic"/>
          <w:sz w:val="24"/>
          <w:szCs w:val="24"/>
        </w:rPr>
        <w:t>These paintings are from death” (</w:t>
      </w:r>
      <w:r w:rsidR="009C1E09">
        <w:rPr>
          <w:rFonts w:ascii="Century Gothic" w:hAnsi="Century Gothic"/>
          <w:sz w:val="24"/>
          <w:szCs w:val="24"/>
        </w:rPr>
        <w:t>2009:</w:t>
      </w:r>
      <w:r w:rsidR="00EA4434">
        <w:rPr>
          <w:rFonts w:ascii="Century Gothic" w:hAnsi="Century Gothic"/>
          <w:sz w:val="24"/>
          <w:szCs w:val="24"/>
        </w:rPr>
        <w:t xml:space="preserve"> </w:t>
      </w:r>
      <w:r w:rsidR="00171576">
        <w:rPr>
          <w:rFonts w:ascii="Century Gothic" w:hAnsi="Century Gothic"/>
          <w:sz w:val="24"/>
          <w:szCs w:val="24"/>
        </w:rPr>
        <w:t>180)</w:t>
      </w:r>
      <w:r w:rsidR="008757C1">
        <w:rPr>
          <w:rFonts w:ascii="Century Gothic" w:hAnsi="Century Gothic"/>
          <w:sz w:val="24"/>
          <w:szCs w:val="24"/>
        </w:rPr>
        <w:t>.</w:t>
      </w:r>
      <w:proofErr w:type="gramEnd"/>
      <w:r w:rsidR="008757C1">
        <w:rPr>
          <w:rFonts w:ascii="Century Gothic" w:hAnsi="Century Gothic"/>
          <w:sz w:val="24"/>
          <w:szCs w:val="24"/>
        </w:rPr>
        <w:t xml:space="preserve"> </w:t>
      </w:r>
    </w:p>
    <w:p w:rsidR="00394AB5" w:rsidRPr="0071614D" w:rsidRDefault="008C4D8A" w:rsidP="00941D04">
      <w:pPr>
        <w:spacing w:after="0" w:line="480" w:lineRule="auto"/>
        <w:jc w:val="both"/>
        <w:rPr>
          <w:rFonts w:ascii="Century Gothic" w:hAnsi="Century Gothic"/>
          <w:sz w:val="24"/>
          <w:szCs w:val="24"/>
        </w:rPr>
      </w:pPr>
      <w:r>
        <w:rPr>
          <w:rFonts w:ascii="Century Gothic" w:hAnsi="Century Gothic"/>
          <w:sz w:val="24"/>
          <w:szCs w:val="24"/>
        </w:rPr>
        <w:t xml:space="preserve">The walls of the </w:t>
      </w:r>
      <w:r w:rsidR="002B7FB0">
        <w:rPr>
          <w:rFonts w:ascii="Century Gothic" w:hAnsi="Century Gothic"/>
          <w:sz w:val="24"/>
          <w:szCs w:val="24"/>
        </w:rPr>
        <w:t>Chapel</w:t>
      </w:r>
      <w:r>
        <w:rPr>
          <w:rFonts w:ascii="Century Gothic" w:hAnsi="Century Gothic"/>
          <w:sz w:val="24"/>
          <w:szCs w:val="24"/>
        </w:rPr>
        <w:t xml:space="preserve">, the light in it and the space through which it travels, are all </w:t>
      </w:r>
      <w:r w:rsidRPr="008C4D8A">
        <w:rPr>
          <w:rFonts w:ascii="Century Gothic" w:hAnsi="Century Gothic"/>
          <w:i/>
          <w:sz w:val="24"/>
          <w:szCs w:val="24"/>
        </w:rPr>
        <w:t>before the Law</w:t>
      </w:r>
      <w:r>
        <w:rPr>
          <w:rFonts w:ascii="Century Gothic" w:hAnsi="Century Gothic"/>
          <w:sz w:val="24"/>
          <w:szCs w:val="24"/>
        </w:rPr>
        <w:t xml:space="preserve">. Quite literally so: they were all there before the Law appeared </w:t>
      </w:r>
      <w:r w:rsidR="00F365B4">
        <w:rPr>
          <w:rFonts w:ascii="Century Gothic" w:hAnsi="Century Gothic"/>
          <w:sz w:val="24"/>
          <w:szCs w:val="24"/>
        </w:rPr>
        <w:t>on them, or in them,</w:t>
      </w:r>
      <w:r>
        <w:rPr>
          <w:rFonts w:ascii="Century Gothic" w:hAnsi="Century Gothic"/>
          <w:sz w:val="24"/>
          <w:szCs w:val="24"/>
        </w:rPr>
        <w:t xml:space="preserve"> in the form of the 14 panels which, as said, </w:t>
      </w:r>
      <w:r w:rsidR="000E049E">
        <w:rPr>
          <w:rFonts w:ascii="Century Gothic" w:hAnsi="Century Gothic"/>
          <w:sz w:val="24"/>
          <w:szCs w:val="24"/>
        </w:rPr>
        <w:t xml:space="preserve">all </w:t>
      </w:r>
      <w:r>
        <w:rPr>
          <w:rFonts w:ascii="Century Gothic" w:hAnsi="Century Gothic"/>
          <w:sz w:val="24"/>
          <w:szCs w:val="24"/>
        </w:rPr>
        <w:t xml:space="preserve">refer to the stations of the cross. </w:t>
      </w:r>
      <w:r w:rsidR="00800746">
        <w:rPr>
          <w:rFonts w:ascii="Century Gothic" w:hAnsi="Century Gothic"/>
          <w:sz w:val="24"/>
          <w:szCs w:val="24"/>
        </w:rPr>
        <w:t>T</w:t>
      </w:r>
      <w:r w:rsidR="000E049E">
        <w:rPr>
          <w:rFonts w:ascii="Century Gothic" w:hAnsi="Century Gothic"/>
          <w:sz w:val="24"/>
          <w:szCs w:val="24"/>
        </w:rPr>
        <w:t xml:space="preserve">he </w:t>
      </w:r>
      <w:r w:rsidR="00FB4218">
        <w:rPr>
          <w:rFonts w:ascii="Century Gothic" w:hAnsi="Century Gothic"/>
          <w:sz w:val="24"/>
          <w:szCs w:val="24"/>
        </w:rPr>
        <w:t>s</w:t>
      </w:r>
      <w:r w:rsidR="000E049E">
        <w:rPr>
          <w:rFonts w:ascii="Century Gothic" w:hAnsi="Century Gothic"/>
          <w:sz w:val="24"/>
          <w:szCs w:val="24"/>
        </w:rPr>
        <w:t xml:space="preserve">tations of the </w:t>
      </w:r>
      <w:r w:rsidR="00FB4218">
        <w:rPr>
          <w:rFonts w:ascii="Century Gothic" w:hAnsi="Century Gothic"/>
          <w:sz w:val="24"/>
          <w:szCs w:val="24"/>
        </w:rPr>
        <w:t>c</w:t>
      </w:r>
      <w:r w:rsidR="000E049E">
        <w:rPr>
          <w:rFonts w:ascii="Century Gothic" w:hAnsi="Century Gothic"/>
          <w:sz w:val="24"/>
          <w:szCs w:val="24"/>
        </w:rPr>
        <w:t xml:space="preserve">ross </w:t>
      </w:r>
      <w:r w:rsidR="00FB4218">
        <w:rPr>
          <w:rFonts w:ascii="Century Gothic" w:hAnsi="Century Gothic"/>
          <w:sz w:val="24"/>
          <w:szCs w:val="24"/>
        </w:rPr>
        <w:t xml:space="preserve">in turn </w:t>
      </w:r>
      <w:r w:rsidR="00800746">
        <w:rPr>
          <w:rFonts w:ascii="Century Gothic" w:hAnsi="Century Gothic"/>
          <w:sz w:val="24"/>
          <w:szCs w:val="24"/>
        </w:rPr>
        <w:t xml:space="preserve">represent the Law, both in its theological manifestations (e.g. the juridical </w:t>
      </w:r>
      <w:r w:rsidR="002541E4">
        <w:rPr>
          <w:rFonts w:ascii="Century Gothic" w:hAnsi="Century Gothic"/>
          <w:sz w:val="24"/>
          <w:szCs w:val="24"/>
        </w:rPr>
        <w:t>moments</w:t>
      </w:r>
      <w:r w:rsidR="00800746">
        <w:rPr>
          <w:rFonts w:ascii="Century Gothic" w:hAnsi="Century Gothic"/>
          <w:sz w:val="24"/>
          <w:szCs w:val="24"/>
        </w:rPr>
        <w:t xml:space="preserve"> during </w:t>
      </w:r>
      <w:proofErr w:type="spellStart"/>
      <w:r w:rsidR="00FB4218">
        <w:rPr>
          <w:rFonts w:ascii="Century Gothic" w:hAnsi="Century Gothic"/>
          <w:sz w:val="24"/>
          <w:szCs w:val="24"/>
        </w:rPr>
        <w:t>Jesus’s</w:t>
      </w:r>
      <w:proofErr w:type="spellEnd"/>
      <w:r w:rsidR="00FB4218">
        <w:rPr>
          <w:rFonts w:ascii="Century Gothic" w:hAnsi="Century Gothic"/>
          <w:sz w:val="24"/>
          <w:szCs w:val="24"/>
        </w:rPr>
        <w:t xml:space="preserve"> final </w:t>
      </w:r>
      <w:r w:rsidR="002541E4" w:rsidRPr="002541E4">
        <w:rPr>
          <w:rFonts w:ascii="Century Gothic" w:hAnsi="Century Gothic"/>
          <w:i/>
          <w:sz w:val="24"/>
          <w:szCs w:val="24"/>
        </w:rPr>
        <w:t>via dolorosa</w:t>
      </w:r>
      <w:r w:rsidR="00800746">
        <w:rPr>
          <w:rFonts w:ascii="Century Gothic" w:hAnsi="Century Gothic"/>
          <w:sz w:val="24"/>
          <w:szCs w:val="24"/>
        </w:rPr>
        <w:t xml:space="preserve">), </w:t>
      </w:r>
      <w:r w:rsidR="00FB4218">
        <w:rPr>
          <w:rFonts w:ascii="Century Gothic" w:hAnsi="Century Gothic"/>
          <w:sz w:val="24"/>
          <w:szCs w:val="24"/>
        </w:rPr>
        <w:t>in</w:t>
      </w:r>
      <w:r w:rsidR="00800746">
        <w:rPr>
          <w:rFonts w:ascii="Century Gothic" w:hAnsi="Century Gothic"/>
          <w:sz w:val="24"/>
          <w:szCs w:val="24"/>
        </w:rPr>
        <w:t xml:space="preserve"> its</w:t>
      </w:r>
      <w:r w:rsidR="00FB4218">
        <w:rPr>
          <w:rFonts w:ascii="Century Gothic" w:hAnsi="Century Gothic"/>
          <w:sz w:val="24"/>
          <w:szCs w:val="24"/>
        </w:rPr>
        <w:t xml:space="preserve"> divinely natural ones (e.g. the moments of sheer biological kindness that can be discerned in Veronica’s gesture, or</w:t>
      </w:r>
      <w:r w:rsidR="00721FEF">
        <w:rPr>
          <w:rFonts w:ascii="Century Gothic" w:hAnsi="Century Gothic"/>
          <w:sz w:val="24"/>
          <w:szCs w:val="24"/>
        </w:rPr>
        <w:t xml:space="preserve"> the passionate brutality of the </w:t>
      </w:r>
      <w:r w:rsidR="0032166B">
        <w:rPr>
          <w:rFonts w:ascii="Century Gothic" w:hAnsi="Century Gothic"/>
          <w:sz w:val="24"/>
          <w:szCs w:val="24"/>
        </w:rPr>
        <w:t>flagellation</w:t>
      </w:r>
      <w:r w:rsidR="00FB4218">
        <w:rPr>
          <w:rFonts w:ascii="Century Gothic" w:hAnsi="Century Gothic"/>
          <w:sz w:val="24"/>
          <w:szCs w:val="24"/>
        </w:rPr>
        <w:t xml:space="preserve">), and of course in its hybrid forms (e.g. </w:t>
      </w:r>
      <w:r w:rsidR="00A078EE">
        <w:rPr>
          <w:rFonts w:ascii="Century Gothic" w:hAnsi="Century Gothic"/>
          <w:sz w:val="24"/>
          <w:szCs w:val="24"/>
        </w:rPr>
        <w:t>the support offered, under duress, by an initially reluctant Simon of Cyrene).</w:t>
      </w:r>
      <w:r w:rsidR="0032166B">
        <w:rPr>
          <w:rFonts w:ascii="Century Gothic" w:hAnsi="Century Gothic"/>
          <w:sz w:val="24"/>
          <w:szCs w:val="24"/>
        </w:rPr>
        <w:t xml:space="preserve"> In the </w:t>
      </w:r>
      <w:r w:rsidR="002B7FB0">
        <w:rPr>
          <w:rFonts w:ascii="Century Gothic" w:hAnsi="Century Gothic"/>
          <w:sz w:val="24"/>
          <w:szCs w:val="24"/>
        </w:rPr>
        <w:t>Chapel</w:t>
      </w:r>
      <w:r w:rsidR="0032166B">
        <w:rPr>
          <w:rFonts w:ascii="Century Gothic" w:hAnsi="Century Gothic"/>
          <w:sz w:val="24"/>
          <w:szCs w:val="24"/>
        </w:rPr>
        <w:t xml:space="preserve"> all Law has</w:t>
      </w:r>
      <w:r w:rsidR="00F365B4">
        <w:rPr>
          <w:rFonts w:ascii="Century Gothic" w:hAnsi="Century Gothic"/>
          <w:sz w:val="24"/>
          <w:szCs w:val="24"/>
        </w:rPr>
        <w:t>, however,</w:t>
      </w:r>
      <w:r w:rsidR="0032166B">
        <w:rPr>
          <w:rFonts w:ascii="Century Gothic" w:hAnsi="Century Gothic"/>
          <w:sz w:val="24"/>
          <w:szCs w:val="24"/>
        </w:rPr>
        <w:t xml:space="preserve"> vanished. Only dark hues remain. Where the Light is, Law is not. And where Law is, the Light has gone.</w:t>
      </w:r>
      <w:r w:rsidR="00941D04">
        <w:rPr>
          <w:rFonts w:ascii="Century Gothic" w:hAnsi="Century Gothic"/>
          <w:sz w:val="24"/>
          <w:szCs w:val="24"/>
        </w:rPr>
        <w:t xml:space="preserve"> I</w:t>
      </w:r>
      <w:r w:rsidR="007F79A8">
        <w:rPr>
          <w:rFonts w:ascii="Century Gothic" w:hAnsi="Century Gothic"/>
          <w:sz w:val="24"/>
          <w:szCs w:val="24"/>
        </w:rPr>
        <w:t xml:space="preserve">t is in our view possible to speculate how Rothko, the aspiring sovereign par excellence, may have felt despondent when he came to realise, near the end of his life, how his </w:t>
      </w:r>
      <w:r w:rsidR="00223384">
        <w:rPr>
          <w:rFonts w:ascii="Century Gothic" w:hAnsi="Century Gothic"/>
          <w:sz w:val="24"/>
          <w:szCs w:val="24"/>
        </w:rPr>
        <w:t xml:space="preserve">accumulated </w:t>
      </w:r>
      <w:r w:rsidR="007F79A8">
        <w:rPr>
          <w:rFonts w:ascii="Century Gothic" w:hAnsi="Century Gothic"/>
          <w:sz w:val="24"/>
          <w:szCs w:val="24"/>
        </w:rPr>
        <w:t xml:space="preserve">artistic creation </w:t>
      </w:r>
      <w:r w:rsidR="00BC349B">
        <w:rPr>
          <w:rFonts w:ascii="Century Gothic" w:hAnsi="Century Gothic"/>
          <w:sz w:val="24"/>
          <w:szCs w:val="24"/>
        </w:rPr>
        <w:t>had led him into an impasse. All his shape-paintings had become a coded Law all of their own. Red</w:t>
      </w:r>
      <w:r w:rsidR="00F65A89">
        <w:rPr>
          <w:rFonts w:ascii="Century Gothic" w:hAnsi="Century Gothic"/>
          <w:sz w:val="24"/>
          <w:szCs w:val="24"/>
        </w:rPr>
        <w:t xml:space="preserve">emption though beckoned in the </w:t>
      </w:r>
      <w:r w:rsidR="002B7FB0">
        <w:rPr>
          <w:rFonts w:ascii="Century Gothic" w:hAnsi="Century Gothic"/>
          <w:sz w:val="24"/>
          <w:szCs w:val="24"/>
        </w:rPr>
        <w:t>Chapel</w:t>
      </w:r>
      <w:r w:rsidR="00BC349B">
        <w:rPr>
          <w:rFonts w:ascii="Century Gothic" w:hAnsi="Century Gothic"/>
          <w:sz w:val="24"/>
          <w:szCs w:val="24"/>
        </w:rPr>
        <w:t>, one final further step beyond the shape</w:t>
      </w:r>
      <w:r w:rsidR="00F365B4">
        <w:rPr>
          <w:rFonts w:ascii="Century Gothic" w:hAnsi="Century Gothic"/>
          <w:sz w:val="24"/>
          <w:szCs w:val="24"/>
        </w:rPr>
        <w:t>s</w:t>
      </w:r>
      <w:r w:rsidR="00BC349B">
        <w:rPr>
          <w:rFonts w:ascii="Century Gothic" w:hAnsi="Century Gothic"/>
          <w:sz w:val="24"/>
          <w:szCs w:val="24"/>
        </w:rPr>
        <w:t xml:space="preserve"> at the entrance.</w:t>
      </w:r>
      <w:r w:rsidR="001E33CF">
        <w:rPr>
          <w:rFonts w:ascii="Century Gothic" w:hAnsi="Century Gothic"/>
          <w:sz w:val="24"/>
          <w:szCs w:val="24"/>
        </w:rPr>
        <w:t xml:space="preserve">  </w:t>
      </w:r>
    </w:p>
    <w:p w:rsidR="004F75D1" w:rsidRDefault="004F75D1" w:rsidP="00844BA4">
      <w:pPr>
        <w:spacing w:after="0" w:line="480" w:lineRule="auto"/>
        <w:ind w:left="57"/>
        <w:jc w:val="both"/>
        <w:rPr>
          <w:rFonts w:ascii="Century Gothic" w:hAnsi="Century Gothic"/>
          <w:b/>
          <w:sz w:val="24"/>
          <w:szCs w:val="24"/>
        </w:rPr>
      </w:pPr>
    </w:p>
    <w:p w:rsidR="00855A90" w:rsidRPr="00844BA4" w:rsidRDefault="00375F19" w:rsidP="00844BA4">
      <w:pPr>
        <w:spacing w:after="0" w:line="480" w:lineRule="auto"/>
        <w:ind w:left="57"/>
        <w:jc w:val="both"/>
        <w:rPr>
          <w:rFonts w:ascii="Century Gothic" w:hAnsi="Century Gothic"/>
          <w:b/>
          <w:sz w:val="24"/>
          <w:szCs w:val="24"/>
        </w:rPr>
      </w:pPr>
      <w:r w:rsidRPr="00844BA4">
        <w:rPr>
          <w:rFonts w:ascii="Century Gothic" w:hAnsi="Century Gothic"/>
          <w:b/>
          <w:sz w:val="24"/>
          <w:szCs w:val="24"/>
        </w:rPr>
        <w:t>Darkness</w:t>
      </w:r>
    </w:p>
    <w:p w:rsidR="0039303C" w:rsidRDefault="000C694B" w:rsidP="00844BA4">
      <w:pPr>
        <w:spacing w:after="0" w:line="480" w:lineRule="auto"/>
        <w:ind w:left="57"/>
        <w:jc w:val="both"/>
        <w:rPr>
          <w:rFonts w:ascii="Century Gothic" w:hAnsi="Century Gothic"/>
          <w:sz w:val="24"/>
          <w:szCs w:val="24"/>
        </w:rPr>
      </w:pPr>
      <w:r>
        <w:rPr>
          <w:rFonts w:ascii="Century Gothic" w:hAnsi="Century Gothic"/>
          <w:sz w:val="24"/>
          <w:szCs w:val="24"/>
        </w:rPr>
        <w:t xml:space="preserve">In the same year when Rothko’s </w:t>
      </w:r>
      <w:r w:rsidR="002B7FB0">
        <w:rPr>
          <w:rFonts w:ascii="Century Gothic" w:hAnsi="Century Gothic"/>
          <w:sz w:val="24"/>
          <w:szCs w:val="24"/>
        </w:rPr>
        <w:t>Chapel</w:t>
      </w:r>
      <w:r>
        <w:rPr>
          <w:rFonts w:ascii="Century Gothic" w:hAnsi="Century Gothic"/>
          <w:sz w:val="24"/>
          <w:szCs w:val="24"/>
        </w:rPr>
        <w:t xml:space="preserve"> was completed in Houston, a Dutch phenomenologist and psychiatrist, Jan </w:t>
      </w:r>
      <w:proofErr w:type="spellStart"/>
      <w:r>
        <w:rPr>
          <w:rFonts w:ascii="Century Gothic" w:hAnsi="Century Gothic"/>
          <w:sz w:val="24"/>
          <w:szCs w:val="24"/>
        </w:rPr>
        <w:t>Hendrik</w:t>
      </w:r>
      <w:proofErr w:type="spellEnd"/>
      <w:r>
        <w:rPr>
          <w:rFonts w:ascii="Century Gothic" w:hAnsi="Century Gothic"/>
          <w:sz w:val="24"/>
          <w:szCs w:val="24"/>
        </w:rPr>
        <w:t xml:space="preserve"> van den Berg, announces, indeed notes the end of Freudian psychoanalysis. In one of his many works, </w:t>
      </w:r>
      <w:r w:rsidR="008A286B" w:rsidRPr="008A286B">
        <w:rPr>
          <w:rFonts w:ascii="Century Gothic" w:hAnsi="Century Gothic"/>
          <w:i/>
          <w:sz w:val="24"/>
          <w:szCs w:val="24"/>
        </w:rPr>
        <w:t>Depth Psychology</w:t>
      </w:r>
      <w:r w:rsidR="008A286B">
        <w:rPr>
          <w:rFonts w:ascii="Century Gothic" w:hAnsi="Century Gothic"/>
          <w:sz w:val="24"/>
          <w:szCs w:val="24"/>
        </w:rPr>
        <w:t xml:space="preserve"> (which, quite exceptionally among his many works, was never translated </w:t>
      </w:r>
      <w:r w:rsidR="00A03991">
        <w:rPr>
          <w:rFonts w:ascii="Century Gothic" w:hAnsi="Century Gothic"/>
          <w:sz w:val="24"/>
          <w:szCs w:val="24"/>
        </w:rPr>
        <w:t xml:space="preserve">into English </w:t>
      </w:r>
      <w:r w:rsidR="008A286B">
        <w:rPr>
          <w:rFonts w:ascii="Century Gothic" w:hAnsi="Century Gothic"/>
          <w:sz w:val="24"/>
          <w:szCs w:val="24"/>
        </w:rPr>
        <w:t xml:space="preserve">from the original Dutch) he provides a thorough critique of </w:t>
      </w:r>
      <w:r w:rsidR="00357A67">
        <w:rPr>
          <w:rFonts w:ascii="Century Gothic" w:hAnsi="Century Gothic"/>
          <w:sz w:val="24"/>
          <w:szCs w:val="24"/>
        </w:rPr>
        <w:t>classica</w:t>
      </w:r>
      <w:r w:rsidR="008A286B">
        <w:rPr>
          <w:rFonts w:ascii="Century Gothic" w:hAnsi="Century Gothic"/>
          <w:sz w:val="24"/>
          <w:szCs w:val="24"/>
        </w:rPr>
        <w:t xml:space="preserve">l psychoanalysis –the psychology of drives, repression, and dark depths- which he considered to be a cultural phenomenon that belonged to a different era </w:t>
      </w:r>
      <w:r w:rsidR="00EE6424">
        <w:rPr>
          <w:rFonts w:ascii="Century Gothic" w:hAnsi="Century Gothic"/>
          <w:sz w:val="24"/>
          <w:szCs w:val="24"/>
        </w:rPr>
        <w:t xml:space="preserve">and </w:t>
      </w:r>
      <w:r w:rsidR="008A286B">
        <w:rPr>
          <w:rFonts w:ascii="Century Gothic" w:hAnsi="Century Gothic"/>
          <w:sz w:val="24"/>
          <w:szCs w:val="24"/>
        </w:rPr>
        <w:t>whose rele</w:t>
      </w:r>
      <w:r w:rsidR="00EE6424">
        <w:rPr>
          <w:rFonts w:ascii="Century Gothic" w:hAnsi="Century Gothic"/>
          <w:sz w:val="24"/>
          <w:szCs w:val="24"/>
        </w:rPr>
        <w:t>vance had all but disappeared by</w:t>
      </w:r>
      <w:r w:rsidR="008A286B">
        <w:rPr>
          <w:rFonts w:ascii="Century Gothic" w:hAnsi="Century Gothic"/>
          <w:sz w:val="24"/>
          <w:szCs w:val="24"/>
        </w:rPr>
        <w:t xml:space="preserve"> 1970. The book ends with </w:t>
      </w:r>
      <w:r w:rsidR="00705E50">
        <w:rPr>
          <w:rFonts w:ascii="Century Gothic" w:hAnsi="Century Gothic"/>
          <w:sz w:val="24"/>
          <w:szCs w:val="24"/>
        </w:rPr>
        <w:t xml:space="preserve">van den Berg’s reflection on a number of representations of house interiors, including a picture of Sarah Bernhardt’s (the actress), taken in Paris in 1880. The room is full of objects and bric-a-brac, positioned, or indeed scattered around the space, and </w:t>
      </w:r>
      <w:r w:rsidR="001831E4">
        <w:rPr>
          <w:rFonts w:ascii="Century Gothic" w:hAnsi="Century Gothic"/>
          <w:sz w:val="24"/>
          <w:szCs w:val="24"/>
        </w:rPr>
        <w:t xml:space="preserve">is </w:t>
      </w:r>
      <w:r w:rsidR="00705E50">
        <w:rPr>
          <w:rFonts w:ascii="Century Gothic" w:hAnsi="Century Gothic"/>
          <w:sz w:val="24"/>
          <w:szCs w:val="24"/>
        </w:rPr>
        <w:t>throwing shadows everywhere. This picture, writes van den Berg, which was taken in an age when “precious chaos”, clearly felt as p</w:t>
      </w:r>
      <w:r w:rsidR="0039303C">
        <w:rPr>
          <w:rFonts w:ascii="Century Gothic" w:hAnsi="Century Gothic"/>
          <w:sz w:val="24"/>
          <w:szCs w:val="24"/>
        </w:rPr>
        <w:t>r</w:t>
      </w:r>
      <w:r w:rsidR="00705E50">
        <w:rPr>
          <w:rFonts w:ascii="Century Gothic" w:hAnsi="Century Gothic"/>
          <w:sz w:val="24"/>
          <w:szCs w:val="24"/>
        </w:rPr>
        <w:t>esent, had to be hidden</w:t>
      </w:r>
      <w:r w:rsidR="0039303C">
        <w:rPr>
          <w:rFonts w:ascii="Century Gothic" w:hAnsi="Century Gothic"/>
          <w:sz w:val="24"/>
          <w:szCs w:val="24"/>
        </w:rPr>
        <w:t>, and actually did the hiding itself (1970: 328)</w:t>
      </w:r>
      <w:r w:rsidR="00705E50">
        <w:rPr>
          <w:rFonts w:ascii="Century Gothic" w:hAnsi="Century Gothic"/>
          <w:sz w:val="24"/>
          <w:szCs w:val="24"/>
        </w:rPr>
        <w:t xml:space="preserve">. The series ends with a picture, taken in 1970, of an extremely minimalist </w:t>
      </w:r>
      <w:r w:rsidR="009D5921">
        <w:rPr>
          <w:rFonts w:ascii="Century Gothic" w:hAnsi="Century Gothic"/>
          <w:sz w:val="24"/>
          <w:szCs w:val="24"/>
        </w:rPr>
        <w:t xml:space="preserve">home </w:t>
      </w:r>
      <w:r w:rsidR="00705E50">
        <w:rPr>
          <w:rFonts w:ascii="Century Gothic" w:hAnsi="Century Gothic"/>
          <w:sz w:val="24"/>
          <w:szCs w:val="24"/>
        </w:rPr>
        <w:t xml:space="preserve">interior –not unlike the one in Rothko’s </w:t>
      </w:r>
      <w:r w:rsidR="002B7FB0">
        <w:rPr>
          <w:rFonts w:ascii="Century Gothic" w:hAnsi="Century Gothic"/>
          <w:sz w:val="24"/>
          <w:szCs w:val="24"/>
        </w:rPr>
        <w:t>Chapel</w:t>
      </w:r>
      <w:r w:rsidR="00705E50">
        <w:rPr>
          <w:rFonts w:ascii="Century Gothic" w:hAnsi="Century Gothic"/>
          <w:sz w:val="24"/>
          <w:szCs w:val="24"/>
        </w:rPr>
        <w:t xml:space="preserve">- where white light is overwhelmingly present and where a few remaining patches of black and greyish hues suggest the presence of furniture. This </w:t>
      </w:r>
      <w:proofErr w:type="gramStart"/>
      <w:r w:rsidR="0039303C">
        <w:rPr>
          <w:rFonts w:ascii="Century Gothic" w:hAnsi="Century Gothic"/>
          <w:sz w:val="24"/>
          <w:szCs w:val="24"/>
        </w:rPr>
        <w:t>picture,</w:t>
      </w:r>
      <w:proofErr w:type="gramEnd"/>
      <w:r w:rsidR="0039303C">
        <w:rPr>
          <w:rFonts w:ascii="Century Gothic" w:hAnsi="Century Gothic"/>
          <w:sz w:val="24"/>
          <w:szCs w:val="24"/>
        </w:rPr>
        <w:t xml:space="preserve"> says van den Berg, is taken in an age of “maximum visibility” (1970: 332). A blinding light has caused nearly everything to disappear: in the room there is no more </w:t>
      </w:r>
      <w:r w:rsidR="0039303C" w:rsidRPr="0039303C">
        <w:rPr>
          <w:rFonts w:ascii="Century Gothic" w:hAnsi="Century Gothic"/>
          <w:i/>
          <w:sz w:val="24"/>
          <w:szCs w:val="24"/>
        </w:rPr>
        <w:t>Es</w:t>
      </w:r>
      <w:r w:rsidR="0039303C">
        <w:rPr>
          <w:rFonts w:ascii="Century Gothic" w:hAnsi="Century Gothic"/>
          <w:sz w:val="24"/>
          <w:szCs w:val="24"/>
        </w:rPr>
        <w:t xml:space="preserve">, no more </w:t>
      </w:r>
      <w:proofErr w:type="spellStart"/>
      <w:r w:rsidR="0039303C" w:rsidRPr="0039303C">
        <w:rPr>
          <w:rFonts w:ascii="Century Gothic" w:hAnsi="Century Gothic"/>
          <w:i/>
          <w:sz w:val="24"/>
          <w:szCs w:val="24"/>
        </w:rPr>
        <w:t>Ueber-Ich</w:t>
      </w:r>
      <w:proofErr w:type="spellEnd"/>
      <w:r w:rsidR="0039303C">
        <w:rPr>
          <w:rFonts w:ascii="Century Gothic" w:hAnsi="Century Gothic"/>
          <w:sz w:val="24"/>
          <w:szCs w:val="24"/>
        </w:rPr>
        <w:t xml:space="preserve">, and no more </w:t>
      </w:r>
      <w:proofErr w:type="gramStart"/>
      <w:r w:rsidR="0039303C" w:rsidRPr="002358F6">
        <w:rPr>
          <w:rFonts w:ascii="Century Gothic" w:hAnsi="Century Gothic"/>
          <w:i/>
          <w:sz w:val="24"/>
          <w:szCs w:val="24"/>
        </w:rPr>
        <w:t>Ego</w:t>
      </w:r>
      <w:proofErr w:type="gramEnd"/>
      <w:r w:rsidR="0039303C">
        <w:rPr>
          <w:rFonts w:ascii="Century Gothic" w:hAnsi="Century Gothic"/>
          <w:sz w:val="24"/>
          <w:szCs w:val="24"/>
        </w:rPr>
        <w:t xml:space="preserve">. </w:t>
      </w:r>
      <w:r w:rsidR="002C67F7">
        <w:rPr>
          <w:rFonts w:ascii="Century Gothic" w:hAnsi="Century Gothic"/>
          <w:sz w:val="24"/>
          <w:szCs w:val="24"/>
        </w:rPr>
        <w:t xml:space="preserve">There’s nothing to hide, and nothing is hidden. Nothing casts a shadow anymore. </w:t>
      </w:r>
      <w:r w:rsidR="0039303C">
        <w:rPr>
          <w:rFonts w:ascii="Century Gothic" w:hAnsi="Century Gothic"/>
          <w:sz w:val="24"/>
          <w:szCs w:val="24"/>
        </w:rPr>
        <w:t xml:space="preserve">All “depth” has gone, and psychoanalysis, </w:t>
      </w:r>
      <w:r w:rsidR="00357A67">
        <w:rPr>
          <w:rFonts w:ascii="Century Gothic" w:hAnsi="Century Gothic"/>
          <w:sz w:val="24"/>
          <w:szCs w:val="24"/>
        </w:rPr>
        <w:t>classica</w:t>
      </w:r>
      <w:r w:rsidR="0039303C">
        <w:rPr>
          <w:rFonts w:ascii="Century Gothic" w:hAnsi="Century Gothic"/>
          <w:sz w:val="24"/>
          <w:szCs w:val="24"/>
        </w:rPr>
        <w:t>l psychoanalysis to be precise, no longer has anything to excavate.</w:t>
      </w:r>
      <w:r w:rsidR="00E77C0A">
        <w:rPr>
          <w:rFonts w:ascii="Century Gothic" w:hAnsi="Century Gothic"/>
          <w:sz w:val="24"/>
          <w:szCs w:val="24"/>
        </w:rPr>
        <w:t xml:space="preserve"> All is in the open.</w:t>
      </w:r>
    </w:p>
    <w:p w:rsidR="006D37EF" w:rsidRDefault="00580A72" w:rsidP="00844BA4">
      <w:pPr>
        <w:spacing w:after="0" w:line="480" w:lineRule="auto"/>
        <w:ind w:left="57"/>
        <w:jc w:val="both"/>
        <w:rPr>
          <w:rFonts w:ascii="Century Gothic" w:hAnsi="Century Gothic"/>
          <w:sz w:val="24"/>
          <w:szCs w:val="24"/>
        </w:rPr>
      </w:pPr>
      <w:r>
        <w:rPr>
          <w:rFonts w:ascii="Century Gothic" w:hAnsi="Century Gothic"/>
          <w:sz w:val="24"/>
          <w:szCs w:val="24"/>
        </w:rPr>
        <w:t>Van</w:t>
      </w:r>
      <w:r w:rsidR="00DC2D4F">
        <w:rPr>
          <w:rFonts w:ascii="Century Gothic" w:hAnsi="Century Gothic"/>
          <w:sz w:val="24"/>
          <w:szCs w:val="24"/>
        </w:rPr>
        <w:t xml:space="preserve"> den Berg was known as an arch-</w:t>
      </w:r>
      <w:r>
        <w:rPr>
          <w:rFonts w:ascii="Century Gothic" w:hAnsi="Century Gothic"/>
          <w:sz w:val="24"/>
          <w:szCs w:val="24"/>
        </w:rPr>
        <w:t xml:space="preserve">conservative writer. In fact, in many of his later works he regretted, with </w:t>
      </w:r>
      <w:r w:rsidR="008B21AE">
        <w:rPr>
          <w:rFonts w:ascii="Century Gothic" w:hAnsi="Century Gothic"/>
          <w:sz w:val="24"/>
          <w:szCs w:val="24"/>
        </w:rPr>
        <w:t xml:space="preserve">not just </w:t>
      </w:r>
      <w:r>
        <w:rPr>
          <w:rFonts w:ascii="Century Gothic" w:hAnsi="Century Gothic"/>
          <w:sz w:val="24"/>
          <w:szCs w:val="24"/>
        </w:rPr>
        <w:t xml:space="preserve">a modicum of contempt, the “hooliganism” that had come to pervade Western and global culture. By that he meant the </w:t>
      </w:r>
      <w:r w:rsidR="00F06FD8">
        <w:rPr>
          <w:rFonts w:ascii="Century Gothic" w:hAnsi="Century Gothic"/>
          <w:sz w:val="24"/>
          <w:szCs w:val="24"/>
        </w:rPr>
        <w:t xml:space="preserve">iconoclastic </w:t>
      </w:r>
      <w:r>
        <w:rPr>
          <w:rFonts w:ascii="Century Gothic" w:hAnsi="Century Gothic"/>
          <w:sz w:val="24"/>
          <w:szCs w:val="24"/>
        </w:rPr>
        <w:t>culture of “equality” that had been allowed to proliferate, and that no longer accepted</w:t>
      </w:r>
      <w:r w:rsidR="00F06FD8">
        <w:rPr>
          <w:rFonts w:ascii="Century Gothic" w:hAnsi="Century Gothic"/>
          <w:sz w:val="24"/>
          <w:szCs w:val="24"/>
        </w:rPr>
        <w:t xml:space="preserve"> unequal difference, i.e. essential differences between, and inequality of meaning systems (in what we would call the sphere of theological Law), and essential differences between, and inequality of biological organisms and systems (in the divine Law of nature). </w:t>
      </w:r>
      <w:r w:rsidR="00CA72C1">
        <w:rPr>
          <w:rFonts w:ascii="Century Gothic" w:hAnsi="Century Gothic"/>
          <w:sz w:val="24"/>
          <w:szCs w:val="24"/>
        </w:rPr>
        <w:t xml:space="preserve">In this unacceptable iconoclastic maelstrom, all hierarchy, and all taboo, had all but been washed away. </w:t>
      </w:r>
      <w:r w:rsidR="00D03925">
        <w:rPr>
          <w:rFonts w:ascii="Century Gothic" w:hAnsi="Century Gothic"/>
          <w:sz w:val="24"/>
          <w:szCs w:val="24"/>
        </w:rPr>
        <w:t xml:space="preserve">Both the human cultural order (theological </w:t>
      </w:r>
      <w:r w:rsidR="009D5921">
        <w:rPr>
          <w:rFonts w:ascii="Century Gothic" w:hAnsi="Century Gothic"/>
          <w:sz w:val="24"/>
          <w:szCs w:val="24"/>
        </w:rPr>
        <w:t>Law) and the human</w:t>
      </w:r>
      <w:r w:rsidR="00D03925">
        <w:rPr>
          <w:rFonts w:ascii="Century Gothic" w:hAnsi="Century Gothic"/>
          <w:sz w:val="24"/>
          <w:szCs w:val="24"/>
        </w:rPr>
        <w:t xml:space="preserve"> biological one (divine, natural Law), were on the verge of collapse. All was about to </w:t>
      </w:r>
      <w:r w:rsidR="006D37EF">
        <w:rPr>
          <w:rFonts w:ascii="Century Gothic" w:hAnsi="Century Gothic"/>
          <w:sz w:val="24"/>
          <w:szCs w:val="24"/>
        </w:rPr>
        <w:t xml:space="preserve">be crushed, obliterated, by the equalizing light of iconoclastic hooliganism. </w:t>
      </w:r>
      <w:r w:rsidR="00021F43">
        <w:rPr>
          <w:rFonts w:ascii="Century Gothic" w:hAnsi="Century Gothic"/>
          <w:sz w:val="24"/>
          <w:szCs w:val="24"/>
        </w:rPr>
        <w:t xml:space="preserve">One look at the cultural centre </w:t>
      </w:r>
      <w:proofErr w:type="spellStart"/>
      <w:r w:rsidR="00021F43" w:rsidRPr="00021F43">
        <w:rPr>
          <w:rFonts w:ascii="Century Gothic" w:hAnsi="Century Gothic"/>
          <w:i/>
          <w:sz w:val="24"/>
          <w:szCs w:val="24"/>
        </w:rPr>
        <w:t>Centre</w:t>
      </w:r>
      <w:proofErr w:type="spellEnd"/>
      <w:r w:rsidR="00021F43" w:rsidRPr="00021F43">
        <w:rPr>
          <w:rFonts w:ascii="Century Gothic" w:hAnsi="Century Gothic"/>
          <w:i/>
          <w:sz w:val="24"/>
          <w:szCs w:val="24"/>
        </w:rPr>
        <w:t xml:space="preserve"> Pompidou</w:t>
      </w:r>
      <w:r w:rsidR="00021F43">
        <w:rPr>
          <w:rFonts w:ascii="Century Gothic" w:hAnsi="Century Gothic"/>
          <w:sz w:val="24"/>
          <w:szCs w:val="24"/>
        </w:rPr>
        <w:t xml:space="preserve"> in Paris, which was completed in 1977, tells us a lot, van den Berg was fond to repeat: the sewage and other ‘biological’ life support systems of the building are on the outside. </w:t>
      </w:r>
      <w:r w:rsidR="009E091A">
        <w:rPr>
          <w:rFonts w:ascii="Century Gothic" w:hAnsi="Century Gothic"/>
          <w:sz w:val="24"/>
          <w:szCs w:val="24"/>
        </w:rPr>
        <w:t xml:space="preserve">There no longer is </w:t>
      </w:r>
      <w:r w:rsidR="006F7615">
        <w:rPr>
          <w:rFonts w:ascii="Century Gothic" w:hAnsi="Century Gothic"/>
          <w:sz w:val="24"/>
          <w:szCs w:val="24"/>
        </w:rPr>
        <w:t xml:space="preserve">any </w:t>
      </w:r>
      <w:r w:rsidR="009E091A">
        <w:rPr>
          <w:rFonts w:ascii="Century Gothic" w:hAnsi="Century Gothic"/>
          <w:sz w:val="24"/>
          <w:szCs w:val="24"/>
        </w:rPr>
        <w:t xml:space="preserve">difference that matters. All is equal. </w:t>
      </w:r>
      <w:r w:rsidR="00021F43">
        <w:rPr>
          <w:rFonts w:ascii="Century Gothic" w:hAnsi="Century Gothic"/>
          <w:sz w:val="24"/>
          <w:szCs w:val="24"/>
        </w:rPr>
        <w:t xml:space="preserve">There is nothing to hide. Nothing is hidden. </w:t>
      </w:r>
      <w:r w:rsidR="006D3FCB">
        <w:rPr>
          <w:rFonts w:ascii="Century Gothic" w:hAnsi="Century Gothic"/>
          <w:sz w:val="24"/>
          <w:szCs w:val="24"/>
        </w:rPr>
        <w:t xml:space="preserve">All is in bright daylight. </w:t>
      </w:r>
      <w:r w:rsidR="00195697">
        <w:rPr>
          <w:rFonts w:ascii="Century Gothic" w:hAnsi="Century Gothic"/>
          <w:sz w:val="24"/>
          <w:szCs w:val="24"/>
        </w:rPr>
        <w:t xml:space="preserve">There are no taboos. There is no shame. </w:t>
      </w:r>
      <w:r w:rsidR="006D37EF">
        <w:rPr>
          <w:rFonts w:ascii="Century Gothic" w:hAnsi="Century Gothic"/>
          <w:sz w:val="24"/>
          <w:szCs w:val="24"/>
        </w:rPr>
        <w:t xml:space="preserve">Little wonder, then, that </w:t>
      </w:r>
      <w:r w:rsidR="00357A67">
        <w:rPr>
          <w:rFonts w:ascii="Century Gothic" w:hAnsi="Century Gothic"/>
          <w:sz w:val="24"/>
          <w:szCs w:val="24"/>
        </w:rPr>
        <w:t>classical</w:t>
      </w:r>
      <w:r w:rsidR="006D37EF">
        <w:rPr>
          <w:rFonts w:ascii="Century Gothic" w:hAnsi="Century Gothic"/>
          <w:sz w:val="24"/>
          <w:szCs w:val="24"/>
        </w:rPr>
        <w:t xml:space="preserve"> psychoanalysis</w:t>
      </w:r>
      <w:r w:rsidR="00965DFD">
        <w:rPr>
          <w:rFonts w:ascii="Century Gothic" w:hAnsi="Century Gothic"/>
          <w:sz w:val="24"/>
          <w:szCs w:val="24"/>
        </w:rPr>
        <w:t>, in 1970 already,</w:t>
      </w:r>
      <w:r w:rsidR="006D37EF">
        <w:rPr>
          <w:rFonts w:ascii="Century Gothic" w:hAnsi="Century Gothic"/>
          <w:sz w:val="24"/>
          <w:szCs w:val="24"/>
        </w:rPr>
        <w:t xml:space="preserve"> </w:t>
      </w:r>
      <w:r w:rsidR="009E091A">
        <w:rPr>
          <w:rFonts w:ascii="Century Gothic" w:hAnsi="Century Gothic"/>
          <w:sz w:val="24"/>
          <w:szCs w:val="24"/>
        </w:rPr>
        <w:t xml:space="preserve">according to van den Berg, had </w:t>
      </w:r>
      <w:r w:rsidR="006D37EF">
        <w:rPr>
          <w:rFonts w:ascii="Century Gothic" w:hAnsi="Century Gothic"/>
          <w:sz w:val="24"/>
          <w:szCs w:val="24"/>
        </w:rPr>
        <w:t>only historical value.</w:t>
      </w:r>
    </w:p>
    <w:p w:rsidR="00B8185B" w:rsidRDefault="00357A67" w:rsidP="00844BA4">
      <w:pPr>
        <w:spacing w:after="0" w:line="480" w:lineRule="auto"/>
        <w:ind w:left="57"/>
        <w:jc w:val="both"/>
        <w:rPr>
          <w:rFonts w:ascii="Century Gothic" w:hAnsi="Century Gothic"/>
          <w:sz w:val="24"/>
          <w:szCs w:val="24"/>
        </w:rPr>
      </w:pPr>
      <w:r>
        <w:rPr>
          <w:rFonts w:ascii="Century Gothic" w:hAnsi="Century Gothic"/>
          <w:sz w:val="24"/>
          <w:szCs w:val="24"/>
        </w:rPr>
        <w:t>Van den Berg was h</w:t>
      </w:r>
      <w:r w:rsidR="00450C9D">
        <w:rPr>
          <w:rFonts w:ascii="Century Gothic" w:hAnsi="Century Gothic"/>
          <w:sz w:val="24"/>
          <w:szCs w:val="24"/>
        </w:rPr>
        <w:t>owever</w:t>
      </w:r>
      <w:r>
        <w:rPr>
          <w:rFonts w:ascii="Century Gothic" w:hAnsi="Century Gothic"/>
          <w:sz w:val="24"/>
          <w:szCs w:val="24"/>
        </w:rPr>
        <w:t xml:space="preserve"> quick to qualify his diagnosis of the state of psychoanalysis.</w:t>
      </w:r>
      <w:r w:rsidR="00DB20B1">
        <w:rPr>
          <w:rFonts w:ascii="Century Gothic" w:hAnsi="Century Gothic"/>
          <w:sz w:val="24"/>
          <w:szCs w:val="24"/>
        </w:rPr>
        <w:t xml:space="preserve"> Psychoanalysis still had its uses, on condition that it abandoned its classical roots, and reinvented itself as cultural analysis and cultural critique. The point is not to</w:t>
      </w:r>
      <w:r w:rsidR="00985BF4">
        <w:rPr>
          <w:rFonts w:ascii="Century Gothic" w:hAnsi="Century Gothic"/>
          <w:sz w:val="24"/>
          <w:szCs w:val="24"/>
        </w:rPr>
        <w:t xml:space="preserve"> analyse how ‘drives’ are frustrated and subsequently repressed or sublimated. The point is to analyse how dominant cultural trends shape and reshape</w:t>
      </w:r>
      <w:r w:rsidR="006D3FCB">
        <w:rPr>
          <w:rFonts w:ascii="Century Gothic" w:hAnsi="Century Gothic"/>
          <w:sz w:val="24"/>
          <w:szCs w:val="24"/>
        </w:rPr>
        <w:t>, and reshape again, the ever “changing nature of man” (Van den Berg, 1956).</w:t>
      </w:r>
      <w:r w:rsidR="00ED70F8">
        <w:rPr>
          <w:rFonts w:ascii="Century Gothic" w:hAnsi="Century Gothic"/>
          <w:sz w:val="24"/>
          <w:szCs w:val="24"/>
        </w:rPr>
        <w:t xml:space="preserve"> Human nature is highly malleable and changes all the time. The point is not to locate traumatic experiences in a patient’s past. People do not suffer from the past. They suffer from the present. Their illness, their discomfort, is in the present. It is in their present situation. Their illness is in the world that surrounds them, there and then. It is that world, not the past world, which causes them ‘trauma’.</w:t>
      </w:r>
      <w:r w:rsidR="00355B39">
        <w:rPr>
          <w:rFonts w:ascii="Century Gothic" w:hAnsi="Century Gothic"/>
          <w:sz w:val="24"/>
          <w:szCs w:val="24"/>
        </w:rPr>
        <w:t xml:space="preserve"> </w:t>
      </w:r>
      <w:r w:rsidR="005D0B26">
        <w:rPr>
          <w:rFonts w:ascii="Century Gothic" w:hAnsi="Century Gothic"/>
          <w:sz w:val="24"/>
          <w:szCs w:val="24"/>
        </w:rPr>
        <w:t>Your</w:t>
      </w:r>
      <w:r w:rsidR="00355B39">
        <w:rPr>
          <w:rFonts w:ascii="Century Gothic" w:hAnsi="Century Gothic"/>
          <w:sz w:val="24"/>
          <w:szCs w:val="24"/>
        </w:rPr>
        <w:t xml:space="preserve"> ‘trauma’ </w:t>
      </w:r>
      <w:r w:rsidR="005D0B26">
        <w:rPr>
          <w:rFonts w:ascii="Century Gothic" w:hAnsi="Century Gothic"/>
          <w:sz w:val="24"/>
          <w:szCs w:val="24"/>
        </w:rPr>
        <w:t xml:space="preserve">today </w:t>
      </w:r>
      <w:r w:rsidR="00355B39">
        <w:rPr>
          <w:rFonts w:ascii="Century Gothic" w:hAnsi="Century Gothic"/>
          <w:sz w:val="24"/>
          <w:szCs w:val="24"/>
        </w:rPr>
        <w:t xml:space="preserve">will happily disappear tomorrow if tomorrow’s world will be one where the culturally dominant </w:t>
      </w:r>
      <w:r w:rsidR="005D0B26">
        <w:rPr>
          <w:rFonts w:ascii="Century Gothic" w:hAnsi="Century Gothic"/>
          <w:sz w:val="24"/>
          <w:szCs w:val="24"/>
        </w:rPr>
        <w:t xml:space="preserve">trend will no longer consider today’s ‘traumatic’ experience as a source of shame or guilt. The time of psychoanalysis is the very present, not the past. </w:t>
      </w:r>
      <w:r w:rsidR="00F110AC">
        <w:rPr>
          <w:rFonts w:ascii="Century Gothic" w:hAnsi="Century Gothic"/>
          <w:sz w:val="24"/>
          <w:szCs w:val="24"/>
        </w:rPr>
        <w:t>The task of the psychiatrist</w:t>
      </w:r>
      <w:r w:rsidR="00191132">
        <w:rPr>
          <w:rFonts w:ascii="Century Gothic" w:hAnsi="Century Gothic"/>
          <w:sz w:val="24"/>
          <w:szCs w:val="24"/>
        </w:rPr>
        <w:t>, as van den Berg explained in his essay on ‘What is Psychotherapy?’, also published in 1970,</w:t>
      </w:r>
      <w:r w:rsidR="00F110AC">
        <w:rPr>
          <w:rFonts w:ascii="Century Gothic" w:hAnsi="Century Gothic"/>
          <w:sz w:val="24"/>
          <w:szCs w:val="24"/>
        </w:rPr>
        <w:t xml:space="preserve"> is to analyse the </w:t>
      </w:r>
      <w:r w:rsidR="00191132">
        <w:rPr>
          <w:rFonts w:ascii="Century Gothic" w:hAnsi="Century Gothic"/>
          <w:sz w:val="24"/>
          <w:szCs w:val="24"/>
        </w:rPr>
        <w:t xml:space="preserve">ever-changing </w:t>
      </w:r>
      <w:r w:rsidR="00F110AC">
        <w:rPr>
          <w:rFonts w:ascii="Century Gothic" w:hAnsi="Century Gothic"/>
          <w:sz w:val="24"/>
          <w:szCs w:val="24"/>
        </w:rPr>
        <w:t xml:space="preserve">cultural present, and to detect its </w:t>
      </w:r>
      <w:r w:rsidR="00191132">
        <w:rPr>
          <w:rFonts w:ascii="Century Gothic" w:hAnsi="Century Gothic"/>
          <w:sz w:val="24"/>
          <w:szCs w:val="24"/>
        </w:rPr>
        <w:t xml:space="preserve">ever-changing </w:t>
      </w:r>
      <w:r w:rsidR="00F110AC">
        <w:rPr>
          <w:rFonts w:ascii="Century Gothic" w:hAnsi="Century Gothic"/>
          <w:sz w:val="24"/>
          <w:szCs w:val="24"/>
        </w:rPr>
        <w:t>silences, its absences</w:t>
      </w:r>
      <w:r w:rsidR="00191132">
        <w:rPr>
          <w:rFonts w:ascii="Century Gothic" w:hAnsi="Century Gothic"/>
          <w:sz w:val="24"/>
          <w:szCs w:val="24"/>
        </w:rPr>
        <w:t xml:space="preserve"> and all</w:t>
      </w:r>
      <w:r w:rsidR="00F110AC">
        <w:rPr>
          <w:rFonts w:ascii="Century Gothic" w:hAnsi="Century Gothic"/>
          <w:sz w:val="24"/>
          <w:szCs w:val="24"/>
        </w:rPr>
        <w:t xml:space="preserve"> </w:t>
      </w:r>
      <w:r w:rsidR="00191132">
        <w:rPr>
          <w:rFonts w:ascii="Century Gothic" w:hAnsi="Century Gothic"/>
          <w:sz w:val="24"/>
          <w:szCs w:val="24"/>
        </w:rPr>
        <w:t xml:space="preserve">that </w:t>
      </w:r>
      <w:r w:rsidR="00F110AC">
        <w:rPr>
          <w:rFonts w:ascii="Century Gothic" w:hAnsi="Century Gothic"/>
          <w:sz w:val="24"/>
          <w:szCs w:val="24"/>
        </w:rPr>
        <w:t>it ignores or discards</w:t>
      </w:r>
      <w:r w:rsidR="00191132">
        <w:rPr>
          <w:rFonts w:ascii="Century Gothic" w:hAnsi="Century Gothic"/>
          <w:sz w:val="24"/>
          <w:szCs w:val="24"/>
        </w:rPr>
        <w:t xml:space="preserve">. It is in those silences and absences that the </w:t>
      </w:r>
      <w:r w:rsidR="00191132" w:rsidRPr="00191132">
        <w:rPr>
          <w:rFonts w:ascii="Century Gothic" w:hAnsi="Century Gothic"/>
          <w:strike/>
          <w:sz w:val="24"/>
          <w:szCs w:val="24"/>
        </w:rPr>
        <w:t>psycho</w:t>
      </w:r>
      <w:r w:rsidR="00191132">
        <w:rPr>
          <w:rFonts w:ascii="Century Gothic" w:hAnsi="Century Gothic"/>
          <w:strike/>
          <w:sz w:val="24"/>
          <w:szCs w:val="24"/>
        </w:rPr>
        <w:t>-</w:t>
      </w:r>
      <w:r w:rsidR="00191132">
        <w:rPr>
          <w:rFonts w:ascii="Century Gothic" w:hAnsi="Century Gothic"/>
          <w:sz w:val="24"/>
          <w:szCs w:val="24"/>
        </w:rPr>
        <w:t xml:space="preserve">cultural analyst </w:t>
      </w:r>
      <w:r w:rsidR="00B950A9">
        <w:rPr>
          <w:rFonts w:ascii="Century Gothic" w:hAnsi="Century Gothic"/>
          <w:sz w:val="24"/>
          <w:szCs w:val="24"/>
        </w:rPr>
        <w:t xml:space="preserve">should then stand, with the patient. </w:t>
      </w:r>
      <w:r w:rsidR="00592C25">
        <w:rPr>
          <w:rFonts w:ascii="Century Gothic" w:hAnsi="Century Gothic"/>
          <w:sz w:val="24"/>
          <w:szCs w:val="24"/>
        </w:rPr>
        <w:t xml:space="preserve">Van den Berg’s main source of inspiration was the work of psychiatrist Harry Stack Sullivan (see the posthumous anthology in Sullivan, 1964) who, himself, was heavily indebted to the Mead-inspired micro-sociology that was flourishing </w:t>
      </w:r>
      <w:r w:rsidR="000A1EE4">
        <w:rPr>
          <w:rFonts w:ascii="Century Gothic" w:hAnsi="Century Gothic"/>
          <w:sz w:val="24"/>
          <w:szCs w:val="24"/>
        </w:rPr>
        <w:t xml:space="preserve">in 1920s and 1930s Chicago. Sullivan’s main point was that each interpersonal </w:t>
      </w:r>
      <w:r w:rsidR="000A1EE4" w:rsidRPr="00C314C4">
        <w:rPr>
          <w:rFonts w:ascii="Century Gothic" w:hAnsi="Century Gothic"/>
          <w:i/>
          <w:sz w:val="24"/>
          <w:szCs w:val="24"/>
        </w:rPr>
        <w:t>situation</w:t>
      </w:r>
      <w:r w:rsidR="000A1EE4">
        <w:rPr>
          <w:rFonts w:ascii="Century Gothic" w:hAnsi="Century Gothic"/>
          <w:sz w:val="24"/>
          <w:szCs w:val="24"/>
        </w:rPr>
        <w:t xml:space="preserve"> generates its own specific silences and absences. Each situation, then, has its own blank spots, or dark spots. Those should be the focus of the analyst.</w:t>
      </w:r>
      <w:r w:rsidR="00653367">
        <w:rPr>
          <w:rFonts w:ascii="Century Gothic" w:hAnsi="Century Gothic"/>
          <w:sz w:val="24"/>
          <w:szCs w:val="24"/>
        </w:rPr>
        <w:t xml:space="preserve"> </w:t>
      </w:r>
    </w:p>
    <w:p w:rsidR="000A1EE4" w:rsidRDefault="00653367" w:rsidP="00844BA4">
      <w:pPr>
        <w:spacing w:after="0" w:line="480" w:lineRule="auto"/>
        <w:ind w:left="57"/>
        <w:jc w:val="both"/>
        <w:rPr>
          <w:rFonts w:ascii="Century Gothic" w:hAnsi="Century Gothic"/>
          <w:sz w:val="24"/>
          <w:szCs w:val="24"/>
        </w:rPr>
      </w:pPr>
      <w:r>
        <w:rPr>
          <w:rFonts w:ascii="Century Gothic" w:hAnsi="Century Gothic"/>
          <w:sz w:val="24"/>
          <w:szCs w:val="24"/>
        </w:rPr>
        <w:t xml:space="preserve">But this now brings us back to our theme. Where, in the Age of Light, are the dark spots? Where is the darkness? Where is the Light unable to penetrate? What are those purplish-black panels in Rothko’s </w:t>
      </w:r>
      <w:r w:rsidR="002B7FB0">
        <w:rPr>
          <w:rFonts w:ascii="Century Gothic" w:hAnsi="Century Gothic"/>
          <w:sz w:val="24"/>
          <w:szCs w:val="24"/>
        </w:rPr>
        <w:t>Chapel</w:t>
      </w:r>
      <w:r>
        <w:rPr>
          <w:rFonts w:ascii="Century Gothic" w:hAnsi="Century Gothic"/>
          <w:sz w:val="24"/>
          <w:szCs w:val="24"/>
        </w:rPr>
        <w:t>? Those greyish blots in minimalist “maximum visibility” interiors?</w:t>
      </w:r>
      <w:r w:rsidR="000C17AE">
        <w:rPr>
          <w:rFonts w:ascii="Century Gothic" w:hAnsi="Century Gothic"/>
          <w:sz w:val="24"/>
          <w:szCs w:val="24"/>
        </w:rPr>
        <w:t xml:space="preserve"> What has not yet been obliterated by the </w:t>
      </w:r>
      <w:proofErr w:type="spellStart"/>
      <w:r w:rsidR="000C17AE">
        <w:rPr>
          <w:rFonts w:ascii="Century Gothic" w:hAnsi="Century Gothic"/>
          <w:sz w:val="24"/>
          <w:szCs w:val="24"/>
        </w:rPr>
        <w:t>Luciferian</w:t>
      </w:r>
      <w:proofErr w:type="spellEnd"/>
      <w:r w:rsidR="000C17AE">
        <w:rPr>
          <w:rFonts w:ascii="Century Gothic" w:hAnsi="Century Gothic"/>
          <w:sz w:val="24"/>
          <w:szCs w:val="24"/>
        </w:rPr>
        <w:t xml:space="preserve"> light? What has this Light been able to push into darkness? What, in other words, is the illness, the discomfort, of the Age of</w:t>
      </w:r>
      <w:r w:rsidR="00A2612B">
        <w:rPr>
          <w:rFonts w:ascii="Century Gothic" w:hAnsi="Century Gothic"/>
          <w:sz w:val="24"/>
          <w:szCs w:val="24"/>
        </w:rPr>
        <w:t xml:space="preserve"> Light? Who are, to evoke Freud</w:t>
      </w:r>
      <w:r w:rsidR="00063DAB">
        <w:rPr>
          <w:rFonts w:ascii="Century Gothic" w:hAnsi="Century Gothic"/>
          <w:sz w:val="24"/>
          <w:szCs w:val="24"/>
        </w:rPr>
        <w:t>,</w:t>
      </w:r>
      <w:r w:rsidR="000C17AE">
        <w:rPr>
          <w:rFonts w:ascii="Century Gothic" w:hAnsi="Century Gothic"/>
          <w:sz w:val="24"/>
          <w:szCs w:val="24"/>
        </w:rPr>
        <w:t xml:space="preserve"> the </w:t>
      </w:r>
      <w:r w:rsidR="000C17AE" w:rsidRPr="00411D54">
        <w:rPr>
          <w:rFonts w:ascii="Century Gothic" w:hAnsi="Century Gothic"/>
          <w:i/>
          <w:sz w:val="24"/>
          <w:szCs w:val="24"/>
        </w:rPr>
        <w:t>Discontents</w:t>
      </w:r>
      <w:r w:rsidR="000C17AE">
        <w:rPr>
          <w:rFonts w:ascii="Century Gothic" w:hAnsi="Century Gothic"/>
          <w:sz w:val="24"/>
          <w:szCs w:val="24"/>
        </w:rPr>
        <w:t xml:space="preserve"> of our Non-</w:t>
      </w:r>
      <w:r w:rsidR="000C17AE" w:rsidRPr="00411D54">
        <w:rPr>
          <w:rFonts w:ascii="Century Gothic" w:hAnsi="Century Gothic"/>
          <w:i/>
          <w:sz w:val="24"/>
          <w:szCs w:val="24"/>
        </w:rPr>
        <w:t>Civilization</w:t>
      </w:r>
      <w:r w:rsidR="000C17AE">
        <w:rPr>
          <w:rFonts w:ascii="Century Gothic" w:hAnsi="Century Gothic"/>
          <w:sz w:val="24"/>
          <w:szCs w:val="24"/>
        </w:rPr>
        <w:t>?</w:t>
      </w:r>
      <w:r w:rsidR="001E33CF">
        <w:rPr>
          <w:rFonts w:ascii="Century Gothic" w:hAnsi="Century Gothic"/>
          <w:sz w:val="24"/>
          <w:szCs w:val="24"/>
        </w:rPr>
        <w:t xml:space="preserve"> </w:t>
      </w:r>
      <w:r w:rsidR="000A1EE4">
        <w:rPr>
          <w:rFonts w:ascii="Century Gothic" w:hAnsi="Century Gothic"/>
          <w:sz w:val="24"/>
          <w:szCs w:val="24"/>
        </w:rPr>
        <w:t xml:space="preserve"> </w:t>
      </w:r>
    </w:p>
    <w:p w:rsidR="00DE3147" w:rsidRDefault="00DE3147" w:rsidP="00844BA4">
      <w:pPr>
        <w:spacing w:after="0" w:line="480" w:lineRule="auto"/>
        <w:ind w:left="57"/>
        <w:jc w:val="both"/>
        <w:rPr>
          <w:rFonts w:ascii="Century Gothic" w:hAnsi="Century Gothic"/>
          <w:sz w:val="24"/>
          <w:szCs w:val="24"/>
        </w:rPr>
      </w:pPr>
      <w:r>
        <w:rPr>
          <w:rFonts w:ascii="Century Gothic" w:hAnsi="Century Gothic"/>
          <w:sz w:val="24"/>
          <w:szCs w:val="24"/>
        </w:rPr>
        <w:t xml:space="preserve">In a way we have already hinted at this when above we wrote that the panels in Rothko’s </w:t>
      </w:r>
      <w:r w:rsidR="002B7FB0">
        <w:rPr>
          <w:rFonts w:ascii="Century Gothic" w:hAnsi="Century Gothic"/>
          <w:sz w:val="24"/>
          <w:szCs w:val="24"/>
        </w:rPr>
        <w:t>Chapel</w:t>
      </w:r>
      <w:r>
        <w:rPr>
          <w:rFonts w:ascii="Century Gothic" w:hAnsi="Century Gothic"/>
          <w:sz w:val="24"/>
          <w:szCs w:val="24"/>
        </w:rPr>
        <w:t xml:space="preserve"> could be read as the Law, </w:t>
      </w:r>
      <w:r w:rsidR="006F7615">
        <w:rPr>
          <w:rFonts w:ascii="Century Gothic" w:hAnsi="Century Gothic"/>
          <w:sz w:val="24"/>
          <w:szCs w:val="24"/>
        </w:rPr>
        <w:t xml:space="preserve">now </w:t>
      </w:r>
      <w:r>
        <w:rPr>
          <w:rFonts w:ascii="Century Gothic" w:hAnsi="Century Gothic"/>
          <w:sz w:val="24"/>
          <w:szCs w:val="24"/>
        </w:rPr>
        <w:t xml:space="preserve">vacated in Lucifer’s Age of Light. </w:t>
      </w:r>
      <w:r w:rsidR="00A07777">
        <w:rPr>
          <w:rFonts w:ascii="Century Gothic" w:hAnsi="Century Gothic"/>
          <w:sz w:val="24"/>
          <w:szCs w:val="24"/>
        </w:rPr>
        <w:t xml:space="preserve">In this reading the panels also include such theologies as those that profess </w:t>
      </w:r>
      <w:r w:rsidR="00D87513">
        <w:rPr>
          <w:rFonts w:ascii="Century Gothic" w:hAnsi="Century Gothic"/>
          <w:sz w:val="24"/>
          <w:szCs w:val="24"/>
        </w:rPr>
        <w:t>‘</w:t>
      </w:r>
      <w:r w:rsidR="00A07777">
        <w:rPr>
          <w:rFonts w:ascii="Century Gothic" w:hAnsi="Century Gothic"/>
          <w:sz w:val="24"/>
          <w:szCs w:val="24"/>
        </w:rPr>
        <w:t>equality</w:t>
      </w:r>
      <w:r w:rsidR="00D87513">
        <w:rPr>
          <w:rFonts w:ascii="Century Gothic" w:hAnsi="Century Gothic"/>
          <w:sz w:val="24"/>
          <w:szCs w:val="24"/>
        </w:rPr>
        <w:t>’</w:t>
      </w:r>
      <w:r w:rsidR="00A07777">
        <w:rPr>
          <w:rFonts w:ascii="Century Gothic" w:hAnsi="Century Gothic"/>
          <w:sz w:val="24"/>
          <w:szCs w:val="24"/>
        </w:rPr>
        <w:t xml:space="preserve">, </w:t>
      </w:r>
      <w:r w:rsidR="00D87513">
        <w:rPr>
          <w:rFonts w:ascii="Century Gothic" w:hAnsi="Century Gothic"/>
          <w:sz w:val="24"/>
          <w:szCs w:val="24"/>
        </w:rPr>
        <w:t>‘</w:t>
      </w:r>
      <w:r w:rsidR="00A07777">
        <w:rPr>
          <w:rFonts w:ascii="Century Gothic" w:hAnsi="Century Gothic"/>
          <w:sz w:val="24"/>
          <w:szCs w:val="24"/>
        </w:rPr>
        <w:t>fairness</w:t>
      </w:r>
      <w:r w:rsidR="00D87513">
        <w:rPr>
          <w:rFonts w:ascii="Century Gothic" w:hAnsi="Century Gothic"/>
          <w:sz w:val="24"/>
          <w:szCs w:val="24"/>
        </w:rPr>
        <w:t>’</w:t>
      </w:r>
      <w:r w:rsidR="00A07777">
        <w:rPr>
          <w:rFonts w:ascii="Century Gothic" w:hAnsi="Century Gothic"/>
          <w:sz w:val="24"/>
          <w:szCs w:val="24"/>
        </w:rPr>
        <w:t xml:space="preserve">, and </w:t>
      </w:r>
      <w:r w:rsidR="00D87513">
        <w:rPr>
          <w:rFonts w:ascii="Century Gothic" w:hAnsi="Century Gothic"/>
          <w:sz w:val="24"/>
          <w:szCs w:val="24"/>
        </w:rPr>
        <w:t>‘</w:t>
      </w:r>
      <w:r w:rsidR="00A07777">
        <w:rPr>
          <w:rFonts w:ascii="Century Gothic" w:hAnsi="Century Gothic"/>
          <w:sz w:val="24"/>
          <w:szCs w:val="24"/>
        </w:rPr>
        <w:t>justice</w:t>
      </w:r>
      <w:r w:rsidR="00D87513">
        <w:rPr>
          <w:rFonts w:ascii="Century Gothic" w:hAnsi="Century Gothic"/>
          <w:sz w:val="24"/>
          <w:szCs w:val="24"/>
        </w:rPr>
        <w:t>’</w:t>
      </w:r>
      <w:r w:rsidR="00A07777">
        <w:rPr>
          <w:rFonts w:ascii="Century Gothic" w:hAnsi="Century Gothic"/>
          <w:sz w:val="24"/>
          <w:szCs w:val="24"/>
        </w:rPr>
        <w:t xml:space="preserve">. Van den Berg may have </w:t>
      </w:r>
      <w:r w:rsidR="0089123A">
        <w:rPr>
          <w:rFonts w:ascii="Century Gothic" w:hAnsi="Century Gothic"/>
          <w:sz w:val="24"/>
          <w:szCs w:val="24"/>
        </w:rPr>
        <w:t xml:space="preserve">been inconsolable about the fact that this particular set of theologies had, by 1970, been wreaking havoc in Western culture, and he may also have harboured desires to see the set replaced with </w:t>
      </w:r>
      <w:r w:rsidR="00A2612B">
        <w:rPr>
          <w:rFonts w:ascii="Century Gothic" w:hAnsi="Century Gothic"/>
          <w:sz w:val="24"/>
          <w:szCs w:val="24"/>
        </w:rPr>
        <w:t>a</w:t>
      </w:r>
      <w:r w:rsidR="0089123A">
        <w:rPr>
          <w:rFonts w:ascii="Century Gothic" w:hAnsi="Century Gothic"/>
          <w:sz w:val="24"/>
          <w:szCs w:val="24"/>
        </w:rPr>
        <w:t xml:space="preserve"> more divinely natural one that stresses hierarchical difference and structured order, he failed to see </w:t>
      </w:r>
      <w:r w:rsidR="004A67BE">
        <w:rPr>
          <w:rFonts w:ascii="Century Gothic" w:hAnsi="Century Gothic"/>
          <w:sz w:val="24"/>
          <w:szCs w:val="24"/>
        </w:rPr>
        <w:t xml:space="preserve">and anticipate that both, and all codes </w:t>
      </w:r>
      <w:r w:rsidR="009C2805">
        <w:rPr>
          <w:rFonts w:ascii="Century Gothic" w:hAnsi="Century Gothic"/>
          <w:sz w:val="24"/>
          <w:szCs w:val="24"/>
        </w:rPr>
        <w:t xml:space="preserve">and corresponding taboos </w:t>
      </w:r>
      <w:r w:rsidR="004A67BE">
        <w:rPr>
          <w:rFonts w:ascii="Century Gothic" w:hAnsi="Century Gothic"/>
          <w:sz w:val="24"/>
          <w:szCs w:val="24"/>
        </w:rPr>
        <w:t xml:space="preserve">in </w:t>
      </w:r>
      <w:r w:rsidR="009C2805">
        <w:rPr>
          <w:rFonts w:ascii="Century Gothic" w:hAnsi="Century Gothic"/>
          <w:sz w:val="24"/>
          <w:szCs w:val="24"/>
        </w:rPr>
        <w:t>them</w:t>
      </w:r>
      <w:r w:rsidR="004A67BE">
        <w:rPr>
          <w:rFonts w:ascii="Century Gothic" w:hAnsi="Century Gothic"/>
          <w:sz w:val="24"/>
          <w:szCs w:val="24"/>
        </w:rPr>
        <w:t xml:space="preserve">, were on the verge of being “illuminated” and swept away as an irrelevance, in the </w:t>
      </w:r>
      <w:proofErr w:type="spellStart"/>
      <w:r w:rsidR="004A67BE">
        <w:rPr>
          <w:rFonts w:ascii="Century Gothic" w:hAnsi="Century Gothic"/>
          <w:sz w:val="24"/>
          <w:szCs w:val="24"/>
        </w:rPr>
        <w:t>Luciferian</w:t>
      </w:r>
      <w:proofErr w:type="spellEnd"/>
      <w:r w:rsidR="004A67BE">
        <w:rPr>
          <w:rFonts w:ascii="Century Gothic" w:hAnsi="Century Gothic"/>
          <w:sz w:val="24"/>
          <w:szCs w:val="24"/>
        </w:rPr>
        <w:t xml:space="preserve"> momentum</w:t>
      </w:r>
      <w:r w:rsidR="009C2805">
        <w:rPr>
          <w:rFonts w:ascii="Century Gothic" w:hAnsi="Century Gothic"/>
          <w:sz w:val="24"/>
          <w:szCs w:val="24"/>
        </w:rPr>
        <w:t>. Taboos indeed: the iconoclastic culture of equality that caused van den Berg such pain</w:t>
      </w:r>
      <w:r w:rsidR="004A67BE">
        <w:rPr>
          <w:rFonts w:ascii="Century Gothic" w:hAnsi="Century Gothic"/>
          <w:sz w:val="24"/>
          <w:szCs w:val="24"/>
        </w:rPr>
        <w:t xml:space="preserve"> </w:t>
      </w:r>
      <w:r w:rsidR="009C2805">
        <w:rPr>
          <w:rFonts w:ascii="Century Gothic" w:hAnsi="Century Gothic"/>
          <w:sz w:val="24"/>
          <w:szCs w:val="24"/>
        </w:rPr>
        <w:t>is, it too, not so much taboo-less, as taboo-ridden.</w:t>
      </w:r>
      <w:r w:rsidR="001E33CF">
        <w:rPr>
          <w:rFonts w:ascii="Century Gothic" w:hAnsi="Century Gothic"/>
          <w:sz w:val="24"/>
          <w:szCs w:val="24"/>
        </w:rPr>
        <w:t xml:space="preserve"> </w:t>
      </w:r>
    </w:p>
    <w:p w:rsidR="008F1336" w:rsidRDefault="00F751C2" w:rsidP="00F751C2">
      <w:pPr>
        <w:spacing w:after="0" w:line="480" w:lineRule="auto"/>
        <w:ind w:left="57"/>
        <w:jc w:val="both"/>
        <w:rPr>
          <w:rFonts w:ascii="Century Gothic" w:hAnsi="Century Gothic"/>
          <w:sz w:val="24"/>
          <w:szCs w:val="24"/>
        </w:rPr>
      </w:pPr>
      <w:r>
        <w:rPr>
          <w:rFonts w:ascii="Century Gothic" w:hAnsi="Century Gothic"/>
          <w:sz w:val="24"/>
          <w:szCs w:val="24"/>
        </w:rPr>
        <w:t xml:space="preserve">In his </w:t>
      </w:r>
      <w:r w:rsidR="00CD109B" w:rsidRPr="0071614D">
        <w:rPr>
          <w:rFonts w:ascii="Century Gothic" w:hAnsi="Century Gothic"/>
          <w:i/>
          <w:sz w:val="24"/>
          <w:szCs w:val="24"/>
        </w:rPr>
        <w:t>Civilization and its Discontents</w:t>
      </w:r>
      <w:r>
        <w:rPr>
          <w:rFonts w:ascii="Century Gothic" w:hAnsi="Century Gothic"/>
          <w:sz w:val="24"/>
          <w:szCs w:val="24"/>
        </w:rPr>
        <w:t xml:space="preserve">, Freud himself, in 1932, argued how the institution of </w:t>
      </w:r>
      <w:r w:rsidR="00CD109B" w:rsidRPr="0071614D">
        <w:rPr>
          <w:rFonts w:ascii="Century Gothic" w:hAnsi="Century Gothic"/>
          <w:sz w:val="24"/>
          <w:szCs w:val="24"/>
        </w:rPr>
        <w:t>culture</w:t>
      </w:r>
      <w:r>
        <w:rPr>
          <w:rFonts w:ascii="Century Gothic" w:hAnsi="Century Gothic"/>
          <w:sz w:val="24"/>
          <w:szCs w:val="24"/>
        </w:rPr>
        <w:t xml:space="preserve">, or </w:t>
      </w:r>
      <w:r w:rsidR="00CD109B" w:rsidRPr="0071614D">
        <w:rPr>
          <w:rFonts w:ascii="Century Gothic" w:hAnsi="Century Gothic"/>
          <w:sz w:val="24"/>
          <w:szCs w:val="24"/>
        </w:rPr>
        <w:t>civilization</w:t>
      </w:r>
      <w:r>
        <w:rPr>
          <w:rFonts w:ascii="Century Gothic" w:hAnsi="Century Gothic"/>
          <w:sz w:val="24"/>
          <w:szCs w:val="24"/>
        </w:rPr>
        <w:t xml:space="preserve">, or, in our words here: theological </w:t>
      </w:r>
      <w:proofErr w:type="gramStart"/>
      <w:r>
        <w:rPr>
          <w:rFonts w:ascii="Century Gothic" w:hAnsi="Century Gothic"/>
          <w:sz w:val="24"/>
          <w:szCs w:val="24"/>
        </w:rPr>
        <w:t>Law,</w:t>
      </w:r>
      <w:proofErr w:type="gramEnd"/>
      <w:r>
        <w:rPr>
          <w:rFonts w:ascii="Century Gothic" w:hAnsi="Century Gothic"/>
          <w:sz w:val="24"/>
          <w:szCs w:val="24"/>
        </w:rPr>
        <w:t xml:space="preserve"> inevitably leads to guilt.</w:t>
      </w:r>
      <w:r w:rsidR="00CD109B" w:rsidRPr="0071614D">
        <w:rPr>
          <w:rFonts w:ascii="Century Gothic" w:hAnsi="Century Gothic"/>
          <w:sz w:val="24"/>
          <w:szCs w:val="24"/>
        </w:rPr>
        <w:t xml:space="preserve"> </w:t>
      </w:r>
      <w:r>
        <w:rPr>
          <w:rFonts w:ascii="Century Gothic" w:hAnsi="Century Gothic"/>
          <w:sz w:val="24"/>
          <w:szCs w:val="24"/>
        </w:rPr>
        <w:t xml:space="preserve">There is </w:t>
      </w:r>
      <w:r w:rsidR="00CD109B" w:rsidRPr="0071614D">
        <w:rPr>
          <w:rFonts w:ascii="Century Gothic" w:hAnsi="Century Gothic"/>
          <w:sz w:val="24"/>
          <w:szCs w:val="24"/>
        </w:rPr>
        <w:t xml:space="preserve">guilt because of </w:t>
      </w:r>
      <w:r>
        <w:rPr>
          <w:rFonts w:ascii="Century Gothic" w:hAnsi="Century Gothic"/>
          <w:sz w:val="24"/>
          <w:szCs w:val="24"/>
        </w:rPr>
        <w:t xml:space="preserve">the </w:t>
      </w:r>
      <w:r w:rsidR="00CD109B" w:rsidRPr="0071614D">
        <w:rPr>
          <w:rFonts w:ascii="Century Gothic" w:hAnsi="Century Gothic"/>
          <w:sz w:val="24"/>
          <w:szCs w:val="24"/>
        </w:rPr>
        <w:t xml:space="preserve">aggression </w:t>
      </w:r>
      <w:r>
        <w:rPr>
          <w:rFonts w:ascii="Century Gothic" w:hAnsi="Century Gothic"/>
          <w:sz w:val="24"/>
          <w:szCs w:val="24"/>
        </w:rPr>
        <w:t xml:space="preserve">that is </w:t>
      </w:r>
      <w:r w:rsidR="00CD109B" w:rsidRPr="0071614D">
        <w:rPr>
          <w:rFonts w:ascii="Century Gothic" w:hAnsi="Century Gothic"/>
          <w:sz w:val="24"/>
          <w:szCs w:val="24"/>
        </w:rPr>
        <w:t xml:space="preserve">felt towards </w:t>
      </w:r>
      <w:r>
        <w:rPr>
          <w:rFonts w:ascii="Century Gothic" w:hAnsi="Century Gothic"/>
          <w:sz w:val="24"/>
          <w:szCs w:val="24"/>
        </w:rPr>
        <w:t xml:space="preserve">the Law. There is also </w:t>
      </w:r>
      <w:r w:rsidR="00CD109B" w:rsidRPr="0071614D">
        <w:rPr>
          <w:rFonts w:ascii="Century Gothic" w:hAnsi="Century Gothic"/>
          <w:sz w:val="24"/>
          <w:szCs w:val="24"/>
        </w:rPr>
        <w:t>aggression</w:t>
      </w:r>
      <w:r>
        <w:rPr>
          <w:rFonts w:ascii="Century Gothic" w:hAnsi="Century Gothic"/>
          <w:sz w:val="24"/>
          <w:szCs w:val="24"/>
        </w:rPr>
        <w:t xml:space="preserve"> towards the </w:t>
      </w:r>
      <w:r w:rsidR="0061266A">
        <w:rPr>
          <w:rFonts w:ascii="Century Gothic" w:hAnsi="Century Gothic"/>
          <w:sz w:val="24"/>
          <w:szCs w:val="24"/>
        </w:rPr>
        <w:t>S</w:t>
      </w:r>
      <w:r>
        <w:rPr>
          <w:rFonts w:ascii="Century Gothic" w:hAnsi="Century Gothic"/>
          <w:sz w:val="24"/>
          <w:szCs w:val="24"/>
        </w:rPr>
        <w:t xml:space="preserve">elf, </w:t>
      </w:r>
      <w:r w:rsidR="00D8781D">
        <w:rPr>
          <w:rFonts w:ascii="Century Gothic" w:hAnsi="Century Gothic"/>
          <w:sz w:val="24"/>
          <w:szCs w:val="24"/>
        </w:rPr>
        <w:t xml:space="preserve">not just </w:t>
      </w:r>
      <w:r>
        <w:rPr>
          <w:rFonts w:ascii="Century Gothic" w:hAnsi="Century Gothic"/>
          <w:sz w:val="24"/>
          <w:szCs w:val="24"/>
        </w:rPr>
        <w:t xml:space="preserve">for </w:t>
      </w:r>
      <w:r w:rsidR="00D8781D">
        <w:rPr>
          <w:rFonts w:ascii="Century Gothic" w:hAnsi="Century Gothic"/>
          <w:sz w:val="24"/>
          <w:szCs w:val="24"/>
        </w:rPr>
        <w:t>harbouring aggressive inclinations</w:t>
      </w:r>
      <w:r>
        <w:rPr>
          <w:rFonts w:ascii="Century Gothic" w:hAnsi="Century Gothic"/>
          <w:sz w:val="24"/>
          <w:szCs w:val="24"/>
        </w:rPr>
        <w:t xml:space="preserve"> towards the Law, but also, and perhaps more importantly, for ultimately obeying that very Law. This of course cannot but spell discontented, neurotic trouble. </w:t>
      </w:r>
      <w:r w:rsidR="00466ECA">
        <w:rPr>
          <w:rFonts w:ascii="Century Gothic" w:hAnsi="Century Gothic"/>
          <w:sz w:val="24"/>
          <w:szCs w:val="24"/>
        </w:rPr>
        <w:t>But what does this</w:t>
      </w:r>
      <w:r w:rsidR="000D6BDE">
        <w:rPr>
          <w:rFonts w:ascii="Century Gothic" w:hAnsi="Century Gothic"/>
          <w:sz w:val="24"/>
          <w:szCs w:val="24"/>
        </w:rPr>
        <w:t xml:space="preserve"> discontent look like in a non-civilized Age of Light? </w:t>
      </w:r>
      <w:r w:rsidR="00336543">
        <w:rPr>
          <w:rFonts w:ascii="Century Gothic" w:hAnsi="Century Gothic"/>
          <w:sz w:val="24"/>
          <w:szCs w:val="24"/>
        </w:rPr>
        <w:t xml:space="preserve">If the </w:t>
      </w:r>
      <w:proofErr w:type="gramStart"/>
      <w:r w:rsidR="00336543">
        <w:rPr>
          <w:rFonts w:ascii="Century Gothic" w:hAnsi="Century Gothic"/>
          <w:sz w:val="24"/>
          <w:szCs w:val="24"/>
        </w:rPr>
        <w:t>desire,</w:t>
      </w:r>
      <w:proofErr w:type="gramEnd"/>
      <w:r w:rsidR="00336543">
        <w:rPr>
          <w:rFonts w:ascii="Century Gothic" w:hAnsi="Century Gothic"/>
          <w:sz w:val="24"/>
          <w:szCs w:val="24"/>
        </w:rPr>
        <w:t xml:space="preserve"> and the intentional will, in the </w:t>
      </w:r>
      <w:proofErr w:type="spellStart"/>
      <w:r w:rsidR="00336543">
        <w:rPr>
          <w:rFonts w:ascii="Century Gothic" w:hAnsi="Century Gothic"/>
          <w:sz w:val="24"/>
          <w:szCs w:val="24"/>
        </w:rPr>
        <w:t>Luciferian</w:t>
      </w:r>
      <w:proofErr w:type="spellEnd"/>
      <w:r w:rsidR="00336543">
        <w:rPr>
          <w:rFonts w:ascii="Century Gothic" w:hAnsi="Century Gothic"/>
          <w:sz w:val="24"/>
          <w:szCs w:val="24"/>
        </w:rPr>
        <w:t xml:space="preserve"> moment is to escape the clutches of Law and code –all Law, and all code- and reside in a primordial zone of absolute, omnipotent sovereignty, then where is the dark discontent? Or to use </w:t>
      </w:r>
      <w:proofErr w:type="spellStart"/>
      <w:r w:rsidR="00336543">
        <w:rPr>
          <w:rFonts w:ascii="Century Gothic" w:hAnsi="Century Gothic"/>
          <w:sz w:val="24"/>
          <w:szCs w:val="24"/>
        </w:rPr>
        <w:t>Bobbio’s</w:t>
      </w:r>
      <w:proofErr w:type="spellEnd"/>
      <w:r w:rsidR="00336543">
        <w:rPr>
          <w:rFonts w:ascii="Century Gothic" w:hAnsi="Century Gothic"/>
          <w:sz w:val="24"/>
          <w:szCs w:val="24"/>
        </w:rPr>
        <w:t xml:space="preserve"> words, if the Age of Light is all about living a life –however imaginary, however illusory such a life</w:t>
      </w:r>
      <w:r w:rsidR="00D8781D">
        <w:rPr>
          <w:rFonts w:ascii="Century Gothic" w:hAnsi="Century Gothic"/>
          <w:sz w:val="24"/>
          <w:szCs w:val="24"/>
        </w:rPr>
        <w:t xml:space="preserve"> </w:t>
      </w:r>
      <w:r w:rsidR="00336543">
        <w:rPr>
          <w:rFonts w:ascii="Century Gothic" w:hAnsi="Century Gothic"/>
          <w:sz w:val="24"/>
          <w:szCs w:val="24"/>
        </w:rPr>
        <w:t xml:space="preserve">- </w:t>
      </w:r>
      <w:r w:rsidR="00C10F1E">
        <w:rPr>
          <w:rFonts w:ascii="Century Gothic" w:hAnsi="Century Gothic"/>
          <w:sz w:val="24"/>
          <w:szCs w:val="24"/>
        </w:rPr>
        <w:t>shot through with an</w:t>
      </w:r>
      <w:r w:rsidR="00336543">
        <w:rPr>
          <w:rFonts w:ascii="Century Gothic" w:hAnsi="Century Gothic"/>
          <w:sz w:val="24"/>
          <w:szCs w:val="24"/>
        </w:rPr>
        <w:t xml:space="preserve"> </w:t>
      </w:r>
      <w:r w:rsidR="00C10F1E">
        <w:rPr>
          <w:rFonts w:ascii="Century Gothic" w:hAnsi="Century Gothic"/>
          <w:sz w:val="24"/>
          <w:szCs w:val="24"/>
        </w:rPr>
        <w:t>obstinate refusal to accept “foundation”, “authority”, “proposition”, “imposition”, “systems of conduct”, “</w:t>
      </w:r>
      <w:r w:rsidR="0061266A">
        <w:rPr>
          <w:rFonts w:ascii="Century Gothic" w:hAnsi="Century Gothic"/>
          <w:sz w:val="24"/>
          <w:szCs w:val="24"/>
        </w:rPr>
        <w:t>value”, “morality”, in short: “L</w:t>
      </w:r>
      <w:r w:rsidR="00C10F1E">
        <w:rPr>
          <w:rFonts w:ascii="Century Gothic" w:hAnsi="Century Gothic"/>
          <w:sz w:val="24"/>
          <w:szCs w:val="24"/>
        </w:rPr>
        <w:t xml:space="preserve">aw”, then where </w:t>
      </w:r>
      <w:r w:rsidR="00B6303A">
        <w:rPr>
          <w:rFonts w:ascii="Century Gothic" w:hAnsi="Century Gothic"/>
          <w:sz w:val="24"/>
          <w:szCs w:val="24"/>
        </w:rPr>
        <w:t xml:space="preserve">is the </w:t>
      </w:r>
      <w:r w:rsidR="008F1336">
        <w:rPr>
          <w:rFonts w:ascii="Century Gothic" w:hAnsi="Century Gothic"/>
          <w:sz w:val="24"/>
          <w:szCs w:val="24"/>
        </w:rPr>
        <w:t>discomfort, where is the</w:t>
      </w:r>
      <w:r w:rsidR="00B6303A">
        <w:rPr>
          <w:rFonts w:ascii="Century Gothic" w:hAnsi="Century Gothic"/>
          <w:sz w:val="24"/>
          <w:szCs w:val="24"/>
        </w:rPr>
        <w:t xml:space="preserve"> discontent?</w:t>
      </w:r>
      <w:r w:rsidR="00336543">
        <w:rPr>
          <w:rFonts w:ascii="Century Gothic" w:hAnsi="Century Gothic"/>
          <w:sz w:val="24"/>
          <w:szCs w:val="24"/>
        </w:rPr>
        <w:t xml:space="preserve"> </w:t>
      </w:r>
      <w:r w:rsidR="00942830">
        <w:rPr>
          <w:rFonts w:ascii="Century Gothic" w:hAnsi="Century Gothic"/>
          <w:sz w:val="24"/>
          <w:szCs w:val="24"/>
        </w:rPr>
        <w:t xml:space="preserve">Under the </w:t>
      </w:r>
      <w:proofErr w:type="spellStart"/>
      <w:r w:rsidR="00942830">
        <w:rPr>
          <w:rFonts w:ascii="Century Gothic" w:hAnsi="Century Gothic"/>
          <w:sz w:val="24"/>
          <w:szCs w:val="24"/>
        </w:rPr>
        <w:t>Luciferian</w:t>
      </w:r>
      <w:proofErr w:type="spellEnd"/>
      <w:r w:rsidR="00942830">
        <w:rPr>
          <w:rFonts w:ascii="Century Gothic" w:hAnsi="Century Gothic"/>
          <w:sz w:val="24"/>
          <w:szCs w:val="24"/>
        </w:rPr>
        <w:t xml:space="preserve"> </w:t>
      </w:r>
      <w:r w:rsidR="006F72B6">
        <w:rPr>
          <w:rFonts w:ascii="Century Gothic" w:hAnsi="Century Gothic"/>
          <w:sz w:val="24"/>
          <w:szCs w:val="24"/>
        </w:rPr>
        <w:t xml:space="preserve">paradoxical </w:t>
      </w:r>
      <w:r w:rsidR="00942830">
        <w:rPr>
          <w:rFonts w:ascii="Century Gothic" w:hAnsi="Century Gothic"/>
          <w:sz w:val="24"/>
          <w:szCs w:val="24"/>
        </w:rPr>
        <w:t xml:space="preserve">command “Thou </w:t>
      </w:r>
      <w:proofErr w:type="spellStart"/>
      <w:r w:rsidR="00942830">
        <w:rPr>
          <w:rFonts w:ascii="Century Gothic" w:hAnsi="Century Gothic"/>
          <w:sz w:val="24"/>
          <w:szCs w:val="24"/>
        </w:rPr>
        <w:t>Shallt</w:t>
      </w:r>
      <w:proofErr w:type="spellEnd"/>
      <w:r w:rsidR="00942830">
        <w:rPr>
          <w:rFonts w:ascii="Century Gothic" w:hAnsi="Century Gothic"/>
          <w:sz w:val="24"/>
          <w:szCs w:val="24"/>
        </w:rPr>
        <w:t xml:space="preserve"> Submit to No Law”</w:t>
      </w:r>
      <w:r w:rsidR="0023374C">
        <w:rPr>
          <w:rFonts w:ascii="Century Gothic" w:hAnsi="Century Gothic"/>
          <w:sz w:val="24"/>
          <w:szCs w:val="24"/>
        </w:rPr>
        <w:t xml:space="preserve">, where is the </w:t>
      </w:r>
      <w:r w:rsidR="006F72B6">
        <w:rPr>
          <w:rFonts w:ascii="Century Gothic" w:hAnsi="Century Gothic"/>
          <w:sz w:val="24"/>
          <w:szCs w:val="24"/>
        </w:rPr>
        <w:t>unease</w:t>
      </w:r>
      <w:r w:rsidR="0023374C">
        <w:rPr>
          <w:rFonts w:ascii="Century Gothic" w:hAnsi="Century Gothic"/>
          <w:sz w:val="24"/>
          <w:szCs w:val="24"/>
        </w:rPr>
        <w:t>?</w:t>
      </w:r>
      <w:r w:rsidR="006F72B6">
        <w:rPr>
          <w:rFonts w:ascii="Century Gothic" w:hAnsi="Century Gothic"/>
          <w:sz w:val="24"/>
          <w:szCs w:val="24"/>
        </w:rPr>
        <w:t xml:space="preserve"> In the </w:t>
      </w:r>
      <w:r w:rsidR="00B054FF">
        <w:rPr>
          <w:rFonts w:ascii="Century Gothic" w:hAnsi="Century Gothic"/>
          <w:sz w:val="24"/>
          <w:szCs w:val="24"/>
        </w:rPr>
        <w:t xml:space="preserve">purplish </w:t>
      </w:r>
      <w:r w:rsidR="006F72B6">
        <w:rPr>
          <w:rFonts w:ascii="Century Gothic" w:hAnsi="Century Gothic"/>
          <w:sz w:val="24"/>
          <w:szCs w:val="24"/>
        </w:rPr>
        <w:t xml:space="preserve">shadow of the </w:t>
      </w:r>
      <w:proofErr w:type="spellStart"/>
      <w:r w:rsidR="006F72B6">
        <w:rPr>
          <w:rFonts w:ascii="Century Gothic" w:hAnsi="Century Gothic"/>
          <w:sz w:val="24"/>
          <w:szCs w:val="24"/>
        </w:rPr>
        <w:t>Luciferian</w:t>
      </w:r>
      <w:proofErr w:type="spellEnd"/>
      <w:r w:rsidR="006F72B6">
        <w:rPr>
          <w:rFonts w:ascii="Century Gothic" w:hAnsi="Century Gothic"/>
          <w:sz w:val="24"/>
          <w:szCs w:val="24"/>
        </w:rPr>
        <w:t xml:space="preserve"> Super-Ego that </w:t>
      </w:r>
      <w:r w:rsidR="00E7494D">
        <w:rPr>
          <w:rFonts w:ascii="Century Gothic" w:hAnsi="Century Gothic"/>
          <w:sz w:val="24"/>
          <w:szCs w:val="24"/>
        </w:rPr>
        <w:t>abhors all</w:t>
      </w:r>
      <w:r w:rsidR="006F72B6">
        <w:rPr>
          <w:rFonts w:ascii="Century Gothic" w:hAnsi="Century Gothic"/>
          <w:sz w:val="24"/>
          <w:szCs w:val="24"/>
        </w:rPr>
        <w:t xml:space="preserve"> </w:t>
      </w:r>
      <w:proofErr w:type="gramStart"/>
      <w:r w:rsidR="006F72B6">
        <w:rPr>
          <w:rFonts w:ascii="Century Gothic" w:hAnsi="Century Gothic"/>
          <w:sz w:val="24"/>
          <w:szCs w:val="24"/>
        </w:rPr>
        <w:t>Super-Ego</w:t>
      </w:r>
      <w:proofErr w:type="gramEnd"/>
      <w:r w:rsidR="006F72B6">
        <w:rPr>
          <w:rFonts w:ascii="Century Gothic" w:hAnsi="Century Gothic"/>
          <w:sz w:val="24"/>
          <w:szCs w:val="24"/>
        </w:rPr>
        <w:t>, where is the agony?</w:t>
      </w:r>
    </w:p>
    <w:p w:rsidR="002C4C5D" w:rsidRDefault="00A20D9B" w:rsidP="00F751C2">
      <w:pPr>
        <w:spacing w:after="0" w:line="480" w:lineRule="auto"/>
        <w:ind w:left="57"/>
        <w:jc w:val="both"/>
        <w:rPr>
          <w:rFonts w:ascii="Century Gothic" w:hAnsi="Century Gothic"/>
          <w:sz w:val="24"/>
          <w:szCs w:val="24"/>
        </w:rPr>
      </w:pPr>
      <w:r>
        <w:rPr>
          <w:rFonts w:ascii="Century Gothic" w:hAnsi="Century Gothic"/>
          <w:sz w:val="24"/>
          <w:szCs w:val="24"/>
        </w:rPr>
        <w:t xml:space="preserve">It is </w:t>
      </w:r>
      <w:r w:rsidR="0061266A">
        <w:rPr>
          <w:rFonts w:ascii="Century Gothic" w:hAnsi="Century Gothic"/>
          <w:sz w:val="24"/>
          <w:szCs w:val="24"/>
        </w:rPr>
        <w:t xml:space="preserve">in all those spaces </w:t>
      </w:r>
      <w:r>
        <w:rPr>
          <w:rFonts w:ascii="Century Gothic" w:hAnsi="Century Gothic"/>
          <w:sz w:val="24"/>
          <w:szCs w:val="24"/>
        </w:rPr>
        <w:t>where</w:t>
      </w:r>
      <w:r w:rsidR="00273D7A">
        <w:rPr>
          <w:rFonts w:ascii="Century Gothic" w:hAnsi="Century Gothic"/>
          <w:sz w:val="24"/>
          <w:szCs w:val="24"/>
        </w:rPr>
        <w:t xml:space="preserve"> the </w:t>
      </w:r>
      <w:proofErr w:type="spellStart"/>
      <w:r w:rsidR="00273D7A">
        <w:rPr>
          <w:rFonts w:ascii="Century Gothic" w:hAnsi="Century Gothic"/>
          <w:sz w:val="24"/>
          <w:szCs w:val="24"/>
        </w:rPr>
        <w:t>Luciferian</w:t>
      </w:r>
      <w:proofErr w:type="spellEnd"/>
      <w:r w:rsidR="00273D7A">
        <w:rPr>
          <w:rFonts w:ascii="Century Gothic" w:hAnsi="Century Gothic"/>
          <w:sz w:val="24"/>
          <w:szCs w:val="24"/>
        </w:rPr>
        <w:t xml:space="preserve"> light, having become ever-more dominant, </w:t>
      </w:r>
      <w:r w:rsidR="009223B3">
        <w:rPr>
          <w:rFonts w:ascii="Century Gothic" w:hAnsi="Century Gothic"/>
          <w:sz w:val="24"/>
          <w:szCs w:val="24"/>
        </w:rPr>
        <w:t>has not yet been able to “illuminate” and “wipe out”</w:t>
      </w:r>
      <w:r w:rsidR="00273D7A">
        <w:rPr>
          <w:rFonts w:ascii="Century Gothic" w:hAnsi="Century Gothic"/>
          <w:sz w:val="24"/>
          <w:szCs w:val="24"/>
        </w:rPr>
        <w:t xml:space="preserve"> a desire for, </w:t>
      </w:r>
      <w:r w:rsidR="00932176">
        <w:rPr>
          <w:rFonts w:ascii="Century Gothic" w:hAnsi="Century Gothic"/>
          <w:sz w:val="24"/>
          <w:szCs w:val="24"/>
        </w:rPr>
        <w:t xml:space="preserve">or </w:t>
      </w:r>
      <w:r w:rsidR="00273D7A">
        <w:rPr>
          <w:rFonts w:ascii="Century Gothic" w:hAnsi="Century Gothic"/>
          <w:sz w:val="24"/>
          <w:szCs w:val="24"/>
        </w:rPr>
        <w:t xml:space="preserve">a will to Law, and to the codes that structure it. </w:t>
      </w:r>
      <w:r w:rsidR="009223B3">
        <w:rPr>
          <w:rFonts w:ascii="Century Gothic" w:hAnsi="Century Gothic"/>
          <w:sz w:val="24"/>
          <w:szCs w:val="24"/>
        </w:rPr>
        <w:t xml:space="preserve">It is with those that still have a need for Law, and code. It is with those that want Law and code, with those that desire to be coded by Law, and with those that </w:t>
      </w:r>
      <w:r w:rsidR="00271053">
        <w:rPr>
          <w:rFonts w:ascii="Century Gothic" w:hAnsi="Century Gothic"/>
          <w:sz w:val="24"/>
          <w:szCs w:val="24"/>
        </w:rPr>
        <w:t>harbour a will</w:t>
      </w:r>
      <w:r w:rsidR="009223B3">
        <w:rPr>
          <w:rFonts w:ascii="Century Gothic" w:hAnsi="Century Gothic"/>
          <w:sz w:val="24"/>
          <w:szCs w:val="24"/>
        </w:rPr>
        <w:t xml:space="preserve"> to impose Law, and code.</w:t>
      </w:r>
      <w:r w:rsidR="00326EA1">
        <w:rPr>
          <w:rFonts w:ascii="Century Gothic" w:hAnsi="Century Gothic"/>
          <w:sz w:val="24"/>
          <w:szCs w:val="24"/>
        </w:rPr>
        <w:t xml:space="preserve"> </w:t>
      </w:r>
      <w:r w:rsidR="007E59BF">
        <w:rPr>
          <w:rFonts w:ascii="Century Gothic" w:hAnsi="Century Gothic"/>
          <w:sz w:val="24"/>
          <w:szCs w:val="24"/>
        </w:rPr>
        <w:t xml:space="preserve">The discomfort </w:t>
      </w:r>
      <w:r w:rsidR="006C315E">
        <w:rPr>
          <w:rFonts w:ascii="Century Gothic" w:hAnsi="Century Gothic"/>
          <w:sz w:val="24"/>
          <w:szCs w:val="24"/>
        </w:rPr>
        <w:t xml:space="preserve">and discontent resides in their </w:t>
      </w:r>
      <w:r w:rsidR="00271053">
        <w:rPr>
          <w:rFonts w:ascii="Century Gothic" w:hAnsi="Century Gothic"/>
          <w:sz w:val="24"/>
          <w:szCs w:val="24"/>
        </w:rPr>
        <w:t xml:space="preserve">frustration, and in their aggression towards the Light that keeps encroaching upon them. </w:t>
      </w:r>
    </w:p>
    <w:p w:rsidR="00E65E45" w:rsidRDefault="00966D6A" w:rsidP="00F751C2">
      <w:pPr>
        <w:spacing w:after="0" w:line="480" w:lineRule="auto"/>
        <w:ind w:left="57"/>
        <w:jc w:val="both"/>
        <w:rPr>
          <w:rFonts w:ascii="Century Gothic" w:hAnsi="Century Gothic"/>
          <w:sz w:val="24"/>
          <w:szCs w:val="24"/>
        </w:rPr>
      </w:pPr>
      <w:r>
        <w:rPr>
          <w:rFonts w:ascii="Century Gothic" w:hAnsi="Century Gothic"/>
          <w:sz w:val="24"/>
          <w:szCs w:val="24"/>
        </w:rPr>
        <w:t>But that is not all. The discomfort and discontent in the Age of Light is also in those that r</w:t>
      </w:r>
      <w:r w:rsidR="004B690C">
        <w:rPr>
          <w:rFonts w:ascii="Century Gothic" w:hAnsi="Century Gothic"/>
          <w:sz w:val="24"/>
          <w:szCs w:val="24"/>
        </w:rPr>
        <w:t>a</w:t>
      </w:r>
      <w:r>
        <w:rPr>
          <w:rFonts w:ascii="Century Gothic" w:hAnsi="Century Gothic"/>
          <w:sz w:val="24"/>
          <w:szCs w:val="24"/>
        </w:rPr>
        <w:t>ise themselves upright and start to walk, hopeful, in Lucifer’s tracks. With every step of illusory success they are likely to become ever more irate with all that crosses their path, for in even the tiniest of objects and events, they are, in all their projective paranoia, boun</w:t>
      </w:r>
      <w:r w:rsidR="00430DD2">
        <w:rPr>
          <w:rFonts w:ascii="Century Gothic" w:hAnsi="Century Gothic"/>
          <w:sz w:val="24"/>
          <w:szCs w:val="24"/>
        </w:rPr>
        <w:t>d to recognise the workings of L</w:t>
      </w:r>
      <w:r>
        <w:rPr>
          <w:rFonts w:ascii="Century Gothic" w:hAnsi="Century Gothic"/>
          <w:sz w:val="24"/>
          <w:szCs w:val="24"/>
        </w:rPr>
        <w:t xml:space="preserve">aw and code. </w:t>
      </w:r>
      <w:r w:rsidR="00E65E45">
        <w:rPr>
          <w:rFonts w:ascii="Century Gothic" w:hAnsi="Century Gothic"/>
          <w:sz w:val="24"/>
          <w:szCs w:val="24"/>
        </w:rPr>
        <w:t xml:space="preserve">As Madigan puts it: they are the eternal ‘victims’ of the Law, and of the codes in it, of an eternal ‘father’ for whom they have only contempt (2013: 992). </w:t>
      </w:r>
      <w:r>
        <w:rPr>
          <w:rFonts w:ascii="Century Gothic" w:hAnsi="Century Gothic"/>
          <w:sz w:val="24"/>
          <w:szCs w:val="24"/>
        </w:rPr>
        <w:t>Their ire</w:t>
      </w:r>
      <w:r w:rsidR="00932176">
        <w:rPr>
          <w:rFonts w:ascii="Century Gothic" w:hAnsi="Century Gothic"/>
          <w:sz w:val="24"/>
          <w:szCs w:val="24"/>
        </w:rPr>
        <w:t>, however,</w:t>
      </w:r>
      <w:r>
        <w:rPr>
          <w:rFonts w:ascii="Century Gothic" w:hAnsi="Century Gothic"/>
          <w:sz w:val="24"/>
          <w:szCs w:val="24"/>
        </w:rPr>
        <w:t xml:space="preserve"> does not always translate in </w:t>
      </w:r>
      <w:proofErr w:type="spellStart"/>
      <w:r w:rsidR="00E65E45">
        <w:rPr>
          <w:rFonts w:ascii="Century Gothic" w:hAnsi="Century Gothic"/>
          <w:sz w:val="24"/>
          <w:szCs w:val="24"/>
        </w:rPr>
        <w:t>Luciferian</w:t>
      </w:r>
      <w:proofErr w:type="spellEnd"/>
      <w:r w:rsidR="00E65E45">
        <w:rPr>
          <w:rFonts w:ascii="Century Gothic" w:hAnsi="Century Gothic"/>
          <w:sz w:val="24"/>
          <w:szCs w:val="24"/>
        </w:rPr>
        <w:t xml:space="preserve"> </w:t>
      </w:r>
      <w:r>
        <w:rPr>
          <w:rFonts w:ascii="Century Gothic" w:hAnsi="Century Gothic"/>
          <w:sz w:val="24"/>
          <w:szCs w:val="24"/>
        </w:rPr>
        <w:t xml:space="preserve">indifference or in withdrawal. </w:t>
      </w:r>
    </w:p>
    <w:p w:rsidR="00E7674F" w:rsidRDefault="00966D6A" w:rsidP="00F751C2">
      <w:pPr>
        <w:spacing w:after="0" w:line="480" w:lineRule="auto"/>
        <w:ind w:left="57"/>
        <w:jc w:val="both"/>
        <w:rPr>
          <w:rFonts w:ascii="Century Gothic" w:hAnsi="Century Gothic"/>
          <w:sz w:val="24"/>
          <w:szCs w:val="24"/>
        </w:rPr>
      </w:pPr>
      <w:r>
        <w:rPr>
          <w:rFonts w:ascii="Century Gothic" w:hAnsi="Century Gothic"/>
          <w:sz w:val="24"/>
          <w:szCs w:val="24"/>
        </w:rPr>
        <w:t>And finally,</w:t>
      </w:r>
      <w:r w:rsidR="00271053">
        <w:rPr>
          <w:rFonts w:ascii="Century Gothic" w:hAnsi="Century Gothic"/>
          <w:sz w:val="24"/>
          <w:szCs w:val="24"/>
        </w:rPr>
        <w:t xml:space="preserve"> the discomfort and discontent </w:t>
      </w:r>
      <w:r>
        <w:rPr>
          <w:rFonts w:ascii="Century Gothic" w:hAnsi="Century Gothic"/>
          <w:sz w:val="24"/>
          <w:szCs w:val="24"/>
        </w:rPr>
        <w:t>are also</w:t>
      </w:r>
      <w:r w:rsidR="00326EA1">
        <w:rPr>
          <w:rFonts w:ascii="Century Gothic" w:hAnsi="Century Gothic"/>
          <w:sz w:val="24"/>
          <w:szCs w:val="24"/>
        </w:rPr>
        <w:t xml:space="preserve"> </w:t>
      </w:r>
      <w:r w:rsidR="00271053">
        <w:rPr>
          <w:rFonts w:ascii="Century Gothic" w:hAnsi="Century Gothic"/>
          <w:sz w:val="24"/>
          <w:szCs w:val="24"/>
        </w:rPr>
        <w:t xml:space="preserve">in the shame and in the guilt of all </w:t>
      </w:r>
      <w:r w:rsidR="00326EA1">
        <w:rPr>
          <w:rFonts w:ascii="Century Gothic" w:hAnsi="Century Gothic"/>
          <w:sz w:val="24"/>
          <w:szCs w:val="24"/>
        </w:rPr>
        <w:t xml:space="preserve">those that are unable to reach the state of </w:t>
      </w:r>
      <w:proofErr w:type="spellStart"/>
      <w:r w:rsidR="00326EA1">
        <w:rPr>
          <w:rFonts w:ascii="Century Gothic" w:hAnsi="Century Gothic"/>
          <w:sz w:val="24"/>
          <w:szCs w:val="24"/>
        </w:rPr>
        <w:t>Luciferian</w:t>
      </w:r>
      <w:proofErr w:type="spellEnd"/>
      <w:r w:rsidR="00326EA1">
        <w:rPr>
          <w:rFonts w:ascii="Century Gothic" w:hAnsi="Century Gothic"/>
          <w:sz w:val="24"/>
          <w:szCs w:val="24"/>
        </w:rPr>
        <w:t xml:space="preserve"> perfection</w:t>
      </w:r>
      <w:r w:rsidR="00DA797C">
        <w:rPr>
          <w:rFonts w:ascii="Century Gothic" w:hAnsi="Century Gothic"/>
          <w:sz w:val="24"/>
          <w:szCs w:val="24"/>
        </w:rPr>
        <w:t>. Their neuro</w:t>
      </w:r>
      <w:r w:rsidR="00914D6C">
        <w:rPr>
          <w:rFonts w:ascii="Century Gothic" w:hAnsi="Century Gothic"/>
          <w:sz w:val="24"/>
          <w:szCs w:val="24"/>
        </w:rPr>
        <w:t xml:space="preserve">tic </w:t>
      </w:r>
      <w:r w:rsidR="00DA797C">
        <w:rPr>
          <w:rFonts w:ascii="Century Gothic" w:hAnsi="Century Gothic"/>
          <w:sz w:val="24"/>
          <w:szCs w:val="24"/>
        </w:rPr>
        <w:t>coping strategies</w:t>
      </w:r>
      <w:r w:rsidR="00914D6C">
        <w:rPr>
          <w:rFonts w:ascii="Century Gothic" w:hAnsi="Century Gothic"/>
          <w:sz w:val="24"/>
          <w:szCs w:val="24"/>
        </w:rPr>
        <w:t xml:space="preserve"> are choking late modern culture. The feelings of inadequacy and inferiority that underpin their shame often lead them to look for redemptio</w:t>
      </w:r>
      <w:r w:rsidR="00DA3BB4">
        <w:rPr>
          <w:rFonts w:ascii="Century Gothic" w:hAnsi="Century Gothic"/>
          <w:sz w:val="24"/>
          <w:szCs w:val="24"/>
        </w:rPr>
        <w:t>n in grotesque overcompensation.</w:t>
      </w:r>
      <w:r w:rsidR="00914D6C">
        <w:rPr>
          <w:rFonts w:ascii="Century Gothic" w:hAnsi="Century Gothic"/>
          <w:sz w:val="24"/>
          <w:szCs w:val="24"/>
        </w:rPr>
        <w:t xml:space="preserve"> </w:t>
      </w:r>
      <w:r w:rsidR="00DA3BB4">
        <w:rPr>
          <w:rFonts w:ascii="Century Gothic" w:hAnsi="Century Gothic"/>
          <w:sz w:val="24"/>
          <w:szCs w:val="24"/>
        </w:rPr>
        <w:t>T</w:t>
      </w:r>
      <w:r w:rsidR="00914D6C">
        <w:rPr>
          <w:rFonts w:ascii="Century Gothic" w:hAnsi="Century Gothic"/>
          <w:sz w:val="24"/>
          <w:szCs w:val="24"/>
        </w:rPr>
        <w:t xml:space="preserve">hose that cannot be truly sovereign sometimes search for solace in the perversely farcical role of </w:t>
      </w:r>
      <w:r w:rsidR="00C04931">
        <w:rPr>
          <w:rFonts w:ascii="Century Gothic" w:hAnsi="Century Gothic"/>
          <w:sz w:val="24"/>
          <w:szCs w:val="24"/>
        </w:rPr>
        <w:t>the Hero</w:t>
      </w:r>
      <w:r w:rsidR="00914D6C">
        <w:rPr>
          <w:rFonts w:ascii="Century Gothic" w:hAnsi="Century Gothic"/>
          <w:sz w:val="24"/>
          <w:szCs w:val="24"/>
        </w:rPr>
        <w:t xml:space="preserve">. </w:t>
      </w:r>
      <w:r w:rsidR="00D8546E">
        <w:rPr>
          <w:rFonts w:ascii="Century Gothic" w:hAnsi="Century Gothic"/>
          <w:sz w:val="24"/>
          <w:szCs w:val="24"/>
        </w:rPr>
        <w:t>Their discomfort and discontent ca</w:t>
      </w:r>
      <w:r w:rsidR="00A41039">
        <w:rPr>
          <w:rFonts w:ascii="Century Gothic" w:hAnsi="Century Gothic"/>
          <w:sz w:val="24"/>
          <w:szCs w:val="24"/>
        </w:rPr>
        <w:t>n</w:t>
      </w:r>
      <w:r w:rsidR="00D8546E">
        <w:rPr>
          <w:rFonts w:ascii="Century Gothic" w:hAnsi="Century Gothic"/>
          <w:sz w:val="24"/>
          <w:szCs w:val="24"/>
        </w:rPr>
        <w:t xml:space="preserve"> be located in their </w:t>
      </w:r>
      <w:r w:rsidR="00A41039">
        <w:rPr>
          <w:rFonts w:ascii="Century Gothic" w:hAnsi="Century Gothic"/>
          <w:sz w:val="24"/>
          <w:szCs w:val="24"/>
        </w:rPr>
        <w:t xml:space="preserve">frustration and aggression towards the Light that seduces them but that, unreachable, could never be in their grasp. It can be found in the frustration and in the aggression that they feel towards themselves, for allowing themselves to be seduced, for failing to </w:t>
      </w:r>
      <w:r w:rsidR="003C5C38">
        <w:rPr>
          <w:rFonts w:ascii="Century Gothic" w:hAnsi="Century Gothic"/>
          <w:sz w:val="24"/>
          <w:szCs w:val="24"/>
        </w:rPr>
        <w:t xml:space="preserve">reach the Light, and, finally, for submitting to grotesque Law and code in perverse </w:t>
      </w:r>
      <w:r w:rsidR="004F75B7">
        <w:rPr>
          <w:rFonts w:ascii="Century Gothic" w:hAnsi="Century Gothic"/>
          <w:sz w:val="24"/>
          <w:szCs w:val="24"/>
        </w:rPr>
        <w:t>neurosis</w:t>
      </w:r>
      <w:r w:rsidR="003C5C38">
        <w:rPr>
          <w:rFonts w:ascii="Century Gothic" w:hAnsi="Century Gothic"/>
          <w:sz w:val="24"/>
          <w:szCs w:val="24"/>
        </w:rPr>
        <w:t xml:space="preserve">. </w:t>
      </w:r>
    </w:p>
    <w:p w:rsidR="001F7ADB" w:rsidRDefault="00D4673E" w:rsidP="00F751C2">
      <w:pPr>
        <w:spacing w:after="0" w:line="480" w:lineRule="auto"/>
        <w:ind w:left="57"/>
        <w:jc w:val="both"/>
        <w:rPr>
          <w:rFonts w:ascii="Century Gothic" w:hAnsi="Century Gothic"/>
          <w:sz w:val="24"/>
          <w:szCs w:val="24"/>
        </w:rPr>
      </w:pPr>
      <w:r>
        <w:rPr>
          <w:rFonts w:ascii="Century Gothic" w:hAnsi="Century Gothic"/>
          <w:sz w:val="24"/>
          <w:szCs w:val="24"/>
        </w:rPr>
        <w:t xml:space="preserve">But </w:t>
      </w:r>
      <w:proofErr w:type="gramStart"/>
      <w:r w:rsidR="00211130">
        <w:rPr>
          <w:rFonts w:ascii="Century Gothic" w:hAnsi="Century Gothic"/>
          <w:sz w:val="24"/>
          <w:szCs w:val="24"/>
        </w:rPr>
        <w:t>all th</w:t>
      </w:r>
      <w:r w:rsidR="001C48E8">
        <w:rPr>
          <w:rFonts w:ascii="Century Gothic" w:hAnsi="Century Gothic"/>
          <w:sz w:val="24"/>
          <w:szCs w:val="24"/>
        </w:rPr>
        <w:t>is</w:t>
      </w:r>
      <w:proofErr w:type="gramEnd"/>
      <w:r>
        <w:rPr>
          <w:rFonts w:ascii="Century Gothic" w:hAnsi="Century Gothic"/>
          <w:sz w:val="24"/>
          <w:szCs w:val="24"/>
        </w:rPr>
        <w:t xml:space="preserve"> means that th</w:t>
      </w:r>
      <w:r w:rsidR="001C5D12">
        <w:rPr>
          <w:rFonts w:ascii="Century Gothic" w:hAnsi="Century Gothic"/>
          <w:sz w:val="24"/>
          <w:szCs w:val="24"/>
        </w:rPr>
        <w:t>e</w:t>
      </w:r>
      <w:r>
        <w:rPr>
          <w:rFonts w:ascii="Century Gothic" w:hAnsi="Century Gothic"/>
          <w:sz w:val="24"/>
          <w:szCs w:val="24"/>
        </w:rPr>
        <w:t xml:space="preserve"> discomfort and th</w:t>
      </w:r>
      <w:r w:rsidR="001C5D12">
        <w:rPr>
          <w:rFonts w:ascii="Century Gothic" w:hAnsi="Century Gothic"/>
          <w:sz w:val="24"/>
          <w:szCs w:val="24"/>
        </w:rPr>
        <w:t>e</w:t>
      </w:r>
      <w:r>
        <w:rPr>
          <w:rFonts w:ascii="Century Gothic" w:hAnsi="Century Gothic"/>
          <w:sz w:val="24"/>
          <w:szCs w:val="24"/>
        </w:rPr>
        <w:t xml:space="preserve"> discontent, in the Age of Light, are everywhere.</w:t>
      </w:r>
      <w:r w:rsidR="00AB3980">
        <w:rPr>
          <w:rFonts w:ascii="Century Gothic" w:hAnsi="Century Gothic"/>
          <w:sz w:val="24"/>
          <w:szCs w:val="24"/>
        </w:rPr>
        <w:t xml:space="preserve"> The Light has not penetrated everywhere. The desire for, and to will to Law and code are all around us. As Becker understood, </w:t>
      </w:r>
      <w:r w:rsidR="00384830">
        <w:rPr>
          <w:rFonts w:ascii="Century Gothic" w:hAnsi="Century Gothic"/>
          <w:sz w:val="24"/>
          <w:szCs w:val="24"/>
        </w:rPr>
        <w:t xml:space="preserve">it is very hard for </w:t>
      </w:r>
      <w:r w:rsidR="00AB3980">
        <w:rPr>
          <w:rFonts w:ascii="Century Gothic" w:hAnsi="Century Gothic"/>
          <w:sz w:val="24"/>
          <w:szCs w:val="24"/>
        </w:rPr>
        <w:t xml:space="preserve">the human creature </w:t>
      </w:r>
      <w:r w:rsidR="00384830">
        <w:rPr>
          <w:rFonts w:ascii="Century Gothic" w:hAnsi="Century Gothic"/>
          <w:sz w:val="24"/>
          <w:szCs w:val="24"/>
        </w:rPr>
        <w:t>to live a life beyond</w:t>
      </w:r>
      <w:r w:rsidR="0070524D">
        <w:rPr>
          <w:rFonts w:ascii="Century Gothic" w:hAnsi="Century Gothic"/>
          <w:sz w:val="24"/>
          <w:szCs w:val="24"/>
        </w:rPr>
        <w:t xml:space="preserve"> coded</w:t>
      </w:r>
      <w:r w:rsidR="00384830">
        <w:rPr>
          <w:rFonts w:ascii="Century Gothic" w:hAnsi="Century Gothic"/>
          <w:sz w:val="24"/>
          <w:szCs w:val="24"/>
        </w:rPr>
        <w:t xml:space="preserve"> ‘meaning systems’, </w:t>
      </w:r>
      <w:r w:rsidR="00384830" w:rsidRPr="00384830">
        <w:rPr>
          <w:rFonts w:ascii="Century Gothic" w:hAnsi="Century Gothic"/>
          <w:i/>
          <w:sz w:val="24"/>
          <w:szCs w:val="24"/>
        </w:rPr>
        <w:t>beyond meaning</w:t>
      </w:r>
      <w:r w:rsidR="00384830">
        <w:rPr>
          <w:rFonts w:ascii="Century Gothic" w:hAnsi="Century Gothic"/>
          <w:sz w:val="24"/>
          <w:szCs w:val="24"/>
        </w:rPr>
        <w:t xml:space="preserve">. And those that </w:t>
      </w:r>
      <w:r w:rsidR="00D63344">
        <w:rPr>
          <w:rFonts w:ascii="Century Gothic" w:hAnsi="Century Gothic"/>
          <w:sz w:val="24"/>
          <w:szCs w:val="24"/>
        </w:rPr>
        <w:t>do lend a favourable ear to</w:t>
      </w:r>
      <w:r w:rsidR="00384830">
        <w:rPr>
          <w:rFonts w:ascii="Century Gothic" w:hAnsi="Century Gothic"/>
          <w:sz w:val="24"/>
          <w:szCs w:val="24"/>
        </w:rPr>
        <w:t xml:space="preserve"> the call of Lucifer, and who are seduced by it, can only dream of an un-coded life, of a life lived in pure potential. The Age of Light is an age of utter</w:t>
      </w:r>
      <w:r w:rsidR="00DA22D0">
        <w:rPr>
          <w:rFonts w:ascii="Century Gothic" w:hAnsi="Century Gothic"/>
          <w:sz w:val="24"/>
          <w:szCs w:val="24"/>
        </w:rPr>
        <w:t>, inescapable</w:t>
      </w:r>
      <w:r w:rsidR="00384830">
        <w:rPr>
          <w:rFonts w:ascii="Century Gothic" w:hAnsi="Century Gothic"/>
          <w:sz w:val="24"/>
          <w:szCs w:val="24"/>
        </w:rPr>
        <w:t xml:space="preserve"> agony.</w:t>
      </w:r>
      <w:r w:rsidR="0070524D">
        <w:rPr>
          <w:rFonts w:ascii="Century Gothic" w:hAnsi="Century Gothic"/>
          <w:sz w:val="24"/>
          <w:szCs w:val="24"/>
        </w:rPr>
        <w:t xml:space="preserve"> </w:t>
      </w:r>
      <w:r w:rsidR="00A9387B">
        <w:rPr>
          <w:rFonts w:ascii="Century Gothic" w:hAnsi="Century Gothic"/>
          <w:sz w:val="24"/>
          <w:szCs w:val="24"/>
        </w:rPr>
        <w:t>The agony is total. The Bearer of Light has Himself come to realise that His plan can only succeed through failure. Indeed: he who desire</w:t>
      </w:r>
      <w:r w:rsidR="00430DD2">
        <w:rPr>
          <w:rFonts w:ascii="Century Gothic" w:hAnsi="Century Gothic"/>
          <w:sz w:val="24"/>
          <w:szCs w:val="24"/>
        </w:rPr>
        <w:t>s or wills absolute sovereignty</w:t>
      </w:r>
      <w:r w:rsidR="00A9387B">
        <w:rPr>
          <w:rFonts w:ascii="Century Gothic" w:hAnsi="Century Gothic"/>
          <w:sz w:val="24"/>
          <w:szCs w:val="24"/>
        </w:rPr>
        <w:t xml:space="preserve"> and a life in the zone beyond all Law, away from all code</w:t>
      </w:r>
      <w:r w:rsidR="00430DD2">
        <w:rPr>
          <w:rFonts w:ascii="Century Gothic" w:hAnsi="Century Gothic"/>
          <w:sz w:val="24"/>
          <w:szCs w:val="24"/>
        </w:rPr>
        <w:t xml:space="preserve"> will</w:t>
      </w:r>
      <w:r w:rsidR="00A9387B">
        <w:rPr>
          <w:rFonts w:ascii="Century Gothic" w:hAnsi="Century Gothic"/>
          <w:sz w:val="24"/>
          <w:szCs w:val="24"/>
        </w:rPr>
        <w:t>, a</w:t>
      </w:r>
      <w:r w:rsidR="00430DD2">
        <w:rPr>
          <w:rFonts w:ascii="Century Gothic" w:hAnsi="Century Gothic"/>
          <w:sz w:val="24"/>
          <w:szCs w:val="24"/>
        </w:rPr>
        <w:t>t the point of success, realise</w:t>
      </w:r>
      <w:r w:rsidR="00A9387B">
        <w:rPr>
          <w:rFonts w:ascii="Century Gothic" w:hAnsi="Century Gothic"/>
          <w:sz w:val="24"/>
          <w:szCs w:val="24"/>
        </w:rPr>
        <w:t xml:space="preserve"> his failure. His success could only come about as the result of a submission to the Law that is coded as follows: ‘Live a life of pure potential!</w:t>
      </w:r>
      <w:proofErr w:type="gramStart"/>
      <w:r w:rsidR="00A9387B">
        <w:rPr>
          <w:rFonts w:ascii="Century Gothic" w:hAnsi="Century Gothic"/>
          <w:sz w:val="24"/>
          <w:szCs w:val="24"/>
        </w:rPr>
        <w:t>’</w:t>
      </w:r>
      <w:r w:rsidR="00FB2840">
        <w:rPr>
          <w:rFonts w:ascii="Century Gothic" w:hAnsi="Century Gothic"/>
          <w:sz w:val="24"/>
          <w:szCs w:val="24"/>
        </w:rPr>
        <w:t>.</w:t>
      </w:r>
      <w:proofErr w:type="gramEnd"/>
      <w:r w:rsidR="00A9387B">
        <w:rPr>
          <w:rFonts w:ascii="Century Gothic" w:hAnsi="Century Gothic"/>
          <w:sz w:val="24"/>
          <w:szCs w:val="24"/>
        </w:rPr>
        <w:t xml:space="preserve"> But in the </w:t>
      </w:r>
      <w:proofErr w:type="spellStart"/>
      <w:r w:rsidR="00A9387B">
        <w:rPr>
          <w:rFonts w:ascii="Century Gothic" w:hAnsi="Century Gothic"/>
          <w:sz w:val="24"/>
          <w:szCs w:val="24"/>
        </w:rPr>
        <w:t>Luciferian</w:t>
      </w:r>
      <w:proofErr w:type="spellEnd"/>
      <w:r w:rsidR="00A9387B">
        <w:rPr>
          <w:rFonts w:ascii="Century Gothic" w:hAnsi="Century Gothic"/>
          <w:sz w:val="24"/>
          <w:szCs w:val="24"/>
        </w:rPr>
        <w:t xml:space="preserve"> moment no Law, no code, could ever be accepted, let alone allowed to </w:t>
      </w:r>
      <w:r w:rsidR="00595340">
        <w:rPr>
          <w:rFonts w:ascii="Century Gothic" w:hAnsi="Century Gothic"/>
          <w:sz w:val="24"/>
          <w:szCs w:val="24"/>
        </w:rPr>
        <w:t>have an impact on</w:t>
      </w:r>
      <w:r w:rsidR="00A9387B">
        <w:rPr>
          <w:rFonts w:ascii="Century Gothic" w:hAnsi="Century Gothic"/>
          <w:sz w:val="24"/>
          <w:szCs w:val="24"/>
        </w:rPr>
        <w:t xml:space="preserve"> life. In order to be successful, then, the </w:t>
      </w:r>
      <w:proofErr w:type="spellStart"/>
      <w:r w:rsidR="00A9387B">
        <w:rPr>
          <w:rFonts w:ascii="Century Gothic" w:hAnsi="Century Gothic"/>
          <w:sz w:val="24"/>
          <w:szCs w:val="24"/>
        </w:rPr>
        <w:t>Luciferian</w:t>
      </w:r>
      <w:proofErr w:type="spellEnd"/>
      <w:r w:rsidR="00A9387B">
        <w:rPr>
          <w:rFonts w:ascii="Century Gothic" w:hAnsi="Century Gothic"/>
          <w:sz w:val="24"/>
          <w:szCs w:val="24"/>
        </w:rPr>
        <w:t xml:space="preserve"> has to reject his own Law, and the codes that</w:t>
      </w:r>
      <w:r w:rsidR="00595340">
        <w:rPr>
          <w:rFonts w:ascii="Century Gothic" w:hAnsi="Century Gothic"/>
          <w:sz w:val="24"/>
          <w:szCs w:val="24"/>
        </w:rPr>
        <w:t xml:space="preserve"> structure it. This, in our </w:t>
      </w:r>
      <w:r w:rsidR="00DB3CE9">
        <w:rPr>
          <w:rFonts w:ascii="Century Gothic" w:hAnsi="Century Gothic"/>
          <w:sz w:val="24"/>
          <w:szCs w:val="24"/>
        </w:rPr>
        <w:t xml:space="preserve">reading, is why Rothko, in his </w:t>
      </w:r>
      <w:r w:rsidR="002B7FB0">
        <w:rPr>
          <w:rFonts w:ascii="Century Gothic" w:hAnsi="Century Gothic"/>
          <w:sz w:val="24"/>
          <w:szCs w:val="24"/>
        </w:rPr>
        <w:t>Chapel</w:t>
      </w:r>
      <w:r w:rsidR="00595340">
        <w:rPr>
          <w:rFonts w:ascii="Century Gothic" w:hAnsi="Century Gothic"/>
          <w:sz w:val="24"/>
          <w:szCs w:val="24"/>
        </w:rPr>
        <w:t xml:space="preserve">, </w:t>
      </w:r>
      <w:r w:rsidR="006B5AA8">
        <w:rPr>
          <w:rFonts w:ascii="Century Gothic" w:hAnsi="Century Gothic"/>
          <w:sz w:val="24"/>
          <w:szCs w:val="24"/>
        </w:rPr>
        <w:t xml:space="preserve">probably </w:t>
      </w:r>
      <w:r w:rsidR="00595340">
        <w:rPr>
          <w:rFonts w:ascii="Century Gothic" w:hAnsi="Century Gothic"/>
          <w:sz w:val="24"/>
          <w:szCs w:val="24"/>
        </w:rPr>
        <w:t xml:space="preserve">felt compelled to hang the darkly hued panels. </w:t>
      </w:r>
      <w:r w:rsidR="00C40AF6">
        <w:rPr>
          <w:rFonts w:ascii="Century Gothic" w:hAnsi="Century Gothic"/>
          <w:sz w:val="24"/>
          <w:szCs w:val="24"/>
        </w:rPr>
        <w:t xml:space="preserve">They represent that which is inescapable: the Law, and the code, that structure the </w:t>
      </w:r>
      <w:proofErr w:type="spellStart"/>
      <w:r w:rsidR="00C40AF6">
        <w:rPr>
          <w:rFonts w:ascii="Century Gothic" w:hAnsi="Century Gothic"/>
          <w:sz w:val="24"/>
          <w:szCs w:val="24"/>
        </w:rPr>
        <w:t>Luciferian</w:t>
      </w:r>
      <w:proofErr w:type="spellEnd"/>
      <w:r w:rsidR="00C40AF6">
        <w:rPr>
          <w:rFonts w:ascii="Century Gothic" w:hAnsi="Century Gothic"/>
          <w:sz w:val="24"/>
          <w:szCs w:val="24"/>
        </w:rPr>
        <w:t xml:space="preserve"> moment</w:t>
      </w:r>
      <w:r w:rsidR="000A6CDC">
        <w:rPr>
          <w:rFonts w:ascii="Century Gothic" w:hAnsi="Century Gothic"/>
          <w:sz w:val="24"/>
          <w:szCs w:val="24"/>
        </w:rPr>
        <w:t xml:space="preserve"> itself</w:t>
      </w:r>
      <w:r w:rsidR="00C40AF6">
        <w:rPr>
          <w:rFonts w:ascii="Century Gothic" w:hAnsi="Century Gothic"/>
          <w:sz w:val="24"/>
          <w:szCs w:val="24"/>
        </w:rPr>
        <w:t>, and that, fully rejected, have to also be fully included</w:t>
      </w:r>
      <w:r w:rsidR="006B5AA8">
        <w:rPr>
          <w:rFonts w:ascii="Century Gothic" w:hAnsi="Century Gothic"/>
          <w:sz w:val="24"/>
          <w:szCs w:val="24"/>
        </w:rPr>
        <w:t xml:space="preserve"> if a life in pure potential is to be impossibly possible</w:t>
      </w:r>
      <w:r w:rsidR="000877B6">
        <w:rPr>
          <w:rFonts w:ascii="Century Gothic" w:hAnsi="Century Gothic"/>
          <w:sz w:val="24"/>
          <w:szCs w:val="24"/>
        </w:rPr>
        <w:t>, or at the very least, imaginable</w:t>
      </w:r>
      <w:r w:rsidR="006B5AA8">
        <w:rPr>
          <w:rFonts w:ascii="Century Gothic" w:hAnsi="Century Gothic"/>
          <w:sz w:val="24"/>
          <w:szCs w:val="24"/>
        </w:rPr>
        <w:t>. Rothko must have become aware of this quandary just before he took the final step.</w:t>
      </w:r>
      <w:r w:rsidR="001E33CF">
        <w:rPr>
          <w:rFonts w:ascii="Century Gothic" w:hAnsi="Century Gothic"/>
          <w:sz w:val="24"/>
          <w:szCs w:val="24"/>
        </w:rPr>
        <w:t xml:space="preserve">    </w:t>
      </w:r>
    </w:p>
    <w:p w:rsidR="004F75D1" w:rsidRDefault="004F75D1" w:rsidP="006B5AA8">
      <w:pPr>
        <w:pStyle w:val="ListParagraph"/>
        <w:spacing w:after="0" w:line="480" w:lineRule="auto"/>
        <w:ind w:left="57"/>
        <w:jc w:val="both"/>
        <w:rPr>
          <w:rFonts w:ascii="Century Gothic" w:hAnsi="Century Gothic"/>
          <w:b/>
          <w:sz w:val="24"/>
          <w:szCs w:val="24"/>
        </w:rPr>
      </w:pPr>
    </w:p>
    <w:p w:rsidR="00855A90" w:rsidRPr="006B5AA8" w:rsidRDefault="006B5AA8" w:rsidP="006B5AA8">
      <w:pPr>
        <w:pStyle w:val="ListParagraph"/>
        <w:spacing w:after="0" w:line="480" w:lineRule="auto"/>
        <w:ind w:left="57"/>
        <w:jc w:val="both"/>
        <w:rPr>
          <w:rFonts w:ascii="Century Gothic" w:hAnsi="Century Gothic"/>
          <w:b/>
          <w:sz w:val="24"/>
          <w:szCs w:val="24"/>
        </w:rPr>
      </w:pPr>
      <w:proofErr w:type="gramStart"/>
      <w:r w:rsidRPr="006B5AA8">
        <w:rPr>
          <w:rFonts w:ascii="Century Gothic" w:hAnsi="Century Gothic"/>
          <w:b/>
          <w:sz w:val="24"/>
          <w:szCs w:val="24"/>
        </w:rPr>
        <w:t>T</w:t>
      </w:r>
      <w:r w:rsidR="00700123" w:rsidRPr="006B5AA8">
        <w:rPr>
          <w:rFonts w:ascii="Century Gothic" w:hAnsi="Century Gothic"/>
          <w:b/>
          <w:sz w:val="24"/>
          <w:szCs w:val="24"/>
        </w:rPr>
        <w:t>he</w:t>
      </w:r>
      <w:r w:rsidR="000F2B61" w:rsidRPr="006B5AA8">
        <w:rPr>
          <w:rFonts w:ascii="Century Gothic" w:hAnsi="Century Gothic"/>
          <w:b/>
          <w:sz w:val="24"/>
          <w:szCs w:val="24"/>
        </w:rPr>
        <w:t xml:space="preserve"> </w:t>
      </w:r>
      <w:r w:rsidR="00663F89" w:rsidRPr="006B5AA8">
        <w:rPr>
          <w:rFonts w:ascii="Century Gothic" w:hAnsi="Century Gothic"/>
          <w:b/>
          <w:sz w:val="24"/>
          <w:szCs w:val="24"/>
        </w:rPr>
        <w:t>End</w:t>
      </w:r>
      <w:r w:rsidRPr="006B5AA8">
        <w:rPr>
          <w:rFonts w:ascii="Century Gothic" w:hAnsi="Century Gothic"/>
          <w:b/>
          <w:sz w:val="24"/>
          <w:szCs w:val="24"/>
        </w:rPr>
        <w:t>?</w:t>
      </w:r>
      <w:proofErr w:type="gramEnd"/>
    </w:p>
    <w:p w:rsidR="002013D8" w:rsidRDefault="002B0AD2" w:rsidP="00844BA4">
      <w:pPr>
        <w:spacing w:after="0" w:line="480" w:lineRule="auto"/>
        <w:ind w:left="57"/>
        <w:jc w:val="both"/>
        <w:rPr>
          <w:rFonts w:ascii="Century Gothic" w:hAnsi="Century Gothic"/>
          <w:sz w:val="24"/>
          <w:szCs w:val="24"/>
        </w:rPr>
      </w:pPr>
      <w:r>
        <w:rPr>
          <w:rFonts w:ascii="Century Gothic" w:hAnsi="Century Gothic"/>
          <w:sz w:val="24"/>
          <w:szCs w:val="24"/>
        </w:rPr>
        <w:t>We may not</w:t>
      </w:r>
      <w:r w:rsidR="006B5AA8">
        <w:rPr>
          <w:rFonts w:ascii="Century Gothic" w:hAnsi="Century Gothic"/>
          <w:sz w:val="24"/>
          <w:szCs w:val="24"/>
        </w:rPr>
        <w:t xml:space="preserve"> live in End Times.</w:t>
      </w:r>
      <w:r>
        <w:rPr>
          <w:rFonts w:ascii="Century Gothic" w:hAnsi="Century Gothic"/>
          <w:sz w:val="24"/>
          <w:szCs w:val="24"/>
        </w:rPr>
        <w:t xml:space="preserve"> But something </w:t>
      </w:r>
      <w:r w:rsidR="00AD6738">
        <w:rPr>
          <w:rFonts w:ascii="Century Gothic" w:hAnsi="Century Gothic"/>
          <w:sz w:val="24"/>
          <w:szCs w:val="24"/>
        </w:rPr>
        <w:t>appears to have ended. The L</w:t>
      </w:r>
      <w:r>
        <w:rPr>
          <w:rFonts w:ascii="Century Gothic" w:hAnsi="Century Gothic"/>
          <w:sz w:val="24"/>
          <w:szCs w:val="24"/>
        </w:rPr>
        <w:t xml:space="preserve">aw, and all its codes, whether theological or divinely natural, have lost much of the force which many would once </w:t>
      </w:r>
      <w:r w:rsidR="003F2B99">
        <w:rPr>
          <w:rFonts w:ascii="Century Gothic" w:hAnsi="Century Gothic"/>
          <w:sz w:val="24"/>
          <w:szCs w:val="24"/>
        </w:rPr>
        <w:t xml:space="preserve">have </w:t>
      </w:r>
      <w:r>
        <w:rPr>
          <w:rFonts w:ascii="Century Gothic" w:hAnsi="Century Gothic"/>
          <w:sz w:val="24"/>
          <w:szCs w:val="24"/>
        </w:rPr>
        <w:t>taken for granted. ‘Meaning systems’ are fading away in</w:t>
      </w:r>
      <w:r w:rsidR="000E71F9">
        <w:rPr>
          <w:rFonts w:ascii="Century Gothic" w:hAnsi="Century Gothic"/>
          <w:sz w:val="24"/>
          <w:szCs w:val="24"/>
        </w:rPr>
        <w:t>to</w:t>
      </w:r>
      <w:r>
        <w:rPr>
          <w:rFonts w:ascii="Century Gothic" w:hAnsi="Century Gothic"/>
          <w:sz w:val="24"/>
          <w:szCs w:val="24"/>
        </w:rPr>
        <w:t xml:space="preserve"> the greyish dark, and where they do re-appear, they do so in the full glare of the Light, in full visi</w:t>
      </w:r>
      <w:r w:rsidR="00377661">
        <w:rPr>
          <w:rFonts w:ascii="Century Gothic" w:hAnsi="Century Gothic"/>
          <w:sz w:val="24"/>
          <w:szCs w:val="24"/>
        </w:rPr>
        <w:t>bility</w:t>
      </w:r>
      <w:r>
        <w:rPr>
          <w:rFonts w:ascii="Century Gothic" w:hAnsi="Century Gothic"/>
          <w:sz w:val="24"/>
          <w:szCs w:val="24"/>
        </w:rPr>
        <w:t>, projecting their</w:t>
      </w:r>
      <w:r w:rsidR="00377661">
        <w:rPr>
          <w:rFonts w:ascii="Century Gothic" w:hAnsi="Century Gothic"/>
          <w:sz w:val="24"/>
          <w:szCs w:val="24"/>
        </w:rPr>
        <w:t xml:space="preserve"> brittle outlines</w:t>
      </w:r>
      <w:r w:rsidR="00394938">
        <w:rPr>
          <w:rFonts w:ascii="Century Gothic" w:hAnsi="Century Gothic"/>
          <w:sz w:val="24"/>
          <w:szCs w:val="24"/>
        </w:rPr>
        <w:t xml:space="preserve">, and showing their weakness. </w:t>
      </w:r>
      <w:r w:rsidR="00BC5ECF">
        <w:rPr>
          <w:rFonts w:ascii="Century Gothic" w:hAnsi="Century Gothic"/>
          <w:sz w:val="24"/>
          <w:szCs w:val="24"/>
        </w:rPr>
        <w:t xml:space="preserve">Hidden in his imaginary </w:t>
      </w:r>
      <w:proofErr w:type="spellStart"/>
      <w:r w:rsidR="00BC5ECF">
        <w:rPr>
          <w:rFonts w:ascii="Century Gothic" w:hAnsi="Century Gothic"/>
          <w:sz w:val="24"/>
          <w:szCs w:val="24"/>
        </w:rPr>
        <w:t>Luciferian</w:t>
      </w:r>
      <w:proofErr w:type="spellEnd"/>
      <w:r w:rsidR="00BC5ECF">
        <w:rPr>
          <w:rFonts w:ascii="Century Gothic" w:hAnsi="Century Gothic"/>
          <w:sz w:val="24"/>
          <w:szCs w:val="24"/>
        </w:rPr>
        <w:t xml:space="preserve"> zone, t</w:t>
      </w:r>
      <w:r w:rsidR="002619F3">
        <w:rPr>
          <w:rFonts w:ascii="Century Gothic" w:hAnsi="Century Gothic"/>
          <w:sz w:val="24"/>
          <w:szCs w:val="24"/>
        </w:rPr>
        <w:t>he contemplating mind</w:t>
      </w:r>
      <w:r w:rsidR="00BC5ECF">
        <w:rPr>
          <w:rFonts w:ascii="Century Gothic" w:hAnsi="Century Gothic"/>
          <w:sz w:val="24"/>
          <w:szCs w:val="24"/>
        </w:rPr>
        <w:t>, reflecting indifferently upon the world from a distance,</w:t>
      </w:r>
      <w:r w:rsidR="001E33CF">
        <w:rPr>
          <w:rFonts w:ascii="Century Gothic" w:hAnsi="Century Gothic"/>
          <w:sz w:val="24"/>
          <w:szCs w:val="24"/>
        </w:rPr>
        <w:t xml:space="preserve"> </w:t>
      </w:r>
      <w:r w:rsidR="00BC5ECF">
        <w:rPr>
          <w:rFonts w:ascii="Century Gothic" w:hAnsi="Century Gothic"/>
          <w:sz w:val="24"/>
          <w:szCs w:val="24"/>
        </w:rPr>
        <w:t xml:space="preserve">now has a lot less trouble discerning their movements, tracing their origins, and predicting their collapse. All is in the open. </w:t>
      </w:r>
      <w:r w:rsidR="00BC5ECF" w:rsidRPr="00F9113C">
        <w:rPr>
          <w:rFonts w:ascii="Century Gothic" w:hAnsi="Century Gothic"/>
          <w:i/>
          <w:sz w:val="24"/>
          <w:szCs w:val="24"/>
        </w:rPr>
        <w:t xml:space="preserve">All </w:t>
      </w:r>
      <w:r w:rsidR="00F9113C" w:rsidRPr="00F9113C">
        <w:rPr>
          <w:rFonts w:ascii="Century Gothic" w:hAnsi="Century Gothic"/>
          <w:sz w:val="24"/>
          <w:szCs w:val="24"/>
        </w:rPr>
        <w:t xml:space="preserve">that used to be so </w:t>
      </w:r>
      <w:r w:rsidR="00F9113C" w:rsidRPr="0010145B">
        <w:rPr>
          <w:rFonts w:ascii="Century Gothic" w:hAnsi="Century Gothic"/>
          <w:sz w:val="24"/>
          <w:szCs w:val="24"/>
        </w:rPr>
        <w:t xml:space="preserve">familiar </w:t>
      </w:r>
      <w:r w:rsidR="00BC5ECF" w:rsidRPr="0010145B">
        <w:rPr>
          <w:rFonts w:ascii="Century Gothic" w:hAnsi="Century Gothic"/>
          <w:sz w:val="24"/>
          <w:szCs w:val="24"/>
        </w:rPr>
        <w:t>will</w:t>
      </w:r>
      <w:r w:rsidR="00BC5ECF">
        <w:rPr>
          <w:rFonts w:ascii="Century Gothic" w:hAnsi="Century Gothic"/>
          <w:sz w:val="24"/>
          <w:szCs w:val="24"/>
        </w:rPr>
        <w:t xml:space="preserve">, eventually, </w:t>
      </w:r>
      <w:r w:rsidR="00BC5ECF" w:rsidRPr="00F9113C">
        <w:rPr>
          <w:rFonts w:ascii="Century Gothic" w:hAnsi="Century Gothic"/>
          <w:i/>
          <w:sz w:val="24"/>
          <w:szCs w:val="24"/>
        </w:rPr>
        <w:t>be wiped out</w:t>
      </w:r>
      <w:r w:rsidR="00BC5ECF">
        <w:rPr>
          <w:rFonts w:ascii="Century Gothic" w:hAnsi="Century Gothic"/>
          <w:sz w:val="24"/>
          <w:szCs w:val="24"/>
        </w:rPr>
        <w:t xml:space="preserve">. </w:t>
      </w:r>
      <w:r w:rsidR="005F0FDB">
        <w:rPr>
          <w:rFonts w:ascii="Century Gothic" w:hAnsi="Century Gothic"/>
          <w:sz w:val="24"/>
          <w:szCs w:val="24"/>
        </w:rPr>
        <w:t xml:space="preserve">Law and code </w:t>
      </w:r>
      <w:r w:rsidR="00394938">
        <w:rPr>
          <w:rFonts w:ascii="Century Gothic" w:hAnsi="Century Gothic"/>
          <w:sz w:val="24"/>
          <w:szCs w:val="24"/>
        </w:rPr>
        <w:t>have, in the Age of Light,</w:t>
      </w:r>
      <w:r w:rsidR="003E51DF">
        <w:rPr>
          <w:rFonts w:ascii="Century Gothic" w:hAnsi="Century Gothic"/>
          <w:sz w:val="24"/>
          <w:szCs w:val="24"/>
        </w:rPr>
        <w:t xml:space="preserve"> lost much of their former capacity to structure and channel pure potential. In the Light, anything can, potentially, emerge, or disappear.</w:t>
      </w:r>
      <w:r w:rsidR="00FB5CAE">
        <w:rPr>
          <w:rFonts w:ascii="Century Gothic" w:hAnsi="Century Gothic"/>
          <w:sz w:val="24"/>
          <w:szCs w:val="24"/>
        </w:rPr>
        <w:t xml:space="preserve"> What started as a tiny kernel of sensitivity in the dying days of the Second World War</w:t>
      </w:r>
      <w:r w:rsidR="003821F4">
        <w:rPr>
          <w:rFonts w:ascii="Century Gothic" w:hAnsi="Century Gothic"/>
          <w:sz w:val="24"/>
          <w:szCs w:val="24"/>
        </w:rPr>
        <w:t>, and gained a second wind around the year 1970, achieved dominance in 2016. One of the signs of this dominance was the election of a US President whose administration</w:t>
      </w:r>
      <w:r w:rsidR="00D326AA">
        <w:rPr>
          <w:rFonts w:ascii="Century Gothic" w:hAnsi="Century Gothic"/>
          <w:sz w:val="24"/>
          <w:szCs w:val="24"/>
        </w:rPr>
        <w:t xml:space="preserve"> does not really know Law, and has no qualms at all about sending out</w:t>
      </w:r>
      <w:r w:rsidR="00DB10C2">
        <w:rPr>
          <w:rFonts w:ascii="Century Gothic" w:hAnsi="Century Gothic"/>
          <w:sz w:val="24"/>
          <w:szCs w:val="24"/>
        </w:rPr>
        <w:t>, to the rest of the world, an endless stream of statements and edicts, the one contradicting the other.</w:t>
      </w:r>
      <w:r w:rsidR="00EB4761">
        <w:rPr>
          <w:rFonts w:ascii="Century Gothic" w:hAnsi="Century Gothic"/>
          <w:sz w:val="24"/>
          <w:szCs w:val="24"/>
        </w:rPr>
        <w:t xml:space="preserve"> There is little to keep this stream of contradiction in check. The energy spent on one </w:t>
      </w:r>
      <w:r w:rsidR="00E6481C">
        <w:rPr>
          <w:rFonts w:ascii="Century Gothic" w:hAnsi="Century Gothic"/>
          <w:sz w:val="24"/>
          <w:szCs w:val="24"/>
        </w:rPr>
        <w:t xml:space="preserve">edict </w:t>
      </w:r>
      <w:r w:rsidR="00EB4761">
        <w:rPr>
          <w:rFonts w:ascii="Century Gothic" w:hAnsi="Century Gothic"/>
          <w:sz w:val="24"/>
          <w:szCs w:val="24"/>
        </w:rPr>
        <w:t>never prevents the next, contradictory one, to be launched. All potential is preserved. There is no more path dependency. Cakes are constantly eaten and had at the same time</w:t>
      </w:r>
      <w:r w:rsidR="00F0648D">
        <w:rPr>
          <w:rFonts w:ascii="Century Gothic" w:hAnsi="Century Gothic"/>
          <w:sz w:val="24"/>
          <w:szCs w:val="24"/>
        </w:rPr>
        <w:t xml:space="preserve">, </w:t>
      </w:r>
      <w:r w:rsidR="00B50DB0">
        <w:rPr>
          <w:rFonts w:ascii="Century Gothic" w:hAnsi="Century Gothic"/>
          <w:sz w:val="24"/>
          <w:szCs w:val="24"/>
        </w:rPr>
        <w:t xml:space="preserve">all </w:t>
      </w:r>
      <w:r w:rsidR="00F0648D">
        <w:rPr>
          <w:rFonts w:ascii="Century Gothic" w:hAnsi="Century Gothic"/>
          <w:sz w:val="24"/>
          <w:szCs w:val="24"/>
        </w:rPr>
        <w:t>in obliterating</w:t>
      </w:r>
      <w:r w:rsidR="002013D8">
        <w:rPr>
          <w:rFonts w:ascii="Century Gothic" w:hAnsi="Century Gothic"/>
          <w:sz w:val="24"/>
          <w:szCs w:val="24"/>
        </w:rPr>
        <w:t xml:space="preserve"> visib</w:t>
      </w:r>
      <w:r w:rsidR="00F0648D">
        <w:rPr>
          <w:rFonts w:ascii="Century Gothic" w:hAnsi="Century Gothic"/>
          <w:sz w:val="24"/>
          <w:szCs w:val="24"/>
        </w:rPr>
        <w:t>ility</w:t>
      </w:r>
      <w:r w:rsidR="002013D8">
        <w:rPr>
          <w:rFonts w:ascii="Century Gothic" w:hAnsi="Century Gothic"/>
          <w:sz w:val="24"/>
          <w:szCs w:val="24"/>
        </w:rPr>
        <w:t>.</w:t>
      </w:r>
    </w:p>
    <w:p w:rsidR="001552AE" w:rsidRDefault="007676D0" w:rsidP="00844BA4">
      <w:pPr>
        <w:spacing w:after="0" w:line="480" w:lineRule="auto"/>
        <w:ind w:left="57"/>
        <w:jc w:val="both"/>
        <w:rPr>
          <w:rFonts w:ascii="Century Gothic" w:hAnsi="Century Gothic"/>
          <w:sz w:val="24"/>
          <w:szCs w:val="24"/>
        </w:rPr>
      </w:pPr>
      <w:r>
        <w:rPr>
          <w:rFonts w:ascii="Century Gothic" w:hAnsi="Century Gothic"/>
          <w:sz w:val="24"/>
          <w:szCs w:val="24"/>
        </w:rPr>
        <w:t xml:space="preserve">A lot </w:t>
      </w:r>
      <w:r w:rsidR="00E008B9">
        <w:rPr>
          <w:rFonts w:ascii="Century Gothic" w:hAnsi="Century Gothic"/>
          <w:sz w:val="24"/>
          <w:szCs w:val="24"/>
        </w:rPr>
        <w:t>is now</w:t>
      </w:r>
      <w:r>
        <w:rPr>
          <w:rFonts w:ascii="Century Gothic" w:hAnsi="Century Gothic"/>
          <w:sz w:val="24"/>
          <w:szCs w:val="24"/>
        </w:rPr>
        <w:t xml:space="preserve"> in ruins.</w:t>
      </w:r>
      <w:r w:rsidR="00E008B9">
        <w:rPr>
          <w:rFonts w:ascii="Century Gothic" w:hAnsi="Century Gothic"/>
          <w:sz w:val="24"/>
          <w:szCs w:val="24"/>
        </w:rPr>
        <w:t xml:space="preserve"> In his book </w:t>
      </w:r>
      <w:r w:rsidR="00E008B9" w:rsidRPr="00E008B9">
        <w:rPr>
          <w:rFonts w:ascii="Century Gothic" w:hAnsi="Century Gothic"/>
          <w:i/>
          <w:sz w:val="24"/>
          <w:szCs w:val="24"/>
        </w:rPr>
        <w:t>Planet Utopia</w:t>
      </w:r>
      <w:r w:rsidR="00E008B9">
        <w:rPr>
          <w:rFonts w:ascii="Century Gothic" w:hAnsi="Century Gothic"/>
          <w:sz w:val="24"/>
          <w:szCs w:val="24"/>
        </w:rPr>
        <w:t xml:space="preserve"> (2017), however, Mark Featherstone sees ‘value’ in ruins, and makes use of th</w:t>
      </w:r>
      <w:r w:rsidR="008B21AE">
        <w:rPr>
          <w:rFonts w:ascii="Century Gothic" w:hAnsi="Century Gothic"/>
          <w:sz w:val="24"/>
          <w:szCs w:val="24"/>
        </w:rPr>
        <w:t>is ‘ruin value’</w:t>
      </w:r>
      <w:r w:rsidR="00E008B9">
        <w:rPr>
          <w:rFonts w:ascii="Century Gothic" w:hAnsi="Century Gothic"/>
          <w:sz w:val="24"/>
          <w:szCs w:val="24"/>
        </w:rPr>
        <w:t xml:space="preserve"> opportunity to</w:t>
      </w:r>
      <w:r w:rsidR="008B21AE">
        <w:rPr>
          <w:rFonts w:ascii="Century Gothic" w:hAnsi="Century Gothic"/>
          <w:sz w:val="24"/>
          <w:szCs w:val="24"/>
        </w:rPr>
        <w:t xml:space="preserve"> imagine a new</w:t>
      </w:r>
      <w:r w:rsidR="00170DD3">
        <w:rPr>
          <w:rFonts w:ascii="Century Gothic" w:hAnsi="Century Gothic"/>
          <w:sz w:val="24"/>
          <w:szCs w:val="24"/>
        </w:rPr>
        <w:t xml:space="preserve"> ‘minor’</w:t>
      </w:r>
      <w:r w:rsidR="008B21AE">
        <w:rPr>
          <w:rFonts w:ascii="Century Gothic" w:hAnsi="Century Gothic"/>
          <w:sz w:val="24"/>
          <w:szCs w:val="24"/>
        </w:rPr>
        <w:t xml:space="preserve"> </w:t>
      </w:r>
      <w:r w:rsidR="00170DD3">
        <w:rPr>
          <w:rFonts w:ascii="Century Gothic" w:hAnsi="Century Gothic"/>
          <w:sz w:val="24"/>
          <w:szCs w:val="24"/>
        </w:rPr>
        <w:t xml:space="preserve">utopianism. </w:t>
      </w:r>
      <w:r w:rsidR="00D35BA7">
        <w:rPr>
          <w:rFonts w:ascii="Century Gothic" w:hAnsi="Century Gothic"/>
          <w:sz w:val="24"/>
          <w:szCs w:val="24"/>
        </w:rPr>
        <w:t>Featherstone</w:t>
      </w:r>
      <w:r w:rsidR="00AD6738">
        <w:rPr>
          <w:rFonts w:ascii="Century Gothic" w:hAnsi="Century Gothic"/>
          <w:sz w:val="24"/>
          <w:szCs w:val="24"/>
        </w:rPr>
        <w:t xml:space="preserve"> targets</w:t>
      </w:r>
      <w:r w:rsidR="00D35BA7">
        <w:rPr>
          <w:rFonts w:ascii="Century Gothic" w:hAnsi="Century Gothic"/>
          <w:sz w:val="24"/>
          <w:szCs w:val="24"/>
        </w:rPr>
        <w:t xml:space="preserve"> </w:t>
      </w:r>
      <w:r w:rsidR="00AD6738">
        <w:rPr>
          <w:rFonts w:ascii="Century Gothic" w:hAnsi="Century Gothic"/>
          <w:sz w:val="24"/>
          <w:szCs w:val="24"/>
        </w:rPr>
        <w:t xml:space="preserve">the </w:t>
      </w:r>
      <w:r w:rsidR="00D35BA7">
        <w:rPr>
          <w:rFonts w:ascii="Century Gothic" w:hAnsi="Century Gothic"/>
          <w:sz w:val="24"/>
          <w:szCs w:val="24"/>
        </w:rPr>
        <w:t xml:space="preserve">dystopia that has been wrought by neo-liberalism’s relentless ‘cybernetic’ </w:t>
      </w:r>
      <w:proofErr w:type="spellStart"/>
      <w:r w:rsidR="00D35BA7">
        <w:rPr>
          <w:rFonts w:ascii="Century Gothic" w:hAnsi="Century Gothic"/>
          <w:sz w:val="24"/>
          <w:szCs w:val="24"/>
        </w:rPr>
        <w:t>machinism</w:t>
      </w:r>
      <w:proofErr w:type="spellEnd"/>
      <w:r w:rsidR="00D35BA7">
        <w:rPr>
          <w:rFonts w:ascii="Century Gothic" w:hAnsi="Century Gothic"/>
          <w:sz w:val="24"/>
          <w:szCs w:val="24"/>
        </w:rPr>
        <w:t xml:space="preserve"> that, focusing on the circulation of abstract value, </w:t>
      </w:r>
      <w:r w:rsidR="0059641E">
        <w:rPr>
          <w:rFonts w:ascii="Century Gothic" w:hAnsi="Century Gothic"/>
          <w:sz w:val="24"/>
          <w:szCs w:val="24"/>
        </w:rPr>
        <w:t>and holding humanity at ransom through</w:t>
      </w:r>
      <w:r w:rsidR="00FB4A94">
        <w:rPr>
          <w:rFonts w:ascii="Century Gothic" w:hAnsi="Century Gothic"/>
          <w:sz w:val="24"/>
          <w:szCs w:val="24"/>
        </w:rPr>
        <w:t xml:space="preserve"> indebtedness</w:t>
      </w:r>
      <w:r w:rsidR="0059641E">
        <w:rPr>
          <w:rFonts w:ascii="Century Gothic" w:hAnsi="Century Gothic"/>
          <w:sz w:val="24"/>
          <w:szCs w:val="24"/>
        </w:rPr>
        <w:t xml:space="preserve">, </w:t>
      </w:r>
      <w:r w:rsidR="00D35BA7">
        <w:rPr>
          <w:rFonts w:ascii="Century Gothic" w:hAnsi="Century Gothic"/>
          <w:sz w:val="24"/>
          <w:szCs w:val="24"/>
        </w:rPr>
        <w:t>has managed to smother human potential so severely that only ruined traces are left.</w:t>
      </w:r>
      <w:r w:rsidR="001E29A4">
        <w:rPr>
          <w:rFonts w:ascii="Century Gothic" w:hAnsi="Century Gothic"/>
          <w:sz w:val="24"/>
          <w:szCs w:val="24"/>
        </w:rPr>
        <w:t xml:space="preserve"> </w:t>
      </w:r>
      <w:r w:rsidR="00104038">
        <w:rPr>
          <w:rFonts w:ascii="Century Gothic" w:hAnsi="Century Gothic"/>
          <w:sz w:val="24"/>
          <w:szCs w:val="24"/>
        </w:rPr>
        <w:t>In this dystopian landscape, where nothing holds, many react by withdraw</w:t>
      </w:r>
      <w:r w:rsidR="008775DC">
        <w:rPr>
          <w:rFonts w:ascii="Century Gothic" w:hAnsi="Century Gothic"/>
          <w:sz w:val="24"/>
          <w:szCs w:val="24"/>
        </w:rPr>
        <w:t>ing</w:t>
      </w:r>
      <w:r w:rsidR="00104038">
        <w:rPr>
          <w:rFonts w:ascii="Century Gothic" w:hAnsi="Century Gothic"/>
          <w:sz w:val="24"/>
          <w:szCs w:val="24"/>
        </w:rPr>
        <w:t xml:space="preserve"> from the world. Featherstone </w:t>
      </w:r>
      <w:r w:rsidR="008775DC">
        <w:rPr>
          <w:rFonts w:ascii="Century Gothic" w:hAnsi="Century Gothic"/>
          <w:sz w:val="24"/>
          <w:szCs w:val="24"/>
        </w:rPr>
        <w:t xml:space="preserve">mentions, for example, the </w:t>
      </w:r>
      <w:proofErr w:type="spellStart"/>
      <w:r w:rsidR="008775DC" w:rsidRPr="008775DC">
        <w:rPr>
          <w:rFonts w:ascii="Century Gothic" w:hAnsi="Century Gothic"/>
          <w:i/>
          <w:sz w:val="24"/>
          <w:szCs w:val="24"/>
        </w:rPr>
        <w:t>hikikomori</w:t>
      </w:r>
      <w:proofErr w:type="spellEnd"/>
      <w:r w:rsidR="008775DC">
        <w:rPr>
          <w:rFonts w:ascii="Century Gothic" w:hAnsi="Century Gothic"/>
          <w:sz w:val="24"/>
          <w:szCs w:val="24"/>
        </w:rPr>
        <w:t xml:space="preserve"> in Japan. Not completely unlike a Howard Hughes, they retreat</w:t>
      </w:r>
      <w:r w:rsidR="002803D1">
        <w:rPr>
          <w:rFonts w:ascii="Century Gothic" w:hAnsi="Century Gothic"/>
          <w:sz w:val="24"/>
          <w:szCs w:val="24"/>
        </w:rPr>
        <w:t xml:space="preserve"> –in a very “minimalist” way-</w:t>
      </w:r>
      <w:r w:rsidR="008775DC">
        <w:rPr>
          <w:rFonts w:ascii="Century Gothic" w:hAnsi="Century Gothic"/>
          <w:sz w:val="24"/>
          <w:szCs w:val="24"/>
        </w:rPr>
        <w:t xml:space="preserve"> into their protective cocoons, and reflect upon the world as they watch </w:t>
      </w:r>
      <w:r w:rsidR="002D5079">
        <w:rPr>
          <w:rFonts w:ascii="Century Gothic" w:hAnsi="Century Gothic"/>
          <w:sz w:val="24"/>
          <w:szCs w:val="24"/>
        </w:rPr>
        <w:t xml:space="preserve">it </w:t>
      </w:r>
      <w:r w:rsidR="008775DC">
        <w:rPr>
          <w:rFonts w:ascii="Century Gothic" w:hAnsi="Century Gothic"/>
          <w:sz w:val="24"/>
          <w:szCs w:val="24"/>
        </w:rPr>
        <w:t xml:space="preserve">crumbling apart on their computer screens. </w:t>
      </w:r>
      <w:r w:rsidR="002D5079">
        <w:rPr>
          <w:rFonts w:ascii="Century Gothic" w:hAnsi="Century Gothic"/>
          <w:sz w:val="24"/>
          <w:szCs w:val="24"/>
        </w:rPr>
        <w:t xml:space="preserve">Theirs are manifestations of a </w:t>
      </w:r>
      <w:r w:rsidR="001552AE">
        <w:rPr>
          <w:rFonts w:ascii="Century Gothic" w:hAnsi="Century Gothic"/>
          <w:sz w:val="24"/>
          <w:szCs w:val="24"/>
        </w:rPr>
        <w:t xml:space="preserve">desire, or a will -to evoke </w:t>
      </w:r>
      <w:proofErr w:type="spellStart"/>
      <w:r w:rsidR="001552AE">
        <w:rPr>
          <w:rFonts w:ascii="Century Gothic" w:hAnsi="Century Gothic"/>
          <w:sz w:val="24"/>
          <w:szCs w:val="24"/>
        </w:rPr>
        <w:t>Zygmunt</w:t>
      </w:r>
      <w:proofErr w:type="spellEnd"/>
      <w:r w:rsidR="001552AE">
        <w:rPr>
          <w:rFonts w:ascii="Century Gothic" w:hAnsi="Century Gothic"/>
          <w:sz w:val="24"/>
          <w:szCs w:val="24"/>
        </w:rPr>
        <w:t xml:space="preserve"> Bauman’s latest words here- to build “stranger free” “comfort zones” where the contradictory cakes of “freedom” and “security” can be eaten and had at the same time (Bauman and </w:t>
      </w:r>
      <w:proofErr w:type="spellStart"/>
      <w:r w:rsidR="001552AE">
        <w:rPr>
          <w:rFonts w:ascii="Century Gothic" w:hAnsi="Century Gothic"/>
          <w:sz w:val="24"/>
          <w:szCs w:val="24"/>
        </w:rPr>
        <w:t>Mazzeo</w:t>
      </w:r>
      <w:proofErr w:type="spellEnd"/>
      <w:r w:rsidR="001552AE">
        <w:rPr>
          <w:rFonts w:ascii="Century Gothic" w:hAnsi="Century Gothic"/>
          <w:sz w:val="24"/>
          <w:szCs w:val="24"/>
        </w:rPr>
        <w:t xml:space="preserve">, 2016: 77, 108). </w:t>
      </w:r>
    </w:p>
    <w:p w:rsidR="00964DA8" w:rsidRDefault="00333690" w:rsidP="00844BA4">
      <w:pPr>
        <w:spacing w:after="0" w:line="480" w:lineRule="auto"/>
        <w:ind w:left="57"/>
        <w:jc w:val="both"/>
        <w:rPr>
          <w:rFonts w:ascii="Century Gothic" w:hAnsi="Century Gothic"/>
          <w:sz w:val="24"/>
          <w:szCs w:val="24"/>
        </w:rPr>
      </w:pPr>
      <w:r>
        <w:rPr>
          <w:rFonts w:ascii="Century Gothic" w:hAnsi="Century Gothic"/>
          <w:sz w:val="24"/>
          <w:szCs w:val="24"/>
        </w:rPr>
        <w:t>Fea</w:t>
      </w:r>
      <w:r w:rsidR="00964DA8">
        <w:rPr>
          <w:rFonts w:ascii="Century Gothic" w:hAnsi="Century Gothic"/>
          <w:sz w:val="24"/>
          <w:szCs w:val="24"/>
        </w:rPr>
        <w:t xml:space="preserve">therstone’s ‘minor’ utopianism </w:t>
      </w:r>
      <w:r>
        <w:rPr>
          <w:rFonts w:ascii="Century Gothic" w:hAnsi="Century Gothic"/>
          <w:sz w:val="24"/>
          <w:szCs w:val="24"/>
        </w:rPr>
        <w:t xml:space="preserve">rests upon the realisation –a realisation inspired by the work of </w:t>
      </w:r>
      <w:proofErr w:type="spellStart"/>
      <w:r>
        <w:rPr>
          <w:rFonts w:ascii="Century Gothic" w:hAnsi="Century Gothic"/>
          <w:sz w:val="24"/>
          <w:szCs w:val="24"/>
        </w:rPr>
        <w:t>Merleau-Ponty</w:t>
      </w:r>
      <w:proofErr w:type="spellEnd"/>
      <w:r>
        <w:rPr>
          <w:rFonts w:ascii="Century Gothic" w:hAnsi="Century Gothic"/>
          <w:sz w:val="24"/>
          <w:szCs w:val="24"/>
        </w:rPr>
        <w:t>- of the ecological interdependence of humanity. Humanity is bound together by shared ‘flesh’</w:t>
      </w:r>
      <w:r w:rsidR="0052089E">
        <w:rPr>
          <w:rFonts w:ascii="Century Gothic" w:hAnsi="Century Gothic"/>
          <w:sz w:val="24"/>
          <w:szCs w:val="24"/>
        </w:rPr>
        <w:t xml:space="preserve"> (</w:t>
      </w:r>
      <w:proofErr w:type="spellStart"/>
      <w:r w:rsidR="0052089E">
        <w:rPr>
          <w:rFonts w:ascii="Century Gothic" w:hAnsi="Century Gothic"/>
          <w:sz w:val="24"/>
          <w:szCs w:val="24"/>
        </w:rPr>
        <w:t>Merleau-Ponty</w:t>
      </w:r>
      <w:proofErr w:type="spellEnd"/>
      <w:r w:rsidR="0052089E">
        <w:rPr>
          <w:rFonts w:ascii="Century Gothic" w:hAnsi="Century Gothic"/>
          <w:sz w:val="24"/>
          <w:szCs w:val="24"/>
        </w:rPr>
        <w:t>, 1964)</w:t>
      </w:r>
      <w:r>
        <w:rPr>
          <w:rFonts w:ascii="Century Gothic" w:hAnsi="Century Gothic"/>
          <w:sz w:val="24"/>
          <w:szCs w:val="24"/>
        </w:rPr>
        <w:t xml:space="preserve">. </w:t>
      </w:r>
      <w:r w:rsidR="00796433">
        <w:rPr>
          <w:rFonts w:ascii="Century Gothic" w:hAnsi="Century Gothic"/>
          <w:sz w:val="24"/>
          <w:szCs w:val="24"/>
        </w:rPr>
        <w:t xml:space="preserve">Common humanity is not possible if its potential energies are </w:t>
      </w:r>
      <w:r w:rsidR="004A59CB">
        <w:rPr>
          <w:rFonts w:ascii="Century Gothic" w:hAnsi="Century Gothic"/>
          <w:sz w:val="24"/>
          <w:szCs w:val="24"/>
        </w:rPr>
        <w:t xml:space="preserve">constantly </w:t>
      </w:r>
      <w:r w:rsidR="00796433">
        <w:rPr>
          <w:rFonts w:ascii="Century Gothic" w:hAnsi="Century Gothic"/>
          <w:sz w:val="24"/>
          <w:szCs w:val="24"/>
        </w:rPr>
        <w:t>suck</w:t>
      </w:r>
      <w:r w:rsidR="00AB3357">
        <w:rPr>
          <w:rFonts w:ascii="Century Gothic" w:hAnsi="Century Gothic"/>
          <w:sz w:val="24"/>
          <w:szCs w:val="24"/>
        </w:rPr>
        <w:t>ed</w:t>
      </w:r>
      <w:r w:rsidR="00796433">
        <w:rPr>
          <w:rFonts w:ascii="Century Gothic" w:hAnsi="Century Gothic"/>
          <w:sz w:val="24"/>
          <w:szCs w:val="24"/>
        </w:rPr>
        <w:t xml:space="preserve"> up </w:t>
      </w:r>
      <w:r w:rsidR="00655D21">
        <w:rPr>
          <w:rFonts w:ascii="Century Gothic" w:hAnsi="Century Gothic"/>
          <w:sz w:val="24"/>
          <w:szCs w:val="24"/>
        </w:rPr>
        <w:t>and drained</w:t>
      </w:r>
      <w:r w:rsidR="00AB3357">
        <w:rPr>
          <w:rFonts w:ascii="Century Gothic" w:hAnsi="Century Gothic"/>
          <w:sz w:val="24"/>
          <w:szCs w:val="24"/>
        </w:rPr>
        <w:t xml:space="preserve"> exponentially, </w:t>
      </w:r>
      <w:r w:rsidR="00796433">
        <w:rPr>
          <w:rFonts w:ascii="Century Gothic" w:hAnsi="Century Gothic"/>
          <w:sz w:val="24"/>
          <w:szCs w:val="24"/>
        </w:rPr>
        <w:t xml:space="preserve">and processed </w:t>
      </w:r>
      <w:proofErr w:type="spellStart"/>
      <w:r w:rsidR="00796433">
        <w:rPr>
          <w:rFonts w:ascii="Century Gothic" w:hAnsi="Century Gothic"/>
          <w:sz w:val="24"/>
          <w:szCs w:val="24"/>
        </w:rPr>
        <w:t>cybernetically</w:t>
      </w:r>
      <w:proofErr w:type="spellEnd"/>
      <w:r w:rsidR="00796433">
        <w:rPr>
          <w:rFonts w:ascii="Century Gothic" w:hAnsi="Century Gothic"/>
          <w:sz w:val="24"/>
          <w:szCs w:val="24"/>
        </w:rPr>
        <w:t xml:space="preserve"> under the sign of abstract value and debt. If </w:t>
      </w:r>
      <w:r w:rsidR="004A59CB">
        <w:rPr>
          <w:rFonts w:ascii="Century Gothic" w:hAnsi="Century Gothic"/>
          <w:sz w:val="24"/>
          <w:szCs w:val="24"/>
        </w:rPr>
        <w:t xml:space="preserve">a </w:t>
      </w:r>
      <w:r w:rsidR="00796433">
        <w:rPr>
          <w:rFonts w:ascii="Century Gothic" w:hAnsi="Century Gothic"/>
          <w:sz w:val="24"/>
          <w:szCs w:val="24"/>
        </w:rPr>
        <w:t>common humanity is to be possible,</w:t>
      </w:r>
      <w:r w:rsidR="004A59CB">
        <w:rPr>
          <w:rFonts w:ascii="Century Gothic" w:hAnsi="Century Gothic"/>
          <w:sz w:val="24"/>
          <w:szCs w:val="24"/>
        </w:rPr>
        <w:t xml:space="preserve"> then, Featherstone continues, one could do worse than think </w:t>
      </w:r>
      <w:r w:rsidR="00FE09F0">
        <w:rPr>
          <w:rFonts w:ascii="Century Gothic" w:hAnsi="Century Gothic"/>
          <w:sz w:val="24"/>
          <w:szCs w:val="24"/>
        </w:rPr>
        <w:t>how this common ‘flesh’ could be the source and the destination of relations that are based on what M</w:t>
      </w:r>
      <w:r w:rsidR="006037D9">
        <w:rPr>
          <w:rFonts w:ascii="Century Gothic" w:hAnsi="Century Gothic"/>
          <w:sz w:val="24"/>
          <w:szCs w:val="24"/>
        </w:rPr>
        <w:t>arcel</w:t>
      </w:r>
      <w:r w:rsidR="00FE09F0">
        <w:rPr>
          <w:rFonts w:ascii="Century Gothic" w:hAnsi="Century Gothic"/>
          <w:sz w:val="24"/>
          <w:szCs w:val="24"/>
        </w:rPr>
        <w:t xml:space="preserve"> </w:t>
      </w:r>
      <w:proofErr w:type="spellStart"/>
      <w:r w:rsidR="00FE09F0">
        <w:rPr>
          <w:rFonts w:ascii="Century Gothic" w:hAnsi="Century Gothic"/>
          <w:sz w:val="24"/>
          <w:szCs w:val="24"/>
        </w:rPr>
        <w:t>Mauss</w:t>
      </w:r>
      <w:proofErr w:type="spellEnd"/>
      <w:r w:rsidR="00FE09F0">
        <w:rPr>
          <w:rFonts w:ascii="Century Gothic" w:hAnsi="Century Gothic"/>
          <w:sz w:val="24"/>
          <w:szCs w:val="24"/>
        </w:rPr>
        <w:t xml:space="preserve"> once </w:t>
      </w:r>
      <w:r w:rsidR="006037D9">
        <w:rPr>
          <w:rFonts w:ascii="Century Gothic" w:hAnsi="Century Gothic"/>
          <w:sz w:val="24"/>
          <w:szCs w:val="24"/>
        </w:rPr>
        <w:t xml:space="preserve">(1925) </w:t>
      </w:r>
      <w:r w:rsidR="00FE09F0">
        <w:rPr>
          <w:rFonts w:ascii="Century Gothic" w:hAnsi="Century Gothic"/>
          <w:sz w:val="24"/>
          <w:szCs w:val="24"/>
        </w:rPr>
        <w:t xml:space="preserve">analysed as ‘gift’, rather than on debt. </w:t>
      </w:r>
      <w:r w:rsidR="001E196B">
        <w:rPr>
          <w:rFonts w:ascii="Century Gothic" w:hAnsi="Century Gothic"/>
          <w:sz w:val="24"/>
          <w:szCs w:val="24"/>
        </w:rPr>
        <w:t xml:space="preserve">Featherstone argues for a move away from the theft of human potential –the thief here is the neo-liberal debt machine- towards the multiplication of human potential </w:t>
      </w:r>
      <w:r w:rsidR="009B75CF">
        <w:rPr>
          <w:rFonts w:ascii="Century Gothic" w:hAnsi="Century Gothic"/>
          <w:sz w:val="24"/>
          <w:szCs w:val="24"/>
        </w:rPr>
        <w:t xml:space="preserve">through </w:t>
      </w:r>
      <w:r w:rsidR="00012D81">
        <w:rPr>
          <w:rFonts w:ascii="Century Gothic" w:hAnsi="Century Gothic"/>
          <w:sz w:val="24"/>
          <w:szCs w:val="24"/>
        </w:rPr>
        <w:t xml:space="preserve">‘continuous life’ (as a </w:t>
      </w:r>
      <w:proofErr w:type="spellStart"/>
      <w:r w:rsidR="00012D81">
        <w:rPr>
          <w:rFonts w:ascii="Century Gothic" w:hAnsi="Century Gothic"/>
          <w:sz w:val="24"/>
          <w:szCs w:val="24"/>
        </w:rPr>
        <w:t>Bataille</w:t>
      </w:r>
      <w:proofErr w:type="spellEnd"/>
      <w:r w:rsidR="00012D81">
        <w:rPr>
          <w:rFonts w:ascii="Century Gothic" w:hAnsi="Century Gothic"/>
          <w:sz w:val="24"/>
          <w:szCs w:val="24"/>
        </w:rPr>
        <w:t xml:space="preserve"> would have had it), and </w:t>
      </w:r>
      <w:r w:rsidR="009B75CF">
        <w:rPr>
          <w:rFonts w:ascii="Century Gothic" w:hAnsi="Century Gothic"/>
          <w:sz w:val="24"/>
          <w:szCs w:val="24"/>
        </w:rPr>
        <w:t xml:space="preserve">gift-giving. </w:t>
      </w:r>
      <w:r w:rsidR="00FE09F0">
        <w:rPr>
          <w:rFonts w:ascii="Century Gothic" w:hAnsi="Century Gothic"/>
          <w:sz w:val="24"/>
          <w:szCs w:val="24"/>
        </w:rPr>
        <w:t xml:space="preserve">Put slightly differently, </w:t>
      </w:r>
      <w:r w:rsidR="001E196B">
        <w:rPr>
          <w:rFonts w:ascii="Century Gothic" w:hAnsi="Century Gothic"/>
          <w:sz w:val="24"/>
          <w:szCs w:val="24"/>
        </w:rPr>
        <w:t xml:space="preserve">this </w:t>
      </w:r>
      <w:r w:rsidR="00FE09F0">
        <w:rPr>
          <w:rFonts w:ascii="Century Gothic" w:hAnsi="Century Gothic"/>
          <w:sz w:val="24"/>
          <w:szCs w:val="24"/>
        </w:rPr>
        <w:t>new</w:t>
      </w:r>
      <w:r w:rsidR="001E196B">
        <w:rPr>
          <w:rFonts w:ascii="Century Gothic" w:hAnsi="Century Gothic"/>
          <w:sz w:val="24"/>
          <w:szCs w:val="24"/>
        </w:rPr>
        <w:t xml:space="preserve"> utopianism is one that urges a move away from the theological Law</w:t>
      </w:r>
      <w:r w:rsidR="00655D21">
        <w:rPr>
          <w:rFonts w:ascii="Century Gothic" w:hAnsi="Century Gothic"/>
          <w:sz w:val="24"/>
          <w:szCs w:val="24"/>
        </w:rPr>
        <w:t xml:space="preserve"> and codes</w:t>
      </w:r>
      <w:r w:rsidR="001E196B">
        <w:rPr>
          <w:rFonts w:ascii="Century Gothic" w:hAnsi="Century Gothic"/>
          <w:sz w:val="24"/>
          <w:szCs w:val="24"/>
        </w:rPr>
        <w:t xml:space="preserve"> that operate abstract </w:t>
      </w:r>
      <w:proofErr w:type="spellStart"/>
      <w:r w:rsidR="001E196B">
        <w:rPr>
          <w:rFonts w:ascii="Century Gothic" w:hAnsi="Century Gothic"/>
          <w:sz w:val="24"/>
          <w:szCs w:val="24"/>
        </w:rPr>
        <w:t>machinic</w:t>
      </w:r>
      <w:proofErr w:type="spellEnd"/>
      <w:r w:rsidR="001E196B">
        <w:rPr>
          <w:rFonts w:ascii="Century Gothic" w:hAnsi="Century Gothic"/>
          <w:sz w:val="24"/>
          <w:szCs w:val="24"/>
        </w:rPr>
        <w:t xml:space="preserve"> neo-liberalism, towards a more divinely natural potlatch-like Law that, hidden perhaps, must still be alive somewhere </w:t>
      </w:r>
      <w:r w:rsidR="009B75CF">
        <w:rPr>
          <w:rFonts w:ascii="Century Gothic" w:hAnsi="Century Gothic"/>
          <w:sz w:val="24"/>
          <w:szCs w:val="24"/>
        </w:rPr>
        <w:t xml:space="preserve">–as it once was, probably, in more ancient biological times- </w:t>
      </w:r>
      <w:r w:rsidR="001E196B">
        <w:rPr>
          <w:rFonts w:ascii="Century Gothic" w:hAnsi="Century Gothic"/>
          <w:sz w:val="24"/>
          <w:szCs w:val="24"/>
        </w:rPr>
        <w:t xml:space="preserve">in the common flesh of humanity. </w:t>
      </w:r>
      <w:r w:rsidR="00964DA8">
        <w:rPr>
          <w:rFonts w:ascii="Century Gothic" w:hAnsi="Century Gothic"/>
          <w:sz w:val="24"/>
          <w:szCs w:val="24"/>
        </w:rPr>
        <w:t xml:space="preserve">In the new world it </w:t>
      </w:r>
      <w:r w:rsidR="00F531E1">
        <w:rPr>
          <w:rFonts w:ascii="Century Gothic" w:hAnsi="Century Gothic"/>
          <w:sz w:val="24"/>
          <w:szCs w:val="24"/>
        </w:rPr>
        <w:t>will not be</w:t>
      </w:r>
      <w:r w:rsidR="00964DA8">
        <w:rPr>
          <w:rFonts w:ascii="Century Gothic" w:hAnsi="Century Gothic"/>
          <w:sz w:val="24"/>
          <w:szCs w:val="24"/>
        </w:rPr>
        <w:t xml:space="preserve"> the thief who is admired and respected, but the giver-provider</w:t>
      </w:r>
      <w:r w:rsidR="00BD772E">
        <w:rPr>
          <w:rFonts w:ascii="Century Gothic" w:hAnsi="Century Gothic"/>
          <w:sz w:val="24"/>
          <w:szCs w:val="24"/>
        </w:rPr>
        <w:t xml:space="preserve"> as</w:t>
      </w:r>
      <w:r w:rsidR="00655195">
        <w:rPr>
          <w:rFonts w:ascii="Century Gothic" w:hAnsi="Century Gothic"/>
          <w:sz w:val="24"/>
          <w:szCs w:val="24"/>
        </w:rPr>
        <w:t>,</w:t>
      </w:r>
      <w:r w:rsidR="00BD772E">
        <w:rPr>
          <w:rFonts w:ascii="Century Gothic" w:hAnsi="Century Gothic"/>
          <w:sz w:val="24"/>
          <w:szCs w:val="24"/>
        </w:rPr>
        <w:t xml:space="preserve"> it</w:t>
      </w:r>
      <w:r w:rsidR="00655D21">
        <w:rPr>
          <w:rFonts w:ascii="Century Gothic" w:hAnsi="Century Gothic"/>
          <w:sz w:val="24"/>
          <w:szCs w:val="24"/>
        </w:rPr>
        <w:t xml:space="preserve"> is</w:t>
      </w:r>
      <w:r w:rsidR="00BD772E">
        <w:rPr>
          <w:rFonts w:ascii="Century Gothic" w:hAnsi="Century Gothic"/>
          <w:sz w:val="24"/>
          <w:szCs w:val="24"/>
        </w:rPr>
        <w:t xml:space="preserve"> believed</w:t>
      </w:r>
      <w:r w:rsidR="00655195">
        <w:rPr>
          <w:rFonts w:ascii="Century Gothic" w:hAnsi="Century Gothic"/>
          <w:sz w:val="24"/>
          <w:szCs w:val="24"/>
        </w:rPr>
        <w:t>,</w:t>
      </w:r>
      <w:r w:rsidR="00BD772E">
        <w:rPr>
          <w:rFonts w:ascii="Century Gothic" w:hAnsi="Century Gothic"/>
          <w:sz w:val="24"/>
          <w:szCs w:val="24"/>
        </w:rPr>
        <w:t xml:space="preserve"> was once the case</w:t>
      </w:r>
      <w:r w:rsidR="00964DA8">
        <w:rPr>
          <w:rFonts w:ascii="Century Gothic" w:hAnsi="Century Gothic"/>
          <w:sz w:val="24"/>
          <w:szCs w:val="24"/>
        </w:rPr>
        <w:t xml:space="preserve">. </w:t>
      </w:r>
    </w:p>
    <w:p w:rsidR="00FF1CC0" w:rsidRDefault="00F531E1" w:rsidP="0059713C">
      <w:pPr>
        <w:spacing w:after="0" w:line="480" w:lineRule="auto"/>
        <w:jc w:val="both"/>
        <w:rPr>
          <w:rFonts w:ascii="Century Gothic" w:hAnsi="Century Gothic"/>
          <w:sz w:val="24"/>
          <w:szCs w:val="24"/>
        </w:rPr>
      </w:pPr>
      <w:r>
        <w:rPr>
          <w:rFonts w:ascii="Century Gothic" w:hAnsi="Century Gothic"/>
          <w:sz w:val="24"/>
          <w:szCs w:val="24"/>
        </w:rPr>
        <w:t xml:space="preserve">But what if we </w:t>
      </w:r>
      <w:r w:rsidR="00BD772E">
        <w:rPr>
          <w:rFonts w:ascii="Century Gothic" w:hAnsi="Century Gothic"/>
          <w:sz w:val="24"/>
          <w:szCs w:val="24"/>
        </w:rPr>
        <w:t>have</w:t>
      </w:r>
      <w:r>
        <w:rPr>
          <w:rFonts w:ascii="Century Gothic" w:hAnsi="Century Gothic"/>
          <w:sz w:val="24"/>
          <w:szCs w:val="24"/>
        </w:rPr>
        <w:t xml:space="preserve"> now in</w:t>
      </w:r>
      <w:r w:rsidR="00BD772E">
        <w:rPr>
          <w:rFonts w:ascii="Century Gothic" w:hAnsi="Century Gothic"/>
          <w:sz w:val="24"/>
          <w:szCs w:val="24"/>
        </w:rPr>
        <w:t>deed arrived</w:t>
      </w:r>
      <w:r w:rsidR="00D07576">
        <w:rPr>
          <w:rFonts w:ascii="Century Gothic" w:hAnsi="Century Gothic"/>
          <w:sz w:val="24"/>
          <w:szCs w:val="24"/>
        </w:rPr>
        <w:t xml:space="preserve"> in</w:t>
      </w:r>
      <w:r>
        <w:rPr>
          <w:rFonts w:ascii="Century Gothic" w:hAnsi="Century Gothic"/>
          <w:sz w:val="24"/>
          <w:szCs w:val="24"/>
        </w:rPr>
        <w:t xml:space="preserve"> a new Age of Light</w:t>
      </w:r>
      <w:r w:rsidR="00D07576">
        <w:rPr>
          <w:rFonts w:ascii="Century Gothic" w:hAnsi="Century Gothic"/>
          <w:sz w:val="24"/>
          <w:szCs w:val="24"/>
        </w:rPr>
        <w:t>, in an age, in other words, where all Law, all code, has become suspect</w:t>
      </w:r>
      <w:r>
        <w:rPr>
          <w:rFonts w:ascii="Century Gothic" w:hAnsi="Century Gothic"/>
          <w:sz w:val="24"/>
          <w:szCs w:val="24"/>
        </w:rPr>
        <w:t xml:space="preserve">? </w:t>
      </w:r>
      <w:r w:rsidR="00964DA8">
        <w:rPr>
          <w:rFonts w:ascii="Century Gothic" w:hAnsi="Century Gothic"/>
          <w:sz w:val="24"/>
          <w:szCs w:val="24"/>
        </w:rPr>
        <w:t>Featherstone is careful to make a connection with the experience of the Second World War and the utterly destructive clash of totalitarianisms. Not only are neo-liberalism’s cybernetic post-war origins to be found in the dread of the ‘meaning systems’ that generated totalitarianism, but this continuing dread has, recent history now tells us, prevented many from taking a stand against the neo-liberal, cybernetic ‘solution’.</w:t>
      </w:r>
      <w:r w:rsidR="00B527FD">
        <w:rPr>
          <w:rFonts w:ascii="Century Gothic" w:hAnsi="Century Gothic"/>
          <w:sz w:val="24"/>
          <w:szCs w:val="24"/>
        </w:rPr>
        <w:t xml:space="preserve"> This</w:t>
      </w:r>
      <w:r w:rsidR="00655D21">
        <w:rPr>
          <w:rFonts w:ascii="Century Gothic" w:hAnsi="Century Gothic"/>
          <w:sz w:val="24"/>
          <w:szCs w:val="24"/>
        </w:rPr>
        <w:t>,</w:t>
      </w:r>
      <w:r w:rsidR="00B527FD">
        <w:rPr>
          <w:rFonts w:ascii="Century Gothic" w:hAnsi="Century Gothic"/>
          <w:sz w:val="24"/>
          <w:szCs w:val="24"/>
        </w:rPr>
        <w:t xml:space="preserve"> one would find hard to argue with. The point that will be suggested here however</w:t>
      </w:r>
      <w:r w:rsidR="00C12E99">
        <w:rPr>
          <w:rFonts w:ascii="Century Gothic" w:hAnsi="Century Gothic"/>
          <w:sz w:val="24"/>
          <w:szCs w:val="24"/>
        </w:rPr>
        <w:t xml:space="preserve"> is that the severe impact of the Second World War cannot be easily brushed aside, or conveniently </w:t>
      </w:r>
      <w:r w:rsidR="004C2BAC">
        <w:rPr>
          <w:rFonts w:ascii="Century Gothic" w:hAnsi="Century Gothic"/>
          <w:sz w:val="24"/>
          <w:szCs w:val="24"/>
        </w:rPr>
        <w:t>underestimated</w:t>
      </w:r>
      <w:r w:rsidR="00C12E99">
        <w:rPr>
          <w:rFonts w:ascii="Century Gothic" w:hAnsi="Century Gothic"/>
          <w:sz w:val="24"/>
          <w:szCs w:val="24"/>
        </w:rPr>
        <w:t xml:space="preserve">. Not only did this unprecedented event </w:t>
      </w:r>
      <w:r w:rsidR="00383AC9">
        <w:rPr>
          <w:rFonts w:ascii="Century Gothic" w:hAnsi="Century Gothic"/>
          <w:sz w:val="24"/>
          <w:szCs w:val="24"/>
        </w:rPr>
        <w:t>shatter the conditions for an easy belief in authoritarianism and totalitarianism, it also crushed the aura of all Law, and all code. It tore through the ‘flesh’ of humanity</w:t>
      </w:r>
      <w:r w:rsidR="00902098">
        <w:rPr>
          <w:rFonts w:ascii="Century Gothic" w:hAnsi="Century Gothic"/>
          <w:sz w:val="24"/>
          <w:szCs w:val="24"/>
        </w:rPr>
        <w:t xml:space="preserve"> (as a </w:t>
      </w:r>
      <w:proofErr w:type="spellStart"/>
      <w:r w:rsidR="00902098">
        <w:rPr>
          <w:rFonts w:ascii="Century Gothic" w:hAnsi="Century Gothic"/>
          <w:sz w:val="24"/>
          <w:szCs w:val="24"/>
        </w:rPr>
        <w:t>Clyfford</w:t>
      </w:r>
      <w:proofErr w:type="spellEnd"/>
      <w:r w:rsidR="00902098">
        <w:rPr>
          <w:rFonts w:ascii="Century Gothic" w:hAnsi="Century Gothic"/>
          <w:sz w:val="24"/>
          <w:szCs w:val="24"/>
        </w:rPr>
        <w:t xml:space="preserve"> Still</w:t>
      </w:r>
      <w:r w:rsidR="00DC2FCF">
        <w:rPr>
          <w:rFonts w:ascii="Century Gothic" w:hAnsi="Century Gothic"/>
          <w:sz w:val="24"/>
          <w:szCs w:val="24"/>
        </w:rPr>
        <w:t xml:space="preserve">, </w:t>
      </w:r>
      <w:r w:rsidR="00C444D4">
        <w:rPr>
          <w:rFonts w:ascii="Century Gothic" w:hAnsi="Century Gothic"/>
          <w:sz w:val="24"/>
          <w:szCs w:val="24"/>
        </w:rPr>
        <w:t>in his search for “plenitude and power”</w:t>
      </w:r>
      <w:r w:rsidR="00DC2FCF">
        <w:rPr>
          <w:rFonts w:ascii="Century Gothic" w:hAnsi="Century Gothic"/>
          <w:sz w:val="24"/>
          <w:szCs w:val="24"/>
        </w:rPr>
        <w:t>,</w:t>
      </w:r>
      <w:r w:rsidR="00902098">
        <w:rPr>
          <w:rFonts w:ascii="Century Gothic" w:hAnsi="Century Gothic"/>
          <w:sz w:val="24"/>
          <w:szCs w:val="24"/>
        </w:rPr>
        <w:t xml:space="preserve"> must have sensed</w:t>
      </w:r>
      <w:r w:rsidR="00C444D4">
        <w:rPr>
          <w:rFonts w:ascii="Century Gothic" w:hAnsi="Century Gothic"/>
          <w:sz w:val="24"/>
          <w:szCs w:val="24"/>
        </w:rPr>
        <w:t xml:space="preserve">; see </w:t>
      </w:r>
      <w:proofErr w:type="spellStart"/>
      <w:r w:rsidR="00C444D4">
        <w:rPr>
          <w:rFonts w:ascii="Century Gothic" w:hAnsi="Century Gothic"/>
          <w:sz w:val="24"/>
          <w:szCs w:val="24"/>
        </w:rPr>
        <w:t>Polcari</w:t>
      </w:r>
      <w:proofErr w:type="spellEnd"/>
      <w:r w:rsidR="00C444D4">
        <w:rPr>
          <w:rFonts w:ascii="Century Gothic" w:hAnsi="Century Gothic"/>
          <w:sz w:val="24"/>
          <w:szCs w:val="24"/>
        </w:rPr>
        <w:t>, 1993: 91-116</w:t>
      </w:r>
      <w:r w:rsidR="00902098">
        <w:rPr>
          <w:rFonts w:ascii="Century Gothic" w:hAnsi="Century Gothic"/>
          <w:sz w:val="24"/>
          <w:szCs w:val="24"/>
        </w:rPr>
        <w:t>)</w:t>
      </w:r>
      <w:r w:rsidR="00383AC9">
        <w:rPr>
          <w:rFonts w:ascii="Century Gothic" w:hAnsi="Century Gothic"/>
          <w:sz w:val="24"/>
          <w:szCs w:val="24"/>
        </w:rPr>
        <w:t xml:space="preserve">. It punctured a hole through both the theological and divinely natural layers of </w:t>
      </w:r>
      <w:r w:rsidR="004C2BAC">
        <w:rPr>
          <w:rFonts w:ascii="Century Gothic" w:hAnsi="Century Gothic"/>
          <w:sz w:val="24"/>
          <w:szCs w:val="24"/>
        </w:rPr>
        <w:t xml:space="preserve">human </w:t>
      </w:r>
      <w:r w:rsidR="00383AC9">
        <w:rPr>
          <w:rFonts w:ascii="Century Gothic" w:hAnsi="Century Gothic"/>
          <w:sz w:val="24"/>
          <w:szCs w:val="24"/>
        </w:rPr>
        <w:t>life, opening up a void through which a glimpse of</w:t>
      </w:r>
      <w:r w:rsidR="00972040">
        <w:rPr>
          <w:rFonts w:ascii="Century Gothic" w:hAnsi="Century Gothic"/>
          <w:sz w:val="24"/>
          <w:szCs w:val="24"/>
        </w:rPr>
        <w:t xml:space="preserve"> absolute, primordial sovereignty could be imagined. </w:t>
      </w:r>
    </w:p>
    <w:p w:rsidR="00323C9E" w:rsidRDefault="00972040" w:rsidP="0059713C">
      <w:pPr>
        <w:spacing w:after="0" w:line="480" w:lineRule="auto"/>
        <w:jc w:val="both"/>
        <w:rPr>
          <w:rFonts w:ascii="Century Gothic" w:hAnsi="Century Gothic"/>
          <w:sz w:val="24"/>
          <w:szCs w:val="24"/>
        </w:rPr>
      </w:pPr>
      <w:r>
        <w:rPr>
          <w:rFonts w:ascii="Century Gothic" w:hAnsi="Century Gothic"/>
          <w:sz w:val="24"/>
          <w:szCs w:val="24"/>
        </w:rPr>
        <w:t xml:space="preserve">This means that on the one hand, the dystopian cybernetic machine that Featherstone is at pains to analyse, is, in the contemplating eyes of aspiring sovereigns, only a mere theological ‘meaning system’, which they would be extremely loath to fully submit to. </w:t>
      </w:r>
      <w:r w:rsidR="00FD2BDD">
        <w:rPr>
          <w:rFonts w:ascii="Century Gothic" w:hAnsi="Century Gothic"/>
          <w:sz w:val="24"/>
          <w:szCs w:val="24"/>
        </w:rPr>
        <w:t xml:space="preserve">They may decide to live in its atmosphere, </w:t>
      </w:r>
      <w:r w:rsidR="00323C9E">
        <w:rPr>
          <w:rFonts w:ascii="Century Gothic" w:hAnsi="Century Gothic"/>
          <w:sz w:val="24"/>
          <w:szCs w:val="24"/>
        </w:rPr>
        <w:t>but they c</w:t>
      </w:r>
      <w:r w:rsidR="00FD2BDD">
        <w:rPr>
          <w:rFonts w:ascii="Century Gothic" w:hAnsi="Century Gothic"/>
          <w:sz w:val="24"/>
          <w:szCs w:val="24"/>
        </w:rPr>
        <w:t xml:space="preserve">ould never submit to it. Seen this way the </w:t>
      </w:r>
      <w:proofErr w:type="spellStart"/>
      <w:r w:rsidR="00FD2BDD" w:rsidRPr="00FD2BDD">
        <w:rPr>
          <w:rFonts w:ascii="Century Gothic" w:hAnsi="Century Gothic"/>
          <w:i/>
          <w:sz w:val="24"/>
          <w:szCs w:val="24"/>
        </w:rPr>
        <w:t>hikikomori</w:t>
      </w:r>
      <w:proofErr w:type="spellEnd"/>
      <w:r w:rsidR="00FD2BDD" w:rsidRPr="00FD2BDD">
        <w:rPr>
          <w:rFonts w:ascii="Century Gothic" w:hAnsi="Century Gothic"/>
          <w:i/>
          <w:sz w:val="24"/>
          <w:szCs w:val="24"/>
        </w:rPr>
        <w:t xml:space="preserve"> </w:t>
      </w:r>
      <w:r w:rsidR="00FD2BDD">
        <w:rPr>
          <w:rFonts w:ascii="Century Gothic" w:hAnsi="Century Gothic"/>
          <w:sz w:val="24"/>
          <w:szCs w:val="24"/>
        </w:rPr>
        <w:t xml:space="preserve">may not just be </w:t>
      </w:r>
      <w:r w:rsidR="00B66F48">
        <w:rPr>
          <w:rFonts w:ascii="Century Gothic" w:hAnsi="Century Gothic"/>
          <w:sz w:val="24"/>
          <w:szCs w:val="24"/>
        </w:rPr>
        <w:t>reacting</w:t>
      </w:r>
      <w:r w:rsidR="00FD2BDD">
        <w:rPr>
          <w:rFonts w:ascii="Century Gothic" w:hAnsi="Century Gothic"/>
          <w:sz w:val="24"/>
          <w:szCs w:val="24"/>
        </w:rPr>
        <w:t xml:space="preserve"> to</w:t>
      </w:r>
      <w:r w:rsidR="00B26308">
        <w:rPr>
          <w:rFonts w:ascii="Century Gothic" w:hAnsi="Century Gothic"/>
          <w:sz w:val="24"/>
          <w:szCs w:val="24"/>
        </w:rPr>
        <w:t>, and distancing themselves from</w:t>
      </w:r>
      <w:r w:rsidR="00FD2BDD">
        <w:rPr>
          <w:rFonts w:ascii="Century Gothic" w:hAnsi="Century Gothic"/>
          <w:sz w:val="24"/>
          <w:szCs w:val="24"/>
        </w:rPr>
        <w:t xml:space="preserve"> neo-liberalism’s cybernetics, but</w:t>
      </w:r>
      <w:r w:rsidR="00B66F48">
        <w:rPr>
          <w:rFonts w:ascii="Century Gothic" w:hAnsi="Century Gothic"/>
          <w:sz w:val="24"/>
          <w:szCs w:val="24"/>
        </w:rPr>
        <w:t xml:space="preserve"> could</w:t>
      </w:r>
      <w:r w:rsidR="00550140">
        <w:rPr>
          <w:rFonts w:ascii="Century Gothic" w:hAnsi="Century Gothic"/>
          <w:sz w:val="24"/>
          <w:szCs w:val="24"/>
        </w:rPr>
        <w:t>,</w:t>
      </w:r>
      <w:r w:rsidR="00FD2BDD">
        <w:rPr>
          <w:rFonts w:ascii="Century Gothic" w:hAnsi="Century Gothic"/>
          <w:sz w:val="24"/>
          <w:szCs w:val="24"/>
        </w:rPr>
        <w:t xml:space="preserve"> rather, </w:t>
      </w:r>
      <w:r w:rsidR="00B66F48">
        <w:rPr>
          <w:rFonts w:ascii="Century Gothic" w:hAnsi="Century Gothic"/>
          <w:sz w:val="24"/>
          <w:szCs w:val="24"/>
        </w:rPr>
        <w:t xml:space="preserve">very well be </w:t>
      </w:r>
      <w:r w:rsidR="00FD2BDD">
        <w:rPr>
          <w:rFonts w:ascii="Century Gothic" w:hAnsi="Century Gothic"/>
          <w:sz w:val="24"/>
          <w:szCs w:val="24"/>
        </w:rPr>
        <w:t>a manifestation</w:t>
      </w:r>
      <w:r w:rsidR="00B66F48">
        <w:rPr>
          <w:rFonts w:ascii="Century Gothic" w:hAnsi="Century Gothic"/>
          <w:sz w:val="24"/>
          <w:szCs w:val="24"/>
        </w:rPr>
        <w:t xml:space="preserve"> of </w:t>
      </w:r>
      <w:proofErr w:type="spellStart"/>
      <w:r w:rsidR="00B66F48">
        <w:rPr>
          <w:rFonts w:ascii="Century Gothic" w:hAnsi="Century Gothic"/>
          <w:sz w:val="24"/>
          <w:szCs w:val="24"/>
        </w:rPr>
        <w:t>Luciferian</w:t>
      </w:r>
      <w:proofErr w:type="spellEnd"/>
      <w:r w:rsidR="004D1784">
        <w:rPr>
          <w:rFonts w:ascii="Century Gothic" w:hAnsi="Century Gothic"/>
          <w:sz w:val="24"/>
          <w:szCs w:val="24"/>
        </w:rPr>
        <w:t>, sovereign indifference</w:t>
      </w:r>
      <w:r w:rsidR="00FD2BDD">
        <w:rPr>
          <w:rFonts w:ascii="Century Gothic" w:hAnsi="Century Gothic"/>
          <w:sz w:val="24"/>
          <w:szCs w:val="24"/>
        </w:rPr>
        <w:t xml:space="preserve">. </w:t>
      </w:r>
      <w:r w:rsidR="00533896">
        <w:rPr>
          <w:rFonts w:ascii="Century Gothic" w:hAnsi="Century Gothic"/>
          <w:sz w:val="24"/>
          <w:szCs w:val="24"/>
        </w:rPr>
        <w:t>However</w:t>
      </w:r>
      <w:r w:rsidR="00FF1CC0">
        <w:rPr>
          <w:rFonts w:ascii="Century Gothic" w:hAnsi="Century Gothic"/>
          <w:sz w:val="24"/>
          <w:szCs w:val="24"/>
        </w:rPr>
        <w:t xml:space="preserve"> destructive the cybernetic debt machine may be, it may in itself not be the deepest of problems that we </w:t>
      </w:r>
      <w:r w:rsidR="00AF70B0">
        <w:rPr>
          <w:rFonts w:ascii="Century Gothic" w:hAnsi="Century Gothic"/>
          <w:sz w:val="24"/>
          <w:szCs w:val="24"/>
        </w:rPr>
        <w:t>could be</w:t>
      </w:r>
      <w:r w:rsidR="00533896">
        <w:rPr>
          <w:rFonts w:ascii="Century Gothic" w:hAnsi="Century Gothic"/>
          <w:sz w:val="24"/>
          <w:szCs w:val="24"/>
        </w:rPr>
        <w:t xml:space="preserve"> facing</w:t>
      </w:r>
      <w:r w:rsidR="00FF1CC0">
        <w:rPr>
          <w:rFonts w:ascii="Century Gothic" w:hAnsi="Century Gothic"/>
          <w:sz w:val="24"/>
          <w:szCs w:val="24"/>
        </w:rPr>
        <w:t xml:space="preserve"> in the Age of Light. In her novel </w:t>
      </w:r>
      <w:r w:rsidR="00FF1CC0" w:rsidRPr="00533896">
        <w:rPr>
          <w:rFonts w:ascii="Century Gothic" w:hAnsi="Century Gothic"/>
          <w:i/>
          <w:sz w:val="24"/>
          <w:szCs w:val="24"/>
        </w:rPr>
        <w:t xml:space="preserve">Denier du </w:t>
      </w:r>
      <w:proofErr w:type="spellStart"/>
      <w:r w:rsidR="00FF1CC0" w:rsidRPr="00533896">
        <w:rPr>
          <w:rFonts w:ascii="Century Gothic" w:hAnsi="Century Gothic"/>
          <w:i/>
          <w:sz w:val="24"/>
          <w:szCs w:val="24"/>
        </w:rPr>
        <w:t>R</w:t>
      </w:r>
      <w:r w:rsidR="00533896" w:rsidRPr="00533896">
        <w:rPr>
          <w:rFonts w:ascii="Century Gothic" w:hAnsi="Century Gothic"/>
          <w:i/>
          <w:sz w:val="24"/>
          <w:szCs w:val="24"/>
        </w:rPr>
        <w:t>êve</w:t>
      </w:r>
      <w:proofErr w:type="spellEnd"/>
      <w:r w:rsidR="00533896">
        <w:rPr>
          <w:rFonts w:ascii="Century Gothic" w:hAnsi="Century Gothic"/>
          <w:i/>
          <w:sz w:val="24"/>
          <w:szCs w:val="24"/>
        </w:rPr>
        <w:t xml:space="preserve">, </w:t>
      </w:r>
      <w:r w:rsidR="00533896" w:rsidRPr="00533896">
        <w:rPr>
          <w:rFonts w:ascii="Century Gothic" w:hAnsi="Century Gothic"/>
          <w:sz w:val="24"/>
          <w:szCs w:val="24"/>
        </w:rPr>
        <w:t>which was written between 1934 and 1959,</w:t>
      </w:r>
      <w:r w:rsidR="00533896">
        <w:rPr>
          <w:rFonts w:ascii="Century Gothic" w:hAnsi="Century Gothic"/>
          <w:sz w:val="24"/>
          <w:szCs w:val="24"/>
        </w:rPr>
        <w:t xml:space="preserve"> the French</w:t>
      </w:r>
      <w:r w:rsidR="00BB4169">
        <w:rPr>
          <w:rFonts w:ascii="Century Gothic" w:hAnsi="Century Gothic"/>
          <w:sz w:val="24"/>
          <w:szCs w:val="24"/>
        </w:rPr>
        <w:t>,</w:t>
      </w:r>
      <w:r w:rsidR="00533896">
        <w:rPr>
          <w:rFonts w:ascii="Century Gothic" w:hAnsi="Century Gothic"/>
          <w:sz w:val="24"/>
          <w:szCs w:val="24"/>
        </w:rPr>
        <w:t xml:space="preserve"> </w:t>
      </w:r>
      <w:r w:rsidR="00AF6CC1">
        <w:rPr>
          <w:rFonts w:ascii="Century Gothic" w:hAnsi="Century Gothic"/>
          <w:sz w:val="24"/>
          <w:szCs w:val="24"/>
        </w:rPr>
        <w:t xml:space="preserve">Nietzsche-inspired </w:t>
      </w:r>
      <w:r w:rsidR="00533896">
        <w:rPr>
          <w:rFonts w:ascii="Century Gothic" w:hAnsi="Century Gothic"/>
          <w:sz w:val="24"/>
          <w:szCs w:val="24"/>
        </w:rPr>
        <w:t xml:space="preserve">novelist Marguerite </w:t>
      </w:r>
      <w:proofErr w:type="spellStart"/>
      <w:r w:rsidR="00533896">
        <w:rPr>
          <w:rFonts w:ascii="Century Gothic" w:hAnsi="Century Gothic"/>
          <w:sz w:val="24"/>
          <w:szCs w:val="24"/>
        </w:rPr>
        <w:t>Yourcenar</w:t>
      </w:r>
      <w:proofErr w:type="spellEnd"/>
      <w:r w:rsidR="00533896">
        <w:rPr>
          <w:rFonts w:ascii="Century Gothic" w:hAnsi="Century Gothic"/>
          <w:sz w:val="24"/>
          <w:szCs w:val="24"/>
        </w:rPr>
        <w:t xml:space="preserve"> was able to convey a sense of the limitations of </w:t>
      </w:r>
      <w:r w:rsidR="008522BE">
        <w:rPr>
          <w:rFonts w:ascii="Century Gothic" w:hAnsi="Century Gothic"/>
          <w:sz w:val="24"/>
          <w:szCs w:val="24"/>
        </w:rPr>
        <w:t xml:space="preserve">both totalitarian and </w:t>
      </w:r>
      <w:r w:rsidR="00533896">
        <w:rPr>
          <w:rFonts w:ascii="Century Gothic" w:hAnsi="Century Gothic"/>
          <w:sz w:val="24"/>
          <w:szCs w:val="24"/>
        </w:rPr>
        <w:t xml:space="preserve">abstract ‘meaning systems’. The title of the novel translates, literally, as </w:t>
      </w:r>
      <w:r w:rsidR="00533896" w:rsidRPr="00533896">
        <w:rPr>
          <w:rFonts w:ascii="Century Gothic" w:hAnsi="Century Gothic"/>
          <w:i/>
          <w:sz w:val="24"/>
          <w:szCs w:val="24"/>
        </w:rPr>
        <w:t>Dream Coin</w:t>
      </w:r>
      <w:r w:rsidR="00533896">
        <w:rPr>
          <w:rFonts w:ascii="Century Gothic" w:hAnsi="Century Gothic"/>
          <w:sz w:val="24"/>
          <w:szCs w:val="24"/>
        </w:rPr>
        <w:t xml:space="preserve">. It is set in Mussolini’s fascist Italy. The dictator is never mentioned, only hinted at, and is present in the lives of the nine protagonists only as a </w:t>
      </w:r>
      <w:r w:rsidR="000A06A4">
        <w:rPr>
          <w:rFonts w:ascii="Century Gothic" w:hAnsi="Century Gothic"/>
          <w:sz w:val="24"/>
          <w:szCs w:val="24"/>
        </w:rPr>
        <w:t>faintly suggested</w:t>
      </w:r>
      <w:r w:rsidR="00533896">
        <w:rPr>
          <w:rFonts w:ascii="Century Gothic" w:hAnsi="Century Gothic"/>
          <w:sz w:val="24"/>
          <w:szCs w:val="24"/>
        </w:rPr>
        <w:t xml:space="preserve"> abstraction. The protagonists are</w:t>
      </w:r>
      <w:r w:rsidR="008522BE">
        <w:rPr>
          <w:rFonts w:ascii="Century Gothic" w:hAnsi="Century Gothic"/>
          <w:sz w:val="24"/>
          <w:szCs w:val="24"/>
        </w:rPr>
        <w:t xml:space="preserve"> connected though a coin –a reference to abstract economic exchange- that changes hands</w:t>
      </w:r>
      <w:r w:rsidR="008911A5">
        <w:rPr>
          <w:rFonts w:ascii="Century Gothic" w:hAnsi="Century Gothic"/>
          <w:sz w:val="24"/>
          <w:szCs w:val="24"/>
        </w:rPr>
        <w:t>,</w:t>
      </w:r>
      <w:r w:rsidR="008522BE">
        <w:rPr>
          <w:rFonts w:ascii="Century Gothic" w:hAnsi="Century Gothic"/>
          <w:sz w:val="24"/>
          <w:szCs w:val="24"/>
        </w:rPr>
        <w:t xml:space="preserve"> from one </w:t>
      </w:r>
      <w:r w:rsidR="008911A5">
        <w:rPr>
          <w:rFonts w:ascii="Century Gothic" w:hAnsi="Century Gothic"/>
          <w:sz w:val="24"/>
          <w:szCs w:val="24"/>
        </w:rPr>
        <w:t xml:space="preserve">protagonist </w:t>
      </w:r>
      <w:r w:rsidR="008522BE">
        <w:rPr>
          <w:rFonts w:ascii="Century Gothic" w:hAnsi="Century Gothic"/>
          <w:sz w:val="24"/>
          <w:szCs w:val="24"/>
        </w:rPr>
        <w:t>to the next.</w:t>
      </w:r>
      <w:r w:rsidR="00647566">
        <w:rPr>
          <w:rFonts w:ascii="Century Gothic" w:hAnsi="Century Gothic"/>
          <w:sz w:val="24"/>
          <w:szCs w:val="24"/>
        </w:rPr>
        <w:t xml:space="preserve"> But n</w:t>
      </w:r>
      <w:r w:rsidR="008911A5">
        <w:rPr>
          <w:rFonts w:ascii="Century Gothic" w:hAnsi="Century Gothic"/>
          <w:sz w:val="24"/>
          <w:szCs w:val="24"/>
        </w:rPr>
        <w:t>either</w:t>
      </w:r>
      <w:r w:rsidR="00647566">
        <w:rPr>
          <w:rFonts w:ascii="Century Gothic" w:hAnsi="Century Gothic"/>
          <w:sz w:val="24"/>
          <w:szCs w:val="24"/>
        </w:rPr>
        <w:t xml:space="preserve"> of those ‘systems’ has a firm hold on the protagonists who, each, are harbouring their own little dreams and hopes, their own little utopias. The</w:t>
      </w:r>
      <w:r w:rsidR="00AF6CC1">
        <w:rPr>
          <w:rFonts w:ascii="Century Gothic" w:hAnsi="Century Gothic"/>
          <w:sz w:val="24"/>
          <w:szCs w:val="24"/>
        </w:rPr>
        <w:t xml:space="preserve"> ‘meaning systems’ may</w:t>
      </w:r>
      <w:r w:rsidR="008911A5">
        <w:rPr>
          <w:rFonts w:ascii="Century Gothic" w:hAnsi="Century Gothic"/>
          <w:sz w:val="24"/>
          <w:szCs w:val="24"/>
        </w:rPr>
        <w:t xml:space="preserve"> succeed in capturing and over-coding some of the energy and potential in those lit</w:t>
      </w:r>
      <w:r w:rsidR="00501F00">
        <w:rPr>
          <w:rFonts w:ascii="Century Gothic" w:hAnsi="Century Gothic"/>
          <w:sz w:val="24"/>
          <w:szCs w:val="24"/>
        </w:rPr>
        <w:t xml:space="preserve">tle worlds, and the little </w:t>
      </w:r>
      <w:proofErr w:type="spellStart"/>
      <w:r w:rsidR="00501F00">
        <w:rPr>
          <w:rFonts w:ascii="Century Gothic" w:hAnsi="Century Gothic"/>
          <w:sz w:val="24"/>
          <w:szCs w:val="24"/>
        </w:rPr>
        <w:t>utop</w:t>
      </w:r>
      <w:r w:rsidR="008911A5">
        <w:rPr>
          <w:rFonts w:ascii="Century Gothic" w:hAnsi="Century Gothic"/>
          <w:sz w:val="24"/>
          <w:szCs w:val="24"/>
        </w:rPr>
        <w:t>i</w:t>
      </w:r>
      <w:r w:rsidR="00501F00">
        <w:rPr>
          <w:rFonts w:ascii="Century Gothic" w:hAnsi="Century Gothic"/>
          <w:sz w:val="24"/>
          <w:szCs w:val="24"/>
        </w:rPr>
        <w:t>ani</w:t>
      </w:r>
      <w:r w:rsidR="008911A5">
        <w:rPr>
          <w:rFonts w:ascii="Century Gothic" w:hAnsi="Century Gothic"/>
          <w:sz w:val="24"/>
          <w:szCs w:val="24"/>
        </w:rPr>
        <w:t>sts</w:t>
      </w:r>
      <w:proofErr w:type="spellEnd"/>
      <w:r w:rsidR="008911A5">
        <w:rPr>
          <w:rFonts w:ascii="Century Gothic" w:hAnsi="Century Gothic"/>
          <w:sz w:val="24"/>
          <w:szCs w:val="24"/>
        </w:rPr>
        <w:t xml:space="preserve"> may, once in a while, choose to live in the systems’ atmosphere, but the bulk of their human potential will still remain un-captured, available for further dreaming</w:t>
      </w:r>
      <w:r w:rsidR="00BB4169">
        <w:rPr>
          <w:rFonts w:ascii="Century Gothic" w:hAnsi="Century Gothic"/>
          <w:sz w:val="24"/>
          <w:szCs w:val="24"/>
        </w:rPr>
        <w:t xml:space="preserve"> about little worlds</w:t>
      </w:r>
      <w:r w:rsidR="008911A5">
        <w:rPr>
          <w:rFonts w:ascii="Century Gothic" w:hAnsi="Century Gothic"/>
          <w:sz w:val="24"/>
          <w:szCs w:val="24"/>
        </w:rPr>
        <w:t xml:space="preserve">. </w:t>
      </w:r>
    </w:p>
    <w:p w:rsidR="008B21AE" w:rsidRDefault="008911A5" w:rsidP="0059713C">
      <w:pPr>
        <w:spacing w:after="0" w:line="480" w:lineRule="auto"/>
        <w:jc w:val="both"/>
        <w:rPr>
          <w:rFonts w:ascii="Century Gothic" w:hAnsi="Century Gothic"/>
          <w:sz w:val="24"/>
          <w:szCs w:val="24"/>
        </w:rPr>
      </w:pPr>
      <w:r>
        <w:rPr>
          <w:rFonts w:ascii="Century Gothic" w:hAnsi="Century Gothic"/>
          <w:sz w:val="24"/>
          <w:szCs w:val="24"/>
        </w:rPr>
        <w:t>There is</w:t>
      </w:r>
      <w:r w:rsidR="00BB4169">
        <w:rPr>
          <w:rFonts w:ascii="Century Gothic" w:hAnsi="Century Gothic"/>
          <w:sz w:val="24"/>
          <w:szCs w:val="24"/>
        </w:rPr>
        <w:t>, one could say, at least a</w:t>
      </w:r>
      <w:r>
        <w:rPr>
          <w:rFonts w:ascii="Century Gothic" w:hAnsi="Century Gothic"/>
          <w:sz w:val="24"/>
          <w:szCs w:val="24"/>
        </w:rPr>
        <w:t xml:space="preserve"> glimmer of hope in all this.</w:t>
      </w:r>
      <w:r w:rsidR="00323C9E">
        <w:rPr>
          <w:rFonts w:ascii="Century Gothic" w:hAnsi="Century Gothic"/>
          <w:sz w:val="24"/>
          <w:szCs w:val="24"/>
        </w:rPr>
        <w:t xml:space="preserve"> H</w:t>
      </w:r>
      <w:r>
        <w:rPr>
          <w:rFonts w:ascii="Century Gothic" w:hAnsi="Century Gothic"/>
          <w:sz w:val="24"/>
          <w:szCs w:val="24"/>
        </w:rPr>
        <w:t xml:space="preserve">owever ... </w:t>
      </w:r>
      <w:r w:rsidR="00323C9E">
        <w:rPr>
          <w:rFonts w:ascii="Century Gothic" w:hAnsi="Century Gothic"/>
          <w:sz w:val="24"/>
          <w:szCs w:val="24"/>
        </w:rPr>
        <w:t>t</w:t>
      </w:r>
      <w:r w:rsidR="00972040">
        <w:rPr>
          <w:rFonts w:ascii="Century Gothic" w:hAnsi="Century Gothic"/>
          <w:sz w:val="24"/>
          <w:szCs w:val="24"/>
        </w:rPr>
        <w:t>he tear in the ‘flesh’ of humanity of course also means that</w:t>
      </w:r>
      <w:r w:rsidR="004D1784">
        <w:rPr>
          <w:rFonts w:ascii="Century Gothic" w:hAnsi="Century Gothic"/>
          <w:sz w:val="24"/>
          <w:szCs w:val="24"/>
        </w:rPr>
        <w:t xml:space="preserve"> the likelihood of a divine, natural, biological Law that says ‘Thou </w:t>
      </w:r>
      <w:proofErr w:type="spellStart"/>
      <w:r w:rsidR="004D1784">
        <w:rPr>
          <w:rFonts w:ascii="Century Gothic" w:hAnsi="Century Gothic"/>
          <w:sz w:val="24"/>
          <w:szCs w:val="24"/>
        </w:rPr>
        <w:t>Shallt</w:t>
      </w:r>
      <w:proofErr w:type="spellEnd"/>
      <w:r w:rsidR="004D1784">
        <w:rPr>
          <w:rFonts w:ascii="Century Gothic" w:hAnsi="Century Gothic"/>
          <w:sz w:val="24"/>
          <w:szCs w:val="24"/>
        </w:rPr>
        <w:t xml:space="preserve"> Give and Share for the Good of </w:t>
      </w:r>
      <w:r w:rsidR="0059713C">
        <w:rPr>
          <w:rFonts w:ascii="Century Gothic" w:hAnsi="Century Gothic"/>
          <w:sz w:val="24"/>
          <w:szCs w:val="24"/>
        </w:rPr>
        <w:t xml:space="preserve">Yourself and </w:t>
      </w:r>
      <w:r w:rsidR="004D1784">
        <w:rPr>
          <w:rFonts w:ascii="Century Gothic" w:hAnsi="Century Gothic"/>
          <w:sz w:val="24"/>
          <w:szCs w:val="24"/>
        </w:rPr>
        <w:t>All’ ever returning,</w:t>
      </w:r>
      <w:r w:rsidR="004038AD">
        <w:rPr>
          <w:rFonts w:ascii="Century Gothic" w:hAnsi="Century Gothic"/>
          <w:sz w:val="24"/>
          <w:szCs w:val="24"/>
        </w:rPr>
        <w:t xml:space="preserve"> is now quite remote. </w:t>
      </w:r>
      <w:r w:rsidR="007A4456">
        <w:rPr>
          <w:rFonts w:ascii="Century Gothic" w:hAnsi="Century Gothic"/>
          <w:sz w:val="24"/>
          <w:szCs w:val="24"/>
        </w:rPr>
        <w:t>Its ghost is still haunting us. We are ready to grant Featherstone that</w:t>
      </w:r>
      <w:r w:rsidR="005A36CD">
        <w:rPr>
          <w:rFonts w:ascii="Century Gothic" w:hAnsi="Century Gothic"/>
          <w:sz w:val="24"/>
          <w:szCs w:val="24"/>
        </w:rPr>
        <w:t>, but</w:t>
      </w:r>
      <w:r w:rsidR="00B35553">
        <w:rPr>
          <w:rFonts w:ascii="Century Gothic" w:hAnsi="Century Gothic"/>
          <w:sz w:val="24"/>
          <w:szCs w:val="24"/>
        </w:rPr>
        <w:t xml:space="preserve"> w</w:t>
      </w:r>
      <w:r w:rsidR="004038AD">
        <w:rPr>
          <w:rFonts w:ascii="Century Gothic" w:hAnsi="Century Gothic"/>
          <w:sz w:val="24"/>
          <w:szCs w:val="24"/>
        </w:rPr>
        <w:t xml:space="preserve">hether or not Lucifer’s gateway to the world, </w:t>
      </w:r>
      <w:r w:rsidR="00B35553">
        <w:rPr>
          <w:rFonts w:ascii="Century Gothic" w:hAnsi="Century Gothic"/>
          <w:sz w:val="24"/>
          <w:szCs w:val="24"/>
        </w:rPr>
        <w:t xml:space="preserve">indeed </w:t>
      </w:r>
      <w:r w:rsidR="004038AD">
        <w:rPr>
          <w:rFonts w:ascii="Century Gothic" w:hAnsi="Century Gothic"/>
          <w:sz w:val="24"/>
          <w:szCs w:val="24"/>
        </w:rPr>
        <w:t>th</w:t>
      </w:r>
      <w:r w:rsidR="00B35553">
        <w:rPr>
          <w:rFonts w:ascii="Century Gothic" w:hAnsi="Century Gothic"/>
          <w:sz w:val="24"/>
          <w:szCs w:val="24"/>
        </w:rPr>
        <w:t>is</w:t>
      </w:r>
      <w:r w:rsidR="004038AD">
        <w:rPr>
          <w:rFonts w:ascii="Century Gothic" w:hAnsi="Century Gothic"/>
          <w:sz w:val="24"/>
          <w:szCs w:val="24"/>
        </w:rPr>
        <w:t xml:space="preserve"> tear in humanity’s flesh, will ever be sutured tight again, is </w:t>
      </w:r>
      <w:r w:rsidR="00B35553">
        <w:rPr>
          <w:rFonts w:ascii="Century Gothic" w:hAnsi="Century Gothic"/>
          <w:sz w:val="24"/>
          <w:szCs w:val="24"/>
        </w:rPr>
        <w:t>a question that we are unable to</w:t>
      </w:r>
      <w:r w:rsidR="004038AD">
        <w:rPr>
          <w:rFonts w:ascii="Century Gothic" w:hAnsi="Century Gothic"/>
          <w:sz w:val="24"/>
          <w:szCs w:val="24"/>
        </w:rPr>
        <w:t xml:space="preserve"> answer.</w:t>
      </w:r>
      <w:r w:rsidR="00B35553">
        <w:rPr>
          <w:rFonts w:ascii="Century Gothic" w:hAnsi="Century Gothic"/>
          <w:sz w:val="24"/>
          <w:szCs w:val="24"/>
        </w:rPr>
        <w:t xml:space="preserve"> One thing can be said though: any attempt to suture this tear and to close the void will require us to work with Lucifer, rather than against Him, and even if we </w:t>
      </w:r>
      <w:r w:rsidR="00533896">
        <w:rPr>
          <w:rFonts w:ascii="Century Gothic" w:hAnsi="Century Gothic"/>
          <w:sz w:val="24"/>
          <w:szCs w:val="24"/>
        </w:rPr>
        <w:t>were to be</w:t>
      </w:r>
      <w:r w:rsidR="00B35553">
        <w:rPr>
          <w:rFonts w:ascii="Century Gothic" w:hAnsi="Century Gothic"/>
          <w:sz w:val="24"/>
          <w:szCs w:val="24"/>
        </w:rPr>
        <w:t xml:space="preserve"> successful, then His ghost too will be hovering among </w:t>
      </w:r>
      <w:r w:rsidR="00494E05">
        <w:rPr>
          <w:rFonts w:ascii="Century Gothic" w:hAnsi="Century Gothic"/>
          <w:sz w:val="24"/>
          <w:szCs w:val="24"/>
        </w:rPr>
        <w:t>the living</w:t>
      </w:r>
      <w:r w:rsidR="00B35553">
        <w:rPr>
          <w:rFonts w:ascii="Century Gothic" w:hAnsi="Century Gothic"/>
          <w:sz w:val="24"/>
          <w:szCs w:val="24"/>
        </w:rPr>
        <w:t xml:space="preserve">, haunting </w:t>
      </w:r>
      <w:r w:rsidR="00494E05">
        <w:rPr>
          <w:rFonts w:ascii="Century Gothic" w:hAnsi="Century Gothic"/>
          <w:sz w:val="24"/>
          <w:szCs w:val="24"/>
        </w:rPr>
        <w:t>them</w:t>
      </w:r>
      <w:r w:rsidR="00B35553">
        <w:rPr>
          <w:rFonts w:ascii="Century Gothic" w:hAnsi="Century Gothic"/>
          <w:sz w:val="24"/>
          <w:szCs w:val="24"/>
        </w:rPr>
        <w:t xml:space="preserve"> with images of absolute sovereignty.</w:t>
      </w:r>
      <w:r w:rsidR="001E33CF">
        <w:rPr>
          <w:rFonts w:ascii="Century Gothic" w:hAnsi="Century Gothic"/>
          <w:sz w:val="24"/>
          <w:szCs w:val="24"/>
        </w:rPr>
        <w:t xml:space="preserve">           </w:t>
      </w:r>
      <w:r w:rsidR="00D35BA7">
        <w:rPr>
          <w:rFonts w:ascii="Century Gothic" w:hAnsi="Century Gothic"/>
          <w:sz w:val="24"/>
          <w:szCs w:val="24"/>
        </w:rPr>
        <w:t xml:space="preserve"> </w:t>
      </w:r>
    </w:p>
    <w:p w:rsidR="00B7007D" w:rsidRDefault="00B7007D" w:rsidP="0059713C">
      <w:pPr>
        <w:spacing w:after="0" w:line="480" w:lineRule="auto"/>
        <w:jc w:val="both"/>
        <w:rPr>
          <w:rFonts w:ascii="Century Gothic" w:hAnsi="Century Gothic"/>
          <w:b/>
          <w:sz w:val="24"/>
          <w:szCs w:val="24"/>
        </w:rPr>
      </w:pPr>
    </w:p>
    <w:p w:rsidR="00006828" w:rsidRDefault="00006828" w:rsidP="00006828">
      <w:pPr>
        <w:spacing w:after="0" w:line="480" w:lineRule="auto"/>
        <w:jc w:val="both"/>
        <w:rPr>
          <w:rFonts w:ascii="Century Gothic" w:hAnsi="Century Gothic"/>
          <w:b/>
          <w:sz w:val="24"/>
          <w:szCs w:val="24"/>
        </w:rPr>
      </w:pPr>
      <w:r>
        <w:rPr>
          <w:rFonts w:ascii="Century Gothic" w:hAnsi="Century Gothic"/>
          <w:b/>
          <w:sz w:val="24"/>
          <w:szCs w:val="24"/>
        </w:rPr>
        <w:t>Notes</w:t>
      </w:r>
    </w:p>
    <w:p w:rsidR="00006828" w:rsidRDefault="00006828" w:rsidP="00006828">
      <w:pPr>
        <w:pStyle w:val="ListParagraph"/>
        <w:numPr>
          <w:ilvl w:val="0"/>
          <w:numId w:val="22"/>
        </w:numPr>
        <w:spacing w:after="0" w:line="480" w:lineRule="auto"/>
        <w:jc w:val="both"/>
        <w:rPr>
          <w:rFonts w:ascii="Century Gothic" w:hAnsi="Century Gothic"/>
          <w:sz w:val="24"/>
          <w:szCs w:val="24"/>
        </w:rPr>
      </w:pPr>
      <w:r>
        <w:rPr>
          <w:rFonts w:ascii="Century Gothic" w:hAnsi="Century Gothic"/>
          <w:sz w:val="24"/>
          <w:szCs w:val="24"/>
        </w:rPr>
        <w:t xml:space="preserve">This paper was first presented at </w:t>
      </w:r>
      <w:r w:rsidR="00054040">
        <w:rPr>
          <w:rFonts w:ascii="Century Gothic" w:hAnsi="Century Gothic"/>
          <w:sz w:val="24"/>
          <w:szCs w:val="24"/>
        </w:rPr>
        <w:t>the</w:t>
      </w:r>
      <w:r>
        <w:rPr>
          <w:rFonts w:ascii="Century Gothic" w:hAnsi="Century Gothic"/>
          <w:sz w:val="24"/>
          <w:szCs w:val="24"/>
        </w:rPr>
        <w:t xml:space="preserve"> seminar on ‘The New (</w:t>
      </w:r>
      <w:proofErr w:type="spellStart"/>
      <w:r>
        <w:rPr>
          <w:rFonts w:ascii="Century Gothic" w:hAnsi="Century Gothic"/>
          <w:sz w:val="24"/>
          <w:szCs w:val="24"/>
        </w:rPr>
        <w:t>Ab</w:t>
      </w:r>
      <w:proofErr w:type="spellEnd"/>
      <w:proofErr w:type="gramStart"/>
      <w:r>
        <w:rPr>
          <w:rFonts w:ascii="Century Gothic" w:hAnsi="Century Gothic"/>
          <w:sz w:val="24"/>
          <w:szCs w:val="24"/>
        </w:rPr>
        <w:t>)Normal’</w:t>
      </w:r>
      <w:proofErr w:type="gramEnd"/>
      <w:r w:rsidR="00054040">
        <w:rPr>
          <w:rFonts w:ascii="Century Gothic" w:hAnsi="Century Gothic"/>
          <w:sz w:val="24"/>
          <w:szCs w:val="24"/>
        </w:rPr>
        <w:t>, held</w:t>
      </w:r>
      <w:r>
        <w:rPr>
          <w:rFonts w:ascii="Century Gothic" w:hAnsi="Century Gothic"/>
          <w:sz w:val="24"/>
          <w:szCs w:val="24"/>
        </w:rPr>
        <w:t xml:space="preserve"> at </w:t>
      </w:r>
      <w:proofErr w:type="spellStart"/>
      <w:r>
        <w:rPr>
          <w:rFonts w:ascii="Century Gothic" w:hAnsi="Century Gothic"/>
          <w:sz w:val="24"/>
          <w:szCs w:val="24"/>
        </w:rPr>
        <w:t>Keele</w:t>
      </w:r>
      <w:proofErr w:type="spellEnd"/>
      <w:r>
        <w:rPr>
          <w:rFonts w:ascii="Century Gothic" w:hAnsi="Century Gothic"/>
          <w:sz w:val="24"/>
          <w:szCs w:val="24"/>
        </w:rPr>
        <w:t xml:space="preserve"> University (UK)</w:t>
      </w:r>
      <w:r w:rsidR="00054040">
        <w:rPr>
          <w:rFonts w:ascii="Century Gothic" w:hAnsi="Century Gothic"/>
          <w:sz w:val="24"/>
          <w:szCs w:val="24"/>
        </w:rPr>
        <w:t xml:space="preserve"> on 27</w:t>
      </w:r>
      <w:r w:rsidR="00054040" w:rsidRPr="00054040">
        <w:rPr>
          <w:rFonts w:ascii="Century Gothic" w:hAnsi="Century Gothic"/>
          <w:sz w:val="24"/>
          <w:szCs w:val="24"/>
          <w:vertAlign w:val="superscript"/>
        </w:rPr>
        <w:t>th</w:t>
      </w:r>
      <w:r w:rsidR="00054040">
        <w:rPr>
          <w:rFonts w:ascii="Century Gothic" w:hAnsi="Century Gothic"/>
          <w:sz w:val="24"/>
          <w:szCs w:val="24"/>
        </w:rPr>
        <w:t xml:space="preserve"> June 2017</w:t>
      </w:r>
      <w:r>
        <w:rPr>
          <w:rFonts w:ascii="Century Gothic" w:hAnsi="Century Gothic"/>
          <w:sz w:val="24"/>
          <w:szCs w:val="24"/>
        </w:rPr>
        <w:t xml:space="preserve">. Thanks to Mark Featherstone and to Eva Giraud for inviting me to contribute to this seminar. Thanks also to the participants in said seminar for their very constructive comments. I should like to mention, in particular, Ryan Bishop, John </w:t>
      </w:r>
      <w:proofErr w:type="spellStart"/>
      <w:r>
        <w:rPr>
          <w:rFonts w:ascii="Century Gothic" w:hAnsi="Century Gothic"/>
          <w:sz w:val="24"/>
          <w:szCs w:val="24"/>
        </w:rPr>
        <w:t>Armitage</w:t>
      </w:r>
      <w:proofErr w:type="spellEnd"/>
      <w:r>
        <w:rPr>
          <w:rFonts w:ascii="Century Gothic" w:hAnsi="Century Gothic"/>
          <w:sz w:val="24"/>
          <w:szCs w:val="24"/>
        </w:rPr>
        <w:t xml:space="preserve">, Siobhan </w:t>
      </w:r>
      <w:proofErr w:type="spellStart"/>
      <w:r>
        <w:rPr>
          <w:rFonts w:ascii="Century Gothic" w:hAnsi="Century Gothic"/>
          <w:sz w:val="24"/>
          <w:szCs w:val="24"/>
        </w:rPr>
        <w:t>Holohan</w:t>
      </w:r>
      <w:proofErr w:type="spellEnd"/>
      <w:r>
        <w:rPr>
          <w:rFonts w:ascii="Century Gothic" w:hAnsi="Century Gothic"/>
          <w:sz w:val="24"/>
          <w:szCs w:val="24"/>
        </w:rPr>
        <w:t xml:space="preserve">, </w:t>
      </w:r>
      <w:r w:rsidR="00054040">
        <w:rPr>
          <w:rFonts w:ascii="Century Gothic" w:hAnsi="Century Gothic"/>
          <w:sz w:val="24"/>
          <w:szCs w:val="24"/>
        </w:rPr>
        <w:t xml:space="preserve">Nick Bentley, </w:t>
      </w:r>
      <w:proofErr w:type="spellStart"/>
      <w:r w:rsidR="00054040">
        <w:rPr>
          <w:rFonts w:ascii="Century Gothic" w:hAnsi="Century Gothic"/>
          <w:sz w:val="24"/>
          <w:szCs w:val="24"/>
        </w:rPr>
        <w:t>Mwenda</w:t>
      </w:r>
      <w:proofErr w:type="spellEnd"/>
      <w:r w:rsidR="00054040">
        <w:rPr>
          <w:rFonts w:ascii="Century Gothic" w:hAnsi="Century Gothic"/>
          <w:sz w:val="24"/>
          <w:szCs w:val="24"/>
        </w:rPr>
        <w:t xml:space="preserve"> </w:t>
      </w:r>
      <w:proofErr w:type="spellStart"/>
      <w:r w:rsidR="00054040">
        <w:rPr>
          <w:rFonts w:ascii="Century Gothic" w:hAnsi="Century Gothic"/>
          <w:sz w:val="24"/>
          <w:szCs w:val="24"/>
        </w:rPr>
        <w:t>Kailemia</w:t>
      </w:r>
      <w:proofErr w:type="spellEnd"/>
      <w:r w:rsidR="00054040">
        <w:rPr>
          <w:rFonts w:ascii="Century Gothic" w:hAnsi="Century Gothic"/>
          <w:sz w:val="24"/>
          <w:szCs w:val="24"/>
        </w:rPr>
        <w:t xml:space="preserve">, Steve Hall, </w:t>
      </w:r>
      <w:proofErr w:type="spellStart"/>
      <w:r w:rsidR="00054040">
        <w:rPr>
          <w:rFonts w:ascii="Century Gothic" w:hAnsi="Century Gothic"/>
          <w:sz w:val="24"/>
          <w:szCs w:val="24"/>
        </w:rPr>
        <w:t>Seb</w:t>
      </w:r>
      <w:proofErr w:type="spellEnd"/>
      <w:r w:rsidR="00054040">
        <w:rPr>
          <w:rFonts w:ascii="Century Gothic" w:hAnsi="Century Gothic"/>
          <w:sz w:val="24"/>
          <w:szCs w:val="24"/>
        </w:rPr>
        <w:t xml:space="preserve"> Averill, and Gordon Fyfe.</w:t>
      </w:r>
      <w:r w:rsidR="00B24483">
        <w:rPr>
          <w:rFonts w:ascii="Century Gothic" w:hAnsi="Century Gothic"/>
          <w:sz w:val="24"/>
          <w:szCs w:val="24"/>
        </w:rPr>
        <w:t xml:space="preserve"> The paper makes references to some of Rothko’s artworks, i.e. his </w:t>
      </w:r>
      <w:r w:rsidR="002B7FB0">
        <w:rPr>
          <w:rFonts w:ascii="Century Gothic" w:hAnsi="Century Gothic"/>
          <w:i/>
          <w:sz w:val="24"/>
          <w:szCs w:val="24"/>
        </w:rPr>
        <w:t>Chapel</w:t>
      </w:r>
      <w:r w:rsidR="00B24483">
        <w:rPr>
          <w:rFonts w:ascii="Century Gothic" w:hAnsi="Century Gothic"/>
          <w:sz w:val="24"/>
          <w:szCs w:val="24"/>
        </w:rPr>
        <w:t xml:space="preserve"> (1970), and his </w:t>
      </w:r>
      <w:r w:rsidR="00B24483" w:rsidRPr="00B24483">
        <w:rPr>
          <w:rFonts w:ascii="Century Gothic" w:hAnsi="Century Gothic"/>
          <w:i/>
          <w:sz w:val="24"/>
          <w:szCs w:val="24"/>
        </w:rPr>
        <w:t>Light Band</w:t>
      </w:r>
      <w:r w:rsidR="00B24483">
        <w:rPr>
          <w:rFonts w:ascii="Century Gothic" w:hAnsi="Century Gothic"/>
          <w:sz w:val="24"/>
          <w:szCs w:val="24"/>
        </w:rPr>
        <w:t xml:space="preserve"> painting (1954). The works are not reproduced here but are of course easily accessible through the internet.  </w:t>
      </w:r>
      <w:r w:rsidR="00054040">
        <w:rPr>
          <w:rFonts w:ascii="Century Gothic" w:hAnsi="Century Gothic"/>
          <w:sz w:val="24"/>
          <w:szCs w:val="24"/>
        </w:rPr>
        <w:t xml:space="preserve"> </w:t>
      </w:r>
    </w:p>
    <w:p w:rsidR="006D6F65" w:rsidRPr="00006828" w:rsidRDefault="006D6F65" w:rsidP="00006828">
      <w:pPr>
        <w:pStyle w:val="ListParagraph"/>
        <w:numPr>
          <w:ilvl w:val="0"/>
          <w:numId w:val="22"/>
        </w:numPr>
        <w:spacing w:after="0" w:line="480" w:lineRule="auto"/>
        <w:jc w:val="both"/>
        <w:rPr>
          <w:rFonts w:ascii="Century Gothic" w:hAnsi="Century Gothic"/>
          <w:sz w:val="24"/>
          <w:szCs w:val="24"/>
        </w:rPr>
      </w:pPr>
      <w:r>
        <w:rPr>
          <w:rFonts w:ascii="Century Gothic" w:hAnsi="Century Gothic"/>
          <w:sz w:val="24"/>
          <w:szCs w:val="24"/>
        </w:rPr>
        <w:t>Many thanks to Ryan Bishop for mentioning this to me, adding that oil, in our day, is to a significant extent the source of light.</w:t>
      </w:r>
    </w:p>
    <w:p w:rsidR="00006828" w:rsidRPr="00006828" w:rsidRDefault="00006828" w:rsidP="0059713C">
      <w:pPr>
        <w:spacing w:after="0" w:line="480" w:lineRule="auto"/>
        <w:jc w:val="both"/>
        <w:rPr>
          <w:rFonts w:ascii="Century Gothic" w:hAnsi="Century Gothic"/>
          <w:sz w:val="24"/>
          <w:szCs w:val="24"/>
        </w:rPr>
      </w:pPr>
    </w:p>
    <w:p w:rsidR="00D15D2E" w:rsidRPr="0071614D" w:rsidRDefault="00D15D2E" w:rsidP="0059713C">
      <w:pPr>
        <w:spacing w:after="0" w:line="480" w:lineRule="auto"/>
        <w:jc w:val="both"/>
        <w:rPr>
          <w:rFonts w:ascii="Century Gothic" w:hAnsi="Century Gothic"/>
          <w:b/>
          <w:sz w:val="24"/>
          <w:szCs w:val="24"/>
        </w:rPr>
      </w:pPr>
      <w:r w:rsidRPr="0071614D">
        <w:rPr>
          <w:rFonts w:ascii="Century Gothic" w:hAnsi="Century Gothic"/>
          <w:b/>
          <w:sz w:val="24"/>
          <w:szCs w:val="24"/>
        </w:rPr>
        <w:t>References:</w:t>
      </w:r>
    </w:p>
    <w:p w:rsidR="001217EE" w:rsidRPr="00036F41" w:rsidRDefault="001217EE" w:rsidP="0059713C">
      <w:pPr>
        <w:spacing w:after="0" w:line="240" w:lineRule="auto"/>
        <w:jc w:val="both"/>
        <w:rPr>
          <w:rFonts w:ascii="Century Gothic" w:hAnsi="Century Gothic"/>
          <w:sz w:val="24"/>
          <w:szCs w:val="24"/>
        </w:rPr>
      </w:pPr>
      <w:proofErr w:type="spellStart"/>
      <w:r w:rsidRPr="00036F41">
        <w:rPr>
          <w:rFonts w:ascii="Century Gothic" w:hAnsi="Century Gothic"/>
          <w:sz w:val="24"/>
          <w:szCs w:val="24"/>
        </w:rPr>
        <w:t>Bataille</w:t>
      </w:r>
      <w:proofErr w:type="spellEnd"/>
      <w:r w:rsidRPr="00036F41">
        <w:rPr>
          <w:rFonts w:ascii="Century Gothic" w:hAnsi="Century Gothic"/>
          <w:sz w:val="24"/>
          <w:szCs w:val="24"/>
        </w:rPr>
        <w:t>, G</w:t>
      </w:r>
      <w:r w:rsidR="00C57DA8">
        <w:rPr>
          <w:rFonts w:ascii="Century Gothic" w:hAnsi="Century Gothic"/>
          <w:sz w:val="24"/>
          <w:szCs w:val="24"/>
        </w:rPr>
        <w:t>eorges.</w:t>
      </w:r>
      <w:r w:rsidRPr="00036F41">
        <w:rPr>
          <w:rFonts w:ascii="Century Gothic" w:hAnsi="Century Gothic"/>
          <w:sz w:val="24"/>
          <w:szCs w:val="24"/>
        </w:rPr>
        <w:t xml:space="preserve"> </w:t>
      </w:r>
      <w:proofErr w:type="gramStart"/>
      <w:r w:rsidR="00196CFB" w:rsidRPr="00036F41">
        <w:rPr>
          <w:rFonts w:ascii="Century Gothic" w:hAnsi="Century Gothic"/>
          <w:sz w:val="24"/>
          <w:szCs w:val="24"/>
        </w:rPr>
        <w:t xml:space="preserve">2001 </w:t>
      </w:r>
      <w:r w:rsidRPr="00036F41">
        <w:rPr>
          <w:rFonts w:ascii="Century Gothic" w:hAnsi="Century Gothic"/>
          <w:sz w:val="24"/>
          <w:szCs w:val="24"/>
        </w:rPr>
        <w:t>[1957]</w:t>
      </w:r>
      <w:r w:rsidR="00C57DA8">
        <w:rPr>
          <w:rFonts w:ascii="Century Gothic" w:hAnsi="Century Gothic"/>
          <w:sz w:val="24"/>
          <w:szCs w:val="24"/>
        </w:rPr>
        <w:t>.</w:t>
      </w:r>
      <w:proofErr w:type="gramEnd"/>
      <w:r w:rsidR="00C57DA8">
        <w:rPr>
          <w:rFonts w:ascii="Century Gothic" w:hAnsi="Century Gothic"/>
          <w:sz w:val="24"/>
          <w:szCs w:val="24"/>
        </w:rPr>
        <w:t xml:space="preserve"> </w:t>
      </w:r>
      <w:proofErr w:type="gramStart"/>
      <w:r w:rsidRPr="00036F41">
        <w:rPr>
          <w:rFonts w:ascii="Century Gothic" w:hAnsi="Century Gothic"/>
          <w:i/>
          <w:sz w:val="24"/>
          <w:szCs w:val="24"/>
        </w:rPr>
        <w:t>Eroticism.</w:t>
      </w:r>
      <w:proofErr w:type="gramEnd"/>
      <w:r w:rsidRPr="00036F41">
        <w:rPr>
          <w:rFonts w:ascii="Century Gothic" w:hAnsi="Century Gothic"/>
          <w:sz w:val="24"/>
          <w:szCs w:val="24"/>
        </w:rPr>
        <w:t xml:space="preserve"> </w:t>
      </w:r>
      <w:r w:rsidR="00196CFB" w:rsidRPr="00036F41">
        <w:rPr>
          <w:rFonts w:ascii="Century Gothic" w:hAnsi="Century Gothic"/>
          <w:sz w:val="24"/>
          <w:szCs w:val="24"/>
        </w:rPr>
        <w:t>London: Penguin.</w:t>
      </w:r>
    </w:p>
    <w:p w:rsidR="00B82391" w:rsidRPr="00036F41" w:rsidRDefault="00B82391" w:rsidP="0059713C">
      <w:pPr>
        <w:spacing w:after="0" w:line="240" w:lineRule="auto"/>
        <w:jc w:val="both"/>
        <w:rPr>
          <w:rFonts w:ascii="Century Gothic" w:hAnsi="Century Gothic"/>
          <w:sz w:val="24"/>
          <w:szCs w:val="24"/>
        </w:rPr>
      </w:pPr>
    </w:p>
    <w:p w:rsidR="001552AE" w:rsidRDefault="00C57DA8" w:rsidP="0059713C">
      <w:pPr>
        <w:spacing w:after="0" w:line="240" w:lineRule="auto"/>
        <w:jc w:val="both"/>
        <w:rPr>
          <w:rFonts w:ascii="Century Gothic" w:hAnsi="Century Gothic"/>
          <w:sz w:val="24"/>
          <w:szCs w:val="24"/>
        </w:rPr>
      </w:pPr>
      <w:proofErr w:type="gramStart"/>
      <w:r>
        <w:rPr>
          <w:rFonts w:ascii="Century Gothic" w:hAnsi="Century Gothic"/>
          <w:sz w:val="24"/>
          <w:szCs w:val="24"/>
        </w:rPr>
        <w:t xml:space="preserve">Bauman, </w:t>
      </w:r>
      <w:proofErr w:type="spellStart"/>
      <w:r>
        <w:rPr>
          <w:rFonts w:ascii="Century Gothic" w:hAnsi="Century Gothic"/>
          <w:sz w:val="24"/>
          <w:szCs w:val="24"/>
        </w:rPr>
        <w:t>Zygmunt</w:t>
      </w:r>
      <w:proofErr w:type="spellEnd"/>
      <w:r w:rsidR="001552AE">
        <w:rPr>
          <w:rFonts w:ascii="Century Gothic" w:hAnsi="Century Gothic"/>
          <w:sz w:val="24"/>
          <w:szCs w:val="24"/>
        </w:rPr>
        <w:t xml:space="preserve"> and </w:t>
      </w:r>
      <w:proofErr w:type="spellStart"/>
      <w:r w:rsidR="001552AE">
        <w:rPr>
          <w:rFonts w:ascii="Century Gothic" w:hAnsi="Century Gothic"/>
          <w:sz w:val="24"/>
          <w:szCs w:val="24"/>
        </w:rPr>
        <w:t>R</w:t>
      </w:r>
      <w:r w:rsidR="002239EF">
        <w:rPr>
          <w:rFonts w:ascii="Century Gothic" w:hAnsi="Century Gothic"/>
          <w:sz w:val="24"/>
          <w:szCs w:val="24"/>
        </w:rPr>
        <w:t>iccardo</w:t>
      </w:r>
      <w:proofErr w:type="spellEnd"/>
      <w:r w:rsidR="001552AE">
        <w:rPr>
          <w:rFonts w:ascii="Century Gothic" w:hAnsi="Century Gothic"/>
          <w:sz w:val="24"/>
          <w:szCs w:val="24"/>
        </w:rPr>
        <w:t xml:space="preserve"> </w:t>
      </w:r>
      <w:proofErr w:type="spellStart"/>
      <w:r w:rsidR="001552AE">
        <w:rPr>
          <w:rFonts w:ascii="Century Gothic" w:hAnsi="Century Gothic"/>
          <w:sz w:val="24"/>
          <w:szCs w:val="24"/>
        </w:rPr>
        <w:t>Mazzeo</w:t>
      </w:r>
      <w:proofErr w:type="spellEnd"/>
      <w:r>
        <w:rPr>
          <w:rFonts w:ascii="Century Gothic" w:hAnsi="Century Gothic"/>
          <w:sz w:val="24"/>
          <w:szCs w:val="24"/>
        </w:rPr>
        <w:t>.</w:t>
      </w:r>
      <w:proofErr w:type="gramEnd"/>
      <w:r w:rsidR="001552AE">
        <w:rPr>
          <w:rFonts w:ascii="Century Gothic" w:hAnsi="Century Gothic"/>
          <w:sz w:val="24"/>
          <w:szCs w:val="24"/>
        </w:rPr>
        <w:t xml:space="preserve"> </w:t>
      </w:r>
      <w:r>
        <w:rPr>
          <w:rFonts w:ascii="Century Gothic" w:hAnsi="Century Gothic"/>
          <w:sz w:val="24"/>
          <w:szCs w:val="24"/>
        </w:rPr>
        <w:t>2016.</w:t>
      </w:r>
      <w:r w:rsidR="001552AE">
        <w:rPr>
          <w:rFonts w:ascii="Century Gothic" w:hAnsi="Century Gothic"/>
          <w:sz w:val="24"/>
          <w:szCs w:val="24"/>
        </w:rPr>
        <w:t xml:space="preserve"> </w:t>
      </w:r>
      <w:proofErr w:type="gramStart"/>
      <w:r w:rsidR="001552AE" w:rsidRPr="001552AE">
        <w:rPr>
          <w:rFonts w:ascii="Century Gothic" w:hAnsi="Century Gothic"/>
          <w:i/>
          <w:sz w:val="24"/>
          <w:szCs w:val="24"/>
        </w:rPr>
        <w:t>In</w:t>
      </w:r>
      <w:proofErr w:type="gramEnd"/>
      <w:r w:rsidR="001552AE" w:rsidRPr="001552AE">
        <w:rPr>
          <w:rFonts w:ascii="Century Gothic" w:hAnsi="Century Gothic"/>
          <w:i/>
          <w:sz w:val="24"/>
          <w:szCs w:val="24"/>
        </w:rPr>
        <w:t xml:space="preserve"> Praise of Literature</w:t>
      </w:r>
      <w:r w:rsidR="001552AE">
        <w:rPr>
          <w:rFonts w:ascii="Century Gothic" w:hAnsi="Century Gothic"/>
          <w:sz w:val="24"/>
          <w:szCs w:val="24"/>
        </w:rPr>
        <w:t>. Cambridge: Polity.</w:t>
      </w:r>
    </w:p>
    <w:p w:rsidR="001552AE" w:rsidRDefault="001552AE" w:rsidP="0059713C">
      <w:pPr>
        <w:spacing w:after="0" w:line="240" w:lineRule="auto"/>
        <w:jc w:val="both"/>
        <w:rPr>
          <w:rFonts w:ascii="Century Gothic" w:hAnsi="Century Gothic"/>
          <w:sz w:val="24"/>
          <w:szCs w:val="24"/>
        </w:rPr>
      </w:pPr>
    </w:p>
    <w:p w:rsidR="0064549A" w:rsidRPr="00036F41" w:rsidRDefault="002239EF" w:rsidP="0059713C">
      <w:pPr>
        <w:spacing w:after="0" w:line="240" w:lineRule="auto"/>
        <w:jc w:val="both"/>
        <w:rPr>
          <w:rFonts w:ascii="Century Gothic" w:hAnsi="Century Gothic"/>
          <w:sz w:val="24"/>
          <w:szCs w:val="24"/>
        </w:rPr>
      </w:pPr>
      <w:r>
        <w:rPr>
          <w:rFonts w:ascii="Century Gothic" w:hAnsi="Century Gothic"/>
          <w:sz w:val="24"/>
          <w:szCs w:val="24"/>
        </w:rPr>
        <w:t>Becker, Ernest.</w:t>
      </w:r>
      <w:r w:rsidR="0064549A" w:rsidRPr="00036F41">
        <w:rPr>
          <w:rFonts w:ascii="Century Gothic" w:hAnsi="Century Gothic"/>
          <w:sz w:val="24"/>
          <w:szCs w:val="24"/>
        </w:rPr>
        <w:t xml:space="preserve"> </w:t>
      </w:r>
      <w:r>
        <w:rPr>
          <w:rFonts w:ascii="Century Gothic" w:hAnsi="Century Gothic"/>
          <w:sz w:val="24"/>
          <w:szCs w:val="24"/>
        </w:rPr>
        <w:t>1975.</w:t>
      </w:r>
      <w:r w:rsidR="0064549A" w:rsidRPr="00036F41">
        <w:rPr>
          <w:rFonts w:ascii="Century Gothic" w:hAnsi="Century Gothic"/>
          <w:sz w:val="24"/>
          <w:szCs w:val="24"/>
        </w:rPr>
        <w:t xml:space="preserve"> </w:t>
      </w:r>
      <w:r w:rsidR="0064549A" w:rsidRPr="00036F41">
        <w:rPr>
          <w:rFonts w:ascii="Century Gothic" w:hAnsi="Century Gothic"/>
          <w:i/>
          <w:sz w:val="24"/>
          <w:szCs w:val="24"/>
        </w:rPr>
        <w:t>Escape from Evil</w:t>
      </w:r>
      <w:r w:rsidR="0064549A" w:rsidRPr="00036F41">
        <w:rPr>
          <w:rFonts w:ascii="Century Gothic" w:hAnsi="Century Gothic"/>
          <w:sz w:val="24"/>
          <w:szCs w:val="24"/>
        </w:rPr>
        <w:t xml:space="preserve">. </w:t>
      </w:r>
      <w:r w:rsidR="00A218E7" w:rsidRPr="00036F41">
        <w:rPr>
          <w:rFonts w:ascii="Century Gothic" w:hAnsi="Century Gothic"/>
          <w:sz w:val="24"/>
          <w:szCs w:val="24"/>
        </w:rPr>
        <w:t>New York: The Free Press.</w:t>
      </w:r>
    </w:p>
    <w:p w:rsidR="0064549A" w:rsidRPr="0071614D" w:rsidRDefault="0064549A" w:rsidP="0059713C">
      <w:pPr>
        <w:spacing w:after="0" w:line="240" w:lineRule="auto"/>
        <w:jc w:val="both"/>
        <w:rPr>
          <w:rFonts w:ascii="Century Gothic" w:hAnsi="Century Gothic"/>
          <w:sz w:val="24"/>
          <w:szCs w:val="24"/>
        </w:rPr>
      </w:pPr>
    </w:p>
    <w:p w:rsidR="005D3805" w:rsidRPr="00E42A12" w:rsidRDefault="002239EF" w:rsidP="0059713C">
      <w:pPr>
        <w:spacing w:after="0" w:line="240" w:lineRule="auto"/>
        <w:jc w:val="both"/>
        <w:rPr>
          <w:rFonts w:ascii="Century Gothic" w:hAnsi="Century Gothic"/>
          <w:sz w:val="24"/>
          <w:szCs w:val="24"/>
        </w:rPr>
      </w:pPr>
      <w:proofErr w:type="spellStart"/>
      <w:r>
        <w:rPr>
          <w:rFonts w:ascii="Century Gothic" w:hAnsi="Century Gothic"/>
          <w:sz w:val="24"/>
          <w:szCs w:val="24"/>
        </w:rPr>
        <w:t>Bobbio</w:t>
      </w:r>
      <w:proofErr w:type="spellEnd"/>
      <w:r>
        <w:rPr>
          <w:rFonts w:ascii="Century Gothic" w:hAnsi="Century Gothic"/>
          <w:sz w:val="24"/>
          <w:szCs w:val="24"/>
        </w:rPr>
        <w:t>, Norberto.</w:t>
      </w:r>
      <w:r w:rsidR="005D3805" w:rsidRPr="00E42A12">
        <w:rPr>
          <w:rFonts w:ascii="Century Gothic" w:hAnsi="Century Gothic"/>
          <w:sz w:val="24"/>
          <w:szCs w:val="24"/>
        </w:rPr>
        <w:t xml:space="preserve"> </w:t>
      </w:r>
      <w:proofErr w:type="gramStart"/>
      <w:r>
        <w:rPr>
          <w:rFonts w:ascii="Century Gothic" w:hAnsi="Century Gothic"/>
          <w:sz w:val="24"/>
          <w:szCs w:val="24"/>
        </w:rPr>
        <w:t>1948</w:t>
      </w:r>
      <w:r w:rsidR="005D3805" w:rsidRPr="00E42A12">
        <w:rPr>
          <w:rFonts w:ascii="Century Gothic" w:hAnsi="Century Gothic"/>
          <w:sz w:val="24"/>
          <w:szCs w:val="24"/>
        </w:rPr>
        <w:t xml:space="preserve"> [1944]</w:t>
      </w:r>
      <w:r>
        <w:rPr>
          <w:rFonts w:ascii="Century Gothic" w:hAnsi="Century Gothic"/>
          <w:sz w:val="24"/>
          <w:szCs w:val="24"/>
        </w:rPr>
        <w:t>.</w:t>
      </w:r>
      <w:proofErr w:type="gramEnd"/>
      <w:r w:rsidR="005D3805" w:rsidRPr="00E42A12">
        <w:rPr>
          <w:rFonts w:ascii="Century Gothic" w:hAnsi="Century Gothic"/>
          <w:sz w:val="24"/>
          <w:szCs w:val="24"/>
        </w:rPr>
        <w:t xml:space="preserve"> </w:t>
      </w:r>
      <w:proofErr w:type="gramStart"/>
      <w:r w:rsidR="005D3805" w:rsidRPr="00E42A12">
        <w:rPr>
          <w:rFonts w:ascii="Century Gothic" w:hAnsi="Century Gothic"/>
          <w:i/>
          <w:sz w:val="24"/>
          <w:szCs w:val="24"/>
        </w:rPr>
        <w:t xml:space="preserve">The Philosophy of </w:t>
      </w:r>
      <w:proofErr w:type="spellStart"/>
      <w:r w:rsidR="005D3805" w:rsidRPr="00E42A12">
        <w:rPr>
          <w:rFonts w:ascii="Century Gothic" w:hAnsi="Century Gothic"/>
          <w:i/>
          <w:sz w:val="24"/>
          <w:szCs w:val="24"/>
        </w:rPr>
        <w:t>Decadentism</w:t>
      </w:r>
      <w:proofErr w:type="spellEnd"/>
      <w:r w:rsidR="005D3805" w:rsidRPr="00E42A12">
        <w:rPr>
          <w:rFonts w:ascii="Century Gothic" w:hAnsi="Century Gothic"/>
          <w:sz w:val="24"/>
          <w:szCs w:val="24"/>
        </w:rPr>
        <w:t>.</w:t>
      </w:r>
      <w:proofErr w:type="gramEnd"/>
      <w:r w:rsidR="005D3805" w:rsidRPr="00E42A12">
        <w:rPr>
          <w:rFonts w:ascii="Century Gothic" w:hAnsi="Century Gothic"/>
          <w:sz w:val="24"/>
          <w:szCs w:val="24"/>
        </w:rPr>
        <w:t xml:space="preserve"> Oxford: Basil Blackwell. </w:t>
      </w:r>
    </w:p>
    <w:p w:rsidR="005D3805" w:rsidRPr="0071614D" w:rsidRDefault="005D3805" w:rsidP="0059713C">
      <w:pPr>
        <w:spacing w:after="0" w:line="240" w:lineRule="auto"/>
        <w:jc w:val="both"/>
        <w:rPr>
          <w:rFonts w:ascii="Century Gothic" w:hAnsi="Century Gothic"/>
          <w:sz w:val="24"/>
          <w:szCs w:val="24"/>
        </w:rPr>
      </w:pPr>
    </w:p>
    <w:p w:rsidR="0021410F" w:rsidRPr="00171576" w:rsidRDefault="0021410F" w:rsidP="0059713C">
      <w:pPr>
        <w:spacing w:after="0" w:line="240" w:lineRule="auto"/>
        <w:jc w:val="both"/>
        <w:rPr>
          <w:rFonts w:ascii="Century Gothic" w:hAnsi="Century Gothic"/>
          <w:sz w:val="24"/>
          <w:szCs w:val="24"/>
        </w:rPr>
      </w:pPr>
      <w:r w:rsidRPr="00171576">
        <w:rPr>
          <w:rFonts w:ascii="Century Gothic" w:hAnsi="Century Gothic"/>
          <w:sz w:val="24"/>
          <w:szCs w:val="24"/>
        </w:rPr>
        <w:t>Cain, W</w:t>
      </w:r>
      <w:r w:rsidR="00093FF8">
        <w:rPr>
          <w:rFonts w:ascii="Century Gothic" w:hAnsi="Century Gothic"/>
          <w:sz w:val="24"/>
          <w:szCs w:val="24"/>
        </w:rPr>
        <w:t xml:space="preserve">illiam. </w:t>
      </w:r>
      <w:r w:rsidR="00EC68DE" w:rsidRPr="00171576">
        <w:rPr>
          <w:rFonts w:ascii="Century Gothic" w:hAnsi="Century Gothic"/>
          <w:sz w:val="24"/>
          <w:szCs w:val="24"/>
        </w:rPr>
        <w:t>2009</w:t>
      </w:r>
      <w:r w:rsidR="00093FF8">
        <w:rPr>
          <w:rFonts w:ascii="Century Gothic" w:hAnsi="Century Gothic"/>
          <w:sz w:val="24"/>
          <w:szCs w:val="24"/>
        </w:rPr>
        <w:t>.</w:t>
      </w:r>
      <w:r w:rsidRPr="00171576">
        <w:rPr>
          <w:rFonts w:ascii="Century Gothic" w:hAnsi="Century Gothic"/>
          <w:sz w:val="24"/>
          <w:szCs w:val="24"/>
        </w:rPr>
        <w:t xml:space="preserve"> ‘Learning not to Look: A Visit to the Rothko </w:t>
      </w:r>
      <w:r w:rsidR="002B7FB0">
        <w:rPr>
          <w:rFonts w:ascii="Century Gothic" w:hAnsi="Century Gothic"/>
          <w:sz w:val="24"/>
          <w:szCs w:val="24"/>
        </w:rPr>
        <w:t>Chapel</w:t>
      </w:r>
      <w:r w:rsidRPr="00171576">
        <w:rPr>
          <w:rFonts w:ascii="Century Gothic" w:hAnsi="Century Gothic"/>
          <w:sz w:val="24"/>
          <w:szCs w:val="24"/>
        </w:rPr>
        <w:t xml:space="preserve">’, </w:t>
      </w:r>
      <w:r w:rsidRPr="00171576">
        <w:rPr>
          <w:rFonts w:ascii="Century Gothic" w:hAnsi="Century Gothic"/>
          <w:i/>
          <w:sz w:val="24"/>
          <w:szCs w:val="24"/>
        </w:rPr>
        <w:t>Southwest Review,</w:t>
      </w:r>
      <w:r w:rsidRPr="00171576">
        <w:rPr>
          <w:rFonts w:ascii="Century Gothic" w:hAnsi="Century Gothic"/>
          <w:sz w:val="24"/>
          <w:szCs w:val="24"/>
        </w:rPr>
        <w:t xml:space="preserve"> </w:t>
      </w:r>
      <w:r w:rsidR="00EC68DE" w:rsidRPr="00171576">
        <w:rPr>
          <w:rFonts w:ascii="Century Gothic" w:hAnsi="Century Gothic"/>
          <w:sz w:val="24"/>
          <w:szCs w:val="24"/>
        </w:rPr>
        <w:t xml:space="preserve">94, 2: </w:t>
      </w:r>
      <w:r w:rsidRPr="00171576">
        <w:rPr>
          <w:rFonts w:ascii="Century Gothic" w:hAnsi="Century Gothic"/>
          <w:sz w:val="24"/>
          <w:szCs w:val="24"/>
        </w:rPr>
        <w:t>173-184</w:t>
      </w:r>
    </w:p>
    <w:p w:rsidR="0021410F" w:rsidRPr="00171576" w:rsidRDefault="0021410F" w:rsidP="0059713C">
      <w:pPr>
        <w:spacing w:after="0" w:line="240" w:lineRule="auto"/>
        <w:jc w:val="both"/>
        <w:rPr>
          <w:rFonts w:ascii="Century Gothic" w:hAnsi="Century Gothic"/>
          <w:sz w:val="24"/>
          <w:szCs w:val="24"/>
        </w:rPr>
      </w:pPr>
    </w:p>
    <w:p w:rsidR="00D5098B" w:rsidRPr="003527F4" w:rsidRDefault="00D5098B" w:rsidP="0059713C">
      <w:pPr>
        <w:spacing w:after="0" w:line="240" w:lineRule="auto"/>
        <w:jc w:val="both"/>
        <w:rPr>
          <w:rFonts w:ascii="Century Gothic" w:hAnsi="Century Gothic"/>
          <w:sz w:val="24"/>
          <w:szCs w:val="24"/>
        </w:rPr>
      </w:pPr>
      <w:proofErr w:type="spellStart"/>
      <w:r w:rsidRPr="003527F4">
        <w:rPr>
          <w:rFonts w:ascii="Century Gothic" w:hAnsi="Century Gothic"/>
          <w:sz w:val="24"/>
          <w:szCs w:val="24"/>
        </w:rPr>
        <w:t>Chave</w:t>
      </w:r>
      <w:proofErr w:type="spellEnd"/>
      <w:r w:rsidRPr="003527F4">
        <w:rPr>
          <w:rFonts w:ascii="Century Gothic" w:hAnsi="Century Gothic"/>
          <w:sz w:val="24"/>
          <w:szCs w:val="24"/>
        </w:rPr>
        <w:t>, A</w:t>
      </w:r>
      <w:r w:rsidR="00C90A8D">
        <w:rPr>
          <w:rFonts w:ascii="Century Gothic" w:hAnsi="Century Gothic"/>
          <w:sz w:val="24"/>
          <w:szCs w:val="24"/>
        </w:rPr>
        <w:t>nna. 2014.</w:t>
      </w:r>
      <w:r w:rsidRPr="003527F4">
        <w:rPr>
          <w:rFonts w:ascii="Century Gothic" w:hAnsi="Century Gothic"/>
          <w:sz w:val="24"/>
          <w:szCs w:val="24"/>
        </w:rPr>
        <w:t xml:space="preserve"> ‘Revaluing Minimalism: Patronage, Aura, and Place’, </w:t>
      </w:r>
      <w:proofErr w:type="gramStart"/>
      <w:r w:rsidRPr="003527F4">
        <w:rPr>
          <w:rFonts w:ascii="Century Gothic" w:hAnsi="Century Gothic"/>
          <w:i/>
          <w:sz w:val="24"/>
          <w:szCs w:val="24"/>
        </w:rPr>
        <w:t>The</w:t>
      </w:r>
      <w:proofErr w:type="gramEnd"/>
      <w:r w:rsidRPr="003527F4">
        <w:rPr>
          <w:rFonts w:ascii="Century Gothic" w:hAnsi="Century Gothic"/>
          <w:i/>
          <w:sz w:val="24"/>
          <w:szCs w:val="24"/>
        </w:rPr>
        <w:t xml:space="preserve"> Art Bulletin</w:t>
      </w:r>
      <w:r w:rsidRPr="003527F4">
        <w:rPr>
          <w:rFonts w:ascii="Century Gothic" w:hAnsi="Century Gothic"/>
          <w:sz w:val="24"/>
          <w:szCs w:val="24"/>
        </w:rPr>
        <w:t>, 466-486</w:t>
      </w:r>
    </w:p>
    <w:p w:rsidR="00D5098B" w:rsidRPr="003527F4" w:rsidRDefault="00D5098B" w:rsidP="0059713C">
      <w:pPr>
        <w:spacing w:after="0" w:line="240" w:lineRule="auto"/>
        <w:jc w:val="both"/>
        <w:rPr>
          <w:rFonts w:ascii="Century Gothic" w:hAnsi="Century Gothic"/>
          <w:sz w:val="24"/>
          <w:szCs w:val="24"/>
        </w:rPr>
      </w:pPr>
    </w:p>
    <w:p w:rsidR="009D14AD" w:rsidRPr="00036F41" w:rsidRDefault="00601DF8" w:rsidP="00CD3A08">
      <w:pPr>
        <w:spacing w:after="0" w:line="240" w:lineRule="auto"/>
        <w:jc w:val="both"/>
        <w:rPr>
          <w:rFonts w:ascii="Century Gothic" w:hAnsi="Century Gothic"/>
          <w:sz w:val="24"/>
          <w:szCs w:val="24"/>
        </w:rPr>
      </w:pPr>
      <w:r>
        <w:rPr>
          <w:rFonts w:ascii="Century Gothic" w:hAnsi="Century Gothic"/>
          <w:sz w:val="24"/>
          <w:szCs w:val="24"/>
        </w:rPr>
        <w:t>Clearwater, Bonnie.</w:t>
      </w:r>
      <w:r w:rsidR="009D14AD" w:rsidRPr="00036F41">
        <w:rPr>
          <w:rFonts w:ascii="Century Gothic" w:hAnsi="Century Gothic"/>
          <w:sz w:val="24"/>
          <w:szCs w:val="24"/>
        </w:rPr>
        <w:t xml:space="preserve"> 2006</w:t>
      </w:r>
      <w:r>
        <w:rPr>
          <w:rFonts w:ascii="Century Gothic" w:hAnsi="Century Gothic"/>
          <w:sz w:val="24"/>
          <w:szCs w:val="24"/>
        </w:rPr>
        <w:t>.</w:t>
      </w:r>
      <w:r w:rsidR="009D14AD" w:rsidRPr="00036F41">
        <w:rPr>
          <w:rFonts w:ascii="Century Gothic" w:hAnsi="Century Gothic"/>
          <w:sz w:val="24"/>
          <w:szCs w:val="24"/>
        </w:rPr>
        <w:t xml:space="preserve"> </w:t>
      </w:r>
      <w:r w:rsidR="009D14AD" w:rsidRPr="00036F41">
        <w:rPr>
          <w:rFonts w:ascii="Century Gothic" w:hAnsi="Century Gothic"/>
          <w:i/>
          <w:sz w:val="24"/>
          <w:szCs w:val="24"/>
        </w:rPr>
        <w:t>The Rothko Book</w:t>
      </w:r>
      <w:r w:rsidR="009D14AD" w:rsidRPr="00036F41">
        <w:rPr>
          <w:rFonts w:ascii="Century Gothic" w:hAnsi="Century Gothic"/>
          <w:sz w:val="24"/>
          <w:szCs w:val="24"/>
        </w:rPr>
        <w:t>. London: Tate</w:t>
      </w:r>
    </w:p>
    <w:p w:rsidR="009D14AD" w:rsidRPr="0071614D" w:rsidRDefault="009D14AD" w:rsidP="00CD3A08">
      <w:pPr>
        <w:spacing w:after="0" w:line="240" w:lineRule="auto"/>
        <w:jc w:val="both"/>
        <w:rPr>
          <w:rFonts w:ascii="Century Gothic" w:hAnsi="Century Gothic"/>
          <w:sz w:val="24"/>
          <w:szCs w:val="24"/>
        </w:rPr>
      </w:pPr>
    </w:p>
    <w:p w:rsidR="008D1F19" w:rsidRPr="007676D0" w:rsidRDefault="007E73BE" w:rsidP="00CD3A08">
      <w:pPr>
        <w:spacing w:after="0" w:line="240" w:lineRule="auto"/>
        <w:jc w:val="both"/>
        <w:rPr>
          <w:rFonts w:ascii="Century Gothic" w:hAnsi="Century Gothic"/>
          <w:sz w:val="24"/>
          <w:szCs w:val="24"/>
        </w:rPr>
      </w:pPr>
      <w:r>
        <w:rPr>
          <w:rFonts w:ascii="Century Gothic" w:hAnsi="Century Gothic"/>
          <w:sz w:val="24"/>
          <w:szCs w:val="24"/>
        </w:rPr>
        <w:t>Featherstone, Mark.</w:t>
      </w:r>
      <w:r w:rsidR="008D1F19" w:rsidRPr="007676D0">
        <w:rPr>
          <w:rFonts w:ascii="Century Gothic" w:hAnsi="Century Gothic"/>
          <w:sz w:val="24"/>
          <w:szCs w:val="24"/>
        </w:rPr>
        <w:t xml:space="preserve"> </w:t>
      </w:r>
      <w:r>
        <w:rPr>
          <w:rFonts w:ascii="Century Gothic" w:hAnsi="Century Gothic"/>
          <w:sz w:val="24"/>
          <w:szCs w:val="24"/>
        </w:rPr>
        <w:t>2017.</w:t>
      </w:r>
      <w:r w:rsidR="008D1F19" w:rsidRPr="007676D0">
        <w:rPr>
          <w:rFonts w:ascii="Century Gothic" w:hAnsi="Century Gothic"/>
          <w:sz w:val="24"/>
          <w:szCs w:val="24"/>
        </w:rPr>
        <w:t xml:space="preserve"> </w:t>
      </w:r>
      <w:r w:rsidR="008D1F19" w:rsidRPr="007676D0">
        <w:rPr>
          <w:rFonts w:ascii="Century Gothic" w:hAnsi="Century Gothic"/>
          <w:i/>
          <w:sz w:val="24"/>
          <w:szCs w:val="24"/>
        </w:rPr>
        <w:t>Planet Utopia: Utopia, Dystopia, and Globalisation</w:t>
      </w:r>
      <w:r w:rsidR="008D1F19" w:rsidRPr="007676D0">
        <w:rPr>
          <w:rFonts w:ascii="Century Gothic" w:hAnsi="Century Gothic"/>
          <w:sz w:val="24"/>
          <w:szCs w:val="24"/>
        </w:rPr>
        <w:t xml:space="preserve">. London: </w:t>
      </w:r>
      <w:proofErr w:type="spellStart"/>
      <w:r w:rsidR="008D1F19" w:rsidRPr="007676D0">
        <w:rPr>
          <w:rFonts w:ascii="Century Gothic" w:hAnsi="Century Gothic"/>
          <w:sz w:val="24"/>
          <w:szCs w:val="24"/>
        </w:rPr>
        <w:t>Routledge</w:t>
      </w:r>
      <w:proofErr w:type="spellEnd"/>
    </w:p>
    <w:p w:rsidR="008D1F19" w:rsidRPr="007676D0" w:rsidRDefault="008D1F19" w:rsidP="00CD3A08">
      <w:pPr>
        <w:spacing w:after="0" w:line="240" w:lineRule="auto"/>
        <w:jc w:val="both"/>
        <w:rPr>
          <w:rFonts w:ascii="Century Gothic" w:hAnsi="Century Gothic"/>
          <w:sz w:val="24"/>
          <w:szCs w:val="24"/>
        </w:rPr>
      </w:pPr>
    </w:p>
    <w:p w:rsidR="00ED1454" w:rsidRPr="00036F41" w:rsidRDefault="00C56EF3" w:rsidP="00CD3A08">
      <w:pPr>
        <w:spacing w:after="0" w:line="240" w:lineRule="auto"/>
        <w:jc w:val="both"/>
        <w:rPr>
          <w:rFonts w:ascii="Century Gothic" w:hAnsi="Century Gothic"/>
          <w:sz w:val="24"/>
          <w:szCs w:val="24"/>
        </w:rPr>
      </w:pPr>
      <w:r w:rsidRPr="00036F41">
        <w:rPr>
          <w:rFonts w:ascii="Century Gothic" w:hAnsi="Century Gothic"/>
          <w:sz w:val="24"/>
          <w:szCs w:val="24"/>
        </w:rPr>
        <w:t>Freud, S</w:t>
      </w:r>
      <w:r w:rsidR="007E73BE">
        <w:rPr>
          <w:rFonts w:ascii="Century Gothic" w:hAnsi="Century Gothic"/>
          <w:sz w:val="24"/>
          <w:szCs w:val="24"/>
        </w:rPr>
        <w:t>igmund.</w:t>
      </w:r>
      <w:r w:rsidRPr="00036F41">
        <w:rPr>
          <w:rFonts w:ascii="Century Gothic" w:hAnsi="Century Gothic"/>
          <w:sz w:val="24"/>
          <w:szCs w:val="24"/>
        </w:rPr>
        <w:t xml:space="preserve"> </w:t>
      </w:r>
      <w:proofErr w:type="gramStart"/>
      <w:r w:rsidR="007E73BE">
        <w:rPr>
          <w:rFonts w:ascii="Century Gothic" w:hAnsi="Century Gothic"/>
          <w:sz w:val="24"/>
          <w:szCs w:val="24"/>
        </w:rPr>
        <w:t>2001</w:t>
      </w:r>
      <w:r w:rsidRPr="00036F41">
        <w:rPr>
          <w:rFonts w:ascii="Century Gothic" w:hAnsi="Century Gothic"/>
          <w:sz w:val="24"/>
          <w:szCs w:val="24"/>
        </w:rPr>
        <w:t xml:space="preserve"> [1913</w:t>
      </w:r>
      <w:r w:rsidR="00ED1454" w:rsidRPr="00036F41">
        <w:rPr>
          <w:rFonts w:ascii="Century Gothic" w:hAnsi="Century Gothic"/>
          <w:sz w:val="24"/>
          <w:szCs w:val="24"/>
        </w:rPr>
        <w:t>]</w:t>
      </w:r>
      <w:r w:rsidR="007E73BE">
        <w:rPr>
          <w:rFonts w:ascii="Century Gothic" w:hAnsi="Century Gothic"/>
          <w:sz w:val="24"/>
          <w:szCs w:val="24"/>
        </w:rPr>
        <w:t>.</w:t>
      </w:r>
      <w:proofErr w:type="gramEnd"/>
      <w:r w:rsidR="00ED1454" w:rsidRPr="00036F41">
        <w:rPr>
          <w:rFonts w:ascii="Century Gothic" w:hAnsi="Century Gothic"/>
          <w:sz w:val="24"/>
          <w:szCs w:val="24"/>
        </w:rPr>
        <w:t xml:space="preserve"> </w:t>
      </w:r>
      <w:proofErr w:type="gramStart"/>
      <w:r w:rsidR="00ED1454" w:rsidRPr="00036F41">
        <w:rPr>
          <w:rFonts w:ascii="Century Gothic" w:hAnsi="Century Gothic"/>
          <w:i/>
          <w:sz w:val="24"/>
          <w:szCs w:val="24"/>
        </w:rPr>
        <w:t>Totem and Taboo</w:t>
      </w:r>
      <w:r w:rsidR="00ED1454" w:rsidRPr="00036F41">
        <w:rPr>
          <w:rFonts w:ascii="Century Gothic" w:hAnsi="Century Gothic"/>
          <w:sz w:val="24"/>
          <w:szCs w:val="24"/>
        </w:rPr>
        <w:t>.</w:t>
      </w:r>
      <w:proofErr w:type="gramEnd"/>
      <w:r w:rsidRPr="00036F41">
        <w:rPr>
          <w:rFonts w:ascii="Century Gothic" w:hAnsi="Century Gothic"/>
          <w:sz w:val="24"/>
          <w:szCs w:val="24"/>
        </w:rPr>
        <w:t xml:space="preserve"> London: </w:t>
      </w:r>
      <w:proofErr w:type="spellStart"/>
      <w:r w:rsidRPr="00036F41">
        <w:rPr>
          <w:rFonts w:ascii="Century Gothic" w:hAnsi="Century Gothic"/>
          <w:sz w:val="24"/>
          <w:szCs w:val="24"/>
        </w:rPr>
        <w:t>Routledge</w:t>
      </w:r>
      <w:proofErr w:type="spellEnd"/>
      <w:r w:rsidRPr="00036F41">
        <w:rPr>
          <w:rFonts w:ascii="Century Gothic" w:hAnsi="Century Gothic"/>
          <w:sz w:val="24"/>
          <w:szCs w:val="24"/>
        </w:rPr>
        <w:t>.</w:t>
      </w:r>
    </w:p>
    <w:p w:rsidR="00ED1454" w:rsidRPr="00036F41" w:rsidRDefault="00ED1454" w:rsidP="00CD3A08">
      <w:pPr>
        <w:spacing w:after="0" w:line="240" w:lineRule="auto"/>
        <w:jc w:val="both"/>
        <w:rPr>
          <w:rFonts w:ascii="Century Gothic" w:hAnsi="Century Gothic"/>
          <w:sz w:val="24"/>
          <w:szCs w:val="24"/>
        </w:rPr>
      </w:pPr>
    </w:p>
    <w:p w:rsidR="009969DE" w:rsidRPr="000C17AE" w:rsidRDefault="007E73BE" w:rsidP="009969DE">
      <w:pPr>
        <w:spacing w:after="0" w:line="240" w:lineRule="auto"/>
        <w:jc w:val="both"/>
        <w:rPr>
          <w:rFonts w:ascii="Century Gothic" w:hAnsi="Century Gothic"/>
          <w:sz w:val="24"/>
          <w:szCs w:val="24"/>
        </w:rPr>
      </w:pPr>
      <w:r>
        <w:rPr>
          <w:rFonts w:ascii="Century Gothic" w:hAnsi="Century Gothic"/>
          <w:sz w:val="24"/>
          <w:szCs w:val="24"/>
        </w:rPr>
        <w:t>Freud, Sigmund.</w:t>
      </w:r>
      <w:r w:rsidR="009969DE" w:rsidRPr="000C17AE">
        <w:rPr>
          <w:rFonts w:ascii="Century Gothic" w:hAnsi="Century Gothic"/>
          <w:sz w:val="24"/>
          <w:szCs w:val="24"/>
        </w:rPr>
        <w:t xml:space="preserve"> </w:t>
      </w:r>
      <w:r>
        <w:rPr>
          <w:rFonts w:ascii="Century Gothic" w:hAnsi="Century Gothic"/>
          <w:sz w:val="24"/>
          <w:szCs w:val="24"/>
        </w:rPr>
        <w:t>1932.</w:t>
      </w:r>
      <w:r w:rsidR="009969DE" w:rsidRPr="000C17AE">
        <w:rPr>
          <w:rFonts w:ascii="Century Gothic" w:hAnsi="Century Gothic"/>
          <w:sz w:val="24"/>
          <w:szCs w:val="24"/>
        </w:rPr>
        <w:t xml:space="preserve"> </w:t>
      </w:r>
      <w:r w:rsidR="009969DE" w:rsidRPr="000C17AE">
        <w:rPr>
          <w:rFonts w:ascii="Century Gothic" w:hAnsi="Century Gothic"/>
          <w:i/>
          <w:sz w:val="24"/>
          <w:szCs w:val="24"/>
        </w:rPr>
        <w:t>Civilization and its Discontents</w:t>
      </w:r>
      <w:r w:rsidR="009969DE" w:rsidRPr="000C17AE">
        <w:rPr>
          <w:rFonts w:ascii="Century Gothic" w:hAnsi="Century Gothic"/>
          <w:sz w:val="24"/>
          <w:szCs w:val="24"/>
        </w:rPr>
        <w:t>. London: The Hogarth Press and the Institute of Psycho-Analysis</w:t>
      </w:r>
    </w:p>
    <w:p w:rsidR="009969DE" w:rsidRPr="0071614D" w:rsidRDefault="009969DE" w:rsidP="009969DE">
      <w:pPr>
        <w:spacing w:after="0" w:line="240" w:lineRule="auto"/>
        <w:jc w:val="both"/>
        <w:rPr>
          <w:rFonts w:ascii="Century Gothic" w:hAnsi="Century Gothic"/>
          <w:sz w:val="24"/>
          <w:szCs w:val="24"/>
        </w:rPr>
      </w:pPr>
    </w:p>
    <w:p w:rsidR="004D1877" w:rsidRPr="00036F41" w:rsidRDefault="004D1877" w:rsidP="004D1877">
      <w:pPr>
        <w:spacing w:after="0" w:line="240" w:lineRule="auto"/>
        <w:jc w:val="both"/>
        <w:rPr>
          <w:rFonts w:ascii="Century Gothic" w:hAnsi="Century Gothic"/>
          <w:sz w:val="24"/>
          <w:szCs w:val="24"/>
        </w:rPr>
      </w:pPr>
      <w:r w:rsidRPr="00036F41">
        <w:rPr>
          <w:rFonts w:ascii="Century Gothic" w:hAnsi="Century Gothic"/>
          <w:sz w:val="24"/>
          <w:szCs w:val="24"/>
        </w:rPr>
        <w:t>Freud, S</w:t>
      </w:r>
      <w:r w:rsidR="007E73BE">
        <w:rPr>
          <w:rFonts w:ascii="Century Gothic" w:hAnsi="Century Gothic"/>
          <w:sz w:val="24"/>
          <w:szCs w:val="24"/>
        </w:rPr>
        <w:t>igmund.</w:t>
      </w:r>
      <w:r w:rsidRPr="00036F41">
        <w:rPr>
          <w:rFonts w:ascii="Century Gothic" w:hAnsi="Century Gothic"/>
          <w:sz w:val="24"/>
          <w:szCs w:val="24"/>
        </w:rPr>
        <w:t xml:space="preserve"> </w:t>
      </w:r>
      <w:r w:rsidR="007E73BE">
        <w:rPr>
          <w:rFonts w:ascii="Century Gothic" w:hAnsi="Century Gothic"/>
          <w:sz w:val="24"/>
          <w:szCs w:val="24"/>
        </w:rPr>
        <w:t>1939</w:t>
      </w:r>
      <w:r w:rsidRPr="00036F41">
        <w:rPr>
          <w:rFonts w:ascii="Century Gothic" w:hAnsi="Century Gothic"/>
          <w:sz w:val="24"/>
          <w:szCs w:val="24"/>
        </w:rPr>
        <w:t xml:space="preserve">. </w:t>
      </w:r>
      <w:r w:rsidRPr="00036F41">
        <w:rPr>
          <w:rFonts w:ascii="Century Gothic" w:hAnsi="Century Gothic"/>
          <w:i/>
          <w:sz w:val="24"/>
          <w:szCs w:val="24"/>
        </w:rPr>
        <w:t>Moses and Monotheism</w:t>
      </w:r>
      <w:r w:rsidRPr="00036F41">
        <w:rPr>
          <w:rFonts w:ascii="Century Gothic" w:hAnsi="Century Gothic"/>
          <w:sz w:val="24"/>
          <w:szCs w:val="24"/>
        </w:rPr>
        <w:t>. London: The Hogarth Press and the Institute of Psycho-Analysis</w:t>
      </w:r>
    </w:p>
    <w:p w:rsidR="004D1877" w:rsidRPr="00036F41" w:rsidRDefault="004D1877" w:rsidP="00CD3A08">
      <w:pPr>
        <w:spacing w:after="0" w:line="240" w:lineRule="auto"/>
        <w:jc w:val="both"/>
        <w:rPr>
          <w:rFonts w:ascii="Century Gothic" w:hAnsi="Century Gothic"/>
          <w:sz w:val="24"/>
          <w:szCs w:val="24"/>
        </w:rPr>
      </w:pPr>
    </w:p>
    <w:p w:rsidR="00B34A72" w:rsidRPr="005A66E8" w:rsidRDefault="00177011" w:rsidP="00B16724">
      <w:pPr>
        <w:spacing w:after="0" w:line="240" w:lineRule="auto"/>
        <w:jc w:val="both"/>
        <w:rPr>
          <w:rFonts w:ascii="Century Gothic" w:hAnsi="Century Gothic"/>
          <w:sz w:val="24"/>
          <w:szCs w:val="24"/>
        </w:rPr>
      </w:pPr>
      <w:proofErr w:type="spellStart"/>
      <w:proofErr w:type="gramStart"/>
      <w:r>
        <w:rPr>
          <w:rFonts w:ascii="Century Gothic" w:hAnsi="Century Gothic"/>
          <w:sz w:val="24"/>
          <w:szCs w:val="24"/>
        </w:rPr>
        <w:t>Giesbrecht</w:t>
      </w:r>
      <w:proofErr w:type="spellEnd"/>
      <w:r>
        <w:rPr>
          <w:rFonts w:ascii="Century Gothic" w:hAnsi="Century Gothic"/>
          <w:sz w:val="24"/>
          <w:szCs w:val="24"/>
        </w:rPr>
        <w:t>, Harvey</w:t>
      </w:r>
      <w:r w:rsidR="00B34A72" w:rsidRPr="005A66E8">
        <w:rPr>
          <w:rFonts w:ascii="Century Gothic" w:hAnsi="Century Gothic"/>
          <w:sz w:val="24"/>
          <w:szCs w:val="24"/>
        </w:rPr>
        <w:t xml:space="preserve"> and </w:t>
      </w:r>
      <w:r>
        <w:rPr>
          <w:rFonts w:ascii="Century Gothic" w:hAnsi="Century Gothic"/>
          <w:sz w:val="24"/>
          <w:szCs w:val="24"/>
        </w:rPr>
        <w:t>Charles Levin</w:t>
      </w:r>
      <w:r w:rsidR="00B34A72" w:rsidRPr="005A66E8">
        <w:rPr>
          <w:rFonts w:ascii="Century Gothic" w:hAnsi="Century Gothic"/>
          <w:sz w:val="24"/>
          <w:szCs w:val="24"/>
        </w:rPr>
        <w:t>.</w:t>
      </w:r>
      <w:proofErr w:type="gramEnd"/>
      <w:r>
        <w:rPr>
          <w:rFonts w:ascii="Century Gothic" w:hAnsi="Century Gothic"/>
          <w:sz w:val="24"/>
          <w:szCs w:val="24"/>
        </w:rPr>
        <w:t xml:space="preserve"> </w:t>
      </w:r>
      <w:r w:rsidR="00B34A72" w:rsidRPr="005A66E8">
        <w:rPr>
          <w:rFonts w:ascii="Century Gothic" w:hAnsi="Century Gothic"/>
          <w:sz w:val="24"/>
          <w:szCs w:val="24"/>
        </w:rPr>
        <w:t>2012</w:t>
      </w:r>
      <w:r>
        <w:rPr>
          <w:rFonts w:ascii="Century Gothic" w:hAnsi="Century Gothic"/>
          <w:sz w:val="24"/>
          <w:szCs w:val="24"/>
        </w:rPr>
        <w:t>.</w:t>
      </w:r>
      <w:r w:rsidR="00B34A72" w:rsidRPr="005A66E8">
        <w:rPr>
          <w:rFonts w:ascii="Century Gothic" w:hAnsi="Century Gothic"/>
          <w:sz w:val="24"/>
          <w:szCs w:val="24"/>
        </w:rPr>
        <w:t xml:space="preserve"> ‘The Dialectic of Narcissism in Art’, </w:t>
      </w:r>
      <w:r w:rsidR="00B34A72" w:rsidRPr="005A66E8">
        <w:rPr>
          <w:rFonts w:ascii="Century Gothic" w:hAnsi="Century Gothic"/>
          <w:i/>
          <w:sz w:val="24"/>
          <w:szCs w:val="24"/>
        </w:rPr>
        <w:t>Contemporary Psychoanalytic Studies</w:t>
      </w:r>
      <w:r w:rsidR="00B34A72" w:rsidRPr="005A66E8">
        <w:rPr>
          <w:rFonts w:ascii="Century Gothic" w:hAnsi="Century Gothic"/>
          <w:sz w:val="24"/>
          <w:szCs w:val="24"/>
        </w:rPr>
        <w:t xml:space="preserve">, 1: </w:t>
      </w:r>
      <w:r w:rsidR="0095647D" w:rsidRPr="005A66E8">
        <w:rPr>
          <w:rFonts w:ascii="Century Gothic" w:hAnsi="Century Gothic"/>
          <w:sz w:val="24"/>
          <w:szCs w:val="24"/>
        </w:rPr>
        <w:t>133-156</w:t>
      </w:r>
      <w:r w:rsidR="00B34A72" w:rsidRPr="005A66E8">
        <w:rPr>
          <w:rFonts w:ascii="Century Gothic" w:hAnsi="Century Gothic"/>
          <w:sz w:val="24"/>
          <w:szCs w:val="24"/>
        </w:rPr>
        <w:t xml:space="preserve"> </w:t>
      </w:r>
    </w:p>
    <w:p w:rsidR="00B34A72" w:rsidRPr="005A66E8" w:rsidRDefault="00B34A72" w:rsidP="00B16724">
      <w:pPr>
        <w:spacing w:after="0" w:line="240" w:lineRule="auto"/>
        <w:jc w:val="both"/>
        <w:rPr>
          <w:rFonts w:ascii="Century Gothic" w:hAnsi="Century Gothic"/>
          <w:sz w:val="24"/>
          <w:szCs w:val="24"/>
        </w:rPr>
      </w:pPr>
    </w:p>
    <w:p w:rsidR="00763DE8" w:rsidRPr="005A66E8" w:rsidRDefault="00763DE8" w:rsidP="00B16724">
      <w:pPr>
        <w:spacing w:after="0" w:line="240" w:lineRule="auto"/>
        <w:jc w:val="both"/>
        <w:rPr>
          <w:rFonts w:ascii="Century Gothic" w:hAnsi="Century Gothic"/>
          <w:sz w:val="24"/>
          <w:szCs w:val="24"/>
        </w:rPr>
      </w:pPr>
      <w:proofErr w:type="spellStart"/>
      <w:r w:rsidRPr="005A66E8">
        <w:rPr>
          <w:rFonts w:ascii="Century Gothic" w:hAnsi="Century Gothic"/>
          <w:sz w:val="24"/>
          <w:szCs w:val="24"/>
        </w:rPr>
        <w:t>Kosoi</w:t>
      </w:r>
      <w:proofErr w:type="spellEnd"/>
      <w:r w:rsidRPr="005A66E8">
        <w:rPr>
          <w:rFonts w:ascii="Century Gothic" w:hAnsi="Century Gothic"/>
          <w:sz w:val="24"/>
          <w:szCs w:val="24"/>
        </w:rPr>
        <w:t>, N</w:t>
      </w:r>
      <w:r w:rsidR="006F725C">
        <w:rPr>
          <w:rFonts w:ascii="Century Gothic" w:hAnsi="Century Gothic"/>
          <w:sz w:val="24"/>
          <w:szCs w:val="24"/>
        </w:rPr>
        <w:t>atalie</w:t>
      </w:r>
      <w:r w:rsidRPr="005A66E8">
        <w:rPr>
          <w:rFonts w:ascii="Century Gothic" w:hAnsi="Century Gothic"/>
          <w:sz w:val="24"/>
          <w:szCs w:val="24"/>
        </w:rPr>
        <w:t>. 2005</w:t>
      </w:r>
      <w:r w:rsidR="006F725C">
        <w:rPr>
          <w:rFonts w:ascii="Century Gothic" w:hAnsi="Century Gothic"/>
          <w:sz w:val="24"/>
          <w:szCs w:val="24"/>
        </w:rPr>
        <w:t>.</w:t>
      </w:r>
      <w:r w:rsidRPr="005A66E8">
        <w:rPr>
          <w:rFonts w:ascii="Century Gothic" w:hAnsi="Century Gothic"/>
          <w:sz w:val="24"/>
          <w:szCs w:val="24"/>
        </w:rPr>
        <w:t xml:space="preserve"> ‘Nothingness </w:t>
      </w:r>
      <w:r w:rsidR="00D5098B" w:rsidRPr="005A66E8">
        <w:rPr>
          <w:rFonts w:ascii="Century Gothic" w:hAnsi="Century Gothic"/>
          <w:sz w:val="24"/>
          <w:szCs w:val="24"/>
        </w:rPr>
        <w:t>Made Visible: The C</w:t>
      </w:r>
      <w:r w:rsidR="00D4589F" w:rsidRPr="005A66E8">
        <w:rPr>
          <w:rFonts w:ascii="Century Gothic" w:hAnsi="Century Gothic"/>
          <w:sz w:val="24"/>
          <w:szCs w:val="24"/>
        </w:rPr>
        <w:t xml:space="preserve">ase of Rothko’s Paintings’, </w:t>
      </w:r>
      <w:r w:rsidR="00D4589F" w:rsidRPr="005A66E8">
        <w:rPr>
          <w:rFonts w:ascii="Century Gothic" w:hAnsi="Century Gothic"/>
          <w:i/>
          <w:sz w:val="24"/>
          <w:szCs w:val="24"/>
        </w:rPr>
        <w:t>Art Journal</w:t>
      </w:r>
      <w:r w:rsidR="00D4589F" w:rsidRPr="005A66E8">
        <w:rPr>
          <w:rFonts w:ascii="Century Gothic" w:hAnsi="Century Gothic"/>
          <w:sz w:val="24"/>
          <w:szCs w:val="24"/>
        </w:rPr>
        <w:t>, 64, 2: 20-31</w:t>
      </w:r>
    </w:p>
    <w:p w:rsidR="00763DE8" w:rsidRPr="005A66E8" w:rsidRDefault="00763DE8" w:rsidP="00B16724">
      <w:pPr>
        <w:spacing w:after="0" w:line="240" w:lineRule="auto"/>
        <w:jc w:val="both"/>
        <w:rPr>
          <w:rFonts w:ascii="Century Gothic" w:hAnsi="Century Gothic"/>
          <w:sz w:val="24"/>
          <w:szCs w:val="24"/>
        </w:rPr>
      </w:pPr>
    </w:p>
    <w:p w:rsidR="007876D8" w:rsidRDefault="007876D8" w:rsidP="00B16724">
      <w:pPr>
        <w:spacing w:after="0" w:line="240" w:lineRule="auto"/>
        <w:jc w:val="both"/>
        <w:rPr>
          <w:rFonts w:ascii="Century Gothic" w:hAnsi="Century Gothic"/>
          <w:sz w:val="24"/>
          <w:szCs w:val="24"/>
        </w:rPr>
      </w:pPr>
      <w:proofErr w:type="spellStart"/>
      <w:r>
        <w:rPr>
          <w:rFonts w:ascii="Century Gothic" w:hAnsi="Century Gothic"/>
          <w:sz w:val="24"/>
          <w:szCs w:val="24"/>
        </w:rPr>
        <w:t>Las</w:t>
      </w:r>
      <w:r w:rsidR="00FA0911">
        <w:rPr>
          <w:rFonts w:ascii="Century Gothic" w:hAnsi="Century Gothic"/>
          <w:sz w:val="24"/>
          <w:szCs w:val="24"/>
        </w:rPr>
        <w:t>c</w:t>
      </w:r>
      <w:r>
        <w:rPr>
          <w:rFonts w:ascii="Century Gothic" w:hAnsi="Century Gothic"/>
          <w:sz w:val="24"/>
          <w:szCs w:val="24"/>
        </w:rPr>
        <w:t>h</w:t>
      </w:r>
      <w:proofErr w:type="spellEnd"/>
      <w:r>
        <w:rPr>
          <w:rFonts w:ascii="Century Gothic" w:hAnsi="Century Gothic"/>
          <w:sz w:val="24"/>
          <w:szCs w:val="24"/>
        </w:rPr>
        <w:t xml:space="preserve">, Christopher. </w:t>
      </w:r>
      <w:proofErr w:type="gramStart"/>
      <w:r>
        <w:rPr>
          <w:rFonts w:ascii="Century Gothic" w:hAnsi="Century Gothic"/>
          <w:sz w:val="24"/>
          <w:szCs w:val="24"/>
        </w:rPr>
        <w:t>1991 [1979]</w:t>
      </w:r>
      <w:r w:rsidR="006332AA">
        <w:rPr>
          <w:rFonts w:ascii="Century Gothic" w:hAnsi="Century Gothic"/>
          <w:sz w:val="24"/>
          <w:szCs w:val="24"/>
        </w:rPr>
        <w:t>.</w:t>
      </w:r>
      <w:proofErr w:type="gramEnd"/>
      <w:r>
        <w:rPr>
          <w:rFonts w:ascii="Century Gothic" w:hAnsi="Century Gothic"/>
          <w:sz w:val="24"/>
          <w:szCs w:val="24"/>
        </w:rPr>
        <w:t xml:space="preserve"> </w:t>
      </w:r>
      <w:proofErr w:type="gramStart"/>
      <w:r w:rsidRPr="002648C0">
        <w:rPr>
          <w:rFonts w:ascii="Century Gothic" w:hAnsi="Century Gothic"/>
          <w:i/>
          <w:sz w:val="24"/>
          <w:szCs w:val="24"/>
        </w:rPr>
        <w:t>The Culture of Narcissism.</w:t>
      </w:r>
      <w:proofErr w:type="gramEnd"/>
      <w:r w:rsidR="002648C0" w:rsidRPr="002648C0">
        <w:rPr>
          <w:rFonts w:ascii="Century Gothic" w:hAnsi="Century Gothic"/>
          <w:i/>
          <w:sz w:val="24"/>
          <w:szCs w:val="24"/>
        </w:rPr>
        <w:t xml:space="preserve"> </w:t>
      </w:r>
      <w:r w:rsidR="002648C0">
        <w:rPr>
          <w:rFonts w:ascii="Century Gothic" w:hAnsi="Century Gothic"/>
          <w:sz w:val="24"/>
          <w:szCs w:val="24"/>
        </w:rPr>
        <w:t>New York: W.W. Norton &amp; Co</w:t>
      </w:r>
    </w:p>
    <w:p w:rsidR="007876D8" w:rsidRDefault="007876D8" w:rsidP="00B16724">
      <w:pPr>
        <w:spacing w:after="0" w:line="240" w:lineRule="auto"/>
        <w:jc w:val="both"/>
        <w:rPr>
          <w:rFonts w:ascii="Century Gothic" w:hAnsi="Century Gothic"/>
          <w:sz w:val="24"/>
          <w:szCs w:val="24"/>
        </w:rPr>
      </w:pPr>
    </w:p>
    <w:p w:rsidR="006332AA" w:rsidRDefault="006332AA" w:rsidP="006332AA">
      <w:pPr>
        <w:spacing w:after="0" w:line="240" w:lineRule="auto"/>
        <w:jc w:val="both"/>
        <w:rPr>
          <w:rFonts w:ascii="Century Gothic" w:hAnsi="Century Gothic"/>
          <w:sz w:val="24"/>
          <w:szCs w:val="24"/>
        </w:rPr>
      </w:pPr>
      <w:proofErr w:type="spellStart"/>
      <w:r>
        <w:rPr>
          <w:rFonts w:ascii="Century Gothic" w:hAnsi="Century Gothic"/>
          <w:sz w:val="24"/>
          <w:szCs w:val="24"/>
        </w:rPr>
        <w:t>Lasch</w:t>
      </w:r>
      <w:proofErr w:type="spellEnd"/>
      <w:r>
        <w:rPr>
          <w:rFonts w:ascii="Century Gothic" w:hAnsi="Century Gothic"/>
          <w:sz w:val="24"/>
          <w:szCs w:val="24"/>
        </w:rPr>
        <w:t xml:space="preserve">, Christopher.1984. </w:t>
      </w:r>
      <w:proofErr w:type="gramStart"/>
      <w:r w:rsidRPr="002648C0">
        <w:rPr>
          <w:rFonts w:ascii="Century Gothic" w:hAnsi="Century Gothic"/>
          <w:i/>
          <w:sz w:val="24"/>
          <w:szCs w:val="24"/>
        </w:rPr>
        <w:t xml:space="preserve">The </w:t>
      </w:r>
      <w:r>
        <w:rPr>
          <w:rFonts w:ascii="Century Gothic" w:hAnsi="Century Gothic"/>
          <w:i/>
          <w:sz w:val="24"/>
          <w:szCs w:val="24"/>
        </w:rPr>
        <w:t>Minimal Self</w:t>
      </w:r>
      <w:r>
        <w:rPr>
          <w:rFonts w:ascii="Century Gothic" w:hAnsi="Century Gothic"/>
          <w:sz w:val="24"/>
          <w:szCs w:val="24"/>
        </w:rPr>
        <w:t>.</w:t>
      </w:r>
      <w:proofErr w:type="gramEnd"/>
      <w:r>
        <w:rPr>
          <w:rFonts w:ascii="Century Gothic" w:hAnsi="Century Gothic"/>
          <w:sz w:val="24"/>
          <w:szCs w:val="24"/>
        </w:rPr>
        <w:t xml:space="preserve"> New York: W.W. Norton &amp; Co</w:t>
      </w:r>
    </w:p>
    <w:p w:rsidR="006332AA" w:rsidRDefault="006332AA" w:rsidP="006332AA">
      <w:pPr>
        <w:spacing w:after="0" w:line="240" w:lineRule="auto"/>
        <w:jc w:val="both"/>
        <w:rPr>
          <w:rFonts w:ascii="Century Gothic" w:hAnsi="Century Gothic"/>
          <w:sz w:val="24"/>
          <w:szCs w:val="24"/>
        </w:rPr>
      </w:pPr>
    </w:p>
    <w:p w:rsidR="00EC5FC7" w:rsidRPr="005A66E8" w:rsidRDefault="00EC5FC7" w:rsidP="00B16724">
      <w:pPr>
        <w:spacing w:after="0" w:line="240" w:lineRule="auto"/>
        <w:jc w:val="both"/>
        <w:rPr>
          <w:rFonts w:ascii="Century Gothic" w:hAnsi="Century Gothic"/>
          <w:sz w:val="24"/>
          <w:szCs w:val="24"/>
        </w:rPr>
      </w:pPr>
      <w:proofErr w:type="spellStart"/>
      <w:r w:rsidRPr="005A66E8">
        <w:rPr>
          <w:rFonts w:ascii="Century Gothic" w:hAnsi="Century Gothic"/>
          <w:sz w:val="24"/>
          <w:szCs w:val="24"/>
        </w:rPr>
        <w:t>Lippens</w:t>
      </w:r>
      <w:proofErr w:type="spellEnd"/>
      <w:r w:rsidRPr="005A66E8">
        <w:rPr>
          <w:rFonts w:ascii="Century Gothic" w:hAnsi="Century Gothic"/>
          <w:sz w:val="24"/>
          <w:szCs w:val="24"/>
        </w:rPr>
        <w:t>, R</w:t>
      </w:r>
      <w:r w:rsidR="007E73BE">
        <w:rPr>
          <w:rFonts w:ascii="Century Gothic" w:hAnsi="Century Gothic"/>
          <w:sz w:val="24"/>
          <w:szCs w:val="24"/>
        </w:rPr>
        <w:t>onnie</w:t>
      </w:r>
      <w:r w:rsidRPr="005A66E8">
        <w:rPr>
          <w:rFonts w:ascii="Century Gothic" w:hAnsi="Century Gothic"/>
          <w:sz w:val="24"/>
          <w:szCs w:val="24"/>
        </w:rPr>
        <w:t>. 2011</w:t>
      </w:r>
      <w:r w:rsidR="007E73BE">
        <w:rPr>
          <w:rFonts w:ascii="Century Gothic" w:hAnsi="Century Gothic"/>
          <w:sz w:val="24"/>
          <w:szCs w:val="24"/>
        </w:rPr>
        <w:t>.</w:t>
      </w:r>
      <w:r w:rsidRPr="005A66E8">
        <w:rPr>
          <w:rFonts w:ascii="Century Gothic" w:hAnsi="Century Gothic"/>
          <w:sz w:val="24"/>
          <w:szCs w:val="24"/>
        </w:rPr>
        <w:t xml:space="preserve"> ‘Jackson Pollock’s Flight from Law and Code: Theses on Responsive Choice and the Dawn of Control Society’, </w:t>
      </w:r>
      <w:r w:rsidRPr="005A66E8">
        <w:rPr>
          <w:rFonts w:ascii="Century Gothic" w:hAnsi="Century Gothic"/>
          <w:i/>
          <w:sz w:val="24"/>
          <w:szCs w:val="24"/>
        </w:rPr>
        <w:t>International Journal for the Semiotics of Law</w:t>
      </w:r>
      <w:r w:rsidRPr="005A66E8">
        <w:rPr>
          <w:rFonts w:ascii="Century Gothic" w:hAnsi="Century Gothic"/>
          <w:sz w:val="24"/>
          <w:szCs w:val="24"/>
        </w:rPr>
        <w:t>, 24, 1: 117-138</w:t>
      </w:r>
    </w:p>
    <w:p w:rsidR="00EC5FC7" w:rsidRPr="005A66E8" w:rsidRDefault="00EC5FC7" w:rsidP="00B16724">
      <w:pPr>
        <w:spacing w:after="0" w:line="240" w:lineRule="auto"/>
        <w:jc w:val="both"/>
        <w:rPr>
          <w:rFonts w:ascii="Century Gothic" w:hAnsi="Century Gothic"/>
          <w:sz w:val="24"/>
          <w:szCs w:val="24"/>
        </w:rPr>
      </w:pPr>
    </w:p>
    <w:p w:rsidR="004D5401" w:rsidRPr="006037D9" w:rsidRDefault="004D5401" w:rsidP="00B16724">
      <w:pPr>
        <w:spacing w:after="0" w:line="240" w:lineRule="auto"/>
        <w:jc w:val="both"/>
        <w:rPr>
          <w:rFonts w:ascii="Century Gothic" w:hAnsi="Century Gothic"/>
          <w:sz w:val="24"/>
          <w:szCs w:val="24"/>
        </w:rPr>
      </w:pPr>
      <w:r w:rsidRPr="005A66E8">
        <w:rPr>
          <w:rFonts w:ascii="Century Gothic" w:hAnsi="Century Gothic"/>
          <w:sz w:val="24"/>
          <w:szCs w:val="24"/>
        </w:rPr>
        <w:t>Madigan, P</w:t>
      </w:r>
      <w:r w:rsidR="00F058A7">
        <w:rPr>
          <w:rFonts w:ascii="Century Gothic" w:hAnsi="Century Gothic"/>
          <w:sz w:val="24"/>
          <w:szCs w:val="24"/>
        </w:rPr>
        <w:t xml:space="preserve">atrick. </w:t>
      </w:r>
      <w:r w:rsidRPr="005A66E8">
        <w:rPr>
          <w:rFonts w:ascii="Century Gothic" w:hAnsi="Century Gothic"/>
          <w:sz w:val="24"/>
          <w:szCs w:val="24"/>
        </w:rPr>
        <w:t>2013</w:t>
      </w:r>
      <w:r w:rsidR="00F058A7">
        <w:rPr>
          <w:rFonts w:ascii="Century Gothic" w:hAnsi="Century Gothic"/>
          <w:sz w:val="24"/>
          <w:szCs w:val="24"/>
        </w:rPr>
        <w:t>.</w:t>
      </w:r>
      <w:r w:rsidRPr="005A66E8">
        <w:rPr>
          <w:rFonts w:ascii="Century Gothic" w:hAnsi="Century Gothic"/>
          <w:sz w:val="24"/>
          <w:szCs w:val="24"/>
        </w:rPr>
        <w:t xml:space="preserve"> ‘Expressive Individualism, the Cult of the Artist as Genius,</w:t>
      </w:r>
      <w:r w:rsidRPr="006037D9">
        <w:rPr>
          <w:rFonts w:ascii="Century Gothic" w:hAnsi="Century Gothic"/>
          <w:sz w:val="24"/>
          <w:szCs w:val="24"/>
        </w:rPr>
        <w:t xml:space="preserve"> and Milton’s Lucifer’, </w:t>
      </w:r>
      <w:r w:rsidRPr="006037D9">
        <w:rPr>
          <w:rFonts w:ascii="Century Gothic" w:hAnsi="Century Gothic"/>
          <w:i/>
          <w:sz w:val="24"/>
          <w:szCs w:val="24"/>
        </w:rPr>
        <w:t xml:space="preserve">The </w:t>
      </w:r>
      <w:proofErr w:type="spellStart"/>
      <w:r w:rsidRPr="006037D9">
        <w:rPr>
          <w:rFonts w:ascii="Century Gothic" w:hAnsi="Century Gothic"/>
          <w:i/>
          <w:sz w:val="24"/>
          <w:szCs w:val="24"/>
        </w:rPr>
        <w:t>Heythrop</w:t>
      </w:r>
      <w:proofErr w:type="spellEnd"/>
      <w:r w:rsidRPr="006037D9">
        <w:rPr>
          <w:rFonts w:ascii="Century Gothic" w:hAnsi="Century Gothic"/>
          <w:i/>
          <w:sz w:val="24"/>
          <w:szCs w:val="24"/>
        </w:rPr>
        <w:t xml:space="preserve"> Journal,</w:t>
      </w:r>
      <w:r w:rsidRPr="006037D9">
        <w:rPr>
          <w:rFonts w:ascii="Century Gothic" w:hAnsi="Century Gothic"/>
          <w:sz w:val="24"/>
          <w:szCs w:val="24"/>
        </w:rPr>
        <w:t xml:space="preserve"> LIV: 992-998</w:t>
      </w:r>
    </w:p>
    <w:p w:rsidR="004D5401" w:rsidRPr="00EC5FC7" w:rsidRDefault="004D5401" w:rsidP="00B16724">
      <w:pPr>
        <w:spacing w:after="0" w:line="240" w:lineRule="auto"/>
        <w:jc w:val="both"/>
        <w:rPr>
          <w:rFonts w:ascii="Century Gothic" w:hAnsi="Century Gothic"/>
          <w:b/>
          <w:sz w:val="24"/>
          <w:szCs w:val="24"/>
        </w:rPr>
      </w:pPr>
    </w:p>
    <w:p w:rsidR="006C36A4" w:rsidRPr="00A0468D" w:rsidRDefault="006C36A4" w:rsidP="00B16724">
      <w:pPr>
        <w:spacing w:after="0" w:line="240" w:lineRule="auto"/>
        <w:jc w:val="both"/>
        <w:rPr>
          <w:rFonts w:ascii="Century Gothic" w:hAnsi="Century Gothic"/>
          <w:sz w:val="24"/>
          <w:szCs w:val="24"/>
        </w:rPr>
      </w:pPr>
      <w:proofErr w:type="spellStart"/>
      <w:r w:rsidRPr="00A0468D">
        <w:rPr>
          <w:rFonts w:ascii="Century Gothic" w:hAnsi="Century Gothic"/>
          <w:sz w:val="24"/>
          <w:szCs w:val="24"/>
        </w:rPr>
        <w:t>Maffesoli</w:t>
      </w:r>
      <w:proofErr w:type="spellEnd"/>
      <w:r w:rsidRPr="00A0468D">
        <w:rPr>
          <w:rFonts w:ascii="Century Gothic" w:hAnsi="Century Gothic"/>
          <w:sz w:val="24"/>
          <w:szCs w:val="24"/>
        </w:rPr>
        <w:t>, M</w:t>
      </w:r>
      <w:r w:rsidR="00F058A7">
        <w:rPr>
          <w:rFonts w:ascii="Century Gothic" w:hAnsi="Century Gothic"/>
          <w:sz w:val="24"/>
          <w:szCs w:val="24"/>
        </w:rPr>
        <w:t>ichel. 1996.</w:t>
      </w:r>
      <w:r w:rsidRPr="00A0468D">
        <w:rPr>
          <w:rFonts w:ascii="Century Gothic" w:hAnsi="Century Gothic"/>
          <w:sz w:val="24"/>
          <w:szCs w:val="24"/>
        </w:rPr>
        <w:t xml:space="preserve"> </w:t>
      </w:r>
      <w:r w:rsidRPr="00A0468D">
        <w:rPr>
          <w:rFonts w:ascii="Century Gothic" w:hAnsi="Century Gothic"/>
          <w:i/>
          <w:sz w:val="24"/>
          <w:szCs w:val="24"/>
        </w:rPr>
        <w:t>The Time of the Tribes: The Decline of Individualism in Mass Society</w:t>
      </w:r>
      <w:r w:rsidRPr="00A0468D">
        <w:rPr>
          <w:rFonts w:ascii="Century Gothic" w:hAnsi="Century Gothic"/>
          <w:sz w:val="24"/>
          <w:szCs w:val="24"/>
        </w:rPr>
        <w:t>. London: Sage.</w:t>
      </w:r>
    </w:p>
    <w:p w:rsidR="006C36A4" w:rsidRPr="00EC5FC7" w:rsidRDefault="006C36A4" w:rsidP="00B16724">
      <w:pPr>
        <w:spacing w:after="0" w:line="240" w:lineRule="auto"/>
        <w:jc w:val="both"/>
        <w:rPr>
          <w:rFonts w:ascii="Century Gothic" w:hAnsi="Century Gothic"/>
          <w:b/>
          <w:sz w:val="24"/>
          <w:szCs w:val="24"/>
        </w:rPr>
      </w:pPr>
    </w:p>
    <w:p w:rsidR="006037D9" w:rsidRPr="003527F4" w:rsidRDefault="006037D9" w:rsidP="00B16724">
      <w:pPr>
        <w:spacing w:after="0" w:line="240" w:lineRule="auto"/>
        <w:jc w:val="both"/>
        <w:rPr>
          <w:rFonts w:ascii="Century Gothic" w:hAnsi="Century Gothic"/>
          <w:sz w:val="24"/>
          <w:szCs w:val="24"/>
        </w:rPr>
      </w:pPr>
      <w:proofErr w:type="spellStart"/>
      <w:r w:rsidRPr="003527F4">
        <w:rPr>
          <w:rFonts w:ascii="Century Gothic" w:hAnsi="Century Gothic"/>
          <w:sz w:val="24"/>
          <w:szCs w:val="24"/>
        </w:rPr>
        <w:t>Mauss</w:t>
      </w:r>
      <w:proofErr w:type="spellEnd"/>
      <w:r w:rsidRPr="003527F4">
        <w:rPr>
          <w:rFonts w:ascii="Century Gothic" w:hAnsi="Century Gothic"/>
          <w:sz w:val="24"/>
          <w:szCs w:val="24"/>
        </w:rPr>
        <w:t>, M</w:t>
      </w:r>
      <w:r w:rsidR="00D740EE">
        <w:rPr>
          <w:rFonts w:ascii="Century Gothic" w:hAnsi="Century Gothic"/>
          <w:sz w:val="24"/>
          <w:szCs w:val="24"/>
        </w:rPr>
        <w:t xml:space="preserve">arcel. </w:t>
      </w:r>
      <w:proofErr w:type="gramStart"/>
      <w:r w:rsidR="00D740EE">
        <w:rPr>
          <w:rFonts w:ascii="Century Gothic" w:hAnsi="Century Gothic"/>
          <w:sz w:val="24"/>
          <w:szCs w:val="24"/>
        </w:rPr>
        <w:t>1969</w:t>
      </w:r>
      <w:r w:rsidRPr="003527F4">
        <w:rPr>
          <w:rFonts w:ascii="Century Gothic" w:hAnsi="Century Gothic"/>
          <w:sz w:val="24"/>
          <w:szCs w:val="24"/>
        </w:rPr>
        <w:t xml:space="preserve"> [1925]</w:t>
      </w:r>
      <w:r w:rsidR="00D740EE">
        <w:rPr>
          <w:rFonts w:ascii="Century Gothic" w:hAnsi="Century Gothic"/>
          <w:sz w:val="24"/>
          <w:szCs w:val="24"/>
        </w:rPr>
        <w:t>.</w:t>
      </w:r>
      <w:proofErr w:type="gramEnd"/>
      <w:r w:rsidRPr="003527F4">
        <w:rPr>
          <w:rFonts w:ascii="Century Gothic" w:hAnsi="Century Gothic"/>
          <w:sz w:val="24"/>
          <w:szCs w:val="24"/>
        </w:rPr>
        <w:t xml:space="preserve"> </w:t>
      </w:r>
      <w:r w:rsidRPr="003527F4">
        <w:rPr>
          <w:rFonts w:ascii="Century Gothic" w:hAnsi="Century Gothic"/>
          <w:i/>
          <w:sz w:val="24"/>
          <w:szCs w:val="24"/>
        </w:rPr>
        <w:t>The Gift: Forms and Functions of Exchange in Archaic Societies</w:t>
      </w:r>
      <w:r w:rsidR="006A1BD9">
        <w:rPr>
          <w:rFonts w:ascii="Century Gothic" w:hAnsi="Century Gothic"/>
          <w:sz w:val="24"/>
          <w:szCs w:val="24"/>
        </w:rPr>
        <w:t xml:space="preserve">. London: </w:t>
      </w:r>
      <w:proofErr w:type="spellStart"/>
      <w:r w:rsidR="006A1BD9">
        <w:rPr>
          <w:rFonts w:ascii="Century Gothic" w:hAnsi="Century Gothic"/>
          <w:sz w:val="24"/>
          <w:szCs w:val="24"/>
        </w:rPr>
        <w:t>Routledge</w:t>
      </w:r>
      <w:proofErr w:type="spellEnd"/>
      <w:r w:rsidR="006A1BD9">
        <w:rPr>
          <w:rFonts w:ascii="Century Gothic" w:hAnsi="Century Gothic"/>
          <w:sz w:val="24"/>
          <w:szCs w:val="24"/>
        </w:rPr>
        <w:t xml:space="preserve"> and </w:t>
      </w:r>
      <w:proofErr w:type="spellStart"/>
      <w:r w:rsidR="006A1BD9">
        <w:rPr>
          <w:rFonts w:ascii="Century Gothic" w:hAnsi="Century Gothic"/>
          <w:sz w:val="24"/>
          <w:szCs w:val="24"/>
        </w:rPr>
        <w:t>K</w:t>
      </w:r>
      <w:r w:rsidRPr="003527F4">
        <w:rPr>
          <w:rFonts w:ascii="Century Gothic" w:hAnsi="Century Gothic"/>
          <w:sz w:val="24"/>
          <w:szCs w:val="24"/>
        </w:rPr>
        <w:t>egan</w:t>
      </w:r>
      <w:proofErr w:type="spellEnd"/>
      <w:r w:rsidRPr="003527F4">
        <w:rPr>
          <w:rFonts w:ascii="Century Gothic" w:hAnsi="Century Gothic"/>
          <w:sz w:val="24"/>
          <w:szCs w:val="24"/>
        </w:rPr>
        <w:t xml:space="preserve"> Paul. </w:t>
      </w:r>
    </w:p>
    <w:p w:rsidR="006037D9" w:rsidRPr="003527F4" w:rsidRDefault="006037D9" w:rsidP="00B16724">
      <w:pPr>
        <w:spacing w:after="0" w:line="240" w:lineRule="auto"/>
        <w:jc w:val="both"/>
        <w:rPr>
          <w:rFonts w:ascii="Century Gothic" w:hAnsi="Century Gothic"/>
          <w:sz w:val="24"/>
          <w:szCs w:val="24"/>
        </w:rPr>
      </w:pPr>
    </w:p>
    <w:p w:rsidR="00281620" w:rsidRPr="003527F4" w:rsidRDefault="00281620" w:rsidP="00B16724">
      <w:pPr>
        <w:spacing w:after="0" w:line="240" w:lineRule="auto"/>
        <w:jc w:val="both"/>
        <w:rPr>
          <w:rFonts w:ascii="Century Gothic" w:hAnsi="Century Gothic"/>
          <w:sz w:val="24"/>
          <w:szCs w:val="24"/>
        </w:rPr>
      </w:pPr>
      <w:proofErr w:type="spellStart"/>
      <w:r w:rsidRPr="003527F4">
        <w:rPr>
          <w:rFonts w:ascii="Century Gothic" w:hAnsi="Century Gothic"/>
          <w:sz w:val="24"/>
          <w:szCs w:val="24"/>
        </w:rPr>
        <w:t>Merleau-Ponty</w:t>
      </w:r>
      <w:proofErr w:type="spellEnd"/>
      <w:r w:rsidRPr="003527F4">
        <w:rPr>
          <w:rFonts w:ascii="Century Gothic" w:hAnsi="Century Gothic"/>
          <w:sz w:val="24"/>
          <w:szCs w:val="24"/>
        </w:rPr>
        <w:t>, M</w:t>
      </w:r>
      <w:r w:rsidR="00D740EE">
        <w:rPr>
          <w:rFonts w:ascii="Century Gothic" w:hAnsi="Century Gothic"/>
          <w:sz w:val="24"/>
          <w:szCs w:val="24"/>
        </w:rPr>
        <w:t xml:space="preserve">aurice. </w:t>
      </w:r>
      <w:proofErr w:type="gramStart"/>
      <w:r w:rsidR="00D740EE">
        <w:rPr>
          <w:rFonts w:ascii="Century Gothic" w:hAnsi="Century Gothic"/>
          <w:sz w:val="24"/>
          <w:szCs w:val="24"/>
        </w:rPr>
        <w:t>1968</w:t>
      </w:r>
      <w:r w:rsidRPr="003527F4">
        <w:rPr>
          <w:rFonts w:ascii="Century Gothic" w:hAnsi="Century Gothic"/>
          <w:sz w:val="24"/>
          <w:szCs w:val="24"/>
        </w:rPr>
        <w:t xml:space="preserve"> [1964]</w:t>
      </w:r>
      <w:r w:rsidR="00D740EE">
        <w:rPr>
          <w:rFonts w:ascii="Century Gothic" w:hAnsi="Century Gothic"/>
          <w:sz w:val="24"/>
          <w:szCs w:val="24"/>
        </w:rPr>
        <w:t>.</w:t>
      </w:r>
      <w:proofErr w:type="gramEnd"/>
      <w:r w:rsidRPr="003527F4">
        <w:rPr>
          <w:rFonts w:ascii="Century Gothic" w:hAnsi="Century Gothic"/>
          <w:sz w:val="24"/>
          <w:szCs w:val="24"/>
        </w:rPr>
        <w:t xml:space="preserve"> </w:t>
      </w:r>
      <w:proofErr w:type="gramStart"/>
      <w:r w:rsidRPr="003527F4">
        <w:rPr>
          <w:rFonts w:ascii="Century Gothic" w:hAnsi="Century Gothic"/>
          <w:i/>
          <w:sz w:val="24"/>
          <w:szCs w:val="24"/>
        </w:rPr>
        <w:t>The Visible and the Invisible</w:t>
      </w:r>
      <w:r w:rsidRPr="003527F4">
        <w:rPr>
          <w:rFonts w:ascii="Century Gothic" w:hAnsi="Century Gothic"/>
          <w:sz w:val="24"/>
          <w:szCs w:val="24"/>
        </w:rPr>
        <w:t>.</w:t>
      </w:r>
      <w:proofErr w:type="gramEnd"/>
      <w:r w:rsidRPr="003527F4">
        <w:rPr>
          <w:rFonts w:ascii="Century Gothic" w:hAnsi="Century Gothic"/>
          <w:sz w:val="24"/>
          <w:szCs w:val="24"/>
        </w:rPr>
        <w:t xml:space="preserve"> Evanston: </w:t>
      </w:r>
      <w:proofErr w:type="spellStart"/>
      <w:r w:rsidRPr="003527F4">
        <w:rPr>
          <w:rFonts w:ascii="Century Gothic" w:hAnsi="Century Gothic"/>
          <w:sz w:val="24"/>
          <w:szCs w:val="24"/>
        </w:rPr>
        <w:t>Northwestern</w:t>
      </w:r>
      <w:proofErr w:type="spellEnd"/>
      <w:r w:rsidRPr="003527F4">
        <w:rPr>
          <w:rFonts w:ascii="Century Gothic" w:hAnsi="Century Gothic"/>
          <w:sz w:val="24"/>
          <w:szCs w:val="24"/>
        </w:rPr>
        <w:t xml:space="preserve"> University Press.</w:t>
      </w:r>
    </w:p>
    <w:p w:rsidR="00281620" w:rsidRPr="003527F4" w:rsidRDefault="00281620" w:rsidP="00B16724">
      <w:pPr>
        <w:spacing w:after="0" w:line="240" w:lineRule="auto"/>
        <w:jc w:val="both"/>
        <w:rPr>
          <w:rFonts w:ascii="Century Gothic" w:hAnsi="Century Gothic"/>
          <w:sz w:val="24"/>
          <w:szCs w:val="24"/>
        </w:rPr>
      </w:pPr>
    </w:p>
    <w:p w:rsidR="0018429F" w:rsidRPr="00D65C4C" w:rsidRDefault="0018429F" w:rsidP="00B16724">
      <w:pPr>
        <w:spacing w:after="0" w:line="240" w:lineRule="auto"/>
        <w:jc w:val="both"/>
        <w:rPr>
          <w:rFonts w:ascii="Century Gothic" w:hAnsi="Century Gothic"/>
          <w:sz w:val="24"/>
          <w:szCs w:val="24"/>
        </w:rPr>
      </w:pPr>
      <w:proofErr w:type="spellStart"/>
      <w:r w:rsidRPr="00D65C4C">
        <w:rPr>
          <w:rFonts w:ascii="Century Gothic" w:hAnsi="Century Gothic"/>
          <w:sz w:val="24"/>
          <w:szCs w:val="24"/>
        </w:rPr>
        <w:t>Nodelman</w:t>
      </w:r>
      <w:proofErr w:type="spellEnd"/>
      <w:r w:rsidRPr="00D65C4C">
        <w:rPr>
          <w:rFonts w:ascii="Century Gothic" w:hAnsi="Century Gothic"/>
          <w:sz w:val="24"/>
          <w:szCs w:val="24"/>
        </w:rPr>
        <w:t>, S</w:t>
      </w:r>
      <w:r w:rsidR="00F142BF">
        <w:rPr>
          <w:rFonts w:ascii="Century Gothic" w:hAnsi="Century Gothic"/>
          <w:sz w:val="24"/>
          <w:szCs w:val="24"/>
        </w:rPr>
        <w:t>heldon. 1997.</w:t>
      </w:r>
      <w:r w:rsidRPr="00D65C4C">
        <w:rPr>
          <w:rFonts w:ascii="Century Gothic" w:hAnsi="Century Gothic"/>
          <w:sz w:val="24"/>
          <w:szCs w:val="24"/>
        </w:rPr>
        <w:t xml:space="preserve"> </w:t>
      </w:r>
      <w:r w:rsidRPr="00D65C4C">
        <w:rPr>
          <w:rFonts w:ascii="Century Gothic" w:hAnsi="Century Gothic"/>
          <w:i/>
          <w:sz w:val="24"/>
          <w:szCs w:val="24"/>
        </w:rPr>
        <w:t xml:space="preserve">The Rothko </w:t>
      </w:r>
      <w:r w:rsidR="002B7FB0">
        <w:rPr>
          <w:rFonts w:ascii="Century Gothic" w:hAnsi="Century Gothic"/>
          <w:i/>
          <w:sz w:val="24"/>
          <w:szCs w:val="24"/>
        </w:rPr>
        <w:t>Chapel</w:t>
      </w:r>
      <w:r w:rsidRPr="00D65C4C">
        <w:rPr>
          <w:rFonts w:ascii="Century Gothic" w:hAnsi="Century Gothic"/>
          <w:i/>
          <w:sz w:val="24"/>
          <w:szCs w:val="24"/>
        </w:rPr>
        <w:t xml:space="preserve"> Paintings: Origins, Structure, Meaning.</w:t>
      </w:r>
      <w:r w:rsidRPr="00D65C4C">
        <w:rPr>
          <w:rFonts w:ascii="Century Gothic" w:hAnsi="Century Gothic"/>
          <w:sz w:val="24"/>
          <w:szCs w:val="24"/>
        </w:rPr>
        <w:t xml:space="preserve"> Houston: The </w:t>
      </w:r>
      <w:proofErr w:type="spellStart"/>
      <w:r w:rsidRPr="00D65C4C">
        <w:rPr>
          <w:rFonts w:ascii="Century Gothic" w:hAnsi="Century Gothic"/>
          <w:sz w:val="24"/>
          <w:szCs w:val="24"/>
        </w:rPr>
        <w:t>Menil</w:t>
      </w:r>
      <w:proofErr w:type="spellEnd"/>
      <w:r w:rsidRPr="00D65C4C">
        <w:rPr>
          <w:rFonts w:ascii="Century Gothic" w:hAnsi="Century Gothic"/>
          <w:sz w:val="24"/>
          <w:szCs w:val="24"/>
        </w:rPr>
        <w:t xml:space="preserve"> Collection and University of Texas Press.</w:t>
      </w:r>
    </w:p>
    <w:p w:rsidR="0018429F" w:rsidRPr="00D65C4C" w:rsidRDefault="0018429F" w:rsidP="00B16724">
      <w:pPr>
        <w:spacing w:after="0" w:line="240" w:lineRule="auto"/>
        <w:jc w:val="both"/>
        <w:rPr>
          <w:rFonts w:ascii="Century Gothic" w:hAnsi="Century Gothic"/>
          <w:sz w:val="24"/>
          <w:szCs w:val="24"/>
        </w:rPr>
      </w:pPr>
    </w:p>
    <w:p w:rsidR="00016D2F" w:rsidRPr="00036F41" w:rsidRDefault="00857487" w:rsidP="00B16724">
      <w:pPr>
        <w:spacing w:after="0" w:line="240" w:lineRule="auto"/>
        <w:jc w:val="both"/>
        <w:rPr>
          <w:rFonts w:ascii="Century Gothic" w:hAnsi="Century Gothic"/>
          <w:sz w:val="24"/>
          <w:szCs w:val="24"/>
        </w:rPr>
      </w:pPr>
      <w:proofErr w:type="gramStart"/>
      <w:r w:rsidRPr="00036F41">
        <w:rPr>
          <w:rFonts w:ascii="Century Gothic" w:hAnsi="Century Gothic"/>
          <w:sz w:val="24"/>
          <w:szCs w:val="24"/>
        </w:rPr>
        <w:t>Phillips, G</w:t>
      </w:r>
      <w:r w:rsidR="00601DF8">
        <w:rPr>
          <w:rFonts w:ascii="Century Gothic" w:hAnsi="Century Gothic"/>
          <w:sz w:val="24"/>
          <w:szCs w:val="24"/>
        </w:rPr>
        <w:t>lenn</w:t>
      </w:r>
      <w:r w:rsidRPr="00036F41">
        <w:rPr>
          <w:rFonts w:ascii="Century Gothic" w:hAnsi="Century Gothic"/>
          <w:sz w:val="24"/>
          <w:szCs w:val="24"/>
        </w:rPr>
        <w:t xml:space="preserve"> a</w:t>
      </w:r>
      <w:r w:rsidR="00601DF8">
        <w:rPr>
          <w:rFonts w:ascii="Century Gothic" w:hAnsi="Century Gothic"/>
          <w:sz w:val="24"/>
          <w:szCs w:val="24"/>
        </w:rPr>
        <w:t xml:space="preserve">nd Thomas Crow eds. </w:t>
      </w:r>
      <w:r w:rsidR="00016D2F" w:rsidRPr="00036F41">
        <w:rPr>
          <w:rFonts w:ascii="Century Gothic" w:hAnsi="Century Gothic"/>
          <w:sz w:val="24"/>
          <w:szCs w:val="24"/>
        </w:rPr>
        <w:t>2006 [2005]</w:t>
      </w:r>
      <w:r w:rsidR="00601DF8">
        <w:rPr>
          <w:rFonts w:ascii="Century Gothic" w:hAnsi="Century Gothic"/>
          <w:sz w:val="24"/>
          <w:szCs w:val="24"/>
        </w:rPr>
        <w:t>.</w:t>
      </w:r>
      <w:proofErr w:type="gramEnd"/>
      <w:r w:rsidR="00016D2F" w:rsidRPr="00036F41">
        <w:rPr>
          <w:rFonts w:ascii="Century Gothic" w:hAnsi="Century Gothic"/>
          <w:sz w:val="24"/>
          <w:szCs w:val="24"/>
        </w:rPr>
        <w:t xml:space="preserve"> </w:t>
      </w:r>
      <w:proofErr w:type="gramStart"/>
      <w:r w:rsidR="00016D2F" w:rsidRPr="00036F41">
        <w:rPr>
          <w:rFonts w:ascii="Century Gothic" w:hAnsi="Century Gothic"/>
          <w:i/>
          <w:sz w:val="24"/>
          <w:szCs w:val="24"/>
        </w:rPr>
        <w:t>Seeing Rothko</w:t>
      </w:r>
      <w:r w:rsidR="00016D2F" w:rsidRPr="00036F41">
        <w:rPr>
          <w:rFonts w:ascii="Century Gothic" w:hAnsi="Century Gothic"/>
          <w:sz w:val="24"/>
          <w:szCs w:val="24"/>
        </w:rPr>
        <w:t>.</w:t>
      </w:r>
      <w:proofErr w:type="gramEnd"/>
      <w:r w:rsidR="00016D2F" w:rsidRPr="00036F41">
        <w:rPr>
          <w:rFonts w:ascii="Century Gothic" w:hAnsi="Century Gothic"/>
          <w:sz w:val="24"/>
          <w:szCs w:val="24"/>
        </w:rPr>
        <w:t xml:space="preserve"> London: Tate.</w:t>
      </w:r>
    </w:p>
    <w:p w:rsidR="00016D2F" w:rsidRPr="0071614D" w:rsidRDefault="00016D2F" w:rsidP="00B16724">
      <w:pPr>
        <w:spacing w:after="0" w:line="240" w:lineRule="auto"/>
        <w:jc w:val="both"/>
        <w:rPr>
          <w:rFonts w:ascii="Century Gothic" w:hAnsi="Century Gothic"/>
          <w:sz w:val="24"/>
          <w:szCs w:val="24"/>
        </w:rPr>
      </w:pPr>
    </w:p>
    <w:p w:rsidR="00A823E8" w:rsidRDefault="00A823E8" w:rsidP="00B16724">
      <w:pPr>
        <w:spacing w:after="0" w:line="240" w:lineRule="auto"/>
        <w:jc w:val="both"/>
        <w:rPr>
          <w:rFonts w:ascii="Century Gothic" w:hAnsi="Century Gothic"/>
          <w:sz w:val="24"/>
          <w:szCs w:val="24"/>
        </w:rPr>
      </w:pPr>
      <w:proofErr w:type="spellStart"/>
      <w:r>
        <w:rPr>
          <w:rFonts w:ascii="Century Gothic" w:hAnsi="Century Gothic"/>
          <w:sz w:val="24"/>
          <w:szCs w:val="24"/>
        </w:rPr>
        <w:t>Polcari</w:t>
      </w:r>
      <w:proofErr w:type="spellEnd"/>
      <w:r>
        <w:rPr>
          <w:rFonts w:ascii="Century Gothic" w:hAnsi="Century Gothic"/>
          <w:sz w:val="24"/>
          <w:szCs w:val="24"/>
        </w:rPr>
        <w:t xml:space="preserve">, Stephen. 1988. ‘Abstract Expressionism: New and approved’. </w:t>
      </w:r>
      <w:r w:rsidRPr="00A823E8">
        <w:rPr>
          <w:rFonts w:ascii="Century Gothic" w:hAnsi="Century Gothic"/>
          <w:i/>
          <w:sz w:val="24"/>
          <w:szCs w:val="24"/>
        </w:rPr>
        <w:t>Art Journal</w:t>
      </w:r>
      <w:r>
        <w:rPr>
          <w:rFonts w:ascii="Century Gothic" w:hAnsi="Century Gothic"/>
          <w:sz w:val="24"/>
          <w:szCs w:val="24"/>
        </w:rPr>
        <w:t>. Fall: 174-180</w:t>
      </w:r>
    </w:p>
    <w:p w:rsidR="00A823E8" w:rsidRDefault="00A823E8" w:rsidP="00B16724">
      <w:pPr>
        <w:spacing w:after="0" w:line="240" w:lineRule="auto"/>
        <w:jc w:val="both"/>
        <w:rPr>
          <w:rFonts w:ascii="Century Gothic" w:hAnsi="Century Gothic"/>
          <w:sz w:val="24"/>
          <w:szCs w:val="24"/>
        </w:rPr>
      </w:pPr>
    </w:p>
    <w:p w:rsidR="00A823E8" w:rsidRDefault="00A823E8" w:rsidP="00B16724">
      <w:pPr>
        <w:spacing w:after="0" w:line="240" w:lineRule="auto"/>
        <w:jc w:val="both"/>
        <w:rPr>
          <w:rFonts w:ascii="Century Gothic" w:hAnsi="Century Gothic"/>
          <w:sz w:val="24"/>
          <w:szCs w:val="24"/>
        </w:rPr>
      </w:pPr>
      <w:proofErr w:type="spellStart"/>
      <w:r>
        <w:rPr>
          <w:rFonts w:ascii="Century Gothic" w:hAnsi="Century Gothic"/>
          <w:sz w:val="24"/>
          <w:szCs w:val="24"/>
        </w:rPr>
        <w:t>Polcari</w:t>
      </w:r>
      <w:proofErr w:type="spellEnd"/>
      <w:r>
        <w:rPr>
          <w:rFonts w:ascii="Century Gothic" w:hAnsi="Century Gothic"/>
          <w:sz w:val="24"/>
          <w:szCs w:val="24"/>
        </w:rPr>
        <w:t xml:space="preserve">, Stephen. </w:t>
      </w:r>
      <w:r w:rsidR="00E40FD5">
        <w:rPr>
          <w:rFonts w:ascii="Century Gothic" w:hAnsi="Century Gothic"/>
          <w:sz w:val="24"/>
          <w:szCs w:val="24"/>
        </w:rPr>
        <w:t xml:space="preserve">1993. </w:t>
      </w:r>
      <w:r w:rsidR="00E40FD5" w:rsidRPr="00E40FD5">
        <w:rPr>
          <w:rFonts w:ascii="Century Gothic" w:hAnsi="Century Gothic"/>
          <w:i/>
          <w:sz w:val="24"/>
          <w:szCs w:val="24"/>
        </w:rPr>
        <w:t>Abstract Expressionism and the Modern Experience</w:t>
      </w:r>
      <w:r w:rsidR="00E40FD5">
        <w:rPr>
          <w:rFonts w:ascii="Century Gothic" w:hAnsi="Century Gothic"/>
          <w:sz w:val="24"/>
          <w:szCs w:val="24"/>
        </w:rPr>
        <w:t>. Cambridge: Cambridge University Press.</w:t>
      </w:r>
    </w:p>
    <w:p w:rsidR="00A823E8" w:rsidRDefault="00A823E8" w:rsidP="00B16724">
      <w:pPr>
        <w:spacing w:after="0" w:line="240" w:lineRule="auto"/>
        <w:jc w:val="both"/>
        <w:rPr>
          <w:rFonts w:ascii="Century Gothic" w:hAnsi="Century Gothic"/>
          <w:sz w:val="24"/>
          <w:szCs w:val="24"/>
        </w:rPr>
      </w:pPr>
    </w:p>
    <w:p w:rsidR="00C12816" w:rsidRPr="00036F41" w:rsidRDefault="00C12816" w:rsidP="00B16724">
      <w:pPr>
        <w:spacing w:after="0" w:line="240" w:lineRule="auto"/>
        <w:jc w:val="both"/>
        <w:rPr>
          <w:rFonts w:ascii="Century Gothic" w:hAnsi="Century Gothic"/>
          <w:sz w:val="24"/>
          <w:szCs w:val="24"/>
        </w:rPr>
      </w:pPr>
      <w:r w:rsidRPr="00036F41">
        <w:rPr>
          <w:rFonts w:ascii="Century Gothic" w:hAnsi="Century Gothic"/>
          <w:sz w:val="24"/>
          <w:szCs w:val="24"/>
        </w:rPr>
        <w:t>Rothko, M</w:t>
      </w:r>
      <w:r w:rsidR="00D740EE">
        <w:rPr>
          <w:rFonts w:ascii="Century Gothic" w:hAnsi="Century Gothic"/>
          <w:sz w:val="24"/>
          <w:szCs w:val="24"/>
        </w:rPr>
        <w:t>ark</w:t>
      </w:r>
      <w:r w:rsidRPr="00036F41">
        <w:rPr>
          <w:rFonts w:ascii="Century Gothic" w:hAnsi="Century Gothic"/>
          <w:sz w:val="24"/>
          <w:szCs w:val="24"/>
        </w:rPr>
        <w:t xml:space="preserve">. </w:t>
      </w:r>
      <w:proofErr w:type="gramStart"/>
      <w:r w:rsidR="00D740EE">
        <w:rPr>
          <w:rFonts w:ascii="Century Gothic" w:hAnsi="Century Gothic"/>
          <w:sz w:val="24"/>
          <w:szCs w:val="24"/>
        </w:rPr>
        <w:t>2006</w:t>
      </w:r>
      <w:r w:rsidRPr="00036F41">
        <w:rPr>
          <w:rFonts w:ascii="Century Gothic" w:hAnsi="Century Gothic"/>
          <w:sz w:val="24"/>
          <w:szCs w:val="24"/>
        </w:rPr>
        <w:t xml:space="preserve"> [2005]</w:t>
      </w:r>
      <w:r w:rsidR="00D740EE">
        <w:rPr>
          <w:rFonts w:ascii="Century Gothic" w:hAnsi="Century Gothic"/>
          <w:sz w:val="24"/>
          <w:szCs w:val="24"/>
        </w:rPr>
        <w:t>.</w:t>
      </w:r>
      <w:proofErr w:type="gramEnd"/>
      <w:r w:rsidRPr="00036F41">
        <w:rPr>
          <w:rFonts w:ascii="Century Gothic" w:hAnsi="Century Gothic"/>
          <w:sz w:val="24"/>
          <w:szCs w:val="24"/>
        </w:rPr>
        <w:t xml:space="preserve"> </w:t>
      </w:r>
      <w:proofErr w:type="gramStart"/>
      <w:r w:rsidRPr="00036F41">
        <w:rPr>
          <w:rFonts w:ascii="Century Gothic" w:hAnsi="Century Gothic"/>
          <w:i/>
          <w:sz w:val="24"/>
          <w:szCs w:val="24"/>
        </w:rPr>
        <w:t>Writings on Art</w:t>
      </w:r>
      <w:r w:rsidRPr="00036F41">
        <w:rPr>
          <w:rFonts w:ascii="Century Gothic" w:hAnsi="Century Gothic"/>
          <w:sz w:val="24"/>
          <w:szCs w:val="24"/>
        </w:rPr>
        <w:t>.</w:t>
      </w:r>
      <w:proofErr w:type="gramEnd"/>
      <w:r w:rsidRPr="00036F41">
        <w:rPr>
          <w:rFonts w:ascii="Century Gothic" w:hAnsi="Century Gothic"/>
          <w:sz w:val="24"/>
          <w:szCs w:val="24"/>
        </w:rPr>
        <w:t xml:space="preserve"> New </w:t>
      </w:r>
      <w:r w:rsidR="00FA310C" w:rsidRPr="00036F41">
        <w:rPr>
          <w:rFonts w:ascii="Century Gothic" w:hAnsi="Century Gothic"/>
          <w:sz w:val="24"/>
          <w:szCs w:val="24"/>
        </w:rPr>
        <w:t>H</w:t>
      </w:r>
      <w:r w:rsidRPr="00036F41">
        <w:rPr>
          <w:rFonts w:ascii="Century Gothic" w:hAnsi="Century Gothic"/>
          <w:sz w:val="24"/>
          <w:szCs w:val="24"/>
        </w:rPr>
        <w:t>aven: Yale University Press</w:t>
      </w:r>
    </w:p>
    <w:p w:rsidR="00C12816" w:rsidRPr="0071614D" w:rsidRDefault="00C12816" w:rsidP="00B16724">
      <w:pPr>
        <w:spacing w:after="0" w:line="240" w:lineRule="auto"/>
        <w:jc w:val="both"/>
        <w:rPr>
          <w:rFonts w:ascii="Century Gothic" w:hAnsi="Century Gothic"/>
          <w:sz w:val="24"/>
          <w:szCs w:val="24"/>
        </w:rPr>
      </w:pPr>
    </w:p>
    <w:p w:rsidR="00711475" w:rsidRPr="0035315C" w:rsidRDefault="00711475" w:rsidP="00B16724">
      <w:pPr>
        <w:spacing w:after="0" w:line="240" w:lineRule="auto"/>
        <w:jc w:val="both"/>
        <w:rPr>
          <w:rFonts w:ascii="Century Gothic" w:hAnsi="Century Gothic"/>
          <w:sz w:val="24"/>
          <w:szCs w:val="24"/>
        </w:rPr>
      </w:pPr>
      <w:r w:rsidRPr="0035315C">
        <w:rPr>
          <w:rFonts w:ascii="Century Gothic" w:hAnsi="Century Gothic"/>
          <w:sz w:val="24"/>
          <w:szCs w:val="24"/>
        </w:rPr>
        <w:t>Rounds, D</w:t>
      </w:r>
      <w:r w:rsidR="00093FF8">
        <w:rPr>
          <w:rFonts w:ascii="Century Gothic" w:hAnsi="Century Gothic"/>
          <w:sz w:val="24"/>
          <w:szCs w:val="24"/>
        </w:rPr>
        <w:t xml:space="preserve">avid. </w:t>
      </w:r>
      <w:r w:rsidRPr="0035315C">
        <w:rPr>
          <w:rFonts w:ascii="Century Gothic" w:hAnsi="Century Gothic"/>
          <w:sz w:val="24"/>
          <w:szCs w:val="24"/>
        </w:rPr>
        <w:t>2006</w:t>
      </w:r>
      <w:r w:rsidR="00093FF8">
        <w:rPr>
          <w:rFonts w:ascii="Century Gothic" w:hAnsi="Century Gothic"/>
          <w:sz w:val="24"/>
          <w:szCs w:val="24"/>
        </w:rPr>
        <w:t>.</w:t>
      </w:r>
      <w:r w:rsidRPr="0035315C">
        <w:rPr>
          <w:rFonts w:ascii="Century Gothic" w:hAnsi="Century Gothic"/>
          <w:sz w:val="24"/>
          <w:szCs w:val="24"/>
        </w:rPr>
        <w:t xml:space="preserve"> ‘Painting Emptiness: Impressions of the Rothko </w:t>
      </w:r>
      <w:r w:rsidR="002B7FB0">
        <w:rPr>
          <w:rFonts w:ascii="Century Gothic" w:hAnsi="Century Gothic"/>
          <w:sz w:val="24"/>
          <w:szCs w:val="24"/>
        </w:rPr>
        <w:t>Chapel</w:t>
      </w:r>
      <w:r w:rsidRPr="0035315C">
        <w:rPr>
          <w:rFonts w:ascii="Century Gothic" w:hAnsi="Century Gothic"/>
          <w:sz w:val="24"/>
          <w:szCs w:val="24"/>
        </w:rPr>
        <w:t xml:space="preserve">’, </w:t>
      </w:r>
      <w:r w:rsidRPr="0035315C">
        <w:rPr>
          <w:rFonts w:ascii="Century Gothic" w:hAnsi="Century Gothic"/>
          <w:i/>
          <w:sz w:val="24"/>
          <w:szCs w:val="24"/>
        </w:rPr>
        <w:t>Religion East and West</w:t>
      </w:r>
      <w:r w:rsidRPr="0035315C">
        <w:rPr>
          <w:rFonts w:ascii="Century Gothic" w:hAnsi="Century Gothic"/>
          <w:sz w:val="24"/>
          <w:szCs w:val="24"/>
        </w:rPr>
        <w:t>, 6: 121-123</w:t>
      </w:r>
    </w:p>
    <w:p w:rsidR="00711475" w:rsidRPr="0035315C" w:rsidRDefault="00711475" w:rsidP="00B16724">
      <w:pPr>
        <w:spacing w:after="0" w:line="240" w:lineRule="auto"/>
        <w:jc w:val="both"/>
        <w:rPr>
          <w:rFonts w:ascii="Century Gothic" w:hAnsi="Century Gothic"/>
          <w:sz w:val="24"/>
          <w:szCs w:val="24"/>
        </w:rPr>
      </w:pPr>
    </w:p>
    <w:p w:rsidR="00AD423E" w:rsidRPr="00036F41" w:rsidRDefault="00AD423E" w:rsidP="00B16724">
      <w:pPr>
        <w:spacing w:after="0" w:line="240" w:lineRule="auto"/>
        <w:jc w:val="both"/>
        <w:rPr>
          <w:rFonts w:ascii="Century Gothic" w:hAnsi="Century Gothic"/>
          <w:sz w:val="24"/>
          <w:szCs w:val="24"/>
        </w:rPr>
      </w:pPr>
      <w:proofErr w:type="gramStart"/>
      <w:r w:rsidRPr="00036F41">
        <w:rPr>
          <w:rFonts w:ascii="Century Gothic" w:hAnsi="Century Gothic"/>
          <w:sz w:val="24"/>
          <w:szCs w:val="24"/>
        </w:rPr>
        <w:t>Sartre, J</w:t>
      </w:r>
      <w:r w:rsidR="00D740EE">
        <w:rPr>
          <w:rFonts w:ascii="Century Gothic" w:hAnsi="Century Gothic"/>
          <w:sz w:val="24"/>
          <w:szCs w:val="24"/>
        </w:rPr>
        <w:t>ean</w:t>
      </w:r>
      <w:r w:rsidRPr="00036F41">
        <w:rPr>
          <w:rFonts w:ascii="Century Gothic" w:hAnsi="Century Gothic"/>
          <w:sz w:val="24"/>
          <w:szCs w:val="24"/>
        </w:rPr>
        <w:t>.-P</w:t>
      </w:r>
      <w:r w:rsidR="00D740EE">
        <w:rPr>
          <w:rFonts w:ascii="Century Gothic" w:hAnsi="Century Gothic"/>
          <w:sz w:val="24"/>
          <w:szCs w:val="24"/>
        </w:rPr>
        <w:t>aul</w:t>
      </w:r>
      <w:r w:rsidRPr="00036F41">
        <w:rPr>
          <w:rFonts w:ascii="Century Gothic" w:hAnsi="Century Gothic"/>
          <w:sz w:val="24"/>
          <w:szCs w:val="24"/>
        </w:rPr>
        <w:t>.</w:t>
      </w:r>
      <w:proofErr w:type="gramEnd"/>
      <w:r w:rsidRPr="00036F41">
        <w:rPr>
          <w:rFonts w:ascii="Century Gothic" w:hAnsi="Century Gothic"/>
          <w:sz w:val="24"/>
          <w:szCs w:val="24"/>
        </w:rPr>
        <w:t xml:space="preserve"> </w:t>
      </w:r>
      <w:proofErr w:type="gramStart"/>
      <w:r w:rsidR="00D740EE">
        <w:rPr>
          <w:rFonts w:ascii="Century Gothic" w:hAnsi="Century Gothic"/>
          <w:sz w:val="24"/>
          <w:szCs w:val="24"/>
        </w:rPr>
        <w:t>2000</w:t>
      </w:r>
      <w:r w:rsidRPr="00036F41">
        <w:rPr>
          <w:rFonts w:ascii="Century Gothic" w:hAnsi="Century Gothic"/>
          <w:sz w:val="24"/>
          <w:szCs w:val="24"/>
        </w:rPr>
        <w:t xml:space="preserve"> [1943]</w:t>
      </w:r>
      <w:r w:rsidR="00D740EE">
        <w:rPr>
          <w:rFonts w:ascii="Century Gothic" w:hAnsi="Century Gothic"/>
          <w:sz w:val="24"/>
          <w:szCs w:val="24"/>
        </w:rPr>
        <w:t>.</w:t>
      </w:r>
      <w:proofErr w:type="gramEnd"/>
      <w:r w:rsidR="00D740EE">
        <w:rPr>
          <w:rFonts w:ascii="Century Gothic" w:hAnsi="Century Gothic"/>
          <w:sz w:val="24"/>
          <w:szCs w:val="24"/>
        </w:rPr>
        <w:t xml:space="preserve"> </w:t>
      </w:r>
      <w:proofErr w:type="gramStart"/>
      <w:r w:rsidRPr="00036F41">
        <w:rPr>
          <w:rFonts w:ascii="Century Gothic" w:hAnsi="Century Gothic"/>
          <w:i/>
          <w:sz w:val="24"/>
          <w:szCs w:val="24"/>
        </w:rPr>
        <w:t>Being and Nothingness</w:t>
      </w:r>
      <w:r w:rsidRPr="00036F41">
        <w:rPr>
          <w:rFonts w:ascii="Century Gothic" w:hAnsi="Century Gothic"/>
          <w:sz w:val="24"/>
          <w:szCs w:val="24"/>
        </w:rPr>
        <w:t>.</w:t>
      </w:r>
      <w:proofErr w:type="gramEnd"/>
      <w:r w:rsidRPr="00036F41">
        <w:rPr>
          <w:rFonts w:ascii="Century Gothic" w:hAnsi="Century Gothic"/>
          <w:sz w:val="24"/>
          <w:szCs w:val="24"/>
        </w:rPr>
        <w:t xml:space="preserve"> London: </w:t>
      </w:r>
      <w:proofErr w:type="spellStart"/>
      <w:r w:rsidRPr="00036F41">
        <w:rPr>
          <w:rFonts w:ascii="Century Gothic" w:hAnsi="Century Gothic"/>
          <w:sz w:val="24"/>
          <w:szCs w:val="24"/>
        </w:rPr>
        <w:t>Routledge</w:t>
      </w:r>
      <w:proofErr w:type="spellEnd"/>
      <w:r w:rsidRPr="00036F41">
        <w:rPr>
          <w:rFonts w:ascii="Century Gothic" w:hAnsi="Century Gothic"/>
          <w:sz w:val="24"/>
          <w:szCs w:val="24"/>
        </w:rPr>
        <w:t>.</w:t>
      </w:r>
    </w:p>
    <w:p w:rsidR="00AD423E" w:rsidRPr="005A66E8" w:rsidRDefault="00AD423E" w:rsidP="00B16724">
      <w:pPr>
        <w:spacing w:after="0" w:line="240" w:lineRule="auto"/>
        <w:jc w:val="both"/>
        <w:rPr>
          <w:rFonts w:ascii="Century Gothic" w:hAnsi="Century Gothic"/>
          <w:sz w:val="24"/>
          <w:szCs w:val="24"/>
        </w:rPr>
      </w:pPr>
    </w:p>
    <w:p w:rsidR="00200B37" w:rsidRDefault="00200B37" w:rsidP="00E156CA">
      <w:pPr>
        <w:spacing w:after="0" w:line="240" w:lineRule="auto"/>
        <w:jc w:val="both"/>
        <w:rPr>
          <w:rFonts w:ascii="Century Gothic" w:hAnsi="Century Gothic"/>
          <w:sz w:val="24"/>
          <w:szCs w:val="24"/>
        </w:rPr>
      </w:pPr>
      <w:proofErr w:type="spellStart"/>
      <w:r>
        <w:rPr>
          <w:rFonts w:ascii="Century Gothic" w:hAnsi="Century Gothic"/>
          <w:sz w:val="24"/>
          <w:szCs w:val="24"/>
        </w:rPr>
        <w:t>Sloterdijk</w:t>
      </w:r>
      <w:proofErr w:type="spellEnd"/>
      <w:r>
        <w:rPr>
          <w:rFonts w:ascii="Century Gothic" w:hAnsi="Century Gothic"/>
          <w:sz w:val="24"/>
          <w:szCs w:val="24"/>
        </w:rPr>
        <w:t xml:space="preserve">, Peter. </w:t>
      </w:r>
      <w:r w:rsidRPr="008B67FE">
        <w:rPr>
          <w:rFonts w:ascii="Century Gothic" w:hAnsi="Century Gothic"/>
          <w:sz w:val="24"/>
          <w:szCs w:val="24"/>
        </w:rPr>
        <w:t xml:space="preserve">2014. </w:t>
      </w:r>
      <w:r w:rsidRPr="008B67FE">
        <w:rPr>
          <w:rFonts w:ascii="Century Gothic" w:hAnsi="Century Gothic"/>
          <w:i/>
          <w:sz w:val="24"/>
          <w:szCs w:val="24"/>
        </w:rPr>
        <w:t xml:space="preserve">Die </w:t>
      </w:r>
      <w:proofErr w:type="spellStart"/>
      <w:r w:rsidRPr="008B67FE">
        <w:rPr>
          <w:rFonts w:ascii="Century Gothic" w:hAnsi="Century Gothic"/>
          <w:i/>
          <w:sz w:val="24"/>
          <w:szCs w:val="24"/>
        </w:rPr>
        <w:t>Schrecklichen</w:t>
      </w:r>
      <w:proofErr w:type="spellEnd"/>
      <w:r w:rsidRPr="008B67FE">
        <w:rPr>
          <w:rFonts w:ascii="Century Gothic" w:hAnsi="Century Gothic"/>
          <w:i/>
          <w:sz w:val="24"/>
          <w:szCs w:val="24"/>
        </w:rPr>
        <w:t xml:space="preserve"> Kinder </w:t>
      </w:r>
      <w:proofErr w:type="spellStart"/>
      <w:r w:rsidRPr="008B67FE">
        <w:rPr>
          <w:rFonts w:ascii="Century Gothic" w:hAnsi="Century Gothic"/>
          <w:i/>
          <w:sz w:val="24"/>
          <w:szCs w:val="24"/>
        </w:rPr>
        <w:t>der</w:t>
      </w:r>
      <w:proofErr w:type="spellEnd"/>
      <w:r w:rsidRPr="008B67FE">
        <w:rPr>
          <w:rFonts w:ascii="Century Gothic" w:hAnsi="Century Gothic"/>
          <w:i/>
          <w:sz w:val="24"/>
          <w:szCs w:val="24"/>
        </w:rPr>
        <w:t xml:space="preserve"> </w:t>
      </w:r>
      <w:proofErr w:type="spellStart"/>
      <w:r w:rsidRPr="008B67FE">
        <w:rPr>
          <w:rFonts w:ascii="Century Gothic" w:hAnsi="Century Gothic"/>
          <w:i/>
          <w:sz w:val="24"/>
          <w:szCs w:val="24"/>
        </w:rPr>
        <w:t>Neuzeit</w:t>
      </w:r>
      <w:proofErr w:type="spellEnd"/>
      <w:r w:rsidRPr="008B67FE">
        <w:rPr>
          <w:rFonts w:ascii="Century Gothic" w:hAnsi="Century Gothic"/>
          <w:sz w:val="24"/>
          <w:szCs w:val="24"/>
        </w:rPr>
        <w:t xml:space="preserve">. Berlin: </w:t>
      </w:r>
      <w:proofErr w:type="spellStart"/>
      <w:r w:rsidRPr="008B67FE">
        <w:rPr>
          <w:rFonts w:ascii="Century Gothic" w:hAnsi="Century Gothic"/>
          <w:sz w:val="24"/>
          <w:szCs w:val="24"/>
        </w:rPr>
        <w:t>Suhrkamp</w:t>
      </w:r>
      <w:proofErr w:type="spellEnd"/>
    </w:p>
    <w:p w:rsidR="00200B37" w:rsidRDefault="00200B37" w:rsidP="00E156CA">
      <w:pPr>
        <w:spacing w:after="0" w:line="240" w:lineRule="auto"/>
        <w:jc w:val="both"/>
        <w:rPr>
          <w:rFonts w:ascii="Century Gothic" w:hAnsi="Century Gothic"/>
          <w:sz w:val="24"/>
          <w:szCs w:val="24"/>
        </w:rPr>
      </w:pPr>
    </w:p>
    <w:p w:rsidR="0064549A" w:rsidRPr="00ED70F8" w:rsidRDefault="00D740EE" w:rsidP="00E156CA">
      <w:pPr>
        <w:spacing w:after="0" w:line="240" w:lineRule="auto"/>
        <w:jc w:val="both"/>
        <w:rPr>
          <w:rFonts w:ascii="Century Gothic" w:hAnsi="Century Gothic"/>
          <w:sz w:val="24"/>
          <w:szCs w:val="24"/>
        </w:rPr>
      </w:pPr>
      <w:r>
        <w:rPr>
          <w:rFonts w:ascii="Century Gothic" w:hAnsi="Century Gothic"/>
          <w:sz w:val="24"/>
          <w:szCs w:val="24"/>
        </w:rPr>
        <w:t>Sullivan, Harry</w:t>
      </w:r>
      <w:r w:rsidR="0064549A" w:rsidRPr="005A66E8">
        <w:rPr>
          <w:rFonts w:ascii="Century Gothic" w:hAnsi="Century Gothic"/>
          <w:sz w:val="24"/>
          <w:szCs w:val="24"/>
        </w:rPr>
        <w:t xml:space="preserve"> S</w:t>
      </w:r>
      <w:r>
        <w:rPr>
          <w:rFonts w:ascii="Century Gothic" w:hAnsi="Century Gothic"/>
          <w:sz w:val="24"/>
          <w:szCs w:val="24"/>
        </w:rPr>
        <w:t>tack</w:t>
      </w:r>
      <w:r w:rsidR="0064549A" w:rsidRPr="005A66E8">
        <w:rPr>
          <w:rFonts w:ascii="Century Gothic" w:hAnsi="Century Gothic"/>
          <w:sz w:val="24"/>
          <w:szCs w:val="24"/>
        </w:rPr>
        <w:t xml:space="preserve">. </w:t>
      </w:r>
      <w:proofErr w:type="gramStart"/>
      <w:r>
        <w:rPr>
          <w:rFonts w:ascii="Century Gothic" w:hAnsi="Century Gothic"/>
          <w:sz w:val="24"/>
          <w:szCs w:val="24"/>
        </w:rPr>
        <w:t>1971</w:t>
      </w:r>
      <w:r w:rsidR="0064549A" w:rsidRPr="005A66E8">
        <w:rPr>
          <w:rFonts w:ascii="Century Gothic" w:hAnsi="Century Gothic"/>
          <w:sz w:val="24"/>
          <w:szCs w:val="24"/>
        </w:rPr>
        <w:t xml:space="preserve"> [1964]</w:t>
      </w:r>
      <w:r>
        <w:rPr>
          <w:rFonts w:ascii="Century Gothic" w:hAnsi="Century Gothic"/>
          <w:sz w:val="24"/>
          <w:szCs w:val="24"/>
        </w:rPr>
        <w:t>.</w:t>
      </w:r>
      <w:proofErr w:type="gramEnd"/>
      <w:r w:rsidR="0064549A" w:rsidRPr="005A66E8">
        <w:rPr>
          <w:rFonts w:ascii="Century Gothic" w:hAnsi="Century Gothic"/>
          <w:sz w:val="24"/>
          <w:szCs w:val="24"/>
        </w:rPr>
        <w:t xml:space="preserve"> </w:t>
      </w:r>
      <w:proofErr w:type="gramStart"/>
      <w:r w:rsidR="0064549A" w:rsidRPr="005A66E8">
        <w:rPr>
          <w:rFonts w:ascii="Century Gothic" w:hAnsi="Century Gothic"/>
          <w:i/>
          <w:sz w:val="24"/>
          <w:szCs w:val="24"/>
        </w:rPr>
        <w:t>Fusion of Psychiatry and the Social Sciences</w:t>
      </w:r>
      <w:r w:rsidR="0064549A" w:rsidRPr="005A66E8">
        <w:rPr>
          <w:rFonts w:ascii="Century Gothic" w:hAnsi="Century Gothic"/>
          <w:sz w:val="24"/>
          <w:szCs w:val="24"/>
        </w:rPr>
        <w:t>.</w:t>
      </w:r>
      <w:proofErr w:type="gramEnd"/>
      <w:r w:rsidR="0064549A" w:rsidRPr="005A66E8">
        <w:rPr>
          <w:rFonts w:ascii="Century Gothic" w:hAnsi="Century Gothic"/>
          <w:sz w:val="24"/>
          <w:szCs w:val="24"/>
        </w:rPr>
        <w:t xml:space="preserve"> New</w:t>
      </w:r>
      <w:r w:rsidR="0064549A" w:rsidRPr="00ED70F8">
        <w:rPr>
          <w:rFonts w:ascii="Century Gothic" w:hAnsi="Century Gothic"/>
          <w:sz w:val="24"/>
          <w:szCs w:val="24"/>
        </w:rPr>
        <w:t xml:space="preserve"> York: WW Norton &amp; Company</w:t>
      </w:r>
    </w:p>
    <w:p w:rsidR="0064549A" w:rsidRPr="00ED70F8" w:rsidRDefault="0064549A" w:rsidP="00E156CA">
      <w:pPr>
        <w:spacing w:after="0" w:line="240" w:lineRule="auto"/>
        <w:jc w:val="both"/>
        <w:rPr>
          <w:rFonts w:ascii="Century Gothic" w:hAnsi="Century Gothic"/>
          <w:sz w:val="24"/>
          <w:szCs w:val="24"/>
        </w:rPr>
      </w:pPr>
    </w:p>
    <w:p w:rsidR="004373F2" w:rsidRPr="00ED70F8" w:rsidRDefault="00D740EE" w:rsidP="00E156CA">
      <w:pPr>
        <w:spacing w:after="0" w:line="240" w:lineRule="auto"/>
        <w:jc w:val="both"/>
        <w:rPr>
          <w:rFonts w:ascii="Century Gothic" w:hAnsi="Century Gothic"/>
          <w:sz w:val="24"/>
          <w:szCs w:val="24"/>
        </w:rPr>
      </w:pPr>
      <w:r>
        <w:rPr>
          <w:rFonts w:ascii="Century Gothic" w:hAnsi="Century Gothic"/>
          <w:sz w:val="24"/>
          <w:szCs w:val="24"/>
        </w:rPr>
        <w:t>Van den Berg, Jan</w:t>
      </w:r>
      <w:r w:rsidR="004373F2" w:rsidRPr="00ED70F8">
        <w:rPr>
          <w:rFonts w:ascii="Century Gothic" w:hAnsi="Century Gothic"/>
          <w:sz w:val="24"/>
          <w:szCs w:val="24"/>
        </w:rPr>
        <w:t xml:space="preserve"> </w:t>
      </w:r>
      <w:proofErr w:type="spellStart"/>
      <w:r w:rsidR="004373F2" w:rsidRPr="00ED70F8">
        <w:rPr>
          <w:rFonts w:ascii="Century Gothic" w:hAnsi="Century Gothic"/>
          <w:sz w:val="24"/>
          <w:szCs w:val="24"/>
        </w:rPr>
        <w:t>H</w:t>
      </w:r>
      <w:r>
        <w:rPr>
          <w:rFonts w:ascii="Century Gothic" w:hAnsi="Century Gothic"/>
          <w:sz w:val="24"/>
          <w:szCs w:val="24"/>
        </w:rPr>
        <w:t>endrik</w:t>
      </w:r>
      <w:proofErr w:type="spellEnd"/>
      <w:r w:rsidR="004373F2" w:rsidRPr="00ED70F8">
        <w:rPr>
          <w:rFonts w:ascii="Century Gothic" w:hAnsi="Century Gothic"/>
          <w:sz w:val="24"/>
          <w:szCs w:val="24"/>
        </w:rPr>
        <w:t xml:space="preserve">. </w:t>
      </w:r>
      <w:proofErr w:type="gramStart"/>
      <w:r>
        <w:rPr>
          <w:rFonts w:ascii="Century Gothic" w:hAnsi="Century Gothic"/>
          <w:sz w:val="24"/>
          <w:szCs w:val="24"/>
        </w:rPr>
        <w:t>1983</w:t>
      </w:r>
      <w:r w:rsidR="004373F2" w:rsidRPr="00ED70F8">
        <w:rPr>
          <w:rFonts w:ascii="Century Gothic" w:hAnsi="Century Gothic"/>
          <w:sz w:val="24"/>
          <w:szCs w:val="24"/>
        </w:rPr>
        <w:t xml:space="preserve"> [1956]</w:t>
      </w:r>
      <w:r>
        <w:rPr>
          <w:rFonts w:ascii="Century Gothic" w:hAnsi="Century Gothic"/>
          <w:sz w:val="24"/>
          <w:szCs w:val="24"/>
        </w:rPr>
        <w:t>.</w:t>
      </w:r>
      <w:proofErr w:type="gramEnd"/>
      <w:r w:rsidR="004373F2" w:rsidRPr="00ED70F8">
        <w:rPr>
          <w:rFonts w:ascii="Century Gothic" w:hAnsi="Century Gothic"/>
          <w:sz w:val="24"/>
          <w:szCs w:val="24"/>
        </w:rPr>
        <w:t xml:space="preserve"> </w:t>
      </w:r>
      <w:r w:rsidR="004373F2" w:rsidRPr="00ED70F8">
        <w:rPr>
          <w:rFonts w:ascii="Century Gothic" w:hAnsi="Century Gothic"/>
          <w:i/>
          <w:sz w:val="24"/>
          <w:szCs w:val="24"/>
        </w:rPr>
        <w:t>The Changing Nature of Man: Introduction to a Historical Psychology</w:t>
      </w:r>
      <w:r w:rsidR="004373F2" w:rsidRPr="00ED70F8">
        <w:rPr>
          <w:rFonts w:ascii="Century Gothic" w:hAnsi="Century Gothic"/>
          <w:sz w:val="24"/>
          <w:szCs w:val="24"/>
        </w:rPr>
        <w:t>. New York: WW Norton &amp; Company</w:t>
      </w:r>
    </w:p>
    <w:p w:rsidR="000C0901" w:rsidRPr="00ED70F8" w:rsidRDefault="000C0901" w:rsidP="00E156CA">
      <w:pPr>
        <w:spacing w:after="0" w:line="240" w:lineRule="auto"/>
        <w:jc w:val="both"/>
        <w:rPr>
          <w:rFonts w:ascii="Century Gothic" w:hAnsi="Century Gothic"/>
          <w:sz w:val="24"/>
          <w:szCs w:val="24"/>
        </w:rPr>
      </w:pPr>
    </w:p>
    <w:p w:rsidR="000C0901" w:rsidRPr="00ED70F8" w:rsidRDefault="00D740EE" w:rsidP="00E156CA">
      <w:pPr>
        <w:spacing w:after="0" w:line="240" w:lineRule="auto"/>
        <w:jc w:val="both"/>
        <w:rPr>
          <w:rFonts w:ascii="Century Gothic" w:hAnsi="Century Gothic"/>
          <w:sz w:val="24"/>
          <w:szCs w:val="24"/>
        </w:rPr>
      </w:pPr>
      <w:r>
        <w:rPr>
          <w:rFonts w:ascii="Century Gothic" w:hAnsi="Century Gothic"/>
          <w:sz w:val="24"/>
          <w:szCs w:val="24"/>
        </w:rPr>
        <w:t>Van den Berg, Jan</w:t>
      </w:r>
      <w:r w:rsidR="000C0901" w:rsidRPr="00ED70F8">
        <w:rPr>
          <w:rFonts w:ascii="Century Gothic" w:hAnsi="Century Gothic"/>
          <w:sz w:val="24"/>
          <w:szCs w:val="24"/>
        </w:rPr>
        <w:t xml:space="preserve"> </w:t>
      </w:r>
      <w:proofErr w:type="spellStart"/>
      <w:r w:rsidR="000C0901" w:rsidRPr="00ED70F8">
        <w:rPr>
          <w:rFonts w:ascii="Century Gothic" w:hAnsi="Century Gothic"/>
          <w:sz w:val="24"/>
          <w:szCs w:val="24"/>
        </w:rPr>
        <w:t>H</w:t>
      </w:r>
      <w:r>
        <w:rPr>
          <w:rFonts w:ascii="Century Gothic" w:hAnsi="Century Gothic"/>
          <w:sz w:val="24"/>
          <w:szCs w:val="24"/>
        </w:rPr>
        <w:t>endrik</w:t>
      </w:r>
      <w:proofErr w:type="spellEnd"/>
      <w:r>
        <w:rPr>
          <w:rFonts w:ascii="Century Gothic" w:hAnsi="Century Gothic"/>
          <w:sz w:val="24"/>
          <w:szCs w:val="24"/>
        </w:rPr>
        <w:t xml:space="preserve">. </w:t>
      </w:r>
      <w:proofErr w:type="gramStart"/>
      <w:r>
        <w:rPr>
          <w:rFonts w:ascii="Century Gothic" w:hAnsi="Century Gothic"/>
          <w:sz w:val="24"/>
          <w:szCs w:val="24"/>
        </w:rPr>
        <w:t>1971</w:t>
      </w:r>
      <w:r w:rsidR="000C0901" w:rsidRPr="00ED70F8">
        <w:rPr>
          <w:rFonts w:ascii="Century Gothic" w:hAnsi="Century Gothic"/>
          <w:sz w:val="24"/>
          <w:szCs w:val="24"/>
        </w:rPr>
        <w:t xml:space="preserve"> [1970]</w:t>
      </w:r>
      <w:r>
        <w:rPr>
          <w:rFonts w:ascii="Century Gothic" w:hAnsi="Century Gothic"/>
          <w:sz w:val="24"/>
          <w:szCs w:val="24"/>
        </w:rPr>
        <w:t>.</w:t>
      </w:r>
      <w:proofErr w:type="gramEnd"/>
      <w:r w:rsidR="000C0901" w:rsidRPr="00ED70F8">
        <w:rPr>
          <w:rFonts w:ascii="Century Gothic" w:hAnsi="Century Gothic"/>
          <w:sz w:val="24"/>
          <w:szCs w:val="24"/>
        </w:rPr>
        <w:t xml:space="preserve"> ‘What is Psychotherapy?</w:t>
      </w:r>
      <w:proofErr w:type="gramStart"/>
      <w:r w:rsidR="000C0901" w:rsidRPr="00ED70F8">
        <w:rPr>
          <w:rFonts w:ascii="Century Gothic" w:hAnsi="Century Gothic"/>
          <w:sz w:val="24"/>
          <w:szCs w:val="24"/>
        </w:rPr>
        <w:t>’,</w:t>
      </w:r>
      <w:proofErr w:type="gramEnd"/>
      <w:r w:rsidR="000C0901" w:rsidRPr="00ED70F8">
        <w:rPr>
          <w:rFonts w:ascii="Century Gothic" w:hAnsi="Century Gothic"/>
          <w:sz w:val="24"/>
          <w:szCs w:val="24"/>
        </w:rPr>
        <w:t xml:space="preserve"> </w:t>
      </w:r>
      <w:proofErr w:type="spellStart"/>
      <w:r w:rsidR="000C0901" w:rsidRPr="00ED70F8">
        <w:rPr>
          <w:rFonts w:ascii="Century Gothic" w:hAnsi="Century Gothic"/>
          <w:i/>
          <w:sz w:val="24"/>
          <w:szCs w:val="24"/>
        </w:rPr>
        <w:t>Humanitas</w:t>
      </w:r>
      <w:proofErr w:type="spellEnd"/>
      <w:r w:rsidR="00EF3F9A" w:rsidRPr="00ED70F8">
        <w:rPr>
          <w:rFonts w:ascii="Century Gothic" w:hAnsi="Century Gothic"/>
          <w:sz w:val="24"/>
          <w:szCs w:val="24"/>
        </w:rPr>
        <w:t xml:space="preserve"> 7 (3): 321-70</w:t>
      </w:r>
      <w:r w:rsidR="000C0901" w:rsidRPr="00ED70F8">
        <w:rPr>
          <w:rFonts w:ascii="Century Gothic" w:hAnsi="Century Gothic"/>
          <w:sz w:val="24"/>
          <w:szCs w:val="24"/>
        </w:rPr>
        <w:t xml:space="preserve"> </w:t>
      </w:r>
    </w:p>
    <w:p w:rsidR="00737DD9" w:rsidRPr="0071614D" w:rsidRDefault="00737DD9" w:rsidP="00E156CA">
      <w:pPr>
        <w:spacing w:after="0" w:line="240" w:lineRule="auto"/>
        <w:jc w:val="both"/>
        <w:rPr>
          <w:rFonts w:ascii="Century Gothic" w:hAnsi="Century Gothic"/>
          <w:b/>
          <w:sz w:val="24"/>
          <w:szCs w:val="24"/>
        </w:rPr>
      </w:pPr>
    </w:p>
    <w:p w:rsidR="00737DD9" w:rsidRPr="00631E2E" w:rsidRDefault="00737DD9" w:rsidP="00E156CA">
      <w:pPr>
        <w:spacing w:after="0" w:line="240" w:lineRule="auto"/>
        <w:jc w:val="both"/>
        <w:rPr>
          <w:rFonts w:ascii="Century Gothic" w:hAnsi="Century Gothic"/>
          <w:sz w:val="24"/>
          <w:szCs w:val="24"/>
        </w:rPr>
      </w:pPr>
      <w:r w:rsidRPr="00631E2E">
        <w:rPr>
          <w:rFonts w:ascii="Century Gothic" w:hAnsi="Century Gothic"/>
          <w:sz w:val="24"/>
          <w:szCs w:val="24"/>
        </w:rPr>
        <w:t>Van den Berg, J</w:t>
      </w:r>
      <w:r w:rsidR="00D740EE">
        <w:rPr>
          <w:rFonts w:ascii="Century Gothic" w:hAnsi="Century Gothic"/>
          <w:sz w:val="24"/>
          <w:szCs w:val="24"/>
        </w:rPr>
        <w:t>an</w:t>
      </w:r>
      <w:r w:rsidRPr="00631E2E">
        <w:rPr>
          <w:rFonts w:ascii="Century Gothic" w:hAnsi="Century Gothic"/>
          <w:sz w:val="24"/>
          <w:szCs w:val="24"/>
        </w:rPr>
        <w:t xml:space="preserve"> </w:t>
      </w:r>
      <w:proofErr w:type="spellStart"/>
      <w:r w:rsidRPr="00631E2E">
        <w:rPr>
          <w:rFonts w:ascii="Century Gothic" w:hAnsi="Century Gothic"/>
          <w:sz w:val="24"/>
          <w:szCs w:val="24"/>
        </w:rPr>
        <w:t>H</w:t>
      </w:r>
      <w:r w:rsidR="00D740EE">
        <w:rPr>
          <w:rFonts w:ascii="Century Gothic" w:hAnsi="Century Gothic"/>
          <w:sz w:val="24"/>
          <w:szCs w:val="24"/>
        </w:rPr>
        <w:t>endrik</w:t>
      </w:r>
      <w:proofErr w:type="spellEnd"/>
      <w:r w:rsidR="00D740EE">
        <w:rPr>
          <w:rFonts w:ascii="Century Gothic" w:hAnsi="Century Gothic"/>
          <w:sz w:val="24"/>
          <w:szCs w:val="24"/>
        </w:rPr>
        <w:t>. 1970.</w:t>
      </w:r>
      <w:r w:rsidRPr="00631E2E">
        <w:rPr>
          <w:rFonts w:ascii="Century Gothic" w:hAnsi="Century Gothic"/>
          <w:sz w:val="24"/>
          <w:szCs w:val="24"/>
        </w:rPr>
        <w:t xml:space="preserve"> </w:t>
      </w:r>
      <w:proofErr w:type="spellStart"/>
      <w:r w:rsidRPr="00631E2E">
        <w:rPr>
          <w:rFonts w:ascii="Century Gothic" w:hAnsi="Century Gothic"/>
          <w:i/>
          <w:sz w:val="24"/>
          <w:szCs w:val="24"/>
        </w:rPr>
        <w:t>Dieptepsychologie</w:t>
      </w:r>
      <w:proofErr w:type="spellEnd"/>
      <w:r w:rsidRPr="00631E2E">
        <w:rPr>
          <w:rFonts w:ascii="Century Gothic" w:hAnsi="Century Gothic"/>
          <w:i/>
          <w:sz w:val="24"/>
          <w:szCs w:val="24"/>
        </w:rPr>
        <w:t>.</w:t>
      </w:r>
      <w:r w:rsidRPr="00631E2E">
        <w:rPr>
          <w:rFonts w:ascii="Century Gothic" w:hAnsi="Century Gothic"/>
          <w:sz w:val="24"/>
          <w:szCs w:val="24"/>
        </w:rPr>
        <w:t xml:space="preserve"> </w:t>
      </w:r>
      <w:proofErr w:type="spellStart"/>
      <w:r w:rsidRPr="00631E2E">
        <w:rPr>
          <w:rFonts w:ascii="Century Gothic" w:hAnsi="Century Gothic"/>
          <w:sz w:val="24"/>
          <w:szCs w:val="24"/>
        </w:rPr>
        <w:t>Nijkerk</w:t>
      </w:r>
      <w:proofErr w:type="spellEnd"/>
      <w:r w:rsidRPr="00631E2E">
        <w:rPr>
          <w:rFonts w:ascii="Century Gothic" w:hAnsi="Century Gothic"/>
          <w:sz w:val="24"/>
          <w:szCs w:val="24"/>
        </w:rPr>
        <w:t xml:space="preserve">: </w:t>
      </w:r>
      <w:proofErr w:type="spellStart"/>
      <w:r w:rsidRPr="00631E2E">
        <w:rPr>
          <w:rFonts w:ascii="Century Gothic" w:hAnsi="Century Gothic"/>
          <w:sz w:val="24"/>
          <w:szCs w:val="24"/>
        </w:rPr>
        <w:t>Callenbach</w:t>
      </w:r>
      <w:proofErr w:type="spellEnd"/>
    </w:p>
    <w:p w:rsidR="004373F2" w:rsidRPr="0071614D" w:rsidRDefault="004373F2" w:rsidP="00CD3A08">
      <w:pPr>
        <w:spacing w:after="0" w:line="240" w:lineRule="auto"/>
        <w:jc w:val="both"/>
        <w:rPr>
          <w:rFonts w:ascii="Century Gothic" w:hAnsi="Century Gothic"/>
          <w:sz w:val="24"/>
          <w:szCs w:val="24"/>
        </w:rPr>
      </w:pPr>
    </w:p>
    <w:p w:rsidR="004F5CF6" w:rsidRPr="00036F41" w:rsidRDefault="004F5CF6" w:rsidP="004F5CF6">
      <w:pPr>
        <w:spacing w:after="0" w:line="240" w:lineRule="auto"/>
        <w:jc w:val="both"/>
        <w:rPr>
          <w:rFonts w:ascii="Century Gothic" w:eastAsia="Times New Roman" w:hAnsi="Century Gothic" w:cs="Arial"/>
          <w:sz w:val="24"/>
          <w:szCs w:val="24"/>
        </w:rPr>
      </w:pPr>
      <w:proofErr w:type="spellStart"/>
      <w:r w:rsidRPr="00036F41">
        <w:rPr>
          <w:rFonts w:ascii="Century Gothic" w:eastAsia="Times New Roman" w:hAnsi="Century Gothic" w:cs="Arial"/>
          <w:sz w:val="24"/>
          <w:szCs w:val="24"/>
        </w:rPr>
        <w:t>Virilio</w:t>
      </w:r>
      <w:proofErr w:type="spellEnd"/>
      <w:r w:rsidRPr="00036F41">
        <w:rPr>
          <w:rFonts w:ascii="Century Gothic" w:eastAsia="Times New Roman" w:hAnsi="Century Gothic" w:cs="Arial"/>
          <w:sz w:val="24"/>
          <w:szCs w:val="24"/>
        </w:rPr>
        <w:t>, P</w:t>
      </w:r>
      <w:r w:rsidR="00D740EE">
        <w:rPr>
          <w:rFonts w:ascii="Century Gothic" w:eastAsia="Times New Roman" w:hAnsi="Century Gothic" w:cs="Arial"/>
          <w:sz w:val="24"/>
          <w:szCs w:val="24"/>
        </w:rPr>
        <w:t xml:space="preserve">aul. </w:t>
      </w:r>
      <w:r w:rsidRPr="00036F41">
        <w:rPr>
          <w:rFonts w:ascii="Century Gothic" w:eastAsia="Times New Roman" w:hAnsi="Century Gothic" w:cs="Arial"/>
          <w:sz w:val="24"/>
          <w:szCs w:val="24"/>
        </w:rPr>
        <w:t>1981</w:t>
      </w:r>
      <w:r w:rsidR="00D740EE">
        <w:rPr>
          <w:rFonts w:ascii="Century Gothic" w:eastAsia="Times New Roman" w:hAnsi="Century Gothic" w:cs="Arial"/>
          <w:sz w:val="24"/>
          <w:szCs w:val="24"/>
        </w:rPr>
        <w:t>.</w:t>
      </w:r>
      <w:r w:rsidRPr="00036F41">
        <w:rPr>
          <w:rFonts w:ascii="Century Gothic" w:eastAsia="Times New Roman" w:hAnsi="Century Gothic" w:cs="Arial"/>
          <w:sz w:val="24"/>
          <w:szCs w:val="24"/>
        </w:rPr>
        <w:t xml:space="preserve"> </w:t>
      </w:r>
      <w:r w:rsidRPr="00036F41">
        <w:rPr>
          <w:rFonts w:ascii="Century Gothic" w:eastAsia="Times New Roman" w:hAnsi="Century Gothic" w:cs="Arial"/>
          <w:i/>
          <w:sz w:val="24"/>
          <w:szCs w:val="24"/>
        </w:rPr>
        <w:t>The Aesthetics of Disappearance.</w:t>
      </w:r>
      <w:r w:rsidRPr="00036F41">
        <w:rPr>
          <w:rFonts w:ascii="Century Gothic" w:eastAsia="Times New Roman" w:hAnsi="Century Gothic" w:cs="Arial"/>
          <w:sz w:val="24"/>
          <w:szCs w:val="24"/>
        </w:rPr>
        <w:t xml:space="preserve"> New York: </w:t>
      </w:r>
      <w:proofErr w:type="spellStart"/>
      <w:proofErr w:type="gramStart"/>
      <w:r w:rsidRPr="00036F41">
        <w:rPr>
          <w:rFonts w:ascii="Century Gothic" w:eastAsia="Times New Roman" w:hAnsi="Century Gothic" w:cs="Arial"/>
          <w:sz w:val="24"/>
          <w:szCs w:val="24"/>
        </w:rPr>
        <w:t>Semiotext</w:t>
      </w:r>
      <w:proofErr w:type="spellEnd"/>
      <w:r w:rsidRPr="00036F41">
        <w:rPr>
          <w:rFonts w:ascii="Century Gothic" w:eastAsia="Times New Roman" w:hAnsi="Century Gothic" w:cs="Arial"/>
          <w:sz w:val="24"/>
          <w:szCs w:val="24"/>
        </w:rPr>
        <w:t>(</w:t>
      </w:r>
      <w:proofErr w:type="gramEnd"/>
      <w:r w:rsidRPr="00036F41">
        <w:rPr>
          <w:rFonts w:ascii="Century Gothic" w:eastAsia="Times New Roman" w:hAnsi="Century Gothic" w:cs="Arial"/>
          <w:sz w:val="24"/>
          <w:szCs w:val="24"/>
        </w:rPr>
        <w:t>e)</w:t>
      </w:r>
    </w:p>
    <w:p w:rsidR="002A32A3" w:rsidRPr="0071614D" w:rsidRDefault="002A32A3" w:rsidP="004F5CF6">
      <w:pPr>
        <w:spacing w:after="0" w:line="240" w:lineRule="auto"/>
        <w:jc w:val="both"/>
        <w:rPr>
          <w:rFonts w:ascii="Century Gothic" w:eastAsia="Times New Roman" w:hAnsi="Century Gothic" w:cs="Arial"/>
          <w:b/>
          <w:sz w:val="24"/>
          <w:szCs w:val="24"/>
        </w:rPr>
      </w:pPr>
    </w:p>
    <w:p w:rsidR="00ED01AE" w:rsidRDefault="002A32A3" w:rsidP="003A0416">
      <w:pPr>
        <w:spacing w:after="0" w:line="240" w:lineRule="auto"/>
        <w:jc w:val="both"/>
        <w:rPr>
          <w:rFonts w:ascii="Century Gothic" w:eastAsia="Times New Roman" w:hAnsi="Century Gothic" w:cs="Arial"/>
          <w:sz w:val="24"/>
          <w:szCs w:val="24"/>
        </w:rPr>
      </w:pPr>
      <w:proofErr w:type="spellStart"/>
      <w:r w:rsidRPr="007676D0">
        <w:rPr>
          <w:rFonts w:ascii="Century Gothic" w:eastAsia="Times New Roman" w:hAnsi="Century Gothic" w:cs="Arial"/>
          <w:sz w:val="24"/>
          <w:szCs w:val="24"/>
        </w:rPr>
        <w:t>Yourcenar</w:t>
      </w:r>
      <w:proofErr w:type="spellEnd"/>
      <w:r w:rsidRPr="007676D0">
        <w:rPr>
          <w:rFonts w:ascii="Century Gothic" w:eastAsia="Times New Roman" w:hAnsi="Century Gothic" w:cs="Arial"/>
          <w:sz w:val="24"/>
          <w:szCs w:val="24"/>
        </w:rPr>
        <w:t>, M</w:t>
      </w:r>
      <w:r w:rsidR="00D740EE">
        <w:rPr>
          <w:rFonts w:ascii="Century Gothic" w:eastAsia="Times New Roman" w:hAnsi="Century Gothic" w:cs="Arial"/>
          <w:sz w:val="24"/>
          <w:szCs w:val="24"/>
        </w:rPr>
        <w:t>arguerite</w:t>
      </w:r>
      <w:r w:rsidRPr="007676D0">
        <w:rPr>
          <w:rFonts w:ascii="Century Gothic" w:eastAsia="Times New Roman" w:hAnsi="Century Gothic" w:cs="Arial"/>
          <w:sz w:val="24"/>
          <w:szCs w:val="24"/>
        </w:rPr>
        <w:t xml:space="preserve">. </w:t>
      </w:r>
      <w:proofErr w:type="gramStart"/>
      <w:r w:rsidRPr="007676D0">
        <w:rPr>
          <w:rFonts w:ascii="Century Gothic" w:eastAsia="Times New Roman" w:hAnsi="Century Gothic" w:cs="Arial"/>
          <w:sz w:val="24"/>
          <w:szCs w:val="24"/>
        </w:rPr>
        <w:t>1959</w:t>
      </w:r>
      <w:r w:rsidR="00EA7264" w:rsidRPr="007676D0">
        <w:rPr>
          <w:rFonts w:ascii="Century Gothic" w:eastAsia="Times New Roman" w:hAnsi="Century Gothic" w:cs="Arial"/>
          <w:sz w:val="24"/>
          <w:szCs w:val="24"/>
        </w:rPr>
        <w:t xml:space="preserve"> [1934]</w:t>
      </w:r>
      <w:r w:rsidR="00D740EE">
        <w:rPr>
          <w:rFonts w:ascii="Century Gothic" w:eastAsia="Times New Roman" w:hAnsi="Century Gothic" w:cs="Arial"/>
          <w:sz w:val="24"/>
          <w:szCs w:val="24"/>
        </w:rPr>
        <w:t>.</w:t>
      </w:r>
      <w:proofErr w:type="gramEnd"/>
      <w:r w:rsidRPr="007676D0">
        <w:rPr>
          <w:rFonts w:ascii="Century Gothic" w:eastAsia="Times New Roman" w:hAnsi="Century Gothic" w:cs="Arial"/>
          <w:sz w:val="24"/>
          <w:szCs w:val="24"/>
        </w:rPr>
        <w:t xml:space="preserve"> </w:t>
      </w:r>
      <w:r w:rsidRPr="007676D0">
        <w:rPr>
          <w:rFonts w:ascii="Century Gothic" w:eastAsia="Times New Roman" w:hAnsi="Century Gothic" w:cs="Arial"/>
          <w:i/>
          <w:sz w:val="24"/>
          <w:szCs w:val="24"/>
        </w:rPr>
        <w:t xml:space="preserve">Denier du </w:t>
      </w:r>
      <w:proofErr w:type="spellStart"/>
      <w:r w:rsidRPr="007676D0">
        <w:rPr>
          <w:rFonts w:ascii="Century Gothic" w:eastAsia="Times New Roman" w:hAnsi="Century Gothic" w:cs="Arial"/>
          <w:i/>
          <w:sz w:val="24"/>
          <w:szCs w:val="24"/>
        </w:rPr>
        <w:t>Rêve</w:t>
      </w:r>
      <w:proofErr w:type="spellEnd"/>
      <w:r w:rsidRPr="007676D0">
        <w:rPr>
          <w:rFonts w:ascii="Century Gothic" w:eastAsia="Times New Roman" w:hAnsi="Century Gothic" w:cs="Arial"/>
          <w:sz w:val="24"/>
          <w:szCs w:val="24"/>
        </w:rPr>
        <w:t xml:space="preserve">. Paris: </w:t>
      </w:r>
      <w:proofErr w:type="spellStart"/>
      <w:r w:rsidRPr="007676D0">
        <w:rPr>
          <w:rFonts w:ascii="Century Gothic" w:eastAsia="Times New Roman" w:hAnsi="Century Gothic" w:cs="Arial"/>
          <w:sz w:val="24"/>
          <w:szCs w:val="24"/>
        </w:rPr>
        <w:t>Gallimard</w:t>
      </w:r>
      <w:proofErr w:type="spellEnd"/>
      <w:r w:rsidR="00006828">
        <w:rPr>
          <w:rFonts w:ascii="Century Gothic" w:eastAsia="Times New Roman" w:hAnsi="Century Gothic" w:cs="Arial"/>
          <w:sz w:val="24"/>
          <w:szCs w:val="24"/>
        </w:rPr>
        <w:t>.</w:t>
      </w:r>
    </w:p>
    <w:p w:rsidR="008A6050" w:rsidRDefault="008A6050" w:rsidP="003A0416">
      <w:pPr>
        <w:spacing w:after="0" w:line="240" w:lineRule="auto"/>
        <w:jc w:val="both"/>
        <w:rPr>
          <w:rFonts w:ascii="Century Gothic" w:eastAsia="Times New Roman" w:hAnsi="Century Gothic" w:cs="Arial"/>
          <w:sz w:val="24"/>
          <w:szCs w:val="24"/>
        </w:rPr>
      </w:pPr>
    </w:p>
    <w:p w:rsidR="008A6050" w:rsidRDefault="008A6050" w:rsidP="003A0416">
      <w:pPr>
        <w:spacing w:after="0" w:line="240" w:lineRule="auto"/>
        <w:jc w:val="both"/>
        <w:rPr>
          <w:rFonts w:ascii="Century Gothic" w:eastAsia="Times New Roman" w:hAnsi="Century Gothic" w:cs="Arial"/>
          <w:sz w:val="24"/>
          <w:szCs w:val="24"/>
        </w:rPr>
      </w:pPr>
    </w:p>
    <w:p w:rsidR="008A6050" w:rsidRDefault="008A6050" w:rsidP="003A0416">
      <w:pPr>
        <w:spacing w:after="0" w:line="240" w:lineRule="auto"/>
        <w:jc w:val="both"/>
        <w:rPr>
          <w:rFonts w:ascii="Century Gothic" w:eastAsia="Times New Roman" w:hAnsi="Century Gothic" w:cs="Arial"/>
          <w:sz w:val="24"/>
          <w:szCs w:val="24"/>
        </w:rPr>
      </w:pPr>
    </w:p>
    <w:p w:rsidR="008A6050" w:rsidRDefault="008A6050" w:rsidP="003A0416">
      <w:pPr>
        <w:spacing w:after="0" w:line="240" w:lineRule="auto"/>
        <w:jc w:val="both"/>
        <w:rPr>
          <w:rFonts w:ascii="Century Gothic" w:eastAsia="Times New Roman" w:hAnsi="Century Gothic" w:cs="Arial"/>
          <w:sz w:val="24"/>
          <w:szCs w:val="24"/>
        </w:rPr>
      </w:pPr>
    </w:p>
    <w:p w:rsidR="008A6050" w:rsidRDefault="002A0D7C" w:rsidP="003A0416">
      <w:pPr>
        <w:spacing w:after="0" w:line="240" w:lineRule="auto"/>
        <w:jc w:val="both"/>
        <w:rPr>
          <w:rFonts w:ascii="Century Gothic" w:eastAsia="Times New Roman" w:hAnsi="Century Gothic" w:cs="Arial"/>
          <w:sz w:val="24"/>
          <w:szCs w:val="24"/>
        </w:rPr>
      </w:pPr>
      <w:r w:rsidRPr="002A0D7C">
        <w:rPr>
          <w:rFonts w:ascii="Century Gothic" w:eastAsia="Times New Roman" w:hAnsi="Century Gothic" w:cs="Arial"/>
          <w:b/>
          <w:sz w:val="24"/>
          <w:szCs w:val="24"/>
        </w:rPr>
        <w:t>Author’s Bio</w:t>
      </w:r>
      <w:r>
        <w:rPr>
          <w:rFonts w:ascii="Century Gothic" w:eastAsia="Times New Roman" w:hAnsi="Century Gothic" w:cs="Arial"/>
          <w:sz w:val="24"/>
          <w:szCs w:val="24"/>
        </w:rPr>
        <w:t>:</w:t>
      </w:r>
    </w:p>
    <w:p w:rsidR="002A0D7C" w:rsidRDefault="002A0D7C" w:rsidP="003A0416">
      <w:pPr>
        <w:spacing w:after="0" w:line="240" w:lineRule="auto"/>
        <w:jc w:val="both"/>
        <w:rPr>
          <w:rFonts w:ascii="Century Gothic" w:eastAsia="Times New Roman" w:hAnsi="Century Gothic" w:cs="Arial"/>
          <w:sz w:val="24"/>
          <w:szCs w:val="24"/>
        </w:rPr>
      </w:pPr>
      <w:r>
        <w:rPr>
          <w:rFonts w:ascii="Century Gothic" w:eastAsia="Times New Roman" w:hAnsi="Century Gothic" w:cs="Arial"/>
          <w:sz w:val="24"/>
          <w:szCs w:val="24"/>
        </w:rPr>
        <w:t xml:space="preserve">Ronnie </w:t>
      </w:r>
      <w:proofErr w:type="spellStart"/>
      <w:r>
        <w:rPr>
          <w:rFonts w:ascii="Century Gothic" w:eastAsia="Times New Roman" w:hAnsi="Century Gothic" w:cs="Arial"/>
          <w:sz w:val="24"/>
          <w:szCs w:val="24"/>
        </w:rPr>
        <w:t>Lippens</w:t>
      </w:r>
      <w:proofErr w:type="spellEnd"/>
      <w:r>
        <w:rPr>
          <w:rFonts w:ascii="Century Gothic" w:eastAsia="Times New Roman" w:hAnsi="Century Gothic" w:cs="Arial"/>
          <w:sz w:val="24"/>
          <w:szCs w:val="24"/>
        </w:rPr>
        <w:t xml:space="preserve"> is Professor of Criminology at </w:t>
      </w:r>
      <w:proofErr w:type="spellStart"/>
      <w:r>
        <w:rPr>
          <w:rFonts w:ascii="Century Gothic" w:eastAsia="Times New Roman" w:hAnsi="Century Gothic" w:cs="Arial"/>
          <w:sz w:val="24"/>
          <w:szCs w:val="24"/>
        </w:rPr>
        <w:t>Keele</w:t>
      </w:r>
      <w:proofErr w:type="spellEnd"/>
      <w:r>
        <w:rPr>
          <w:rFonts w:ascii="Century Gothic" w:eastAsia="Times New Roman" w:hAnsi="Century Gothic" w:cs="Arial"/>
          <w:sz w:val="24"/>
          <w:szCs w:val="24"/>
        </w:rPr>
        <w:t xml:space="preserve"> University (Staffordshire, UK). His research interests tend to focus on elements in what has become known as “visual criminology”. He has been working on what could be called prophetic art, i.e. art that somehow seems to announce –rather than merely express- the crystallisation and consolidation of particular forms of life, and the forms of governance embedded in them. He has published on this and other topics in a wide variety of venues.   </w:t>
      </w:r>
    </w:p>
    <w:p w:rsidR="008A6050" w:rsidRDefault="008A6050" w:rsidP="003A0416">
      <w:pPr>
        <w:spacing w:after="0" w:line="240" w:lineRule="auto"/>
        <w:jc w:val="both"/>
        <w:rPr>
          <w:rFonts w:ascii="Century Gothic" w:eastAsia="Times New Roman" w:hAnsi="Century Gothic" w:cs="Arial"/>
          <w:sz w:val="24"/>
          <w:szCs w:val="24"/>
        </w:rPr>
      </w:pPr>
    </w:p>
    <w:p w:rsidR="008A6050" w:rsidRDefault="008A6050" w:rsidP="003A0416">
      <w:pPr>
        <w:spacing w:after="0" w:line="240" w:lineRule="auto"/>
        <w:jc w:val="both"/>
        <w:rPr>
          <w:rFonts w:ascii="Century Gothic" w:eastAsia="Times New Roman" w:hAnsi="Century Gothic" w:cs="Arial"/>
          <w:sz w:val="24"/>
          <w:szCs w:val="24"/>
        </w:rPr>
      </w:pPr>
    </w:p>
    <w:p w:rsidR="008A6050" w:rsidRDefault="008A6050" w:rsidP="003A0416">
      <w:pPr>
        <w:spacing w:after="0" w:line="240" w:lineRule="auto"/>
        <w:jc w:val="both"/>
        <w:rPr>
          <w:rFonts w:ascii="Century Gothic" w:eastAsia="Times New Roman" w:hAnsi="Century Gothic" w:cs="Arial"/>
          <w:sz w:val="24"/>
          <w:szCs w:val="24"/>
        </w:rPr>
      </w:pPr>
    </w:p>
    <w:sectPr w:rsidR="008A6050" w:rsidSect="00B7638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C5D" w:rsidRDefault="00170C5D" w:rsidP="00BD357F">
      <w:pPr>
        <w:spacing w:after="0" w:line="240" w:lineRule="auto"/>
      </w:pPr>
      <w:r>
        <w:separator/>
      </w:r>
    </w:p>
  </w:endnote>
  <w:endnote w:type="continuationSeparator" w:id="0">
    <w:p w:rsidR="00170C5D" w:rsidRDefault="00170C5D" w:rsidP="00BD3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5735"/>
      <w:docPartObj>
        <w:docPartGallery w:val="Page Numbers (Bottom of Page)"/>
        <w:docPartUnique/>
      </w:docPartObj>
    </w:sdtPr>
    <w:sdtContent>
      <w:p w:rsidR="00170C5D" w:rsidRDefault="00170C5D">
        <w:pPr>
          <w:pStyle w:val="Footer"/>
          <w:jc w:val="center"/>
        </w:pPr>
        <w:fldSimple w:instr=" PAGE   \* MERGEFORMAT ">
          <w:r w:rsidR="00C56B14">
            <w:rPr>
              <w:noProof/>
            </w:rPr>
            <w:t>1</w:t>
          </w:r>
        </w:fldSimple>
      </w:p>
    </w:sdtContent>
  </w:sdt>
  <w:p w:rsidR="00170C5D" w:rsidRDefault="00170C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C5D" w:rsidRDefault="00170C5D" w:rsidP="00BD357F">
      <w:pPr>
        <w:spacing w:after="0" w:line="240" w:lineRule="auto"/>
      </w:pPr>
      <w:r>
        <w:separator/>
      </w:r>
    </w:p>
  </w:footnote>
  <w:footnote w:type="continuationSeparator" w:id="0">
    <w:p w:rsidR="00170C5D" w:rsidRDefault="00170C5D" w:rsidP="00BD35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E07"/>
    <w:multiLevelType w:val="hybridMultilevel"/>
    <w:tmpl w:val="EF0419C2"/>
    <w:lvl w:ilvl="0" w:tplc="1442A1FC">
      <w:start w:val="201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36E4E"/>
    <w:multiLevelType w:val="hybridMultilevel"/>
    <w:tmpl w:val="F086C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127962"/>
    <w:multiLevelType w:val="hybridMultilevel"/>
    <w:tmpl w:val="E1F4FB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12FE5FA4"/>
    <w:multiLevelType w:val="hybridMultilevel"/>
    <w:tmpl w:val="D72C5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2921BF"/>
    <w:multiLevelType w:val="hybridMultilevel"/>
    <w:tmpl w:val="FEBE4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033D20"/>
    <w:multiLevelType w:val="hybridMultilevel"/>
    <w:tmpl w:val="3B7440C0"/>
    <w:lvl w:ilvl="0" w:tplc="4BAC5E40">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6A0AFC"/>
    <w:multiLevelType w:val="hybridMultilevel"/>
    <w:tmpl w:val="133C4E10"/>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EF40376"/>
    <w:multiLevelType w:val="hybridMultilevel"/>
    <w:tmpl w:val="5D2AA072"/>
    <w:lvl w:ilvl="0" w:tplc="0A72203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8110F0"/>
    <w:multiLevelType w:val="hybridMultilevel"/>
    <w:tmpl w:val="7B9CB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1F413E"/>
    <w:multiLevelType w:val="hybridMultilevel"/>
    <w:tmpl w:val="CEC01C60"/>
    <w:lvl w:ilvl="0" w:tplc="817A8A4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412160"/>
    <w:multiLevelType w:val="hybridMultilevel"/>
    <w:tmpl w:val="3508CA54"/>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461F514F"/>
    <w:multiLevelType w:val="hybridMultilevel"/>
    <w:tmpl w:val="C3E2613A"/>
    <w:lvl w:ilvl="0" w:tplc="CA7453A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890418"/>
    <w:multiLevelType w:val="hybridMultilevel"/>
    <w:tmpl w:val="D8E8CB46"/>
    <w:lvl w:ilvl="0" w:tplc="E534C2C6">
      <w:start w:val="201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845583"/>
    <w:multiLevelType w:val="hybridMultilevel"/>
    <w:tmpl w:val="418E6EA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5DB81941"/>
    <w:multiLevelType w:val="hybridMultilevel"/>
    <w:tmpl w:val="3094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74187D"/>
    <w:multiLevelType w:val="hybridMultilevel"/>
    <w:tmpl w:val="7C10F112"/>
    <w:lvl w:ilvl="0" w:tplc="42EA9DC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D70EFF"/>
    <w:multiLevelType w:val="hybridMultilevel"/>
    <w:tmpl w:val="381C1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CF04CC"/>
    <w:multiLevelType w:val="hybridMultilevel"/>
    <w:tmpl w:val="E7AE9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1F2A00"/>
    <w:multiLevelType w:val="hybridMultilevel"/>
    <w:tmpl w:val="1D3CC77A"/>
    <w:lvl w:ilvl="0" w:tplc="6410205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762FC4"/>
    <w:multiLevelType w:val="hybridMultilevel"/>
    <w:tmpl w:val="C6C891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FB04CD"/>
    <w:multiLevelType w:val="hybridMultilevel"/>
    <w:tmpl w:val="4A0E8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E1F2E90"/>
    <w:multiLevelType w:val="hybridMultilevel"/>
    <w:tmpl w:val="36E45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12"/>
  </w:num>
  <w:num w:numId="4">
    <w:abstractNumId w:val="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7"/>
  </w:num>
  <w:num w:numId="10">
    <w:abstractNumId w:val="20"/>
  </w:num>
  <w:num w:numId="11">
    <w:abstractNumId w:val="16"/>
  </w:num>
  <w:num w:numId="12">
    <w:abstractNumId w:val="3"/>
  </w:num>
  <w:num w:numId="13">
    <w:abstractNumId w:val="18"/>
  </w:num>
  <w:num w:numId="14">
    <w:abstractNumId w:val="7"/>
  </w:num>
  <w:num w:numId="15">
    <w:abstractNumId w:val="9"/>
  </w:num>
  <w:num w:numId="16">
    <w:abstractNumId w:val="11"/>
  </w:num>
  <w:num w:numId="17">
    <w:abstractNumId w:val="14"/>
  </w:num>
  <w:num w:numId="18">
    <w:abstractNumId w:val="21"/>
  </w:num>
  <w:num w:numId="19">
    <w:abstractNumId w:val="15"/>
  </w:num>
  <w:num w:numId="20">
    <w:abstractNumId w:val="4"/>
  </w:num>
  <w:num w:numId="21">
    <w:abstractNumId w:val="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footnotePr>
    <w:footnote w:id="-1"/>
    <w:footnote w:id="0"/>
  </w:footnotePr>
  <w:endnotePr>
    <w:endnote w:id="-1"/>
    <w:endnote w:id="0"/>
  </w:endnotePr>
  <w:compat>
    <w:useFELayout/>
  </w:compat>
  <w:rsids>
    <w:rsidRoot w:val="00ED01AE"/>
    <w:rsid w:val="0000660F"/>
    <w:rsid w:val="00006684"/>
    <w:rsid w:val="00006828"/>
    <w:rsid w:val="00012211"/>
    <w:rsid w:val="00012D81"/>
    <w:rsid w:val="000158C4"/>
    <w:rsid w:val="00016D2F"/>
    <w:rsid w:val="00017681"/>
    <w:rsid w:val="00020DD6"/>
    <w:rsid w:val="00021F43"/>
    <w:rsid w:val="00023808"/>
    <w:rsid w:val="0002632E"/>
    <w:rsid w:val="0003061F"/>
    <w:rsid w:val="00031470"/>
    <w:rsid w:val="000317FE"/>
    <w:rsid w:val="000324B0"/>
    <w:rsid w:val="00035199"/>
    <w:rsid w:val="00035812"/>
    <w:rsid w:val="00035B38"/>
    <w:rsid w:val="00036F41"/>
    <w:rsid w:val="00037BD3"/>
    <w:rsid w:val="00041EFE"/>
    <w:rsid w:val="00044185"/>
    <w:rsid w:val="00046497"/>
    <w:rsid w:val="00047005"/>
    <w:rsid w:val="0005221C"/>
    <w:rsid w:val="00052825"/>
    <w:rsid w:val="00054040"/>
    <w:rsid w:val="00054C30"/>
    <w:rsid w:val="000564DD"/>
    <w:rsid w:val="00056BB8"/>
    <w:rsid w:val="00060A38"/>
    <w:rsid w:val="00060C99"/>
    <w:rsid w:val="000610F0"/>
    <w:rsid w:val="00062AC5"/>
    <w:rsid w:val="000637BA"/>
    <w:rsid w:val="00063DAB"/>
    <w:rsid w:val="00064D23"/>
    <w:rsid w:val="000761FB"/>
    <w:rsid w:val="00077761"/>
    <w:rsid w:val="000877B6"/>
    <w:rsid w:val="00091BD3"/>
    <w:rsid w:val="00093098"/>
    <w:rsid w:val="00093FF8"/>
    <w:rsid w:val="00095320"/>
    <w:rsid w:val="00097C45"/>
    <w:rsid w:val="000A06A4"/>
    <w:rsid w:val="000A1EE4"/>
    <w:rsid w:val="000A4FD7"/>
    <w:rsid w:val="000A5F18"/>
    <w:rsid w:val="000A6CDC"/>
    <w:rsid w:val="000C031E"/>
    <w:rsid w:val="000C0901"/>
    <w:rsid w:val="000C0E4C"/>
    <w:rsid w:val="000C17AE"/>
    <w:rsid w:val="000C1F69"/>
    <w:rsid w:val="000C62D1"/>
    <w:rsid w:val="000C631F"/>
    <w:rsid w:val="000C694B"/>
    <w:rsid w:val="000C7810"/>
    <w:rsid w:val="000D11C1"/>
    <w:rsid w:val="000D1593"/>
    <w:rsid w:val="000D17FE"/>
    <w:rsid w:val="000D3299"/>
    <w:rsid w:val="000D6BDE"/>
    <w:rsid w:val="000D725A"/>
    <w:rsid w:val="000D7656"/>
    <w:rsid w:val="000D7EC7"/>
    <w:rsid w:val="000E049E"/>
    <w:rsid w:val="000E27AB"/>
    <w:rsid w:val="000E3FD0"/>
    <w:rsid w:val="000E445A"/>
    <w:rsid w:val="000E5A7F"/>
    <w:rsid w:val="000E5E35"/>
    <w:rsid w:val="000E71F9"/>
    <w:rsid w:val="000F223E"/>
    <w:rsid w:val="000F226F"/>
    <w:rsid w:val="000F2B61"/>
    <w:rsid w:val="000F3FFA"/>
    <w:rsid w:val="000F59AF"/>
    <w:rsid w:val="001006AD"/>
    <w:rsid w:val="00100A28"/>
    <w:rsid w:val="00101392"/>
    <w:rsid w:val="0010145B"/>
    <w:rsid w:val="00101DD6"/>
    <w:rsid w:val="00104038"/>
    <w:rsid w:val="00104C2C"/>
    <w:rsid w:val="001135A0"/>
    <w:rsid w:val="00116D8F"/>
    <w:rsid w:val="00117B72"/>
    <w:rsid w:val="001202F8"/>
    <w:rsid w:val="001217EE"/>
    <w:rsid w:val="00125761"/>
    <w:rsid w:val="00126009"/>
    <w:rsid w:val="0012681D"/>
    <w:rsid w:val="00127AAC"/>
    <w:rsid w:val="001315B3"/>
    <w:rsid w:val="00132B61"/>
    <w:rsid w:val="00133171"/>
    <w:rsid w:val="00134BC9"/>
    <w:rsid w:val="00137A79"/>
    <w:rsid w:val="001420B7"/>
    <w:rsid w:val="0014481C"/>
    <w:rsid w:val="00146ED6"/>
    <w:rsid w:val="001471C4"/>
    <w:rsid w:val="0014744F"/>
    <w:rsid w:val="001512CE"/>
    <w:rsid w:val="001552AE"/>
    <w:rsid w:val="0015762F"/>
    <w:rsid w:val="001622F6"/>
    <w:rsid w:val="00162B34"/>
    <w:rsid w:val="0017014B"/>
    <w:rsid w:val="00170365"/>
    <w:rsid w:val="00170C5D"/>
    <w:rsid w:val="00170DD3"/>
    <w:rsid w:val="00171576"/>
    <w:rsid w:val="001715CF"/>
    <w:rsid w:val="00176724"/>
    <w:rsid w:val="001767DA"/>
    <w:rsid w:val="00177011"/>
    <w:rsid w:val="001814F7"/>
    <w:rsid w:val="00182D76"/>
    <w:rsid w:val="001831E4"/>
    <w:rsid w:val="0018429F"/>
    <w:rsid w:val="00185A98"/>
    <w:rsid w:val="00185C8E"/>
    <w:rsid w:val="00187FDF"/>
    <w:rsid w:val="00191132"/>
    <w:rsid w:val="00191135"/>
    <w:rsid w:val="00191CDF"/>
    <w:rsid w:val="00194125"/>
    <w:rsid w:val="00195697"/>
    <w:rsid w:val="00196CFB"/>
    <w:rsid w:val="001A37B7"/>
    <w:rsid w:val="001A6EED"/>
    <w:rsid w:val="001B24CF"/>
    <w:rsid w:val="001B25E8"/>
    <w:rsid w:val="001B4DFB"/>
    <w:rsid w:val="001B5468"/>
    <w:rsid w:val="001C1B8D"/>
    <w:rsid w:val="001C1EB6"/>
    <w:rsid w:val="001C31D0"/>
    <w:rsid w:val="001C48E8"/>
    <w:rsid w:val="001C4981"/>
    <w:rsid w:val="001C5D12"/>
    <w:rsid w:val="001C6D55"/>
    <w:rsid w:val="001C7856"/>
    <w:rsid w:val="001D0609"/>
    <w:rsid w:val="001D302C"/>
    <w:rsid w:val="001D3B82"/>
    <w:rsid w:val="001D6FF4"/>
    <w:rsid w:val="001E196B"/>
    <w:rsid w:val="001E29A4"/>
    <w:rsid w:val="001E33CF"/>
    <w:rsid w:val="001E3781"/>
    <w:rsid w:val="001E4A65"/>
    <w:rsid w:val="001F2A9A"/>
    <w:rsid w:val="001F4747"/>
    <w:rsid w:val="001F5B0F"/>
    <w:rsid w:val="001F5CD4"/>
    <w:rsid w:val="001F7ADB"/>
    <w:rsid w:val="00200B37"/>
    <w:rsid w:val="002013D8"/>
    <w:rsid w:val="002049B7"/>
    <w:rsid w:val="00205B37"/>
    <w:rsid w:val="00206C0F"/>
    <w:rsid w:val="00211130"/>
    <w:rsid w:val="00212C97"/>
    <w:rsid w:val="0021410F"/>
    <w:rsid w:val="0021486E"/>
    <w:rsid w:val="00214DF8"/>
    <w:rsid w:val="002159AD"/>
    <w:rsid w:val="00215A77"/>
    <w:rsid w:val="00216F06"/>
    <w:rsid w:val="00223384"/>
    <w:rsid w:val="002234F2"/>
    <w:rsid w:val="002239EF"/>
    <w:rsid w:val="00224CAF"/>
    <w:rsid w:val="00224CE7"/>
    <w:rsid w:val="00225395"/>
    <w:rsid w:val="00225855"/>
    <w:rsid w:val="00227EE2"/>
    <w:rsid w:val="00230414"/>
    <w:rsid w:val="002324F9"/>
    <w:rsid w:val="00233362"/>
    <w:rsid w:val="0023374C"/>
    <w:rsid w:val="002358F6"/>
    <w:rsid w:val="00237DCD"/>
    <w:rsid w:val="00241299"/>
    <w:rsid w:val="00241994"/>
    <w:rsid w:val="002428D2"/>
    <w:rsid w:val="002444B0"/>
    <w:rsid w:val="00244F8C"/>
    <w:rsid w:val="00247039"/>
    <w:rsid w:val="002470A5"/>
    <w:rsid w:val="00252A2A"/>
    <w:rsid w:val="002541E4"/>
    <w:rsid w:val="00260993"/>
    <w:rsid w:val="00261745"/>
    <w:rsid w:val="002619F3"/>
    <w:rsid w:val="0026208B"/>
    <w:rsid w:val="002646CA"/>
    <w:rsid w:val="002648C0"/>
    <w:rsid w:val="00264B64"/>
    <w:rsid w:val="002661CB"/>
    <w:rsid w:val="00266E8E"/>
    <w:rsid w:val="00270C38"/>
    <w:rsid w:val="00271053"/>
    <w:rsid w:val="00273D7A"/>
    <w:rsid w:val="00273DE4"/>
    <w:rsid w:val="0027436B"/>
    <w:rsid w:val="00275CEA"/>
    <w:rsid w:val="002803D1"/>
    <w:rsid w:val="00281620"/>
    <w:rsid w:val="00286F0F"/>
    <w:rsid w:val="00293D27"/>
    <w:rsid w:val="002A0367"/>
    <w:rsid w:val="002A0D7C"/>
    <w:rsid w:val="002A1671"/>
    <w:rsid w:val="002A26B9"/>
    <w:rsid w:val="002A29EF"/>
    <w:rsid w:val="002A32A3"/>
    <w:rsid w:val="002A53FA"/>
    <w:rsid w:val="002A6019"/>
    <w:rsid w:val="002A64CB"/>
    <w:rsid w:val="002A70FC"/>
    <w:rsid w:val="002A72AA"/>
    <w:rsid w:val="002B0AD2"/>
    <w:rsid w:val="002B0B91"/>
    <w:rsid w:val="002B1444"/>
    <w:rsid w:val="002B27D4"/>
    <w:rsid w:val="002B59A5"/>
    <w:rsid w:val="002B6965"/>
    <w:rsid w:val="002B71E8"/>
    <w:rsid w:val="002B7FB0"/>
    <w:rsid w:val="002C25E5"/>
    <w:rsid w:val="002C2A5F"/>
    <w:rsid w:val="002C42D8"/>
    <w:rsid w:val="002C4C5D"/>
    <w:rsid w:val="002C5D95"/>
    <w:rsid w:val="002C600B"/>
    <w:rsid w:val="002C67F7"/>
    <w:rsid w:val="002C72AD"/>
    <w:rsid w:val="002D0126"/>
    <w:rsid w:val="002D0A65"/>
    <w:rsid w:val="002D2FBF"/>
    <w:rsid w:val="002D314F"/>
    <w:rsid w:val="002D5079"/>
    <w:rsid w:val="002E0DA2"/>
    <w:rsid w:val="002E10DB"/>
    <w:rsid w:val="002E3B87"/>
    <w:rsid w:val="002E66EE"/>
    <w:rsid w:val="002E741F"/>
    <w:rsid w:val="002F67F6"/>
    <w:rsid w:val="002F772D"/>
    <w:rsid w:val="00300BB2"/>
    <w:rsid w:val="00306247"/>
    <w:rsid w:val="0030705B"/>
    <w:rsid w:val="00312A01"/>
    <w:rsid w:val="00312C71"/>
    <w:rsid w:val="00315E4C"/>
    <w:rsid w:val="003202A2"/>
    <w:rsid w:val="00320E99"/>
    <w:rsid w:val="0032166B"/>
    <w:rsid w:val="00323A11"/>
    <w:rsid w:val="00323C9E"/>
    <w:rsid w:val="00323CD7"/>
    <w:rsid w:val="003250EC"/>
    <w:rsid w:val="00325C79"/>
    <w:rsid w:val="00326EA1"/>
    <w:rsid w:val="00332487"/>
    <w:rsid w:val="00333690"/>
    <w:rsid w:val="00334E6D"/>
    <w:rsid w:val="00335FA0"/>
    <w:rsid w:val="00336543"/>
    <w:rsid w:val="00337612"/>
    <w:rsid w:val="00341478"/>
    <w:rsid w:val="00343589"/>
    <w:rsid w:val="003512CE"/>
    <w:rsid w:val="003527F4"/>
    <w:rsid w:val="003528F4"/>
    <w:rsid w:val="003530E8"/>
    <w:rsid w:val="0035315C"/>
    <w:rsid w:val="00353378"/>
    <w:rsid w:val="00354382"/>
    <w:rsid w:val="00355B39"/>
    <w:rsid w:val="0035756C"/>
    <w:rsid w:val="00357A67"/>
    <w:rsid w:val="003620A0"/>
    <w:rsid w:val="00364C6E"/>
    <w:rsid w:val="00371C69"/>
    <w:rsid w:val="003734B1"/>
    <w:rsid w:val="003755A9"/>
    <w:rsid w:val="00375F19"/>
    <w:rsid w:val="00377661"/>
    <w:rsid w:val="0038060B"/>
    <w:rsid w:val="00381D81"/>
    <w:rsid w:val="003821F4"/>
    <w:rsid w:val="00382952"/>
    <w:rsid w:val="0038373F"/>
    <w:rsid w:val="00383AC9"/>
    <w:rsid w:val="00383FF1"/>
    <w:rsid w:val="00384830"/>
    <w:rsid w:val="00386118"/>
    <w:rsid w:val="00387339"/>
    <w:rsid w:val="00387701"/>
    <w:rsid w:val="0039116C"/>
    <w:rsid w:val="00392ED5"/>
    <w:rsid w:val="0039303C"/>
    <w:rsid w:val="00393718"/>
    <w:rsid w:val="0039393A"/>
    <w:rsid w:val="00394938"/>
    <w:rsid w:val="00394AB5"/>
    <w:rsid w:val="00395398"/>
    <w:rsid w:val="00396E84"/>
    <w:rsid w:val="00397067"/>
    <w:rsid w:val="003A0416"/>
    <w:rsid w:val="003A3F87"/>
    <w:rsid w:val="003A41BF"/>
    <w:rsid w:val="003B1102"/>
    <w:rsid w:val="003B25F2"/>
    <w:rsid w:val="003B2AE8"/>
    <w:rsid w:val="003B3596"/>
    <w:rsid w:val="003B68E6"/>
    <w:rsid w:val="003C019D"/>
    <w:rsid w:val="003C1A72"/>
    <w:rsid w:val="003C3368"/>
    <w:rsid w:val="003C3579"/>
    <w:rsid w:val="003C3A50"/>
    <w:rsid w:val="003C4145"/>
    <w:rsid w:val="003C4DF7"/>
    <w:rsid w:val="003C563D"/>
    <w:rsid w:val="003C5A24"/>
    <w:rsid w:val="003C5C38"/>
    <w:rsid w:val="003C5DB2"/>
    <w:rsid w:val="003D052D"/>
    <w:rsid w:val="003E0A5C"/>
    <w:rsid w:val="003E1031"/>
    <w:rsid w:val="003E3AEF"/>
    <w:rsid w:val="003E4399"/>
    <w:rsid w:val="003E51DF"/>
    <w:rsid w:val="003E729B"/>
    <w:rsid w:val="003E7372"/>
    <w:rsid w:val="003E7395"/>
    <w:rsid w:val="003E73E2"/>
    <w:rsid w:val="003F2B99"/>
    <w:rsid w:val="003F60AB"/>
    <w:rsid w:val="003F6F2B"/>
    <w:rsid w:val="004038AD"/>
    <w:rsid w:val="00410EBC"/>
    <w:rsid w:val="00411D54"/>
    <w:rsid w:val="00416CF7"/>
    <w:rsid w:val="00417B4E"/>
    <w:rsid w:val="00420919"/>
    <w:rsid w:val="00420AA1"/>
    <w:rsid w:val="00423355"/>
    <w:rsid w:val="004244C3"/>
    <w:rsid w:val="00430784"/>
    <w:rsid w:val="00430DD2"/>
    <w:rsid w:val="004334AA"/>
    <w:rsid w:val="00434004"/>
    <w:rsid w:val="00434C4F"/>
    <w:rsid w:val="00435E6A"/>
    <w:rsid w:val="004373F2"/>
    <w:rsid w:val="00437FDE"/>
    <w:rsid w:val="00440B12"/>
    <w:rsid w:val="004421BF"/>
    <w:rsid w:val="00442205"/>
    <w:rsid w:val="0044327F"/>
    <w:rsid w:val="00443C2F"/>
    <w:rsid w:val="004502AC"/>
    <w:rsid w:val="00450C9D"/>
    <w:rsid w:val="00450CCA"/>
    <w:rsid w:val="00453B40"/>
    <w:rsid w:val="00453EE5"/>
    <w:rsid w:val="004564D8"/>
    <w:rsid w:val="00464682"/>
    <w:rsid w:val="00464F0D"/>
    <w:rsid w:val="004666D5"/>
    <w:rsid w:val="00466ECA"/>
    <w:rsid w:val="00467CA9"/>
    <w:rsid w:val="00467FAB"/>
    <w:rsid w:val="00470006"/>
    <w:rsid w:val="00471B1E"/>
    <w:rsid w:val="00473656"/>
    <w:rsid w:val="00474663"/>
    <w:rsid w:val="00475884"/>
    <w:rsid w:val="00475DB8"/>
    <w:rsid w:val="00477246"/>
    <w:rsid w:val="00477B6C"/>
    <w:rsid w:val="0048233C"/>
    <w:rsid w:val="00486CA3"/>
    <w:rsid w:val="004901A7"/>
    <w:rsid w:val="004912C1"/>
    <w:rsid w:val="00494E05"/>
    <w:rsid w:val="00496ECD"/>
    <w:rsid w:val="004A3D47"/>
    <w:rsid w:val="004A4089"/>
    <w:rsid w:val="004A56C4"/>
    <w:rsid w:val="004A59CB"/>
    <w:rsid w:val="004A67BE"/>
    <w:rsid w:val="004B0086"/>
    <w:rsid w:val="004B10F3"/>
    <w:rsid w:val="004B2A91"/>
    <w:rsid w:val="004B4A1F"/>
    <w:rsid w:val="004B521A"/>
    <w:rsid w:val="004B690C"/>
    <w:rsid w:val="004B6B75"/>
    <w:rsid w:val="004B6BA5"/>
    <w:rsid w:val="004B7D8C"/>
    <w:rsid w:val="004C29BC"/>
    <w:rsid w:val="004C2BAC"/>
    <w:rsid w:val="004C42F2"/>
    <w:rsid w:val="004C4803"/>
    <w:rsid w:val="004C5F70"/>
    <w:rsid w:val="004C67CA"/>
    <w:rsid w:val="004C7132"/>
    <w:rsid w:val="004C7A75"/>
    <w:rsid w:val="004D055F"/>
    <w:rsid w:val="004D1784"/>
    <w:rsid w:val="004D1877"/>
    <w:rsid w:val="004D2F8C"/>
    <w:rsid w:val="004D5401"/>
    <w:rsid w:val="004E0EC4"/>
    <w:rsid w:val="004E2C78"/>
    <w:rsid w:val="004E3094"/>
    <w:rsid w:val="004E3DC9"/>
    <w:rsid w:val="004E5924"/>
    <w:rsid w:val="004E5B08"/>
    <w:rsid w:val="004E71AD"/>
    <w:rsid w:val="004F22A8"/>
    <w:rsid w:val="004F24EF"/>
    <w:rsid w:val="004F5CF6"/>
    <w:rsid w:val="004F728B"/>
    <w:rsid w:val="004F7401"/>
    <w:rsid w:val="004F75B7"/>
    <w:rsid w:val="004F75D1"/>
    <w:rsid w:val="005019EA"/>
    <w:rsid w:val="00501F00"/>
    <w:rsid w:val="00512F30"/>
    <w:rsid w:val="0052089E"/>
    <w:rsid w:val="00520CC3"/>
    <w:rsid w:val="00530C9F"/>
    <w:rsid w:val="0053227B"/>
    <w:rsid w:val="00533896"/>
    <w:rsid w:val="005365D5"/>
    <w:rsid w:val="00536881"/>
    <w:rsid w:val="00536E0D"/>
    <w:rsid w:val="005406F8"/>
    <w:rsid w:val="00543EB2"/>
    <w:rsid w:val="0054418D"/>
    <w:rsid w:val="00547748"/>
    <w:rsid w:val="00547CEE"/>
    <w:rsid w:val="00550140"/>
    <w:rsid w:val="005518E7"/>
    <w:rsid w:val="00557E63"/>
    <w:rsid w:val="0056016F"/>
    <w:rsid w:val="005623B6"/>
    <w:rsid w:val="00562E54"/>
    <w:rsid w:val="00564879"/>
    <w:rsid w:val="005658BA"/>
    <w:rsid w:val="005663C0"/>
    <w:rsid w:val="005729CD"/>
    <w:rsid w:val="00580A72"/>
    <w:rsid w:val="005814DF"/>
    <w:rsid w:val="00581713"/>
    <w:rsid w:val="00583D01"/>
    <w:rsid w:val="005906A5"/>
    <w:rsid w:val="00592C25"/>
    <w:rsid w:val="005949C9"/>
    <w:rsid w:val="00594D6F"/>
    <w:rsid w:val="00595340"/>
    <w:rsid w:val="005953F3"/>
    <w:rsid w:val="0059641E"/>
    <w:rsid w:val="00596512"/>
    <w:rsid w:val="0059713C"/>
    <w:rsid w:val="005A0348"/>
    <w:rsid w:val="005A2A20"/>
    <w:rsid w:val="005A2A39"/>
    <w:rsid w:val="005A36CD"/>
    <w:rsid w:val="005A37F1"/>
    <w:rsid w:val="005A4665"/>
    <w:rsid w:val="005A4D22"/>
    <w:rsid w:val="005A66E8"/>
    <w:rsid w:val="005A7C24"/>
    <w:rsid w:val="005B01CE"/>
    <w:rsid w:val="005B0322"/>
    <w:rsid w:val="005B2DB6"/>
    <w:rsid w:val="005B3967"/>
    <w:rsid w:val="005B5659"/>
    <w:rsid w:val="005B75E6"/>
    <w:rsid w:val="005B7F04"/>
    <w:rsid w:val="005B7F2A"/>
    <w:rsid w:val="005C26D7"/>
    <w:rsid w:val="005C532F"/>
    <w:rsid w:val="005C6DB1"/>
    <w:rsid w:val="005D022B"/>
    <w:rsid w:val="005D079E"/>
    <w:rsid w:val="005D0B26"/>
    <w:rsid w:val="005D2DC3"/>
    <w:rsid w:val="005D3805"/>
    <w:rsid w:val="005D4979"/>
    <w:rsid w:val="005D4D7A"/>
    <w:rsid w:val="005D53BE"/>
    <w:rsid w:val="005D74EA"/>
    <w:rsid w:val="005E0D98"/>
    <w:rsid w:val="005E748C"/>
    <w:rsid w:val="005F0FDB"/>
    <w:rsid w:val="005F714D"/>
    <w:rsid w:val="00601DF8"/>
    <w:rsid w:val="006037D9"/>
    <w:rsid w:val="006046E3"/>
    <w:rsid w:val="00604ED2"/>
    <w:rsid w:val="00605483"/>
    <w:rsid w:val="00606096"/>
    <w:rsid w:val="0060712B"/>
    <w:rsid w:val="006115D0"/>
    <w:rsid w:val="00611D0E"/>
    <w:rsid w:val="0061266A"/>
    <w:rsid w:val="006127B9"/>
    <w:rsid w:val="00612CEF"/>
    <w:rsid w:val="00613FE9"/>
    <w:rsid w:val="00617442"/>
    <w:rsid w:val="006204C4"/>
    <w:rsid w:val="00620907"/>
    <w:rsid w:val="0062212B"/>
    <w:rsid w:val="00622CA5"/>
    <w:rsid w:val="00623D76"/>
    <w:rsid w:val="00625899"/>
    <w:rsid w:val="00626632"/>
    <w:rsid w:val="006270EE"/>
    <w:rsid w:val="006277F9"/>
    <w:rsid w:val="00631E2E"/>
    <w:rsid w:val="006323B5"/>
    <w:rsid w:val="006332AA"/>
    <w:rsid w:val="00636AC0"/>
    <w:rsid w:val="0064082A"/>
    <w:rsid w:val="00640FD9"/>
    <w:rsid w:val="00641873"/>
    <w:rsid w:val="006421A5"/>
    <w:rsid w:val="006431B4"/>
    <w:rsid w:val="0064358F"/>
    <w:rsid w:val="0064506A"/>
    <w:rsid w:val="0064549A"/>
    <w:rsid w:val="00645BF4"/>
    <w:rsid w:val="00647566"/>
    <w:rsid w:val="00650128"/>
    <w:rsid w:val="006518F8"/>
    <w:rsid w:val="00653367"/>
    <w:rsid w:val="00655195"/>
    <w:rsid w:val="00655D21"/>
    <w:rsid w:val="00656C10"/>
    <w:rsid w:val="00657B02"/>
    <w:rsid w:val="006635D3"/>
    <w:rsid w:val="006636BF"/>
    <w:rsid w:val="00663DD0"/>
    <w:rsid w:val="00663F89"/>
    <w:rsid w:val="00665013"/>
    <w:rsid w:val="0066581E"/>
    <w:rsid w:val="00671FC8"/>
    <w:rsid w:val="00673907"/>
    <w:rsid w:val="00673EF2"/>
    <w:rsid w:val="00675912"/>
    <w:rsid w:val="00675B11"/>
    <w:rsid w:val="00676A5C"/>
    <w:rsid w:val="006800C8"/>
    <w:rsid w:val="00681F1B"/>
    <w:rsid w:val="006853F7"/>
    <w:rsid w:val="00690D58"/>
    <w:rsid w:val="00695E46"/>
    <w:rsid w:val="006A1077"/>
    <w:rsid w:val="006A1256"/>
    <w:rsid w:val="006A1BD9"/>
    <w:rsid w:val="006A3D13"/>
    <w:rsid w:val="006A6184"/>
    <w:rsid w:val="006B4112"/>
    <w:rsid w:val="006B428F"/>
    <w:rsid w:val="006B4365"/>
    <w:rsid w:val="006B5AA8"/>
    <w:rsid w:val="006B72BC"/>
    <w:rsid w:val="006B7B29"/>
    <w:rsid w:val="006C0C09"/>
    <w:rsid w:val="006C2C12"/>
    <w:rsid w:val="006C2D14"/>
    <w:rsid w:val="006C315E"/>
    <w:rsid w:val="006C36A4"/>
    <w:rsid w:val="006D075F"/>
    <w:rsid w:val="006D1189"/>
    <w:rsid w:val="006D148F"/>
    <w:rsid w:val="006D37EF"/>
    <w:rsid w:val="006D3FCB"/>
    <w:rsid w:val="006D4751"/>
    <w:rsid w:val="006D4DE9"/>
    <w:rsid w:val="006D5B7B"/>
    <w:rsid w:val="006D61C0"/>
    <w:rsid w:val="006D620A"/>
    <w:rsid w:val="006D6F65"/>
    <w:rsid w:val="006E272A"/>
    <w:rsid w:val="006E52D6"/>
    <w:rsid w:val="006E7FAF"/>
    <w:rsid w:val="006F0CBE"/>
    <w:rsid w:val="006F359F"/>
    <w:rsid w:val="006F7037"/>
    <w:rsid w:val="006F725C"/>
    <w:rsid w:val="006F72B6"/>
    <w:rsid w:val="006F7615"/>
    <w:rsid w:val="00700123"/>
    <w:rsid w:val="00700360"/>
    <w:rsid w:val="00703027"/>
    <w:rsid w:val="00703150"/>
    <w:rsid w:val="00703DDC"/>
    <w:rsid w:val="007043BF"/>
    <w:rsid w:val="00704453"/>
    <w:rsid w:val="0070483E"/>
    <w:rsid w:val="0070524D"/>
    <w:rsid w:val="00705E50"/>
    <w:rsid w:val="00707801"/>
    <w:rsid w:val="00711475"/>
    <w:rsid w:val="00711571"/>
    <w:rsid w:val="00712AEB"/>
    <w:rsid w:val="00715B64"/>
    <w:rsid w:val="0071614D"/>
    <w:rsid w:val="00721FEF"/>
    <w:rsid w:val="0072561F"/>
    <w:rsid w:val="007261DE"/>
    <w:rsid w:val="00730C52"/>
    <w:rsid w:val="00730FAC"/>
    <w:rsid w:val="0073380E"/>
    <w:rsid w:val="007346F1"/>
    <w:rsid w:val="00735031"/>
    <w:rsid w:val="00736113"/>
    <w:rsid w:val="00737DD9"/>
    <w:rsid w:val="0074388E"/>
    <w:rsid w:val="007446CF"/>
    <w:rsid w:val="00744B49"/>
    <w:rsid w:val="007450B1"/>
    <w:rsid w:val="00746496"/>
    <w:rsid w:val="00750537"/>
    <w:rsid w:val="00761D69"/>
    <w:rsid w:val="00763DE8"/>
    <w:rsid w:val="007658CE"/>
    <w:rsid w:val="007676D0"/>
    <w:rsid w:val="007676F6"/>
    <w:rsid w:val="00770ECE"/>
    <w:rsid w:val="00774510"/>
    <w:rsid w:val="00776EFB"/>
    <w:rsid w:val="007802D5"/>
    <w:rsid w:val="007851E6"/>
    <w:rsid w:val="00786C65"/>
    <w:rsid w:val="007876D8"/>
    <w:rsid w:val="007909A4"/>
    <w:rsid w:val="00793655"/>
    <w:rsid w:val="007936E1"/>
    <w:rsid w:val="0079596F"/>
    <w:rsid w:val="00796433"/>
    <w:rsid w:val="00796E63"/>
    <w:rsid w:val="00797FFB"/>
    <w:rsid w:val="007A260E"/>
    <w:rsid w:val="007A349E"/>
    <w:rsid w:val="007A3B3A"/>
    <w:rsid w:val="007A3E5C"/>
    <w:rsid w:val="007A4456"/>
    <w:rsid w:val="007A656B"/>
    <w:rsid w:val="007B1C33"/>
    <w:rsid w:val="007B1DE9"/>
    <w:rsid w:val="007B2667"/>
    <w:rsid w:val="007B60B8"/>
    <w:rsid w:val="007B79F5"/>
    <w:rsid w:val="007C160F"/>
    <w:rsid w:val="007C5026"/>
    <w:rsid w:val="007C6B33"/>
    <w:rsid w:val="007C7B25"/>
    <w:rsid w:val="007D3CC1"/>
    <w:rsid w:val="007D3D52"/>
    <w:rsid w:val="007D7007"/>
    <w:rsid w:val="007D744B"/>
    <w:rsid w:val="007D7B02"/>
    <w:rsid w:val="007E0F1F"/>
    <w:rsid w:val="007E1F8F"/>
    <w:rsid w:val="007E5078"/>
    <w:rsid w:val="007E50DC"/>
    <w:rsid w:val="007E59BF"/>
    <w:rsid w:val="007E5E94"/>
    <w:rsid w:val="007E73BE"/>
    <w:rsid w:val="007E7747"/>
    <w:rsid w:val="007F15CF"/>
    <w:rsid w:val="007F79A8"/>
    <w:rsid w:val="00800746"/>
    <w:rsid w:val="0080187A"/>
    <w:rsid w:val="008075CB"/>
    <w:rsid w:val="00807A60"/>
    <w:rsid w:val="00811E4E"/>
    <w:rsid w:val="0081574C"/>
    <w:rsid w:val="0081793F"/>
    <w:rsid w:val="00821D8B"/>
    <w:rsid w:val="008256BE"/>
    <w:rsid w:val="00832B09"/>
    <w:rsid w:val="0083394A"/>
    <w:rsid w:val="00837FF6"/>
    <w:rsid w:val="0084108F"/>
    <w:rsid w:val="00844BA4"/>
    <w:rsid w:val="008457F8"/>
    <w:rsid w:val="0084666B"/>
    <w:rsid w:val="008522BE"/>
    <w:rsid w:val="008534F5"/>
    <w:rsid w:val="00853952"/>
    <w:rsid w:val="008539C3"/>
    <w:rsid w:val="00854290"/>
    <w:rsid w:val="00855A90"/>
    <w:rsid w:val="00857487"/>
    <w:rsid w:val="00860E63"/>
    <w:rsid w:val="00861A9B"/>
    <w:rsid w:val="00862D89"/>
    <w:rsid w:val="00866889"/>
    <w:rsid w:val="00866FDB"/>
    <w:rsid w:val="00872FC6"/>
    <w:rsid w:val="008757C1"/>
    <w:rsid w:val="0087616D"/>
    <w:rsid w:val="00876575"/>
    <w:rsid w:val="008775DC"/>
    <w:rsid w:val="00880E1E"/>
    <w:rsid w:val="00881209"/>
    <w:rsid w:val="00882CB8"/>
    <w:rsid w:val="00885EEF"/>
    <w:rsid w:val="00887A5C"/>
    <w:rsid w:val="0089111D"/>
    <w:rsid w:val="008911A5"/>
    <w:rsid w:val="0089123A"/>
    <w:rsid w:val="00893A62"/>
    <w:rsid w:val="00893F2C"/>
    <w:rsid w:val="00895DEC"/>
    <w:rsid w:val="00896AF7"/>
    <w:rsid w:val="00897670"/>
    <w:rsid w:val="008A0ACE"/>
    <w:rsid w:val="008A0D82"/>
    <w:rsid w:val="008A232E"/>
    <w:rsid w:val="008A286B"/>
    <w:rsid w:val="008A3023"/>
    <w:rsid w:val="008A48E0"/>
    <w:rsid w:val="008A6050"/>
    <w:rsid w:val="008B11D2"/>
    <w:rsid w:val="008B21AE"/>
    <w:rsid w:val="008B2F11"/>
    <w:rsid w:val="008B38D5"/>
    <w:rsid w:val="008B4D7F"/>
    <w:rsid w:val="008B50D7"/>
    <w:rsid w:val="008B53F9"/>
    <w:rsid w:val="008B6DEC"/>
    <w:rsid w:val="008C0209"/>
    <w:rsid w:val="008C1B33"/>
    <w:rsid w:val="008C498E"/>
    <w:rsid w:val="008C4C23"/>
    <w:rsid w:val="008C4D8A"/>
    <w:rsid w:val="008C5513"/>
    <w:rsid w:val="008C56C0"/>
    <w:rsid w:val="008C5969"/>
    <w:rsid w:val="008D0670"/>
    <w:rsid w:val="008D1F19"/>
    <w:rsid w:val="008D1F5D"/>
    <w:rsid w:val="008D3973"/>
    <w:rsid w:val="008D3A71"/>
    <w:rsid w:val="008D43EE"/>
    <w:rsid w:val="008D697F"/>
    <w:rsid w:val="008D6F54"/>
    <w:rsid w:val="008D6FDE"/>
    <w:rsid w:val="008E2183"/>
    <w:rsid w:val="008E315C"/>
    <w:rsid w:val="008E4B57"/>
    <w:rsid w:val="008E507D"/>
    <w:rsid w:val="008E58C5"/>
    <w:rsid w:val="008E7812"/>
    <w:rsid w:val="008F1336"/>
    <w:rsid w:val="008F286B"/>
    <w:rsid w:val="008F3541"/>
    <w:rsid w:val="008F46E1"/>
    <w:rsid w:val="008F5131"/>
    <w:rsid w:val="008F681D"/>
    <w:rsid w:val="00902098"/>
    <w:rsid w:val="00904FDC"/>
    <w:rsid w:val="00911E18"/>
    <w:rsid w:val="00914D6C"/>
    <w:rsid w:val="0091598D"/>
    <w:rsid w:val="0091609F"/>
    <w:rsid w:val="0092238E"/>
    <w:rsid w:val="009223B3"/>
    <w:rsid w:val="00922771"/>
    <w:rsid w:val="00923C79"/>
    <w:rsid w:val="0092440B"/>
    <w:rsid w:val="009278C0"/>
    <w:rsid w:val="00931186"/>
    <w:rsid w:val="00932176"/>
    <w:rsid w:val="009359B9"/>
    <w:rsid w:val="00937229"/>
    <w:rsid w:val="00940EEB"/>
    <w:rsid w:val="00941D04"/>
    <w:rsid w:val="00942830"/>
    <w:rsid w:val="00942C3E"/>
    <w:rsid w:val="00943183"/>
    <w:rsid w:val="0094391E"/>
    <w:rsid w:val="00943E77"/>
    <w:rsid w:val="00945A86"/>
    <w:rsid w:val="00945BFE"/>
    <w:rsid w:val="009507B2"/>
    <w:rsid w:val="009521CA"/>
    <w:rsid w:val="0095629E"/>
    <w:rsid w:val="0095647D"/>
    <w:rsid w:val="0096126C"/>
    <w:rsid w:val="00963237"/>
    <w:rsid w:val="00964DA8"/>
    <w:rsid w:val="00965DFD"/>
    <w:rsid w:val="009660A5"/>
    <w:rsid w:val="009663FE"/>
    <w:rsid w:val="009668D1"/>
    <w:rsid w:val="00966D6A"/>
    <w:rsid w:val="00967264"/>
    <w:rsid w:val="00972040"/>
    <w:rsid w:val="00975FD5"/>
    <w:rsid w:val="009770EF"/>
    <w:rsid w:val="0097716C"/>
    <w:rsid w:val="0098145C"/>
    <w:rsid w:val="00981779"/>
    <w:rsid w:val="00984190"/>
    <w:rsid w:val="00984994"/>
    <w:rsid w:val="009859CE"/>
    <w:rsid w:val="00985BF4"/>
    <w:rsid w:val="0098656A"/>
    <w:rsid w:val="00987B7F"/>
    <w:rsid w:val="009916E1"/>
    <w:rsid w:val="00993057"/>
    <w:rsid w:val="00994F93"/>
    <w:rsid w:val="009959C4"/>
    <w:rsid w:val="0099647B"/>
    <w:rsid w:val="0099692B"/>
    <w:rsid w:val="009969DE"/>
    <w:rsid w:val="00997812"/>
    <w:rsid w:val="009A44D8"/>
    <w:rsid w:val="009A5D9A"/>
    <w:rsid w:val="009A6531"/>
    <w:rsid w:val="009A6F1C"/>
    <w:rsid w:val="009A6FC2"/>
    <w:rsid w:val="009A7D9B"/>
    <w:rsid w:val="009B1B63"/>
    <w:rsid w:val="009B397D"/>
    <w:rsid w:val="009B502B"/>
    <w:rsid w:val="009B75CF"/>
    <w:rsid w:val="009B7805"/>
    <w:rsid w:val="009C1E09"/>
    <w:rsid w:val="009C27D9"/>
    <w:rsid w:val="009C2805"/>
    <w:rsid w:val="009C2E1C"/>
    <w:rsid w:val="009C5F33"/>
    <w:rsid w:val="009D14AD"/>
    <w:rsid w:val="009D5921"/>
    <w:rsid w:val="009D5B2C"/>
    <w:rsid w:val="009D62B0"/>
    <w:rsid w:val="009E01BC"/>
    <w:rsid w:val="009E091A"/>
    <w:rsid w:val="009E1D85"/>
    <w:rsid w:val="009E2167"/>
    <w:rsid w:val="009E28A6"/>
    <w:rsid w:val="009E30FF"/>
    <w:rsid w:val="009E5B4F"/>
    <w:rsid w:val="009F0130"/>
    <w:rsid w:val="009F4222"/>
    <w:rsid w:val="00A00B44"/>
    <w:rsid w:val="00A03447"/>
    <w:rsid w:val="00A03991"/>
    <w:rsid w:val="00A0468D"/>
    <w:rsid w:val="00A05A42"/>
    <w:rsid w:val="00A05F9F"/>
    <w:rsid w:val="00A07777"/>
    <w:rsid w:val="00A078EE"/>
    <w:rsid w:val="00A100DD"/>
    <w:rsid w:val="00A10EAB"/>
    <w:rsid w:val="00A124FB"/>
    <w:rsid w:val="00A1331F"/>
    <w:rsid w:val="00A136B7"/>
    <w:rsid w:val="00A140DF"/>
    <w:rsid w:val="00A145C1"/>
    <w:rsid w:val="00A14867"/>
    <w:rsid w:val="00A14A69"/>
    <w:rsid w:val="00A15222"/>
    <w:rsid w:val="00A15378"/>
    <w:rsid w:val="00A17F94"/>
    <w:rsid w:val="00A20D9B"/>
    <w:rsid w:val="00A218E7"/>
    <w:rsid w:val="00A21BF5"/>
    <w:rsid w:val="00A2263C"/>
    <w:rsid w:val="00A22B68"/>
    <w:rsid w:val="00A25728"/>
    <w:rsid w:val="00A2612B"/>
    <w:rsid w:val="00A271E4"/>
    <w:rsid w:val="00A27A1F"/>
    <w:rsid w:val="00A30807"/>
    <w:rsid w:val="00A30C36"/>
    <w:rsid w:val="00A32671"/>
    <w:rsid w:val="00A32A3D"/>
    <w:rsid w:val="00A32C54"/>
    <w:rsid w:val="00A32E1F"/>
    <w:rsid w:val="00A41039"/>
    <w:rsid w:val="00A41063"/>
    <w:rsid w:val="00A41127"/>
    <w:rsid w:val="00A41BCD"/>
    <w:rsid w:val="00A45A86"/>
    <w:rsid w:val="00A46227"/>
    <w:rsid w:val="00A472B1"/>
    <w:rsid w:val="00A528F6"/>
    <w:rsid w:val="00A53BC2"/>
    <w:rsid w:val="00A54128"/>
    <w:rsid w:val="00A544F0"/>
    <w:rsid w:val="00A558B8"/>
    <w:rsid w:val="00A55905"/>
    <w:rsid w:val="00A56329"/>
    <w:rsid w:val="00A57B17"/>
    <w:rsid w:val="00A60A92"/>
    <w:rsid w:val="00A619E6"/>
    <w:rsid w:val="00A62058"/>
    <w:rsid w:val="00A62C55"/>
    <w:rsid w:val="00A635FA"/>
    <w:rsid w:val="00A63FDE"/>
    <w:rsid w:val="00A66813"/>
    <w:rsid w:val="00A67BE8"/>
    <w:rsid w:val="00A76FF2"/>
    <w:rsid w:val="00A80C5E"/>
    <w:rsid w:val="00A823E8"/>
    <w:rsid w:val="00A8509C"/>
    <w:rsid w:val="00A855A5"/>
    <w:rsid w:val="00A862ED"/>
    <w:rsid w:val="00A922D2"/>
    <w:rsid w:val="00A9387B"/>
    <w:rsid w:val="00A939C9"/>
    <w:rsid w:val="00AA54EC"/>
    <w:rsid w:val="00AA7414"/>
    <w:rsid w:val="00AA742D"/>
    <w:rsid w:val="00AB118C"/>
    <w:rsid w:val="00AB1FB2"/>
    <w:rsid w:val="00AB3357"/>
    <w:rsid w:val="00AB3980"/>
    <w:rsid w:val="00AB55FB"/>
    <w:rsid w:val="00AC0F1B"/>
    <w:rsid w:val="00AC0FCC"/>
    <w:rsid w:val="00AC1C79"/>
    <w:rsid w:val="00AC26B8"/>
    <w:rsid w:val="00AC33A2"/>
    <w:rsid w:val="00AC4E4C"/>
    <w:rsid w:val="00AD423E"/>
    <w:rsid w:val="00AD5106"/>
    <w:rsid w:val="00AD6738"/>
    <w:rsid w:val="00AE2769"/>
    <w:rsid w:val="00AE68BC"/>
    <w:rsid w:val="00AF4AA4"/>
    <w:rsid w:val="00AF6BDB"/>
    <w:rsid w:val="00AF6CC1"/>
    <w:rsid w:val="00AF6F00"/>
    <w:rsid w:val="00AF70B0"/>
    <w:rsid w:val="00AF73F0"/>
    <w:rsid w:val="00B01219"/>
    <w:rsid w:val="00B021AA"/>
    <w:rsid w:val="00B054FF"/>
    <w:rsid w:val="00B05779"/>
    <w:rsid w:val="00B07636"/>
    <w:rsid w:val="00B078BB"/>
    <w:rsid w:val="00B119EA"/>
    <w:rsid w:val="00B1404F"/>
    <w:rsid w:val="00B1505B"/>
    <w:rsid w:val="00B16724"/>
    <w:rsid w:val="00B226DE"/>
    <w:rsid w:val="00B23107"/>
    <w:rsid w:val="00B233C5"/>
    <w:rsid w:val="00B24483"/>
    <w:rsid w:val="00B26308"/>
    <w:rsid w:val="00B26A82"/>
    <w:rsid w:val="00B27FB0"/>
    <w:rsid w:val="00B30F7A"/>
    <w:rsid w:val="00B31691"/>
    <w:rsid w:val="00B33316"/>
    <w:rsid w:val="00B34A72"/>
    <w:rsid w:val="00B35553"/>
    <w:rsid w:val="00B35972"/>
    <w:rsid w:val="00B35DDF"/>
    <w:rsid w:val="00B371A9"/>
    <w:rsid w:val="00B37E0B"/>
    <w:rsid w:val="00B40204"/>
    <w:rsid w:val="00B40B4F"/>
    <w:rsid w:val="00B40FCB"/>
    <w:rsid w:val="00B46557"/>
    <w:rsid w:val="00B4675A"/>
    <w:rsid w:val="00B4796B"/>
    <w:rsid w:val="00B50DB0"/>
    <w:rsid w:val="00B527FD"/>
    <w:rsid w:val="00B54D67"/>
    <w:rsid w:val="00B56B4D"/>
    <w:rsid w:val="00B6303A"/>
    <w:rsid w:val="00B63EA9"/>
    <w:rsid w:val="00B66F48"/>
    <w:rsid w:val="00B7007D"/>
    <w:rsid w:val="00B70A56"/>
    <w:rsid w:val="00B70AFB"/>
    <w:rsid w:val="00B71238"/>
    <w:rsid w:val="00B7460B"/>
    <w:rsid w:val="00B76382"/>
    <w:rsid w:val="00B8185B"/>
    <w:rsid w:val="00B81C10"/>
    <w:rsid w:val="00B82391"/>
    <w:rsid w:val="00B836A1"/>
    <w:rsid w:val="00B911DE"/>
    <w:rsid w:val="00B927D8"/>
    <w:rsid w:val="00B93720"/>
    <w:rsid w:val="00B950A9"/>
    <w:rsid w:val="00B957A2"/>
    <w:rsid w:val="00B97E72"/>
    <w:rsid w:val="00BA3E18"/>
    <w:rsid w:val="00BA58F0"/>
    <w:rsid w:val="00BB4169"/>
    <w:rsid w:val="00BB7184"/>
    <w:rsid w:val="00BB72D3"/>
    <w:rsid w:val="00BB7784"/>
    <w:rsid w:val="00BC0640"/>
    <w:rsid w:val="00BC099A"/>
    <w:rsid w:val="00BC0F14"/>
    <w:rsid w:val="00BC1544"/>
    <w:rsid w:val="00BC349B"/>
    <w:rsid w:val="00BC4E20"/>
    <w:rsid w:val="00BC581B"/>
    <w:rsid w:val="00BC5ECF"/>
    <w:rsid w:val="00BC7590"/>
    <w:rsid w:val="00BD149E"/>
    <w:rsid w:val="00BD357F"/>
    <w:rsid w:val="00BD4896"/>
    <w:rsid w:val="00BD4F15"/>
    <w:rsid w:val="00BD772E"/>
    <w:rsid w:val="00BE04A3"/>
    <w:rsid w:val="00BE292D"/>
    <w:rsid w:val="00BE3B40"/>
    <w:rsid w:val="00BE45F4"/>
    <w:rsid w:val="00BE4791"/>
    <w:rsid w:val="00BE6CCB"/>
    <w:rsid w:val="00BE768C"/>
    <w:rsid w:val="00BF56FA"/>
    <w:rsid w:val="00BF5D81"/>
    <w:rsid w:val="00BF79FD"/>
    <w:rsid w:val="00C04931"/>
    <w:rsid w:val="00C06038"/>
    <w:rsid w:val="00C10532"/>
    <w:rsid w:val="00C10F1E"/>
    <w:rsid w:val="00C11C71"/>
    <w:rsid w:val="00C12816"/>
    <w:rsid w:val="00C12E99"/>
    <w:rsid w:val="00C1477E"/>
    <w:rsid w:val="00C164A2"/>
    <w:rsid w:val="00C22B1B"/>
    <w:rsid w:val="00C23C9B"/>
    <w:rsid w:val="00C23FB0"/>
    <w:rsid w:val="00C24DF5"/>
    <w:rsid w:val="00C26BF8"/>
    <w:rsid w:val="00C30640"/>
    <w:rsid w:val="00C314C4"/>
    <w:rsid w:val="00C31FEB"/>
    <w:rsid w:val="00C35AB1"/>
    <w:rsid w:val="00C35FBF"/>
    <w:rsid w:val="00C360AA"/>
    <w:rsid w:val="00C40AF6"/>
    <w:rsid w:val="00C40F47"/>
    <w:rsid w:val="00C41270"/>
    <w:rsid w:val="00C42BB0"/>
    <w:rsid w:val="00C44009"/>
    <w:rsid w:val="00C444D4"/>
    <w:rsid w:val="00C5140E"/>
    <w:rsid w:val="00C5481F"/>
    <w:rsid w:val="00C552BC"/>
    <w:rsid w:val="00C558B5"/>
    <w:rsid w:val="00C56B14"/>
    <w:rsid w:val="00C56EF3"/>
    <w:rsid w:val="00C57DA8"/>
    <w:rsid w:val="00C6064B"/>
    <w:rsid w:val="00C607CB"/>
    <w:rsid w:val="00C616CA"/>
    <w:rsid w:val="00C65756"/>
    <w:rsid w:val="00C70251"/>
    <w:rsid w:val="00C7070F"/>
    <w:rsid w:val="00C728CA"/>
    <w:rsid w:val="00C73D0D"/>
    <w:rsid w:val="00C77922"/>
    <w:rsid w:val="00C82556"/>
    <w:rsid w:val="00C83382"/>
    <w:rsid w:val="00C83677"/>
    <w:rsid w:val="00C853EE"/>
    <w:rsid w:val="00C85FB5"/>
    <w:rsid w:val="00C90A8D"/>
    <w:rsid w:val="00C95B13"/>
    <w:rsid w:val="00CA1B73"/>
    <w:rsid w:val="00CA241B"/>
    <w:rsid w:val="00CA27D1"/>
    <w:rsid w:val="00CA2C55"/>
    <w:rsid w:val="00CA3213"/>
    <w:rsid w:val="00CA4C2B"/>
    <w:rsid w:val="00CA5058"/>
    <w:rsid w:val="00CA72C1"/>
    <w:rsid w:val="00CB0415"/>
    <w:rsid w:val="00CB19CE"/>
    <w:rsid w:val="00CB45AB"/>
    <w:rsid w:val="00CC22F5"/>
    <w:rsid w:val="00CC6934"/>
    <w:rsid w:val="00CC72AE"/>
    <w:rsid w:val="00CC7F04"/>
    <w:rsid w:val="00CD109B"/>
    <w:rsid w:val="00CD2EE8"/>
    <w:rsid w:val="00CD3A08"/>
    <w:rsid w:val="00CD4006"/>
    <w:rsid w:val="00CD4B06"/>
    <w:rsid w:val="00CD7EE0"/>
    <w:rsid w:val="00CE0C84"/>
    <w:rsid w:val="00CE294A"/>
    <w:rsid w:val="00CE2ED7"/>
    <w:rsid w:val="00CE35F1"/>
    <w:rsid w:val="00CE3BA6"/>
    <w:rsid w:val="00CE4136"/>
    <w:rsid w:val="00CE45B8"/>
    <w:rsid w:val="00CF11B3"/>
    <w:rsid w:val="00CF2416"/>
    <w:rsid w:val="00CF2C95"/>
    <w:rsid w:val="00D024B7"/>
    <w:rsid w:val="00D03925"/>
    <w:rsid w:val="00D03EE1"/>
    <w:rsid w:val="00D05293"/>
    <w:rsid w:val="00D067E2"/>
    <w:rsid w:val="00D06E14"/>
    <w:rsid w:val="00D07576"/>
    <w:rsid w:val="00D15D2E"/>
    <w:rsid w:val="00D16E7C"/>
    <w:rsid w:val="00D2224D"/>
    <w:rsid w:val="00D2409D"/>
    <w:rsid w:val="00D245D1"/>
    <w:rsid w:val="00D25C59"/>
    <w:rsid w:val="00D262C7"/>
    <w:rsid w:val="00D30FF5"/>
    <w:rsid w:val="00D3156A"/>
    <w:rsid w:val="00D326AA"/>
    <w:rsid w:val="00D35BA7"/>
    <w:rsid w:val="00D41004"/>
    <w:rsid w:val="00D43AE2"/>
    <w:rsid w:val="00D442B4"/>
    <w:rsid w:val="00D4589F"/>
    <w:rsid w:val="00D45A7E"/>
    <w:rsid w:val="00D4673E"/>
    <w:rsid w:val="00D5098B"/>
    <w:rsid w:val="00D52C37"/>
    <w:rsid w:val="00D534B9"/>
    <w:rsid w:val="00D56618"/>
    <w:rsid w:val="00D60340"/>
    <w:rsid w:val="00D610FE"/>
    <w:rsid w:val="00D63344"/>
    <w:rsid w:val="00D65C4C"/>
    <w:rsid w:val="00D72683"/>
    <w:rsid w:val="00D7308F"/>
    <w:rsid w:val="00D73D8F"/>
    <w:rsid w:val="00D740EE"/>
    <w:rsid w:val="00D746EB"/>
    <w:rsid w:val="00D772C8"/>
    <w:rsid w:val="00D822FB"/>
    <w:rsid w:val="00D83A0D"/>
    <w:rsid w:val="00D8546E"/>
    <w:rsid w:val="00D871DD"/>
    <w:rsid w:val="00D87513"/>
    <w:rsid w:val="00D8781D"/>
    <w:rsid w:val="00D87C24"/>
    <w:rsid w:val="00D9345D"/>
    <w:rsid w:val="00D945F0"/>
    <w:rsid w:val="00D952CB"/>
    <w:rsid w:val="00D95BDC"/>
    <w:rsid w:val="00D97DBD"/>
    <w:rsid w:val="00DA22D0"/>
    <w:rsid w:val="00DA24F5"/>
    <w:rsid w:val="00DA3BB4"/>
    <w:rsid w:val="00DA47DD"/>
    <w:rsid w:val="00DA797C"/>
    <w:rsid w:val="00DB10C2"/>
    <w:rsid w:val="00DB20B1"/>
    <w:rsid w:val="00DB3CE9"/>
    <w:rsid w:val="00DB404A"/>
    <w:rsid w:val="00DB4EE5"/>
    <w:rsid w:val="00DC09FF"/>
    <w:rsid w:val="00DC1EB9"/>
    <w:rsid w:val="00DC2D4F"/>
    <w:rsid w:val="00DC2FCF"/>
    <w:rsid w:val="00DC33A5"/>
    <w:rsid w:val="00DC4F50"/>
    <w:rsid w:val="00DC5A59"/>
    <w:rsid w:val="00DC6622"/>
    <w:rsid w:val="00DD534E"/>
    <w:rsid w:val="00DE014A"/>
    <w:rsid w:val="00DE086F"/>
    <w:rsid w:val="00DE0DAB"/>
    <w:rsid w:val="00DE3147"/>
    <w:rsid w:val="00DE6A10"/>
    <w:rsid w:val="00DE7D21"/>
    <w:rsid w:val="00DF0517"/>
    <w:rsid w:val="00DF176E"/>
    <w:rsid w:val="00DF1AE4"/>
    <w:rsid w:val="00DF3057"/>
    <w:rsid w:val="00DF34B4"/>
    <w:rsid w:val="00DF478C"/>
    <w:rsid w:val="00E008B9"/>
    <w:rsid w:val="00E01F2B"/>
    <w:rsid w:val="00E052A5"/>
    <w:rsid w:val="00E07250"/>
    <w:rsid w:val="00E0751D"/>
    <w:rsid w:val="00E07CDD"/>
    <w:rsid w:val="00E105C0"/>
    <w:rsid w:val="00E11F12"/>
    <w:rsid w:val="00E12371"/>
    <w:rsid w:val="00E1264E"/>
    <w:rsid w:val="00E156CA"/>
    <w:rsid w:val="00E178F0"/>
    <w:rsid w:val="00E21353"/>
    <w:rsid w:val="00E238D7"/>
    <w:rsid w:val="00E23A04"/>
    <w:rsid w:val="00E24A3A"/>
    <w:rsid w:val="00E25417"/>
    <w:rsid w:val="00E3186D"/>
    <w:rsid w:val="00E327F2"/>
    <w:rsid w:val="00E33645"/>
    <w:rsid w:val="00E36526"/>
    <w:rsid w:val="00E365A2"/>
    <w:rsid w:val="00E36606"/>
    <w:rsid w:val="00E40FD5"/>
    <w:rsid w:val="00E4213D"/>
    <w:rsid w:val="00E42A12"/>
    <w:rsid w:val="00E45C05"/>
    <w:rsid w:val="00E465C5"/>
    <w:rsid w:val="00E47966"/>
    <w:rsid w:val="00E535C8"/>
    <w:rsid w:val="00E545F0"/>
    <w:rsid w:val="00E56E3B"/>
    <w:rsid w:val="00E57CE3"/>
    <w:rsid w:val="00E60BB1"/>
    <w:rsid w:val="00E61961"/>
    <w:rsid w:val="00E6307A"/>
    <w:rsid w:val="00E6481C"/>
    <w:rsid w:val="00E65E45"/>
    <w:rsid w:val="00E66318"/>
    <w:rsid w:val="00E67BD8"/>
    <w:rsid w:val="00E71B84"/>
    <w:rsid w:val="00E74024"/>
    <w:rsid w:val="00E74375"/>
    <w:rsid w:val="00E7439B"/>
    <w:rsid w:val="00E7494D"/>
    <w:rsid w:val="00E75EBB"/>
    <w:rsid w:val="00E7674F"/>
    <w:rsid w:val="00E779BA"/>
    <w:rsid w:val="00E77C0A"/>
    <w:rsid w:val="00E8251E"/>
    <w:rsid w:val="00E83EE2"/>
    <w:rsid w:val="00E875B6"/>
    <w:rsid w:val="00E91A2A"/>
    <w:rsid w:val="00E93647"/>
    <w:rsid w:val="00E94252"/>
    <w:rsid w:val="00E972B1"/>
    <w:rsid w:val="00EA24F4"/>
    <w:rsid w:val="00EA4434"/>
    <w:rsid w:val="00EA471E"/>
    <w:rsid w:val="00EA62AB"/>
    <w:rsid w:val="00EA6CC2"/>
    <w:rsid w:val="00EA7264"/>
    <w:rsid w:val="00EA7341"/>
    <w:rsid w:val="00EB4761"/>
    <w:rsid w:val="00EB6D30"/>
    <w:rsid w:val="00EC0793"/>
    <w:rsid w:val="00EC0B96"/>
    <w:rsid w:val="00EC1796"/>
    <w:rsid w:val="00EC1E44"/>
    <w:rsid w:val="00EC4EF9"/>
    <w:rsid w:val="00EC516A"/>
    <w:rsid w:val="00EC5FC7"/>
    <w:rsid w:val="00EC68DE"/>
    <w:rsid w:val="00EC7BC2"/>
    <w:rsid w:val="00ED01AE"/>
    <w:rsid w:val="00ED1454"/>
    <w:rsid w:val="00ED33B6"/>
    <w:rsid w:val="00ED37D5"/>
    <w:rsid w:val="00ED38AE"/>
    <w:rsid w:val="00ED39EC"/>
    <w:rsid w:val="00ED70F8"/>
    <w:rsid w:val="00EE6424"/>
    <w:rsid w:val="00EE787F"/>
    <w:rsid w:val="00EF0A39"/>
    <w:rsid w:val="00EF2E6D"/>
    <w:rsid w:val="00EF3F9A"/>
    <w:rsid w:val="00EF4034"/>
    <w:rsid w:val="00EF6082"/>
    <w:rsid w:val="00F00CCB"/>
    <w:rsid w:val="00F02AFD"/>
    <w:rsid w:val="00F03129"/>
    <w:rsid w:val="00F058A7"/>
    <w:rsid w:val="00F0648D"/>
    <w:rsid w:val="00F06FD8"/>
    <w:rsid w:val="00F104B4"/>
    <w:rsid w:val="00F110AC"/>
    <w:rsid w:val="00F13CAE"/>
    <w:rsid w:val="00F142BF"/>
    <w:rsid w:val="00F20AFC"/>
    <w:rsid w:val="00F21610"/>
    <w:rsid w:val="00F225CB"/>
    <w:rsid w:val="00F27844"/>
    <w:rsid w:val="00F33542"/>
    <w:rsid w:val="00F365B4"/>
    <w:rsid w:val="00F403AD"/>
    <w:rsid w:val="00F4337F"/>
    <w:rsid w:val="00F45C7F"/>
    <w:rsid w:val="00F46944"/>
    <w:rsid w:val="00F504CD"/>
    <w:rsid w:val="00F50F33"/>
    <w:rsid w:val="00F531E1"/>
    <w:rsid w:val="00F56F41"/>
    <w:rsid w:val="00F57931"/>
    <w:rsid w:val="00F60907"/>
    <w:rsid w:val="00F61D74"/>
    <w:rsid w:val="00F62186"/>
    <w:rsid w:val="00F63A02"/>
    <w:rsid w:val="00F6448E"/>
    <w:rsid w:val="00F654DF"/>
    <w:rsid w:val="00F65A89"/>
    <w:rsid w:val="00F73A15"/>
    <w:rsid w:val="00F751C2"/>
    <w:rsid w:val="00F77D6B"/>
    <w:rsid w:val="00F808A2"/>
    <w:rsid w:val="00F8093F"/>
    <w:rsid w:val="00F8175A"/>
    <w:rsid w:val="00F81BC8"/>
    <w:rsid w:val="00F82883"/>
    <w:rsid w:val="00F834E7"/>
    <w:rsid w:val="00F836DD"/>
    <w:rsid w:val="00F8572B"/>
    <w:rsid w:val="00F85EA3"/>
    <w:rsid w:val="00F86F38"/>
    <w:rsid w:val="00F86F6E"/>
    <w:rsid w:val="00F87F84"/>
    <w:rsid w:val="00F9113C"/>
    <w:rsid w:val="00F957C9"/>
    <w:rsid w:val="00F96167"/>
    <w:rsid w:val="00F9743C"/>
    <w:rsid w:val="00FA0911"/>
    <w:rsid w:val="00FA310C"/>
    <w:rsid w:val="00FA456A"/>
    <w:rsid w:val="00FB2840"/>
    <w:rsid w:val="00FB3776"/>
    <w:rsid w:val="00FB4218"/>
    <w:rsid w:val="00FB4549"/>
    <w:rsid w:val="00FB4A94"/>
    <w:rsid w:val="00FB5CAE"/>
    <w:rsid w:val="00FB7489"/>
    <w:rsid w:val="00FB792F"/>
    <w:rsid w:val="00FC0234"/>
    <w:rsid w:val="00FC0D8E"/>
    <w:rsid w:val="00FC0E75"/>
    <w:rsid w:val="00FC264F"/>
    <w:rsid w:val="00FC49EE"/>
    <w:rsid w:val="00FD026E"/>
    <w:rsid w:val="00FD240E"/>
    <w:rsid w:val="00FD2BDD"/>
    <w:rsid w:val="00FD39B4"/>
    <w:rsid w:val="00FD4BE8"/>
    <w:rsid w:val="00FD6B1D"/>
    <w:rsid w:val="00FE011A"/>
    <w:rsid w:val="00FE09F0"/>
    <w:rsid w:val="00FE125B"/>
    <w:rsid w:val="00FE1893"/>
    <w:rsid w:val="00FE53B5"/>
    <w:rsid w:val="00FE698C"/>
    <w:rsid w:val="00FE75B7"/>
    <w:rsid w:val="00FF11E7"/>
    <w:rsid w:val="00FF1CC0"/>
    <w:rsid w:val="00FF3153"/>
    <w:rsid w:val="00FF45F1"/>
    <w:rsid w:val="00FF469A"/>
    <w:rsid w:val="00FF4D13"/>
    <w:rsid w:val="00FF533E"/>
    <w:rsid w:val="00FF6CEE"/>
    <w:rsid w:val="00FF74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A2"/>
  </w:style>
  <w:style w:type="paragraph" w:styleId="Heading1">
    <w:name w:val="heading 1"/>
    <w:basedOn w:val="Normal"/>
    <w:next w:val="Normal"/>
    <w:link w:val="Heading1Char"/>
    <w:uiPriority w:val="99"/>
    <w:qFormat/>
    <w:rsid w:val="00A00B44"/>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BB0"/>
    <w:pPr>
      <w:ind w:left="720"/>
      <w:contextualSpacing/>
    </w:pPr>
  </w:style>
  <w:style w:type="character" w:styleId="Hyperlink">
    <w:name w:val="Hyperlink"/>
    <w:basedOn w:val="DefaultParagraphFont"/>
    <w:uiPriority w:val="99"/>
    <w:unhideWhenUsed/>
    <w:rsid w:val="00D25C59"/>
    <w:rPr>
      <w:color w:val="0000FF" w:themeColor="hyperlink"/>
      <w:u w:val="single"/>
    </w:rPr>
  </w:style>
  <w:style w:type="paragraph" w:styleId="Header">
    <w:name w:val="header"/>
    <w:basedOn w:val="Normal"/>
    <w:link w:val="HeaderChar"/>
    <w:uiPriority w:val="99"/>
    <w:semiHidden/>
    <w:unhideWhenUsed/>
    <w:rsid w:val="00BD35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357F"/>
  </w:style>
  <w:style w:type="paragraph" w:styleId="Footer">
    <w:name w:val="footer"/>
    <w:basedOn w:val="Normal"/>
    <w:link w:val="FooterChar"/>
    <w:uiPriority w:val="99"/>
    <w:unhideWhenUsed/>
    <w:rsid w:val="00BD3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57F"/>
  </w:style>
  <w:style w:type="character" w:customStyle="1" w:styleId="Heading1Char">
    <w:name w:val="Heading 1 Char"/>
    <w:basedOn w:val="DefaultParagraphFont"/>
    <w:link w:val="Heading1"/>
    <w:uiPriority w:val="99"/>
    <w:rsid w:val="00A00B44"/>
    <w:rPr>
      <w:rFonts w:ascii="Arial" w:eastAsia="Times New Roman" w:hAnsi="Arial" w:cs="Times New Roman"/>
      <w:b/>
      <w:sz w:val="24"/>
      <w:szCs w:val="20"/>
      <w:lang w:eastAsia="en-GB"/>
    </w:rPr>
  </w:style>
  <w:style w:type="character" w:styleId="HTMLTypewriter">
    <w:name w:val="HTML Typewriter"/>
    <w:basedOn w:val="DefaultParagraphFont"/>
    <w:uiPriority w:val="99"/>
    <w:semiHidden/>
    <w:unhideWhenUsed/>
    <w:rsid w:val="00EC4EF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16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95472">
      <w:bodyDiv w:val="1"/>
      <w:marLeft w:val="0"/>
      <w:marRight w:val="0"/>
      <w:marTop w:val="0"/>
      <w:marBottom w:val="0"/>
      <w:divBdr>
        <w:top w:val="none" w:sz="0" w:space="0" w:color="auto"/>
        <w:left w:val="none" w:sz="0" w:space="0" w:color="auto"/>
        <w:bottom w:val="none" w:sz="0" w:space="0" w:color="auto"/>
        <w:right w:val="none" w:sz="0" w:space="0" w:color="auto"/>
      </w:divBdr>
      <w:divsChild>
        <w:div w:id="1878658285">
          <w:marLeft w:val="0"/>
          <w:marRight w:val="0"/>
          <w:marTop w:val="0"/>
          <w:marBottom w:val="0"/>
          <w:divBdr>
            <w:top w:val="none" w:sz="0" w:space="0" w:color="auto"/>
            <w:left w:val="none" w:sz="0" w:space="0" w:color="auto"/>
            <w:bottom w:val="none" w:sz="0" w:space="0" w:color="auto"/>
            <w:right w:val="none" w:sz="0" w:space="0" w:color="auto"/>
          </w:divBdr>
          <w:divsChild>
            <w:div w:id="63727309">
              <w:marLeft w:val="0"/>
              <w:marRight w:val="0"/>
              <w:marTop w:val="0"/>
              <w:marBottom w:val="0"/>
              <w:divBdr>
                <w:top w:val="none" w:sz="0" w:space="0" w:color="auto"/>
                <w:left w:val="none" w:sz="0" w:space="0" w:color="auto"/>
                <w:bottom w:val="none" w:sz="0" w:space="0" w:color="auto"/>
                <w:right w:val="none" w:sz="0" w:space="0" w:color="auto"/>
              </w:divBdr>
            </w:div>
            <w:div w:id="1956866727">
              <w:marLeft w:val="0"/>
              <w:marRight w:val="0"/>
              <w:marTop w:val="0"/>
              <w:marBottom w:val="0"/>
              <w:divBdr>
                <w:top w:val="none" w:sz="0" w:space="0" w:color="auto"/>
                <w:left w:val="none" w:sz="0" w:space="0" w:color="auto"/>
                <w:bottom w:val="none" w:sz="0" w:space="0" w:color="auto"/>
                <w:right w:val="none" w:sz="0" w:space="0" w:color="auto"/>
              </w:divBdr>
            </w:div>
            <w:div w:id="686718399">
              <w:marLeft w:val="0"/>
              <w:marRight w:val="0"/>
              <w:marTop w:val="0"/>
              <w:marBottom w:val="0"/>
              <w:divBdr>
                <w:top w:val="none" w:sz="0" w:space="0" w:color="auto"/>
                <w:left w:val="none" w:sz="0" w:space="0" w:color="auto"/>
                <w:bottom w:val="none" w:sz="0" w:space="0" w:color="auto"/>
                <w:right w:val="none" w:sz="0" w:space="0" w:color="auto"/>
              </w:divBdr>
            </w:div>
            <w:div w:id="732891093">
              <w:marLeft w:val="0"/>
              <w:marRight w:val="0"/>
              <w:marTop w:val="0"/>
              <w:marBottom w:val="0"/>
              <w:divBdr>
                <w:top w:val="none" w:sz="0" w:space="0" w:color="auto"/>
                <w:left w:val="none" w:sz="0" w:space="0" w:color="auto"/>
                <w:bottom w:val="none" w:sz="0" w:space="0" w:color="auto"/>
                <w:right w:val="none" w:sz="0" w:space="0" w:color="auto"/>
              </w:divBdr>
            </w:div>
          </w:divsChild>
        </w:div>
        <w:div w:id="1653950215">
          <w:marLeft w:val="0"/>
          <w:marRight w:val="0"/>
          <w:marTop w:val="0"/>
          <w:marBottom w:val="0"/>
          <w:divBdr>
            <w:top w:val="none" w:sz="0" w:space="0" w:color="auto"/>
            <w:left w:val="none" w:sz="0" w:space="0" w:color="auto"/>
            <w:bottom w:val="none" w:sz="0" w:space="0" w:color="auto"/>
            <w:right w:val="none" w:sz="0" w:space="0" w:color="auto"/>
          </w:divBdr>
        </w:div>
        <w:div w:id="9842539">
          <w:marLeft w:val="0"/>
          <w:marRight w:val="0"/>
          <w:marTop w:val="0"/>
          <w:marBottom w:val="0"/>
          <w:divBdr>
            <w:top w:val="none" w:sz="0" w:space="0" w:color="auto"/>
            <w:left w:val="none" w:sz="0" w:space="0" w:color="auto"/>
            <w:bottom w:val="none" w:sz="0" w:space="0" w:color="auto"/>
            <w:right w:val="none" w:sz="0" w:space="0" w:color="auto"/>
          </w:divBdr>
        </w:div>
        <w:div w:id="556862354">
          <w:marLeft w:val="0"/>
          <w:marRight w:val="0"/>
          <w:marTop w:val="0"/>
          <w:marBottom w:val="0"/>
          <w:divBdr>
            <w:top w:val="none" w:sz="0" w:space="0" w:color="auto"/>
            <w:left w:val="none" w:sz="0" w:space="0" w:color="auto"/>
            <w:bottom w:val="none" w:sz="0" w:space="0" w:color="auto"/>
            <w:right w:val="none" w:sz="0" w:space="0" w:color="auto"/>
          </w:divBdr>
        </w:div>
        <w:div w:id="1661347595">
          <w:marLeft w:val="0"/>
          <w:marRight w:val="0"/>
          <w:marTop w:val="0"/>
          <w:marBottom w:val="0"/>
          <w:divBdr>
            <w:top w:val="none" w:sz="0" w:space="0" w:color="auto"/>
            <w:left w:val="none" w:sz="0" w:space="0" w:color="auto"/>
            <w:bottom w:val="none" w:sz="0" w:space="0" w:color="auto"/>
            <w:right w:val="none" w:sz="0" w:space="0" w:color="auto"/>
          </w:divBdr>
        </w:div>
        <w:div w:id="1443568223">
          <w:marLeft w:val="0"/>
          <w:marRight w:val="0"/>
          <w:marTop w:val="0"/>
          <w:marBottom w:val="0"/>
          <w:divBdr>
            <w:top w:val="none" w:sz="0" w:space="0" w:color="auto"/>
            <w:left w:val="none" w:sz="0" w:space="0" w:color="auto"/>
            <w:bottom w:val="none" w:sz="0" w:space="0" w:color="auto"/>
            <w:right w:val="none" w:sz="0" w:space="0" w:color="auto"/>
          </w:divBdr>
        </w:div>
        <w:div w:id="1099133467">
          <w:marLeft w:val="0"/>
          <w:marRight w:val="0"/>
          <w:marTop w:val="0"/>
          <w:marBottom w:val="0"/>
          <w:divBdr>
            <w:top w:val="none" w:sz="0" w:space="0" w:color="auto"/>
            <w:left w:val="none" w:sz="0" w:space="0" w:color="auto"/>
            <w:bottom w:val="none" w:sz="0" w:space="0" w:color="auto"/>
            <w:right w:val="none" w:sz="0" w:space="0" w:color="auto"/>
          </w:divBdr>
        </w:div>
        <w:div w:id="548956750">
          <w:marLeft w:val="0"/>
          <w:marRight w:val="0"/>
          <w:marTop w:val="0"/>
          <w:marBottom w:val="0"/>
          <w:divBdr>
            <w:top w:val="none" w:sz="0" w:space="0" w:color="auto"/>
            <w:left w:val="none" w:sz="0" w:space="0" w:color="auto"/>
            <w:bottom w:val="none" w:sz="0" w:space="0" w:color="auto"/>
            <w:right w:val="none" w:sz="0" w:space="0" w:color="auto"/>
          </w:divBdr>
        </w:div>
        <w:div w:id="1406872793">
          <w:marLeft w:val="0"/>
          <w:marRight w:val="0"/>
          <w:marTop w:val="0"/>
          <w:marBottom w:val="0"/>
          <w:divBdr>
            <w:top w:val="none" w:sz="0" w:space="0" w:color="auto"/>
            <w:left w:val="none" w:sz="0" w:space="0" w:color="auto"/>
            <w:bottom w:val="none" w:sz="0" w:space="0" w:color="auto"/>
            <w:right w:val="none" w:sz="0" w:space="0" w:color="auto"/>
          </w:divBdr>
        </w:div>
      </w:divsChild>
    </w:div>
    <w:div w:id="55444669">
      <w:bodyDiv w:val="1"/>
      <w:marLeft w:val="0"/>
      <w:marRight w:val="0"/>
      <w:marTop w:val="0"/>
      <w:marBottom w:val="0"/>
      <w:divBdr>
        <w:top w:val="none" w:sz="0" w:space="0" w:color="auto"/>
        <w:left w:val="none" w:sz="0" w:space="0" w:color="auto"/>
        <w:bottom w:val="none" w:sz="0" w:space="0" w:color="auto"/>
        <w:right w:val="none" w:sz="0" w:space="0" w:color="auto"/>
      </w:divBdr>
    </w:div>
    <w:div w:id="1504395805">
      <w:bodyDiv w:val="1"/>
      <w:marLeft w:val="0"/>
      <w:marRight w:val="0"/>
      <w:marTop w:val="0"/>
      <w:marBottom w:val="0"/>
      <w:divBdr>
        <w:top w:val="none" w:sz="0" w:space="0" w:color="auto"/>
        <w:left w:val="none" w:sz="0" w:space="0" w:color="auto"/>
        <w:bottom w:val="none" w:sz="0" w:space="0" w:color="auto"/>
        <w:right w:val="none" w:sz="0" w:space="0" w:color="auto"/>
      </w:divBdr>
    </w:div>
    <w:div w:id="1777748136">
      <w:bodyDiv w:val="1"/>
      <w:marLeft w:val="0"/>
      <w:marRight w:val="0"/>
      <w:marTop w:val="0"/>
      <w:marBottom w:val="0"/>
      <w:divBdr>
        <w:top w:val="none" w:sz="0" w:space="0" w:color="auto"/>
        <w:left w:val="none" w:sz="0" w:space="0" w:color="auto"/>
        <w:bottom w:val="none" w:sz="0" w:space="0" w:color="auto"/>
        <w:right w:val="none" w:sz="0" w:space="0" w:color="auto"/>
      </w:divBdr>
      <w:divsChild>
        <w:div w:id="484317785">
          <w:marLeft w:val="0"/>
          <w:marRight w:val="0"/>
          <w:marTop w:val="0"/>
          <w:marBottom w:val="0"/>
          <w:divBdr>
            <w:top w:val="none" w:sz="0" w:space="0" w:color="auto"/>
            <w:left w:val="none" w:sz="0" w:space="0" w:color="auto"/>
            <w:bottom w:val="none" w:sz="0" w:space="0" w:color="auto"/>
            <w:right w:val="none" w:sz="0" w:space="0" w:color="auto"/>
          </w:divBdr>
        </w:div>
        <w:div w:id="1291745219">
          <w:marLeft w:val="0"/>
          <w:marRight w:val="0"/>
          <w:marTop w:val="0"/>
          <w:marBottom w:val="0"/>
          <w:divBdr>
            <w:top w:val="none" w:sz="0" w:space="0" w:color="auto"/>
            <w:left w:val="none" w:sz="0" w:space="0" w:color="auto"/>
            <w:bottom w:val="none" w:sz="0" w:space="0" w:color="auto"/>
            <w:right w:val="none" w:sz="0" w:space="0" w:color="auto"/>
          </w:divBdr>
        </w:div>
        <w:div w:id="306907234">
          <w:marLeft w:val="0"/>
          <w:marRight w:val="0"/>
          <w:marTop w:val="0"/>
          <w:marBottom w:val="0"/>
          <w:divBdr>
            <w:top w:val="none" w:sz="0" w:space="0" w:color="auto"/>
            <w:left w:val="none" w:sz="0" w:space="0" w:color="auto"/>
            <w:bottom w:val="none" w:sz="0" w:space="0" w:color="auto"/>
            <w:right w:val="none" w:sz="0" w:space="0" w:color="auto"/>
          </w:divBdr>
        </w:div>
        <w:div w:id="565184555">
          <w:marLeft w:val="0"/>
          <w:marRight w:val="0"/>
          <w:marTop w:val="0"/>
          <w:marBottom w:val="0"/>
          <w:divBdr>
            <w:top w:val="none" w:sz="0" w:space="0" w:color="auto"/>
            <w:left w:val="none" w:sz="0" w:space="0" w:color="auto"/>
            <w:bottom w:val="none" w:sz="0" w:space="0" w:color="auto"/>
            <w:right w:val="none" w:sz="0" w:space="0" w:color="auto"/>
          </w:divBdr>
        </w:div>
        <w:div w:id="1962228283">
          <w:marLeft w:val="0"/>
          <w:marRight w:val="0"/>
          <w:marTop w:val="0"/>
          <w:marBottom w:val="0"/>
          <w:divBdr>
            <w:top w:val="none" w:sz="0" w:space="0" w:color="auto"/>
            <w:left w:val="none" w:sz="0" w:space="0" w:color="auto"/>
            <w:bottom w:val="none" w:sz="0" w:space="0" w:color="auto"/>
            <w:right w:val="none" w:sz="0" w:space="0" w:color="auto"/>
          </w:divBdr>
        </w:div>
        <w:div w:id="347341349">
          <w:marLeft w:val="0"/>
          <w:marRight w:val="0"/>
          <w:marTop w:val="0"/>
          <w:marBottom w:val="0"/>
          <w:divBdr>
            <w:top w:val="none" w:sz="0" w:space="0" w:color="auto"/>
            <w:left w:val="none" w:sz="0" w:space="0" w:color="auto"/>
            <w:bottom w:val="none" w:sz="0" w:space="0" w:color="auto"/>
            <w:right w:val="none" w:sz="0" w:space="0" w:color="auto"/>
          </w:divBdr>
        </w:div>
        <w:div w:id="1557084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9066</Words>
  <Characters>51677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60622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2018-04-24T09:00:00Z</dcterms:created>
  <dcterms:modified xsi:type="dcterms:W3CDTF">2018-04-24T09:00:00Z</dcterms:modified>
</cp:coreProperties>
</file>