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676A9" w14:textId="15961865" w:rsidR="00F14194" w:rsidRPr="00BF0FFF" w:rsidRDefault="00BF0FFF">
      <w:pPr>
        <w:rPr>
          <w:rFonts w:ascii="Arial" w:hAnsi="Arial" w:cs="Arial"/>
          <w:b/>
          <w:color w:val="202124"/>
          <w:spacing w:val="3"/>
          <w:sz w:val="24"/>
        </w:rPr>
      </w:pPr>
      <w:bookmarkStart w:id="0" w:name="_GoBack"/>
      <w:bookmarkEnd w:id="0"/>
      <w:r w:rsidRPr="00BF0FFF">
        <w:rPr>
          <w:rFonts w:ascii="Arial" w:hAnsi="Arial" w:cs="Arial"/>
          <w:b/>
          <w:color w:val="202124"/>
          <w:spacing w:val="3"/>
          <w:sz w:val="24"/>
        </w:rPr>
        <w:t xml:space="preserve">Title: </w:t>
      </w:r>
      <w:r w:rsidR="00F14194" w:rsidRPr="00BF0FFF">
        <w:rPr>
          <w:rFonts w:ascii="Arial" w:hAnsi="Arial" w:cs="Arial"/>
          <w:b/>
          <w:color w:val="202124"/>
          <w:spacing w:val="3"/>
          <w:sz w:val="24"/>
        </w:rPr>
        <w:t>Self-Report Measures of Physical A</w:t>
      </w:r>
      <w:r w:rsidR="00301CCB" w:rsidRPr="00BF0FFF">
        <w:rPr>
          <w:rFonts w:ascii="Arial" w:hAnsi="Arial" w:cs="Arial"/>
          <w:b/>
          <w:color w:val="202124"/>
          <w:spacing w:val="3"/>
          <w:sz w:val="24"/>
        </w:rPr>
        <w:t>ctivity</w:t>
      </w:r>
      <w:r w:rsidR="00F14194" w:rsidRPr="00BF0FFF">
        <w:rPr>
          <w:rFonts w:ascii="Arial" w:hAnsi="Arial" w:cs="Arial"/>
          <w:b/>
          <w:color w:val="202124"/>
          <w:spacing w:val="3"/>
          <w:sz w:val="24"/>
        </w:rPr>
        <w:t xml:space="preserve"> </w:t>
      </w:r>
    </w:p>
    <w:p w14:paraId="3A329B81" w14:textId="77777777" w:rsidR="00BF0FFF" w:rsidRDefault="00BF0FFF">
      <w:pPr>
        <w:rPr>
          <w:rFonts w:ascii="Arial" w:hAnsi="Arial" w:cs="Arial"/>
          <w:b/>
          <w:color w:val="202124"/>
          <w:spacing w:val="3"/>
        </w:rPr>
      </w:pPr>
    </w:p>
    <w:p w14:paraId="5B72DE0D" w14:textId="0DE51406" w:rsidR="00BF5C43" w:rsidRPr="002E679A" w:rsidRDefault="005409CF">
      <w:pPr>
        <w:rPr>
          <w:rFonts w:ascii="Arial" w:hAnsi="Arial" w:cs="Arial"/>
          <w:b/>
          <w:spacing w:val="3"/>
        </w:rPr>
      </w:pPr>
      <w:proofErr w:type="spellStart"/>
      <w:r w:rsidRPr="002E679A">
        <w:rPr>
          <w:rFonts w:ascii="Arial" w:hAnsi="Arial" w:cs="Arial"/>
          <w:b/>
          <w:color w:val="202124"/>
          <w:spacing w:val="3"/>
        </w:rPr>
        <w:t>Baecke</w:t>
      </w:r>
      <w:proofErr w:type="spellEnd"/>
      <w:r w:rsidRPr="002E679A">
        <w:rPr>
          <w:rFonts w:ascii="Arial" w:hAnsi="Arial" w:cs="Arial"/>
          <w:b/>
          <w:color w:val="202124"/>
          <w:spacing w:val="3"/>
        </w:rPr>
        <w:t xml:space="preserve"> Physical Activity Questionnaire</w:t>
      </w:r>
      <w:r w:rsidR="00C97990" w:rsidRPr="002E679A">
        <w:rPr>
          <w:rFonts w:ascii="Arial" w:hAnsi="Arial" w:cs="Arial"/>
          <w:b/>
          <w:color w:val="202124"/>
          <w:spacing w:val="3"/>
        </w:rPr>
        <w:t xml:space="preserve"> (BPAQ</w:t>
      </w:r>
      <w:r w:rsidR="00C82A6B" w:rsidRPr="002E679A">
        <w:rPr>
          <w:rFonts w:ascii="Arial" w:hAnsi="Arial" w:cs="Arial"/>
          <w:b/>
          <w:color w:val="202124"/>
          <w:spacing w:val="3"/>
        </w:rPr>
        <w:t>)</w:t>
      </w:r>
      <w:r w:rsidR="00BF5C43" w:rsidRPr="002E679A">
        <w:rPr>
          <w:rFonts w:ascii="Arial" w:hAnsi="Arial" w:cs="Arial"/>
          <w:b/>
          <w:color w:val="202124"/>
          <w:spacing w:val="3"/>
        </w:rPr>
        <w:t>, I</w:t>
      </w:r>
      <w:r w:rsidRPr="002E679A">
        <w:rPr>
          <w:rFonts w:ascii="Arial" w:hAnsi="Arial" w:cs="Arial"/>
          <w:b/>
          <w:color w:val="202124"/>
          <w:spacing w:val="3"/>
        </w:rPr>
        <w:t xml:space="preserve">nternational </w:t>
      </w:r>
      <w:r w:rsidR="00BF5C43" w:rsidRPr="002E679A">
        <w:rPr>
          <w:rFonts w:ascii="Arial" w:hAnsi="Arial" w:cs="Arial"/>
          <w:b/>
          <w:color w:val="202124"/>
          <w:spacing w:val="3"/>
        </w:rPr>
        <w:t>P</w:t>
      </w:r>
      <w:r w:rsidRPr="002E679A">
        <w:rPr>
          <w:rFonts w:ascii="Arial" w:hAnsi="Arial" w:cs="Arial"/>
          <w:b/>
          <w:color w:val="202124"/>
          <w:spacing w:val="3"/>
        </w:rPr>
        <w:t xml:space="preserve">hysical </w:t>
      </w:r>
      <w:r w:rsidR="00BF5C43" w:rsidRPr="002E679A">
        <w:rPr>
          <w:rFonts w:ascii="Arial" w:hAnsi="Arial" w:cs="Arial"/>
          <w:b/>
          <w:color w:val="202124"/>
          <w:spacing w:val="3"/>
        </w:rPr>
        <w:t>A</w:t>
      </w:r>
      <w:r w:rsidRPr="002E679A">
        <w:rPr>
          <w:rFonts w:ascii="Arial" w:hAnsi="Arial" w:cs="Arial"/>
          <w:b/>
          <w:color w:val="202124"/>
          <w:spacing w:val="3"/>
        </w:rPr>
        <w:t xml:space="preserve">ctivity </w:t>
      </w:r>
      <w:r w:rsidR="00BF5C43" w:rsidRPr="002E679A">
        <w:rPr>
          <w:rFonts w:ascii="Arial" w:hAnsi="Arial" w:cs="Arial"/>
          <w:b/>
          <w:color w:val="202124"/>
          <w:spacing w:val="3"/>
        </w:rPr>
        <w:t>Q</w:t>
      </w:r>
      <w:r w:rsidRPr="002E679A">
        <w:rPr>
          <w:rFonts w:ascii="Arial" w:hAnsi="Arial" w:cs="Arial"/>
          <w:b/>
          <w:color w:val="202124"/>
          <w:spacing w:val="3"/>
        </w:rPr>
        <w:t>uestionnaire</w:t>
      </w:r>
      <w:r w:rsidR="00C82A6B" w:rsidRPr="002E679A">
        <w:rPr>
          <w:rFonts w:ascii="Arial" w:hAnsi="Arial" w:cs="Arial"/>
          <w:b/>
          <w:color w:val="202124"/>
          <w:spacing w:val="3"/>
        </w:rPr>
        <w:t xml:space="preserve"> (IPAQ)</w:t>
      </w:r>
      <w:r w:rsidR="00BF5C43" w:rsidRPr="002E679A">
        <w:rPr>
          <w:rFonts w:ascii="Arial" w:hAnsi="Arial" w:cs="Arial"/>
          <w:b/>
          <w:color w:val="202124"/>
          <w:spacing w:val="3"/>
        </w:rPr>
        <w:t>, P</w:t>
      </w:r>
      <w:r w:rsidRPr="002E679A">
        <w:rPr>
          <w:rFonts w:ascii="Arial" w:hAnsi="Arial" w:cs="Arial"/>
          <w:b/>
          <w:color w:val="202124"/>
          <w:spacing w:val="3"/>
        </w:rPr>
        <w:t xml:space="preserve">hysical </w:t>
      </w:r>
      <w:r w:rsidR="00BF5C43" w:rsidRPr="002E679A">
        <w:rPr>
          <w:rFonts w:ascii="Arial" w:hAnsi="Arial" w:cs="Arial"/>
          <w:b/>
          <w:color w:val="202124"/>
          <w:spacing w:val="3"/>
        </w:rPr>
        <w:t>A</w:t>
      </w:r>
      <w:r w:rsidRPr="002E679A">
        <w:rPr>
          <w:rFonts w:ascii="Arial" w:hAnsi="Arial" w:cs="Arial"/>
          <w:b/>
          <w:color w:val="202124"/>
          <w:spacing w:val="3"/>
        </w:rPr>
        <w:t xml:space="preserve">ctivity </w:t>
      </w:r>
      <w:r w:rsidR="00BF5C43" w:rsidRPr="002E679A">
        <w:rPr>
          <w:rFonts w:ascii="Arial" w:hAnsi="Arial" w:cs="Arial"/>
          <w:b/>
          <w:color w:val="202124"/>
          <w:spacing w:val="3"/>
        </w:rPr>
        <w:t>S</w:t>
      </w:r>
      <w:r w:rsidR="00F6760D" w:rsidRPr="002E679A">
        <w:rPr>
          <w:rFonts w:ascii="Arial" w:hAnsi="Arial" w:cs="Arial"/>
          <w:b/>
          <w:color w:val="202124"/>
          <w:spacing w:val="3"/>
        </w:rPr>
        <w:t xml:space="preserve">cale for the </w:t>
      </w:r>
      <w:r w:rsidR="00BF5C43" w:rsidRPr="002E679A">
        <w:rPr>
          <w:rFonts w:ascii="Arial" w:hAnsi="Arial" w:cs="Arial"/>
          <w:b/>
          <w:color w:val="202124"/>
          <w:spacing w:val="3"/>
        </w:rPr>
        <w:t>E</w:t>
      </w:r>
      <w:r w:rsidR="00F6760D" w:rsidRPr="002E679A">
        <w:rPr>
          <w:rFonts w:ascii="Arial" w:hAnsi="Arial" w:cs="Arial"/>
          <w:b/>
          <w:color w:val="202124"/>
          <w:spacing w:val="3"/>
        </w:rPr>
        <w:t>lderly</w:t>
      </w:r>
      <w:r w:rsidR="00C82A6B" w:rsidRPr="002E679A">
        <w:rPr>
          <w:rFonts w:ascii="Arial" w:hAnsi="Arial" w:cs="Arial"/>
          <w:b/>
          <w:color w:val="202124"/>
          <w:spacing w:val="3"/>
        </w:rPr>
        <w:t xml:space="preserve"> (PASE)</w:t>
      </w:r>
      <w:r w:rsidR="00BF5C43" w:rsidRPr="002E679A">
        <w:rPr>
          <w:rFonts w:ascii="Arial" w:hAnsi="Arial" w:cs="Arial"/>
          <w:b/>
          <w:color w:val="202124"/>
          <w:spacing w:val="3"/>
        </w:rPr>
        <w:t xml:space="preserve">, </w:t>
      </w:r>
      <w:r w:rsidR="00DD3D8A" w:rsidRPr="002E679A">
        <w:rPr>
          <w:rFonts w:ascii="Arial" w:hAnsi="Arial" w:cs="Arial"/>
          <w:b/>
          <w:shd w:val="clear" w:color="auto" w:fill="FFFFFF"/>
        </w:rPr>
        <w:t>Short </w:t>
      </w:r>
      <w:r w:rsidR="00DD3D8A" w:rsidRPr="002E679A">
        <w:rPr>
          <w:rStyle w:val="Emphasis"/>
          <w:rFonts w:ascii="Arial" w:hAnsi="Arial" w:cs="Arial"/>
          <w:b/>
          <w:bCs/>
          <w:i w:val="0"/>
          <w:iCs w:val="0"/>
          <w:shd w:val="clear" w:color="auto" w:fill="FFFFFF"/>
        </w:rPr>
        <w:t>Questionnaire</w:t>
      </w:r>
      <w:r w:rsidR="00DD3D8A" w:rsidRPr="002E679A">
        <w:rPr>
          <w:rFonts w:ascii="Arial" w:hAnsi="Arial" w:cs="Arial"/>
          <w:b/>
          <w:shd w:val="clear" w:color="auto" w:fill="FFFFFF"/>
        </w:rPr>
        <w:t xml:space="preserve"> to Assess Health-Enhancing </w:t>
      </w:r>
      <w:r w:rsidR="00DD3D8A" w:rsidRPr="002E679A">
        <w:rPr>
          <w:rStyle w:val="Emphasis"/>
          <w:rFonts w:ascii="Arial" w:hAnsi="Arial" w:cs="Arial"/>
          <w:b/>
          <w:bCs/>
          <w:i w:val="0"/>
          <w:iCs w:val="0"/>
          <w:shd w:val="clear" w:color="auto" w:fill="FFFFFF"/>
        </w:rPr>
        <w:t>Physical Activity</w:t>
      </w:r>
      <w:r w:rsidR="00C82A6B" w:rsidRPr="002E679A">
        <w:rPr>
          <w:rStyle w:val="Emphasis"/>
          <w:rFonts w:ascii="Arial" w:hAnsi="Arial" w:cs="Arial"/>
          <w:b/>
          <w:bCs/>
          <w:i w:val="0"/>
          <w:iCs w:val="0"/>
          <w:shd w:val="clear" w:color="auto" w:fill="FFFFFF"/>
        </w:rPr>
        <w:t xml:space="preserve"> (SQUASH)</w:t>
      </w:r>
    </w:p>
    <w:p w14:paraId="60BD7C74" w14:textId="0EEC4532" w:rsidR="00F14194" w:rsidRPr="00BF0FFF" w:rsidRDefault="00BF0FFF">
      <w:pPr>
        <w:rPr>
          <w:rFonts w:ascii="Arial" w:hAnsi="Arial" w:cs="Arial"/>
          <w:color w:val="202124"/>
          <w:spacing w:val="3"/>
        </w:rPr>
      </w:pPr>
      <w:r w:rsidRPr="00BF0FFF">
        <w:rPr>
          <w:rFonts w:ascii="Arial" w:hAnsi="Arial" w:cs="Arial"/>
          <w:color w:val="202124"/>
          <w:spacing w:val="3"/>
        </w:rPr>
        <w:t xml:space="preserve">Authors: </w:t>
      </w:r>
      <w:r w:rsidR="00F14194" w:rsidRPr="00BF0FFF">
        <w:rPr>
          <w:rFonts w:ascii="Arial" w:hAnsi="Arial" w:cs="Arial"/>
          <w:color w:val="202124"/>
          <w:spacing w:val="3"/>
        </w:rPr>
        <w:t>Emma L Healey</w:t>
      </w:r>
      <w:r w:rsidR="00947981">
        <w:rPr>
          <w:rFonts w:ascii="Arial" w:hAnsi="Arial" w:cs="Arial"/>
          <w:color w:val="202124"/>
          <w:spacing w:val="3"/>
          <w:vertAlign w:val="superscript"/>
        </w:rPr>
        <w:t>1</w:t>
      </w:r>
      <w:r w:rsidR="00F14194" w:rsidRPr="00BF0FFF">
        <w:rPr>
          <w:rFonts w:ascii="Arial" w:hAnsi="Arial" w:cs="Arial"/>
          <w:color w:val="202124"/>
          <w:spacing w:val="3"/>
        </w:rPr>
        <w:t xml:space="preserve">, </w:t>
      </w:r>
      <w:r w:rsidR="00337F65" w:rsidRPr="00BF0FFF">
        <w:rPr>
          <w:rFonts w:ascii="Arial" w:hAnsi="Arial" w:cs="Arial"/>
          <w:color w:val="202124"/>
          <w:spacing w:val="3"/>
        </w:rPr>
        <w:t xml:space="preserve">Kelli </w:t>
      </w:r>
      <w:r w:rsidR="00096D41">
        <w:rPr>
          <w:rFonts w:ascii="Arial" w:hAnsi="Arial" w:cs="Arial"/>
          <w:color w:val="202124"/>
          <w:spacing w:val="3"/>
        </w:rPr>
        <w:t xml:space="preserve">D </w:t>
      </w:r>
      <w:r w:rsidR="00337F65" w:rsidRPr="00BF0FFF">
        <w:rPr>
          <w:rFonts w:ascii="Arial" w:hAnsi="Arial" w:cs="Arial"/>
          <w:color w:val="202124"/>
          <w:spacing w:val="3"/>
        </w:rPr>
        <w:t>Allen</w:t>
      </w:r>
      <w:r w:rsidR="00865817">
        <w:rPr>
          <w:rFonts w:ascii="Arial" w:hAnsi="Arial" w:cs="Arial"/>
          <w:color w:val="202124"/>
          <w:spacing w:val="3"/>
          <w:vertAlign w:val="superscript"/>
        </w:rPr>
        <w:t>2</w:t>
      </w:r>
      <w:r w:rsidR="005B3228">
        <w:rPr>
          <w:rFonts w:ascii="Arial" w:hAnsi="Arial" w:cs="Arial"/>
          <w:color w:val="202124"/>
          <w:spacing w:val="3"/>
          <w:vertAlign w:val="superscript"/>
        </w:rPr>
        <w:t>,3</w:t>
      </w:r>
      <w:r w:rsidR="00337F65" w:rsidRPr="00BF0FFF">
        <w:rPr>
          <w:rFonts w:ascii="Arial" w:hAnsi="Arial" w:cs="Arial"/>
          <w:color w:val="202124"/>
          <w:spacing w:val="3"/>
        </w:rPr>
        <w:t xml:space="preserve">, </w:t>
      </w:r>
      <w:r w:rsidR="00F14194" w:rsidRPr="00BF0FFF">
        <w:rPr>
          <w:rFonts w:ascii="Arial" w:hAnsi="Arial" w:cs="Arial"/>
          <w:color w:val="202124"/>
          <w:spacing w:val="3"/>
        </w:rPr>
        <w:t>Kim Bennell</w:t>
      </w:r>
      <w:r w:rsidR="005B3228">
        <w:rPr>
          <w:rFonts w:ascii="Arial" w:hAnsi="Arial" w:cs="Arial"/>
          <w:color w:val="202124"/>
          <w:spacing w:val="3"/>
          <w:vertAlign w:val="superscript"/>
        </w:rPr>
        <w:t>4</w:t>
      </w:r>
      <w:r w:rsidR="00F14194" w:rsidRPr="00BF0FFF">
        <w:rPr>
          <w:rFonts w:ascii="Arial" w:hAnsi="Arial" w:cs="Arial"/>
          <w:color w:val="202124"/>
          <w:spacing w:val="3"/>
        </w:rPr>
        <w:t xml:space="preserve">, </w:t>
      </w:r>
      <w:r w:rsidR="00337F65" w:rsidRPr="00BF0FFF">
        <w:rPr>
          <w:rFonts w:ascii="Arial" w:hAnsi="Arial" w:cs="Arial"/>
          <w:color w:val="202124"/>
          <w:spacing w:val="3"/>
        </w:rPr>
        <w:t xml:space="preserve">Jocelyn </w:t>
      </w:r>
      <w:r w:rsidR="008B3E80">
        <w:rPr>
          <w:rFonts w:ascii="Arial" w:hAnsi="Arial" w:cs="Arial"/>
          <w:color w:val="202124"/>
          <w:spacing w:val="3"/>
        </w:rPr>
        <w:t xml:space="preserve">L </w:t>
      </w:r>
      <w:r w:rsidR="00337F65" w:rsidRPr="00BF0FFF">
        <w:rPr>
          <w:rFonts w:ascii="Arial" w:hAnsi="Arial" w:cs="Arial"/>
          <w:color w:val="202124"/>
          <w:spacing w:val="3"/>
        </w:rPr>
        <w:t>Bowden</w:t>
      </w:r>
      <w:r w:rsidR="005B3228">
        <w:rPr>
          <w:rFonts w:ascii="Arial" w:hAnsi="Arial" w:cs="Arial"/>
          <w:color w:val="202124"/>
          <w:spacing w:val="3"/>
          <w:vertAlign w:val="superscript"/>
        </w:rPr>
        <w:t>5</w:t>
      </w:r>
      <w:r w:rsidR="00337F65" w:rsidRPr="00BF0FFF">
        <w:rPr>
          <w:rFonts w:ascii="Arial" w:hAnsi="Arial" w:cs="Arial"/>
          <w:color w:val="202124"/>
          <w:spacing w:val="3"/>
        </w:rPr>
        <w:t xml:space="preserve">, Jonathan </w:t>
      </w:r>
      <w:r w:rsidR="008B4A84">
        <w:rPr>
          <w:rFonts w:ascii="Arial" w:hAnsi="Arial" w:cs="Arial"/>
          <w:color w:val="202124"/>
          <w:spacing w:val="3"/>
        </w:rPr>
        <w:t xml:space="preserve">G </w:t>
      </w:r>
      <w:r w:rsidR="00337F65" w:rsidRPr="00BF0FFF">
        <w:rPr>
          <w:rFonts w:ascii="Arial" w:hAnsi="Arial" w:cs="Arial"/>
          <w:color w:val="202124"/>
          <w:spacing w:val="3"/>
        </w:rPr>
        <w:t>Quicke</w:t>
      </w:r>
      <w:r w:rsidR="00947981">
        <w:rPr>
          <w:rFonts w:ascii="Arial" w:hAnsi="Arial" w:cs="Arial"/>
          <w:color w:val="202124"/>
          <w:spacing w:val="3"/>
          <w:vertAlign w:val="superscript"/>
        </w:rPr>
        <w:t>1</w:t>
      </w:r>
      <w:r w:rsidR="00BF5C43" w:rsidRPr="00BF0FFF">
        <w:rPr>
          <w:rFonts w:ascii="Arial" w:hAnsi="Arial" w:cs="Arial"/>
          <w:color w:val="202124"/>
          <w:spacing w:val="3"/>
        </w:rPr>
        <w:t xml:space="preserve"> and</w:t>
      </w:r>
      <w:r w:rsidR="00337F65" w:rsidRPr="00BF0FFF">
        <w:rPr>
          <w:rFonts w:ascii="Arial" w:hAnsi="Arial" w:cs="Arial"/>
          <w:color w:val="202124"/>
          <w:spacing w:val="3"/>
        </w:rPr>
        <w:t xml:space="preserve"> Rob</w:t>
      </w:r>
      <w:r w:rsidR="00F63C36">
        <w:rPr>
          <w:rFonts w:ascii="Arial" w:hAnsi="Arial" w:cs="Arial"/>
          <w:color w:val="202124"/>
          <w:spacing w:val="3"/>
        </w:rPr>
        <w:t>ert</w:t>
      </w:r>
      <w:r w:rsidR="00337F65" w:rsidRPr="00BF0FFF">
        <w:rPr>
          <w:rFonts w:ascii="Arial" w:hAnsi="Arial" w:cs="Arial"/>
          <w:color w:val="202124"/>
          <w:spacing w:val="3"/>
        </w:rPr>
        <w:t xml:space="preserve"> Smith</w:t>
      </w:r>
      <w:r w:rsidR="005B3228">
        <w:rPr>
          <w:rFonts w:ascii="Arial" w:hAnsi="Arial" w:cs="Arial"/>
          <w:color w:val="202124"/>
          <w:spacing w:val="3"/>
          <w:vertAlign w:val="superscript"/>
        </w:rPr>
        <w:t>6</w:t>
      </w:r>
      <w:r w:rsidR="00337F65" w:rsidRPr="00BF0FFF">
        <w:rPr>
          <w:rFonts w:ascii="Arial" w:hAnsi="Arial" w:cs="Arial"/>
          <w:color w:val="202124"/>
          <w:spacing w:val="3"/>
        </w:rPr>
        <w:t>.</w:t>
      </w:r>
      <w:r w:rsidR="00F14194" w:rsidRPr="00BF0FFF">
        <w:rPr>
          <w:rFonts w:ascii="Arial" w:hAnsi="Arial" w:cs="Arial"/>
          <w:color w:val="202124"/>
          <w:spacing w:val="3"/>
        </w:rPr>
        <w:t xml:space="preserve"> </w:t>
      </w:r>
    </w:p>
    <w:p w14:paraId="3CAC9086" w14:textId="706BD3DB" w:rsidR="00947981" w:rsidRDefault="005E6811" w:rsidP="00947981">
      <w:pPr>
        <w:pStyle w:val="CommentText"/>
        <w:rPr>
          <w:rFonts w:ascii="Arial" w:hAnsi="Arial" w:cs="Arial"/>
          <w:sz w:val="22"/>
          <w:szCs w:val="24"/>
        </w:rPr>
      </w:pPr>
      <w:r>
        <w:rPr>
          <w:rFonts w:ascii="Arial" w:hAnsi="Arial" w:cs="Arial"/>
          <w:sz w:val="22"/>
          <w:szCs w:val="24"/>
          <w:vertAlign w:val="superscript"/>
        </w:rPr>
        <w:t>1</w:t>
      </w:r>
      <w:r w:rsidR="00947981" w:rsidRPr="005E6811">
        <w:rPr>
          <w:rFonts w:ascii="Arial" w:hAnsi="Arial" w:cs="Arial"/>
          <w:sz w:val="22"/>
          <w:szCs w:val="24"/>
        </w:rPr>
        <w:t xml:space="preserve">Primary Care Centre Versus Arthritis, </w:t>
      </w:r>
      <w:r w:rsidR="00952B83">
        <w:rPr>
          <w:rFonts w:ascii="Arial" w:hAnsi="Arial" w:cs="Arial"/>
          <w:sz w:val="22"/>
          <w:szCs w:val="24"/>
        </w:rPr>
        <w:t>School for Primary, Community and Social Care</w:t>
      </w:r>
      <w:r w:rsidR="00947981" w:rsidRPr="005E6811">
        <w:rPr>
          <w:rFonts w:ascii="Arial" w:hAnsi="Arial" w:cs="Arial"/>
          <w:sz w:val="22"/>
          <w:szCs w:val="24"/>
        </w:rPr>
        <w:t xml:space="preserve">, </w:t>
      </w:r>
      <w:proofErr w:type="spellStart"/>
      <w:r w:rsidR="00947981" w:rsidRPr="005E6811">
        <w:rPr>
          <w:rFonts w:ascii="Arial" w:hAnsi="Arial" w:cs="Arial"/>
          <w:sz w:val="22"/>
          <w:szCs w:val="24"/>
        </w:rPr>
        <w:t>Keele</w:t>
      </w:r>
      <w:proofErr w:type="spellEnd"/>
      <w:r w:rsidR="00947981" w:rsidRPr="005E6811">
        <w:rPr>
          <w:rFonts w:ascii="Arial" w:hAnsi="Arial" w:cs="Arial"/>
          <w:sz w:val="22"/>
          <w:szCs w:val="24"/>
        </w:rPr>
        <w:t xml:space="preserve"> University, Staffordshire, UK</w:t>
      </w:r>
      <w:r w:rsidR="005B3228">
        <w:rPr>
          <w:rFonts w:ascii="Arial" w:hAnsi="Arial" w:cs="Arial"/>
          <w:sz w:val="22"/>
          <w:szCs w:val="24"/>
        </w:rPr>
        <w:t>.</w:t>
      </w:r>
    </w:p>
    <w:p w14:paraId="7E0AB4C4" w14:textId="3D544E69" w:rsidR="005B3228" w:rsidRDefault="00865817" w:rsidP="00947981">
      <w:pPr>
        <w:pStyle w:val="CommentText"/>
        <w:rPr>
          <w:rFonts w:ascii="Arial" w:hAnsi="Arial" w:cs="Arial"/>
          <w:sz w:val="22"/>
        </w:rPr>
      </w:pPr>
      <w:r>
        <w:rPr>
          <w:rFonts w:ascii="Arial" w:hAnsi="Arial" w:cs="Arial"/>
          <w:sz w:val="22"/>
          <w:vertAlign w:val="superscript"/>
        </w:rPr>
        <w:t>2</w:t>
      </w:r>
      <w:r w:rsidR="005E0A5C">
        <w:rPr>
          <w:rFonts w:ascii="Arial" w:hAnsi="Arial" w:cs="Arial"/>
          <w:sz w:val="22"/>
          <w:vertAlign w:val="superscript"/>
        </w:rPr>
        <w:t xml:space="preserve"> </w:t>
      </w:r>
      <w:r w:rsidR="005E0A5C">
        <w:rPr>
          <w:rFonts w:ascii="Arial" w:hAnsi="Arial" w:cs="Arial"/>
          <w:sz w:val="22"/>
        </w:rPr>
        <w:t>Department of Medicine &amp; T</w:t>
      </w:r>
      <w:r w:rsidR="009A18A5" w:rsidRPr="009A18A5">
        <w:rPr>
          <w:rFonts w:ascii="Arial" w:hAnsi="Arial" w:cs="Arial"/>
          <w:sz w:val="22"/>
        </w:rPr>
        <w:t xml:space="preserve">hurston Arthritis Research </w:t>
      </w:r>
      <w:proofErr w:type="spellStart"/>
      <w:r w:rsidR="009A18A5" w:rsidRPr="009A18A5">
        <w:rPr>
          <w:rFonts w:ascii="Arial" w:hAnsi="Arial" w:cs="Arial"/>
          <w:sz w:val="22"/>
        </w:rPr>
        <w:t>Center</w:t>
      </w:r>
      <w:proofErr w:type="spellEnd"/>
      <w:r w:rsidR="009A18A5">
        <w:rPr>
          <w:rFonts w:ascii="Arial" w:hAnsi="Arial" w:cs="Arial"/>
          <w:sz w:val="22"/>
        </w:rPr>
        <w:t>.</w:t>
      </w:r>
      <w:r w:rsidR="009A18A5" w:rsidRPr="009A18A5">
        <w:rPr>
          <w:rFonts w:ascii="Arial" w:hAnsi="Arial" w:cs="Arial"/>
          <w:sz w:val="22"/>
        </w:rPr>
        <w:t xml:space="preserve"> The University of North Carolina at Chapel Hill</w:t>
      </w:r>
      <w:r w:rsidR="009A18A5">
        <w:rPr>
          <w:rFonts w:ascii="Arial" w:hAnsi="Arial" w:cs="Arial"/>
          <w:sz w:val="22"/>
        </w:rPr>
        <w:t>, USA</w:t>
      </w:r>
      <w:r w:rsidR="005E0A5C">
        <w:rPr>
          <w:rFonts w:ascii="Arial" w:hAnsi="Arial" w:cs="Arial"/>
          <w:sz w:val="22"/>
        </w:rPr>
        <w:t xml:space="preserve">.  </w:t>
      </w:r>
    </w:p>
    <w:p w14:paraId="1A28220E" w14:textId="226E4876" w:rsidR="00AC6B18" w:rsidRPr="009A18A5" w:rsidRDefault="005B3228" w:rsidP="00947981">
      <w:pPr>
        <w:pStyle w:val="CommentText"/>
        <w:rPr>
          <w:rFonts w:ascii="Arial" w:hAnsi="Arial" w:cs="Arial"/>
          <w:sz w:val="22"/>
        </w:rPr>
      </w:pPr>
      <w:r>
        <w:rPr>
          <w:rFonts w:ascii="Arial" w:hAnsi="Arial" w:cs="Arial"/>
          <w:color w:val="202124"/>
          <w:spacing w:val="3"/>
          <w:vertAlign w:val="superscript"/>
        </w:rPr>
        <w:t>3</w:t>
      </w:r>
      <w:r w:rsidR="005E0A5C">
        <w:rPr>
          <w:rFonts w:ascii="Arial" w:hAnsi="Arial" w:cs="Arial"/>
          <w:sz w:val="22"/>
        </w:rPr>
        <w:t>Center of Innovation to Accelerate Discovery and Practice Transformation, Department of Veterans Affairs Healthcare System, Durham, NC, USA</w:t>
      </w:r>
    </w:p>
    <w:p w14:paraId="249F90D1" w14:textId="5FD9272D" w:rsidR="00C82459" w:rsidRDefault="005B3228" w:rsidP="00AC6B18">
      <w:pPr>
        <w:rPr>
          <w:rFonts w:ascii="Arial" w:hAnsi="Arial" w:cs="Arial"/>
          <w:color w:val="202124"/>
          <w:spacing w:val="3"/>
        </w:rPr>
      </w:pPr>
      <w:r>
        <w:rPr>
          <w:rFonts w:ascii="Arial" w:hAnsi="Arial" w:cs="Arial"/>
          <w:color w:val="202124"/>
          <w:spacing w:val="3"/>
          <w:vertAlign w:val="superscript"/>
        </w:rPr>
        <w:t>4</w:t>
      </w:r>
      <w:r w:rsidR="00AC6B18" w:rsidRPr="00AC6B18">
        <w:rPr>
          <w:rFonts w:ascii="Arial" w:hAnsi="Arial" w:cs="Arial"/>
          <w:color w:val="202124"/>
          <w:spacing w:val="3"/>
        </w:rPr>
        <w:t>Centre for Health Exercise and Sports Medicine, Department of Physiotherapy, The University of Melbourne, Australia</w:t>
      </w:r>
      <w:r>
        <w:rPr>
          <w:rFonts w:ascii="Arial" w:hAnsi="Arial" w:cs="Arial"/>
          <w:color w:val="202124"/>
          <w:spacing w:val="3"/>
        </w:rPr>
        <w:t>.</w:t>
      </w:r>
    </w:p>
    <w:p w14:paraId="3B2066EF" w14:textId="497B536D" w:rsidR="00865817" w:rsidRDefault="005B3228" w:rsidP="00AC6B18">
      <w:pPr>
        <w:rPr>
          <w:rFonts w:ascii="Arial" w:hAnsi="Arial" w:cs="Arial"/>
          <w:color w:val="202124"/>
          <w:spacing w:val="3"/>
        </w:rPr>
      </w:pPr>
      <w:r>
        <w:rPr>
          <w:rFonts w:ascii="Arial" w:hAnsi="Arial" w:cs="Arial"/>
          <w:color w:val="202124"/>
          <w:spacing w:val="3"/>
          <w:vertAlign w:val="superscript"/>
        </w:rPr>
        <w:t>5</w:t>
      </w:r>
      <w:r w:rsidR="00712A07">
        <w:rPr>
          <w:rFonts w:ascii="Arial" w:hAnsi="Arial" w:cs="Arial"/>
          <w:color w:val="202124"/>
        </w:rPr>
        <w:t xml:space="preserve">Institute of Bone and Joint Research, </w:t>
      </w:r>
      <w:proofErr w:type="spellStart"/>
      <w:r w:rsidR="00712A07">
        <w:rPr>
          <w:rFonts w:ascii="Arial" w:hAnsi="Arial" w:cs="Arial"/>
          <w:color w:val="202124"/>
        </w:rPr>
        <w:t>Kolling</w:t>
      </w:r>
      <w:proofErr w:type="spellEnd"/>
      <w:r w:rsidR="00712A07">
        <w:rPr>
          <w:rFonts w:ascii="Arial" w:hAnsi="Arial" w:cs="Arial"/>
          <w:color w:val="202124"/>
        </w:rPr>
        <w:t xml:space="preserve"> Institute, The University of Sydney, Sydney, Australia. </w:t>
      </w:r>
    </w:p>
    <w:p w14:paraId="18837A1E" w14:textId="0C3BEE4F" w:rsidR="00C82459" w:rsidRDefault="005B3228" w:rsidP="00AC6B18">
      <w:pPr>
        <w:rPr>
          <w:rFonts w:ascii="Arial" w:hAnsi="Arial" w:cs="Arial"/>
          <w:color w:val="202124"/>
          <w:spacing w:val="3"/>
        </w:rPr>
      </w:pPr>
      <w:r>
        <w:rPr>
          <w:rFonts w:ascii="Arial" w:hAnsi="Arial" w:cs="Arial"/>
          <w:color w:val="202124"/>
          <w:spacing w:val="3"/>
          <w:vertAlign w:val="superscript"/>
        </w:rPr>
        <w:t>6</w:t>
      </w:r>
      <w:r w:rsidR="00C82459">
        <w:rPr>
          <w:rFonts w:ascii="Arial" w:hAnsi="Arial" w:cs="Arial"/>
          <w:color w:val="202124"/>
          <w:spacing w:val="3"/>
        </w:rPr>
        <w:t xml:space="preserve">School of Nursing, </w:t>
      </w:r>
      <w:r w:rsidR="004E2658">
        <w:rPr>
          <w:rFonts w:ascii="Arial" w:hAnsi="Arial" w:cs="Arial"/>
          <w:color w:val="202124"/>
          <w:spacing w:val="3"/>
        </w:rPr>
        <w:t xml:space="preserve">The University of </w:t>
      </w:r>
      <w:r w:rsidR="00C82459">
        <w:rPr>
          <w:rFonts w:ascii="Arial" w:hAnsi="Arial" w:cs="Arial"/>
          <w:color w:val="202124"/>
          <w:spacing w:val="3"/>
        </w:rPr>
        <w:t>Hong Kong</w:t>
      </w:r>
      <w:r w:rsidR="004E2658">
        <w:rPr>
          <w:rFonts w:ascii="Arial" w:hAnsi="Arial" w:cs="Arial"/>
          <w:color w:val="202124"/>
          <w:spacing w:val="3"/>
        </w:rPr>
        <w:t>, Hong Kong</w:t>
      </w:r>
      <w:r>
        <w:rPr>
          <w:rFonts w:ascii="Arial" w:hAnsi="Arial" w:cs="Arial"/>
          <w:color w:val="202124"/>
          <w:spacing w:val="3"/>
        </w:rPr>
        <w:t>.</w:t>
      </w:r>
    </w:p>
    <w:p w14:paraId="7231FFB9" w14:textId="6016DC9E" w:rsidR="00F43B3C" w:rsidRDefault="00F43B3C" w:rsidP="00AC6B18">
      <w:pPr>
        <w:rPr>
          <w:rFonts w:ascii="Arial" w:hAnsi="Arial" w:cs="Arial"/>
          <w:color w:val="202124"/>
          <w:spacing w:val="3"/>
        </w:rPr>
      </w:pPr>
    </w:p>
    <w:p w14:paraId="681A77BB" w14:textId="3BBB3509" w:rsidR="00F43B3C" w:rsidRDefault="00F43B3C" w:rsidP="00AC6B18">
      <w:pPr>
        <w:rPr>
          <w:rFonts w:ascii="Arial" w:hAnsi="Arial" w:cs="Arial"/>
          <w:color w:val="202124"/>
          <w:spacing w:val="3"/>
        </w:rPr>
      </w:pPr>
      <w:r>
        <w:rPr>
          <w:rFonts w:ascii="Arial" w:hAnsi="Arial" w:cs="Arial"/>
          <w:color w:val="202124"/>
          <w:spacing w:val="3"/>
        </w:rPr>
        <w:t xml:space="preserve">Corresponding author: </w:t>
      </w:r>
    </w:p>
    <w:p w14:paraId="0E0F1605" w14:textId="77777777" w:rsidR="00F43B3C" w:rsidRDefault="00F43B3C" w:rsidP="00AC6B18">
      <w:pPr>
        <w:rPr>
          <w:rFonts w:ascii="Arial" w:hAnsi="Arial" w:cs="Arial"/>
          <w:color w:val="202124"/>
          <w:spacing w:val="3"/>
        </w:rPr>
      </w:pPr>
      <w:r>
        <w:rPr>
          <w:rFonts w:ascii="Arial" w:hAnsi="Arial" w:cs="Arial"/>
          <w:color w:val="202124"/>
          <w:spacing w:val="3"/>
        </w:rPr>
        <w:t>Dr Emma Healey</w:t>
      </w:r>
    </w:p>
    <w:p w14:paraId="6DCCC10D" w14:textId="32F80B9D" w:rsidR="00F43B3C" w:rsidRDefault="00F43B3C" w:rsidP="00AC6B18">
      <w:pPr>
        <w:rPr>
          <w:rFonts w:ascii="Arial" w:hAnsi="Arial" w:cs="Arial"/>
          <w:color w:val="202124"/>
          <w:spacing w:val="3"/>
        </w:rPr>
      </w:pPr>
      <w:r w:rsidRPr="00F43B3C">
        <w:rPr>
          <w:rFonts w:ascii="Arial" w:hAnsi="Arial" w:cs="Arial"/>
          <w:color w:val="202124"/>
          <w:spacing w:val="3"/>
        </w:rPr>
        <w:t>Prima</w:t>
      </w:r>
      <w:r>
        <w:rPr>
          <w:rFonts w:ascii="Arial" w:hAnsi="Arial" w:cs="Arial"/>
          <w:color w:val="202124"/>
          <w:spacing w:val="3"/>
        </w:rPr>
        <w:t>ry Care Centre Versus Arthritis,</w:t>
      </w:r>
      <w:r w:rsidRPr="00F43B3C">
        <w:rPr>
          <w:rFonts w:ascii="Arial" w:hAnsi="Arial" w:cs="Arial"/>
          <w:color w:val="202124"/>
          <w:spacing w:val="3"/>
        </w:rPr>
        <w:t xml:space="preserve"> School for Primary, Community and Social Care, </w:t>
      </w:r>
      <w:proofErr w:type="spellStart"/>
      <w:r w:rsidRPr="00F43B3C">
        <w:rPr>
          <w:rFonts w:ascii="Arial" w:hAnsi="Arial" w:cs="Arial"/>
          <w:color w:val="202124"/>
          <w:spacing w:val="3"/>
        </w:rPr>
        <w:t>Keele</w:t>
      </w:r>
      <w:proofErr w:type="spellEnd"/>
      <w:r w:rsidRPr="00F43B3C">
        <w:rPr>
          <w:rFonts w:ascii="Arial" w:hAnsi="Arial" w:cs="Arial"/>
          <w:color w:val="202124"/>
          <w:spacing w:val="3"/>
        </w:rPr>
        <w:t xml:space="preserve"> University, Staffordshire, </w:t>
      </w:r>
      <w:r w:rsidR="00DB5229">
        <w:rPr>
          <w:rFonts w:ascii="Arial" w:hAnsi="Arial" w:cs="Arial"/>
          <w:color w:val="202124"/>
          <w:spacing w:val="3"/>
        </w:rPr>
        <w:t xml:space="preserve">ST5 5BG, </w:t>
      </w:r>
      <w:r w:rsidRPr="00F43B3C">
        <w:rPr>
          <w:rFonts w:ascii="Arial" w:hAnsi="Arial" w:cs="Arial"/>
          <w:color w:val="202124"/>
          <w:spacing w:val="3"/>
        </w:rPr>
        <w:t>UK.</w:t>
      </w:r>
    </w:p>
    <w:p w14:paraId="39082C30" w14:textId="0BDC76C5" w:rsidR="00F43B3C" w:rsidRDefault="00F43B3C" w:rsidP="00AC6B18">
      <w:pPr>
        <w:rPr>
          <w:rFonts w:ascii="Arial" w:hAnsi="Arial" w:cs="Arial"/>
          <w:color w:val="202124"/>
          <w:spacing w:val="3"/>
        </w:rPr>
      </w:pPr>
      <w:r>
        <w:rPr>
          <w:rFonts w:ascii="Arial" w:hAnsi="Arial" w:cs="Arial"/>
          <w:color w:val="202124"/>
          <w:spacing w:val="3"/>
        </w:rPr>
        <w:t xml:space="preserve">Email: </w:t>
      </w:r>
      <w:hyperlink r:id="rId11" w:history="1">
        <w:r w:rsidR="00DB5229" w:rsidRPr="005F4FE0">
          <w:rPr>
            <w:rStyle w:val="Hyperlink"/>
            <w:rFonts w:ascii="Arial" w:hAnsi="Arial" w:cs="Arial"/>
            <w:spacing w:val="3"/>
          </w:rPr>
          <w:t>e.healey@keele.ac.uk</w:t>
        </w:r>
      </w:hyperlink>
    </w:p>
    <w:p w14:paraId="330F8288" w14:textId="57182683" w:rsidR="00DB5229" w:rsidRPr="00AC6B18" w:rsidRDefault="00DB5229" w:rsidP="00AC6B18">
      <w:pPr>
        <w:rPr>
          <w:rFonts w:ascii="Arial" w:hAnsi="Arial" w:cs="Arial"/>
          <w:color w:val="202124"/>
          <w:spacing w:val="3"/>
        </w:rPr>
      </w:pPr>
      <w:r>
        <w:rPr>
          <w:rFonts w:ascii="Arial" w:hAnsi="Arial" w:cs="Arial"/>
          <w:color w:val="202124"/>
          <w:spacing w:val="3"/>
        </w:rPr>
        <w:t>Tel: +44 01782 734843</w:t>
      </w:r>
    </w:p>
    <w:p w14:paraId="3023BED5" w14:textId="77777777" w:rsidR="00F43B3C" w:rsidRDefault="00F43B3C" w:rsidP="003B1F46">
      <w:pPr>
        <w:rPr>
          <w:rFonts w:ascii="Arial" w:hAnsi="Arial" w:cs="Arial"/>
          <w:b/>
          <w:color w:val="202124"/>
          <w:spacing w:val="3"/>
        </w:rPr>
      </w:pPr>
    </w:p>
    <w:p w14:paraId="59DF9D28" w14:textId="77777777" w:rsidR="0015326A" w:rsidRDefault="0015326A" w:rsidP="003B1F46">
      <w:pPr>
        <w:rPr>
          <w:rFonts w:ascii="Arial" w:hAnsi="Arial" w:cs="Arial"/>
          <w:b/>
          <w:color w:val="202124"/>
          <w:spacing w:val="3"/>
        </w:rPr>
      </w:pPr>
    </w:p>
    <w:p w14:paraId="5E634770" w14:textId="77777777" w:rsidR="0015326A" w:rsidRDefault="0015326A" w:rsidP="003B1F46">
      <w:pPr>
        <w:rPr>
          <w:rFonts w:ascii="Arial" w:hAnsi="Arial" w:cs="Arial"/>
          <w:b/>
          <w:color w:val="202124"/>
          <w:spacing w:val="3"/>
        </w:rPr>
      </w:pPr>
    </w:p>
    <w:p w14:paraId="0CD48931" w14:textId="77777777" w:rsidR="0015326A" w:rsidRDefault="0015326A" w:rsidP="003B1F46">
      <w:pPr>
        <w:rPr>
          <w:rFonts w:ascii="Arial" w:hAnsi="Arial" w:cs="Arial"/>
          <w:b/>
          <w:color w:val="202124"/>
          <w:spacing w:val="3"/>
        </w:rPr>
      </w:pPr>
    </w:p>
    <w:p w14:paraId="22C8B0DC" w14:textId="77777777" w:rsidR="0015326A" w:rsidRDefault="0015326A" w:rsidP="003B1F46">
      <w:pPr>
        <w:rPr>
          <w:rFonts w:ascii="Arial" w:hAnsi="Arial" w:cs="Arial"/>
          <w:b/>
          <w:color w:val="202124"/>
          <w:spacing w:val="3"/>
        </w:rPr>
      </w:pPr>
    </w:p>
    <w:p w14:paraId="2980B42D" w14:textId="77777777" w:rsidR="0015326A" w:rsidRDefault="0015326A" w:rsidP="003B1F46">
      <w:pPr>
        <w:rPr>
          <w:rFonts w:ascii="Arial" w:hAnsi="Arial" w:cs="Arial"/>
          <w:b/>
          <w:color w:val="202124"/>
          <w:spacing w:val="3"/>
        </w:rPr>
      </w:pPr>
    </w:p>
    <w:p w14:paraId="77EE2836" w14:textId="77777777" w:rsidR="0015326A" w:rsidRDefault="0015326A" w:rsidP="003B1F46">
      <w:pPr>
        <w:rPr>
          <w:rFonts w:ascii="Arial" w:hAnsi="Arial" w:cs="Arial"/>
          <w:b/>
          <w:color w:val="202124"/>
          <w:spacing w:val="3"/>
        </w:rPr>
      </w:pPr>
    </w:p>
    <w:p w14:paraId="5067C307" w14:textId="77777777" w:rsidR="0015326A" w:rsidRDefault="0015326A" w:rsidP="003B1F46">
      <w:pPr>
        <w:rPr>
          <w:rFonts w:ascii="Arial" w:hAnsi="Arial" w:cs="Arial"/>
          <w:b/>
          <w:color w:val="202124"/>
          <w:spacing w:val="3"/>
        </w:rPr>
      </w:pPr>
    </w:p>
    <w:p w14:paraId="5D9431C4" w14:textId="77777777" w:rsidR="0015326A" w:rsidRDefault="0015326A" w:rsidP="003B1F46">
      <w:pPr>
        <w:rPr>
          <w:rFonts w:ascii="Arial" w:hAnsi="Arial" w:cs="Arial"/>
          <w:b/>
          <w:color w:val="202124"/>
          <w:spacing w:val="3"/>
        </w:rPr>
      </w:pPr>
    </w:p>
    <w:p w14:paraId="1A644D33" w14:textId="77777777" w:rsidR="0015326A" w:rsidRDefault="0015326A" w:rsidP="003B1F46">
      <w:pPr>
        <w:rPr>
          <w:rFonts w:ascii="Arial" w:hAnsi="Arial" w:cs="Arial"/>
          <w:b/>
          <w:color w:val="202124"/>
          <w:spacing w:val="3"/>
        </w:rPr>
      </w:pPr>
    </w:p>
    <w:p w14:paraId="1D181189" w14:textId="77777777" w:rsidR="0015326A" w:rsidRDefault="0015326A" w:rsidP="003B1F46">
      <w:pPr>
        <w:rPr>
          <w:rFonts w:ascii="Arial" w:hAnsi="Arial" w:cs="Arial"/>
          <w:b/>
          <w:color w:val="202124"/>
          <w:spacing w:val="3"/>
        </w:rPr>
      </w:pPr>
    </w:p>
    <w:p w14:paraId="5158E1CD" w14:textId="3C72D9BE" w:rsidR="00877F01" w:rsidRPr="00877F01" w:rsidRDefault="00877F01" w:rsidP="003B1F46">
      <w:pPr>
        <w:rPr>
          <w:rFonts w:ascii="Arial" w:hAnsi="Arial" w:cs="Arial"/>
          <w:b/>
          <w:color w:val="202124"/>
          <w:spacing w:val="3"/>
        </w:rPr>
      </w:pPr>
      <w:r w:rsidRPr="00877F01">
        <w:rPr>
          <w:rFonts w:ascii="Arial" w:hAnsi="Arial" w:cs="Arial"/>
          <w:b/>
          <w:color w:val="202124"/>
          <w:spacing w:val="3"/>
        </w:rPr>
        <w:lastRenderedPageBreak/>
        <w:t>INTRODUCTION</w:t>
      </w:r>
    </w:p>
    <w:p w14:paraId="59DB4F9C" w14:textId="2B9FE66E" w:rsidR="00884634" w:rsidRDefault="007D72E6" w:rsidP="00877F01">
      <w:pPr>
        <w:rPr>
          <w:rFonts w:ascii="Arial" w:hAnsi="Arial" w:cs="Arial"/>
          <w:color w:val="1C1D1E"/>
          <w:shd w:val="clear" w:color="auto" w:fill="FFFFFF"/>
        </w:rPr>
      </w:pPr>
      <w:r>
        <w:rPr>
          <w:rFonts w:ascii="Arial" w:hAnsi="Arial" w:cs="Arial"/>
          <w:color w:val="1C1D1E"/>
          <w:shd w:val="clear" w:color="auto" w:fill="FFFFFF"/>
        </w:rPr>
        <w:t xml:space="preserve">Many people with </w:t>
      </w:r>
      <w:r w:rsidR="00F04DC2">
        <w:rPr>
          <w:rFonts w:ascii="Arial" w:hAnsi="Arial" w:cs="Arial"/>
          <w:color w:val="1C1D1E"/>
          <w:shd w:val="clear" w:color="auto" w:fill="FFFFFF"/>
        </w:rPr>
        <w:t xml:space="preserve">musculoskeletal </w:t>
      </w:r>
      <w:r w:rsidR="005345B7">
        <w:rPr>
          <w:rFonts w:ascii="Arial" w:hAnsi="Arial" w:cs="Arial"/>
          <w:color w:val="1C1D1E"/>
          <w:shd w:val="clear" w:color="auto" w:fill="FFFFFF"/>
        </w:rPr>
        <w:t xml:space="preserve">(MSK) </w:t>
      </w:r>
      <w:r w:rsidR="00F04DC2">
        <w:rPr>
          <w:rFonts w:ascii="Arial" w:hAnsi="Arial" w:cs="Arial"/>
          <w:color w:val="1C1D1E"/>
          <w:shd w:val="clear" w:color="auto" w:fill="FFFFFF"/>
        </w:rPr>
        <w:t>conditions can reduce their pain and improve their quality of life by being more physically active (</w:t>
      </w:r>
      <w:r w:rsidR="00DB5229">
        <w:rPr>
          <w:rFonts w:ascii="Arial" w:hAnsi="Arial" w:cs="Arial"/>
          <w:color w:val="1C1D1E"/>
          <w:shd w:val="clear" w:color="auto" w:fill="FFFFFF"/>
        </w:rPr>
        <w:t>1</w:t>
      </w:r>
      <w:r w:rsidR="003F414A">
        <w:rPr>
          <w:rFonts w:ascii="Arial" w:hAnsi="Arial" w:cs="Arial"/>
          <w:color w:val="1C1D1E"/>
          <w:shd w:val="clear" w:color="auto" w:fill="FFFFFF"/>
        </w:rPr>
        <w:t>).</w:t>
      </w:r>
      <w:r w:rsidR="000A1EE8">
        <w:rPr>
          <w:rFonts w:ascii="Arial" w:hAnsi="Arial" w:cs="Arial"/>
          <w:color w:val="1C1D1E"/>
          <w:shd w:val="clear" w:color="auto" w:fill="FFFFFF"/>
        </w:rPr>
        <w:t xml:space="preserve"> </w:t>
      </w:r>
      <w:r>
        <w:rPr>
          <w:rFonts w:ascii="Arial" w:hAnsi="Arial" w:cs="Arial"/>
          <w:color w:val="1C1D1E"/>
          <w:shd w:val="clear" w:color="auto" w:fill="FFFFFF"/>
        </w:rPr>
        <w:t xml:space="preserve">Physical activity </w:t>
      </w:r>
      <w:r w:rsidR="005223FF">
        <w:rPr>
          <w:rFonts w:ascii="Arial" w:hAnsi="Arial" w:cs="Arial"/>
          <w:color w:val="1C1D1E"/>
          <w:shd w:val="clear" w:color="auto" w:fill="FFFFFF"/>
        </w:rPr>
        <w:t xml:space="preserve">(PA) </w:t>
      </w:r>
      <w:r>
        <w:rPr>
          <w:rFonts w:ascii="Arial" w:hAnsi="Arial" w:cs="Arial"/>
          <w:color w:val="1C1D1E"/>
          <w:shd w:val="clear" w:color="auto" w:fill="FFFFFF"/>
        </w:rPr>
        <w:t xml:space="preserve">is </w:t>
      </w:r>
      <w:r w:rsidR="00FD18F0">
        <w:rPr>
          <w:rFonts w:ascii="Arial" w:hAnsi="Arial" w:cs="Arial"/>
          <w:color w:val="1C1D1E"/>
          <w:shd w:val="clear" w:color="auto" w:fill="FFFFFF"/>
        </w:rPr>
        <w:t xml:space="preserve">internationally </w:t>
      </w:r>
      <w:r>
        <w:rPr>
          <w:rFonts w:ascii="Arial" w:hAnsi="Arial" w:cs="Arial"/>
          <w:color w:val="1C1D1E"/>
          <w:shd w:val="clear" w:color="auto" w:fill="FFFFFF"/>
        </w:rPr>
        <w:t>recommended as a core treatment for common</w:t>
      </w:r>
      <w:r w:rsidR="005345B7">
        <w:rPr>
          <w:rFonts w:ascii="Arial" w:hAnsi="Arial" w:cs="Arial"/>
          <w:color w:val="1C1D1E"/>
          <w:shd w:val="clear" w:color="auto" w:fill="FFFFFF"/>
        </w:rPr>
        <w:t xml:space="preserve"> MSK conditions such </w:t>
      </w:r>
      <w:r w:rsidR="00D76DDE">
        <w:rPr>
          <w:rFonts w:ascii="Arial" w:hAnsi="Arial" w:cs="Arial"/>
          <w:color w:val="1C1D1E"/>
          <w:shd w:val="clear" w:color="auto" w:fill="FFFFFF"/>
        </w:rPr>
        <w:t xml:space="preserve">as </w:t>
      </w:r>
      <w:r w:rsidR="005345B7">
        <w:rPr>
          <w:rFonts w:ascii="Arial" w:hAnsi="Arial" w:cs="Arial"/>
          <w:color w:val="1C1D1E"/>
          <w:shd w:val="clear" w:color="auto" w:fill="FFFFFF"/>
        </w:rPr>
        <w:t>osteoarthritis</w:t>
      </w:r>
      <w:r w:rsidR="00884634">
        <w:rPr>
          <w:rFonts w:ascii="Arial" w:hAnsi="Arial" w:cs="Arial"/>
          <w:color w:val="1C1D1E"/>
          <w:shd w:val="clear" w:color="auto" w:fill="FFFFFF"/>
        </w:rPr>
        <w:t xml:space="preserve"> (OA)</w:t>
      </w:r>
      <w:r w:rsidR="005345B7">
        <w:rPr>
          <w:rFonts w:ascii="Arial" w:hAnsi="Arial" w:cs="Arial"/>
          <w:color w:val="1C1D1E"/>
          <w:shd w:val="clear" w:color="auto" w:fill="FFFFFF"/>
        </w:rPr>
        <w:t xml:space="preserve"> (</w:t>
      </w:r>
      <w:r w:rsidR="00DB5229">
        <w:rPr>
          <w:rFonts w:ascii="Arial" w:hAnsi="Arial" w:cs="Arial"/>
          <w:color w:val="1C1D1E"/>
          <w:shd w:val="clear" w:color="auto" w:fill="FFFFFF"/>
        </w:rPr>
        <w:t>2-5</w:t>
      </w:r>
      <w:r w:rsidR="00F52325">
        <w:rPr>
          <w:rFonts w:ascii="Arial" w:hAnsi="Arial" w:cs="Arial"/>
          <w:color w:val="1C1D1E"/>
          <w:shd w:val="clear" w:color="auto" w:fill="FFFFFF"/>
        </w:rPr>
        <w:t>).</w:t>
      </w:r>
      <w:r w:rsidR="005345B7">
        <w:rPr>
          <w:rFonts w:ascii="Arial" w:hAnsi="Arial" w:cs="Arial"/>
          <w:color w:val="1C1D1E"/>
          <w:shd w:val="clear" w:color="auto" w:fill="FFFFFF"/>
        </w:rPr>
        <w:t xml:space="preserve"> </w:t>
      </w:r>
      <w:r w:rsidR="00D830EC">
        <w:rPr>
          <w:rFonts w:ascii="Arial" w:hAnsi="Arial" w:cs="Arial"/>
          <w:color w:val="1C1D1E"/>
          <w:shd w:val="clear" w:color="auto" w:fill="FFFFFF"/>
        </w:rPr>
        <w:t>How</w:t>
      </w:r>
      <w:r w:rsidR="006812D6">
        <w:rPr>
          <w:rFonts w:ascii="Arial" w:hAnsi="Arial" w:cs="Arial"/>
          <w:color w:val="1C1D1E"/>
          <w:shd w:val="clear" w:color="auto" w:fill="FFFFFF"/>
        </w:rPr>
        <w:t>ever</w:t>
      </w:r>
      <w:r w:rsidR="000F1F1F">
        <w:rPr>
          <w:rFonts w:ascii="Arial" w:hAnsi="Arial" w:cs="Arial"/>
          <w:color w:val="1C1D1E"/>
          <w:shd w:val="clear" w:color="auto" w:fill="FFFFFF"/>
        </w:rPr>
        <w:t>,</w:t>
      </w:r>
      <w:r w:rsidR="006812D6">
        <w:rPr>
          <w:rFonts w:ascii="Arial" w:hAnsi="Arial" w:cs="Arial"/>
          <w:color w:val="1C1D1E"/>
          <w:shd w:val="clear" w:color="auto" w:fill="FFFFFF"/>
        </w:rPr>
        <w:t xml:space="preserve"> people with MSK</w:t>
      </w:r>
      <w:r w:rsidR="00D830EC">
        <w:rPr>
          <w:rFonts w:ascii="Arial" w:hAnsi="Arial" w:cs="Arial"/>
          <w:color w:val="1C1D1E"/>
          <w:shd w:val="clear" w:color="auto" w:fill="FFFFFF"/>
        </w:rPr>
        <w:t xml:space="preserve"> conditions are </w:t>
      </w:r>
      <w:r w:rsidR="00C72645">
        <w:rPr>
          <w:rFonts w:ascii="Arial" w:hAnsi="Arial" w:cs="Arial"/>
          <w:color w:val="1C1D1E"/>
          <w:shd w:val="clear" w:color="auto" w:fill="FFFFFF"/>
        </w:rPr>
        <w:t xml:space="preserve">often less active than those without </w:t>
      </w:r>
      <w:r w:rsidR="00DC0F8C">
        <w:rPr>
          <w:rFonts w:ascii="Arial" w:hAnsi="Arial" w:cs="Arial"/>
          <w:color w:val="1C1D1E"/>
          <w:shd w:val="clear" w:color="auto" w:fill="FFFFFF"/>
        </w:rPr>
        <w:t>such conditions</w:t>
      </w:r>
      <w:r w:rsidR="00134A17">
        <w:rPr>
          <w:rFonts w:ascii="Arial" w:hAnsi="Arial" w:cs="Arial"/>
          <w:color w:val="1C1D1E"/>
          <w:shd w:val="clear" w:color="auto" w:fill="FFFFFF"/>
        </w:rPr>
        <w:t xml:space="preserve"> (</w:t>
      </w:r>
      <w:r w:rsidR="00DB5229">
        <w:rPr>
          <w:rFonts w:ascii="Arial" w:hAnsi="Arial" w:cs="Arial"/>
          <w:color w:val="1C1D1E"/>
          <w:shd w:val="clear" w:color="auto" w:fill="FFFFFF"/>
        </w:rPr>
        <w:t>6-8</w:t>
      </w:r>
      <w:r w:rsidR="00285DCD">
        <w:rPr>
          <w:rFonts w:ascii="Arial" w:hAnsi="Arial" w:cs="Arial"/>
          <w:color w:val="1C1D1E"/>
          <w:shd w:val="clear" w:color="auto" w:fill="FFFFFF"/>
        </w:rPr>
        <w:t>)</w:t>
      </w:r>
      <w:r w:rsidR="005E0A5C">
        <w:rPr>
          <w:rFonts w:ascii="Arial" w:hAnsi="Arial" w:cs="Arial"/>
          <w:color w:val="1C1D1E"/>
          <w:shd w:val="clear" w:color="auto" w:fill="FFFFFF"/>
        </w:rPr>
        <w:t>, with</w:t>
      </w:r>
      <w:r w:rsidR="005B3228">
        <w:rPr>
          <w:rFonts w:ascii="Arial" w:hAnsi="Arial" w:cs="Arial"/>
          <w:color w:val="1C1D1E"/>
          <w:shd w:val="clear" w:color="auto" w:fill="FFFFFF"/>
        </w:rPr>
        <w:t xml:space="preserve"> </w:t>
      </w:r>
      <w:r w:rsidR="00884634">
        <w:rPr>
          <w:rFonts w:ascii="Arial" w:hAnsi="Arial" w:cs="Arial"/>
          <w:color w:val="1C1D1E"/>
          <w:shd w:val="clear" w:color="auto" w:fill="FFFFFF"/>
        </w:rPr>
        <w:t>less than half of adult patients with OA meeting PA guidelines</w:t>
      </w:r>
      <w:r w:rsidR="00DB5229">
        <w:rPr>
          <w:rFonts w:ascii="Arial" w:hAnsi="Arial" w:cs="Arial"/>
          <w:color w:val="1C1D1E"/>
          <w:shd w:val="clear" w:color="auto" w:fill="FFFFFF"/>
        </w:rPr>
        <w:t xml:space="preserve"> (9</w:t>
      </w:r>
      <w:r w:rsidR="00D736CF">
        <w:rPr>
          <w:rFonts w:ascii="Arial" w:hAnsi="Arial" w:cs="Arial"/>
          <w:color w:val="1C1D1E"/>
          <w:shd w:val="clear" w:color="auto" w:fill="FFFFFF"/>
        </w:rPr>
        <w:t>)</w:t>
      </w:r>
      <w:r w:rsidR="004F3622">
        <w:rPr>
          <w:rFonts w:ascii="Arial" w:hAnsi="Arial" w:cs="Arial"/>
          <w:color w:val="1C1D1E"/>
          <w:shd w:val="clear" w:color="auto" w:fill="FFFFFF"/>
        </w:rPr>
        <w:t xml:space="preserve">. </w:t>
      </w:r>
      <w:r w:rsidR="001C7DDC">
        <w:rPr>
          <w:rFonts w:ascii="Arial" w:hAnsi="Arial" w:cs="Arial"/>
          <w:color w:val="1C1D1E"/>
          <w:shd w:val="clear" w:color="auto" w:fill="FFFFFF"/>
        </w:rPr>
        <w:t xml:space="preserve"> </w:t>
      </w:r>
      <w:r w:rsidR="00884634">
        <w:rPr>
          <w:rFonts w:ascii="Arial" w:hAnsi="Arial" w:cs="Arial"/>
          <w:color w:val="1C1D1E"/>
          <w:shd w:val="clear" w:color="auto" w:fill="FFFFFF"/>
        </w:rPr>
        <w:t xml:space="preserve">  </w:t>
      </w:r>
    </w:p>
    <w:p w14:paraId="4D8A0137" w14:textId="576269DD" w:rsidR="00953E8D" w:rsidRDefault="005223FF" w:rsidP="00877F01">
      <w:pPr>
        <w:rPr>
          <w:rFonts w:ascii="Arial" w:hAnsi="Arial" w:cs="Arial"/>
          <w:color w:val="202124"/>
          <w:spacing w:val="3"/>
        </w:rPr>
      </w:pPr>
      <w:r>
        <w:rPr>
          <w:rFonts w:ascii="Arial" w:hAnsi="Arial" w:cs="Arial"/>
          <w:color w:val="1C1D1E"/>
          <w:shd w:val="clear" w:color="auto" w:fill="FFFFFF"/>
        </w:rPr>
        <w:t>PA</w:t>
      </w:r>
      <w:r w:rsidR="004F3622">
        <w:rPr>
          <w:rFonts w:ascii="Arial" w:hAnsi="Arial" w:cs="Arial"/>
          <w:color w:val="1C1D1E"/>
          <w:shd w:val="clear" w:color="auto" w:fill="FFFFFF"/>
        </w:rPr>
        <w:t xml:space="preserve"> </w:t>
      </w:r>
      <w:r w:rsidR="003347E4">
        <w:rPr>
          <w:rFonts w:ascii="Arial" w:hAnsi="Arial" w:cs="Arial"/>
          <w:color w:val="1C1D1E"/>
          <w:shd w:val="clear" w:color="auto" w:fill="FFFFFF"/>
        </w:rPr>
        <w:t xml:space="preserve">levels </w:t>
      </w:r>
      <w:r w:rsidR="00556DA3">
        <w:rPr>
          <w:rFonts w:ascii="Arial" w:hAnsi="Arial" w:cs="Arial"/>
          <w:color w:val="1C1D1E"/>
          <w:shd w:val="clear" w:color="auto" w:fill="FFFFFF"/>
        </w:rPr>
        <w:t>can be measured using objective</w:t>
      </w:r>
      <w:r w:rsidR="004F3622">
        <w:rPr>
          <w:rFonts w:ascii="Arial" w:hAnsi="Arial" w:cs="Arial"/>
          <w:color w:val="1C1D1E"/>
          <w:shd w:val="clear" w:color="auto" w:fill="FFFFFF"/>
        </w:rPr>
        <w:t xml:space="preserve"> </w:t>
      </w:r>
      <w:r w:rsidR="00953E8D">
        <w:rPr>
          <w:rFonts w:ascii="Arial" w:hAnsi="Arial" w:cs="Arial"/>
          <w:color w:val="1C1D1E"/>
          <w:shd w:val="clear" w:color="auto" w:fill="FFFFFF"/>
        </w:rPr>
        <w:t xml:space="preserve">methods such </w:t>
      </w:r>
      <w:r w:rsidR="004F3622">
        <w:rPr>
          <w:rFonts w:ascii="Arial" w:hAnsi="Arial" w:cs="Arial"/>
          <w:color w:val="1C1D1E"/>
          <w:shd w:val="clear" w:color="auto" w:fill="FFFFFF"/>
        </w:rPr>
        <w:t>as accelerometry</w:t>
      </w:r>
      <w:r w:rsidR="00950854">
        <w:rPr>
          <w:rFonts w:ascii="Arial" w:hAnsi="Arial" w:cs="Arial"/>
          <w:color w:val="1C1D1E"/>
          <w:shd w:val="clear" w:color="auto" w:fill="FFFFFF"/>
        </w:rPr>
        <w:t xml:space="preserve"> and pedometers</w:t>
      </w:r>
      <w:r w:rsidR="004F3622">
        <w:rPr>
          <w:rFonts w:ascii="Arial" w:hAnsi="Arial" w:cs="Arial"/>
          <w:color w:val="1C1D1E"/>
          <w:shd w:val="clear" w:color="auto" w:fill="FFFFFF"/>
        </w:rPr>
        <w:t xml:space="preserve"> or subjective</w:t>
      </w:r>
      <w:r w:rsidR="00953E8D">
        <w:rPr>
          <w:rFonts w:ascii="Arial" w:hAnsi="Arial" w:cs="Arial"/>
          <w:color w:val="1C1D1E"/>
          <w:shd w:val="clear" w:color="auto" w:fill="FFFFFF"/>
        </w:rPr>
        <w:t xml:space="preserve"> methods such as self</w:t>
      </w:r>
      <w:r w:rsidR="00953E8D">
        <w:rPr>
          <w:rFonts w:ascii="Cambria Math" w:hAnsi="Cambria Math" w:cs="Cambria Math"/>
          <w:color w:val="1C1D1E"/>
          <w:shd w:val="clear" w:color="auto" w:fill="FFFFFF"/>
        </w:rPr>
        <w:t>‐</w:t>
      </w:r>
      <w:r w:rsidR="00953E8D">
        <w:rPr>
          <w:rFonts w:ascii="Arial" w:hAnsi="Arial" w:cs="Arial"/>
          <w:color w:val="1C1D1E"/>
          <w:shd w:val="clear" w:color="auto" w:fill="FFFFFF"/>
        </w:rPr>
        <w:t>repo</w:t>
      </w:r>
      <w:r>
        <w:rPr>
          <w:rFonts w:ascii="Arial" w:hAnsi="Arial" w:cs="Arial"/>
          <w:color w:val="1C1D1E"/>
          <w:shd w:val="clear" w:color="auto" w:fill="FFFFFF"/>
        </w:rPr>
        <w:t xml:space="preserve">rt </w:t>
      </w:r>
      <w:r w:rsidR="00787766">
        <w:rPr>
          <w:rFonts w:ascii="Arial" w:hAnsi="Arial" w:cs="Arial"/>
          <w:color w:val="1C1D1E"/>
          <w:shd w:val="clear" w:color="auto" w:fill="FFFFFF"/>
        </w:rPr>
        <w:t>measures</w:t>
      </w:r>
      <w:r w:rsidR="004F3622">
        <w:rPr>
          <w:rFonts w:ascii="Arial" w:hAnsi="Arial" w:cs="Arial"/>
          <w:color w:val="1C1D1E"/>
          <w:shd w:val="clear" w:color="auto" w:fill="FFFFFF"/>
        </w:rPr>
        <w:t>.</w:t>
      </w:r>
      <w:r w:rsidR="00953E8D">
        <w:rPr>
          <w:rFonts w:ascii="Arial" w:hAnsi="Arial" w:cs="Arial"/>
          <w:color w:val="1C1D1E"/>
          <w:shd w:val="clear" w:color="auto" w:fill="FFFFFF"/>
        </w:rPr>
        <w:t xml:space="preserve"> Use of self</w:t>
      </w:r>
      <w:r w:rsidR="00953E8D">
        <w:rPr>
          <w:rFonts w:ascii="Cambria Math" w:hAnsi="Cambria Math" w:cs="Cambria Math"/>
          <w:color w:val="1C1D1E"/>
          <w:shd w:val="clear" w:color="auto" w:fill="FFFFFF"/>
        </w:rPr>
        <w:t>‐</w:t>
      </w:r>
      <w:r w:rsidR="00953E8D">
        <w:rPr>
          <w:rFonts w:ascii="Arial" w:hAnsi="Arial" w:cs="Arial"/>
          <w:color w:val="1C1D1E"/>
          <w:shd w:val="clear" w:color="auto" w:fill="FFFFFF"/>
        </w:rPr>
        <w:t>rep</w:t>
      </w:r>
      <w:r>
        <w:rPr>
          <w:rFonts w:ascii="Arial" w:hAnsi="Arial" w:cs="Arial"/>
          <w:color w:val="1C1D1E"/>
          <w:shd w:val="clear" w:color="auto" w:fill="FFFFFF"/>
        </w:rPr>
        <w:t>ort PA</w:t>
      </w:r>
      <w:r w:rsidR="00787766">
        <w:rPr>
          <w:rFonts w:ascii="Arial" w:hAnsi="Arial" w:cs="Arial"/>
          <w:color w:val="1C1D1E"/>
          <w:shd w:val="clear" w:color="auto" w:fill="FFFFFF"/>
        </w:rPr>
        <w:t xml:space="preserve"> measures is a popular approach as they </w:t>
      </w:r>
      <w:r w:rsidR="00953E8D">
        <w:rPr>
          <w:rFonts w:ascii="Arial" w:hAnsi="Arial" w:cs="Arial"/>
          <w:color w:val="1C1D1E"/>
          <w:shd w:val="clear" w:color="auto" w:fill="FFFFFF"/>
        </w:rPr>
        <w:t>are</w:t>
      </w:r>
      <w:r w:rsidR="00787766">
        <w:rPr>
          <w:rFonts w:ascii="Arial" w:hAnsi="Arial" w:cs="Arial"/>
          <w:color w:val="1C1D1E"/>
          <w:shd w:val="clear" w:color="auto" w:fill="FFFFFF"/>
        </w:rPr>
        <w:t xml:space="preserve"> easy to use </w:t>
      </w:r>
      <w:r w:rsidR="00E12322">
        <w:rPr>
          <w:rFonts w:ascii="Arial" w:hAnsi="Arial" w:cs="Arial"/>
          <w:color w:val="1C1D1E"/>
          <w:shd w:val="clear" w:color="auto" w:fill="FFFFFF"/>
        </w:rPr>
        <w:t xml:space="preserve">and </w:t>
      </w:r>
      <w:r>
        <w:rPr>
          <w:rFonts w:ascii="Arial" w:hAnsi="Arial" w:cs="Arial"/>
          <w:color w:val="1C1D1E"/>
          <w:shd w:val="clear" w:color="auto" w:fill="FFFFFF"/>
        </w:rPr>
        <w:t xml:space="preserve">are </w:t>
      </w:r>
      <w:r w:rsidR="00953E8D">
        <w:rPr>
          <w:rFonts w:ascii="Arial" w:hAnsi="Arial" w:cs="Arial"/>
          <w:color w:val="1C1D1E"/>
          <w:shd w:val="clear" w:color="auto" w:fill="FFFFFF"/>
        </w:rPr>
        <w:t>low cost</w:t>
      </w:r>
      <w:r w:rsidR="00E12322">
        <w:rPr>
          <w:rFonts w:ascii="Arial" w:hAnsi="Arial" w:cs="Arial"/>
          <w:color w:val="1C1D1E"/>
          <w:shd w:val="clear" w:color="auto" w:fill="FFFFFF"/>
        </w:rPr>
        <w:t xml:space="preserve"> </w:t>
      </w:r>
      <w:r w:rsidR="00DB5229">
        <w:rPr>
          <w:rFonts w:ascii="Arial" w:hAnsi="Arial" w:cs="Arial"/>
          <w:bCs/>
          <w:color w:val="1C1D1E"/>
        </w:rPr>
        <w:t>(10</w:t>
      </w:r>
      <w:r w:rsidR="006216E3" w:rsidRPr="006216E3">
        <w:rPr>
          <w:rFonts w:ascii="Arial" w:hAnsi="Arial" w:cs="Arial"/>
          <w:bCs/>
          <w:color w:val="1C1D1E"/>
        </w:rPr>
        <w:t>)</w:t>
      </w:r>
      <w:r w:rsidR="00953E8D" w:rsidRPr="006216E3">
        <w:rPr>
          <w:rFonts w:ascii="Arial" w:hAnsi="Arial" w:cs="Arial"/>
          <w:color w:val="1C1D1E"/>
          <w:shd w:val="clear" w:color="auto" w:fill="FFFFFF"/>
        </w:rPr>
        <w:t>.</w:t>
      </w:r>
      <w:r w:rsidR="00953E8D">
        <w:rPr>
          <w:rFonts w:ascii="Arial" w:hAnsi="Arial" w:cs="Arial"/>
          <w:color w:val="1C1D1E"/>
          <w:shd w:val="clear" w:color="auto" w:fill="FFFFFF"/>
        </w:rPr>
        <w:t xml:space="preserve"> </w:t>
      </w:r>
      <w:r w:rsidR="009A61D7">
        <w:rPr>
          <w:rFonts w:ascii="Arial" w:hAnsi="Arial" w:cs="Arial"/>
          <w:color w:val="1C1D1E"/>
          <w:shd w:val="clear" w:color="auto" w:fill="FFFFFF"/>
        </w:rPr>
        <w:t>Two s</w:t>
      </w:r>
      <w:r w:rsidR="00961A9E">
        <w:rPr>
          <w:rFonts w:ascii="Arial" w:hAnsi="Arial" w:cs="Arial"/>
          <w:color w:val="1C1D1E"/>
          <w:shd w:val="clear" w:color="auto" w:fill="FFFFFF"/>
        </w:rPr>
        <w:t xml:space="preserve">ystematic reviews </w:t>
      </w:r>
      <w:r w:rsidR="002529B4">
        <w:rPr>
          <w:rFonts w:ascii="Arial" w:hAnsi="Arial" w:cs="Arial"/>
          <w:color w:val="1C1D1E"/>
          <w:shd w:val="clear" w:color="auto" w:fill="FFFFFF"/>
        </w:rPr>
        <w:t xml:space="preserve">have </w:t>
      </w:r>
      <w:r w:rsidR="00695BAA">
        <w:rPr>
          <w:rFonts w:ascii="Arial" w:hAnsi="Arial" w:cs="Arial"/>
          <w:color w:val="1C1D1E"/>
          <w:shd w:val="clear" w:color="auto" w:fill="FFFFFF"/>
        </w:rPr>
        <w:t>evaluated the measurement</w:t>
      </w:r>
      <w:r w:rsidR="003E7F40">
        <w:rPr>
          <w:rFonts w:ascii="Arial" w:hAnsi="Arial" w:cs="Arial"/>
          <w:color w:val="1C1D1E"/>
          <w:shd w:val="clear" w:color="auto" w:fill="FFFFFF"/>
        </w:rPr>
        <w:t xml:space="preserve"> properties of </w:t>
      </w:r>
      <w:r w:rsidR="00A033A6">
        <w:rPr>
          <w:rFonts w:ascii="Arial" w:hAnsi="Arial" w:cs="Arial"/>
          <w:color w:val="1C1D1E"/>
          <w:shd w:val="clear" w:color="auto" w:fill="FFFFFF"/>
        </w:rPr>
        <w:t xml:space="preserve">self-report </w:t>
      </w:r>
      <w:r w:rsidR="003E7F40">
        <w:rPr>
          <w:rFonts w:ascii="Arial" w:hAnsi="Arial" w:cs="Arial"/>
          <w:color w:val="1C1D1E"/>
          <w:shd w:val="clear" w:color="auto" w:fill="FFFFFF"/>
        </w:rPr>
        <w:t>PA</w:t>
      </w:r>
      <w:r w:rsidR="00933B29">
        <w:rPr>
          <w:rFonts w:ascii="Arial" w:hAnsi="Arial" w:cs="Arial"/>
          <w:color w:val="1C1D1E"/>
          <w:shd w:val="clear" w:color="auto" w:fill="FFFFFF"/>
        </w:rPr>
        <w:t xml:space="preserve"> measure</w:t>
      </w:r>
      <w:r w:rsidR="00695BAA">
        <w:rPr>
          <w:rFonts w:ascii="Arial" w:hAnsi="Arial" w:cs="Arial"/>
          <w:color w:val="1C1D1E"/>
          <w:shd w:val="clear" w:color="auto" w:fill="FFFFFF"/>
        </w:rPr>
        <w:t>s in patient</w:t>
      </w:r>
      <w:r w:rsidR="00195AF5">
        <w:rPr>
          <w:rFonts w:ascii="Arial" w:hAnsi="Arial" w:cs="Arial"/>
          <w:color w:val="1C1D1E"/>
          <w:shd w:val="clear" w:color="auto" w:fill="FFFFFF"/>
        </w:rPr>
        <w:t>s with OA</w:t>
      </w:r>
      <w:r w:rsidR="00A57820">
        <w:rPr>
          <w:rFonts w:ascii="Arial" w:hAnsi="Arial" w:cs="Arial"/>
          <w:color w:val="1C1D1E"/>
          <w:shd w:val="clear" w:color="auto" w:fill="FFFFFF"/>
        </w:rPr>
        <w:t xml:space="preserve"> (</w:t>
      </w:r>
      <w:r w:rsidR="00DB5229">
        <w:rPr>
          <w:rFonts w:ascii="Arial" w:hAnsi="Arial" w:cs="Arial"/>
          <w:color w:val="1C1D1E"/>
          <w:shd w:val="clear" w:color="auto" w:fill="FFFFFF"/>
        </w:rPr>
        <w:t>11,12</w:t>
      </w:r>
      <w:r w:rsidR="00A57820">
        <w:rPr>
          <w:rFonts w:ascii="Arial" w:hAnsi="Arial" w:cs="Arial"/>
          <w:color w:val="1C1D1E"/>
          <w:shd w:val="clear" w:color="auto" w:fill="FFFFFF"/>
        </w:rPr>
        <w:t>)</w:t>
      </w:r>
      <w:r w:rsidR="00CD3CC3">
        <w:rPr>
          <w:rFonts w:ascii="Arial" w:hAnsi="Arial" w:cs="Arial"/>
          <w:color w:val="1C1D1E"/>
          <w:shd w:val="clear" w:color="auto" w:fill="FFFFFF"/>
        </w:rPr>
        <w:t>, but</w:t>
      </w:r>
      <w:r w:rsidR="00695BAA">
        <w:rPr>
          <w:rFonts w:ascii="Arial" w:hAnsi="Arial" w:cs="Arial"/>
          <w:color w:val="1C1D1E"/>
          <w:shd w:val="clear" w:color="auto" w:fill="FFFFFF"/>
        </w:rPr>
        <w:t xml:space="preserve"> </w:t>
      </w:r>
      <w:r w:rsidR="00CD3CC3">
        <w:rPr>
          <w:rFonts w:ascii="Arial" w:hAnsi="Arial" w:cs="Arial"/>
          <w:color w:val="1C1D1E"/>
          <w:shd w:val="clear" w:color="auto" w:fill="FFFFFF"/>
        </w:rPr>
        <w:t>t</w:t>
      </w:r>
      <w:r w:rsidR="00961A9E">
        <w:rPr>
          <w:rFonts w:ascii="Arial" w:hAnsi="Arial" w:cs="Arial"/>
          <w:color w:val="1C1D1E"/>
          <w:shd w:val="clear" w:color="auto" w:fill="FFFFFF"/>
        </w:rPr>
        <w:t>o date, there is still no consensus regarding which self</w:t>
      </w:r>
      <w:r w:rsidR="00961A9E">
        <w:rPr>
          <w:rFonts w:ascii="Cambria Math" w:hAnsi="Cambria Math" w:cs="Cambria Math"/>
          <w:color w:val="1C1D1E"/>
          <w:shd w:val="clear" w:color="auto" w:fill="FFFFFF"/>
        </w:rPr>
        <w:t>‐</w:t>
      </w:r>
      <w:r w:rsidR="00961A9E">
        <w:rPr>
          <w:rFonts w:ascii="Arial" w:hAnsi="Arial" w:cs="Arial"/>
          <w:color w:val="1C1D1E"/>
          <w:shd w:val="clear" w:color="auto" w:fill="FFFFFF"/>
        </w:rPr>
        <w:t>rep</w:t>
      </w:r>
      <w:r w:rsidR="00A57820">
        <w:rPr>
          <w:rFonts w:ascii="Arial" w:hAnsi="Arial" w:cs="Arial"/>
          <w:color w:val="1C1D1E"/>
          <w:shd w:val="clear" w:color="auto" w:fill="FFFFFF"/>
        </w:rPr>
        <w:t xml:space="preserve">ort </w:t>
      </w:r>
      <w:r w:rsidR="00A033A6">
        <w:rPr>
          <w:rFonts w:ascii="Arial" w:hAnsi="Arial" w:cs="Arial"/>
          <w:color w:val="1C1D1E"/>
          <w:shd w:val="clear" w:color="auto" w:fill="FFFFFF"/>
        </w:rPr>
        <w:t xml:space="preserve">PA </w:t>
      </w:r>
      <w:r w:rsidR="00A57820">
        <w:rPr>
          <w:rFonts w:ascii="Arial" w:hAnsi="Arial" w:cs="Arial"/>
          <w:color w:val="1C1D1E"/>
          <w:shd w:val="clear" w:color="auto" w:fill="FFFFFF"/>
        </w:rPr>
        <w:t>measure</w:t>
      </w:r>
      <w:r w:rsidR="00961A9E">
        <w:rPr>
          <w:rFonts w:ascii="Arial" w:hAnsi="Arial" w:cs="Arial"/>
          <w:color w:val="1C1D1E"/>
          <w:shd w:val="clear" w:color="auto" w:fill="FFFFFF"/>
        </w:rPr>
        <w:t xml:space="preserve"> is the most suitable for use in MSK populations.</w:t>
      </w:r>
    </w:p>
    <w:p w14:paraId="1A46F75D" w14:textId="561DBF96" w:rsidR="00572BA9" w:rsidRPr="00267652" w:rsidRDefault="00F43B3C" w:rsidP="006A2674">
      <w:pPr>
        <w:rPr>
          <w:rFonts w:ascii="Arial" w:hAnsi="Arial" w:cs="Arial"/>
          <w:color w:val="202124"/>
          <w:spacing w:val="3"/>
        </w:rPr>
      </w:pPr>
      <w:r>
        <w:rPr>
          <w:rFonts w:ascii="Arial" w:hAnsi="Arial" w:cs="Arial"/>
          <w:color w:val="202124"/>
          <w:spacing w:val="3"/>
        </w:rPr>
        <w:t xml:space="preserve">This paper aims to summarise and critically assess </w:t>
      </w:r>
      <w:r w:rsidR="002F4239">
        <w:rPr>
          <w:rFonts w:ascii="Arial" w:hAnsi="Arial" w:cs="Arial"/>
          <w:color w:val="202124"/>
          <w:spacing w:val="3"/>
        </w:rPr>
        <w:t xml:space="preserve">the most widely used </w:t>
      </w:r>
      <w:r>
        <w:rPr>
          <w:rFonts w:ascii="Arial" w:hAnsi="Arial" w:cs="Arial"/>
          <w:color w:val="202124"/>
          <w:spacing w:val="3"/>
        </w:rPr>
        <w:t>self-report PA measures in</w:t>
      </w:r>
      <w:r w:rsidR="002F4239">
        <w:rPr>
          <w:rFonts w:ascii="Arial" w:hAnsi="Arial" w:cs="Arial"/>
          <w:color w:val="202124"/>
          <w:spacing w:val="3"/>
        </w:rPr>
        <w:t xml:space="preserve"> studies of</w:t>
      </w:r>
      <w:r>
        <w:rPr>
          <w:rFonts w:ascii="Arial" w:hAnsi="Arial" w:cs="Arial"/>
          <w:color w:val="202124"/>
          <w:spacing w:val="3"/>
        </w:rPr>
        <w:t xml:space="preserve"> common MSK conditions.</w:t>
      </w:r>
      <w:r w:rsidRPr="00F43B3C">
        <w:rPr>
          <w:rFonts w:ascii="Arial" w:hAnsi="Arial" w:cs="Arial"/>
          <w:color w:val="202124"/>
          <w:spacing w:val="3"/>
        </w:rPr>
        <w:t xml:space="preserve"> </w:t>
      </w:r>
      <w:r w:rsidR="002F4239">
        <w:rPr>
          <w:rFonts w:ascii="Arial" w:hAnsi="Arial" w:cs="Arial"/>
          <w:color w:val="202124"/>
          <w:spacing w:val="3"/>
        </w:rPr>
        <w:t>T</w:t>
      </w:r>
      <w:r w:rsidR="00577389" w:rsidRPr="00577389">
        <w:rPr>
          <w:rFonts w:ascii="Arial" w:hAnsi="Arial" w:cs="Arial"/>
          <w:color w:val="202124"/>
          <w:spacing w:val="3"/>
        </w:rPr>
        <w:t>he aut</w:t>
      </w:r>
      <w:r w:rsidR="00577389">
        <w:rPr>
          <w:rFonts w:ascii="Arial" w:hAnsi="Arial" w:cs="Arial"/>
          <w:color w:val="202124"/>
          <w:spacing w:val="3"/>
        </w:rPr>
        <w:t>hor</w:t>
      </w:r>
      <w:r w:rsidR="000D21C1">
        <w:rPr>
          <w:rFonts w:ascii="Arial" w:hAnsi="Arial" w:cs="Arial"/>
          <w:color w:val="202124"/>
          <w:spacing w:val="3"/>
        </w:rPr>
        <w:t>s</w:t>
      </w:r>
      <w:r w:rsidR="00577389">
        <w:rPr>
          <w:rFonts w:ascii="Arial" w:hAnsi="Arial" w:cs="Arial"/>
          <w:color w:val="202124"/>
          <w:spacing w:val="3"/>
        </w:rPr>
        <w:t xml:space="preserve"> </w:t>
      </w:r>
      <w:r w:rsidR="001E4C2A">
        <w:rPr>
          <w:rFonts w:ascii="Arial" w:hAnsi="Arial" w:cs="Arial"/>
          <w:color w:val="202124"/>
          <w:spacing w:val="3"/>
        </w:rPr>
        <w:t>selected</w:t>
      </w:r>
      <w:r w:rsidR="00577389">
        <w:rPr>
          <w:rFonts w:ascii="Arial" w:hAnsi="Arial" w:cs="Arial"/>
          <w:color w:val="202124"/>
          <w:spacing w:val="3"/>
        </w:rPr>
        <w:t xml:space="preserve"> </w:t>
      </w:r>
      <w:r w:rsidR="0097791E">
        <w:rPr>
          <w:rFonts w:ascii="Arial" w:hAnsi="Arial" w:cs="Arial"/>
          <w:color w:val="202124"/>
          <w:spacing w:val="3"/>
        </w:rPr>
        <w:t>measures based on the following criteria:</w:t>
      </w:r>
      <w:r w:rsidR="00577389">
        <w:rPr>
          <w:rFonts w:ascii="Arial" w:hAnsi="Arial" w:cs="Arial"/>
          <w:color w:val="202124"/>
          <w:spacing w:val="3"/>
        </w:rPr>
        <w:t xml:space="preserve"> </w:t>
      </w:r>
      <w:r w:rsidR="00577389" w:rsidRPr="00577389">
        <w:rPr>
          <w:rFonts w:ascii="Arial" w:hAnsi="Arial" w:cs="Arial"/>
          <w:color w:val="202124"/>
          <w:spacing w:val="3"/>
        </w:rPr>
        <w:t xml:space="preserve">1) </w:t>
      </w:r>
      <w:r w:rsidR="00FF1EA7">
        <w:rPr>
          <w:rFonts w:ascii="Arial" w:hAnsi="Arial" w:cs="Arial"/>
          <w:color w:val="202124"/>
          <w:spacing w:val="3"/>
        </w:rPr>
        <w:t>administered by self-report, 2</w:t>
      </w:r>
      <w:r w:rsidR="00577389" w:rsidRPr="00577389">
        <w:rPr>
          <w:rFonts w:ascii="Arial" w:hAnsi="Arial" w:cs="Arial"/>
          <w:color w:val="202124"/>
          <w:spacing w:val="3"/>
        </w:rPr>
        <w:t>)</w:t>
      </w:r>
      <w:r w:rsidR="00577389">
        <w:rPr>
          <w:rFonts w:ascii="Arial" w:hAnsi="Arial" w:cs="Arial"/>
          <w:color w:val="202124"/>
          <w:spacing w:val="3"/>
        </w:rPr>
        <w:t xml:space="preserve"> </w:t>
      </w:r>
      <w:r w:rsidR="00811505">
        <w:rPr>
          <w:rFonts w:ascii="Arial" w:hAnsi="Arial" w:cs="Arial"/>
          <w:color w:val="202124"/>
          <w:spacing w:val="3"/>
        </w:rPr>
        <w:t xml:space="preserve">most </w:t>
      </w:r>
      <w:r w:rsidR="005F4EC6">
        <w:rPr>
          <w:rFonts w:ascii="Arial" w:hAnsi="Arial" w:cs="Arial"/>
          <w:color w:val="202124"/>
          <w:spacing w:val="3"/>
        </w:rPr>
        <w:t xml:space="preserve">commonly </w:t>
      </w:r>
      <w:r w:rsidR="00811505">
        <w:rPr>
          <w:rFonts w:ascii="Arial" w:hAnsi="Arial" w:cs="Arial"/>
          <w:color w:val="202124"/>
          <w:spacing w:val="3"/>
        </w:rPr>
        <w:t>cited</w:t>
      </w:r>
      <w:r w:rsidR="00577389">
        <w:rPr>
          <w:rFonts w:ascii="Arial" w:hAnsi="Arial" w:cs="Arial"/>
          <w:color w:val="202124"/>
          <w:spacing w:val="3"/>
        </w:rPr>
        <w:t xml:space="preserve"> </w:t>
      </w:r>
      <w:r w:rsidR="00E54700">
        <w:rPr>
          <w:rFonts w:ascii="Arial" w:hAnsi="Arial" w:cs="Arial"/>
          <w:color w:val="202124"/>
          <w:spacing w:val="3"/>
        </w:rPr>
        <w:t xml:space="preserve">for </w:t>
      </w:r>
      <w:r w:rsidR="002C41C1">
        <w:rPr>
          <w:rFonts w:ascii="Arial" w:hAnsi="Arial" w:cs="Arial"/>
          <w:color w:val="202124"/>
          <w:spacing w:val="3"/>
        </w:rPr>
        <w:t xml:space="preserve">use </w:t>
      </w:r>
      <w:r w:rsidR="00FF1EA7">
        <w:rPr>
          <w:rFonts w:ascii="Arial" w:hAnsi="Arial" w:cs="Arial"/>
          <w:color w:val="202124"/>
          <w:spacing w:val="3"/>
        </w:rPr>
        <w:t>in MSK</w:t>
      </w:r>
      <w:r w:rsidR="00577389" w:rsidRPr="00577389">
        <w:rPr>
          <w:rFonts w:ascii="Arial" w:hAnsi="Arial" w:cs="Arial"/>
          <w:color w:val="202124"/>
          <w:spacing w:val="3"/>
        </w:rPr>
        <w:t xml:space="preserve"> populations</w:t>
      </w:r>
      <w:r w:rsidR="00862366">
        <w:rPr>
          <w:rFonts w:ascii="Arial" w:hAnsi="Arial" w:cs="Arial"/>
          <w:color w:val="202124"/>
          <w:spacing w:val="3"/>
        </w:rPr>
        <w:t xml:space="preserve"> </w:t>
      </w:r>
      <w:r w:rsidR="002C41C1">
        <w:rPr>
          <w:rFonts w:ascii="Arial" w:hAnsi="Arial" w:cs="Arial"/>
          <w:color w:val="202124"/>
          <w:spacing w:val="3"/>
        </w:rPr>
        <w:t>(e.g.</w:t>
      </w:r>
      <w:r w:rsidR="002F4239">
        <w:rPr>
          <w:rFonts w:ascii="Arial" w:hAnsi="Arial" w:cs="Arial"/>
          <w:color w:val="202124"/>
          <w:spacing w:val="3"/>
        </w:rPr>
        <w:t xml:space="preserve"> OA, low back pain (LBP), rheumatoid arthritis (RA), ankylosing spondylitis (</w:t>
      </w:r>
      <w:r w:rsidR="002F4239" w:rsidRPr="002F4239">
        <w:rPr>
          <w:rFonts w:ascii="Arial" w:hAnsi="Arial" w:cs="Arial"/>
          <w:color w:val="202124"/>
          <w:spacing w:val="3"/>
        </w:rPr>
        <w:t xml:space="preserve">AS), </w:t>
      </w:r>
      <w:r w:rsidR="002F4239" w:rsidRPr="002F4239">
        <w:rPr>
          <w:rFonts w:ascii="Arial" w:hAnsi="Arial" w:cs="Arial"/>
          <w:color w:val="222222"/>
          <w:shd w:val="clear" w:color="auto" w:fill="FFFFFF"/>
        </w:rPr>
        <w:t>fibromyalgia (FM)</w:t>
      </w:r>
      <w:r w:rsidR="005E0A5C" w:rsidRPr="002F4239">
        <w:rPr>
          <w:rFonts w:ascii="Arial" w:hAnsi="Arial" w:cs="Arial"/>
          <w:color w:val="202124"/>
          <w:spacing w:val="3"/>
        </w:rPr>
        <w:t>)</w:t>
      </w:r>
      <w:r w:rsidR="005E0A5C">
        <w:rPr>
          <w:rFonts w:ascii="Arial" w:hAnsi="Arial" w:cs="Arial"/>
          <w:color w:val="202124"/>
          <w:spacing w:val="3"/>
        </w:rPr>
        <w:t xml:space="preserve"> </w:t>
      </w:r>
      <w:r w:rsidR="00862366">
        <w:rPr>
          <w:rFonts w:ascii="Arial" w:hAnsi="Arial" w:cs="Arial"/>
          <w:color w:val="202124"/>
          <w:spacing w:val="3"/>
        </w:rPr>
        <w:t>in the last 5 years</w:t>
      </w:r>
      <w:r w:rsidR="00577389" w:rsidRPr="00577389">
        <w:rPr>
          <w:rFonts w:ascii="Arial" w:hAnsi="Arial" w:cs="Arial"/>
          <w:color w:val="202124"/>
          <w:spacing w:val="3"/>
        </w:rPr>
        <w:t>,</w:t>
      </w:r>
      <w:r w:rsidR="005F4EC6">
        <w:rPr>
          <w:rFonts w:ascii="Arial" w:hAnsi="Arial" w:cs="Arial"/>
          <w:color w:val="202124"/>
          <w:spacing w:val="3"/>
        </w:rPr>
        <w:t xml:space="preserve"> and 4) have</w:t>
      </w:r>
      <w:r w:rsidR="00FF1EA7">
        <w:rPr>
          <w:rFonts w:ascii="Arial" w:hAnsi="Arial" w:cs="Arial"/>
          <w:color w:val="202124"/>
          <w:spacing w:val="3"/>
        </w:rPr>
        <w:t xml:space="preserve"> evidence of </w:t>
      </w:r>
      <w:r w:rsidR="00577389" w:rsidRPr="00577389">
        <w:rPr>
          <w:rFonts w:ascii="Arial" w:hAnsi="Arial" w:cs="Arial"/>
          <w:color w:val="202124"/>
          <w:spacing w:val="3"/>
        </w:rPr>
        <w:t>psychometric data</w:t>
      </w:r>
      <w:r w:rsidR="00862366">
        <w:rPr>
          <w:rFonts w:ascii="Arial" w:hAnsi="Arial" w:cs="Arial"/>
          <w:color w:val="202124"/>
          <w:spacing w:val="3"/>
        </w:rPr>
        <w:t xml:space="preserve"> in MSK populations</w:t>
      </w:r>
      <w:r w:rsidR="00577389" w:rsidRPr="00577389">
        <w:rPr>
          <w:rFonts w:ascii="Arial" w:hAnsi="Arial" w:cs="Arial"/>
          <w:color w:val="202124"/>
          <w:spacing w:val="3"/>
        </w:rPr>
        <w:t xml:space="preserve">. </w:t>
      </w:r>
      <w:r w:rsidR="0034537F">
        <w:rPr>
          <w:rFonts w:ascii="Arial" w:hAnsi="Arial" w:cs="Arial"/>
          <w:color w:val="231F20"/>
        </w:rPr>
        <w:t>A t</w:t>
      </w:r>
      <w:r w:rsidR="001129AB">
        <w:rPr>
          <w:rFonts w:ascii="Arial" w:hAnsi="Arial" w:cs="Arial"/>
          <w:color w:val="231F20"/>
        </w:rPr>
        <w:t>wo</w:t>
      </w:r>
      <w:r w:rsidR="005E0A5C">
        <w:rPr>
          <w:rFonts w:ascii="Arial" w:hAnsi="Arial" w:cs="Arial"/>
          <w:color w:val="231F20"/>
        </w:rPr>
        <w:t>-</w:t>
      </w:r>
      <w:r w:rsidR="00C24C1B">
        <w:rPr>
          <w:rFonts w:ascii="Arial" w:hAnsi="Arial" w:cs="Arial"/>
          <w:color w:val="231F20"/>
        </w:rPr>
        <w:t>stage</w:t>
      </w:r>
      <w:r w:rsidR="0034537F">
        <w:rPr>
          <w:rFonts w:ascii="Arial" w:hAnsi="Arial" w:cs="Arial"/>
          <w:color w:val="231F20"/>
        </w:rPr>
        <w:t xml:space="preserve"> </w:t>
      </w:r>
      <w:r w:rsidR="0034537F" w:rsidRPr="0034537F">
        <w:rPr>
          <w:rFonts w:ascii="Arial" w:hAnsi="Arial" w:cs="Arial"/>
          <w:color w:val="231F20"/>
        </w:rPr>
        <w:t>computerized literature search using</w:t>
      </w:r>
      <w:r w:rsidR="006D3278">
        <w:rPr>
          <w:rFonts w:ascii="Arial" w:hAnsi="Arial" w:cs="Arial"/>
          <w:color w:val="231F20"/>
        </w:rPr>
        <w:t xml:space="preserve"> </w:t>
      </w:r>
      <w:r w:rsidR="0071595C">
        <w:rPr>
          <w:rFonts w:ascii="Arial" w:hAnsi="Arial" w:cs="Arial"/>
          <w:color w:val="231F20"/>
        </w:rPr>
        <w:t xml:space="preserve">Medline and </w:t>
      </w:r>
      <w:proofErr w:type="spellStart"/>
      <w:r w:rsidR="0071595C">
        <w:rPr>
          <w:rFonts w:ascii="Arial" w:hAnsi="Arial" w:cs="Arial"/>
          <w:color w:val="231F20"/>
        </w:rPr>
        <w:t>Embase</w:t>
      </w:r>
      <w:proofErr w:type="spellEnd"/>
      <w:r w:rsidR="0071595C">
        <w:rPr>
          <w:rFonts w:ascii="Arial" w:hAnsi="Arial" w:cs="Arial"/>
          <w:color w:val="231F20"/>
        </w:rPr>
        <w:t xml:space="preserve"> were </w:t>
      </w:r>
      <w:r w:rsidR="001129AB">
        <w:rPr>
          <w:rFonts w:ascii="Arial" w:hAnsi="Arial" w:cs="Arial"/>
          <w:color w:val="231F20"/>
        </w:rPr>
        <w:t>performed.</w:t>
      </w:r>
      <w:r w:rsidR="00E06FB9">
        <w:rPr>
          <w:rFonts w:ascii="Arial" w:hAnsi="Arial" w:cs="Arial"/>
          <w:color w:val="231F20"/>
        </w:rPr>
        <w:t xml:space="preserve"> In </w:t>
      </w:r>
      <w:r w:rsidR="00A93CB4">
        <w:rPr>
          <w:rFonts w:ascii="Arial" w:hAnsi="Arial" w:cs="Arial"/>
          <w:color w:val="231F20"/>
        </w:rPr>
        <w:t>the first search</w:t>
      </w:r>
      <w:r w:rsidR="00A033A6">
        <w:rPr>
          <w:rFonts w:ascii="Arial" w:hAnsi="Arial" w:cs="Arial"/>
          <w:color w:val="231F20"/>
        </w:rPr>
        <w:t>,</w:t>
      </w:r>
      <w:r w:rsidR="00B6513A">
        <w:rPr>
          <w:rFonts w:ascii="Arial" w:hAnsi="Arial" w:cs="Arial"/>
          <w:color w:val="231F20"/>
        </w:rPr>
        <w:t xml:space="preserve"> </w:t>
      </w:r>
      <w:r w:rsidR="009E44B3">
        <w:rPr>
          <w:rFonts w:ascii="Arial" w:hAnsi="Arial" w:cs="Arial"/>
          <w:color w:val="231F20"/>
        </w:rPr>
        <w:t>m</w:t>
      </w:r>
      <w:r w:rsidR="00094A43">
        <w:rPr>
          <w:rFonts w:ascii="Arial" w:hAnsi="Arial" w:cs="Arial"/>
          <w:color w:val="231F20"/>
        </w:rPr>
        <w:t xml:space="preserve">edical subject headings for </w:t>
      </w:r>
      <w:r w:rsidR="00B4107C">
        <w:rPr>
          <w:rFonts w:ascii="Arial" w:hAnsi="Arial" w:cs="Arial"/>
          <w:color w:val="231F20"/>
        </w:rPr>
        <w:t xml:space="preserve">MSK conditions and </w:t>
      </w:r>
      <w:r w:rsidR="00820BD7">
        <w:rPr>
          <w:rFonts w:ascii="Arial" w:hAnsi="Arial" w:cs="Arial"/>
          <w:color w:val="231F20"/>
        </w:rPr>
        <w:t xml:space="preserve">MSK pain </w:t>
      </w:r>
      <w:r w:rsidR="00013390">
        <w:rPr>
          <w:rFonts w:ascii="Arial" w:hAnsi="Arial" w:cs="Arial"/>
          <w:color w:val="231F20"/>
        </w:rPr>
        <w:t xml:space="preserve">were used in conjunction with </w:t>
      </w:r>
      <w:r w:rsidR="00604891">
        <w:rPr>
          <w:rFonts w:ascii="Arial" w:hAnsi="Arial" w:cs="Arial"/>
          <w:color w:val="231F20"/>
        </w:rPr>
        <w:t>terms for exercise and</w:t>
      </w:r>
      <w:r w:rsidR="00300994">
        <w:rPr>
          <w:rFonts w:ascii="Arial" w:hAnsi="Arial" w:cs="Arial"/>
          <w:color w:val="231F20"/>
        </w:rPr>
        <w:t xml:space="preserve"> PA to identify </w:t>
      </w:r>
      <w:r w:rsidR="003E0A66">
        <w:rPr>
          <w:rFonts w:ascii="Arial" w:hAnsi="Arial" w:cs="Arial"/>
          <w:color w:val="231F20"/>
        </w:rPr>
        <w:t xml:space="preserve">studies that used </w:t>
      </w:r>
      <w:r w:rsidR="009E6085">
        <w:rPr>
          <w:rFonts w:ascii="Arial" w:hAnsi="Arial" w:cs="Arial"/>
          <w:color w:val="1C1D1E"/>
          <w:shd w:val="clear" w:color="auto" w:fill="FFFFFF"/>
        </w:rPr>
        <w:t>self</w:t>
      </w:r>
      <w:r w:rsidR="009E6085">
        <w:rPr>
          <w:rFonts w:ascii="Cambria Math" w:hAnsi="Cambria Math" w:cs="Cambria Math"/>
          <w:color w:val="1C1D1E"/>
          <w:shd w:val="clear" w:color="auto" w:fill="FFFFFF"/>
        </w:rPr>
        <w:t>‐</w:t>
      </w:r>
      <w:r w:rsidR="00604891">
        <w:rPr>
          <w:rFonts w:ascii="Arial" w:hAnsi="Arial" w:cs="Arial"/>
          <w:color w:val="1C1D1E"/>
          <w:shd w:val="clear" w:color="auto" w:fill="FFFFFF"/>
        </w:rPr>
        <w:t>report PA</w:t>
      </w:r>
      <w:r w:rsidR="009E6085">
        <w:rPr>
          <w:rFonts w:ascii="Arial" w:hAnsi="Arial" w:cs="Arial"/>
          <w:color w:val="1C1D1E"/>
          <w:shd w:val="clear" w:color="auto" w:fill="FFFFFF"/>
        </w:rPr>
        <w:t xml:space="preserve"> measures. </w:t>
      </w:r>
      <w:r w:rsidR="003F71E2">
        <w:rPr>
          <w:rFonts w:ascii="Arial" w:hAnsi="Arial" w:cs="Arial"/>
          <w:color w:val="1C1D1E"/>
          <w:shd w:val="clear" w:color="auto" w:fill="FFFFFF"/>
        </w:rPr>
        <w:t xml:space="preserve">A second search was then conducted to </w:t>
      </w:r>
      <w:r w:rsidR="00572BA9">
        <w:rPr>
          <w:rFonts w:ascii="Arial" w:hAnsi="Arial" w:cs="Arial"/>
          <w:color w:val="1C1D1E"/>
          <w:shd w:val="clear" w:color="auto" w:fill="FFFFFF"/>
        </w:rPr>
        <w:t>retrieve</w:t>
      </w:r>
      <w:r w:rsidR="00E13A3A">
        <w:rPr>
          <w:rFonts w:ascii="Arial" w:hAnsi="Arial" w:cs="Arial"/>
          <w:color w:val="1C1D1E"/>
          <w:shd w:val="clear" w:color="auto" w:fill="FFFFFF"/>
        </w:rPr>
        <w:t xml:space="preserve"> studies that evaluated measurement properties of th</w:t>
      </w:r>
      <w:r w:rsidR="00572BA9">
        <w:rPr>
          <w:rFonts w:ascii="Arial" w:hAnsi="Arial" w:cs="Arial"/>
          <w:color w:val="1C1D1E"/>
          <w:shd w:val="clear" w:color="auto" w:fill="FFFFFF"/>
        </w:rPr>
        <w:t>e self</w:t>
      </w:r>
      <w:r w:rsidR="00572BA9">
        <w:rPr>
          <w:rFonts w:ascii="Cambria Math" w:hAnsi="Cambria Math" w:cs="Cambria Math"/>
          <w:color w:val="1C1D1E"/>
          <w:shd w:val="clear" w:color="auto" w:fill="FFFFFF"/>
        </w:rPr>
        <w:t>‐</w:t>
      </w:r>
      <w:r w:rsidR="00604891">
        <w:rPr>
          <w:rFonts w:ascii="Arial" w:hAnsi="Arial" w:cs="Arial"/>
          <w:color w:val="1C1D1E"/>
          <w:shd w:val="clear" w:color="auto" w:fill="FFFFFF"/>
        </w:rPr>
        <w:t>report PA</w:t>
      </w:r>
      <w:r w:rsidR="00572BA9">
        <w:rPr>
          <w:rFonts w:ascii="Arial" w:hAnsi="Arial" w:cs="Arial"/>
          <w:color w:val="1C1D1E"/>
          <w:shd w:val="clear" w:color="auto" w:fill="FFFFFF"/>
        </w:rPr>
        <w:t xml:space="preserve"> measures identified</w:t>
      </w:r>
      <w:r w:rsidR="004F5F8F">
        <w:rPr>
          <w:rFonts w:ascii="Arial" w:hAnsi="Arial" w:cs="Arial"/>
          <w:color w:val="1C1D1E"/>
          <w:shd w:val="clear" w:color="auto" w:fill="FFFFFF"/>
        </w:rPr>
        <w:t xml:space="preserve"> from</w:t>
      </w:r>
      <w:r w:rsidR="00572BA9">
        <w:rPr>
          <w:rFonts w:ascii="Arial" w:hAnsi="Arial" w:cs="Arial"/>
          <w:color w:val="1C1D1E"/>
          <w:shd w:val="clear" w:color="auto" w:fill="FFFFFF"/>
        </w:rPr>
        <w:t xml:space="preserve"> the first search. </w:t>
      </w:r>
    </w:p>
    <w:p w14:paraId="0391C7AE" w14:textId="3B329A06" w:rsidR="006208F5" w:rsidRDefault="008236E9" w:rsidP="006A2674">
      <w:pPr>
        <w:rPr>
          <w:rFonts w:ascii="Arial" w:hAnsi="Arial" w:cs="Arial"/>
          <w:color w:val="231F20"/>
        </w:rPr>
      </w:pPr>
      <w:r w:rsidRPr="006208F5">
        <w:rPr>
          <w:rFonts w:ascii="Arial" w:hAnsi="Arial" w:cs="Arial"/>
          <w:color w:val="231F20"/>
        </w:rPr>
        <w:t>The mea</w:t>
      </w:r>
      <w:r w:rsidR="00C035AE">
        <w:rPr>
          <w:rFonts w:ascii="Arial" w:hAnsi="Arial" w:cs="Arial"/>
          <w:color w:val="231F20"/>
        </w:rPr>
        <w:t xml:space="preserve">sures reviewed below include the </w:t>
      </w:r>
      <w:proofErr w:type="spellStart"/>
      <w:r w:rsidR="00C035AE" w:rsidRPr="00C035AE">
        <w:rPr>
          <w:rFonts w:ascii="Arial" w:hAnsi="Arial" w:cs="Arial"/>
          <w:color w:val="231F20"/>
        </w:rPr>
        <w:t>Baecke</w:t>
      </w:r>
      <w:proofErr w:type="spellEnd"/>
      <w:r w:rsidR="00C035AE" w:rsidRPr="00C035AE">
        <w:rPr>
          <w:rFonts w:ascii="Arial" w:hAnsi="Arial" w:cs="Arial"/>
          <w:color w:val="231F20"/>
        </w:rPr>
        <w:t xml:space="preserve"> Physica</w:t>
      </w:r>
      <w:r w:rsidR="00E80D38">
        <w:rPr>
          <w:rFonts w:ascii="Arial" w:hAnsi="Arial" w:cs="Arial"/>
          <w:color w:val="231F20"/>
        </w:rPr>
        <w:t>l Activity Questionnaire (BPAQ</w:t>
      </w:r>
      <w:r w:rsidR="00C035AE" w:rsidRPr="00C035AE">
        <w:rPr>
          <w:rFonts w:ascii="Arial" w:hAnsi="Arial" w:cs="Arial"/>
          <w:color w:val="231F20"/>
        </w:rPr>
        <w:t xml:space="preserve">), </w:t>
      </w:r>
      <w:r w:rsidR="00CA4B7F">
        <w:rPr>
          <w:rFonts w:ascii="Arial" w:hAnsi="Arial" w:cs="Arial"/>
          <w:color w:val="231F20"/>
        </w:rPr>
        <w:t xml:space="preserve">the </w:t>
      </w:r>
      <w:r w:rsidR="00C035AE" w:rsidRPr="00C035AE">
        <w:rPr>
          <w:rFonts w:ascii="Arial" w:hAnsi="Arial" w:cs="Arial"/>
          <w:color w:val="231F20"/>
        </w:rPr>
        <w:t>International Physical Activity Questionnaire (IPAQ)</w:t>
      </w:r>
      <w:r w:rsidR="00DD53D4">
        <w:rPr>
          <w:rFonts w:ascii="Arial" w:hAnsi="Arial" w:cs="Arial"/>
          <w:color w:val="231F20"/>
        </w:rPr>
        <w:t xml:space="preserve"> (3 versions)</w:t>
      </w:r>
      <w:r w:rsidR="00C035AE" w:rsidRPr="00C035AE">
        <w:rPr>
          <w:rFonts w:ascii="Arial" w:hAnsi="Arial" w:cs="Arial"/>
          <w:color w:val="231F20"/>
        </w:rPr>
        <w:t xml:space="preserve">, </w:t>
      </w:r>
      <w:r w:rsidR="00CA4B7F">
        <w:rPr>
          <w:rFonts w:ascii="Arial" w:hAnsi="Arial" w:cs="Arial"/>
          <w:color w:val="231F20"/>
        </w:rPr>
        <w:t xml:space="preserve">the </w:t>
      </w:r>
      <w:r w:rsidR="00C035AE" w:rsidRPr="00C035AE">
        <w:rPr>
          <w:rFonts w:ascii="Arial" w:hAnsi="Arial" w:cs="Arial"/>
          <w:color w:val="231F20"/>
        </w:rPr>
        <w:t>Physical Activit</w:t>
      </w:r>
      <w:r w:rsidR="006A2674">
        <w:rPr>
          <w:rFonts w:ascii="Arial" w:hAnsi="Arial" w:cs="Arial"/>
          <w:color w:val="231F20"/>
        </w:rPr>
        <w:t xml:space="preserve">y Scale for the Elderly (PASE) and the </w:t>
      </w:r>
      <w:r w:rsidR="00C035AE" w:rsidRPr="00C035AE">
        <w:rPr>
          <w:rFonts w:ascii="Arial" w:hAnsi="Arial" w:cs="Arial"/>
          <w:color w:val="231F20"/>
        </w:rPr>
        <w:t>Short Questionnaire to Assess Health-Enhancing Physical Activity (SQUASH)</w:t>
      </w:r>
      <w:r w:rsidR="00800E7C">
        <w:rPr>
          <w:rFonts w:ascii="Arial" w:hAnsi="Arial" w:cs="Arial"/>
          <w:color w:val="231F20"/>
        </w:rPr>
        <w:t>. Details on the</w:t>
      </w:r>
      <w:r w:rsidR="006208F5" w:rsidRPr="006208F5">
        <w:rPr>
          <w:rFonts w:ascii="Arial" w:hAnsi="Arial" w:cs="Arial"/>
          <w:color w:val="231F20"/>
        </w:rPr>
        <w:t xml:space="preserve"> content and structure </w:t>
      </w:r>
      <w:r w:rsidR="006208F5">
        <w:rPr>
          <w:rFonts w:ascii="Arial" w:hAnsi="Arial" w:cs="Arial"/>
          <w:color w:val="231F20"/>
        </w:rPr>
        <w:t xml:space="preserve">of each </w:t>
      </w:r>
      <w:r w:rsidR="00955A65">
        <w:rPr>
          <w:rFonts w:ascii="Arial" w:hAnsi="Arial" w:cs="Arial"/>
          <w:color w:val="231F20"/>
        </w:rPr>
        <w:t>measure are</w:t>
      </w:r>
      <w:r w:rsidR="006208F5" w:rsidRPr="006208F5">
        <w:rPr>
          <w:rFonts w:ascii="Arial" w:hAnsi="Arial" w:cs="Arial"/>
          <w:color w:val="231F20"/>
        </w:rPr>
        <w:t xml:space="preserve"> presented (number of items, recall period, response</w:t>
      </w:r>
      <w:r w:rsidR="006208F5">
        <w:rPr>
          <w:rFonts w:ascii="Arial" w:hAnsi="Arial" w:cs="Arial"/>
          <w:color w:val="231F20"/>
        </w:rPr>
        <w:t xml:space="preserve"> </w:t>
      </w:r>
      <w:r w:rsidR="006208F5" w:rsidRPr="006208F5">
        <w:rPr>
          <w:rFonts w:ascii="Arial" w:hAnsi="Arial" w:cs="Arial"/>
          <w:color w:val="231F20"/>
        </w:rPr>
        <w:t xml:space="preserve">options, presence of </w:t>
      </w:r>
      <w:r w:rsidR="00A80D16">
        <w:rPr>
          <w:rFonts w:ascii="Arial" w:hAnsi="Arial" w:cs="Arial"/>
          <w:color w:val="231F20"/>
        </w:rPr>
        <w:t>translations, and adaptations)</w:t>
      </w:r>
      <w:r w:rsidR="002E679A">
        <w:rPr>
          <w:rFonts w:ascii="Arial" w:hAnsi="Arial" w:cs="Arial"/>
          <w:color w:val="231F20"/>
        </w:rPr>
        <w:t xml:space="preserve"> (see table 1)</w:t>
      </w:r>
      <w:r w:rsidR="00A80D16">
        <w:rPr>
          <w:rFonts w:ascii="Arial" w:hAnsi="Arial" w:cs="Arial"/>
          <w:color w:val="231F20"/>
        </w:rPr>
        <w:t>. Information on cost and how to obtain the measures</w:t>
      </w:r>
      <w:r w:rsidR="00C265FB">
        <w:rPr>
          <w:rFonts w:ascii="Arial" w:hAnsi="Arial" w:cs="Arial"/>
          <w:color w:val="231F20"/>
        </w:rPr>
        <w:t xml:space="preserve"> is also provided, where</w:t>
      </w:r>
      <w:r w:rsidR="0064222D">
        <w:rPr>
          <w:rFonts w:ascii="Arial" w:hAnsi="Arial" w:cs="Arial"/>
          <w:color w:val="231F20"/>
        </w:rPr>
        <w:t xml:space="preserve"> available. I</w:t>
      </w:r>
      <w:r w:rsidR="00FC3B3B">
        <w:rPr>
          <w:rFonts w:ascii="Arial" w:hAnsi="Arial" w:cs="Arial"/>
          <w:color w:val="231F20"/>
        </w:rPr>
        <w:t>mportant practical information is presented</w:t>
      </w:r>
      <w:r w:rsidR="00FF675A">
        <w:rPr>
          <w:rFonts w:ascii="Arial" w:hAnsi="Arial" w:cs="Arial"/>
          <w:color w:val="231F20"/>
        </w:rPr>
        <w:t>, including</w:t>
      </w:r>
      <w:r w:rsidR="006208F5" w:rsidRPr="006208F5">
        <w:rPr>
          <w:rFonts w:ascii="Arial" w:hAnsi="Arial" w:cs="Arial"/>
          <w:color w:val="231F20"/>
        </w:rPr>
        <w:t xml:space="preserve"> </w:t>
      </w:r>
      <w:r w:rsidR="00FF675A">
        <w:rPr>
          <w:rFonts w:ascii="Arial" w:hAnsi="Arial" w:cs="Arial"/>
          <w:color w:val="231F20"/>
        </w:rPr>
        <w:t xml:space="preserve">evidence </w:t>
      </w:r>
      <w:r w:rsidR="006B21E0">
        <w:rPr>
          <w:rFonts w:ascii="Arial" w:hAnsi="Arial" w:cs="Arial"/>
          <w:color w:val="231F20"/>
        </w:rPr>
        <w:t>for</w:t>
      </w:r>
      <w:r w:rsidR="006208F5" w:rsidRPr="006208F5">
        <w:rPr>
          <w:rFonts w:ascii="Arial" w:hAnsi="Arial" w:cs="Arial"/>
          <w:color w:val="231F20"/>
        </w:rPr>
        <w:t xml:space="preserve"> psychometric properties of each measure</w:t>
      </w:r>
      <w:r w:rsidR="00FC5F62">
        <w:rPr>
          <w:rFonts w:ascii="Arial" w:hAnsi="Arial" w:cs="Arial"/>
          <w:color w:val="231F20"/>
        </w:rPr>
        <w:t xml:space="preserve"> in</w:t>
      </w:r>
      <w:r w:rsidR="00E02B12">
        <w:rPr>
          <w:rFonts w:ascii="Arial" w:hAnsi="Arial" w:cs="Arial"/>
          <w:color w:val="231F20"/>
        </w:rPr>
        <w:t xml:space="preserve"> common</w:t>
      </w:r>
      <w:r w:rsidR="00FC5F62">
        <w:rPr>
          <w:rFonts w:ascii="Arial" w:hAnsi="Arial" w:cs="Arial"/>
          <w:color w:val="231F20"/>
        </w:rPr>
        <w:t xml:space="preserve"> MSK populations (where available)</w:t>
      </w:r>
      <w:r w:rsidR="002E679A">
        <w:rPr>
          <w:rFonts w:ascii="Arial" w:hAnsi="Arial" w:cs="Arial"/>
          <w:color w:val="231F20"/>
        </w:rPr>
        <w:t xml:space="preserve"> (see table 2)</w:t>
      </w:r>
      <w:r w:rsidR="006208F5" w:rsidRPr="006208F5">
        <w:rPr>
          <w:rFonts w:ascii="Arial" w:hAnsi="Arial" w:cs="Arial"/>
          <w:color w:val="231F20"/>
        </w:rPr>
        <w:t xml:space="preserve">. </w:t>
      </w:r>
      <w:r w:rsidR="00804D0D">
        <w:rPr>
          <w:rFonts w:ascii="Arial" w:hAnsi="Arial" w:cs="Arial"/>
          <w:color w:val="231F20"/>
        </w:rPr>
        <w:t>A</w:t>
      </w:r>
      <w:r w:rsidR="00E02B12">
        <w:rPr>
          <w:rFonts w:ascii="Arial" w:hAnsi="Arial" w:cs="Arial"/>
          <w:color w:val="231F20"/>
        </w:rPr>
        <w:t xml:space="preserve"> critical appraisal of each measure is provided</w:t>
      </w:r>
      <w:r w:rsidR="004B3B8A">
        <w:rPr>
          <w:rFonts w:ascii="Arial" w:hAnsi="Arial" w:cs="Arial"/>
          <w:color w:val="231F20"/>
        </w:rPr>
        <w:t xml:space="preserve"> and the review concludes</w:t>
      </w:r>
      <w:r w:rsidR="00804D0D">
        <w:rPr>
          <w:rFonts w:ascii="Arial" w:hAnsi="Arial" w:cs="Arial"/>
          <w:color w:val="231F20"/>
        </w:rPr>
        <w:t xml:space="preserve"> with a</w:t>
      </w:r>
      <w:r w:rsidR="006208F5" w:rsidRPr="006208F5">
        <w:rPr>
          <w:rFonts w:ascii="Arial" w:hAnsi="Arial" w:cs="Arial"/>
          <w:color w:val="231F20"/>
        </w:rPr>
        <w:t xml:space="preserve"> summary</w:t>
      </w:r>
      <w:r w:rsidR="004B3B8A">
        <w:rPr>
          <w:rFonts w:ascii="Arial" w:hAnsi="Arial" w:cs="Arial"/>
          <w:color w:val="231F20"/>
        </w:rPr>
        <w:t xml:space="preserve"> and </w:t>
      </w:r>
      <w:r w:rsidR="004B3B8A" w:rsidRPr="00BF0FFF">
        <w:rPr>
          <w:rFonts w:ascii="Arial" w:hAnsi="Arial" w:cs="Arial"/>
          <w:color w:val="231F20"/>
        </w:rPr>
        <w:t>recommendation</w:t>
      </w:r>
      <w:r w:rsidR="00BF0FFF" w:rsidRPr="00BF0FFF">
        <w:rPr>
          <w:rFonts w:ascii="Arial" w:hAnsi="Arial" w:cs="Arial"/>
          <w:color w:val="231F20"/>
        </w:rPr>
        <w:t>s</w:t>
      </w:r>
      <w:r w:rsidR="006208F5" w:rsidRPr="00BF0FFF">
        <w:rPr>
          <w:rFonts w:ascii="Arial" w:hAnsi="Arial" w:cs="Arial"/>
          <w:color w:val="231F20"/>
        </w:rPr>
        <w:t xml:space="preserve"> specific to </w:t>
      </w:r>
      <w:r w:rsidR="004B3B8A" w:rsidRPr="00BF0FFF">
        <w:rPr>
          <w:rFonts w:ascii="Arial" w:hAnsi="Arial" w:cs="Arial"/>
          <w:color w:val="231F20"/>
        </w:rPr>
        <w:t xml:space="preserve">the </w:t>
      </w:r>
      <w:r w:rsidR="006208F5" w:rsidRPr="00BF0FFF">
        <w:rPr>
          <w:rFonts w:ascii="Arial" w:hAnsi="Arial" w:cs="Arial"/>
          <w:color w:val="231F20"/>
        </w:rPr>
        <w:t>rheumatology</w:t>
      </w:r>
      <w:r w:rsidR="004B3B8A" w:rsidRPr="00BF0FFF">
        <w:rPr>
          <w:rFonts w:ascii="Arial" w:hAnsi="Arial" w:cs="Arial"/>
          <w:color w:val="231F20"/>
        </w:rPr>
        <w:t xml:space="preserve"> community.</w:t>
      </w:r>
    </w:p>
    <w:p w14:paraId="70868C2C" w14:textId="77777777" w:rsidR="00BF0FFF" w:rsidRDefault="00BF0FFF" w:rsidP="006208F5">
      <w:pPr>
        <w:autoSpaceDE w:val="0"/>
        <w:autoSpaceDN w:val="0"/>
        <w:adjustRightInd w:val="0"/>
        <w:spacing w:after="0" w:line="240" w:lineRule="auto"/>
        <w:rPr>
          <w:rFonts w:ascii="Arial" w:hAnsi="Arial" w:cs="Arial"/>
          <w:b/>
          <w:color w:val="231F20"/>
        </w:rPr>
      </w:pPr>
    </w:p>
    <w:p w14:paraId="0EA7F3FF" w14:textId="6CF078A0" w:rsidR="00665605" w:rsidRDefault="002D64A0" w:rsidP="006208F5">
      <w:pPr>
        <w:autoSpaceDE w:val="0"/>
        <w:autoSpaceDN w:val="0"/>
        <w:adjustRightInd w:val="0"/>
        <w:spacing w:after="0" w:line="240" w:lineRule="auto"/>
        <w:rPr>
          <w:rFonts w:ascii="Arial" w:hAnsi="Arial" w:cs="Arial"/>
          <w:b/>
          <w:color w:val="231F20"/>
        </w:rPr>
      </w:pPr>
      <w:r w:rsidRPr="00665605">
        <w:rPr>
          <w:rFonts w:ascii="Arial" w:hAnsi="Arial" w:cs="Arial"/>
          <w:b/>
          <w:color w:val="231F20"/>
        </w:rPr>
        <w:t>B</w:t>
      </w:r>
      <w:r w:rsidR="00665605">
        <w:rPr>
          <w:rFonts w:ascii="Arial" w:hAnsi="Arial" w:cs="Arial"/>
          <w:b/>
          <w:color w:val="231F20"/>
        </w:rPr>
        <w:t>AECKE PHYSICAL ACTIVITY QUESTIONNAIRE (B</w:t>
      </w:r>
      <w:r w:rsidR="00C97990">
        <w:rPr>
          <w:rFonts w:ascii="Arial" w:hAnsi="Arial" w:cs="Arial"/>
          <w:b/>
          <w:color w:val="231F20"/>
        </w:rPr>
        <w:t>PAQ</w:t>
      </w:r>
      <w:r w:rsidR="00665605">
        <w:rPr>
          <w:rFonts w:ascii="Arial" w:hAnsi="Arial" w:cs="Arial"/>
          <w:b/>
          <w:color w:val="231F20"/>
        </w:rPr>
        <w:t>)</w:t>
      </w:r>
    </w:p>
    <w:p w14:paraId="5ADE3CB2" w14:textId="77777777" w:rsidR="00665605" w:rsidRDefault="00665605" w:rsidP="006208F5">
      <w:pPr>
        <w:autoSpaceDE w:val="0"/>
        <w:autoSpaceDN w:val="0"/>
        <w:adjustRightInd w:val="0"/>
        <w:spacing w:after="0" w:line="240" w:lineRule="auto"/>
        <w:rPr>
          <w:rFonts w:ascii="Arial" w:hAnsi="Arial" w:cs="Arial"/>
          <w:b/>
          <w:color w:val="231F20"/>
        </w:rPr>
      </w:pPr>
    </w:p>
    <w:p w14:paraId="3D25555B" w14:textId="77777777" w:rsidR="00C97990" w:rsidRPr="00A91D4C" w:rsidRDefault="00C97990" w:rsidP="00C97990">
      <w:pPr>
        <w:autoSpaceDE w:val="0"/>
        <w:autoSpaceDN w:val="0"/>
        <w:adjustRightInd w:val="0"/>
        <w:spacing w:after="0" w:line="240" w:lineRule="auto"/>
        <w:rPr>
          <w:rFonts w:ascii="Arial" w:hAnsi="Arial" w:cs="Arial"/>
          <w:b/>
          <w:color w:val="231F20"/>
          <w:sz w:val="24"/>
        </w:rPr>
      </w:pPr>
      <w:r w:rsidRPr="00A91D4C">
        <w:rPr>
          <w:rFonts w:ascii="Arial" w:hAnsi="Arial" w:cs="Arial"/>
          <w:b/>
          <w:color w:val="231F20"/>
          <w:sz w:val="24"/>
        </w:rPr>
        <w:t>Description</w:t>
      </w:r>
    </w:p>
    <w:p w14:paraId="5C484758" w14:textId="77777777" w:rsidR="00C97990" w:rsidRPr="00C97990" w:rsidRDefault="00C97990" w:rsidP="00C97990">
      <w:pPr>
        <w:autoSpaceDE w:val="0"/>
        <w:autoSpaceDN w:val="0"/>
        <w:adjustRightInd w:val="0"/>
        <w:spacing w:after="0" w:line="240" w:lineRule="auto"/>
        <w:rPr>
          <w:rFonts w:ascii="Arial" w:hAnsi="Arial" w:cs="Arial"/>
          <w:color w:val="231F20"/>
        </w:rPr>
      </w:pPr>
    </w:p>
    <w:p w14:paraId="5BE5D927" w14:textId="2E194A85" w:rsidR="00C97990" w:rsidRPr="00C97990" w:rsidRDefault="00C97990" w:rsidP="0075634A">
      <w:pPr>
        <w:autoSpaceDE w:val="0"/>
        <w:autoSpaceDN w:val="0"/>
        <w:adjustRightInd w:val="0"/>
        <w:spacing w:after="0" w:line="240" w:lineRule="auto"/>
        <w:rPr>
          <w:rFonts w:ascii="Arial" w:hAnsi="Arial" w:cs="Arial"/>
          <w:color w:val="231F20"/>
        </w:rPr>
      </w:pPr>
      <w:r w:rsidRPr="005614F2">
        <w:rPr>
          <w:rFonts w:ascii="Arial" w:hAnsi="Arial" w:cs="Arial"/>
          <w:b/>
          <w:color w:val="231F20"/>
        </w:rPr>
        <w:t>Purpose.</w:t>
      </w:r>
      <w:r w:rsidR="00A115DB">
        <w:rPr>
          <w:rFonts w:ascii="Arial" w:hAnsi="Arial" w:cs="Arial"/>
          <w:color w:val="231F20"/>
        </w:rPr>
        <w:t xml:space="preserve"> The BPAQ (13</w:t>
      </w:r>
      <w:r w:rsidRPr="00C97990">
        <w:rPr>
          <w:rFonts w:ascii="Arial" w:hAnsi="Arial" w:cs="Arial"/>
          <w:color w:val="231F20"/>
        </w:rPr>
        <w:t>) is a self-rep</w:t>
      </w:r>
      <w:r w:rsidR="005614F2">
        <w:rPr>
          <w:rFonts w:ascii="Arial" w:hAnsi="Arial" w:cs="Arial"/>
          <w:color w:val="231F20"/>
        </w:rPr>
        <w:t xml:space="preserve">ort </w:t>
      </w:r>
      <w:r w:rsidR="00064099">
        <w:rPr>
          <w:rFonts w:ascii="Arial" w:hAnsi="Arial" w:cs="Arial"/>
          <w:color w:val="231F20"/>
        </w:rPr>
        <w:t>PA</w:t>
      </w:r>
      <w:r w:rsidR="005614F2">
        <w:rPr>
          <w:rFonts w:ascii="Arial" w:hAnsi="Arial" w:cs="Arial"/>
          <w:color w:val="231F20"/>
        </w:rPr>
        <w:t xml:space="preserve"> measure</w:t>
      </w:r>
      <w:r w:rsidRPr="00C97990">
        <w:rPr>
          <w:rFonts w:ascii="Arial" w:hAnsi="Arial" w:cs="Arial"/>
          <w:color w:val="231F20"/>
        </w:rPr>
        <w:t xml:space="preserve"> developed, originally, for use in epidemiological studies to assess levels of </w:t>
      </w:r>
      <w:r w:rsidR="00064099">
        <w:rPr>
          <w:rFonts w:ascii="Arial" w:hAnsi="Arial" w:cs="Arial"/>
          <w:color w:val="231F20"/>
        </w:rPr>
        <w:t>PA</w:t>
      </w:r>
      <w:r w:rsidRPr="00C97990">
        <w:rPr>
          <w:rFonts w:ascii="Arial" w:hAnsi="Arial" w:cs="Arial"/>
          <w:color w:val="231F20"/>
        </w:rPr>
        <w:t xml:space="preserve"> in young adults</w:t>
      </w:r>
      <w:r w:rsidR="005614F2">
        <w:rPr>
          <w:rFonts w:ascii="Arial" w:hAnsi="Arial" w:cs="Arial"/>
          <w:color w:val="231F20"/>
        </w:rPr>
        <w:t>.</w:t>
      </w:r>
    </w:p>
    <w:p w14:paraId="48C867A2" w14:textId="77777777" w:rsidR="0075634A" w:rsidRDefault="0075634A" w:rsidP="0075634A">
      <w:pPr>
        <w:autoSpaceDE w:val="0"/>
        <w:autoSpaceDN w:val="0"/>
        <w:adjustRightInd w:val="0"/>
        <w:spacing w:after="0" w:line="240" w:lineRule="auto"/>
        <w:rPr>
          <w:rFonts w:ascii="Arial" w:hAnsi="Arial" w:cs="Arial"/>
          <w:b/>
          <w:color w:val="231F20"/>
        </w:rPr>
      </w:pPr>
    </w:p>
    <w:p w14:paraId="1BC8935F" w14:textId="4CDF77BA" w:rsidR="00C97990" w:rsidRPr="00C97990" w:rsidRDefault="00C97990" w:rsidP="0075634A">
      <w:pPr>
        <w:autoSpaceDE w:val="0"/>
        <w:autoSpaceDN w:val="0"/>
        <w:adjustRightInd w:val="0"/>
        <w:spacing w:after="0" w:line="240" w:lineRule="auto"/>
        <w:rPr>
          <w:rFonts w:ascii="Arial" w:hAnsi="Arial" w:cs="Arial"/>
          <w:color w:val="231F20"/>
        </w:rPr>
      </w:pPr>
      <w:r w:rsidRPr="005614F2">
        <w:rPr>
          <w:rFonts w:ascii="Arial" w:hAnsi="Arial" w:cs="Arial"/>
          <w:b/>
          <w:color w:val="231F20"/>
        </w:rPr>
        <w:t>Content</w:t>
      </w:r>
      <w:r w:rsidR="00317220">
        <w:rPr>
          <w:rFonts w:ascii="Arial" w:hAnsi="Arial" w:cs="Arial"/>
          <w:b/>
          <w:color w:val="231F20"/>
        </w:rPr>
        <w:t xml:space="preserve"> or domains</w:t>
      </w:r>
      <w:r w:rsidRPr="005614F2">
        <w:rPr>
          <w:rFonts w:ascii="Arial" w:hAnsi="Arial" w:cs="Arial"/>
          <w:b/>
          <w:color w:val="231F20"/>
        </w:rPr>
        <w:t>.</w:t>
      </w:r>
      <w:r w:rsidRPr="00C97990">
        <w:rPr>
          <w:rFonts w:ascii="Arial" w:hAnsi="Arial" w:cs="Arial"/>
          <w:color w:val="231F20"/>
        </w:rPr>
        <w:t xml:space="preserve"> Self-reported responses across three domains are used to assess physical activit</w:t>
      </w:r>
      <w:r w:rsidR="007C7839">
        <w:rPr>
          <w:rFonts w:ascii="Arial" w:hAnsi="Arial" w:cs="Arial"/>
          <w:color w:val="231F20"/>
        </w:rPr>
        <w:t>y levels in a typical week: a</w:t>
      </w:r>
      <w:r w:rsidR="00DF3F17">
        <w:rPr>
          <w:rFonts w:ascii="Arial" w:hAnsi="Arial" w:cs="Arial"/>
          <w:color w:val="231F20"/>
        </w:rPr>
        <w:t>) o</w:t>
      </w:r>
      <w:r w:rsidRPr="00C97990">
        <w:rPr>
          <w:rFonts w:ascii="Arial" w:hAnsi="Arial" w:cs="Arial"/>
          <w:color w:val="231F20"/>
        </w:rPr>
        <w:t>ccupational physical</w:t>
      </w:r>
      <w:r w:rsidR="007C7839">
        <w:rPr>
          <w:rFonts w:ascii="Arial" w:hAnsi="Arial" w:cs="Arial"/>
          <w:color w:val="231F20"/>
        </w:rPr>
        <w:t xml:space="preserve"> activities (8 questions); b) sport (4 questions); c</w:t>
      </w:r>
      <w:r w:rsidR="00DF3F17">
        <w:rPr>
          <w:rFonts w:ascii="Arial" w:hAnsi="Arial" w:cs="Arial"/>
          <w:color w:val="231F20"/>
        </w:rPr>
        <w:t>) l</w:t>
      </w:r>
      <w:r w:rsidRPr="00C97990">
        <w:rPr>
          <w:rFonts w:ascii="Arial" w:hAnsi="Arial" w:cs="Arial"/>
          <w:color w:val="231F20"/>
        </w:rPr>
        <w:t>eisure (4 qu</w:t>
      </w:r>
      <w:r w:rsidR="00064099">
        <w:rPr>
          <w:rFonts w:ascii="Arial" w:hAnsi="Arial" w:cs="Arial"/>
          <w:color w:val="231F20"/>
        </w:rPr>
        <w:t>estions); and t</w:t>
      </w:r>
      <w:r w:rsidRPr="00C97990">
        <w:rPr>
          <w:rFonts w:ascii="Arial" w:hAnsi="Arial" w:cs="Arial"/>
          <w:color w:val="231F20"/>
        </w:rPr>
        <w:t xml:space="preserve">otal </w:t>
      </w:r>
      <w:r w:rsidR="00064099">
        <w:rPr>
          <w:rFonts w:ascii="Arial" w:hAnsi="Arial" w:cs="Arial"/>
          <w:color w:val="231F20"/>
        </w:rPr>
        <w:t>PA</w:t>
      </w:r>
      <w:r w:rsidRPr="00C97990">
        <w:rPr>
          <w:rFonts w:ascii="Arial" w:hAnsi="Arial" w:cs="Arial"/>
          <w:color w:val="231F20"/>
        </w:rPr>
        <w:t xml:space="preserve"> is the sum of all indices</w:t>
      </w:r>
      <w:r w:rsidR="00A9350C">
        <w:rPr>
          <w:rFonts w:ascii="Arial" w:hAnsi="Arial" w:cs="Arial"/>
          <w:color w:val="231F20"/>
        </w:rPr>
        <w:t>.</w:t>
      </w:r>
    </w:p>
    <w:p w14:paraId="4B3C7FDA" w14:textId="77777777" w:rsidR="0075634A" w:rsidRDefault="0075634A" w:rsidP="0075634A">
      <w:pPr>
        <w:autoSpaceDE w:val="0"/>
        <w:autoSpaceDN w:val="0"/>
        <w:adjustRightInd w:val="0"/>
        <w:spacing w:after="0" w:line="240" w:lineRule="auto"/>
        <w:rPr>
          <w:rFonts w:ascii="Arial" w:hAnsi="Arial" w:cs="Arial"/>
          <w:b/>
          <w:color w:val="231F20"/>
        </w:rPr>
      </w:pPr>
    </w:p>
    <w:p w14:paraId="78CA740E" w14:textId="7C131959" w:rsidR="00C97990" w:rsidRPr="00C97990" w:rsidRDefault="00C97990" w:rsidP="0075634A">
      <w:pPr>
        <w:autoSpaceDE w:val="0"/>
        <w:autoSpaceDN w:val="0"/>
        <w:adjustRightInd w:val="0"/>
        <w:spacing w:after="0" w:line="240" w:lineRule="auto"/>
        <w:rPr>
          <w:rFonts w:ascii="Arial" w:hAnsi="Arial" w:cs="Arial"/>
          <w:color w:val="231F20"/>
        </w:rPr>
      </w:pPr>
      <w:r w:rsidRPr="00A01888">
        <w:rPr>
          <w:rFonts w:ascii="Arial" w:hAnsi="Arial" w:cs="Arial"/>
          <w:b/>
          <w:color w:val="231F20"/>
        </w:rPr>
        <w:t>Number of items.</w:t>
      </w:r>
      <w:r w:rsidRPr="00C97990">
        <w:rPr>
          <w:rFonts w:ascii="Arial" w:hAnsi="Arial" w:cs="Arial"/>
          <w:color w:val="231F20"/>
        </w:rPr>
        <w:t xml:space="preserve"> 16 questions divided across 3 domains and summed for a total level of</w:t>
      </w:r>
      <w:r w:rsidR="00064099">
        <w:rPr>
          <w:rFonts w:ascii="Arial" w:hAnsi="Arial" w:cs="Arial"/>
          <w:color w:val="231F20"/>
        </w:rPr>
        <w:t xml:space="preserve"> PA</w:t>
      </w:r>
      <w:r w:rsidR="00A9350C">
        <w:rPr>
          <w:rFonts w:ascii="Arial" w:hAnsi="Arial" w:cs="Arial"/>
          <w:color w:val="231F20"/>
        </w:rPr>
        <w:t>.</w:t>
      </w:r>
      <w:r w:rsidRPr="00C97990">
        <w:rPr>
          <w:rFonts w:ascii="Arial" w:hAnsi="Arial" w:cs="Arial"/>
          <w:color w:val="231F20"/>
        </w:rPr>
        <w:t xml:space="preserve"> </w:t>
      </w:r>
    </w:p>
    <w:p w14:paraId="6B01AB67" w14:textId="77777777" w:rsidR="0075634A" w:rsidRDefault="0075634A" w:rsidP="0075634A">
      <w:pPr>
        <w:autoSpaceDE w:val="0"/>
        <w:autoSpaceDN w:val="0"/>
        <w:adjustRightInd w:val="0"/>
        <w:spacing w:after="0" w:line="240" w:lineRule="auto"/>
        <w:rPr>
          <w:rFonts w:ascii="Arial" w:hAnsi="Arial" w:cs="Arial"/>
          <w:b/>
          <w:color w:val="231F20"/>
        </w:rPr>
      </w:pPr>
    </w:p>
    <w:p w14:paraId="09D34768" w14:textId="77777777" w:rsidR="00C97990" w:rsidRPr="00C97990" w:rsidRDefault="00C97990" w:rsidP="0075634A">
      <w:pPr>
        <w:autoSpaceDE w:val="0"/>
        <w:autoSpaceDN w:val="0"/>
        <w:adjustRightInd w:val="0"/>
        <w:spacing w:after="0" w:line="240" w:lineRule="auto"/>
        <w:rPr>
          <w:rFonts w:ascii="Arial" w:hAnsi="Arial" w:cs="Arial"/>
          <w:color w:val="231F20"/>
        </w:rPr>
      </w:pPr>
      <w:r w:rsidRPr="00A9350C">
        <w:rPr>
          <w:rFonts w:ascii="Arial" w:hAnsi="Arial" w:cs="Arial"/>
          <w:b/>
          <w:color w:val="231F20"/>
        </w:rPr>
        <w:lastRenderedPageBreak/>
        <w:t>Response options/scale</w:t>
      </w:r>
      <w:r w:rsidRPr="00C97990">
        <w:rPr>
          <w:rFonts w:ascii="Arial" w:hAnsi="Arial" w:cs="Arial"/>
          <w:color w:val="231F20"/>
        </w:rPr>
        <w:t>. Questions are scored on a five-point Likert scale ranging from ‘never’ to ‘always or very often’.</w:t>
      </w:r>
    </w:p>
    <w:p w14:paraId="3A198D1F" w14:textId="77777777" w:rsidR="0075634A" w:rsidRDefault="0075634A" w:rsidP="0075634A">
      <w:pPr>
        <w:autoSpaceDE w:val="0"/>
        <w:autoSpaceDN w:val="0"/>
        <w:adjustRightInd w:val="0"/>
        <w:spacing w:after="0" w:line="240" w:lineRule="auto"/>
        <w:rPr>
          <w:rFonts w:ascii="Arial" w:hAnsi="Arial" w:cs="Arial"/>
          <w:b/>
          <w:color w:val="231F20"/>
        </w:rPr>
      </w:pPr>
    </w:p>
    <w:p w14:paraId="09672040" w14:textId="77777777" w:rsidR="00C97990" w:rsidRPr="00C97990" w:rsidRDefault="00C97990" w:rsidP="0075634A">
      <w:pPr>
        <w:autoSpaceDE w:val="0"/>
        <w:autoSpaceDN w:val="0"/>
        <w:adjustRightInd w:val="0"/>
        <w:spacing w:after="0" w:line="240" w:lineRule="auto"/>
        <w:rPr>
          <w:rFonts w:ascii="Arial" w:hAnsi="Arial" w:cs="Arial"/>
          <w:color w:val="231F20"/>
        </w:rPr>
      </w:pPr>
      <w:r w:rsidRPr="00A9350C">
        <w:rPr>
          <w:rFonts w:ascii="Arial" w:hAnsi="Arial" w:cs="Arial"/>
          <w:b/>
          <w:color w:val="231F20"/>
        </w:rPr>
        <w:t>Recall period for items.</w:t>
      </w:r>
      <w:r w:rsidRPr="00C97990">
        <w:rPr>
          <w:rFonts w:ascii="Arial" w:hAnsi="Arial" w:cs="Arial"/>
          <w:color w:val="231F20"/>
        </w:rPr>
        <w:t xml:space="preserve"> Typical week</w:t>
      </w:r>
    </w:p>
    <w:p w14:paraId="0147BE19" w14:textId="77777777" w:rsidR="0075634A" w:rsidRDefault="0075634A" w:rsidP="0075634A">
      <w:pPr>
        <w:autoSpaceDE w:val="0"/>
        <w:autoSpaceDN w:val="0"/>
        <w:adjustRightInd w:val="0"/>
        <w:spacing w:after="0" w:line="240" w:lineRule="auto"/>
        <w:rPr>
          <w:rFonts w:ascii="Arial" w:hAnsi="Arial" w:cs="Arial"/>
          <w:b/>
          <w:color w:val="231F20"/>
        </w:rPr>
      </w:pPr>
    </w:p>
    <w:p w14:paraId="544CE4F5" w14:textId="78ADAAAF" w:rsidR="00C97990" w:rsidRPr="00C97990" w:rsidRDefault="009E17CA" w:rsidP="0075634A">
      <w:pPr>
        <w:autoSpaceDE w:val="0"/>
        <w:autoSpaceDN w:val="0"/>
        <w:adjustRightInd w:val="0"/>
        <w:spacing w:after="0" w:line="240" w:lineRule="auto"/>
        <w:rPr>
          <w:rFonts w:ascii="Arial" w:hAnsi="Arial" w:cs="Arial"/>
          <w:color w:val="231F20"/>
        </w:rPr>
      </w:pPr>
      <w:r>
        <w:rPr>
          <w:rFonts w:ascii="Arial" w:hAnsi="Arial" w:cs="Arial"/>
          <w:b/>
          <w:color w:val="231F20"/>
        </w:rPr>
        <w:t>Cost to use</w:t>
      </w:r>
      <w:r w:rsidR="00C97990" w:rsidRPr="00A9350C">
        <w:rPr>
          <w:rFonts w:ascii="Arial" w:hAnsi="Arial" w:cs="Arial"/>
          <w:b/>
          <w:color w:val="231F20"/>
        </w:rPr>
        <w:t xml:space="preserve">. </w:t>
      </w:r>
      <w:r w:rsidR="00871B56">
        <w:rPr>
          <w:rFonts w:ascii="Arial" w:hAnsi="Arial" w:cs="Arial"/>
          <w:color w:val="231F20"/>
        </w:rPr>
        <w:t>Free</w:t>
      </w:r>
      <w:r w:rsidR="00C97990" w:rsidRPr="00C97990">
        <w:rPr>
          <w:rFonts w:ascii="Arial" w:hAnsi="Arial" w:cs="Arial"/>
          <w:color w:val="231F20"/>
        </w:rPr>
        <w:t xml:space="preserve">  </w:t>
      </w:r>
    </w:p>
    <w:p w14:paraId="385484C6" w14:textId="77777777" w:rsidR="0075634A" w:rsidRDefault="0075634A" w:rsidP="00C97990">
      <w:pPr>
        <w:autoSpaceDE w:val="0"/>
        <w:autoSpaceDN w:val="0"/>
        <w:adjustRightInd w:val="0"/>
        <w:spacing w:after="0" w:line="240" w:lineRule="auto"/>
        <w:rPr>
          <w:rFonts w:ascii="Arial" w:hAnsi="Arial" w:cs="Arial"/>
          <w:color w:val="231F20"/>
        </w:rPr>
      </w:pPr>
    </w:p>
    <w:p w14:paraId="77B18DA0" w14:textId="27261BFC" w:rsidR="00403AE6" w:rsidRPr="00C97990" w:rsidRDefault="00403AE6" w:rsidP="00403AE6">
      <w:pPr>
        <w:autoSpaceDE w:val="0"/>
        <w:autoSpaceDN w:val="0"/>
        <w:adjustRightInd w:val="0"/>
        <w:spacing w:after="0" w:line="240" w:lineRule="auto"/>
        <w:rPr>
          <w:rFonts w:ascii="Arial" w:hAnsi="Arial" w:cs="Arial"/>
          <w:color w:val="231F20"/>
        </w:rPr>
      </w:pPr>
      <w:r w:rsidRPr="00A91D4C">
        <w:rPr>
          <w:rFonts w:ascii="Arial" w:hAnsi="Arial" w:cs="Arial"/>
          <w:b/>
          <w:color w:val="231F20"/>
        </w:rPr>
        <w:t>How to obtain.</w:t>
      </w:r>
      <w:r w:rsidRPr="00C97990">
        <w:rPr>
          <w:rFonts w:ascii="Arial" w:hAnsi="Arial" w:cs="Arial"/>
          <w:color w:val="231F20"/>
        </w:rPr>
        <w:t xml:space="preserve"> Questionnaire and scoring available within the</w:t>
      </w:r>
      <w:r>
        <w:rPr>
          <w:rFonts w:ascii="Arial" w:hAnsi="Arial" w:cs="Arial"/>
          <w:color w:val="231F20"/>
        </w:rPr>
        <w:t xml:space="preserve"> appendix of original article (</w:t>
      </w:r>
      <w:r w:rsidR="00A115DB">
        <w:rPr>
          <w:rFonts w:ascii="Arial" w:hAnsi="Arial" w:cs="Arial"/>
          <w:color w:val="231F20"/>
        </w:rPr>
        <w:t>13</w:t>
      </w:r>
      <w:r w:rsidRPr="00C97990">
        <w:rPr>
          <w:rFonts w:ascii="Arial" w:hAnsi="Arial" w:cs="Arial"/>
          <w:color w:val="231F20"/>
        </w:rPr>
        <w:t>)</w:t>
      </w:r>
      <w:r>
        <w:rPr>
          <w:rFonts w:ascii="Arial" w:hAnsi="Arial" w:cs="Arial"/>
          <w:color w:val="231F20"/>
        </w:rPr>
        <w:t>.</w:t>
      </w:r>
    </w:p>
    <w:p w14:paraId="5AB11384" w14:textId="77777777" w:rsidR="009E17CA" w:rsidRDefault="009E17CA" w:rsidP="00C97990">
      <w:pPr>
        <w:autoSpaceDE w:val="0"/>
        <w:autoSpaceDN w:val="0"/>
        <w:adjustRightInd w:val="0"/>
        <w:spacing w:after="0" w:line="240" w:lineRule="auto"/>
        <w:rPr>
          <w:rFonts w:ascii="Arial" w:hAnsi="Arial" w:cs="Arial"/>
          <w:b/>
          <w:color w:val="231F20"/>
        </w:rPr>
      </w:pPr>
    </w:p>
    <w:p w14:paraId="49B0E9E6" w14:textId="77777777" w:rsidR="00C97990" w:rsidRPr="00822C48" w:rsidRDefault="00C97990" w:rsidP="00C97990">
      <w:pPr>
        <w:autoSpaceDE w:val="0"/>
        <w:autoSpaceDN w:val="0"/>
        <w:adjustRightInd w:val="0"/>
        <w:spacing w:after="0" w:line="240" w:lineRule="auto"/>
        <w:rPr>
          <w:rFonts w:ascii="Arial" w:hAnsi="Arial" w:cs="Arial"/>
          <w:b/>
          <w:color w:val="231F20"/>
        </w:rPr>
      </w:pPr>
      <w:r w:rsidRPr="00A91D4C">
        <w:rPr>
          <w:rFonts w:ascii="Arial" w:hAnsi="Arial" w:cs="Arial"/>
          <w:b/>
          <w:color w:val="231F20"/>
          <w:sz w:val="24"/>
        </w:rPr>
        <w:t>Practical Application</w:t>
      </w:r>
    </w:p>
    <w:p w14:paraId="2309EA08" w14:textId="77777777" w:rsidR="00C97990" w:rsidRPr="00C97990" w:rsidRDefault="00C97990" w:rsidP="00C97990">
      <w:pPr>
        <w:autoSpaceDE w:val="0"/>
        <w:autoSpaceDN w:val="0"/>
        <w:adjustRightInd w:val="0"/>
        <w:spacing w:after="0" w:line="240" w:lineRule="auto"/>
        <w:rPr>
          <w:rFonts w:ascii="Arial" w:hAnsi="Arial" w:cs="Arial"/>
          <w:color w:val="231F20"/>
        </w:rPr>
      </w:pPr>
    </w:p>
    <w:p w14:paraId="0A2496D5" w14:textId="77777777" w:rsidR="00A91D4C" w:rsidRDefault="00A91D4C" w:rsidP="00C97990">
      <w:pPr>
        <w:autoSpaceDE w:val="0"/>
        <w:autoSpaceDN w:val="0"/>
        <w:adjustRightInd w:val="0"/>
        <w:spacing w:after="0" w:line="240" w:lineRule="auto"/>
        <w:rPr>
          <w:rFonts w:ascii="Arial" w:hAnsi="Arial" w:cs="Arial"/>
          <w:b/>
          <w:color w:val="231F20"/>
        </w:rPr>
      </w:pPr>
    </w:p>
    <w:p w14:paraId="6E885336" w14:textId="0CB2DA0B" w:rsidR="00C97990" w:rsidRPr="00C97990" w:rsidRDefault="00C97990" w:rsidP="00C97990">
      <w:pPr>
        <w:autoSpaceDE w:val="0"/>
        <w:autoSpaceDN w:val="0"/>
        <w:adjustRightInd w:val="0"/>
        <w:spacing w:after="0" w:line="240" w:lineRule="auto"/>
        <w:rPr>
          <w:rFonts w:ascii="Arial" w:hAnsi="Arial" w:cs="Arial"/>
          <w:color w:val="231F20"/>
        </w:rPr>
      </w:pPr>
      <w:r w:rsidRPr="00A91D4C">
        <w:rPr>
          <w:rFonts w:ascii="Arial" w:hAnsi="Arial" w:cs="Arial"/>
          <w:b/>
          <w:color w:val="231F20"/>
        </w:rPr>
        <w:t>Method of administration</w:t>
      </w:r>
      <w:r w:rsidRPr="00C97990">
        <w:rPr>
          <w:rFonts w:ascii="Arial" w:hAnsi="Arial" w:cs="Arial"/>
          <w:color w:val="231F20"/>
        </w:rPr>
        <w:t>. Self-administered</w:t>
      </w:r>
      <w:r w:rsidR="00B7775C">
        <w:rPr>
          <w:rFonts w:ascii="Arial" w:hAnsi="Arial" w:cs="Arial"/>
          <w:color w:val="231F20"/>
        </w:rPr>
        <w:t>.</w:t>
      </w:r>
    </w:p>
    <w:p w14:paraId="38BB125E" w14:textId="77777777" w:rsidR="00A91D4C" w:rsidRDefault="00A91D4C" w:rsidP="00C97990">
      <w:pPr>
        <w:autoSpaceDE w:val="0"/>
        <w:autoSpaceDN w:val="0"/>
        <w:adjustRightInd w:val="0"/>
        <w:spacing w:after="0" w:line="240" w:lineRule="auto"/>
        <w:rPr>
          <w:rFonts w:ascii="Arial" w:hAnsi="Arial" w:cs="Arial"/>
          <w:b/>
          <w:color w:val="231F20"/>
        </w:rPr>
      </w:pPr>
    </w:p>
    <w:p w14:paraId="15571F23" w14:textId="406CC6C1" w:rsidR="00DD5CB8" w:rsidRDefault="00C97990" w:rsidP="00DD5CB8">
      <w:pPr>
        <w:autoSpaceDE w:val="0"/>
        <w:autoSpaceDN w:val="0"/>
        <w:adjustRightInd w:val="0"/>
        <w:spacing w:after="0" w:line="240" w:lineRule="auto"/>
        <w:rPr>
          <w:rFonts w:ascii="Arial" w:hAnsi="Arial" w:cs="Arial"/>
          <w:color w:val="231F20"/>
        </w:rPr>
      </w:pPr>
      <w:r w:rsidRPr="00A91D4C">
        <w:rPr>
          <w:rFonts w:ascii="Arial" w:hAnsi="Arial" w:cs="Arial"/>
          <w:b/>
          <w:color w:val="231F20"/>
        </w:rPr>
        <w:t>Scoring.</w:t>
      </w:r>
      <w:r w:rsidRPr="00C97990">
        <w:rPr>
          <w:rFonts w:ascii="Arial" w:hAnsi="Arial" w:cs="Arial"/>
          <w:color w:val="231F20"/>
        </w:rPr>
        <w:t xml:space="preserve"> </w:t>
      </w:r>
      <w:r w:rsidR="00DF3F17">
        <w:rPr>
          <w:rFonts w:ascii="Arial" w:hAnsi="Arial" w:cs="Arial"/>
          <w:color w:val="231F20"/>
        </w:rPr>
        <w:t>Each domain (occupation</w:t>
      </w:r>
      <w:r w:rsidR="00DD5CB8" w:rsidRPr="00C97990">
        <w:rPr>
          <w:rFonts w:ascii="Arial" w:hAnsi="Arial" w:cs="Arial"/>
          <w:color w:val="231F20"/>
        </w:rPr>
        <w:t xml:space="preserve">, sports, leisure) can receive a score from 1 through </w:t>
      </w:r>
      <w:r w:rsidR="00FC6E44">
        <w:rPr>
          <w:rFonts w:ascii="Arial" w:hAnsi="Arial" w:cs="Arial"/>
          <w:color w:val="231F20"/>
        </w:rPr>
        <w:t xml:space="preserve">to </w:t>
      </w:r>
      <w:r w:rsidR="00DD5CB8" w:rsidRPr="00C97990">
        <w:rPr>
          <w:rFonts w:ascii="Arial" w:hAnsi="Arial" w:cs="Arial"/>
          <w:color w:val="231F20"/>
        </w:rPr>
        <w:t>5</w:t>
      </w:r>
      <w:r w:rsidR="00DD5CB8">
        <w:rPr>
          <w:rFonts w:ascii="Arial" w:hAnsi="Arial" w:cs="Arial"/>
          <w:color w:val="231F20"/>
        </w:rPr>
        <w:t>, which is achieved through a scoring formula for that domain (see below). Within domains each question is</w:t>
      </w:r>
      <w:r w:rsidR="002C41C1">
        <w:rPr>
          <w:rFonts w:ascii="Arial" w:hAnsi="Arial" w:cs="Arial"/>
          <w:color w:val="231F20"/>
        </w:rPr>
        <w:t xml:space="preserve"> also given a score from 1 through to </w:t>
      </w:r>
      <w:r w:rsidR="00DD5CB8">
        <w:rPr>
          <w:rFonts w:ascii="Arial" w:hAnsi="Arial" w:cs="Arial"/>
          <w:color w:val="231F20"/>
        </w:rPr>
        <w:t xml:space="preserve">5 with the exception of questions asking main occupation and types of sports played. </w:t>
      </w:r>
      <w:r w:rsidR="00DD5CB8" w:rsidRPr="00C97990">
        <w:rPr>
          <w:rFonts w:ascii="Arial" w:hAnsi="Arial" w:cs="Arial"/>
          <w:color w:val="231F20"/>
        </w:rPr>
        <w:t>Total score</w:t>
      </w:r>
      <w:r w:rsidR="00DD5CB8">
        <w:rPr>
          <w:rFonts w:ascii="Arial" w:hAnsi="Arial" w:cs="Arial"/>
          <w:color w:val="231F20"/>
        </w:rPr>
        <w:t xml:space="preserve"> is a sum of the scores for each domain and can range</w:t>
      </w:r>
      <w:r w:rsidR="00DD5CB8" w:rsidRPr="00C97990">
        <w:rPr>
          <w:rFonts w:ascii="Arial" w:hAnsi="Arial" w:cs="Arial"/>
          <w:color w:val="231F20"/>
        </w:rPr>
        <w:t xml:space="preserve"> between 3 and 15 with </w:t>
      </w:r>
      <w:r w:rsidR="00712A07">
        <w:rPr>
          <w:rFonts w:ascii="Arial" w:hAnsi="Arial" w:cs="Arial"/>
          <w:color w:val="231F20"/>
        </w:rPr>
        <w:t xml:space="preserve">a </w:t>
      </w:r>
      <w:r w:rsidR="00DD5CB8" w:rsidRPr="00C97990">
        <w:rPr>
          <w:rFonts w:ascii="Arial" w:hAnsi="Arial" w:cs="Arial"/>
          <w:color w:val="231F20"/>
        </w:rPr>
        <w:t xml:space="preserve">higher score corresponding to a higher </w:t>
      </w:r>
      <w:r w:rsidR="00DF3F17">
        <w:rPr>
          <w:rFonts w:ascii="Arial" w:hAnsi="Arial" w:cs="Arial"/>
          <w:color w:val="231F20"/>
        </w:rPr>
        <w:t>PA</w:t>
      </w:r>
      <w:r w:rsidR="00DD5CB8" w:rsidRPr="00C97990">
        <w:rPr>
          <w:rFonts w:ascii="Arial" w:hAnsi="Arial" w:cs="Arial"/>
          <w:color w:val="231F20"/>
        </w:rPr>
        <w:t xml:space="preserve"> level. </w:t>
      </w:r>
    </w:p>
    <w:p w14:paraId="4A5235A4" w14:textId="77777777" w:rsidR="00DD5CB8" w:rsidRDefault="00DD5CB8" w:rsidP="00DD5CB8">
      <w:pPr>
        <w:autoSpaceDE w:val="0"/>
        <w:autoSpaceDN w:val="0"/>
        <w:adjustRightInd w:val="0"/>
        <w:spacing w:after="0" w:line="240" w:lineRule="auto"/>
        <w:rPr>
          <w:rFonts w:ascii="Arial" w:hAnsi="Arial" w:cs="Arial"/>
          <w:color w:val="231F20"/>
        </w:rPr>
      </w:pPr>
    </w:p>
    <w:p w14:paraId="4EE0A9B2" w14:textId="77777777" w:rsidR="00DD5CB8" w:rsidRDefault="00DD5CB8" w:rsidP="00DD5CB8">
      <w:pPr>
        <w:tabs>
          <w:tab w:val="left" w:pos="6955"/>
        </w:tabs>
        <w:autoSpaceDE w:val="0"/>
        <w:autoSpaceDN w:val="0"/>
        <w:adjustRightInd w:val="0"/>
        <w:spacing w:after="0" w:line="240" w:lineRule="auto"/>
        <w:rPr>
          <w:rFonts w:ascii="Arial" w:hAnsi="Arial" w:cs="Arial"/>
          <w:color w:val="231F20"/>
        </w:rPr>
      </w:pPr>
      <w:r>
        <w:rPr>
          <w:rFonts w:ascii="Arial" w:hAnsi="Arial" w:cs="Arial"/>
          <w:color w:val="231F20"/>
        </w:rPr>
        <w:t>For the work domain, the respondent’s occupation is given a score of 1 (low activity), 3, (moderate activity) or 5 (high activity) based on work activity ratings from the Netherlands Nutrition Council. The overall work index is calculated using a formula: ((6 - Q2) + (Q1 + Q3 + Q4 + Q5 + Q6 + Q7 + Q8))/8.</w:t>
      </w:r>
    </w:p>
    <w:p w14:paraId="1BDAF8B1" w14:textId="77777777" w:rsidR="00DD5CB8" w:rsidRDefault="00DD5CB8" w:rsidP="00DD5CB8">
      <w:pPr>
        <w:autoSpaceDE w:val="0"/>
        <w:autoSpaceDN w:val="0"/>
        <w:adjustRightInd w:val="0"/>
        <w:spacing w:after="0" w:line="240" w:lineRule="auto"/>
        <w:rPr>
          <w:rFonts w:ascii="Arial" w:hAnsi="Arial" w:cs="Arial"/>
          <w:color w:val="231F20"/>
        </w:rPr>
      </w:pPr>
    </w:p>
    <w:p w14:paraId="553AC0CE" w14:textId="5237B36C" w:rsidR="00DD5CB8" w:rsidRPr="00C97990" w:rsidRDefault="00DD5CB8" w:rsidP="00DD5CB8">
      <w:pPr>
        <w:autoSpaceDE w:val="0"/>
        <w:autoSpaceDN w:val="0"/>
        <w:adjustRightInd w:val="0"/>
        <w:spacing w:after="0" w:line="240" w:lineRule="auto"/>
        <w:rPr>
          <w:rFonts w:ascii="Arial" w:hAnsi="Arial" w:cs="Arial"/>
          <w:color w:val="231F20"/>
        </w:rPr>
      </w:pPr>
      <w:r>
        <w:rPr>
          <w:rFonts w:ascii="Arial" w:hAnsi="Arial" w:cs="Arial"/>
          <w:color w:val="231F20"/>
        </w:rPr>
        <w:t xml:space="preserve">For the sport domain, the first question involves calculating a “simple sports score” based on the respondent’s sport activity (a calculation of their two most frequently played sports).  First it is determined what two sports the respondent plays most frequently.  Sports are subdivided into three categories each of which has a value corresponding to intensity (average energy expenditure). Second, it is determined how frequently the respondent engages in the sport in hours per week, with different numbers of hours given a different value. Finally, it is determined how many months in the year the respondent plays their most frequently played sports.  A value is given for different numbers of months per year. Once these three values are determined, the sport score is determined using the formula: ((value for intensity of most frequent </w:t>
      </w:r>
      <w:proofErr w:type="gramStart"/>
      <w:r>
        <w:rPr>
          <w:rFonts w:ascii="Arial" w:hAnsi="Arial" w:cs="Arial"/>
          <w:color w:val="231F20"/>
        </w:rPr>
        <w:t>sport)*</w:t>
      </w:r>
      <w:proofErr w:type="gramEnd"/>
      <w:r>
        <w:rPr>
          <w:rFonts w:ascii="Arial" w:hAnsi="Arial" w:cs="Arial"/>
          <w:color w:val="231F20"/>
        </w:rPr>
        <w:t>(value for weekly time of most frequent sport)*(value for yearly proportion of most frequent sport))*((value for intensity of second sport)*(value for weekly time of second sport)*(value for yearly proportion of second sport).  Finally, an overall sport index can be calculated using the formula: (simple sp</w:t>
      </w:r>
      <w:r w:rsidR="00881CB6">
        <w:rPr>
          <w:rFonts w:ascii="Arial" w:hAnsi="Arial" w:cs="Arial"/>
          <w:color w:val="231F20"/>
        </w:rPr>
        <w:t xml:space="preserve">ort score + Q10 + Q11 + Q12)/4. </w:t>
      </w:r>
      <w:r>
        <w:rPr>
          <w:rFonts w:ascii="Arial" w:hAnsi="Arial" w:cs="Arial"/>
          <w:color w:val="231F20"/>
        </w:rPr>
        <w:t xml:space="preserve">For the leisure domain the overall leisure index is calculated using the formula: ((6 – Q13) + (Q14 + Q15 + Q16))/4. </w:t>
      </w:r>
    </w:p>
    <w:p w14:paraId="7BBC6155" w14:textId="2AA84B22" w:rsidR="00A91D4C" w:rsidRDefault="00A91D4C" w:rsidP="00C97990">
      <w:pPr>
        <w:autoSpaceDE w:val="0"/>
        <w:autoSpaceDN w:val="0"/>
        <w:adjustRightInd w:val="0"/>
        <w:spacing w:after="0" w:line="240" w:lineRule="auto"/>
        <w:rPr>
          <w:rFonts w:ascii="Arial" w:hAnsi="Arial" w:cs="Arial"/>
          <w:color w:val="231F20"/>
        </w:rPr>
      </w:pPr>
    </w:p>
    <w:p w14:paraId="6F0E4A58" w14:textId="7052281F" w:rsidR="00C97990" w:rsidRPr="00C97990" w:rsidRDefault="00C97990" w:rsidP="00C97990">
      <w:pPr>
        <w:autoSpaceDE w:val="0"/>
        <w:autoSpaceDN w:val="0"/>
        <w:adjustRightInd w:val="0"/>
        <w:spacing w:after="0" w:line="240" w:lineRule="auto"/>
        <w:rPr>
          <w:rFonts w:ascii="Arial" w:hAnsi="Arial" w:cs="Arial"/>
          <w:color w:val="231F20"/>
        </w:rPr>
      </w:pPr>
      <w:r w:rsidRPr="00A91D4C">
        <w:rPr>
          <w:rFonts w:ascii="Arial" w:hAnsi="Arial" w:cs="Arial"/>
          <w:b/>
          <w:color w:val="231F20"/>
        </w:rPr>
        <w:t>Score interpretation.</w:t>
      </w:r>
      <w:r w:rsidRPr="00C97990">
        <w:rPr>
          <w:rFonts w:ascii="Arial" w:hAnsi="Arial" w:cs="Arial"/>
          <w:color w:val="231F20"/>
        </w:rPr>
        <w:t xml:space="preserve"> Scores cannot be interpreted in relation to other metrics of </w:t>
      </w:r>
      <w:r w:rsidR="00841161">
        <w:rPr>
          <w:rFonts w:ascii="Arial" w:hAnsi="Arial" w:cs="Arial"/>
          <w:color w:val="231F20"/>
        </w:rPr>
        <w:t>PA.</w:t>
      </w:r>
    </w:p>
    <w:p w14:paraId="39BF6682" w14:textId="77777777" w:rsidR="00F97344" w:rsidRDefault="00F97344" w:rsidP="00C97990">
      <w:pPr>
        <w:autoSpaceDE w:val="0"/>
        <w:autoSpaceDN w:val="0"/>
        <w:adjustRightInd w:val="0"/>
        <w:spacing w:after="0" w:line="240" w:lineRule="auto"/>
        <w:rPr>
          <w:rFonts w:ascii="Arial" w:hAnsi="Arial" w:cs="Arial"/>
          <w:b/>
          <w:color w:val="231F20"/>
        </w:rPr>
      </w:pPr>
    </w:p>
    <w:p w14:paraId="1246FCE5" w14:textId="6630A255" w:rsidR="00C97990" w:rsidRPr="00C97990" w:rsidRDefault="00782929" w:rsidP="00C97990">
      <w:pPr>
        <w:autoSpaceDE w:val="0"/>
        <w:autoSpaceDN w:val="0"/>
        <w:adjustRightInd w:val="0"/>
        <w:spacing w:after="0" w:line="240" w:lineRule="auto"/>
        <w:rPr>
          <w:rFonts w:ascii="Arial" w:hAnsi="Arial" w:cs="Arial"/>
          <w:color w:val="231F20"/>
        </w:rPr>
      </w:pPr>
      <w:r>
        <w:rPr>
          <w:rFonts w:ascii="Arial" w:hAnsi="Arial" w:cs="Arial"/>
          <w:b/>
          <w:color w:val="231F20"/>
        </w:rPr>
        <w:t>Respondent time to complete.</w:t>
      </w:r>
      <w:r w:rsidR="00C97990" w:rsidRPr="00C97990">
        <w:rPr>
          <w:rFonts w:ascii="Arial" w:hAnsi="Arial" w:cs="Arial"/>
          <w:color w:val="231F20"/>
        </w:rPr>
        <w:t xml:space="preserve"> Minimal burden. Quick to complete as all items are multiple choice.</w:t>
      </w:r>
    </w:p>
    <w:p w14:paraId="7ECC4970" w14:textId="77777777" w:rsidR="00F97344" w:rsidRDefault="00F97344" w:rsidP="00C97990">
      <w:pPr>
        <w:autoSpaceDE w:val="0"/>
        <w:autoSpaceDN w:val="0"/>
        <w:adjustRightInd w:val="0"/>
        <w:spacing w:after="0" w:line="240" w:lineRule="auto"/>
        <w:rPr>
          <w:rFonts w:ascii="Arial" w:hAnsi="Arial" w:cs="Arial"/>
          <w:b/>
          <w:color w:val="231F20"/>
        </w:rPr>
      </w:pPr>
    </w:p>
    <w:p w14:paraId="48609876" w14:textId="77777777" w:rsidR="00C97990" w:rsidRPr="00C97990" w:rsidRDefault="00C97990" w:rsidP="00C97990">
      <w:pPr>
        <w:autoSpaceDE w:val="0"/>
        <w:autoSpaceDN w:val="0"/>
        <w:adjustRightInd w:val="0"/>
        <w:spacing w:after="0" w:line="240" w:lineRule="auto"/>
        <w:rPr>
          <w:rFonts w:ascii="Arial" w:hAnsi="Arial" w:cs="Arial"/>
          <w:color w:val="231F20"/>
        </w:rPr>
      </w:pPr>
      <w:r w:rsidRPr="00F97344">
        <w:rPr>
          <w:rFonts w:ascii="Arial" w:hAnsi="Arial" w:cs="Arial"/>
          <w:b/>
          <w:color w:val="231F20"/>
        </w:rPr>
        <w:t>Administrative burden.</w:t>
      </w:r>
      <w:r w:rsidRPr="00C97990">
        <w:rPr>
          <w:rFonts w:ascii="Arial" w:hAnsi="Arial" w:cs="Arial"/>
          <w:color w:val="231F20"/>
        </w:rPr>
        <w:t xml:space="preserve"> Time to administer is short and scoring can be done quickly by totalling scores for each index, and a total score summing all of these indices.</w:t>
      </w:r>
    </w:p>
    <w:p w14:paraId="7E2A4113" w14:textId="77777777" w:rsidR="00F97344" w:rsidRDefault="00F97344" w:rsidP="00C97990">
      <w:pPr>
        <w:autoSpaceDE w:val="0"/>
        <w:autoSpaceDN w:val="0"/>
        <w:adjustRightInd w:val="0"/>
        <w:spacing w:after="0" w:line="240" w:lineRule="auto"/>
        <w:rPr>
          <w:rFonts w:ascii="Arial" w:hAnsi="Arial" w:cs="Arial"/>
          <w:b/>
          <w:color w:val="231F20"/>
        </w:rPr>
      </w:pPr>
    </w:p>
    <w:p w14:paraId="7A765F82" w14:textId="77777777" w:rsidR="0015326A" w:rsidRDefault="00C97990" w:rsidP="00C97990">
      <w:pPr>
        <w:autoSpaceDE w:val="0"/>
        <w:autoSpaceDN w:val="0"/>
        <w:adjustRightInd w:val="0"/>
        <w:spacing w:after="0" w:line="240" w:lineRule="auto"/>
        <w:rPr>
          <w:rFonts w:ascii="Arial" w:hAnsi="Arial" w:cs="Arial"/>
          <w:color w:val="231F20"/>
        </w:rPr>
      </w:pPr>
      <w:r w:rsidRPr="00F97344">
        <w:rPr>
          <w:rFonts w:ascii="Arial" w:hAnsi="Arial" w:cs="Arial"/>
          <w:b/>
          <w:color w:val="231F20"/>
        </w:rPr>
        <w:t>Translations/adaptations.</w:t>
      </w:r>
      <w:r w:rsidRPr="00C97990">
        <w:rPr>
          <w:rFonts w:ascii="Arial" w:hAnsi="Arial" w:cs="Arial"/>
          <w:color w:val="231F20"/>
        </w:rPr>
        <w:t xml:space="preserve"> </w:t>
      </w:r>
      <w:r w:rsidR="00DD5CB8" w:rsidRPr="00DD5CB8">
        <w:rPr>
          <w:rFonts w:ascii="Arial" w:hAnsi="Arial" w:cs="Arial"/>
          <w:color w:val="231F20"/>
        </w:rPr>
        <w:t>There are no repositories of the BPAQ to identify all the translations, but the questionnaire has been used internationally in different populations with multiple languages inc</w:t>
      </w:r>
      <w:r w:rsidR="00A115DB">
        <w:rPr>
          <w:rFonts w:ascii="Arial" w:hAnsi="Arial" w:cs="Arial"/>
          <w:color w:val="231F20"/>
        </w:rPr>
        <w:t>luding Japanese (14), Dutch (15</w:t>
      </w:r>
      <w:r w:rsidR="00DD5CB8" w:rsidRPr="00DD5CB8">
        <w:rPr>
          <w:rFonts w:ascii="Arial" w:hAnsi="Arial" w:cs="Arial"/>
          <w:color w:val="231F20"/>
        </w:rPr>
        <w:t xml:space="preserve">), </w:t>
      </w:r>
      <w:r w:rsidR="00A115DB">
        <w:rPr>
          <w:rFonts w:ascii="Arial" w:hAnsi="Arial" w:cs="Arial"/>
          <w:color w:val="231F20"/>
        </w:rPr>
        <w:t>Persian (16</w:t>
      </w:r>
      <w:r w:rsidR="00DD5CB8" w:rsidRPr="00DD5CB8">
        <w:rPr>
          <w:rFonts w:ascii="Arial" w:hAnsi="Arial" w:cs="Arial"/>
          <w:color w:val="231F20"/>
        </w:rPr>
        <w:t>), French (</w:t>
      </w:r>
      <w:r w:rsidR="00A115DB">
        <w:rPr>
          <w:rFonts w:ascii="Arial" w:hAnsi="Arial" w:cs="Arial"/>
          <w:color w:val="231F20"/>
        </w:rPr>
        <w:t>17), Flemish (18), Greek (19), Korean (20</w:t>
      </w:r>
      <w:r w:rsidR="00DD5CB8" w:rsidRPr="00DD5CB8">
        <w:rPr>
          <w:rFonts w:ascii="Arial" w:hAnsi="Arial" w:cs="Arial"/>
          <w:color w:val="231F20"/>
        </w:rPr>
        <w:t>), and Por</w:t>
      </w:r>
      <w:r w:rsidR="00A115DB">
        <w:rPr>
          <w:rFonts w:ascii="Arial" w:hAnsi="Arial" w:cs="Arial"/>
          <w:color w:val="231F20"/>
        </w:rPr>
        <w:t>tuguese (21</w:t>
      </w:r>
      <w:r w:rsidR="00DD5CB8" w:rsidRPr="00DD5CB8">
        <w:rPr>
          <w:rFonts w:ascii="Arial" w:hAnsi="Arial" w:cs="Arial"/>
          <w:color w:val="231F20"/>
        </w:rPr>
        <w:t>).</w:t>
      </w:r>
    </w:p>
    <w:p w14:paraId="49073C07" w14:textId="16634C64" w:rsidR="00C97990" w:rsidRPr="0015326A" w:rsidRDefault="00C97990" w:rsidP="00C97990">
      <w:pPr>
        <w:autoSpaceDE w:val="0"/>
        <w:autoSpaceDN w:val="0"/>
        <w:adjustRightInd w:val="0"/>
        <w:spacing w:after="0" w:line="240" w:lineRule="auto"/>
        <w:rPr>
          <w:rFonts w:ascii="Arial" w:hAnsi="Arial" w:cs="Arial"/>
          <w:color w:val="231F20"/>
        </w:rPr>
      </w:pPr>
      <w:r w:rsidRPr="00F97344">
        <w:rPr>
          <w:rFonts w:ascii="Arial" w:hAnsi="Arial" w:cs="Arial"/>
          <w:b/>
          <w:color w:val="231F20"/>
          <w:sz w:val="24"/>
        </w:rPr>
        <w:t>Psychometric Information</w:t>
      </w:r>
    </w:p>
    <w:p w14:paraId="3596B5AE" w14:textId="77777777" w:rsidR="00C97990" w:rsidRPr="00C97990" w:rsidRDefault="00C97990" w:rsidP="00C97990">
      <w:pPr>
        <w:autoSpaceDE w:val="0"/>
        <w:autoSpaceDN w:val="0"/>
        <w:adjustRightInd w:val="0"/>
        <w:spacing w:after="0" w:line="240" w:lineRule="auto"/>
        <w:rPr>
          <w:rFonts w:ascii="Arial" w:hAnsi="Arial" w:cs="Arial"/>
          <w:color w:val="231F20"/>
        </w:rPr>
      </w:pPr>
    </w:p>
    <w:p w14:paraId="71C4A595" w14:textId="48EF8CEB" w:rsidR="00C97990" w:rsidRPr="00C97990" w:rsidRDefault="00C97990" w:rsidP="00C97990">
      <w:pPr>
        <w:autoSpaceDE w:val="0"/>
        <w:autoSpaceDN w:val="0"/>
        <w:adjustRightInd w:val="0"/>
        <w:spacing w:after="0" w:line="240" w:lineRule="auto"/>
        <w:rPr>
          <w:rFonts w:ascii="Arial" w:hAnsi="Arial" w:cs="Arial"/>
          <w:color w:val="231F20"/>
        </w:rPr>
      </w:pPr>
      <w:r w:rsidRPr="006177E8">
        <w:rPr>
          <w:rFonts w:ascii="Arial" w:hAnsi="Arial" w:cs="Arial"/>
          <w:b/>
          <w:color w:val="231F20"/>
        </w:rPr>
        <w:t>Floor and ceiling effects</w:t>
      </w:r>
      <w:r w:rsidR="006177E8" w:rsidRPr="006177E8">
        <w:rPr>
          <w:rFonts w:ascii="Arial" w:hAnsi="Arial" w:cs="Arial"/>
          <w:b/>
          <w:color w:val="231F20"/>
        </w:rPr>
        <w:t>.</w:t>
      </w:r>
      <w:r w:rsidR="006177E8">
        <w:rPr>
          <w:rFonts w:ascii="Arial" w:hAnsi="Arial" w:cs="Arial"/>
          <w:color w:val="231F20"/>
        </w:rPr>
        <w:t xml:space="preserve"> N</w:t>
      </w:r>
      <w:r w:rsidRPr="00C97990">
        <w:rPr>
          <w:rFonts w:ascii="Arial" w:hAnsi="Arial" w:cs="Arial"/>
          <w:color w:val="231F20"/>
        </w:rPr>
        <w:t>ot reported.</w:t>
      </w:r>
    </w:p>
    <w:p w14:paraId="08A04DAA" w14:textId="77777777" w:rsidR="00F97344" w:rsidRDefault="00F97344" w:rsidP="00C97990">
      <w:pPr>
        <w:autoSpaceDE w:val="0"/>
        <w:autoSpaceDN w:val="0"/>
        <w:adjustRightInd w:val="0"/>
        <w:spacing w:after="0" w:line="240" w:lineRule="auto"/>
        <w:rPr>
          <w:rFonts w:ascii="Arial" w:hAnsi="Arial" w:cs="Arial"/>
          <w:b/>
          <w:color w:val="231F20"/>
        </w:rPr>
      </w:pPr>
    </w:p>
    <w:p w14:paraId="56E57C86" w14:textId="77777777" w:rsidR="00755C5E" w:rsidRDefault="00C97990" w:rsidP="00C97990">
      <w:pPr>
        <w:autoSpaceDE w:val="0"/>
        <w:autoSpaceDN w:val="0"/>
        <w:adjustRightInd w:val="0"/>
        <w:spacing w:after="0" w:line="240" w:lineRule="auto"/>
        <w:rPr>
          <w:rFonts w:ascii="Arial" w:hAnsi="Arial" w:cs="Arial"/>
          <w:b/>
          <w:color w:val="231F20"/>
        </w:rPr>
      </w:pPr>
      <w:r w:rsidRPr="00F97344">
        <w:rPr>
          <w:rFonts w:ascii="Arial" w:hAnsi="Arial" w:cs="Arial"/>
          <w:b/>
          <w:color w:val="231F20"/>
        </w:rPr>
        <w:t>Reliability</w:t>
      </w:r>
      <w:r w:rsidR="00F97344">
        <w:rPr>
          <w:rFonts w:ascii="Arial" w:hAnsi="Arial" w:cs="Arial"/>
          <w:b/>
          <w:color w:val="231F20"/>
        </w:rPr>
        <w:t>.</w:t>
      </w:r>
      <w:r w:rsidR="00755C5E">
        <w:rPr>
          <w:rFonts w:ascii="Arial" w:hAnsi="Arial" w:cs="Arial"/>
          <w:b/>
          <w:color w:val="231F20"/>
        </w:rPr>
        <w:t xml:space="preserve"> </w:t>
      </w:r>
    </w:p>
    <w:p w14:paraId="4D5F1083" w14:textId="30211DE6" w:rsidR="00C97990" w:rsidRPr="00755C5E" w:rsidRDefault="009F7999" w:rsidP="00755C5E">
      <w:pPr>
        <w:autoSpaceDE w:val="0"/>
        <w:autoSpaceDN w:val="0"/>
        <w:adjustRightInd w:val="0"/>
        <w:spacing w:after="0" w:line="240" w:lineRule="auto"/>
        <w:ind w:left="720" w:firstLine="720"/>
        <w:rPr>
          <w:rFonts w:ascii="Arial" w:hAnsi="Arial" w:cs="Arial"/>
          <w:b/>
          <w:color w:val="231F20"/>
        </w:rPr>
      </w:pPr>
      <w:r>
        <w:rPr>
          <w:rFonts w:ascii="Arial" w:hAnsi="Arial" w:cs="Arial"/>
          <w:i/>
          <w:color w:val="231F20"/>
        </w:rPr>
        <w:t>I</w:t>
      </w:r>
      <w:r w:rsidR="00C97990" w:rsidRPr="00755C5E">
        <w:rPr>
          <w:rFonts w:ascii="Arial" w:hAnsi="Arial" w:cs="Arial"/>
          <w:i/>
          <w:color w:val="231F20"/>
        </w:rPr>
        <w:t>nternal consistency.</w:t>
      </w:r>
      <w:r w:rsidR="00C97990" w:rsidRPr="00C97990">
        <w:rPr>
          <w:rFonts w:ascii="Arial" w:hAnsi="Arial" w:cs="Arial"/>
          <w:color w:val="231F20"/>
        </w:rPr>
        <w:t xml:space="preserve"> Not reported in any studies</w:t>
      </w:r>
    </w:p>
    <w:p w14:paraId="530942D0" w14:textId="778771DA" w:rsidR="00C97990" w:rsidRPr="00C97990" w:rsidRDefault="009F7999" w:rsidP="00F01EC6">
      <w:pPr>
        <w:autoSpaceDE w:val="0"/>
        <w:autoSpaceDN w:val="0"/>
        <w:adjustRightInd w:val="0"/>
        <w:spacing w:after="0" w:line="240" w:lineRule="auto"/>
        <w:ind w:left="1440"/>
        <w:rPr>
          <w:rFonts w:ascii="Arial" w:hAnsi="Arial" w:cs="Arial"/>
          <w:color w:val="231F20"/>
        </w:rPr>
      </w:pPr>
      <w:r>
        <w:rPr>
          <w:rFonts w:ascii="Arial" w:hAnsi="Arial" w:cs="Arial"/>
          <w:i/>
          <w:color w:val="231F20"/>
        </w:rPr>
        <w:t>T</w:t>
      </w:r>
      <w:r w:rsidR="00C97990" w:rsidRPr="00755C5E">
        <w:rPr>
          <w:rFonts w:ascii="Arial" w:hAnsi="Arial" w:cs="Arial"/>
          <w:i/>
          <w:color w:val="231F20"/>
        </w:rPr>
        <w:t>est-retest.</w:t>
      </w:r>
      <w:r w:rsidR="00C97990" w:rsidRPr="00C97990">
        <w:rPr>
          <w:rFonts w:ascii="Arial" w:hAnsi="Arial" w:cs="Arial"/>
          <w:color w:val="231F20"/>
        </w:rPr>
        <w:t xml:space="preserve"> </w:t>
      </w:r>
      <w:proofErr w:type="spellStart"/>
      <w:r w:rsidR="00C97990" w:rsidRPr="00C97990">
        <w:rPr>
          <w:rFonts w:ascii="Arial" w:hAnsi="Arial" w:cs="Arial"/>
          <w:color w:val="231F20"/>
        </w:rPr>
        <w:t>Intr</w:t>
      </w:r>
      <w:r w:rsidR="0050518F">
        <w:rPr>
          <w:rFonts w:ascii="Arial" w:hAnsi="Arial" w:cs="Arial"/>
          <w:color w:val="231F20"/>
        </w:rPr>
        <w:t>asession</w:t>
      </w:r>
      <w:proofErr w:type="spellEnd"/>
      <w:r w:rsidR="0050518F">
        <w:rPr>
          <w:rFonts w:ascii="Arial" w:hAnsi="Arial" w:cs="Arial"/>
          <w:color w:val="231F20"/>
        </w:rPr>
        <w:t xml:space="preserve"> </w:t>
      </w:r>
      <w:proofErr w:type="spellStart"/>
      <w:r w:rsidR="0050518F">
        <w:rPr>
          <w:rFonts w:ascii="Arial" w:hAnsi="Arial" w:cs="Arial"/>
          <w:color w:val="231F20"/>
        </w:rPr>
        <w:t>intr</w:t>
      </w:r>
      <w:r w:rsidR="00442281">
        <w:rPr>
          <w:rFonts w:ascii="Arial" w:hAnsi="Arial" w:cs="Arial"/>
          <w:color w:val="231F20"/>
        </w:rPr>
        <w:t>aclass</w:t>
      </w:r>
      <w:proofErr w:type="spellEnd"/>
      <w:r w:rsidR="00442281">
        <w:rPr>
          <w:rFonts w:ascii="Arial" w:hAnsi="Arial" w:cs="Arial"/>
          <w:color w:val="231F20"/>
        </w:rPr>
        <w:t xml:space="preserve"> correlation coefficient (ICC) </w:t>
      </w:r>
      <w:r w:rsidR="00C97990" w:rsidRPr="00C97990">
        <w:rPr>
          <w:rFonts w:ascii="Arial" w:hAnsi="Arial" w:cs="Arial"/>
          <w:color w:val="231F20"/>
        </w:rPr>
        <w:t xml:space="preserve">0.77 (95% confidence interval [95% CI] 0.65, 0.84) in </w:t>
      </w:r>
      <w:r w:rsidR="00027D94">
        <w:rPr>
          <w:rFonts w:ascii="Arial" w:hAnsi="Arial" w:cs="Arial"/>
          <w:color w:val="231F20"/>
        </w:rPr>
        <w:t>patients</w:t>
      </w:r>
      <w:r w:rsidR="00F01EC6">
        <w:rPr>
          <w:rFonts w:ascii="Arial" w:hAnsi="Arial" w:cs="Arial"/>
          <w:color w:val="231F20"/>
        </w:rPr>
        <w:t xml:space="preserve"> with LBP</w:t>
      </w:r>
      <w:r w:rsidR="00A115DB">
        <w:rPr>
          <w:rFonts w:ascii="Arial" w:hAnsi="Arial" w:cs="Arial"/>
          <w:color w:val="231F20"/>
        </w:rPr>
        <w:t xml:space="preserve"> (22</w:t>
      </w:r>
      <w:r w:rsidR="00C97990" w:rsidRPr="00C97990">
        <w:rPr>
          <w:rFonts w:ascii="Arial" w:hAnsi="Arial" w:cs="Arial"/>
          <w:color w:val="231F20"/>
        </w:rPr>
        <w:t>). ICC 0.87</w:t>
      </w:r>
      <w:r w:rsidR="002C41C1">
        <w:rPr>
          <w:rFonts w:ascii="Arial" w:hAnsi="Arial" w:cs="Arial"/>
          <w:color w:val="231F20"/>
        </w:rPr>
        <w:t xml:space="preserve"> </w:t>
      </w:r>
      <w:r w:rsidR="00027D94">
        <w:rPr>
          <w:rFonts w:ascii="Arial" w:hAnsi="Arial" w:cs="Arial"/>
          <w:color w:val="231F20"/>
        </w:rPr>
        <w:t xml:space="preserve">in </w:t>
      </w:r>
      <w:r w:rsidR="00C97990" w:rsidRPr="00C97990">
        <w:rPr>
          <w:rFonts w:ascii="Arial" w:hAnsi="Arial" w:cs="Arial"/>
          <w:color w:val="231F20"/>
        </w:rPr>
        <w:t>adult wo</w:t>
      </w:r>
      <w:r w:rsidR="005874F2">
        <w:rPr>
          <w:rFonts w:ascii="Arial" w:hAnsi="Arial" w:cs="Arial"/>
          <w:color w:val="231F20"/>
        </w:rPr>
        <w:t>men with hip disorders (</w:t>
      </w:r>
      <w:r w:rsidR="00A115DB">
        <w:rPr>
          <w:rFonts w:ascii="Arial" w:hAnsi="Arial" w:cs="Arial"/>
          <w:color w:val="231F20"/>
        </w:rPr>
        <w:t>14</w:t>
      </w:r>
      <w:r w:rsidR="00C97990" w:rsidRPr="00C97990">
        <w:rPr>
          <w:rFonts w:ascii="Arial" w:hAnsi="Arial" w:cs="Arial"/>
          <w:color w:val="231F20"/>
        </w:rPr>
        <w:t>).</w:t>
      </w:r>
    </w:p>
    <w:p w14:paraId="48416AD1" w14:textId="1B30C8FB" w:rsidR="00C97990" w:rsidRDefault="00C97990" w:rsidP="008D33AE">
      <w:pPr>
        <w:autoSpaceDE w:val="0"/>
        <w:autoSpaceDN w:val="0"/>
        <w:adjustRightInd w:val="0"/>
        <w:spacing w:after="0" w:line="240" w:lineRule="auto"/>
        <w:rPr>
          <w:rFonts w:ascii="Arial" w:hAnsi="Arial" w:cs="Arial"/>
          <w:color w:val="231F20"/>
        </w:rPr>
      </w:pPr>
      <w:r w:rsidRPr="00C97990">
        <w:rPr>
          <w:rFonts w:ascii="Arial" w:hAnsi="Arial" w:cs="Arial"/>
          <w:color w:val="231F20"/>
        </w:rPr>
        <w:tab/>
      </w:r>
    </w:p>
    <w:p w14:paraId="306F566E" w14:textId="77777777" w:rsidR="000163C7" w:rsidRPr="00C97990" w:rsidRDefault="000163C7" w:rsidP="00C54591">
      <w:pPr>
        <w:autoSpaceDE w:val="0"/>
        <w:autoSpaceDN w:val="0"/>
        <w:adjustRightInd w:val="0"/>
        <w:spacing w:after="0" w:line="240" w:lineRule="auto"/>
        <w:ind w:left="1440"/>
        <w:rPr>
          <w:rFonts w:ascii="Arial" w:hAnsi="Arial" w:cs="Arial"/>
          <w:color w:val="231F20"/>
        </w:rPr>
      </w:pPr>
    </w:p>
    <w:p w14:paraId="22C36612" w14:textId="5503D860" w:rsidR="00C97990" w:rsidRPr="00C97990" w:rsidRDefault="00C97990" w:rsidP="003359EB">
      <w:pPr>
        <w:autoSpaceDE w:val="0"/>
        <w:autoSpaceDN w:val="0"/>
        <w:adjustRightInd w:val="0"/>
        <w:spacing w:after="0" w:line="240" w:lineRule="auto"/>
        <w:ind w:left="1440" w:hanging="1440"/>
        <w:rPr>
          <w:rFonts w:ascii="Arial" w:hAnsi="Arial" w:cs="Arial"/>
          <w:color w:val="231F20"/>
        </w:rPr>
      </w:pPr>
      <w:r w:rsidRPr="000163C7">
        <w:rPr>
          <w:rFonts w:ascii="Arial" w:hAnsi="Arial" w:cs="Arial"/>
          <w:b/>
          <w:color w:val="231F20"/>
        </w:rPr>
        <w:t>Validity.</w:t>
      </w:r>
      <w:r w:rsidRPr="00C97990">
        <w:rPr>
          <w:rFonts w:ascii="Arial" w:hAnsi="Arial" w:cs="Arial"/>
          <w:color w:val="231F20"/>
        </w:rPr>
        <w:t xml:space="preserve"> </w:t>
      </w:r>
      <w:r w:rsidRPr="00C97990">
        <w:rPr>
          <w:rFonts w:ascii="Arial" w:hAnsi="Arial" w:cs="Arial"/>
          <w:color w:val="231F20"/>
        </w:rPr>
        <w:tab/>
      </w:r>
      <w:r w:rsidR="00D179D3">
        <w:rPr>
          <w:rFonts w:ascii="Arial" w:hAnsi="Arial" w:cs="Arial"/>
          <w:i/>
          <w:color w:val="231F20"/>
        </w:rPr>
        <w:t>C</w:t>
      </w:r>
      <w:r w:rsidRPr="00660D68">
        <w:rPr>
          <w:rFonts w:ascii="Arial" w:hAnsi="Arial" w:cs="Arial"/>
          <w:i/>
          <w:color w:val="231F20"/>
        </w:rPr>
        <w:t>ontent</w:t>
      </w:r>
      <w:r w:rsidR="00D179D3">
        <w:rPr>
          <w:rFonts w:ascii="Arial" w:hAnsi="Arial" w:cs="Arial"/>
          <w:i/>
          <w:color w:val="231F20"/>
        </w:rPr>
        <w:t>/face</w:t>
      </w:r>
      <w:r w:rsidRPr="00660D68">
        <w:rPr>
          <w:rFonts w:ascii="Arial" w:hAnsi="Arial" w:cs="Arial"/>
          <w:i/>
          <w:color w:val="231F20"/>
        </w:rPr>
        <w:t xml:space="preserve"> validity.</w:t>
      </w:r>
      <w:r w:rsidRPr="00C97990">
        <w:rPr>
          <w:rFonts w:ascii="Arial" w:hAnsi="Arial" w:cs="Arial"/>
          <w:color w:val="231F20"/>
        </w:rPr>
        <w:t xml:space="preserve"> Not reported in any studies</w:t>
      </w:r>
    </w:p>
    <w:p w14:paraId="67FE74CC" w14:textId="27D3B783" w:rsidR="000009C2" w:rsidRDefault="000009C2" w:rsidP="00660D68">
      <w:pPr>
        <w:autoSpaceDE w:val="0"/>
        <w:autoSpaceDN w:val="0"/>
        <w:adjustRightInd w:val="0"/>
        <w:spacing w:after="0" w:line="240" w:lineRule="auto"/>
        <w:ind w:left="1440"/>
        <w:rPr>
          <w:rFonts w:ascii="Arial" w:hAnsi="Arial" w:cs="Arial"/>
          <w:i/>
          <w:color w:val="231F20"/>
        </w:rPr>
      </w:pPr>
      <w:r>
        <w:rPr>
          <w:rFonts w:ascii="Arial" w:hAnsi="Arial" w:cs="Arial"/>
          <w:color w:val="231F20"/>
        </w:rPr>
        <w:t>C</w:t>
      </w:r>
      <w:r w:rsidRPr="002E5BA1">
        <w:rPr>
          <w:rFonts w:ascii="Arial" w:hAnsi="Arial" w:cs="Arial"/>
          <w:i/>
          <w:color w:val="231F20"/>
        </w:rPr>
        <w:t>riterion validity.</w:t>
      </w:r>
      <w:r w:rsidRPr="00C97990">
        <w:rPr>
          <w:rFonts w:ascii="Arial" w:hAnsi="Arial" w:cs="Arial"/>
          <w:color w:val="231F20"/>
        </w:rPr>
        <w:t xml:space="preserve"> Not reported in any studies.</w:t>
      </w:r>
    </w:p>
    <w:p w14:paraId="3D2F839A" w14:textId="1A4BEC31" w:rsidR="00C97990" w:rsidRPr="00C97990" w:rsidRDefault="000009C2" w:rsidP="00660D68">
      <w:pPr>
        <w:autoSpaceDE w:val="0"/>
        <w:autoSpaceDN w:val="0"/>
        <w:adjustRightInd w:val="0"/>
        <w:spacing w:after="0" w:line="240" w:lineRule="auto"/>
        <w:ind w:left="1440"/>
        <w:rPr>
          <w:rFonts w:ascii="Arial" w:hAnsi="Arial" w:cs="Arial"/>
          <w:color w:val="231F20"/>
        </w:rPr>
      </w:pPr>
      <w:r>
        <w:rPr>
          <w:rFonts w:ascii="Arial" w:hAnsi="Arial" w:cs="Arial"/>
          <w:i/>
          <w:color w:val="231F20"/>
        </w:rPr>
        <w:t>C</w:t>
      </w:r>
      <w:r w:rsidR="00C97990" w:rsidRPr="00660D68">
        <w:rPr>
          <w:rFonts w:ascii="Arial" w:hAnsi="Arial" w:cs="Arial"/>
          <w:i/>
          <w:color w:val="231F20"/>
        </w:rPr>
        <w:t>onstruct validity.</w:t>
      </w:r>
      <w:r w:rsidR="00C97990" w:rsidRPr="00C97990">
        <w:rPr>
          <w:rFonts w:ascii="Arial" w:hAnsi="Arial" w:cs="Arial"/>
          <w:color w:val="231F20"/>
        </w:rPr>
        <w:t xml:space="preserve"> Significant and fair corre</w:t>
      </w:r>
      <w:r w:rsidR="00F01EC6">
        <w:rPr>
          <w:rFonts w:ascii="Arial" w:hAnsi="Arial" w:cs="Arial"/>
          <w:color w:val="231F20"/>
        </w:rPr>
        <w:t>lation in people with LBP</w:t>
      </w:r>
      <w:r w:rsidR="00C97990" w:rsidRPr="00C97990">
        <w:rPr>
          <w:rFonts w:ascii="Arial" w:hAnsi="Arial" w:cs="Arial"/>
          <w:color w:val="231F20"/>
        </w:rPr>
        <w:t xml:space="preserve"> (rho 0.18) be</w:t>
      </w:r>
      <w:r w:rsidR="0032242B">
        <w:rPr>
          <w:rFonts w:ascii="Arial" w:hAnsi="Arial" w:cs="Arial"/>
          <w:color w:val="231F20"/>
        </w:rPr>
        <w:t>tween BPAQ and</w:t>
      </w:r>
      <w:r w:rsidR="00C97990" w:rsidRPr="00C97990">
        <w:rPr>
          <w:rFonts w:ascii="Arial" w:hAnsi="Arial" w:cs="Arial"/>
          <w:color w:val="231F20"/>
        </w:rPr>
        <w:t xml:space="preserve"> number of steps and</w:t>
      </w:r>
      <w:r w:rsidR="00660D68">
        <w:rPr>
          <w:rFonts w:ascii="Arial" w:hAnsi="Arial" w:cs="Arial"/>
          <w:color w:val="231F20"/>
        </w:rPr>
        <w:t xml:space="preserve"> vector magnitude on </w:t>
      </w:r>
      <w:proofErr w:type="spellStart"/>
      <w:r w:rsidR="00660D68">
        <w:rPr>
          <w:rFonts w:ascii="Arial" w:hAnsi="Arial" w:cs="Arial"/>
          <w:color w:val="231F20"/>
        </w:rPr>
        <w:t>Actigraph</w:t>
      </w:r>
      <w:proofErr w:type="spellEnd"/>
      <w:r w:rsidR="00660D68">
        <w:rPr>
          <w:rFonts w:ascii="Arial" w:hAnsi="Arial" w:cs="Arial"/>
          <w:color w:val="231F20"/>
        </w:rPr>
        <w:t xml:space="preserve"> </w:t>
      </w:r>
      <w:r w:rsidR="00A22ED9">
        <w:rPr>
          <w:rFonts w:ascii="Arial" w:hAnsi="Arial" w:cs="Arial"/>
          <w:color w:val="231F20"/>
        </w:rPr>
        <w:t>wGT3X-BT ac</w:t>
      </w:r>
      <w:r w:rsidR="00A115DB">
        <w:rPr>
          <w:rFonts w:ascii="Arial" w:hAnsi="Arial" w:cs="Arial"/>
          <w:color w:val="231F20"/>
        </w:rPr>
        <w:t>celerometer (22</w:t>
      </w:r>
      <w:r w:rsidR="00C97990" w:rsidRPr="00C97990">
        <w:rPr>
          <w:rFonts w:ascii="Arial" w:hAnsi="Arial" w:cs="Arial"/>
          <w:color w:val="231F20"/>
        </w:rPr>
        <w:t xml:space="preserve">). In adult </w:t>
      </w:r>
      <w:r w:rsidR="004C49BD">
        <w:rPr>
          <w:rFonts w:ascii="Arial" w:hAnsi="Arial" w:cs="Arial"/>
          <w:color w:val="231F20"/>
        </w:rPr>
        <w:t>females</w:t>
      </w:r>
      <w:r w:rsidR="00660D68">
        <w:rPr>
          <w:rFonts w:ascii="Arial" w:hAnsi="Arial" w:cs="Arial"/>
          <w:color w:val="231F20"/>
        </w:rPr>
        <w:t xml:space="preserve"> with hip disorders there </w:t>
      </w:r>
      <w:r w:rsidR="00C97990" w:rsidRPr="00C97990">
        <w:rPr>
          <w:rFonts w:ascii="Arial" w:hAnsi="Arial" w:cs="Arial"/>
          <w:color w:val="231F20"/>
        </w:rPr>
        <w:t>was significant but</w:t>
      </w:r>
      <w:r w:rsidR="00660D68">
        <w:rPr>
          <w:rFonts w:ascii="Arial" w:hAnsi="Arial" w:cs="Arial"/>
          <w:color w:val="231F20"/>
        </w:rPr>
        <w:t xml:space="preserve"> </w:t>
      </w:r>
      <w:r w:rsidR="00C97990" w:rsidRPr="00C97990">
        <w:rPr>
          <w:rFonts w:ascii="Arial" w:hAnsi="Arial" w:cs="Arial"/>
          <w:color w:val="231F20"/>
        </w:rPr>
        <w:t>low correlation (rho 0.30-0.49) across 3 measures of the</w:t>
      </w:r>
      <w:r w:rsidR="00660D68">
        <w:rPr>
          <w:rFonts w:ascii="Arial" w:hAnsi="Arial" w:cs="Arial"/>
          <w:color w:val="231F20"/>
        </w:rPr>
        <w:t xml:space="preserve"> BPAQ and a higher correlation </w:t>
      </w:r>
      <w:r w:rsidR="00C97990" w:rsidRPr="00C97990">
        <w:rPr>
          <w:rFonts w:ascii="Arial" w:hAnsi="Arial" w:cs="Arial"/>
          <w:color w:val="231F20"/>
        </w:rPr>
        <w:t>between step counts and to</w:t>
      </w:r>
      <w:r w:rsidR="00E4135C">
        <w:rPr>
          <w:rFonts w:ascii="Arial" w:hAnsi="Arial" w:cs="Arial"/>
          <w:color w:val="231F20"/>
        </w:rPr>
        <w:t>tal score on BPAQ</w:t>
      </w:r>
      <w:r w:rsidR="00A115DB">
        <w:rPr>
          <w:rFonts w:ascii="Arial" w:hAnsi="Arial" w:cs="Arial"/>
          <w:color w:val="231F20"/>
        </w:rPr>
        <w:t xml:space="preserve"> (rho 0.49) (14</w:t>
      </w:r>
      <w:r w:rsidR="00C97990" w:rsidRPr="00C97990">
        <w:rPr>
          <w:rFonts w:ascii="Arial" w:hAnsi="Arial" w:cs="Arial"/>
          <w:color w:val="231F20"/>
        </w:rPr>
        <w:t>).</w:t>
      </w:r>
    </w:p>
    <w:p w14:paraId="62D87439" w14:textId="55B0501E" w:rsidR="00C97990" w:rsidRDefault="00C97990" w:rsidP="00C97990">
      <w:pPr>
        <w:autoSpaceDE w:val="0"/>
        <w:autoSpaceDN w:val="0"/>
        <w:adjustRightInd w:val="0"/>
        <w:spacing w:after="0" w:line="240" w:lineRule="auto"/>
        <w:rPr>
          <w:rFonts w:ascii="Arial" w:hAnsi="Arial" w:cs="Arial"/>
          <w:color w:val="231F20"/>
        </w:rPr>
      </w:pPr>
      <w:r w:rsidRPr="00C97990">
        <w:rPr>
          <w:rFonts w:ascii="Arial" w:hAnsi="Arial" w:cs="Arial"/>
          <w:color w:val="231F20"/>
        </w:rPr>
        <w:tab/>
      </w:r>
      <w:r w:rsidR="005B3AC4">
        <w:rPr>
          <w:rFonts w:ascii="Arial" w:hAnsi="Arial" w:cs="Arial"/>
          <w:color w:val="231F20"/>
        </w:rPr>
        <w:tab/>
      </w:r>
    </w:p>
    <w:p w14:paraId="03B70B9A" w14:textId="13C37B52" w:rsidR="003D142D" w:rsidRDefault="000269BF" w:rsidP="003D142D">
      <w:pPr>
        <w:autoSpaceDE w:val="0"/>
        <w:autoSpaceDN w:val="0"/>
        <w:adjustRightInd w:val="0"/>
        <w:spacing w:after="0" w:line="240" w:lineRule="auto"/>
        <w:rPr>
          <w:rFonts w:ascii="Arial" w:hAnsi="Arial" w:cs="Arial"/>
          <w:color w:val="231F20"/>
        </w:rPr>
      </w:pPr>
      <w:r>
        <w:rPr>
          <w:rFonts w:ascii="Arial" w:hAnsi="Arial" w:cs="Arial"/>
          <w:b/>
          <w:color w:val="231F20"/>
        </w:rPr>
        <w:t xml:space="preserve">Responsiveness. </w:t>
      </w:r>
      <w:r w:rsidR="00C97990" w:rsidRPr="00C97990">
        <w:rPr>
          <w:rFonts w:ascii="Arial" w:hAnsi="Arial" w:cs="Arial"/>
          <w:color w:val="231F20"/>
        </w:rPr>
        <w:t>Not reported in any studies</w:t>
      </w:r>
      <w:r w:rsidR="0009218F">
        <w:rPr>
          <w:rFonts w:ascii="Arial" w:hAnsi="Arial" w:cs="Arial"/>
          <w:color w:val="231F20"/>
        </w:rPr>
        <w:t>.</w:t>
      </w:r>
    </w:p>
    <w:p w14:paraId="0A96A23C" w14:textId="77777777" w:rsidR="003D142D" w:rsidRDefault="003D142D" w:rsidP="003D142D">
      <w:pPr>
        <w:autoSpaceDE w:val="0"/>
        <w:autoSpaceDN w:val="0"/>
        <w:adjustRightInd w:val="0"/>
        <w:spacing w:after="0" w:line="240" w:lineRule="auto"/>
        <w:rPr>
          <w:rFonts w:ascii="Arial" w:hAnsi="Arial" w:cs="Arial"/>
          <w:color w:val="231F20"/>
        </w:rPr>
      </w:pPr>
    </w:p>
    <w:p w14:paraId="70EE9EB6" w14:textId="2702DEAF" w:rsidR="00C97990" w:rsidRDefault="003D142D" w:rsidP="003D142D">
      <w:pPr>
        <w:autoSpaceDE w:val="0"/>
        <w:autoSpaceDN w:val="0"/>
        <w:adjustRightInd w:val="0"/>
        <w:spacing w:after="0" w:line="240" w:lineRule="auto"/>
        <w:rPr>
          <w:rFonts w:ascii="Arial" w:hAnsi="Arial" w:cs="Arial"/>
          <w:color w:val="231F20"/>
        </w:rPr>
      </w:pPr>
      <w:r w:rsidRPr="003D142D">
        <w:rPr>
          <w:rFonts w:ascii="Arial" w:hAnsi="Arial" w:cs="Arial"/>
          <w:b/>
          <w:color w:val="231F20"/>
        </w:rPr>
        <w:t xml:space="preserve">Minimum </w:t>
      </w:r>
      <w:r w:rsidR="00C97990" w:rsidRPr="003D142D">
        <w:rPr>
          <w:rFonts w:ascii="Arial" w:hAnsi="Arial" w:cs="Arial"/>
          <w:b/>
          <w:color w:val="231F20"/>
        </w:rPr>
        <w:t>important di</w:t>
      </w:r>
      <w:r w:rsidRPr="003D142D">
        <w:rPr>
          <w:rFonts w:ascii="Arial" w:hAnsi="Arial" w:cs="Arial"/>
          <w:b/>
          <w:color w:val="231F20"/>
        </w:rPr>
        <w:t>fference</w:t>
      </w:r>
      <w:r w:rsidR="00C97990" w:rsidRPr="003D142D">
        <w:rPr>
          <w:rFonts w:ascii="Arial" w:hAnsi="Arial" w:cs="Arial"/>
          <w:b/>
          <w:color w:val="231F20"/>
        </w:rPr>
        <w:t>.</w:t>
      </w:r>
      <w:r w:rsidR="00C97990" w:rsidRPr="00C97990">
        <w:rPr>
          <w:rFonts w:ascii="Arial" w:hAnsi="Arial" w:cs="Arial"/>
          <w:color w:val="231F20"/>
        </w:rPr>
        <w:t xml:space="preserve"> Not reported in any studies</w:t>
      </w:r>
      <w:r w:rsidR="0009218F">
        <w:rPr>
          <w:rFonts w:ascii="Arial" w:hAnsi="Arial" w:cs="Arial"/>
          <w:color w:val="231F20"/>
        </w:rPr>
        <w:t>.</w:t>
      </w:r>
    </w:p>
    <w:p w14:paraId="3425B212" w14:textId="77777777" w:rsidR="003D142D" w:rsidRDefault="003D142D" w:rsidP="003D142D">
      <w:pPr>
        <w:autoSpaceDE w:val="0"/>
        <w:autoSpaceDN w:val="0"/>
        <w:adjustRightInd w:val="0"/>
        <w:spacing w:after="0" w:line="240" w:lineRule="auto"/>
        <w:rPr>
          <w:rFonts w:ascii="Arial" w:hAnsi="Arial" w:cs="Arial"/>
          <w:color w:val="231F20"/>
        </w:rPr>
      </w:pPr>
    </w:p>
    <w:p w14:paraId="3CB3EAB0" w14:textId="46C59DC3" w:rsidR="003359EB" w:rsidRPr="003D142D" w:rsidRDefault="003D142D" w:rsidP="003359EB">
      <w:pPr>
        <w:autoSpaceDE w:val="0"/>
        <w:autoSpaceDN w:val="0"/>
        <w:adjustRightInd w:val="0"/>
        <w:spacing w:after="0" w:line="240" w:lineRule="auto"/>
        <w:rPr>
          <w:rFonts w:ascii="Arial" w:hAnsi="Arial" w:cs="Arial"/>
          <w:b/>
          <w:color w:val="231F20"/>
        </w:rPr>
      </w:pPr>
      <w:r w:rsidRPr="003D142D">
        <w:rPr>
          <w:rFonts w:ascii="Arial" w:hAnsi="Arial" w:cs="Arial"/>
          <w:b/>
          <w:color w:val="231F20"/>
        </w:rPr>
        <w:t>Generalisability.</w:t>
      </w:r>
      <w:r>
        <w:rPr>
          <w:rFonts w:ascii="Arial" w:hAnsi="Arial" w:cs="Arial"/>
          <w:b/>
          <w:color w:val="231F20"/>
        </w:rPr>
        <w:t xml:space="preserve"> </w:t>
      </w:r>
      <w:r w:rsidR="003359EB" w:rsidRPr="00902ED8">
        <w:rPr>
          <w:rFonts w:ascii="Arial" w:hAnsi="Arial" w:cs="Arial"/>
          <w:bCs/>
          <w:color w:val="231F20"/>
        </w:rPr>
        <w:t>Originally developed</w:t>
      </w:r>
      <w:r w:rsidR="003359EB">
        <w:rPr>
          <w:rFonts w:ascii="Arial" w:hAnsi="Arial" w:cs="Arial"/>
          <w:bCs/>
          <w:color w:val="231F20"/>
        </w:rPr>
        <w:t xml:space="preserve"> for epidemiological research and tested in</w:t>
      </w:r>
      <w:r w:rsidR="00644048">
        <w:rPr>
          <w:rFonts w:ascii="Arial" w:hAnsi="Arial" w:cs="Arial"/>
          <w:bCs/>
          <w:color w:val="231F20"/>
        </w:rPr>
        <w:t xml:space="preserve"> a</w:t>
      </w:r>
      <w:r w:rsidR="003359EB">
        <w:rPr>
          <w:rFonts w:ascii="Arial" w:hAnsi="Arial" w:cs="Arial"/>
          <w:bCs/>
          <w:color w:val="231F20"/>
        </w:rPr>
        <w:t xml:space="preserve"> young</w:t>
      </w:r>
      <w:r w:rsidR="003359EB" w:rsidRPr="00902ED8">
        <w:rPr>
          <w:rFonts w:ascii="Arial" w:hAnsi="Arial" w:cs="Arial"/>
          <w:bCs/>
          <w:color w:val="231F20"/>
        </w:rPr>
        <w:t xml:space="preserve"> Dutch </w:t>
      </w:r>
      <w:r w:rsidR="003359EB">
        <w:rPr>
          <w:rFonts w:ascii="Arial" w:hAnsi="Arial" w:cs="Arial"/>
          <w:bCs/>
          <w:color w:val="231F20"/>
        </w:rPr>
        <w:t xml:space="preserve">male and female population (aged 32 years and under).  </w:t>
      </w:r>
      <w:r w:rsidR="003359EB" w:rsidRPr="00902ED8">
        <w:rPr>
          <w:rFonts w:ascii="Arial" w:hAnsi="Arial" w:cs="Arial"/>
          <w:bCs/>
          <w:color w:val="231F20"/>
        </w:rPr>
        <w:t xml:space="preserve">Translation in multiple languages but its application in </w:t>
      </w:r>
      <w:r w:rsidR="003359EB">
        <w:rPr>
          <w:rFonts w:ascii="Arial" w:hAnsi="Arial" w:cs="Arial"/>
          <w:bCs/>
          <w:color w:val="231F20"/>
        </w:rPr>
        <w:t xml:space="preserve">older populations and in </w:t>
      </w:r>
      <w:r w:rsidR="003359EB" w:rsidRPr="00902ED8">
        <w:rPr>
          <w:rFonts w:ascii="Arial" w:hAnsi="Arial" w:cs="Arial"/>
          <w:bCs/>
          <w:color w:val="231F20"/>
        </w:rPr>
        <w:t>MSK populations is limited.</w:t>
      </w:r>
      <w:r w:rsidR="003359EB">
        <w:rPr>
          <w:rFonts w:eastAsia="Calibri"/>
        </w:rPr>
        <w:t xml:space="preserve"> </w:t>
      </w:r>
      <w:r w:rsidR="003359EB" w:rsidDel="00A328E6">
        <w:rPr>
          <w:rFonts w:ascii="Arial" w:hAnsi="Arial" w:cs="Arial"/>
          <w:b/>
          <w:color w:val="231F20"/>
        </w:rPr>
        <w:t xml:space="preserve"> </w:t>
      </w:r>
    </w:p>
    <w:p w14:paraId="0D4BA940" w14:textId="77777777" w:rsidR="00C97990" w:rsidRPr="00C97990" w:rsidRDefault="00C97990" w:rsidP="00C97990">
      <w:pPr>
        <w:autoSpaceDE w:val="0"/>
        <w:autoSpaceDN w:val="0"/>
        <w:adjustRightInd w:val="0"/>
        <w:spacing w:after="0" w:line="240" w:lineRule="auto"/>
        <w:rPr>
          <w:rFonts w:ascii="Arial" w:hAnsi="Arial" w:cs="Arial"/>
          <w:color w:val="231F20"/>
        </w:rPr>
      </w:pPr>
    </w:p>
    <w:p w14:paraId="3F67399A" w14:textId="0883740E" w:rsidR="00BA7EA8" w:rsidRDefault="00BA7EA8" w:rsidP="00C97990">
      <w:pPr>
        <w:autoSpaceDE w:val="0"/>
        <w:autoSpaceDN w:val="0"/>
        <w:adjustRightInd w:val="0"/>
        <w:spacing w:after="0" w:line="240" w:lineRule="auto"/>
        <w:rPr>
          <w:rFonts w:ascii="Arial" w:hAnsi="Arial" w:cs="Arial"/>
          <w:b/>
          <w:color w:val="231F20"/>
          <w:sz w:val="24"/>
        </w:rPr>
      </w:pPr>
      <w:r w:rsidRPr="00BA7EA8">
        <w:rPr>
          <w:rFonts w:ascii="Arial" w:hAnsi="Arial" w:cs="Arial"/>
          <w:b/>
          <w:color w:val="231F20"/>
        </w:rPr>
        <w:t>Use in clinical trials.</w:t>
      </w:r>
      <w:r w:rsidR="0093526E" w:rsidRPr="0093526E">
        <w:rPr>
          <w:rFonts w:ascii="Arial" w:hAnsi="Arial" w:cs="Arial"/>
          <w:color w:val="231F20"/>
        </w:rPr>
        <w:t xml:space="preserve"> </w:t>
      </w:r>
      <w:r w:rsidR="002D2F8A">
        <w:rPr>
          <w:rFonts w:ascii="Arial" w:hAnsi="Arial" w:cs="Arial"/>
          <w:color w:val="231F20"/>
        </w:rPr>
        <w:t>No randomised controlled trials (RCTs)</w:t>
      </w:r>
      <w:r w:rsidR="005746C2">
        <w:rPr>
          <w:rFonts w:ascii="Arial" w:hAnsi="Arial" w:cs="Arial"/>
          <w:color w:val="231F20"/>
        </w:rPr>
        <w:t xml:space="preserve"> in MSK </w:t>
      </w:r>
      <w:r w:rsidR="0093526E">
        <w:rPr>
          <w:rFonts w:ascii="Arial" w:hAnsi="Arial" w:cs="Arial"/>
          <w:color w:val="231F20"/>
        </w:rPr>
        <w:t>populations that used the BPAQ</w:t>
      </w:r>
      <w:r w:rsidR="0093526E" w:rsidRPr="00C97990">
        <w:rPr>
          <w:rFonts w:ascii="Arial" w:hAnsi="Arial" w:cs="Arial"/>
          <w:color w:val="231F20"/>
        </w:rPr>
        <w:t xml:space="preserve"> questionnaire could be i</w:t>
      </w:r>
      <w:r w:rsidR="0093526E">
        <w:rPr>
          <w:rFonts w:ascii="Arial" w:hAnsi="Arial" w:cs="Arial"/>
          <w:color w:val="231F20"/>
        </w:rPr>
        <w:t xml:space="preserve">dentified, only one </w:t>
      </w:r>
      <w:r w:rsidR="0093526E" w:rsidRPr="005F7522">
        <w:rPr>
          <w:rFonts w:ascii="Arial" w:hAnsi="Arial" w:cs="Arial"/>
          <w:color w:val="231F20"/>
        </w:rPr>
        <w:t>protocol (</w:t>
      </w:r>
      <w:r w:rsidR="00A115DB">
        <w:rPr>
          <w:rFonts w:ascii="Arial" w:hAnsi="Arial" w:cs="Arial"/>
          <w:noProof/>
        </w:rPr>
        <w:t>23</w:t>
      </w:r>
      <w:r w:rsidR="0093526E" w:rsidRPr="00C97990">
        <w:rPr>
          <w:rFonts w:ascii="Arial" w:hAnsi="Arial" w:cs="Arial"/>
          <w:color w:val="231F20"/>
        </w:rPr>
        <w:t>).</w:t>
      </w:r>
    </w:p>
    <w:p w14:paraId="01395847" w14:textId="77777777" w:rsidR="00C148E8" w:rsidRPr="00C97990" w:rsidRDefault="00C148E8" w:rsidP="00C148E8">
      <w:pPr>
        <w:autoSpaceDE w:val="0"/>
        <w:autoSpaceDN w:val="0"/>
        <w:adjustRightInd w:val="0"/>
        <w:spacing w:after="0" w:line="240" w:lineRule="auto"/>
        <w:rPr>
          <w:rFonts w:ascii="Arial" w:hAnsi="Arial" w:cs="Arial"/>
          <w:color w:val="231F20"/>
        </w:rPr>
      </w:pPr>
    </w:p>
    <w:p w14:paraId="0FFC50C5" w14:textId="77777777" w:rsidR="00C148E8" w:rsidRPr="00C97990" w:rsidRDefault="00C148E8" w:rsidP="00C148E8">
      <w:pPr>
        <w:autoSpaceDE w:val="0"/>
        <w:autoSpaceDN w:val="0"/>
        <w:adjustRightInd w:val="0"/>
        <w:spacing w:after="0" w:line="240" w:lineRule="auto"/>
        <w:rPr>
          <w:rFonts w:ascii="Arial" w:hAnsi="Arial" w:cs="Arial"/>
          <w:color w:val="231F20"/>
        </w:rPr>
      </w:pPr>
      <w:r w:rsidRPr="00C97990">
        <w:rPr>
          <w:rFonts w:ascii="Arial" w:hAnsi="Arial" w:cs="Arial"/>
          <w:color w:val="231F20"/>
        </w:rPr>
        <w:t xml:space="preserve">     </w:t>
      </w:r>
    </w:p>
    <w:p w14:paraId="00142952" w14:textId="77777777" w:rsidR="007E2750" w:rsidRPr="007E2750" w:rsidRDefault="007E2750" w:rsidP="007E2750">
      <w:pPr>
        <w:autoSpaceDE w:val="0"/>
        <w:autoSpaceDN w:val="0"/>
        <w:adjustRightInd w:val="0"/>
        <w:spacing w:after="0" w:line="240" w:lineRule="auto"/>
        <w:rPr>
          <w:rFonts w:ascii="Arial" w:hAnsi="Arial" w:cs="Arial"/>
          <w:b/>
          <w:color w:val="231F20"/>
          <w:sz w:val="28"/>
        </w:rPr>
      </w:pPr>
      <w:r w:rsidRPr="007E2750">
        <w:rPr>
          <w:rFonts w:ascii="Arial" w:hAnsi="Arial" w:cs="Arial"/>
          <w:b/>
          <w:color w:val="231F20"/>
          <w:sz w:val="28"/>
        </w:rPr>
        <w:t>Critical appraisal of overall value to the rheumatology community</w:t>
      </w:r>
    </w:p>
    <w:p w14:paraId="26642D7C" w14:textId="77777777" w:rsidR="00C97990" w:rsidRPr="00C97990" w:rsidRDefault="00C97990" w:rsidP="00C97990">
      <w:pPr>
        <w:autoSpaceDE w:val="0"/>
        <w:autoSpaceDN w:val="0"/>
        <w:adjustRightInd w:val="0"/>
        <w:spacing w:after="0" w:line="240" w:lineRule="auto"/>
        <w:rPr>
          <w:rFonts w:ascii="Arial" w:hAnsi="Arial" w:cs="Arial"/>
          <w:color w:val="231F20"/>
        </w:rPr>
      </w:pPr>
    </w:p>
    <w:p w14:paraId="6C31A4AB" w14:textId="5EC6D6CD" w:rsidR="00C97990" w:rsidRPr="00C97990" w:rsidRDefault="00C97990" w:rsidP="00C97990">
      <w:pPr>
        <w:autoSpaceDE w:val="0"/>
        <w:autoSpaceDN w:val="0"/>
        <w:adjustRightInd w:val="0"/>
        <w:spacing w:after="0" w:line="240" w:lineRule="auto"/>
        <w:rPr>
          <w:rFonts w:ascii="Arial" w:hAnsi="Arial" w:cs="Arial"/>
          <w:color w:val="231F20"/>
        </w:rPr>
      </w:pPr>
      <w:r w:rsidRPr="002138DE">
        <w:rPr>
          <w:rFonts w:ascii="Arial" w:hAnsi="Arial" w:cs="Arial"/>
          <w:b/>
          <w:color w:val="231F20"/>
        </w:rPr>
        <w:t>Strengths.</w:t>
      </w:r>
      <w:r w:rsidRPr="00C97990">
        <w:rPr>
          <w:rFonts w:ascii="Arial" w:hAnsi="Arial" w:cs="Arial"/>
          <w:color w:val="231F20"/>
        </w:rPr>
        <w:t xml:space="preserve"> Items are closed-response items that allow for easy completion and scoring. Scores can be broken down into three indices which allow for interpretations on how individuals</w:t>
      </w:r>
      <w:r w:rsidR="00B130B7">
        <w:rPr>
          <w:rFonts w:ascii="Arial" w:hAnsi="Arial" w:cs="Arial"/>
          <w:color w:val="231F20"/>
        </w:rPr>
        <w:t xml:space="preserve"> are loading their PA</w:t>
      </w:r>
      <w:r w:rsidR="00AE7CA1">
        <w:rPr>
          <w:rFonts w:ascii="Arial" w:hAnsi="Arial" w:cs="Arial"/>
          <w:color w:val="231F20"/>
        </w:rPr>
        <w:t>. Total scores of the BPAQ</w:t>
      </w:r>
      <w:r w:rsidRPr="00C97990">
        <w:rPr>
          <w:rFonts w:ascii="Arial" w:hAnsi="Arial" w:cs="Arial"/>
          <w:color w:val="231F20"/>
        </w:rPr>
        <w:t xml:space="preserve"> appear to have adequate reliability (ICC&gt;0.7)</w:t>
      </w:r>
      <w:r w:rsidR="00712A07">
        <w:rPr>
          <w:rFonts w:ascii="Arial" w:hAnsi="Arial" w:cs="Arial"/>
          <w:color w:val="231F20"/>
        </w:rPr>
        <w:t>.</w:t>
      </w:r>
    </w:p>
    <w:p w14:paraId="1C0A11C1" w14:textId="77777777" w:rsidR="002138DE" w:rsidRDefault="002138DE" w:rsidP="00C97990">
      <w:pPr>
        <w:autoSpaceDE w:val="0"/>
        <w:autoSpaceDN w:val="0"/>
        <w:adjustRightInd w:val="0"/>
        <w:spacing w:after="0" w:line="240" w:lineRule="auto"/>
        <w:rPr>
          <w:rFonts w:ascii="Arial" w:hAnsi="Arial" w:cs="Arial"/>
          <w:color w:val="231F20"/>
        </w:rPr>
      </w:pPr>
    </w:p>
    <w:p w14:paraId="47871DEB" w14:textId="65D08812" w:rsidR="00C97990" w:rsidRPr="00C97990" w:rsidRDefault="00C97990" w:rsidP="00C97990">
      <w:pPr>
        <w:autoSpaceDE w:val="0"/>
        <w:autoSpaceDN w:val="0"/>
        <w:adjustRightInd w:val="0"/>
        <w:spacing w:after="0" w:line="240" w:lineRule="auto"/>
        <w:rPr>
          <w:rFonts w:ascii="Arial" w:hAnsi="Arial" w:cs="Arial"/>
          <w:color w:val="231F20"/>
        </w:rPr>
      </w:pPr>
      <w:r w:rsidRPr="002138DE">
        <w:rPr>
          <w:rFonts w:ascii="Arial" w:hAnsi="Arial" w:cs="Arial"/>
          <w:b/>
          <w:color w:val="231F20"/>
        </w:rPr>
        <w:t>Caveats and cautions</w:t>
      </w:r>
      <w:r w:rsidRPr="00C97990">
        <w:rPr>
          <w:rFonts w:ascii="Arial" w:hAnsi="Arial" w:cs="Arial"/>
          <w:color w:val="231F20"/>
        </w:rPr>
        <w:t>. Limited to two studies of evidence in measurement properti</w:t>
      </w:r>
      <w:r w:rsidR="003A1E81">
        <w:rPr>
          <w:rFonts w:ascii="Arial" w:hAnsi="Arial" w:cs="Arial"/>
          <w:color w:val="231F20"/>
        </w:rPr>
        <w:t xml:space="preserve">es in MSK </w:t>
      </w:r>
      <w:r w:rsidRPr="00C97990">
        <w:rPr>
          <w:rFonts w:ascii="Arial" w:hAnsi="Arial" w:cs="Arial"/>
          <w:color w:val="231F20"/>
        </w:rPr>
        <w:t>populations, low correlations to objective measures. No evidence on sensitivity to changes/responsiveness. Scores cannot be interpreted in relation t</w:t>
      </w:r>
      <w:r w:rsidR="00B130B7">
        <w:rPr>
          <w:rFonts w:ascii="Arial" w:hAnsi="Arial" w:cs="Arial"/>
          <w:color w:val="231F20"/>
        </w:rPr>
        <w:t>o recommended levels of PA</w:t>
      </w:r>
      <w:r w:rsidRPr="00C97990">
        <w:rPr>
          <w:rFonts w:ascii="Arial" w:hAnsi="Arial" w:cs="Arial"/>
          <w:color w:val="231F20"/>
        </w:rPr>
        <w:t xml:space="preserve">.   </w:t>
      </w:r>
      <w:r w:rsidRPr="00C97990">
        <w:rPr>
          <w:rFonts w:ascii="Arial" w:hAnsi="Arial" w:cs="Arial"/>
          <w:color w:val="231F20"/>
        </w:rPr>
        <w:tab/>
        <w:t xml:space="preserve"> </w:t>
      </w:r>
    </w:p>
    <w:p w14:paraId="4957D44E" w14:textId="77777777" w:rsidR="002138DE" w:rsidRDefault="002138DE" w:rsidP="00C97990">
      <w:pPr>
        <w:autoSpaceDE w:val="0"/>
        <w:autoSpaceDN w:val="0"/>
        <w:adjustRightInd w:val="0"/>
        <w:spacing w:after="0" w:line="240" w:lineRule="auto"/>
        <w:rPr>
          <w:rFonts w:ascii="Arial" w:hAnsi="Arial" w:cs="Arial"/>
          <w:color w:val="231F20"/>
        </w:rPr>
      </w:pPr>
    </w:p>
    <w:p w14:paraId="19461F8E" w14:textId="77777777" w:rsidR="00374178" w:rsidRDefault="00C97990" w:rsidP="00AF1F0E">
      <w:pPr>
        <w:autoSpaceDE w:val="0"/>
        <w:autoSpaceDN w:val="0"/>
        <w:adjustRightInd w:val="0"/>
        <w:spacing w:after="0" w:line="240" w:lineRule="auto"/>
        <w:rPr>
          <w:rFonts w:ascii="Arial" w:hAnsi="Arial" w:cs="Arial"/>
          <w:color w:val="231F20"/>
        </w:rPr>
      </w:pPr>
      <w:r w:rsidRPr="002138DE">
        <w:rPr>
          <w:rFonts w:ascii="Arial" w:hAnsi="Arial" w:cs="Arial"/>
          <w:b/>
          <w:color w:val="231F20"/>
        </w:rPr>
        <w:t>Clinical usability.</w:t>
      </w:r>
      <w:r w:rsidRPr="00C97990">
        <w:rPr>
          <w:rFonts w:ascii="Arial" w:hAnsi="Arial" w:cs="Arial"/>
          <w:color w:val="231F20"/>
        </w:rPr>
        <w:t xml:space="preserve"> Quick and easy to administer and score. Individual scores across indices can be used to identify where individuals</w:t>
      </w:r>
      <w:r w:rsidR="00374178">
        <w:rPr>
          <w:rFonts w:ascii="Arial" w:hAnsi="Arial" w:cs="Arial"/>
          <w:color w:val="231F20"/>
        </w:rPr>
        <w:t xml:space="preserve"> are most and least active (occupation</w:t>
      </w:r>
      <w:r w:rsidRPr="00C97990">
        <w:rPr>
          <w:rFonts w:ascii="Arial" w:hAnsi="Arial" w:cs="Arial"/>
          <w:color w:val="231F20"/>
        </w:rPr>
        <w:t>, sport</w:t>
      </w:r>
      <w:r w:rsidR="00B00F0F">
        <w:rPr>
          <w:rFonts w:ascii="Arial" w:hAnsi="Arial" w:cs="Arial"/>
          <w:color w:val="231F20"/>
        </w:rPr>
        <w:t xml:space="preserve"> or</w:t>
      </w:r>
      <w:r w:rsidR="00AF1F0E">
        <w:rPr>
          <w:rFonts w:ascii="Arial" w:hAnsi="Arial" w:cs="Arial"/>
          <w:color w:val="231F20"/>
        </w:rPr>
        <w:t xml:space="preserve"> leisure).</w:t>
      </w:r>
    </w:p>
    <w:p w14:paraId="7BFD0BF7" w14:textId="32353B71" w:rsidR="0093526E" w:rsidRDefault="00AF1F0E" w:rsidP="00AF1F0E">
      <w:pPr>
        <w:autoSpaceDE w:val="0"/>
        <w:autoSpaceDN w:val="0"/>
        <w:adjustRightInd w:val="0"/>
        <w:spacing w:after="0" w:line="240" w:lineRule="auto"/>
        <w:rPr>
          <w:rFonts w:ascii="Arial" w:hAnsi="Arial" w:cs="Arial"/>
          <w:color w:val="231F20"/>
        </w:rPr>
      </w:pPr>
      <w:r>
        <w:rPr>
          <w:rFonts w:ascii="Arial" w:hAnsi="Arial" w:cs="Arial"/>
          <w:color w:val="231F20"/>
        </w:rPr>
        <w:tab/>
        <w:t xml:space="preserve"> </w:t>
      </w:r>
    </w:p>
    <w:p w14:paraId="2D4D3BBC" w14:textId="12C9397C" w:rsidR="00C97990" w:rsidRPr="003D62DB" w:rsidRDefault="00C97990" w:rsidP="007E7F29">
      <w:pPr>
        <w:pStyle w:val="EndNoteBibliography"/>
        <w:ind w:left="0"/>
        <w:rPr>
          <w:rFonts w:ascii="Arial" w:hAnsi="Arial" w:cs="Arial"/>
          <w:color w:val="231F20"/>
          <w:sz w:val="22"/>
          <w:szCs w:val="22"/>
        </w:rPr>
      </w:pPr>
      <w:r w:rsidRPr="003D62DB">
        <w:rPr>
          <w:rFonts w:ascii="Arial" w:hAnsi="Arial" w:cs="Arial"/>
          <w:b/>
          <w:color w:val="231F20"/>
          <w:sz w:val="22"/>
          <w:szCs w:val="22"/>
        </w:rPr>
        <w:t>Research usability.</w:t>
      </w:r>
      <w:r w:rsidR="002D2F8A" w:rsidRPr="003D62DB">
        <w:rPr>
          <w:rFonts w:ascii="Arial" w:hAnsi="Arial" w:cs="Arial"/>
          <w:color w:val="231F20"/>
          <w:sz w:val="22"/>
          <w:szCs w:val="22"/>
        </w:rPr>
        <w:t xml:space="preserve"> No RCT</w:t>
      </w:r>
      <w:r w:rsidR="003A1E81" w:rsidRPr="003D62DB">
        <w:rPr>
          <w:rFonts w:ascii="Arial" w:hAnsi="Arial" w:cs="Arial"/>
          <w:color w:val="231F20"/>
          <w:sz w:val="22"/>
          <w:szCs w:val="22"/>
        </w:rPr>
        <w:t xml:space="preserve">s in MSK </w:t>
      </w:r>
      <w:r w:rsidR="002D2F8A" w:rsidRPr="003D62DB">
        <w:rPr>
          <w:rFonts w:ascii="Arial" w:hAnsi="Arial" w:cs="Arial"/>
          <w:color w:val="231F20"/>
          <w:sz w:val="22"/>
          <w:szCs w:val="22"/>
        </w:rPr>
        <w:t>populations that used the BPAQ</w:t>
      </w:r>
      <w:r w:rsidRPr="003D62DB">
        <w:rPr>
          <w:rFonts w:ascii="Arial" w:hAnsi="Arial" w:cs="Arial"/>
          <w:color w:val="231F20"/>
          <w:sz w:val="22"/>
          <w:szCs w:val="22"/>
        </w:rPr>
        <w:t xml:space="preserve"> questionnaire could be i</w:t>
      </w:r>
      <w:r w:rsidR="005F7522" w:rsidRPr="003D62DB">
        <w:rPr>
          <w:rFonts w:ascii="Arial" w:hAnsi="Arial" w:cs="Arial"/>
          <w:color w:val="231F20"/>
          <w:sz w:val="22"/>
          <w:szCs w:val="22"/>
        </w:rPr>
        <w:t>dentified, only one protocol (</w:t>
      </w:r>
      <w:r w:rsidR="009A5C2D">
        <w:rPr>
          <w:rFonts w:ascii="Arial" w:hAnsi="Arial" w:cs="Arial"/>
          <w:noProof/>
          <w:sz w:val="22"/>
          <w:szCs w:val="22"/>
        </w:rPr>
        <w:t>23</w:t>
      </w:r>
      <w:r w:rsidR="002D2F8A" w:rsidRPr="003D62DB">
        <w:rPr>
          <w:rFonts w:ascii="Arial" w:hAnsi="Arial" w:cs="Arial"/>
          <w:color w:val="231F20"/>
          <w:sz w:val="22"/>
          <w:szCs w:val="22"/>
        </w:rPr>
        <w:t>). The BPAQ</w:t>
      </w:r>
      <w:r w:rsidRPr="003D62DB">
        <w:rPr>
          <w:rFonts w:ascii="Arial" w:hAnsi="Arial" w:cs="Arial"/>
          <w:color w:val="231F20"/>
          <w:sz w:val="22"/>
          <w:szCs w:val="22"/>
        </w:rPr>
        <w:t xml:space="preserve"> questionnaire was designed for use in epidemiological studies only. Several observational studi</w:t>
      </w:r>
      <w:r w:rsidR="006944A9" w:rsidRPr="003D62DB">
        <w:rPr>
          <w:rFonts w:ascii="Arial" w:hAnsi="Arial" w:cs="Arial"/>
          <w:color w:val="231F20"/>
          <w:sz w:val="22"/>
          <w:szCs w:val="22"/>
        </w:rPr>
        <w:t>es in MSK</w:t>
      </w:r>
      <w:r w:rsidRPr="003D62DB">
        <w:rPr>
          <w:rFonts w:ascii="Arial" w:hAnsi="Arial" w:cs="Arial"/>
          <w:color w:val="231F20"/>
          <w:sz w:val="22"/>
          <w:szCs w:val="22"/>
        </w:rPr>
        <w:t xml:space="preserve"> populations have used</w:t>
      </w:r>
      <w:r w:rsidR="002D2F8A" w:rsidRPr="003D62DB">
        <w:rPr>
          <w:rFonts w:ascii="Arial" w:hAnsi="Arial" w:cs="Arial"/>
          <w:color w:val="231F20"/>
          <w:sz w:val="22"/>
          <w:szCs w:val="22"/>
        </w:rPr>
        <w:t xml:space="preserve"> the BPAQ</w:t>
      </w:r>
      <w:r w:rsidR="006944A9" w:rsidRPr="003D62DB">
        <w:rPr>
          <w:rFonts w:ascii="Arial" w:hAnsi="Arial" w:cs="Arial"/>
          <w:color w:val="231F20"/>
          <w:sz w:val="22"/>
          <w:szCs w:val="22"/>
        </w:rPr>
        <w:t xml:space="preserve"> questionnaire (</w:t>
      </w:r>
      <w:r w:rsidR="009A5C2D">
        <w:rPr>
          <w:rFonts w:ascii="Arial" w:hAnsi="Arial" w:cs="Arial"/>
          <w:color w:val="231F20"/>
          <w:sz w:val="22"/>
          <w:szCs w:val="22"/>
        </w:rPr>
        <w:t>24-27</w:t>
      </w:r>
      <w:r w:rsidRPr="003D62DB">
        <w:rPr>
          <w:rFonts w:ascii="Arial" w:hAnsi="Arial" w:cs="Arial"/>
          <w:color w:val="231F20"/>
          <w:sz w:val="22"/>
          <w:szCs w:val="22"/>
        </w:rPr>
        <w:t>)</w:t>
      </w:r>
      <w:r w:rsidR="005F7522" w:rsidRPr="003D62DB">
        <w:rPr>
          <w:rFonts w:ascii="Arial" w:hAnsi="Arial" w:cs="Arial"/>
          <w:color w:val="231F20"/>
          <w:sz w:val="22"/>
          <w:szCs w:val="22"/>
        </w:rPr>
        <w:t>.</w:t>
      </w:r>
      <w:r w:rsidRPr="003D62DB">
        <w:rPr>
          <w:rFonts w:ascii="Arial" w:hAnsi="Arial" w:cs="Arial"/>
          <w:color w:val="231F20"/>
          <w:sz w:val="22"/>
          <w:szCs w:val="22"/>
        </w:rPr>
        <w:t xml:space="preserve"> </w:t>
      </w:r>
    </w:p>
    <w:p w14:paraId="06F96C99" w14:textId="77777777" w:rsidR="00C97990" w:rsidRPr="00C97990" w:rsidRDefault="00C97990" w:rsidP="00C97990">
      <w:pPr>
        <w:autoSpaceDE w:val="0"/>
        <w:autoSpaceDN w:val="0"/>
        <w:adjustRightInd w:val="0"/>
        <w:spacing w:after="0" w:line="240" w:lineRule="auto"/>
        <w:rPr>
          <w:rFonts w:ascii="Arial" w:hAnsi="Arial" w:cs="Arial"/>
          <w:color w:val="231F20"/>
        </w:rPr>
      </w:pPr>
    </w:p>
    <w:p w14:paraId="29C7E022" w14:textId="77777777" w:rsidR="00C97990" w:rsidRPr="00C97990" w:rsidRDefault="00C97990" w:rsidP="00C97990">
      <w:pPr>
        <w:autoSpaceDE w:val="0"/>
        <w:autoSpaceDN w:val="0"/>
        <w:adjustRightInd w:val="0"/>
        <w:spacing w:after="0" w:line="240" w:lineRule="auto"/>
        <w:rPr>
          <w:rFonts w:ascii="Arial" w:hAnsi="Arial" w:cs="Arial"/>
          <w:color w:val="231F20"/>
        </w:rPr>
      </w:pPr>
    </w:p>
    <w:p w14:paraId="067643BF" w14:textId="77777777" w:rsidR="00665605" w:rsidRPr="006F3779" w:rsidRDefault="002D64A0" w:rsidP="006208F5">
      <w:pPr>
        <w:autoSpaceDE w:val="0"/>
        <w:autoSpaceDN w:val="0"/>
        <w:adjustRightInd w:val="0"/>
        <w:spacing w:after="0" w:line="240" w:lineRule="auto"/>
        <w:rPr>
          <w:rFonts w:ascii="Arial" w:hAnsi="Arial" w:cs="Arial"/>
          <w:b/>
          <w:color w:val="231F20"/>
          <w:sz w:val="24"/>
        </w:rPr>
      </w:pPr>
      <w:r w:rsidRPr="006F3779">
        <w:rPr>
          <w:rFonts w:ascii="Arial" w:hAnsi="Arial" w:cs="Arial"/>
          <w:b/>
          <w:color w:val="231F20"/>
          <w:sz w:val="24"/>
        </w:rPr>
        <w:t>International Physica</w:t>
      </w:r>
      <w:r w:rsidR="00665605" w:rsidRPr="006F3779">
        <w:rPr>
          <w:rFonts w:ascii="Arial" w:hAnsi="Arial" w:cs="Arial"/>
          <w:b/>
          <w:color w:val="231F20"/>
          <w:sz w:val="24"/>
        </w:rPr>
        <w:t>l Activity Questionnaire (IPAQ)</w:t>
      </w:r>
      <w:r w:rsidRPr="006F3779">
        <w:rPr>
          <w:rFonts w:ascii="Arial" w:hAnsi="Arial" w:cs="Arial"/>
          <w:b/>
          <w:color w:val="231F20"/>
          <w:sz w:val="24"/>
        </w:rPr>
        <w:t xml:space="preserve"> </w:t>
      </w:r>
    </w:p>
    <w:p w14:paraId="795B2437" w14:textId="77777777" w:rsidR="00665605" w:rsidRDefault="00665605" w:rsidP="006208F5">
      <w:pPr>
        <w:autoSpaceDE w:val="0"/>
        <w:autoSpaceDN w:val="0"/>
        <w:adjustRightInd w:val="0"/>
        <w:spacing w:after="0" w:line="240" w:lineRule="auto"/>
        <w:rPr>
          <w:rFonts w:ascii="Arial" w:hAnsi="Arial" w:cs="Arial"/>
          <w:b/>
          <w:color w:val="231F20"/>
        </w:rPr>
      </w:pPr>
    </w:p>
    <w:p w14:paraId="4D846579" w14:textId="77777777" w:rsidR="00944ECF" w:rsidRPr="00CF4929" w:rsidRDefault="00944ECF" w:rsidP="00944ECF">
      <w:pPr>
        <w:autoSpaceDE w:val="0"/>
        <w:autoSpaceDN w:val="0"/>
        <w:adjustRightInd w:val="0"/>
        <w:spacing w:after="0" w:line="240" w:lineRule="auto"/>
        <w:rPr>
          <w:rFonts w:ascii="Arial" w:hAnsi="Arial" w:cs="Arial"/>
          <w:b/>
          <w:color w:val="231F20"/>
          <w:sz w:val="24"/>
        </w:rPr>
      </w:pPr>
      <w:r w:rsidRPr="00CF4929">
        <w:rPr>
          <w:rFonts w:ascii="Arial" w:hAnsi="Arial" w:cs="Arial"/>
          <w:b/>
          <w:color w:val="231F20"/>
          <w:sz w:val="24"/>
        </w:rPr>
        <w:t>Description</w:t>
      </w:r>
    </w:p>
    <w:p w14:paraId="7512C684" w14:textId="77777777" w:rsid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p>
    <w:p w14:paraId="6B35BF3A" w14:textId="6B69CCEA"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b/>
          <w:color w:val="231F20"/>
        </w:rPr>
        <w:t>Purpose</w:t>
      </w:r>
      <w:r w:rsidR="00CF4929" w:rsidRPr="00CF4929">
        <w:rPr>
          <w:rFonts w:ascii="Arial" w:hAnsi="Arial" w:cs="Arial"/>
          <w:b/>
          <w:color w:val="231F20"/>
        </w:rPr>
        <w:t>.</w:t>
      </w:r>
      <w:r w:rsidR="00CF4929">
        <w:rPr>
          <w:rFonts w:ascii="Arial" w:hAnsi="Arial" w:cs="Arial"/>
          <w:color w:val="231F20"/>
        </w:rPr>
        <w:t xml:space="preserve"> </w:t>
      </w:r>
      <w:r w:rsidRPr="00CF4929">
        <w:rPr>
          <w:rFonts w:ascii="Arial" w:hAnsi="Arial" w:cs="Arial"/>
          <w:color w:val="231F20"/>
        </w:rPr>
        <w:t xml:space="preserve">The purpose of the International </w:t>
      </w:r>
      <w:r w:rsidR="00374178">
        <w:rPr>
          <w:rFonts w:ascii="Arial" w:hAnsi="Arial" w:cs="Arial"/>
          <w:color w:val="231F20"/>
        </w:rPr>
        <w:t>Physical Activity Questionnaire</w:t>
      </w:r>
      <w:r w:rsidRPr="00CF4929">
        <w:rPr>
          <w:rFonts w:ascii="Arial" w:hAnsi="Arial" w:cs="Arial"/>
          <w:color w:val="231F20"/>
        </w:rPr>
        <w:t xml:space="preserve"> (IPAQ) is to measure internationally comparable physical activity levels in adult populations (</w:t>
      </w:r>
      <w:r w:rsidR="009A5C2D">
        <w:rPr>
          <w:rFonts w:ascii="Arial" w:hAnsi="Arial" w:cs="Arial"/>
          <w:color w:val="231F20"/>
        </w:rPr>
        <w:t>28</w:t>
      </w:r>
      <w:r w:rsidRPr="00CF4929">
        <w:rPr>
          <w:rFonts w:ascii="Arial" w:hAnsi="Arial" w:cs="Arial"/>
          <w:color w:val="231F20"/>
        </w:rPr>
        <w:t xml:space="preserve">). It was designed primarily for surveillance of </w:t>
      </w:r>
      <w:r w:rsidR="00374178">
        <w:rPr>
          <w:rFonts w:ascii="Arial" w:hAnsi="Arial" w:cs="Arial"/>
          <w:color w:val="231F20"/>
        </w:rPr>
        <w:t>PA</w:t>
      </w:r>
      <w:r w:rsidRPr="00CF4929">
        <w:rPr>
          <w:rFonts w:ascii="Arial" w:hAnsi="Arial" w:cs="Arial"/>
          <w:color w:val="231F20"/>
        </w:rPr>
        <w:t xml:space="preserve"> at a population level, and has been </w:t>
      </w:r>
      <w:r w:rsidR="00FF0F9A">
        <w:rPr>
          <w:rFonts w:ascii="Arial" w:hAnsi="Arial" w:cs="Arial"/>
          <w:color w:val="231F20"/>
        </w:rPr>
        <w:t xml:space="preserve">predominantly </w:t>
      </w:r>
      <w:r w:rsidRPr="00CF4929">
        <w:rPr>
          <w:rFonts w:ascii="Arial" w:hAnsi="Arial" w:cs="Arial"/>
          <w:color w:val="231F20"/>
        </w:rPr>
        <w:t>used in studies of people with OA. It is not recommended for use as an outcome measure in small scale interventi</w:t>
      </w:r>
      <w:r w:rsidR="0024064A">
        <w:rPr>
          <w:rFonts w:ascii="Arial" w:hAnsi="Arial" w:cs="Arial"/>
          <w:color w:val="231F20"/>
        </w:rPr>
        <w:t>on studies</w:t>
      </w:r>
      <w:r w:rsidRPr="00CF4929">
        <w:rPr>
          <w:rFonts w:ascii="Arial" w:hAnsi="Arial" w:cs="Arial"/>
          <w:color w:val="231F20"/>
        </w:rPr>
        <w:t xml:space="preserve">.   </w:t>
      </w:r>
    </w:p>
    <w:p w14:paraId="07F616F9"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p>
    <w:p w14:paraId="4325E9C5" w14:textId="327E3151" w:rsidR="00944ECF" w:rsidRPr="00702F86" w:rsidRDefault="003F138A" w:rsidP="00944ECF">
      <w:pPr>
        <w:autoSpaceDE w:val="0"/>
        <w:autoSpaceDN w:val="0"/>
        <w:adjustRightInd w:val="0"/>
        <w:spacing w:after="0" w:line="240" w:lineRule="auto"/>
        <w:rPr>
          <w:rFonts w:ascii="Arial" w:hAnsi="Arial" w:cs="Arial"/>
          <w:color w:val="231F20"/>
        </w:rPr>
      </w:pPr>
      <w:r w:rsidRPr="003F138A">
        <w:rPr>
          <w:rFonts w:ascii="Arial" w:hAnsi="Arial" w:cs="Arial"/>
          <w:b/>
          <w:color w:val="231F20"/>
        </w:rPr>
        <w:t>Content or domains.</w:t>
      </w:r>
      <w:r>
        <w:rPr>
          <w:rFonts w:ascii="Arial" w:hAnsi="Arial" w:cs="Arial"/>
          <w:color w:val="231F20"/>
        </w:rPr>
        <w:t xml:space="preserve"> </w:t>
      </w:r>
      <w:r w:rsidR="00944ECF" w:rsidRPr="00CF4929">
        <w:rPr>
          <w:rFonts w:ascii="Arial" w:hAnsi="Arial" w:cs="Arial"/>
          <w:color w:val="231F20"/>
        </w:rPr>
        <w:t>The IPAQ is available for use with young and middle aged individuals (15-69 years) in Long (IPAQ-LF) and Short Forms (</w:t>
      </w:r>
      <w:r w:rsidR="00944ECF" w:rsidRPr="00702F86">
        <w:rPr>
          <w:rFonts w:ascii="Arial" w:hAnsi="Arial" w:cs="Arial"/>
          <w:color w:val="231F20"/>
        </w:rPr>
        <w:t>IPAQ-SF). There is also a short form version validated for use in older adults (IPAQ-E, 65+ years) (</w:t>
      </w:r>
      <w:r w:rsidR="009A5C2D">
        <w:rPr>
          <w:rFonts w:ascii="Arial" w:hAnsi="Arial" w:cs="Arial"/>
          <w:color w:val="231F20"/>
        </w:rPr>
        <w:t>29</w:t>
      </w:r>
      <w:r w:rsidR="00944ECF" w:rsidRPr="00702F86">
        <w:rPr>
          <w:rFonts w:ascii="Arial" w:hAnsi="Arial" w:cs="Arial"/>
          <w:color w:val="231F20"/>
        </w:rPr>
        <w:t xml:space="preserve">). </w:t>
      </w:r>
    </w:p>
    <w:p w14:paraId="20860229" w14:textId="77777777" w:rsidR="00944ECF" w:rsidRPr="00702F86" w:rsidRDefault="00944ECF" w:rsidP="00944ECF">
      <w:pPr>
        <w:autoSpaceDE w:val="0"/>
        <w:autoSpaceDN w:val="0"/>
        <w:adjustRightInd w:val="0"/>
        <w:spacing w:after="0" w:line="240" w:lineRule="auto"/>
        <w:rPr>
          <w:rFonts w:ascii="Arial" w:hAnsi="Arial" w:cs="Arial"/>
          <w:color w:val="231F20"/>
        </w:rPr>
      </w:pPr>
    </w:p>
    <w:p w14:paraId="500D9F55" w14:textId="6DC598EB" w:rsidR="00944ECF" w:rsidRPr="00CF4929" w:rsidRDefault="00944ECF" w:rsidP="00944ECF">
      <w:pPr>
        <w:autoSpaceDE w:val="0"/>
        <w:autoSpaceDN w:val="0"/>
        <w:adjustRightInd w:val="0"/>
        <w:spacing w:after="0" w:line="240" w:lineRule="auto"/>
        <w:rPr>
          <w:rFonts w:ascii="Arial" w:hAnsi="Arial" w:cs="Arial"/>
          <w:color w:val="231F20"/>
        </w:rPr>
      </w:pPr>
      <w:r w:rsidRPr="00702F86">
        <w:rPr>
          <w:rFonts w:ascii="Arial" w:hAnsi="Arial" w:cs="Arial"/>
          <w:i/>
          <w:color w:val="231F20"/>
        </w:rPr>
        <w:t>IPAQ-LF</w:t>
      </w:r>
      <w:r w:rsidR="00472CD5" w:rsidRPr="00702F86">
        <w:rPr>
          <w:rFonts w:ascii="Arial" w:hAnsi="Arial" w:cs="Arial"/>
          <w:i/>
          <w:color w:val="231F20"/>
        </w:rPr>
        <w:t>:</w:t>
      </w:r>
      <w:r w:rsidR="00472CD5" w:rsidRPr="00702F86">
        <w:rPr>
          <w:rFonts w:ascii="Arial" w:hAnsi="Arial" w:cs="Arial"/>
          <w:color w:val="231F20"/>
        </w:rPr>
        <w:t xml:space="preserve"> C</w:t>
      </w:r>
      <w:r w:rsidRPr="00702F86">
        <w:rPr>
          <w:rFonts w:ascii="Arial" w:hAnsi="Arial" w:cs="Arial"/>
          <w:color w:val="231F20"/>
        </w:rPr>
        <w:t xml:space="preserve">overs five activity domains asked as separate sections. </w:t>
      </w:r>
      <w:r w:rsidR="00004B53" w:rsidRPr="00702F86">
        <w:rPr>
          <w:rFonts w:ascii="Arial" w:hAnsi="Arial" w:cs="Arial"/>
          <w:color w:val="231F20"/>
        </w:rPr>
        <w:t xml:space="preserve">Namely, </w:t>
      </w:r>
      <w:r w:rsidR="00EA69E9">
        <w:rPr>
          <w:rFonts w:ascii="Arial" w:hAnsi="Arial" w:cs="Arial"/>
          <w:color w:val="231F20"/>
        </w:rPr>
        <w:t>PA</w:t>
      </w:r>
      <w:r w:rsidRPr="00702F86">
        <w:rPr>
          <w:rFonts w:ascii="Arial" w:hAnsi="Arial" w:cs="Arial"/>
          <w:color w:val="231F20"/>
        </w:rPr>
        <w:t xml:space="preserve"> undertaken related to: </w:t>
      </w:r>
      <w:r w:rsidR="00002672">
        <w:rPr>
          <w:rFonts w:ascii="Arial" w:hAnsi="Arial" w:cs="Arial"/>
          <w:color w:val="231F20"/>
        </w:rPr>
        <w:t>a</w:t>
      </w:r>
      <w:r w:rsidR="00004B53" w:rsidRPr="00702F86">
        <w:rPr>
          <w:rFonts w:ascii="Arial" w:hAnsi="Arial" w:cs="Arial"/>
          <w:color w:val="231F20"/>
        </w:rPr>
        <w:t xml:space="preserve">) </w:t>
      </w:r>
      <w:r w:rsidRPr="00702F86">
        <w:rPr>
          <w:rFonts w:ascii="Arial" w:hAnsi="Arial" w:cs="Arial"/>
          <w:color w:val="231F20"/>
        </w:rPr>
        <w:t xml:space="preserve">work; </w:t>
      </w:r>
      <w:r w:rsidR="00002672">
        <w:rPr>
          <w:rFonts w:ascii="Arial" w:hAnsi="Arial" w:cs="Arial"/>
          <w:color w:val="231F20"/>
        </w:rPr>
        <w:t>b</w:t>
      </w:r>
      <w:r w:rsidR="00004B53" w:rsidRPr="00702F86">
        <w:rPr>
          <w:rFonts w:ascii="Arial" w:hAnsi="Arial" w:cs="Arial"/>
          <w:color w:val="231F20"/>
        </w:rPr>
        <w:t xml:space="preserve">) </w:t>
      </w:r>
      <w:r w:rsidRPr="00702F86">
        <w:rPr>
          <w:rFonts w:ascii="Arial" w:hAnsi="Arial" w:cs="Arial"/>
          <w:color w:val="231F20"/>
        </w:rPr>
        <w:t xml:space="preserve">transportation; </w:t>
      </w:r>
      <w:r w:rsidR="00002672">
        <w:rPr>
          <w:rFonts w:ascii="Arial" w:hAnsi="Arial" w:cs="Arial"/>
          <w:color w:val="231F20"/>
        </w:rPr>
        <w:t>c</w:t>
      </w:r>
      <w:r w:rsidR="00004B53" w:rsidRPr="00702F86">
        <w:rPr>
          <w:rFonts w:ascii="Arial" w:hAnsi="Arial" w:cs="Arial"/>
          <w:color w:val="231F20"/>
        </w:rPr>
        <w:t xml:space="preserve">) </w:t>
      </w:r>
      <w:r w:rsidRPr="00702F86">
        <w:rPr>
          <w:rFonts w:ascii="Arial" w:hAnsi="Arial" w:cs="Arial"/>
          <w:color w:val="231F20"/>
        </w:rPr>
        <w:t>hous</w:t>
      </w:r>
      <w:r w:rsidR="0062668A" w:rsidRPr="00702F86">
        <w:rPr>
          <w:rFonts w:ascii="Arial" w:hAnsi="Arial" w:cs="Arial"/>
          <w:color w:val="231F20"/>
        </w:rPr>
        <w:t>ework</w:t>
      </w:r>
      <w:r w:rsidRPr="00702F86">
        <w:rPr>
          <w:rFonts w:ascii="Arial" w:hAnsi="Arial" w:cs="Arial"/>
          <w:color w:val="231F20"/>
        </w:rPr>
        <w:t xml:space="preserve">; </w:t>
      </w:r>
      <w:r w:rsidR="00002672">
        <w:rPr>
          <w:rFonts w:ascii="Arial" w:hAnsi="Arial" w:cs="Arial"/>
          <w:color w:val="231F20"/>
        </w:rPr>
        <w:t>d</w:t>
      </w:r>
      <w:r w:rsidR="00004B53" w:rsidRPr="00702F86">
        <w:rPr>
          <w:rFonts w:ascii="Arial" w:hAnsi="Arial" w:cs="Arial"/>
          <w:color w:val="231F20"/>
        </w:rPr>
        <w:t xml:space="preserve">) </w:t>
      </w:r>
      <w:r w:rsidRPr="00702F86">
        <w:rPr>
          <w:rFonts w:ascii="Arial" w:hAnsi="Arial" w:cs="Arial"/>
          <w:color w:val="231F20"/>
        </w:rPr>
        <w:t>leisure time activ</w:t>
      </w:r>
      <w:r w:rsidR="0062668A" w:rsidRPr="00702F86">
        <w:rPr>
          <w:rFonts w:ascii="Arial" w:hAnsi="Arial" w:cs="Arial"/>
          <w:color w:val="231F20"/>
        </w:rPr>
        <w:t xml:space="preserve">ities; and </w:t>
      </w:r>
      <w:r w:rsidR="00002672">
        <w:rPr>
          <w:rFonts w:ascii="Arial" w:hAnsi="Arial" w:cs="Arial"/>
          <w:color w:val="231F20"/>
        </w:rPr>
        <w:t>e</w:t>
      </w:r>
      <w:r w:rsidR="00004B53" w:rsidRPr="00702F86">
        <w:rPr>
          <w:rFonts w:ascii="Arial" w:hAnsi="Arial" w:cs="Arial"/>
          <w:color w:val="231F20"/>
        </w:rPr>
        <w:t xml:space="preserve">) </w:t>
      </w:r>
      <w:r w:rsidRPr="00702F86">
        <w:rPr>
          <w:rFonts w:ascii="Arial" w:hAnsi="Arial" w:cs="Arial"/>
          <w:color w:val="231F20"/>
        </w:rPr>
        <w:t>time spent sitting. The IPAQ-LF asks questions around the frequency (days) and duration (minutes) spent in each of these domains, with a focus on three types of activity; vigorous inte</w:t>
      </w:r>
      <w:r w:rsidR="00E751BA" w:rsidRPr="00702F86">
        <w:rPr>
          <w:rFonts w:ascii="Arial" w:hAnsi="Arial" w:cs="Arial"/>
          <w:color w:val="231F20"/>
        </w:rPr>
        <w:t xml:space="preserve">nsity, moderate intensity, and time spent walking </w:t>
      </w:r>
      <w:r w:rsidRPr="00702F86">
        <w:rPr>
          <w:rFonts w:ascii="Arial" w:hAnsi="Arial" w:cs="Arial"/>
          <w:color w:val="231F20"/>
        </w:rPr>
        <w:t>(</w:t>
      </w:r>
      <w:r w:rsidR="009A5C2D">
        <w:rPr>
          <w:rFonts w:ascii="Arial" w:hAnsi="Arial" w:cs="Arial"/>
          <w:color w:val="231F20"/>
        </w:rPr>
        <w:t>28</w:t>
      </w:r>
      <w:r w:rsidRPr="00702F86">
        <w:rPr>
          <w:rFonts w:ascii="Arial" w:hAnsi="Arial" w:cs="Arial"/>
          <w:color w:val="231F20"/>
        </w:rPr>
        <w:t>).</w:t>
      </w:r>
      <w:r w:rsidRPr="00CF4929">
        <w:rPr>
          <w:rFonts w:ascii="Arial" w:hAnsi="Arial" w:cs="Arial"/>
          <w:color w:val="231F20"/>
        </w:rPr>
        <w:t xml:space="preserve">    </w:t>
      </w:r>
    </w:p>
    <w:p w14:paraId="35A661D0" w14:textId="77777777" w:rsidR="00944ECF" w:rsidRPr="00CF4929" w:rsidRDefault="00944ECF" w:rsidP="00944ECF">
      <w:pPr>
        <w:autoSpaceDE w:val="0"/>
        <w:autoSpaceDN w:val="0"/>
        <w:adjustRightInd w:val="0"/>
        <w:spacing w:after="0" w:line="240" w:lineRule="auto"/>
        <w:rPr>
          <w:rFonts w:ascii="Arial" w:hAnsi="Arial" w:cs="Arial"/>
          <w:color w:val="231F20"/>
        </w:rPr>
      </w:pPr>
    </w:p>
    <w:p w14:paraId="4B032B8C" w14:textId="773138AC" w:rsidR="00944ECF" w:rsidRPr="00CF4929" w:rsidRDefault="00944ECF" w:rsidP="00944ECF">
      <w:pPr>
        <w:autoSpaceDE w:val="0"/>
        <w:autoSpaceDN w:val="0"/>
        <w:adjustRightInd w:val="0"/>
        <w:spacing w:after="0" w:line="240" w:lineRule="auto"/>
        <w:rPr>
          <w:rFonts w:ascii="Arial" w:hAnsi="Arial" w:cs="Arial"/>
          <w:color w:val="231F20"/>
        </w:rPr>
      </w:pPr>
      <w:r w:rsidRPr="00F67976">
        <w:rPr>
          <w:rFonts w:ascii="Arial" w:hAnsi="Arial" w:cs="Arial"/>
          <w:i/>
          <w:color w:val="231F20"/>
        </w:rPr>
        <w:t>IPAQ-SF and IPAQ-E</w:t>
      </w:r>
      <w:r w:rsidR="004A53DE" w:rsidRPr="00F67976">
        <w:rPr>
          <w:rFonts w:ascii="Arial" w:hAnsi="Arial" w:cs="Arial"/>
          <w:i/>
          <w:color w:val="231F20"/>
        </w:rPr>
        <w:t>:</w:t>
      </w:r>
      <w:r w:rsidRPr="00CF4929">
        <w:rPr>
          <w:rFonts w:ascii="Arial" w:hAnsi="Arial" w:cs="Arial"/>
          <w:color w:val="231F20"/>
        </w:rPr>
        <w:t xml:space="preserve"> ask about the </w:t>
      </w:r>
      <w:r w:rsidR="004D77DA">
        <w:rPr>
          <w:rFonts w:ascii="Arial" w:hAnsi="Arial" w:cs="Arial"/>
          <w:color w:val="231F20"/>
        </w:rPr>
        <w:t>four</w:t>
      </w:r>
      <w:r w:rsidR="004D77DA" w:rsidRPr="00CF4929">
        <w:rPr>
          <w:rFonts w:ascii="Arial" w:hAnsi="Arial" w:cs="Arial"/>
          <w:color w:val="231F20"/>
        </w:rPr>
        <w:t xml:space="preserve"> </w:t>
      </w:r>
      <w:r w:rsidRPr="00CF4929">
        <w:rPr>
          <w:rFonts w:ascii="Arial" w:hAnsi="Arial" w:cs="Arial"/>
          <w:color w:val="231F20"/>
        </w:rPr>
        <w:t>specific activity types (</w:t>
      </w:r>
      <w:r w:rsidR="00E751BA" w:rsidRPr="00CF4929">
        <w:rPr>
          <w:rFonts w:ascii="Arial" w:hAnsi="Arial" w:cs="Arial"/>
          <w:color w:val="231F20"/>
        </w:rPr>
        <w:t>vigorous inte</w:t>
      </w:r>
      <w:r w:rsidR="00E751BA">
        <w:rPr>
          <w:rFonts w:ascii="Arial" w:hAnsi="Arial" w:cs="Arial"/>
          <w:color w:val="231F20"/>
        </w:rPr>
        <w:t>nsity, moderate intensity</w:t>
      </w:r>
      <w:r w:rsidR="00E751BA" w:rsidRPr="00CF4929">
        <w:rPr>
          <w:rFonts w:ascii="Arial" w:hAnsi="Arial" w:cs="Arial"/>
          <w:color w:val="231F20"/>
        </w:rPr>
        <w:t>, time spent walking</w:t>
      </w:r>
      <w:r w:rsidR="004D77DA">
        <w:rPr>
          <w:rFonts w:ascii="Arial" w:hAnsi="Arial" w:cs="Arial"/>
          <w:color w:val="231F20"/>
        </w:rPr>
        <w:t xml:space="preserve"> and time spent sitting</w:t>
      </w:r>
      <w:r w:rsidRPr="00CF4929">
        <w:rPr>
          <w:rFonts w:ascii="Arial" w:hAnsi="Arial" w:cs="Arial"/>
          <w:color w:val="231F20"/>
        </w:rPr>
        <w:t>)</w:t>
      </w:r>
      <w:r w:rsidR="00A07343">
        <w:rPr>
          <w:rFonts w:ascii="Arial" w:hAnsi="Arial" w:cs="Arial"/>
          <w:color w:val="231F20"/>
        </w:rPr>
        <w:t>,</w:t>
      </w:r>
      <w:r w:rsidR="00B0089C">
        <w:rPr>
          <w:rFonts w:ascii="Arial" w:hAnsi="Arial" w:cs="Arial"/>
          <w:color w:val="231F20"/>
        </w:rPr>
        <w:t xml:space="preserve"> </w:t>
      </w:r>
      <w:r w:rsidR="00A07343">
        <w:rPr>
          <w:rFonts w:ascii="Arial" w:hAnsi="Arial" w:cs="Arial"/>
          <w:color w:val="231F20"/>
        </w:rPr>
        <w:t xml:space="preserve">undertaken during </w:t>
      </w:r>
      <w:r w:rsidR="004D77DA">
        <w:rPr>
          <w:rFonts w:ascii="Arial" w:hAnsi="Arial" w:cs="Arial"/>
          <w:color w:val="231F20"/>
        </w:rPr>
        <w:t xml:space="preserve">any work, transportation, housework, or leisure activity. </w:t>
      </w:r>
      <w:r w:rsidR="00B0089C">
        <w:rPr>
          <w:rFonts w:ascii="Arial" w:hAnsi="Arial" w:cs="Arial"/>
          <w:color w:val="231F20"/>
        </w:rPr>
        <w:t>T</w:t>
      </w:r>
      <w:r w:rsidRPr="00CF4929">
        <w:rPr>
          <w:rFonts w:ascii="Arial" w:hAnsi="Arial" w:cs="Arial"/>
          <w:color w:val="231F20"/>
        </w:rPr>
        <w:t xml:space="preserve">ime </w:t>
      </w:r>
      <w:r w:rsidR="00B0089C">
        <w:rPr>
          <w:rFonts w:ascii="Arial" w:hAnsi="Arial" w:cs="Arial"/>
          <w:color w:val="231F20"/>
        </w:rPr>
        <w:t xml:space="preserve">spent </w:t>
      </w:r>
      <w:r w:rsidRPr="00CF4929">
        <w:rPr>
          <w:rFonts w:ascii="Arial" w:hAnsi="Arial" w:cs="Arial"/>
          <w:color w:val="231F20"/>
        </w:rPr>
        <w:t xml:space="preserve">sitting </w:t>
      </w:r>
      <w:r w:rsidR="00B0089C">
        <w:rPr>
          <w:rFonts w:ascii="Arial" w:hAnsi="Arial" w:cs="Arial"/>
          <w:color w:val="231F20"/>
        </w:rPr>
        <w:t xml:space="preserve">is asked as a separate question </w:t>
      </w:r>
      <w:r w:rsidR="004D77DA">
        <w:rPr>
          <w:rFonts w:ascii="Arial" w:hAnsi="Arial" w:cs="Arial"/>
          <w:color w:val="231F20"/>
        </w:rPr>
        <w:t>and used a</w:t>
      </w:r>
      <w:r w:rsidR="00B0089C">
        <w:rPr>
          <w:rFonts w:ascii="Arial" w:hAnsi="Arial" w:cs="Arial"/>
          <w:color w:val="231F20"/>
        </w:rPr>
        <w:t xml:space="preserve">s </w:t>
      </w:r>
      <w:r w:rsidRPr="00CF4929">
        <w:rPr>
          <w:rFonts w:ascii="Arial" w:hAnsi="Arial" w:cs="Arial"/>
          <w:color w:val="231F20"/>
        </w:rPr>
        <w:t>an indic</w:t>
      </w:r>
      <w:r w:rsidR="009A5C2D">
        <w:rPr>
          <w:rFonts w:ascii="Arial" w:hAnsi="Arial" w:cs="Arial"/>
          <w:color w:val="231F20"/>
        </w:rPr>
        <w:t>ator of sedentary behaviour</w:t>
      </w:r>
      <w:r w:rsidR="00074D29">
        <w:rPr>
          <w:rFonts w:ascii="Arial" w:hAnsi="Arial" w:cs="Arial"/>
          <w:color w:val="231F20"/>
        </w:rPr>
        <w:t xml:space="preserve"> </w:t>
      </w:r>
      <w:r w:rsidRPr="00CF4929">
        <w:rPr>
          <w:rFonts w:ascii="Arial" w:hAnsi="Arial" w:cs="Arial"/>
          <w:color w:val="231F20"/>
        </w:rPr>
        <w:t>(see scoring manual</w:t>
      </w:r>
      <w:r w:rsidR="00FF0F9A">
        <w:rPr>
          <w:rFonts w:ascii="Arial" w:hAnsi="Arial" w:cs="Arial"/>
          <w:color w:val="231F20"/>
        </w:rPr>
        <w:t>,</w:t>
      </w:r>
      <w:r w:rsidR="00FF0F9A" w:rsidRPr="00FF0F9A">
        <w:rPr>
          <w:rFonts w:ascii="Arial" w:hAnsi="Arial" w:cs="Arial"/>
          <w:color w:val="231F20"/>
        </w:rPr>
        <w:t xml:space="preserve"> </w:t>
      </w:r>
      <w:r w:rsidR="00FF0F9A" w:rsidRPr="00CF4929">
        <w:rPr>
          <w:rFonts w:ascii="Arial" w:hAnsi="Arial" w:cs="Arial"/>
          <w:color w:val="231F20"/>
        </w:rPr>
        <w:t>www.ipaq.ki.se</w:t>
      </w:r>
      <w:r w:rsidRPr="00CF4929">
        <w:rPr>
          <w:rFonts w:ascii="Arial" w:hAnsi="Arial" w:cs="Arial"/>
          <w:color w:val="231F20"/>
        </w:rPr>
        <w:t xml:space="preserve">). </w:t>
      </w:r>
    </w:p>
    <w:p w14:paraId="53AA8289"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p>
    <w:p w14:paraId="3A5E817D" w14:textId="77777777" w:rsidR="00271ACF" w:rsidRDefault="00C610FE" w:rsidP="00944ECF">
      <w:pPr>
        <w:autoSpaceDE w:val="0"/>
        <w:autoSpaceDN w:val="0"/>
        <w:adjustRightInd w:val="0"/>
        <w:spacing w:after="0" w:line="240" w:lineRule="auto"/>
        <w:rPr>
          <w:rFonts w:ascii="Arial" w:hAnsi="Arial" w:cs="Arial"/>
          <w:b/>
          <w:color w:val="231F20"/>
        </w:rPr>
      </w:pPr>
      <w:r w:rsidRPr="00C610FE">
        <w:rPr>
          <w:rFonts w:ascii="Arial" w:hAnsi="Arial" w:cs="Arial"/>
          <w:b/>
          <w:color w:val="231F20"/>
        </w:rPr>
        <w:t>Number of items</w:t>
      </w:r>
      <w:r w:rsidR="00010A42">
        <w:rPr>
          <w:rFonts w:ascii="Arial" w:hAnsi="Arial" w:cs="Arial"/>
          <w:b/>
          <w:color w:val="231F20"/>
        </w:rPr>
        <w:t xml:space="preserve">. </w:t>
      </w:r>
    </w:p>
    <w:p w14:paraId="7F8522C1" w14:textId="77777777" w:rsidR="00271ACF" w:rsidRDefault="00271ACF" w:rsidP="00944ECF">
      <w:pPr>
        <w:autoSpaceDE w:val="0"/>
        <w:autoSpaceDN w:val="0"/>
        <w:adjustRightInd w:val="0"/>
        <w:spacing w:after="0" w:line="240" w:lineRule="auto"/>
        <w:rPr>
          <w:rFonts w:ascii="Arial" w:hAnsi="Arial" w:cs="Arial"/>
          <w:b/>
          <w:color w:val="231F20"/>
        </w:rPr>
      </w:pPr>
    </w:p>
    <w:p w14:paraId="7A1771C4" w14:textId="569A7B9D" w:rsidR="00944ECF" w:rsidRPr="00CF4929" w:rsidRDefault="00944ECF" w:rsidP="00944ECF">
      <w:pPr>
        <w:autoSpaceDE w:val="0"/>
        <w:autoSpaceDN w:val="0"/>
        <w:adjustRightInd w:val="0"/>
        <w:spacing w:after="0" w:line="240" w:lineRule="auto"/>
        <w:rPr>
          <w:rFonts w:ascii="Arial" w:hAnsi="Arial" w:cs="Arial"/>
          <w:color w:val="231F20"/>
        </w:rPr>
      </w:pPr>
      <w:r w:rsidRPr="00F67976">
        <w:rPr>
          <w:rFonts w:ascii="Arial" w:hAnsi="Arial" w:cs="Arial"/>
          <w:i/>
          <w:color w:val="231F20"/>
        </w:rPr>
        <w:t xml:space="preserve">IPAQ-LF: </w:t>
      </w:r>
      <w:r w:rsidR="00A14724">
        <w:rPr>
          <w:rFonts w:ascii="Arial" w:hAnsi="Arial" w:cs="Arial"/>
          <w:color w:val="231F20"/>
        </w:rPr>
        <w:t>H</w:t>
      </w:r>
      <w:r w:rsidRPr="00CF4929">
        <w:rPr>
          <w:rFonts w:ascii="Arial" w:hAnsi="Arial" w:cs="Arial"/>
          <w:color w:val="231F20"/>
        </w:rPr>
        <w:t xml:space="preserve">as 27 items, however some can be skipped if the individual does not participate in any activities for a given domain (e.g. no work-related vigorous or moderate activities undertaken). </w:t>
      </w:r>
    </w:p>
    <w:p w14:paraId="70745E3E" w14:textId="77777777" w:rsidR="00944ECF" w:rsidRPr="00CF4929" w:rsidRDefault="00944ECF" w:rsidP="00944ECF">
      <w:pPr>
        <w:autoSpaceDE w:val="0"/>
        <w:autoSpaceDN w:val="0"/>
        <w:adjustRightInd w:val="0"/>
        <w:spacing w:after="0" w:line="240" w:lineRule="auto"/>
        <w:rPr>
          <w:rFonts w:ascii="Arial" w:hAnsi="Arial" w:cs="Arial"/>
          <w:color w:val="231F20"/>
        </w:rPr>
      </w:pPr>
    </w:p>
    <w:p w14:paraId="441F290A" w14:textId="3C5A4503" w:rsidR="00F67976" w:rsidRDefault="00944ECF" w:rsidP="00944ECF">
      <w:pPr>
        <w:autoSpaceDE w:val="0"/>
        <w:autoSpaceDN w:val="0"/>
        <w:adjustRightInd w:val="0"/>
        <w:spacing w:after="0" w:line="240" w:lineRule="auto"/>
        <w:rPr>
          <w:rFonts w:ascii="Arial" w:hAnsi="Arial" w:cs="Arial"/>
          <w:color w:val="231F20"/>
        </w:rPr>
      </w:pPr>
      <w:r w:rsidRPr="00842B9C">
        <w:rPr>
          <w:rFonts w:ascii="Arial" w:hAnsi="Arial" w:cs="Arial"/>
          <w:i/>
          <w:color w:val="231F20"/>
        </w:rPr>
        <w:t>IPAQ-SF</w:t>
      </w:r>
      <w:r w:rsidR="00F67976" w:rsidRPr="00842B9C">
        <w:rPr>
          <w:rFonts w:ascii="Arial" w:hAnsi="Arial" w:cs="Arial"/>
          <w:i/>
          <w:color w:val="231F20"/>
        </w:rPr>
        <w:t>:</w:t>
      </w:r>
      <w:r w:rsidR="00F67976">
        <w:rPr>
          <w:rFonts w:ascii="Arial" w:hAnsi="Arial" w:cs="Arial"/>
          <w:color w:val="231F20"/>
        </w:rPr>
        <w:t xml:space="preserve"> H</w:t>
      </w:r>
      <w:r w:rsidRPr="00CF4929">
        <w:rPr>
          <w:rFonts w:ascii="Arial" w:hAnsi="Arial" w:cs="Arial"/>
          <w:color w:val="231F20"/>
        </w:rPr>
        <w:t xml:space="preserve">as six items, seven if the individual reports any time spent walking. </w:t>
      </w:r>
    </w:p>
    <w:p w14:paraId="27A8DE37" w14:textId="77777777" w:rsidR="00F67976" w:rsidRDefault="00F67976" w:rsidP="00944ECF">
      <w:pPr>
        <w:autoSpaceDE w:val="0"/>
        <w:autoSpaceDN w:val="0"/>
        <w:adjustRightInd w:val="0"/>
        <w:spacing w:after="0" w:line="240" w:lineRule="auto"/>
        <w:rPr>
          <w:rFonts w:ascii="Arial" w:hAnsi="Arial" w:cs="Arial"/>
          <w:color w:val="231F20"/>
        </w:rPr>
      </w:pPr>
    </w:p>
    <w:p w14:paraId="3B505C0C" w14:textId="3D3AAF99" w:rsidR="00944ECF" w:rsidRPr="00CF4929" w:rsidRDefault="00944ECF" w:rsidP="00944ECF">
      <w:pPr>
        <w:autoSpaceDE w:val="0"/>
        <w:autoSpaceDN w:val="0"/>
        <w:adjustRightInd w:val="0"/>
        <w:spacing w:after="0" w:line="240" w:lineRule="auto"/>
        <w:rPr>
          <w:rFonts w:ascii="Arial" w:hAnsi="Arial" w:cs="Arial"/>
          <w:color w:val="231F20"/>
        </w:rPr>
      </w:pPr>
      <w:r w:rsidRPr="00842B9C">
        <w:rPr>
          <w:rFonts w:ascii="Arial" w:hAnsi="Arial" w:cs="Arial"/>
          <w:i/>
          <w:color w:val="231F20"/>
        </w:rPr>
        <w:t>IPAQ-E</w:t>
      </w:r>
      <w:r w:rsidR="00F67976">
        <w:rPr>
          <w:rFonts w:ascii="Arial" w:hAnsi="Arial" w:cs="Arial"/>
          <w:color w:val="231F20"/>
        </w:rPr>
        <w:t>: C</w:t>
      </w:r>
      <w:r w:rsidRPr="00CF4929">
        <w:rPr>
          <w:rFonts w:ascii="Arial" w:hAnsi="Arial" w:cs="Arial"/>
          <w:color w:val="231F20"/>
        </w:rPr>
        <w:t>overs the same items</w:t>
      </w:r>
      <w:r w:rsidR="00F67976">
        <w:rPr>
          <w:rFonts w:ascii="Arial" w:hAnsi="Arial" w:cs="Arial"/>
          <w:color w:val="231F20"/>
        </w:rPr>
        <w:t xml:space="preserve"> as the SF</w:t>
      </w:r>
      <w:r w:rsidRPr="00CF4929">
        <w:rPr>
          <w:rFonts w:ascii="Arial" w:hAnsi="Arial" w:cs="Arial"/>
          <w:color w:val="231F20"/>
        </w:rPr>
        <w:t>, but is presented as only four questions.</w:t>
      </w:r>
    </w:p>
    <w:p w14:paraId="14E80504"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p>
    <w:p w14:paraId="581EB129" w14:textId="12828E66" w:rsidR="00944ECF" w:rsidRPr="00842B9C" w:rsidRDefault="00944ECF" w:rsidP="00944ECF">
      <w:pPr>
        <w:autoSpaceDE w:val="0"/>
        <w:autoSpaceDN w:val="0"/>
        <w:adjustRightInd w:val="0"/>
        <w:spacing w:after="0" w:line="240" w:lineRule="auto"/>
        <w:rPr>
          <w:rFonts w:ascii="Arial" w:hAnsi="Arial" w:cs="Arial"/>
          <w:b/>
          <w:color w:val="231F20"/>
        </w:rPr>
      </w:pPr>
      <w:r w:rsidRPr="00842B9C">
        <w:rPr>
          <w:rFonts w:ascii="Arial" w:hAnsi="Arial" w:cs="Arial"/>
          <w:b/>
          <w:color w:val="231F20"/>
        </w:rPr>
        <w:t>Response options/scale</w:t>
      </w:r>
      <w:r w:rsidR="00010A42">
        <w:rPr>
          <w:rFonts w:ascii="Arial" w:hAnsi="Arial" w:cs="Arial"/>
          <w:b/>
          <w:color w:val="231F20"/>
        </w:rPr>
        <w:t>.</w:t>
      </w:r>
      <w:r w:rsidR="00842B9C">
        <w:rPr>
          <w:rFonts w:ascii="Arial" w:hAnsi="Arial" w:cs="Arial"/>
          <w:b/>
          <w:color w:val="231F20"/>
        </w:rPr>
        <w:t xml:space="preserve"> </w:t>
      </w:r>
      <w:r w:rsidRPr="00CF4929">
        <w:rPr>
          <w:rFonts w:ascii="Arial" w:hAnsi="Arial" w:cs="Arial"/>
          <w:color w:val="231F20"/>
        </w:rPr>
        <w:t xml:space="preserve">All forms ask people completing the survey to indicate the number of days per week, and hours and minutes per day they spend doing the </w:t>
      </w:r>
      <w:r w:rsidR="00F25398">
        <w:rPr>
          <w:rFonts w:ascii="Arial" w:hAnsi="Arial" w:cs="Arial"/>
          <w:color w:val="231F20"/>
        </w:rPr>
        <w:t xml:space="preserve">PA </w:t>
      </w:r>
      <w:r w:rsidRPr="00CF4929">
        <w:rPr>
          <w:rFonts w:ascii="Arial" w:hAnsi="Arial" w:cs="Arial"/>
          <w:color w:val="231F20"/>
        </w:rPr>
        <w:t>within each domain. Individuals may indicate they are not sure of the activity undertaken.</w:t>
      </w:r>
    </w:p>
    <w:p w14:paraId="2C7F4AE9"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p>
    <w:p w14:paraId="30EE42B0" w14:textId="6D0602A7" w:rsidR="00944ECF" w:rsidRPr="00CF4929" w:rsidRDefault="00944ECF" w:rsidP="00944ECF">
      <w:pPr>
        <w:autoSpaceDE w:val="0"/>
        <w:autoSpaceDN w:val="0"/>
        <w:adjustRightInd w:val="0"/>
        <w:spacing w:after="0" w:line="240" w:lineRule="auto"/>
        <w:rPr>
          <w:rFonts w:ascii="Arial" w:hAnsi="Arial" w:cs="Arial"/>
          <w:color w:val="231F20"/>
        </w:rPr>
      </w:pPr>
      <w:r w:rsidRPr="00842B9C">
        <w:rPr>
          <w:rFonts w:ascii="Arial" w:hAnsi="Arial" w:cs="Arial"/>
          <w:b/>
          <w:color w:val="231F20"/>
        </w:rPr>
        <w:t>Recall period for items</w:t>
      </w:r>
      <w:r w:rsidR="00010A42">
        <w:rPr>
          <w:rFonts w:ascii="Arial" w:hAnsi="Arial" w:cs="Arial"/>
          <w:b/>
          <w:color w:val="231F20"/>
        </w:rPr>
        <w:t>.</w:t>
      </w:r>
      <w:r w:rsidR="00842B9C">
        <w:rPr>
          <w:rFonts w:ascii="Arial" w:hAnsi="Arial" w:cs="Arial"/>
          <w:color w:val="231F20"/>
        </w:rPr>
        <w:t xml:space="preserve"> </w:t>
      </w:r>
      <w:r w:rsidR="00DB5229">
        <w:rPr>
          <w:rFonts w:ascii="Arial" w:hAnsi="Arial" w:cs="Arial"/>
          <w:color w:val="231F20"/>
        </w:rPr>
        <w:t>P</w:t>
      </w:r>
      <w:r w:rsidRPr="00CF4929">
        <w:rPr>
          <w:rFonts w:ascii="Arial" w:hAnsi="Arial" w:cs="Arial"/>
          <w:color w:val="231F20"/>
        </w:rPr>
        <w:t>ast week (last 7 days)</w:t>
      </w:r>
      <w:r w:rsidR="00DB5229">
        <w:rPr>
          <w:rFonts w:ascii="Arial" w:hAnsi="Arial" w:cs="Arial"/>
          <w:color w:val="231F20"/>
        </w:rPr>
        <w:t>.</w:t>
      </w:r>
    </w:p>
    <w:p w14:paraId="3F81240B"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p>
    <w:p w14:paraId="24364215" w14:textId="2453B835" w:rsidR="00944ECF" w:rsidRPr="00CF4929" w:rsidRDefault="00944ECF" w:rsidP="00944ECF">
      <w:pPr>
        <w:autoSpaceDE w:val="0"/>
        <w:autoSpaceDN w:val="0"/>
        <w:adjustRightInd w:val="0"/>
        <w:spacing w:after="0" w:line="240" w:lineRule="auto"/>
        <w:rPr>
          <w:rFonts w:ascii="Arial" w:hAnsi="Arial" w:cs="Arial"/>
          <w:color w:val="231F20"/>
        </w:rPr>
      </w:pPr>
      <w:r w:rsidRPr="00842B9C">
        <w:rPr>
          <w:rFonts w:ascii="Arial" w:hAnsi="Arial" w:cs="Arial"/>
          <w:b/>
          <w:color w:val="231F20"/>
        </w:rPr>
        <w:t>Cost to use</w:t>
      </w:r>
      <w:r w:rsidR="00010A42">
        <w:rPr>
          <w:rFonts w:ascii="Arial" w:hAnsi="Arial" w:cs="Arial"/>
          <w:b/>
          <w:color w:val="231F20"/>
        </w:rPr>
        <w:t>.</w:t>
      </w:r>
      <w:r w:rsidR="00842B9C">
        <w:rPr>
          <w:rFonts w:ascii="Arial" w:hAnsi="Arial" w:cs="Arial"/>
          <w:color w:val="231F20"/>
        </w:rPr>
        <w:t xml:space="preserve"> </w:t>
      </w:r>
      <w:r w:rsidRPr="00CF4929">
        <w:rPr>
          <w:rFonts w:ascii="Arial" w:hAnsi="Arial" w:cs="Arial"/>
          <w:color w:val="231F20"/>
        </w:rPr>
        <w:t>All versions are free to use and open access</w:t>
      </w:r>
      <w:r w:rsidR="00740D41" w:rsidRPr="00740D41">
        <w:rPr>
          <w:rFonts w:ascii="Arial" w:hAnsi="Arial" w:cs="Arial"/>
          <w:color w:val="231F20"/>
        </w:rPr>
        <w:t xml:space="preserve"> </w:t>
      </w:r>
      <w:r w:rsidR="00740D41">
        <w:rPr>
          <w:rFonts w:ascii="Arial" w:hAnsi="Arial" w:cs="Arial"/>
          <w:color w:val="231F20"/>
        </w:rPr>
        <w:t>(</w:t>
      </w:r>
      <w:r w:rsidR="00740D41" w:rsidRPr="00CF4929">
        <w:rPr>
          <w:rFonts w:ascii="Arial" w:hAnsi="Arial" w:cs="Arial"/>
          <w:color w:val="231F20"/>
        </w:rPr>
        <w:t>www.ipaq.ki.se</w:t>
      </w:r>
      <w:r w:rsidR="00740D41">
        <w:rPr>
          <w:rFonts w:ascii="Arial" w:hAnsi="Arial" w:cs="Arial"/>
          <w:color w:val="231F20"/>
        </w:rPr>
        <w:t>)</w:t>
      </w:r>
      <w:r w:rsidRPr="00CF4929">
        <w:rPr>
          <w:rFonts w:ascii="Arial" w:hAnsi="Arial" w:cs="Arial"/>
          <w:color w:val="231F20"/>
        </w:rPr>
        <w:t>.</w:t>
      </w:r>
    </w:p>
    <w:p w14:paraId="5091EBE8"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p>
    <w:p w14:paraId="5E5E25E2" w14:textId="2408E4C1" w:rsidR="00944ECF" w:rsidRPr="00842B9C" w:rsidRDefault="00944ECF" w:rsidP="00944ECF">
      <w:pPr>
        <w:autoSpaceDE w:val="0"/>
        <w:autoSpaceDN w:val="0"/>
        <w:adjustRightInd w:val="0"/>
        <w:spacing w:after="0" w:line="240" w:lineRule="auto"/>
        <w:rPr>
          <w:rFonts w:ascii="Arial" w:hAnsi="Arial" w:cs="Arial"/>
          <w:b/>
          <w:color w:val="231F20"/>
        </w:rPr>
      </w:pPr>
      <w:r w:rsidRPr="00842B9C">
        <w:rPr>
          <w:rFonts w:ascii="Arial" w:hAnsi="Arial" w:cs="Arial"/>
          <w:b/>
          <w:color w:val="231F20"/>
        </w:rPr>
        <w:t>How to obtain</w:t>
      </w:r>
      <w:r w:rsidR="00010A42">
        <w:rPr>
          <w:rFonts w:ascii="Arial" w:hAnsi="Arial" w:cs="Arial"/>
          <w:b/>
          <w:color w:val="231F20"/>
        </w:rPr>
        <w:t>.</w:t>
      </w:r>
      <w:r w:rsidR="00842B9C">
        <w:rPr>
          <w:rFonts w:ascii="Arial" w:hAnsi="Arial" w:cs="Arial"/>
          <w:b/>
          <w:color w:val="231F20"/>
        </w:rPr>
        <w:t xml:space="preserve"> </w:t>
      </w:r>
      <w:r w:rsidRPr="00CF4929">
        <w:rPr>
          <w:rFonts w:ascii="Arial" w:hAnsi="Arial" w:cs="Arial"/>
          <w:color w:val="231F20"/>
        </w:rPr>
        <w:t>The IPAQ forms are freely avai</w:t>
      </w:r>
      <w:r w:rsidR="00740D41">
        <w:rPr>
          <w:rFonts w:ascii="Arial" w:hAnsi="Arial" w:cs="Arial"/>
          <w:color w:val="231F20"/>
        </w:rPr>
        <w:t>lable in multiple languages</w:t>
      </w:r>
      <w:r w:rsidRPr="00CF4929">
        <w:rPr>
          <w:rFonts w:ascii="Arial" w:hAnsi="Arial" w:cs="Arial"/>
          <w:color w:val="231F20"/>
        </w:rPr>
        <w:t>, either in pdf or word document format.</w:t>
      </w:r>
    </w:p>
    <w:p w14:paraId="5CE0263E"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r w:rsidRPr="00CF4929">
        <w:rPr>
          <w:rFonts w:ascii="Arial" w:hAnsi="Arial" w:cs="Arial"/>
          <w:color w:val="231F20"/>
        </w:rPr>
        <w:tab/>
      </w:r>
    </w:p>
    <w:p w14:paraId="1E27FBE1" w14:textId="77777777" w:rsidR="00944ECF" w:rsidRPr="00842B9C" w:rsidRDefault="00944ECF" w:rsidP="00944ECF">
      <w:pPr>
        <w:autoSpaceDE w:val="0"/>
        <w:autoSpaceDN w:val="0"/>
        <w:adjustRightInd w:val="0"/>
        <w:spacing w:after="0" w:line="240" w:lineRule="auto"/>
        <w:rPr>
          <w:rFonts w:ascii="Arial" w:hAnsi="Arial" w:cs="Arial"/>
          <w:b/>
          <w:color w:val="231F20"/>
          <w:sz w:val="24"/>
        </w:rPr>
      </w:pPr>
      <w:r w:rsidRPr="00842B9C">
        <w:rPr>
          <w:rFonts w:ascii="Arial" w:hAnsi="Arial" w:cs="Arial"/>
          <w:b/>
          <w:color w:val="231F20"/>
          <w:sz w:val="24"/>
        </w:rPr>
        <w:t>Practical application</w:t>
      </w:r>
    </w:p>
    <w:p w14:paraId="7EF6BB07"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p>
    <w:p w14:paraId="63D0692B" w14:textId="4C63C4B2" w:rsidR="00944ECF" w:rsidRPr="00CF4929" w:rsidRDefault="00944ECF" w:rsidP="00944ECF">
      <w:pPr>
        <w:autoSpaceDE w:val="0"/>
        <w:autoSpaceDN w:val="0"/>
        <w:adjustRightInd w:val="0"/>
        <w:spacing w:after="0" w:line="240" w:lineRule="auto"/>
        <w:rPr>
          <w:rFonts w:ascii="Arial" w:hAnsi="Arial" w:cs="Arial"/>
          <w:color w:val="231F20"/>
        </w:rPr>
      </w:pPr>
      <w:r w:rsidRPr="00842B9C">
        <w:rPr>
          <w:rFonts w:ascii="Arial" w:hAnsi="Arial" w:cs="Arial"/>
          <w:b/>
          <w:color w:val="231F20"/>
        </w:rPr>
        <w:t>Method of administration</w:t>
      </w:r>
      <w:r w:rsidR="00010A42">
        <w:rPr>
          <w:rFonts w:ascii="Arial" w:hAnsi="Arial" w:cs="Arial"/>
          <w:color w:val="231F20"/>
        </w:rPr>
        <w:t>.</w:t>
      </w:r>
      <w:r w:rsidR="00842B9C">
        <w:rPr>
          <w:rFonts w:ascii="Arial" w:hAnsi="Arial" w:cs="Arial"/>
          <w:color w:val="231F20"/>
        </w:rPr>
        <w:t xml:space="preserve"> </w:t>
      </w:r>
      <w:r w:rsidRPr="00CF4929">
        <w:rPr>
          <w:rFonts w:ascii="Arial" w:hAnsi="Arial" w:cs="Arial"/>
          <w:color w:val="231F20"/>
        </w:rPr>
        <w:t xml:space="preserve">The IPAQ-LF and IPAQ-SF are available as either telephone administered or self-administered. The IPAQ-E is only available in a self-administrated format. </w:t>
      </w:r>
    </w:p>
    <w:p w14:paraId="4D5F6F7C"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p>
    <w:p w14:paraId="284196F2" w14:textId="20C2BF06" w:rsidR="00944ECF" w:rsidRPr="00CF4929" w:rsidRDefault="00944ECF" w:rsidP="00944ECF">
      <w:pPr>
        <w:autoSpaceDE w:val="0"/>
        <w:autoSpaceDN w:val="0"/>
        <w:adjustRightInd w:val="0"/>
        <w:spacing w:after="0" w:line="240" w:lineRule="auto"/>
        <w:rPr>
          <w:rFonts w:ascii="Arial" w:hAnsi="Arial" w:cs="Arial"/>
          <w:color w:val="231F20"/>
        </w:rPr>
      </w:pPr>
      <w:r w:rsidRPr="00A14724">
        <w:rPr>
          <w:rFonts w:ascii="Arial" w:hAnsi="Arial" w:cs="Arial"/>
          <w:b/>
          <w:color w:val="231F20"/>
        </w:rPr>
        <w:t>Scoring</w:t>
      </w:r>
      <w:r w:rsidR="00010A42">
        <w:rPr>
          <w:rFonts w:ascii="Arial" w:hAnsi="Arial" w:cs="Arial"/>
          <w:b/>
          <w:color w:val="231F20"/>
        </w:rPr>
        <w:t>.</w:t>
      </w:r>
      <w:r w:rsidR="00A14724">
        <w:rPr>
          <w:rFonts w:ascii="Arial" w:hAnsi="Arial" w:cs="Arial"/>
          <w:b/>
          <w:color w:val="231F20"/>
        </w:rPr>
        <w:t xml:space="preserve"> </w:t>
      </w:r>
      <w:r w:rsidRPr="00CF4929">
        <w:rPr>
          <w:rFonts w:ascii="Arial" w:hAnsi="Arial" w:cs="Arial"/>
          <w:color w:val="231F20"/>
        </w:rPr>
        <w:t>An English version of the scoring protocol for the LF and SF is fr</w:t>
      </w:r>
      <w:r w:rsidR="00740D41">
        <w:rPr>
          <w:rFonts w:ascii="Arial" w:hAnsi="Arial" w:cs="Arial"/>
          <w:color w:val="231F20"/>
        </w:rPr>
        <w:t>eely available</w:t>
      </w:r>
      <w:r w:rsidRPr="00CF4929">
        <w:rPr>
          <w:rFonts w:ascii="Arial" w:hAnsi="Arial" w:cs="Arial"/>
          <w:color w:val="231F20"/>
        </w:rPr>
        <w:t xml:space="preserve">. </w:t>
      </w:r>
      <w:r w:rsidR="00712A07">
        <w:rPr>
          <w:rFonts w:ascii="Arial" w:hAnsi="Arial" w:cs="Arial"/>
          <w:color w:val="231F20"/>
        </w:rPr>
        <w:t xml:space="preserve">The scoring protocol for the </w:t>
      </w:r>
      <w:r w:rsidR="002C41C1">
        <w:rPr>
          <w:rFonts w:ascii="Arial" w:hAnsi="Arial" w:cs="Arial"/>
          <w:color w:val="231F20"/>
        </w:rPr>
        <w:t>SF</w:t>
      </w:r>
      <w:r w:rsidR="00712A07">
        <w:rPr>
          <w:rFonts w:ascii="Arial" w:hAnsi="Arial" w:cs="Arial"/>
          <w:color w:val="231F20"/>
        </w:rPr>
        <w:t xml:space="preserve"> can be used to score the IPAQ-E. </w:t>
      </w:r>
      <w:r w:rsidRPr="00CF4929">
        <w:rPr>
          <w:rFonts w:ascii="Arial" w:hAnsi="Arial" w:cs="Arial"/>
          <w:color w:val="231F20"/>
        </w:rPr>
        <w:t>Automatic scoring templates and reports are available for select languages on the website.</w:t>
      </w:r>
    </w:p>
    <w:p w14:paraId="77488B44" w14:textId="77777777" w:rsidR="00944ECF" w:rsidRPr="00CF4929" w:rsidRDefault="00944ECF" w:rsidP="00944ECF">
      <w:pPr>
        <w:autoSpaceDE w:val="0"/>
        <w:autoSpaceDN w:val="0"/>
        <w:adjustRightInd w:val="0"/>
        <w:spacing w:after="0" w:line="240" w:lineRule="auto"/>
        <w:rPr>
          <w:rFonts w:ascii="Arial" w:hAnsi="Arial" w:cs="Arial"/>
          <w:color w:val="231F20"/>
        </w:rPr>
      </w:pPr>
    </w:p>
    <w:p w14:paraId="3513A93D" w14:textId="120084CE"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Walking, moderate and vigorous scores are converted into METS</w:t>
      </w:r>
      <w:r w:rsidR="00CF4174" w:rsidRPr="00CF4174">
        <w:rPr>
          <w:rFonts w:ascii="Arial" w:hAnsi="Arial" w:cs="Arial"/>
          <w:color w:val="231F20"/>
        </w:rPr>
        <w:t xml:space="preserve"> </w:t>
      </w:r>
      <w:r w:rsidR="00CF4174">
        <w:rPr>
          <w:rFonts w:ascii="Arial" w:hAnsi="Arial" w:cs="Arial"/>
          <w:color w:val="231F20"/>
        </w:rPr>
        <w:t>(metabolic equivalent)</w:t>
      </w:r>
      <w:r w:rsidRPr="00CF4929">
        <w:rPr>
          <w:rFonts w:ascii="Arial" w:hAnsi="Arial" w:cs="Arial"/>
          <w:color w:val="231F20"/>
        </w:rPr>
        <w:t xml:space="preserve">-minute/week </w:t>
      </w:r>
      <w:r w:rsidR="00BC720D">
        <w:rPr>
          <w:rFonts w:ascii="Arial" w:hAnsi="Arial" w:cs="Arial"/>
          <w:color w:val="231F20"/>
        </w:rPr>
        <w:t>using the Ainsworth Compendium (</w:t>
      </w:r>
      <w:r w:rsidR="009A5C2D">
        <w:rPr>
          <w:rFonts w:ascii="Arial" w:hAnsi="Arial" w:cs="Arial"/>
          <w:color w:val="231F20"/>
        </w:rPr>
        <w:t>30</w:t>
      </w:r>
      <w:r w:rsidR="00BC720D">
        <w:rPr>
          <w:rFonts w:ascii="Arial" w:hAnsi="Arial" w:cs="Arial"/>
          <w:color w:val="231F20"/>
        </w:rPr>
        <w:t xml:space="preserve">). An average MET score is </w:t>
      </w:r>
      <w:r w:rsidRPr="00CF4929">
        <w:rPr>
          <w:rFonts w:ascii="Arial" w:hAnsi="Arial" w:cs="Arial"/>
          <w:color w:val="231F20"/>
        </w:rPr>
        <w:t>based on time spent on each activity intensity then added together to make a total. This can then be converted into a categorical score of three categorical levels; low, moderate and high levels of activity. Definitions of these categories are outlined in the IPAQ scor</w:t>
      </w:r>
      <w:r w:rsidR="00740D41">
        <w:rPr>
          <w:rFonts w:ascii="Arial" w:hAnsi="Arial" w:cs="Arial"/>
          <w:color w:val="231F20"/>
        </w:rPr>
        <w:t>ing protocol.</w:t>
      </w:r>
      <w:r w:rsidRPr="00CF4929">
        <w:rPr>
          <w:rFonts w:ascii="Arial" w:hAnsi="Arial" w:cs="Arial"/>
          <w:color w:val="231F20"/>
        </w:rPr>
        <w:t xml:space="preserve"> </w:t>
      </w:r>
    </w:p>
    <w:p w14:paraId="4E50549D" w14:textId="77777777" w:rsidR="00944ECF" w:rsidRPr="00CF4929" w:rsidRDefault="00944ECF" w:rsidP="00944ECF">
      <w:pPr>
        <w:autoSpaceDE w:val="0"/>
        <w:autoSpaceDN w:val="0"/>
        <w:adjustRightInd w:val="0"/>
        <w:spacing w:after="0" w:line="240" w:lineRule="auto"/>
        <w:rPr>
          <w:rFonts w:ascii="Arial" w:hAnsi="Arial" w:cs="Arial"/>
          <w:color w:val="231F20"/>
        </w:rPr>
      </w:pPr>
    </w:p>
    <w:p w14:paraId="7ACAE180" w14:textId="0F6889B6" w:rsidR="00944ECF" w:rsidRPr="00CF4929" w:rsidRDefault="00C523A3" w:rsidP="00944ECF">
      <w:pPr>
        <w:autoSpaceDE w:val="0"/>
        <w:autoSpaceDN w:val="0"/>
        <w:adjustRightInd w:val="0"/>
        <w:spacing w:after="0" w:line="240" w:lineRule="auto"/>
        <w:rPr>
          <w:rFonts w:ascii="Arial" w:hAnsi="Arial" w:cs="Arial"/>
          <w:color w:val="231F20"/>
        </w:rPr>
      </w:pPr>
      <w:r>
        <w:rPr>
          <w:rFonts w:ascii="Arial" w:hAnsi="Arial" w:cs="Arial"/>
          <w:i/>
          <w:color w:val="231F20"/>
        </w:rPr>
        <w:t>IPAQ-</w:t>
      </w:r>
      <w:r w:rsidR="00944ECF" w:rsidRPr="00C523A3">
        <w:rPr>
          <w:rFonts w:ascii="Arial" w:hAnsi="Arial" w:cs="Arial"/>
          <w:i/>
          <w:color w:val="231F20"/>
        </w:rPr>
        <w:t>LF</w:t>
      </w:r>
      <w:r w:rsidR="006D3835" w:rsidRPr="00C523A3">
        <w:rPr>
          <w:rFonts w:ascii="Arial" w:hAnsi="Arial" w:cs="Arial"/>
          <w:i/>
          <w:color w:val="231F20"/>
        </w:rPr>
        <w:t>:</w:t>
      </w:r>
      <w:r w:rsidR="006D3835">
        <w:rPr>
          <w:rFonts w:ascii="Arial" w:hAnsi="Arial" w:cs="Arial"/>
          <w:color w:val="231F20"/>
        </w:rPr>
        <w:t xml:space="preserve"> P</w:t>
      </w:r>
      <w:r w:rsidR="00944ECF" w:rsidRPr="00CF4929">
        <w:rPr>
          <w:rFonts w:ascii="Arial" w:hAnsi="Arial" w:cs="Arial"/>
          <w:color w:val="231F20"/>
        </w:rPr>
        <w:t>rovides separate domain specific scores for vigorous-intensity, moderate-intensity and walking within the 4 activity related domains (excluding sitting). Computation of the total scores for this form involves summation of the frequency (days) and duration (minutes), for all activities i</w:t>
      </w:r>
      <w:r w:rsidR="006F480B">
        <w:rPr>
          <w:rFonts w:ascii="Arial" w:hAnsi="Arial" w:cs="Arial"/>
          <w:color w:val="231F20"/>
        </w:rPr>
        <w:t>n all domains</w:t>
      </w:r>
      <w:r w:rsidR="00944ECF" w:rsidRPr="00CF4929">
        <w:rPr>
          <w:rFonts w:ascii="Arial" w:hAnsi="Arial" w:cs="Arial"/>
          <w:color w:val="231F20"/>
        </w:rPr>
        <w:t xml:space="preserve">. Domain specific scores require summation of the scores of the different intensity activities within the specific domain. Activity specific sub-scores can also be calculated by summing the scores of the specific types across the domains. </w:t>
      </w:r>
    </w:p>
    <w:p w14:paraId="5439DCDE" w14:textId="77777777" w:rsidR="00944ECF" w:rsidRPr="00CF4929" w:rsidRDefault="00944ECF" w:rsidP="00944ECF">
      <w:pPr>
        <w:autoSpaceDE w:val="0"/>
        <w:autoSpaceDN w:val="0"/>
        <w:adjustRightInd w:val="0"/>
        <w:spacing w:after="0" w:line="240" w:lineRule="auto"/>
        <w:rPr>
          <w:rFonts w:ascii="Arial" w:hAnsi="Arial" w:cs="Arial"/>
          <w:color w:val="231F20"/>
        </w:rPr>
      </w:pPr>
    </w:p>
    <w:p w14:paraId="4ADB03BE" w14:textId="5DA897A7" w:rsidR="00944ECF" w:rsidRPr="00CF4929" w:rsidRDefault="00C523A3" w:rsidP="00944ECF">
      <w:pPr>
        <w:autoSpaceDE w:val="0"/>
        <w:autoSpaceDN w:val="0"/>
        <w:adjustRightInd w:val="0"/>
        <w:spacing w:after="0" w:line="240" w:lineRule="auto"/>
        <w:rPr>
          <w:rFonts w:ascii="Arial" w:hAnsi="Arial" w:cs="Arial"/>
          <w:color w:val="231F20"/>
        </w:rPr>
      </w:pPr>
      <w:r w:rsidRPr="00C523A3">
        <w:rPr>
          <w:rFonts w:ascii="Arial" w:hAnsi="Arial" w:cs="Arial"/>
          <w:i/>
          <w:color w:val="231F20"/>
        </w:rPr>
        <w:t>IPAQ-</w:t>
      </w:r>
      <w:r w:rsidR="00944ECF" w:rsidRPr="00C523A3">
        <w:rPr>
          <w:rFonts w:ascii="Arial" w:hAnsi="Arial" w:cs="Arial"/>
          <w:i/>
          <w:color w:val="231F20"/>
        </w:rPr>
        <w:t>SF</w:t>
      </w:r>
      <w:r w:rsidRPr="00C523A3">
        <w:rPr>
          <w:rFonts w:ascii="Arial" w:hAnsi="Arial" w:cs="Arial"/>
          <w:i/>
          <w:color w:val="231F20"/>
        </w:rPr>
        <w:t>:</w:t>
      </w:r>
      <w:r w:rsidR="009A4B94">
        <w:rPr>
          <w:rFonts w:ascii="Arial" w:hAnsi="Arial" w:cs="Arial"/>
          <w:color w:val="231F20"/>
        </w:rPr>
        <w:t xml:space="preserve"> P</w:t>
      </w:r>
      <w:r w:rsidR="00944ECF" w:rsidRPr="00CF4929">
        <w:rPr>
          <w:rFonts w:ascii="Arial" w:hAnsi="Arial" w:cs="Arial"/>
          <w:color w:val="231F20"/>
        </w:rPr>
        <w:t>rovide</w:t>
      </w:r>
      <w:r w:rsidR="009A4B94">
        <w:rPr>
          <w:rFonts w:ascii="Arial" w:hAnsi="Arial" w:cs="Arial"/>
          <w:color w:val="231F20"/>
        </w:rPr>
        <w:t>s</w:t>
      </w:r>
      <w:r w:rsidR="00944ECF" w:rsidRPr="00CF4929">
        <w:rPr>
          <w:rFonts w:ascii="Arial" w:hAnsi="Arial" w:cs="Arial"/>
          <w:color w:val="231F20"/>
        </w:rPr>
        <w:t xml:space="preserve"> separate scores for vigorous-intensity activity, moderate-intensity activity and walking. However, domain specific estimates cannot be calculated. Data for time sitting is not included in the s</w:t>
      </w:r>
      <w:r w:rsidR="00434EDC">
        <w:rPr>
          <w:rFonts w:ascii="Arial" w:hAnsi="Arial" w:cs="Arial"/>
          <w:color w:val="231F20"/>
        </w:rPr>
        <w:t>ummed score of PA</w:t>
      </w:r>
      <w:r w:rsidR="00944ECF" w:rsidRPr="00CF4929">
        <w:rPr>
          <w:rFonts w:ascii="Arial" w:hAnsi="Arial" w:cs="Arial"/>
          <w:color w:val="231F20"/>
        </w:rPr>
        <w:t xml:space="preserve">, but should be reported </w:t>
      </w:r>
      <w:r w:rsidR="00712A07">
        <w:rPr>
          <w:rFonts w:ascii="Arial" w:hAnsi="Arial" w:cs="Arial"/>
          <w:color w:val="231F20"/>
        </w:rPr>
        <w:t>and used to categorise activity into low, moderate or high levels (see the SF scoring protocol)</w:t>
      </w:r>
      <w:r w:rsidR="00712A07" w:rsidRPr="00CF4929">
        <w:rPr>
          <w:rFonts w:ascii="Arial" w:hAnsi="Arial" w:cs="Arial"/>
          <w:color w:val="231F20"/>
        </w:rPr>
        <w:t>.</w:t>
      </w:r>
    </w:p>
    <w:p w14:paraId="4F2B7AB9" w14:textId="77777777" w:rsidR="00944ECF" w:rsidRPr="00CF4929" w:rsidRDefault="00944ECF" w:rsidP="00944ECF">
      <w:pPr>
        <w:autoSpaceDE w:val="0"/>
        <w:autoSpaceDN w:val="0"/>
        <w:adjustRightInd w:val="0"/>
        <w:spacing w:after="0" w:line="240" w:lineRule="auto"/>
        <w:rPr>
          <w:rFonts w:ascii="Arial" w:hAnsi="Arial" w:cs="Arial"/>
          <w:color w:val="231F20"/>
        </w:rPr>
      </w:pPr>
    </w:p>
    <w:p w14:paraId="520FD7DC" w14:textId="6DC5371E" w:rsidR="00944ECF" w:rsidRPr="00CF4929" w:rsidRDefault="00944ECF" w:rsidP="00944ECF">
      <w:pPr>
        <w:autoSpaceDE w:val="0"/>
        <w:autoSpaceDN w:val="0"/>
        <w:adjustRightInd w:val="0"/>
        <w:spacing w:after="0" w:line="240" w:lineRule="auto"/>
        <w:rPr>
          <w:rFonts w:ascii="Arial" w:hAnsi="Arial" w:cs="Arial"/>
          <w:color w:val="231F20"/>
        </w:rPr>
      </w:pPr>
      <w:r w:rsidRPr="00C523A3">
        <w:rPr>
          <w:rFonts w:ascii="Arial" w:hAnsi="Arial" w:cs="Arial"/>
          <w:i/>
          <w:color w:val="231F20"/>
        </w:rPr>
        <w:t>IPAQ-E</w:t>
      </w:r>
      <w:r w:rsidR="00C523A3">
        <w:rPr>
          <w:rFonts w:ascii="Arial" w:hAnsi="Arial" w:cs="Arial"/>
          <w:color w:val="231F20"/>
        </w:rPr>
        <w:t>:</w:t>
      </w:r>
      <w:r w:rsidR="009A4B94">
        <w:rPr>
          <w:rFonts w:ascii="Arial" w:hAnsi="Arial" w:cs="Arial"/>
          <w:color w:val="231F20"/>
        </w:rPr>
        <w:t xml:space="preserve"> S</w:t>
      </w:r>
      <w:r w:rsidRPr="00CF4929">
        <w:rPr>
          <w:rFonts w:ascii="Arial" w:hAnsi="Arial" w:cs="Arial"/>
          <w:color w:val="231F20"/>
        </w:rPr>
        <w:t xml:space="preserve">cored similarly to the SF, however </w:t>
      </w:r>
      <w:proofErr w:type="spellStart"/>
      <w:r w:rsidRPr="0070638C">
        <w:rPr>
          <w:rFonts w:ascii="Arial" w:hAnsi="Arial" w:cs="Arial"/>
          <w:color w:val="231F20"/>
        </w:rPr>
        <w:t>Hurtig-Wennlof</w:t>
      </w:r>
      <w:proofErr w:type="spellEnd"/>
      <w:r w:rsidR="009A5C2D">
        <w:rPr>
          <w:rFonts w:ascii="Arial" w:hAnsi="Arial" w:cs="Arial"/>
          <w:color w:val="231F20"/>
        </w:rPr>
        <w:t xml:space="preserve"> and colleagues (29</w:t>
      </w:r>
      <w:r w:rsidRPr="0070638C">
        <w:rPr>
          <w:rFonts w:ascii="Arial" w:hAnsi="Arial" w:cs="Arial"/>
          <w:color w:val="231F20"/>
        </w:rPr>
        <w:t>)</w:t>
      </w:r>
      <w:r w:rsidRPr="00B62E7C">
        <w:rPr>
          <w:rFonts w:ascii="Arial" w:hAnsi="Arial" w:cs="Arial"/>
          <w:color w:val="231F20"/>
        </w:rPr>
        <w:t xml:space="preserve"> suggest</w:t>
      </w:r>
      <w:r w:rsidRPr="00CF4929">
        <w:rPr>
          <w:rFonts w:ascii="Arial" w:hAnsi="Arial" w:cs="Arial"/>
          <w:color w:val="231F20"/>
        </w:rPr>
        <w:t xml:space="preserve"> caution should be used when converting to MET due to lower metabolic rates in older adults. Rather min/day in each intensity can be reported.</w:t>
      </w:r>
    </w:p>
    <w:p w14:paraId="44D8E5CB"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p>
    <w:p w14:paraId="6FDAF125" w14:textId="43354BED" w:rsidR="00944ECF" w:rsidRPr="00CF4929" w:rsidRDefault="00944ECF" w:rsidP="00944ECF">
      <w:pPr>
        <w:autoSpaceDE w:val="0"/>
        <w:autoSpaceDN w:val="0"/>
        <w:adjustRightInd w:val="0"/>
        <w:spacing w:after="0" w:line="240" w:lineRule="auto"/>
        <w:rPr>
          <w:rFonts w:ascii="Arial" w:hAnsi="Arial" w:cs="Arial"/>
          <w:color w:val="231F20"/>
        </w:rPr>
      </w:pPr>
      <w:r w:rsidRPr="009A4B94">
        <w:rPr>
          <w:rFonts w:ascii="Arial" w:hAnsi="Arial" w:cs="Arial"/>
          <w:b/>
          <w:color w:val="231F20"/>
        </w:rPr>
        <w:t>Score interpretation</w:t>
      </w:r>
      <w:r w:rsidR="009A4B94">
        <w:rPr>
          <w:rFonts w:ascii="Arial" w:hAnsi="Arial" w:cs="Arial"/>
          <w:color w:val="231F20"/>
        </w:rPr>
        <w:t>.</w:t>
      </w:r>
      <w:r w:rsidRPr="00CF4929">
        <w:rPr>
          <w:rFonts w:ascii="Arial" w:hAnsi="Arial" w:cs="Arial"/>
          <w:color w:val="231F20"/>
        </w:rPr>
        <w:tab/>
        <w:t xml:space="preserve">Scores are given in total METS-minute/week giving an estimate to energy expenditure in a week. Categorical score can be interpreted in terms of </w:t>
      </w:r>
      <w:r w:rsidR="00434EDC">
        <w:rPr>
          <w:rFonts w:ascii="Arial" w:hAnsi="Arial" w:cs="Arial"/>
          <w:color w:val="231F20"/>
        </w:rPr>
        <w:t xml:space="preserve">PA </w:t>
      </w:r>
      <w:r w:rsidRPr="00CF4929">
        <w:rPr>
          <w:rFonts w:ascii="Arial" w:hAnsi="Arial" w:cs="Arial"/>
          <w:color w:val="231F20"/>
        </w:rPr>
        <w:t xml:space="preserve">recommendations, those scoring low are below recommendations, moderate scores are meeting recommendations, </w:t>
      </w:r>
      <w:r w:rsidR="0018455F">
        <w:rPr>
          <w:rFonts w:ascii="Arial" w:hAnsi="Arial" w:cs="Arial"/>
          <w:color w:val="231F20"/>
        </w:rPr>
        <w:t xml:space="preserve">and </w:t>
      </w:r>
      <w:r w:rsidRPr="00CF4929">
        <w:rPr>
          <w:rFonts w:ascii="Arial" w:hAnsi="Arial" w:cs="Arial"/>
          <w:color w:val="231F20"/>
        </w:rPr>
        <w:t>high scor</w:t>
      </w:r>
      <w:r w:rsidR="0018455F">
        <w:rPr>
          <w:rFonts w:ascii="Arial" w:hAnsi="Arial" w:cs="Arial"/>
          <w:color w:val="231F20"/>
        </w:rPr>
        <w:t>es are exceeding the recommendations</w:t>
      </w:r>
      <w:r w:rsidRPr="00CF4929">
        <w:rPr>
          <w:rFonts w:ascii="Arial" w:hAnsi="Arial" w:cs="Arial"/>
          <w:color w:val="231F20"/>
        </w:rPr>
        <w:t xml:space="preserve">. </w:t>
      </w:r>
    </w:p>
    <w:p w14:paraId="3D62108D"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p>
    <w:p w14:paraId="426C32F7" w14:textId="53CEC9BC" w:rsidR="00944ECF" w:rsidRPr="00CF4929" w:rsidRDefault="00944ECF" w:rsidP="00944ECF">
      <w:pPr>
        <w:autoSpaceDE w:val="0"/>
        <w:autoSpaceDN w:val="0"/>
        <w:adjustRightInd w:val="0"/>
        <w:spacing w:after="0" w:line="240" w:lineRule="auto"/>
        <w:rPr>
          <w:rFonts w:ascii="Arial" w:hAnsi="Arial" w:cs="Arial"/>
          <w:color w:val="231F20"/>
        </w:rPr>
      </w:pPr>
      <w:r w:rsidRPr="0018455F">
        <w:rPr>
          <w:rFonts w:ascii="Arial" w:hAnsi="Arial" w:cs="Arial"/>
          <w:b/>
          <w:color w:val="231F20"/>
        </w:rPr>
        <w:t>Respondent time to complete</w:t>
      </w:r>
      <w:r w:rsidR="0018455F" w:rsidRPr="0018455F">
        <w:rPr>
          <w:rFonts w:ascii="Arial" w:hAnsi="Arial" w:cs="Arial"/>
          <w:b/>
          <w:color w:val="231F20"/>
        </w:rPr>
        <w:t>.</w:t>
      </w:r>
      <w:r w:rsidR="0018455F">
        <w:rPr>
          <w:rFonts w:ascii="Arial" w:hAnsi="Arial" w:cs="Arial"/>
          <w:b/>
          <w:color w:val="231F20"/>
        </w:rPr>
        <w:t xml:space="preserve"> </w:t>
      </w:r>
      <w:r w:rsidRPr="00CF4929">
        <w:rPr>
          <w:rFonts w:ascii="Arial" w:hAnsi="Arial" w:cs="Arial"/>
          <w:color w:val="231F20"/>
        </w:rPr>
        <w:t>Time to complete has not been reported, however as the IPAQ-SF and IPAQ-E have less than 7 short response items, time to complete is minimal. The LF is longer to adm</w:t>
      </w:r>
      <w:r w:rsidR="005E1A1C">
        <w:rPr>
          <w:rFonts w:ascii="Arial" w:hAnsi="Arial" w:cs="Arial"/>
          <w:color w:val="231F20"/>
        </w:rPr>
        <w:t>inister, although still takes</w:t>
      </w:r>
      <w:r w:rsidRPr="00CF4929">
        <w:rPr>
          <w:rFonts w:ascii="Arial" w:hAnsi="Arial" w:cs="Arial"/>
          <w:color w:val="231F20"/>
        </w:rPr>
        <w:t xml:space="preserve"> a relatively short time to complete. </w:t>
      </w:r>
    </w:p>
    <w:p w14:paraId="4BEC047F"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p>
    <w:p w14:paraId="0A6452FE" w14:textId="489BCFAE" w:rsidR="00944ECF" w:rsidRPr="00CF4929" w:rsidRDefault="00944ECF" w:rsidP="00944ECF">
      <w:pPr>
        <w:autoSpaceDE w:val="0"/>
        <w:autoSpaceDN w:val="0"/>
        <w:adjustRightInd w:val="0"/>
        <w:spacing w:after="0" w:line="240" w:lineRule="auto"/>
        <w:rPr>
          <w:rFonts w:ascii="Arial" w:hAnsi="Arial" w:cs="Arial"/>
          <w:color w:val="231F20"/>
        </w:rPr>
      </w:pPr>
      <w:r w:rsidRPr="00E100B2">
        <w:rPr>
          <w:rFonts w:ascii="Arial" w:hAnsi="Arial" w:cs="Arial"/>
          <w:b/>
          <w:color w:val="231F20"/>
        </w:rPr>
        <w:t>Administrative burden</w:t>
      </w:r>
      <w:r w:rsidR="00E100B2">
        <w:rPr>
          <w:rFonts w:ascii="Arial" w:hAnsi="Arial" w:cs="Arial"/>
          <w:color w:val="231F20"/>
        </w:rPr>
        <w:t xml:space="preserve">. </w:t>
      </w:r>
      <w:r w:rsidRPr="00CF4929">
        <w:rPr>
          <w:rFonts w:ascii="Arial" w:hAnsi="Arial" w:cs="Arial"/>
          <w:color w:val="231F20"/>
        </w:rPr>
        <w:t xml:space="preserve">Time to administer the questionnaires is very short as only a print out and a pen is required to complete. Scoring can be completed by hand or calculator, or on a simple spreadsheet. No additional equipment or software is required. </w:t>
      </w:r>
    </w:p>
    <w:p w14:paraId="45D09923"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p>
    <w:p w14:paraId="1B497802" w14:textId="1BBADD71" w:rsidR="00944ECF" w:rsidRPr="00CF4929" w:rsidRDefault="00944ECF" w:rsidP="00944ECF">
      <w:pPr>
        <w:autoSpaceDE w:val="0"/>
        <w:autoSpaceDN w:val="0"/>
        <w:adjustRightInd w:val="0"/>
        <w:spacing w:after="0" w:line="240" w:lineRule="auto"/>
        <w:rPr>
          <w:rFonts w:ascii="Arial" w:hAnsi="Arial" w:cs="Arial"/>
          <w:color w:val="231F20"/>
        </w:rPr>
      </w:pPr>
      <w:r w:rsidRPr="00E100B2">
        <w:rPr>
          <w:rFonts w:ascii="Arial" w:hAnsi="Arial" w:cs="Arial"/>
          <w:b/>
          <w:color w:val="231F20"/>
        </w:rPr>
        <w:t>Translations/adaptations</w:t>
      </w:r>
      <w:r w:rsidR="00E100B2">
        <w:rPr>
          <w:rFonts w:ascii="Arial" w:hAnsi="Arial" w:cs="Arial"/>
          <w:b/>
          <w:color w:val="231F20"/>
        </w:rPr>
        <w:t xml:space="preserve">. </w:t>
      </w:r>
      <w:r w:rsidRPr="00CF4929">
        <w:rPr>
          <w:rFonts w:ascii="Arial" w:hAnsi="Arial" w:cs="Arial"/>
          <w:color w:val="231F20"/>
        </w:rPr>
        <w:t xml:space="preserve">There are currently 24 translated versions available (www.ipaq.ki.se), although not for all form types. The website includes a guide for translating the IPAQ into languages not currently available. </w:t>
      </w:r>
    </w:p>
    <w:p w14:paraId="6C8D9F3E"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r w:rsidRPr="00CF4929">
        <w:rPr>
          <w:rFonts w:ascii="Arial" w:hAnsi="Arial" w:cs="Arial"/>
          <w:color w:val="231F20"/>
        </w:rPr>
        <w:tab/>
      </w:r>
    </w:p>
    <w:p w14:paraId="10230869" w14:textId="77777777" w:rsidR="00944ECF" w:rsidRPr="00E100B2" w:rsidRDefault="00944ECF" w:rsidP="00944ECF">
      <w:pPr>
        <w:autoSpaceDE w:val="0"/>
        <w:autoSpaceDN w:val="0"/>
        <w:adjustRightInd w:val="0"/>
        <w:spacing w:after="0" w:line="240" w:lineRule="auto"/>
        <w:rPr>
          <w:rFonts w:ascii="Arial" w:hAnsi="Arial" w:cs="Arial"/>
          <w:b/>
          <w:color w:val="231F20"/>
          <w:sz w:val="24"/>
        </w:rPr>
      </w:pPr>
      <w:r w:rsidRPr="00E100B2">
        <w:rPr>
          <w:rFonts w:ascii="Arial" w:hAnsi="Arial" w:cs="Arial"/>
          <w:b/>
          <w:color w:val="231F20"/>
          <w:sz w:val="24"/>
        </w:rPr>
        <w:t>Psychometric information</w:t>
      </w:r>
    </w:p>
    <w:p w14:paraId="2B06536D"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p>
    <w:p w14:paraId="27B991D7" w14:textId="277B5574" w:rsidR="00944ECF" w:rsidRPr="00CF4929" w:rsidRDefault="00944ECF" w:rsidP="00944ECF">
      <w:pPr>
        <w:autoSpaceDE w:val="0"/>
        <w:autoSpaceDN w:val="0"/>
        <w:adjustRightInd w:val="0"/>
        <w:spacing w:after="0" w:line="240" w:lineRule="auto"/>
        <w:rPr>
          <w:rFonts w:ascii="Arial" w:hAnsi="Arial" w:cs="Arial"/>
          <w:color w:val="231F20"/>
        </w:rPr>
      </w:pPr>
      <w:r w:rsidRPr="009F6023">
        <w:rPr>
          <w:rFonts w:ascii="Arial" w:hAnsi="Arial" w:cs="Arial"/>
          <w:b/>
          <w:color w:val="231F20"/>
        </w:rPr>
        <w:t>Floor and ceiling effects</w:t>
      </w:r>
      <w:r w:rsidR="009F6023" w:rsidRPr="009F6023">
        <w:rPr>
          <w:rFonts w:ascii="Arial" w:hAnsi="Arial" w:cs="Arial"/>
          <w:b/>
          <w:color w:val="231F20"/>
        </w:rPr>
        <w:t>.</w:t>
      </w:r>
      <w:r w:rsidR="009F6023">
        <w:rPr>
          <w:rFonts w:ascii="Arial" w:hAnsi="Arial" w:cs="Arial"/>
          <w:b/>
          <w:color w:val="231F20"/>
        </w:rPr>
        <w:t xml:space="preserve"> </w:t>
      </w:r>
      <w:r w:rsidRPr="00CF4929">
        <w:rPr>
          <w:rFonts w:ascii="Arial" w:hAnsi="Arial" w:cs="Arial"/>
          <w:color w:val="231F20"/>
        </w:rPr>
        <w:t>Not reported in any studies</w:t>
      </w:r>
    </w:p>
    <w:p w14:paraId="151C9E5B"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p>
    <w:p w14:paraId="05F3B3D9" w14:textId="45C81285" w:rsidR="00944ECF" w:rsidRPr="009F6023" w:rsidRDefault="00944ECF" w:rsidP="00944ECF">
      <w:pPr>
        <w:autoSpaceDE w:val="0"/>
        <w:autoSpaceDN w:val="0"/>
        <w:adjustRightInd w:val="0"/>
        <w:spacing w:after="0" w:line="240" w:lineRule="auto"/>
        <w:rPr>
          <w:rFonts w:ascii="Arial" w:hAnsi="Arial" w:cs="Arial"/>
          <w:b/>
          <w:color w:val="231F20"/>
        </w:rPr>
      </w:pPr>
      <w:r w:rsidRPr="009F6023">
        <w:rPr>
          <w:rFonts w:ascii="Arial" w:hAnsi="Arial" w:cs="Arial"/>
          <w:b/>
          <w:color w:val="231F20"/>
        </w:rPr>
        <w:t>Reliability</w:t>
      </w:r>
      <w:r w:rsidR="009F6023" w:rsidRPr="009F6023">
        <w:rPr>
          <w:rFonts w:ascii="Arial" w:hAnsi="Arial" w:cs="Arial"/>
          <w:b/>
          <w:color w:val="231F20"/>
        </w:rPr>
        <w:t>.</w:t>
      </w:r>
      <w:r w:rsidRPr="009F6023">
        <w:rPr>
          <w:rFonts w:ascii="Arial" w:hAnsi="Arial" w:cs="Arial"/>
          <w:b/>
          <w:color w:val="231F20"/>
        </w:rPr>
        <w:tab/>
      </w:r>
    </w:p>
    <w:p w14:paraId="5AAA357B" w14:textId="77777777" w:rsidR="00FD1AB2" w:rsidRDefault="009F6023" w:rsidP="000163C7">
      <w:pPr>
        <w:autoSpaceDE w:val="0"/>
        <w:autoSpaceDN w:val="0"/>
        <w:adjustRightInd w:val="0"/>
        <w:spacing w:after="0" w:line="240" w:lineRule="auto"/>
        <w:ind w:left="720" w:firstLine="720"/>
        <w:rPr>
          <w:rFonts w:ascii="Arial" w:hAnsi="Arial" w:cs="Arial"/>
          <w:i/>
          <w:color w:val="231F20"/>
        </w:rPr>
      </w:pPr>
      <w:r>
        <w:rPr>
          <w:rFonts w:ascii="Arial" w:hAnsi="Arial" w:cs="Arial"/>
          <w:i/>
          <w:color w:val="231F20"/>
        </w:rPr>
        <w:t>IPAQ-LF:</w:t>
      </w:r>
      <w:r w:rsidR="0077499B">
        <w:rPr>
          <w:rFonts w:ascii="Arial" w:hAnsi="Arial" w:cs="Arial"/>
          <w:i/>
          <w:color w:val="231F20"/>
        </w:rPr>
        <w:t xml:space="preserve"> </w:t>
      </w:r>
    </w:p>
    <w:p w14:paraId="53B3BE1F" w14:textId="4ED29B5B" w:rsidR="00944ECF" w:rsidRPr="009F6023" w:rsidRDefault="00944ECF" w:rsidP="000163C7">
      <w:pPr>
        <w:autoSpaceDE w:val="0"/>
        <w:autoSpaceDN w:val="0"/>
        <w:adjustRightInd w:val="0"/>
        <w:spacing w:after="0" w:line="240" w:lineRule="auto"/>
        <w:ind w:left="720" w:firstLine="720"/>
        <w:rPr>
          <w:rFonts w:ascii="Arial" w:hAnsi="Arial" w:cs="Arial"/>
          <w:i/>
          <w:color w:val="231F20"/>
        </w:rPr>
      </w:pPr>
      <w:r w:rsidRPr="00CF4929">
        <w:rPr>
          <w:rFonts w:ascii="Arial" w:hAnsi="Arial" w:cs="Arial"/>
          <w:color w:val="231F20"/>
        </w:rPr>
        <w:t>Internal consistency: Not reported in any studies</w:t>
      </w:r>
      <w:r w:rsidR="00117D6B">
        <w:rPr>
          <w:rFonts w:ascii="Arial" w:hAnsi="Arial" w:cs="Arial"/>
          <w:color w:val="231F20"/>
        </w:rPr>
        <w:t>.</w:t>
      </w:r>
    </w:p>
    <w:p w14:paraId="6C843494" w14:textId="5AA6EC67" w:rsidR="00944ECF" w:rsidRPr="00702F86" w:rsidRDefault="00EE3FDE" w:rsidP="00117D6B">
      <w:pPr>
        <w:autoSpaceDE w:val="0"/>
        <w:autoSpaceDN w:val="0"/>
        <w:adjustRightInd w:val="0"/>
        <w:spacing w:after="0" w:line="240" w:lineRule="auto"/>
        <w:ind w:left="1440"/>
        <w:rPr>
          <w:rFonts w:ascii="Arial" w:hAnsi="Arial" w:cs="Arial"/>
          <w:color w:val="231F20"/>
        </w:rPr>
      </w:pPr>
      <w:r>
        <w:rPr>
          <w:rFonts w:ascii="Arial" w:hAnsi="Arial" w:cs="Arial"/>
          <w:color w:val="231F20"/>
        </w:rPr>
        <w:t xml:space="preserve">Test-retest: ICC=0.65 </w:t>
      </w:r>
      <w:r w:rsidR="00ED4228">
        <w:rPr>
          <w:rFonts w:ascii="Arial" w:hAnsi="Arial" w:cs="Arial"/>
          <w:color w:val="231F20"/>
        </w:rPr>
        <w:t xml:space="preserve">in patients with </w:t>
      </w:r>
      <w:r w:rsidR="00B31370">
        <w:rPr>
          <w:rFonts w:ascii="Arial" w:hAnsi="Arial" w:cs="Arial"/>
          <w:color w:val="231F20"/>
        </w:rPr>
        <w:t>total hip replacement (</w:t>
      </w:r>
      <w:r w:rsidR="00783A3A">
        <w:rPr>
          <w:rFonts w:ascii="Arial" w:hAnsi="Arial" w:cs="Arial"/>
          <w:color w:val="231F20"/>
        </w:rPr>
        <w:t>THR</w:t>
      </w:r>
      <w:r w:rsidR="00B31370">
        <w:rPr>
          <w:rFonts w:ascii="Arial" w:hAnsi="Arial" w:cs="Arial"/>
          <w:color w:val="231F20"/>
        </w:rPr>
        <w:t>)</w:t>
      </w:r>
      <w:r w:rsidR="00944ECF" w:rsidRPr="00CF4929">
        <w:rPr>
          <w:rFonts w:ascii="Arial" w:hAnsi="Arial" w:cs="Arial"/>
          <w:color w:val="231F20"/>
        </w:rPr>
        <w:t xml:space="preserve"> and/or </w:t>
      </w:r>
      <w:r w:rsidR="00B31370">
        <w:rPr>
          <w:rFonts w:ascii="Arial" w:hAnsi="Arial" w:cs="Arial"/>
          <w:color w:val="231F20"/>
        </w:rPr>
        <w:t>total knee replacement (</w:t>
      </w:r>
      <w:r w:rsidR="00783A3A">
        <w:rPr>
          <w:rFonts w:ascii="Arial" w:hAnsi="Arial" w:cs="Arial"/>
          <w:color w:val="231F20"/>
        </w:rPr>
        <w:t>TKR</w:t>
      </w:r>
      <w:r w:rsidR="00B31370" w:rsidRPr="00B62E7C">
        <w:rPr>
          <w:rFonts w:ascii="Arial" w:hAnsi="Arial" w:cs="Arial"/>
          <w:color w:val="231F20"/>
        </w:rPr>
        <w:t>)</w:t>
      </w:r>
      <w:r w:rsidR="00944ECF" w:rsidRPr="009F068A">
        <w:rPr>
          <w:rFonts w:ascii="Arial" w:hAnsi="Arial" w:cs="Arial"/>
          <w:color w:val="231F20"/>
        </w:rPr>
        <w:t xml:space="preserve"> (</w:t>
      </w:r>
      <w:r w:rsidR="009A5C2D">
        <w:rPr>
          <w:rFonts w:ascii="Arial" w:hAnsi="Arial" w:cs="Arial"/>
          <w:color w:val="231F20"/>
        </w:rPr>
        <w:t>31</w:t>
      </w:r>
      <w:r w:rsidR="00944ECF" w:rsidRPr="0070638C">
        <w:rPr>
          <w:rFonts w:ascii="Arial" w:hAnsi="Arial" w:cs="Arial"/>
          <w:color w:val="231F20"/>
        </w:rPr>
        <w:t>),</w:t>
      </w:r>
      <w:r w:rsidR="00944ECF" w:rsidRPr="00B62E7C">
        <w:rPr>
          <w:rFonts w:ascii="Arial" w:hAnsi="Arial" w:cs="Arial"/>
          <w:color w:val="231F20"/>
        </w:rPr>
        <w:t xml:space="preserve"> ICC</w:t>
      </w:r>
      <w:r w:rsidR="00944ECF" w:rsidRPr="00CF4929">
        <w:rPr>
          <w:rFonts w:ascii="Arial" w:hAnsi="Arial" w:cs="Arial"/>
          <w:color w:val="231F20"/>
        </w:rPr>
        <w:t xml:space="preserve">=0.83 </w:t>
      </w:r>
      <w:r w:rsidR="00ED4228">
        <w:rPr>
          <w:rFonts w:ascii="Arial" w:hAnsi="Arial" w:cs="Arial"/>
          <w:color w:val="231F20"/>
        </w:rPr>
        <w:t xml:space="preserve">in patients with </w:t>
      </w:r>
      <w:r w:rsidR="00F01EC6">
        <w:rPr>
          <w:rFonts w:ascii="Arial" w:hAnsi="Arial" w:cs="Arial"/>
          <w:color w:val="231F20"/>
        </w:rPr>
        <w:t>AS</w:t>
      </w:r>
      <w:r w:rsidR="00944ECF" w:rsidRPr="00CF4929">
        <w:rPr>
          <w:rFonts w:ascii="Arial" w:hAnsi="Arial" w:cs="Arial"/>
          <w:color w:val="231F20"/>
        </w:rPr>
        <w:t xml:space="preserve"> (</w:t>
      </w:r>
      <w:r w:rsidR="009A5C2D">
        <w:rPr>
          <w:rFonts w:ascii="Arial" w:hAnsi="Arial" w:cs="Arial"/>
          <w:color w:val="231F20"/>
        </w:rPr>
        <w:t>32</w:t>
      </w:r>
      <w:r w:rsidR="00944ECF" w:rsidRPr="00CF4929">
        <w:rPr>
          <w:rFonts w:ascii="Arial" w:hAnsi="Arial" w:cs="Arial"/>
          <w:color w:val="231F20"/>
        </w:rPr>
        <w:t xml:space="preserve">), ICC=0.77 </w:t>
      </w:r>
      <w:r w:rsidR="00FB0862">
        <w:rPr>
          <w:rFonts w:ascii="Arial" w:hAnsi="Arial" w:cs="Arial"/>
          <w:color w:val="231F20"/>
        </w:rPr>
        <w:t xml:space="preserve">in </w:t>
      </w:r>
      <w:r w:rsidR="00944ECF" w:rsidRPr="00CF4929">
        <w:rPr>
          <w:rFonts w:ascii="Arial" w:hAnsi="Arial" w:cs="Arial"/>
          <w:color w:val="231F20"/>
        </w:rPr>
        <w:t>females with F</w:t>
      </w:r>
      <w:r w:rsidR="00F01EC6">
        <w:rPr>
          <w:rFonts w:ascii="Arial" w:hAnsi="Arial" w:cs="Arial"/>
          <w:color w:val="231F20"/>
        </w:rPr>
        <w:t>M</w:t>
      </w:r>
      <w:r w:rsidR="00473F45">
        <w:rPr>
          <w:rFonts w:ascii="Arial" w:hAnsi="Arial" w:cs="Arial"/>
          <w:color w:val="231F20"/>
        </w:rPr>
        <w:t xml:space="preserve"> </w:t>
      </w:r>
      <w:r w:rsidR="009A5C2D">
        <w:rPr>
          <w:rFonts w:ascii="Arial" w:hAnsi="Arial" w:cs="Arial"/>
          <w:color w:val="231F20"/>
        </w:rPr>
        <w:t>(33</w:t>
      </w:r>
      <w:r w:rsidR="00F01EC6">
        <w:rPr>
          <w:rFonts w:ascii="Arial" w:hAnsi="Arial" w:cs="Arial"/>
          <w:color w:val="231F20"/>
        </w:rPr>
        <w:t>), ICC= 0.37 in patients with LBP</w:t>
      </w:r>
      <w:r w:rsidR="009A5C2D">
        <w:rPr>
          <w:rFonts w:ascii="Arial" w:hAnsi="Arial" w:cs="Arial"/>
          <w:color w:val="231F20"/>
        </w:rPr>
        <w:t xml:space="preserve"> (25</w:t>
      </w:r>
      <w:r w:rsidR="00944ECF" w:rsidRPr="00CF4929">
        <w:rPr>
          <w:rFonts w:ascii="Arial" w:hAnsi="Arial" w:cs="Arial"/>
          <w:color w:val="231F20"/>
        </w:rPr>
        <w:t xml:space="preserve">). </w:t>
      </w:r>
      <w:r w:rsidR="000C370B">
        <w:rPr>
          <w:rFonts w:ascii="Arial" w:hAnsi="Arial" w:cs="Arial"/>
          <w:color w:val="231F20"/>
        </w:rPr>
        <w:t>Standard error of the measurement (</w:t>
      </w:r>
      <w:r w:rsidR="00944ECF" w:rsidRPr="00CF4929">
        <w:rPr>
          <w:rFonts w:ascii="Arial" w:hAnsi="Arial" w:cs="Arial"/>
          <w:color w:val="231F20"/>
        </w:rPr>
        <w:t>SEM</w:t>
      </w:r>
      <w:r w:rsidR="000C370B">
        <w:rPr>
          <w:rFonts w:ascii="Arial" w:hAnsi="Arial" w:cs="Arial"/>
          <w:color w:val="231F20"/>
        </w:rPr>
        <w:t xml:space="preserve">) </w:t>
      </w:r>
      <w:r w:rsidR="00944ECF" w:rsidRPr="00CF4929">
        <w:rPr>
          <w:rFonts w:ascii="Arial" w:hAnsi="Arial" w:cs="Arial"/>
          <w:color w:val="231F20"/>
        </w:rPr>
        <w:t>=2668 METS-minute/week, minimal detectible change = 1115 METS-mi</w:t>
      </w:r>
      <w:r w:rsidR="00FB0862">
        <w:rPr>
          <w:rFonts w:ascii="Arial" w:hAnsi="Arial" w:cs="Arial"/>
          <w:color w:val="231F20"/>
        </w:rPr>
        <w:t xml:space="preserve">nute/week in patients with </w:t>
      </w:r>
      <w:r w:rsidR="007C6D9E">
        <w:rPr>
          <w:rFonts w:ascii="Arial" w:hAnsi="Arial" w:cs="Arial"/>
          <w:color w:val="231F20"/>
        </w:rPr>
        <w:t>THR</w:t>
      </w:r>
      <w:r w:rsidR="00944ECF" w:rsidRPr="00CF4929">
        <w:rPr>
          <w:rFonts w:ascii="Arial" w:hAnsi="Arial" w:cs="Arial"/>
          <w:color w:val="231F20"/>
        </w:rPr>
        <w:t xml:space="preserve"> and/or </w:t>
      </w:r>
      <w:r w:rsidR="007C6D9E">
        <w:rPr>
          <w:rFonts w:ascii="Arial" w:hAnsi="Arial" w:cs="Arial"/>
          <w:color w:val="231F20"/>
        </w:rPr>
        <w:t>TKR</w:t>
      </w:r>
      <w:r w:rsidR="00944ECF" w:rsidRPr="00B62E7C">
        <w:rPr>
          <w:rFonts w:ascii="Arial" w:hAnsi="Arial" w:cs="Arial"/>
          <w:color w:val="231F20"/>
        </w:rPr>
        <w:t xml:space="preserve"> (</w:t>
      </w:r>
      <w:r w:rsidR="009A5C2D">
        <w:rPr>
          <w:rFonts w:ascii="Arial" w:hAnsi="Arial" w:cs="Arial"/>
          <w:color w:val="231F20"/>
        </w:rPr>
        <w:t>31</w:t>
      </w:r>
      <w:r w:rsidR="00944ECF" w:rsidRPr="0070638C">
        <w:rPr>
          <w:rFonts w:ascii="Arial" w:hAnsi="Arial" w:cs="Arial"/>
          <w:color w:val="231F20"/>
        </w:rPr>
        <w:t>).</w:t>
      </w:r>
      <w:r w:rsidR="00944ECF" w:rsidRPr="00CF4929">
        <w:rPr>
          <w:rFonts w:ascii="Arial" w:hAnsi="Arial" w:cs="Arial"/>
          <w:color w:val="231F20"/>
        </w:rPr>
        <w:t xml:space="preserve"> Comp</w:t>
      </w:r>
      <w:r w:rsidR="00944ECF" w:rsidRPr="00702F86">
        <w:rPr>
          <w:rFonts w:ascii="Arial" w:hAnsi="Arial" w:cs="Arial"/>
          <w:color w:val="231F20"/>
        </w:rPr>
        <w:t>arison across 12 countries ICC</w:t>
      </w:r>
      <w:r w:rsidR="007C6D9E">
        <w:rPr>
          <w:rFonts w:ascii="Arial" w:hAnsi="Arial" w:cs="Arial"/>
          <w:color w:val="231F20"/>
        </w:rPr>
        <w:t xml:space="preserve"> ranged from</w:t>
      </w:r>
      <w:r w:rsidR="00944ECF" w:rsidRPr="00702F86">
        <w:rPr>
          <w:rFonts w:ascii="Arial" w:hAnsi="Arial" w:cs="Arial"/>
          <w:color w:val="231F20"/>
        </w:rPr>
        <w:t xml:space="preserve"> 0.96 to 0.46 (</w:t>
      </w:r>
      <w:r w:rsidR="00042443">
        <w:rPr>
          <w:rFonts w:ascii="Arial" w:hAnsi="Arial" w:cs="Arial"/>
          <w:color w:val="231F20"/>
        </w:rPr>
        <w:t>34</w:t>
      </w:r>
      <w:r w:rsidR="00944ECF" w:rsidRPr="0070638C">
        <w:rPr>
          <w:rFonts w:ascii="Arial" w:hAnsi="Arial" w:cs="Arial"/>
          <w:color w:val="231F20"/>
        </w:rPr>
        <w:t>).</w:t>
      </w:r>
      <w:r w:rsidR="00117D6B" w:rsidRPr="00702F86">
        <w:rPr>
          <w:rFonts w:ascii="Arial" w:hAnsi="Arial" w:cs="Arial"/>
          <w:color w:val="231F20"/>
        </w:rPr>
        <w:t xml:space="preserve"> </w:t>
      </w:r>
      <w:r w:rsidR="00944ECF" w:rsidRPr="00702F86">
        <w:rPr>
          <w:rFonts w:ascii="Arial" w:hAnsi="Arial" w:cs="Arial"/>
          <w:color w:val="231F20"/>
        </w:rPr>
        <w:t xml:space="preserve">The </w:t>
      </w:r>
      <w:r w:rsidR="005C4EFB" w:rsidRPr="00702F86">
        <w:rPr>
          <w:rFonts w:ascii="Arial" w:hAnsi="Arial" w:cs="Arial"/>
          <w:color w:val="231F20"/>
        </w:rPr>
        <w:t>IPAQ-</w:t>
      </w:r>
      <w:r w:rsidR="00944ECF" w:rsidRPr="00702F86">
        <w:rPr>
          <w:rFonts w:ascii="Arial" w:hAnsi="Arial" w:cs="Arial"/>
          <w:color w:val="231F20"/>
        </w:rPr>
        <w:t>LF has shown weak reliability for sedentary behaviour and moderate to vigorous activity in heal</w:t>
      </w:r>
      <w:r w:rsidR="00FB0862" w:rsidRPr="00702F86">
        <w:rPr>
          <w:rFonts w:ascii="Arial" w:hAnsi="Arial" w:cs="Arial"/>
          <w:color w:val="231F20"/>
        </w:rPr>
        <w:t>thy older adult populations, therefore</w:t>
      </w:r>
      <w:r w:rsidR="00944ECF" w:rsidRPr="00702F86">
        <w:rPr>
          <w:rFonts w:ascii="Arial" w:hAnsi="Arial" w:cs="Arial"/>
          <w:color w:val="231F20"/>
        </w:rPr>
        <w:t xml:space="preserve"> care should be taken when using it to classify </w:t>
      </w:r>
      <w:r w:rsidR="007C6D9E">
        <w:rPr>
          <w:rFonts w:ascii="Arial" w:hAnsi="Arial" w:cs="Arial"/>
          <w:color w:val="231F20"/>
        </w:rPr>
        <w:t>PA</w:t>
      </w:r>
      <w:r w:rsidR="00944ECF" w:rsidRPr="00702F86">
        <w:rPr>
          <w:rFonts w:ascii="Arial" w:hAnsi="Arial" w:cs="Arial"/>
          <w:color w:val="231F20"/>
        </w:rPr>
        <w:t xml:space="preserve"> levels in older populations (</w:t>
      </w:r>
      <w:r w:rsidR="00042443">
        <w:rPr>
          <w:rFonts w:ascii="Arial" w:hAnsi="Arial" w:cs="Arial"/>
          <w:color w:val="231F20"/>
        </w:rPr>
        <w:t>35</w:t>
      </w:r>
      <w:r w:rsidR="00944ECF" w:rsidRPr="00004DA3">
        <w:rPr>
          <w:rFonts w:ascii="Arial" w:hAnsi="Arial" w:cs="Arial"/>
          <w:color w:val="231F20"/>
        </w:rPr>
        <w:t>).</w:t>
      </w:r>
      <w:r w:rsidR="00E01408" w:rsidRPr="00702F86">
        <w:rPr>
          <w:rFonts w:ascii="Arial" w:hAnsi="Arial" w:cs="Arial"/>
          <w:color w:val="231F20"/>
        </w:rPr>
        <w:t xml:space="preserve"> </w:t>
      </w:r>
    </w:p>
    <w:p w14:paraId="26E1FFE9" w14:textId="77777777" w:rsidR="00944ECF" w:rsidRPr="00702F86" w:rsidRDefault="00944ECF" w:rsidP="00944ECF">
      <w:pPr>
        <w:autoSpaceDE w:val="0"/>
        <w:autoSpaceDN w:val="0"/>
        <w:adjustRightInd w:val="0"/>
        <w:spacing w:after="0" w:line="240" w:lineRule="auto"/>
        <w:rPr>
          <w:rFonts w:ascii="Arial" w:hAnsi="Arial" w:cs="Arial"/>
          <w:color w:val="231F20"/>
        </w:rPr>
      </w:pPr>
    </w:p>
    <w:p w14:paraId="4B820512" w14:textId="77777777" w:rsidR="00C27BFF" w:rsidRPr="00702F86" w:rsidRDefault="00D64497" w:rsidP="00117D6B">
      <w:pPr>
        <w:autoSpaceDE w:val="0"/>
        <w:autoSpaceDN w:val="0"/>
        <w:adjustRightInd w:val="0"/>
        <w:spacing w:after="0" w:line="240" w:lineRule="auto"/>
        <w:ind w:left="720" w:firstLine="720"/>
        <w:rPr>
          <w:rFonts w:ascii="Arial" w:hAnsi="Arial" w:cs="Arial"/>
          <w:b/>
          <w:color w:val="231F20"/>
        </w:rPr>
      </w:pPr>
      <w:r w:rsidRPr="00702F86">
        <w:rPr>
          <w:rFonts w:ascii="Arial" w:hAnsi="Arial" w:cs="Arial"/>
          <w:i/>
          <w:color w:val="231F20"/>
        </w:rPr>
        <w:t>IPAQ-SF:</w:t>
      </w:r>
      <w:r w:rsidR="00117D6B" w:rsidRPr="00702F86">
        <w:rPr>
          <w:rFonts w:ascii="Arial" w:hAnsi="Arial" w:cs="Arial"/>
          <w:b/>
          <w:color w:val="231F20"/>
        </w:rPr>
        <w:t xml:space="preserve"> </w:t>
      </w:r>
    </w:p>
    <w:p w14:paraId="345CD0AF" w14:textId="56095D61" w:rsidR="00944ECF" w:rsidRPr="00702F86" w:rsidRDefault="00944ECF" w:rsidP="00117D6B">
      <w:pPr>
        <w:autoSpaceDE w:val="0"/>
        <w:autoSpaceDN w:val="0"/>
        <w:adjustRightInd w:val="0"/>
        <w:spacing w:after="0" w:line="240" w:lineRule="auto"/>
        <w:ind w:left="720" w:firstLine="720"/>
        <w:rPr>
          <w:rFonts w:ascii="Arial" w:hAnsi="Arial" w:cs="Arial"/>
          <w:color w:val="231F20"/>
        </w:rPr>
      </w:pPr>
      <w:r w:rsidRPr="00702F86">
        <w:rPr>
          <w:rFonts w:ascii="Arial" w:hAnsi="Arial" w:cs="Arial"/>
          <w:color w:val="231F20"/>
        </w:rPr>
        <w:t>Internal consistency: Not reported in any studies</w:t>
      </w:r>
      <w:r w:rsidR="00117D6B" w:rsidRPr="00702F86">
        <w:rPr>
          <w:rFonts w:ascii="Arial" w:hAnsi="Arial" w:cs="Arial"/>
          <w:color w:val="231F20"/>
        </w:rPr>
        <w:t>.</w:t>
      </w:r>
    </w:p>
    <w:p w14:paraId="67BEA85B" w14:textId="4D14306E" w:rsidR="00944ECF" w:rsidRPr="00CF4929" w:rsidRDefault="00B31370" w:rsidP="00117D6B">
      <w:pPr>
        <w:autoSpaceDE w:val="0"/>
        <w:autoSpaceDN w:val="0"/>
        <w:adjustRightInd w:val="0"/>
        <w:spacing w:after="0" w:line="240" w:lineRule="auto"/>
        <w:ind w:left="1440"/>
        <w:rPr>
          <w:rFonts w:ascii="Arial" w:hAnsi="Arial" w:cs="Arial"/>
          <w:color w:val="231F20"/>
        </w:rPr>
      </w:pPr>
      <w:r w:rsidRPr="00702F86">
        <w:rPr>
          <w:rFonts w:ascii="Arial" w:hAnsi="Arial" w:cs="Arial"/>
          <w:color w:val="231F20"/>
        </w:rPr>
        <w:t xml:space="preserve">Test-retest: ICC=0.76 </w:t>
      </w:r>
      <w:r w:rsidR="00DB47E4" w:rsidRPr="00702F86">
        <w:rPr>
          <w:rFonts w:ascii="Arial" w:hAnsi="Arial" w:cs="Arial"/>
          <w:color w:val="231F20"/>
        </w:rPr>
        <w:t>in patients with</w:t>
      </w:r>
      <w:r w:rsidR="00F410CB" w:rsidRPr="00702F86">
        <w:rPr>
          <w:rFonts w:ascii="Arial" w:hAnsi="Arial" w:cs="Arial"/>
          <w:color w:val="231F20"/>
        </w:rPr>
        <w:t xml:space="preserve"> </w:t>
      </w:r>
      <w:r w:rsidRPr="00702F86">
        <w:rPr>
          <w:rFonts w:ascii="Arial" w:hAnsi="Arial" w:cs="Arial"/>
          <w:color w:val="231F20"/>
        </w:rPr>
        <w:t>THR</w:t>
      </w:r>
      <w:r w:rsidR="00944ECF" w:rsidRPr="00702F86">
        <w:rPr>
          <w:rFonts w:ascii="Arial" w:hAnsi="Arial" w:cs="Arial"/>
          <w:color w:val="231F20"/>
        </w:rPr>
        <w:t xml:space="preserve">, ICC=0.87 </w:t>
      </w:r>
      <w:r w:rsidR="00BB7F7C" w:rsidRPr="00702F86">
        <w:rPr>
          <w:rFonts w:ascii="Arial" w:hAnsi="Arial" w:cs="Arial"/>
          <w:color w:val="231F20"/>
        </w:rPr>
        <w:t>in patients with</w:t>
      </w:r>
      <w:r w:rsidR="00F410CB" w:rsidRPr="00702F86">
        <w:rPr>
          <w:rFonts w:ascii="Arial" w:hAnsi="Arial" w:cs="Arial"/>
          <w:color w:val="231F20"/>
        </w:rPr>
        <w:t xml:space="preserve"> </w:t>
      </w:r>
      <w:r w:rsidR="00522F33" w:rsidRPr="00702F86">
        <w:rPr>
          <w:rFonts w:ascii="Arial" w:hAnsi="Arial" w:cs="Arial"/>
          <w:color w:val="231F20"/>
        </w:rPr>
        <w:t>TKA</w:t>
      </w:r>
      <w:r w:rsidR="00944ECF" w:rsidRPr="00702F86">
        <w:rPr>
          <w:rFonts w:ascii="Arial" w:hAnsi="Arial" w:cs="Arial"/>
          <w:color w:val="231F20"/>
        </w:rPr>
        <w:t xml:space="preserve"> (</w:t>
      </w:r>
      <w:r w:rsidR="00042443">
        <w:rPr>
          <w:rFonts w:ascii="Arial" w:hAnsi="Arial" w:cs="Arial"/>
          <w:color w:val="231F20"/>
        </w:rPr>
        <w:t>36</w:t>
      </w:r>
      <w:r w:rsidR="00F410CB" w:rsidRPr="00702F86">
        <w:rPr>
          <w:rFonts w:ascii="Arial" w:hAnsi="Arial" w:cs="Arial"/>
          <w:color w:val="231F20"/>
        </w:rPr>
        <w:t xml:space="preserve">). ICC=0.51 </w:t>
      </w:r>
      <w:r w:rsidR="00BB7F7C" w:rsidRPr="00702F86">
        <w:rPr>
          <w:rFonts w:ascii="Arial" w:hAnsi="Arial" w:cs="Arial"/>
          <w:color w:val="231F20"/>
        </w:rPr>
        <w:t xml:space="preserve">in patients with </w:t>
      </w:r>
      <w:r w:rsidR="00F410CB" w:rsidRPr="00702F86">
        <w:rPr>
          <w:rFonts w:ascii="Arial" w:hAnsi="Arial" w:cs="Arial"/>
          <w:color w:val="231F20"/>
        </w:rPr>
        <w:t>T</w:t>
      </w:r>
      <w:r w:rsidRPr="00702F86">
        <w:rPr>
          <w:rFonts w:ascii="Arial" w:hAnsi="Arial" w:cs="Arial"/>
          <w:color w:val="231F20"/>
        </w:rPr>
        <w:t>HR</w:t>
      </w:r>
      <w:r w:rsidR="00783A3A">
        <w:rPr>
          <w:rFonts w:ascii="Arial" w:hAnsi="Arial" w:cs="Arial"/>
          <w:color w:val="231F20"/>
        </w:rPr>
        <w:t xml:space="preserve"> and/or TKR</w:t>
      </w:r>
      <w:r w:rsidR="002E44EE" w:rsidRPr="00702F86">
        <w:rPr>
          <w:rFonts w:ascii="Arial" w:hAnsi="Arial" w:cs="Arial"/>
          <w:color w:val="231F20"/>
        </w:rPr>
        <w:t xml:space="preserve"> </w:t>
      </w:r>
      <w:r w:rsidR="00944ECF" w:rsidRPr="00702F86">
        <w:rPr>
          <w:rFonts w:ascii="Arial" w:hAnsi="Arial" w:cs="Arial"/>
          <w:color w:val="231F20"/>
        </w:rPr>
        <w:t>(</w:t>
      </w:r>
      <w:r w:rsidR="00042443">
        <w:rPr>
          <w:rFonts w:ascii="Arial" w:hAnsi="Arial" w:cs="Arial"/>
          <w:color w:val="231F20"/>
        </w:rPr>
        <w:t>31</w:t>
      </w:r>
      <w:r w:rsidR="00944ECF" w:rsidRPr="00702F86">
        <w:rPr>
          <w:rFonts w:ascii="Arial" w:hAnsi="Arial" w:cs="Arial"/>
          <w:color w:val="231F20"/>
        </w:rPr>
        <w:t>). SEM=2487 METS-minute/week, minimal detectible cha</w:t>
      </w:r>
      <w:r w:rsidR="002E44EE" w:rsidRPr="00702F86">
        <w:rPr>
          <w:rFonts w:ascii="Arial" w:hAnsi="Arial" w:cs="Arial"/>
          <w:color w:val="231F20"/>
        </w:rPr>
        <w:t xml:space="preserve">nge = 1039 METS-minute/week </w:t>
      </w:r>
      <w:r w:rsidR="00BB7F7C" w:rsidRPr="00702F86">
        <w:rPr>
          <w:rFonts w:ascii="Arial" w:hAnsi="Arial" w:cs="Arial"/>
          <w:color w:val="231F20"/>
        </w:rPr>
        <w:t>in patients with</w:t>
      </w:r>
      <w:r w:rsidR="002E44EE" w:rsidRPr="00702F86">
        <w:rPr>
          <w:rFonts w:ascii="Arial" w:hAnsi="Arial" w:cs="Arial"/>
          <w:color w:val="231F20"/>
        </w:rPr>
        <w:t xml:space="preserve"> </w:t>
      </w:r>
      <w:r w:rsidR="00522F33" w:rsidRPr="00702F86">
        <w:rPr>
          <w:rFonts w:ascii="Arial" w:hAnsi="Arial" w:cs="Arial"/>
          <w:color w:val="231F20"/>
        </w:rPr>
        <w:t>THA and/or TKA</w:t>
      </w:r>
      <w:r w:rsidR="00944ECF" w:rsidRPr="00702F86">
        <w:rPr>
          <w:rFonts w:ascii="Arial" w:hAnsi="Arial" w:cs="Arial"/>
          <w:color w:val="231F20"/>
        </w:rPr>
        <w:t xml:space="preserve"> (</w:t>
      </w:r>
      <w:r w:rsidR="00042443">
        <w:rPr>
          <w:rFonts w:ascii="Arial" w:hAnsi="Arial" w:cs="Arial"/>
          <w:color w:val="231F20"/>
        </w:rPr>
        <w:t>31</w:t>
      </w:r>
      <w:r w:rsidR="00944ECF" w:rsidRPr="00702F86">
        <w:rPr>
          <w:rFonts w:ascii="Arial" w:hAnsi="Arial" w:cs="Arial"/>
          <w:color w:val="231F20"/>
        </w:rPr>
        <w:t>). Comparison across 12 countries ICC 0.88 to 0.32 (</w:t>
      </w:r>
      <w:r w:rsidR="00042443">
        <w:rPr>
          <w:rFonts w:ascii="Arial" w:hAnsi="Arial" w:cs="Arial"/>
          <w:color w:val="231F20"/>
        </w:rPr>
        <w:t>34</w:t>
      </w:r>
      <w:r w:rsidR="00944ECF" w:rsidRPr="00004DA3">
        <w:rPr>
          <w:rFonts w:ascii="Arial" w:hAnsi="Arial" w:cs="Arial"/>
          <w:color w:val="231F20"/>
        </w:rPr>
        <w:t>).</w:t>
      </w:r>
      <w:r w:rsidR="00644949" w:rsidRPr="00644949">
        <w:t xml:space="preserve"> </w:t>
      </w:r>
      <w:r w:rsidR="00644949" w:rsidRPr="00644949">
        <w:rPr>
          <w:rFonts w:ascii="Arial" w:hAnsi="Arial" w:cs="Arial"/>
          <w:color w:val="231F20"/>
        </w:rPr>
        <w:t xml:space="preserve">ICC=0.64, SEM=3532 METS-minute/week, </w:t>
      </w:r>
      <w:r w:rsidR="00FA4628" w:rsidRPr="00FA4628">
        <w:rPr>
          <w:rFonts w:ascii="Arial" w:eastAsia="Calibri" w:hAnsi="Arial" w:cs="Arial"/>
          <w:lang w:eastAsia="zh-TW"/>
        </w:rPr>
        <w:t>smallest detectable change</w:t>
      </w:r>
      <w:r w:rsidR="00FA4628" w:rsidRPr="00FA4628">
        <w:rPr>
          <w:rFonts w:eastAsia="Calibri"/>
          <w:lang w:eastAsia="zh-TW"/>
        </w:rPr>
        <w:t xml:space="preserve"> </w:t>
      </w:r>
      <w:r w:rsidR="00FA4628" w:rsidRPr="00FA4628">
        <w:rPr>
          <w:rFonts w:ascii="Arial" w:hAnsi="Arial" w:cs="Arial"/>
          <w:color w:val="231F20"/>
        </w:rPr>
        <w:t>(</w:t>
      </w:r>
      <w:r w:rsidR="00644949" w:rsidRPr="00FA4628">
        <w:rPr>
          <w:rFonts w:ascii="Arial" w:hAnsi="Arial" w:cs="Arial"/>
          <w:color w:val="231F20"/>
        </w:rPr>
        <w:t>SDC</w:t>
      </w:r>
      <w:r w:rsidR="00FA4628" w:rsidRPr="00FA4628">
        <w:rPr>
          <w:rFonts w:ascii="Arial" w:hAnsi="Arial" w:cs="Arial"/>
          <w:color w:val="231F20"/>
        </w:rPr>
        <w:t>)</w:t>
      </w:r>
      <w:r w:rsidR="00FA4628">
        <w:rPr>
          <w:rFonts w:ascii="Arial" w:hAnsi="Arial" w:cs="Arial"/>
          <w:color w:val="231F20"/>
        </w:rPr>
        <w:t xml:space="preserve"> </w:t>
      </w:r>
      <w:r w:rsidR="00644949" w:rsidRPr="00644949">
        <w:rPr>
          <w:rFonts w:ascii="Arial" w:hAnsi="Arial" w:cs="Arial"/>
          <w:color w:val="231F20"/>
        </w:rPr>
        <w:t xml:space="preserve">=9791 METS-minute/week in patients with OA in </w:t>
      </w:r>
      <w:r w:rsidR="00A66434" w:rsidRPr="00A66434">
        <w:rPr>
          <w:rFonts w:ascii="Arial" w:hAnsi="Arial" w:cs="Arial"/>
          <w:color w:val="231F20"/>
        </w:rPr>
        <w:t>a hip, knee, foot and hand OA sample</w:t>
      </w:r>
      <w:r w:rsidR="00644949" w:rsidRPr="00644949">
        <w:rPr>
          <w:rFonts w:ascii="Arial" w:hAnsi="Arial" w:cs="Arial"/>
          <w:color w:val="231F20"/>
        </w:rPr>
        <w:t xml:space="preserve"> (</w:t>
      </w:r>
      <w:r w:rsidR="00042443">
        <w:rPr>
          <w:rFonts w:ascii="Arial" w:hAnsi="Arial" w:cs="Arial"/>
          <w:color w:val="231F20"/>
        </w:rPr>
        <w:t>37</w:t>
      </w:r>
      <w:r w:rsidR="00644949" w:rsidRPr="00644949">
        <w:rPr>
          <w:rFonts w:ascii="Arial" w:hAnsi="Arial" w:cs="Arial"/>
          <w:color w:val="231F20"/>
        </w:rPr>
        <w:t xml:space="preserve">).   </w:t>
      </w:r>
    </w:p>
    <w:p w14:paraId="184DA2A6" w14:textId="77777777" w:rsidR="00944ECF" w:rsidRPr="00CF4929" w:rsidRDefault="00944ECF" w:rsidP="00944ECF">
      <w:pPr>
        <w:autoSpaceDE w:val="0"/>
        <w:autoSpaceDN w:val="0"/>
        <w:adjustRightInd w:val="0"/>
        <w:spacing w:after="0" w:line="240" w:lineRule="auto"/>
        <w:rPr>
          <w:rFonts w:ascii="Arial" w:hAnsi="Arial" w:cs="Arial"/>
          <w:color w:val="231F20"/>
        </w:rPr>
      </w:pPr>
    </w:p>
    <w:p w14:paraId="756569E2" w14:textId="77777777" w:rsidR="00944ECF" w:rsidRPr="00CF4929" w:rsidRDefault="00944ECF" w:rsidP="00117D6B">
      <w:pPr>
        <w:autoSpaceDE w:val="0"/>
        <w:autoSpaceDN w:val="0"/>
        <w:adjustRightInd w:val="0"/>
        <w:spacing w:after="0" w:line="240" w:lineRule="auto"/>
        <w:ind w:left="720" w:firstLine="720"/>
        <w:rPr>
          <w:rFonts w:ascii="Arial" w:hAnsi="Arial" w:cs="Arial"/>
          <w:color w:val="231F20"/>
        </w:rPr>
      </w:pPr>
      <w:r w:rsidRPr="00213537">
        <w:rPr>
          <w:rFonts w:ascii="Arial" w:hAnsi="Arial" w:cs="Arial"/>
          <w:i/>
          <w:color w:val="231F20"/>
        </w:rPr>
        <w:t>IPAQ-E:</w:t>
      </w:r>
      <w:r w:rsidRPr="00CF4929">
        <w:rPr>
          <w:rFonts w:ascii="Arial" w:hAnsi="Arial" w:cs="Arial"/>
          <w:color w:val="231F20"/>
        </w:rPr>
        <w:t xml:space="preserve"> Not reported in any studies</w:t>
      </w:r>
    </w:p>
    <w:p w14:paraId="4E9BEA0D" w14:textId="77777777" w:rsidR="00944ECF" w:rsidRPr="00CF4929" w:rsidRDefault="00944ECF" w:rsidP="00944ECF">
      <w:pPr>
        <w:autoSpaceDE w:val="0"/>
        <w:autoSpaceDN w:val="0"/>
        <w:adjustRightInd w:val="0"/>
        <w:spacing w:after="0" w:line="240" w:lineRule="auto"/>
        <w:rPr>
          <w:rFonts w:ascii="Arial" w:hAnsi="Arial" w:cs="Arial"/>
          <w:color w:val="231F20"/>
        </w:rPr>
      </w:pPr>
    </w:p>
    <w:p w14:paraId="288B0F34" w14:textId="52C1F826" w:rsidR="00D64497" w:rsidRPr="00D64497" w:rsidRDefault="00944ECF" w:rsidP="00944ECF">
      <w:pPr>
        <w:autoSpaceDE w:val="0"/>
        <w:autoSpaceDN w:val="0"/>
        <w:adjustRightInd w:val="0"/>
        <w:spacing w:after="0" w:line="240" w:lineRule="auto"/>
        <w:rPr>
          <w:rFonts w:ascii="Arial" w:hAnsi="Arial" w:cs="Arial"/>
          <w:b/>
          <w:color w:val="231F20"/>
        </w:rPr>
      </w:pPr>
      <w:r w:rsidRPr="00D64497">
        <w:rPr>
          <w:rFonts w:ascii="Arial" w:hAnsi="Arial" w:cs="Arial"/>
          <w:b/>
          <w:color w:val="231F20"/>
        </w:rPr>
        <w:t>Validity</w:t>
      </w:r>
      <w:r w:rsidR="00D64497" w:rsidRPr="00D64497">
        <w:rPr>
          <w:rFonts w:ascii="Arial" w:hAnsi="Arial" w:cs="Arial"/>
          <w:b/>
          <w:color w:val="231F20"/>
        </w:rPr>
        <w:t>.</w:t>
      </w:r>
    </w:p>
    <w:p w14:paraId="4E6EE4BD" w14:textId="31453DFD" w:rsidR="00944ECF" w:rsidRPr="00D64497" w:rsidRDefault="00944ECF" w:rsidP="00213537">
      <w:pPr>
        <w:autoSpaceDE w:val="0"/>
        <w:autoSpaceDN w:val="0"/>
        <w:adjustRightInd w:val="0"/>
        <w:spacing w:after="0" w:line="240" w:lineRule="auto"/>
        <w:ind w:left="720" w:firstLine="720"/>
        <w:rPr>
          <w:rFonts w:ascii="Arial" w:hAnsi="Arial" w:cs="Arial"/>
          <w:i/>
          <w:color w:val="231F20"/>
        </w:rPr>
      </w:pPr>
      <w:r w:rsidRPr="00D64497">
        <w:rPr>
          <w:rFonts w:ascii="Arial" w:hAnsi="Arial" w:cs="Arial"/>
          <w:i/>
          <w:color w:val="231F20"/>
        </w:rPr>
        <w:t>IPAQ-LF:</w:t>
      </w:r>
    </w:p>
    <w:p w14:paraId="0F4A15B5" w14:textId="2CEE5A62" w:rsidR="00944ECF" w:rsidRPr="00CF4929" w:rsidRDefault="00944ECF" w:rsidP="00213537">
      <w:pPr>
        <w:autoSpaceDE w:val="0"/>
        <w:autoSpaceDN w:val="0"/>
        <w:adjustRightInd w:val="0"/>
        <w:spacing w:after="0" w:line="240" w:lineRule="auto"/>
        <w:ind w:left="720" w:firstLine="720"/>
        <w:rPr>
          <w:rFonts w:ascii="Arial" w:hAnsi="Arial" w:cs="Arial"/>
          <w:color w:val="231F20"/>
        </w:rPr>
      </w:pPr>
      <w:r w:rsidRPr="00CF4929">
        <w:rPr>
          <w:rFonts w:ascii="Arial" w:hAnsi="Arial" w:cs="Arial"/>
          <w:color w:val="231F20"/>
        </w:rPr>
        <w:t>Content/face: Not reported in any studies</w:t>
      </w:r>
    </w:p>
    <w:p w14:paraId="282F7B93" w14:textId="6D5618D5" w:rsidR="00944ECF" w:rsidRPr="00CF4929" w:rsidRDefault="00944ECF" w:rsidP="00213537">
      <w:pPr>
        <w:autoSpaceDE w:val="0"/>
        <w:autoSpaceDN w:val="0"/>
        <w:adjustRightInd w:val="0"/>
        <w:spacing w:after="0" w:line="240" w:lineRule="auto"/>
        <w:ind w:left="720" w:firstLine="720"/>
        <w:rPr>
          <w:rFonts w:ascii="Arial" w:hAnsi="Arial" w:cs="Arial"/>
          <w:color w:val="231F20"/>
        </w:rPr>
      </w:pPr>
      <w:r w:rsidRPr="00CF4929">
        <w:rPr>
          <w:rFonts w:ascii="Arial" w:hAnsi="Arial" w:cs="Arial"/>
          <w:color w:val="231F20"/>
        </w:rPr>
        <w:t>Criterion: CSA acce</w:t>
      </w:r>
      <w:r w:rsidR="009E0F5E">
        <w:rPr>
          <w:rFonts w:ascii="Arial" w:hAnsi="Arial" w:cs="Arial"/>
          <w:color w:val="231F20"/>
        </w:rPr>
        <w:t xml:space="preserve">lerometers across 12 countries </w:t>
      </w:r>
      <w:r w:rsidRPr="00CF4929">
        <w:rPr>
          <w:rFonts w:ascii="Arial" w:hAnsi="Arial" w:cs="Arial"/>
          <w:color w:val="231F20"/>
        </w:rPr>
        <w:t>= 0.33 (</w:t>
      </w:r>
      <w:r w:rsidR="00042443">
        <w:rPr>
          <w:rFonts w:ascii="Arial" w:hAnsi="Arial" w:cs="Arial"/>
          <w:color w:val="231F20"/>
        </w:rPr>
        <w:t>34</w:t>
      </w:r>
      <w:r w:rsidRPr="00CF4929">
        <w:rPr>
          <w:rFonts w:ascii="Arial" w:hAnsi="Arial" w:cs="Arial"/>
          <w:color w:val="231F20"/>
        </w:rPr>
        <w:t>)</w:t>
      </w:r>
    </w:p>
    <w:p w14:paraId="40A4806F" w14:textId="35F2AB31" w:rsidR="00944ECF" w:rsidRPr="00702F86" w:rsidRDefault="00944ECF" w:rsidP="00213537">
      <w:pPr>
        <w:autoSpaceDE w:val="0"/>
        <w:autoSpaceDN w:val="0"/>
        <w:adjustRightInd w:val="0"/>
        <w:spacing w:after="0" w:line="240" w:lineRule="auto"/>
        <w:ind w:left="1440"/>
        <w:rPr>
          <w:rFonts w:ascii="Arial" w:hAnsi="Arial" w:cs="Arial"/>
          <w:color w:val="231F20"/>
        </w:rPr>
      </w:pPr>
      <w:r w:rsidRPr="00CF4929">
        <w:rPr>
          <w:rFonts w:ascii="Arial" w:hAnsi="Arial" w:cs="Arial"/>
          <w:color w:val="231F20"/>
        </w:rPr>
        <w:t xml:space="preserve">Construct: correlation to </w:t>
      </w:r>
      <w:proofErr w:type="spellStart"/>
      <w:r w:rsidRPr="00CF4929">
        <w:rPr>
          <w:rFonts w:ascii="Arial" w:hAnsi="Arial" w:cs="Arial"/>
          <w:color w:val="231F20"/>
        </w:rPr>
        <w:t>ActiGraph</w:t>
      </w:r>
      <w:proofErr w:type="spellEnd"/>
      <w:r w:rsidRPr="00CF4929">
        <w:rPr>
          <w:rFonts w:ascii="Arial" w:hAnsi="Arial" w:cs="Arial"/>
          <w:color w:val="231F20"/>
        </w:rPr>
        <w:t xml:space="preserve"> GT1M acc</w:t>
      </w:r>
      <w:r w:rsidR="002E44EE">
        <w:rPr>
          <w:rFonts w:ascii="Arial" w:hAnsi="Arial" w:cs="Arial"/>
          <w:color w:val="231F20"/>
        </w:rPr>
        <w:t xml:space="preserve">elerometer = 0.43 </w:t>
      </w:r>
      <w:r w:rsidR="00F01EC6">
        <w:rPr>
          <w:rFonts w:ascii="Arial" w:hAnsi="Arial" w:cs="Arial"/>
          <w:color w:val="231F20"/>
        </w:rPr>
        <w:t xml:space="preserve">in patients with </w:t>
      </w:r>
      <w:r w:rsidR="002E44EE">
        <w:rPr>
          <w:rFonts w:ascii="Arial" w:hAnsi="Arial" w:cs="Arial"/>
          <w:color w:val="231F20"/>
        </w:rPr>
        <w:t>THR</w:t>
      </w:r>
      <w:r w:rsidR="00681B05">
        <w:rPr>
          <w:rFonts w:ascii="Arial" w:hAnsi="Arial" w:cs="Arial"/>
          <w:color w:val="231F20"/>
        </w:rPr>
        <w:t xml:space="preserve"> and/or TKR</w:t>
      </w:r>
      <w:r w:rsidRPr="00CF4929">
        <w:rPr>
          <w:rFonts w:ascii="Arial" w:hAnsi="Arial" w:cs="Arial"/>
          <w:color w:val="231F20"/>
        </w:rPr>
        <w:t xml:space="preserve"> (</w:t>
      </w:r>
      <w:r w:rsidR="00042443">
        <w:rPr>
          <w:rFonts w:ascii="Arial" w:hAnsi="Arial" w:cs="Arial"/>
          <w:color w:val="231F20"/>
        </w:rPr>
        <w:t>31</w:t>
      </w:r>
      <w:r w:rsidRPr="00CF4929">
        <w:rPr>
          <w:rFonts w:ascii="Arial" w:hAnsi="Arial" w:cs="Arial"/>
          <w:color w:val="231F20"/>
        </w:rPr>
        <w:t xml:space="preserve">), correlation to </w:t>
      </w:r>
      <w:proofErr w:type="spellStart"/>
      <w:r w:rsidRPr="00CF4929">
        <w:rPr>
          <w:rFonts w:ascii="Arial" w:hAnsi="Arial" w:cs="Arial"/>
          <w:color w:val="231F20"/>
        </w:rPr>
        <w:t>ActiGraph</w:t>
      </w:r>
      <w:proofErr w:type="spellEnd"/>
      <w:r w:rsidRPr="00CF4929">
        <w:rPr>
          <w:rFonts w:ascii="Arial" w:hAnsi="Arial" w:cs="Arial"/>
          <w:color w:val="231F20"/>
        </w:rPr>
        <w:t xml:space="preserve"> GT1M=0.38 </w:t>
      </w:r>
      <w:r w:rsidR="00F01EC6">
        <w:rPr>
          <w:rFonts w:ascii="Arial" w:hAnsi="Arial" w:cs="Arial"/>
          <w:color w:val="231F20"/>
        </w:rPr>
        <w:t>in patients with AS</w:t>
      </w:r>
      <w:r w:rsidRPr="00CF4929">
        <w:rPr>
          <w:rFonts w:ascii="Arial" w:hAnsi="Arial" w:cs="Arial"/>
          <w:color w:val="231F20"/>
        </w:rPr>
        <w:t xml:space="preserve"> (</w:t>
      </w:r>
      <w:r w:rsidR="00042443">
        <w:rPr>
          <w:rFonts w:ascii="Arial" w:hAnsi="Arial" w:cs="Arial"/>
          <w:color w:val="231F20"/>
        </w:rPr>
        <w:t>32</w:t>
      </w:r>
      <w:r w:rsidRPr="00CF4929">
        <w:rPr>
          <w:rFonts w:ascii="Arial" w:hAnsi="Arial" w:cs="Arial"/>
          <w:color w:val="231F20"/>
        </w:rPr>
        <w:t xml:space="preserve">), concordance correlation with </w:t>
      </w:r>
      <w:proofErr w:type="spellStart"/>
      <w:r w:rsidRPr="00CF4929">
        <w:rPr>
          <w:rFonts w:ascii="Arial" w:hAnsi="Arial" w:cs="Arial"/>
          <w:color w:val="231F20"/>
        </w:rPr>
        <w:t>SenseWear</w:t>
      </w:r>
      <w:proofErr w:type="spellEnd"/>
      <w:r w:rsidRPr="00CF4929">
        <w:rPr>
          <w:rFonts w:ascii="Arial" w:hAnsi="Arial" w:cs="Arial"/>
          <w:color w:val="231F20"/>
        </w:rPr>
        <w:t xml:space="preserve"> Pro Armband= 0.04 </w:t>
      </w:r>
      <w:r w:rsidR="00F01EC6">
        <w:rPr>
          <w:rFonts w:ascii="Arial" w:hAnsi="Arial" w:cs="Arial"/>
          <w:color w:val="231F20"/>
        </w:rPr>
        <w:t xml:space="preserve">in </w:t>
      </w:r>
      <w:r w:rsidRPr="00CF4929">
        <w:rPr>
          <w:rFonts w:ascii="Arial" w:hAnsi="Arial" w:cs="Arial"/>
          <w:color w:val="231F20"/>
        </w:rPr>
        <w:t xml:space="preserve">females with </w:t>
      </w:r>
      <w:r w:rsidR="00F01EC6">
        <w:rPr>
          <w:rFonts w:ascii="Arial" w:hAnsi="Arial" w:cs="Arial"/>
          <w:color w:val="231F20"/>
        </w:rPr>
        <w:t>FM</w:t>
      </w:r>
      <w:r w:rsidRPr="00B62E7C">
        <w:rPr>
          <w:rFonts w:ascii="Arial" w:hAnsi="Arial" w:cs="Arial"/>
          <w:color w:val="231F20"/>
        </w:rPr>
        <w:t xml:space="preserve"> (</w:t>
      </w:r>
      <w:r w:rsidR="00042443">
        <w:rPr>
          <w:rFonts w:ascii="Arial" w:hAnsi="Arial" w:cs="Arial"/>
          <w:color w:val="231F20"/>
        </w:rPr>
        <w:t>33</w:t>
      </w:r>
      <w:r w:rsidRPr="00CF4929">
        <w:rPr>
          <w:rFonts w:ascii="Arial" w:hAnsi="Arial" w:cs="Arial"/>
          <w:color w:val="231F20"/>
        </w:rPr>
        <w:t xml:space="preserve">), compared to </w:t>
      </w:r>
      <w:proofErr w:type="spellStart"/>
      <w:r w:rsidRPr="00CF4929">
        <w:rPr>
          <w:rFonts w:ascii="Arial" w:hAnsi="Arial" w:cs="Arial"/>
          <w:color w:val="231F20"/>
        </w:rPr>
        <w:t>Actigraph</w:t>
      </w:r>
      <w:proofErr w:type="spellEnd"/>
      <w:r w:rsidRPr="00CF4929">
        <w:rPr>
          <w:rFonts w:ascii="Arial" w:hAnsi="Arial" w:cs="Arial"/>
          <w:color w:val="231F20"/>
        </w:rPr>
        <w:t xml:space="preserve"> GT3X, individual overestimate in</w:t>
      </w:r>
      <w:r w:rsidR="00C67CC9">
        <w:rPr>
          <w:rFonts w:ascii="Arial" w:hAnsi="Arial" w:cs="Arial"/>
          <w:color w:val="231F20"/>
        </w:rPr>
        <w:t xml:space="preserve"> </w:t>
      </w:r>
      <w:r w:rsidR="00F01EC6">
        <w:rPr>
          <w:rFonts w:ascii="Arial" w:hAnsi="Arial" w:cs="Arial"/>
          <w:color w:val="231F20"/>
        </w:rPr>
        <w:t>RA</w:t>
      </w:r>
      <w:r w:rsidRPr="00F31364">
        <w:rPr>
          <w:rFonts w:ascii="Arial" w:hAnsi="Arial" w:cs="Arial"/>
          <w:color w:val="231F20"/>
        </w:rPr>
        <w:t xml:space="preserve"> (</w:t>
      </w:r>
      <w:r w:rsidR="00042443">
        <w:rPr>
          <w:rFonts w:ascii="Arial" w:hAnsi="Arial" w:cs="Arial"/>
          <w:color w:val="231F20"/>
        </w:rPr>
        <w:t>38</w:t>
      </w:r>
      <w:r w:rsidRPr="00B62E7C">
        <w:rPr>
          <w:rFonts w:ascii="Arial" w:hAnsi="Arial" w:cs="Arial"/>
          <w:color w:val="231F20"/>
        </w:rPr>
        <w:t>),</w:t>
      </w:r>
      <w:r w:rsidRPr="00CF4929">
        <w:rPr>
          <w:rFonts w:ascii="Arial" w:hAnsi="Arial" w:cs="Arial"/>
          <w:color w:val="231F20"/>
        </w:rPr>
        <w:t xml:space="preserve"> correlation to </w:t>
      </w:r>
      <w:proofErr w:type="spellStart"/>
      <w:r w:rsidRPr="00CF4929">
        <w:rPr>
          <w:rFonts w:ascii="Arial" w:hAnsi="Arial" w:cs="Arial"/>
          <w:color w:val="231F20"/>
        </w:rPr>
        <w:t>Actigraph</w:t>
      </w:r>
      <w:proofErr w:type="spellEnd"/>
      <w:r w:rsidRPr="00CF4929">
        <w:rPr>
          <w:rFonts w:ascii="Arial" w:hAnsi="Arial" w:cs="Arial"/>
          <w:color w:val="231F20"/>
        </w:rPr>
        <w:t xml:space="preserve"> wGT3X-BT counts=0.3</w:t>
      </w:r>
      <w:r w:rsidR="00F01EC6">
        <w:rPr>
          <w:rFonts w:ascii="Arial" w:hAnsi="Arial" w:cs="Arial"/>
          <w:color w:val="231F20"/>
        </w:rPr>
        <w:t>3 in LBP</w:t>
      </w:r>
      <w:r w:rsidRPr="00CF4929">
        <w:rPr>
          <w:rFonts w:ascii="Arial" w:hAnsi="Arial" w:cs="Arial"/>
          <w:color w:val="231F20"/>
        </w:rPr>
        <w:t xml:space="preserve"> (</w:t>
      </w:r>
      <w:r w:rsidR="00042443">
        <w:rPr>
          <w:rFonts w:ascii="Arial" w:hAnsi="Arial" w:cs="Arial"/>
          <w:color w:val="231F20"/>
        </w:rPr>
        <w:t>25</w:t>
      </w:r>
      <w:r w:rsidRPr="00CF4929">
        <w:rPr>
          <w:rFonts w:ascii="Arial" w:hAnsi="Arial" w:cs="Arial"/>
          <w:color w:val="231F20"/>
        </w:rPr>
        <w:t xml:space="preserve">); compared to the </w:t>
      </w:r>
      <w:proofErr w:type="spellStart"/>
      <w:r w:rsidRPr="00CF4929">
        <w:rPr>
          <w:rFonts w:ascii="Arial" w:hAnsi="Arial" w:cs="Arial"/>
          <w:color w:val="231F20"/>
        </w:rPr>
        <w:t>Actigraph</w:t>
      </w:r>
      <w:proofErr w:type="spellEnd"/>
      <w:r w:rsidRPr="00CF4929">
        <w:rPr>
          <w:rFonts w:ascii="Arial" w:hAnsi="Arial" w:cs="Arial"/>
          <w:color w:val="231F20"/>
        </w:rPr>
        <w:t xml:space="preserve"> older adult self-report had moderate correlations for </w:t>
      </w:r>
      <w:r w:rsidR="00FB1E33">
        <w:rPr>
          <w:rFonts w:ascii="Arial" w:hAnsi="Arial" w:cs="Arial"/>
          <w:color w:val="231F20"/>
        </w:rPr>
        <w:t xml:space="preserve">moderate to vigorous </w:t>
      </w:r>
      <w:r w:rsidR="00C67CC9">
        <w:rPr>
          <w:rFonts w:ascii="Arial" w:hAnsi="Arial" w:cs="Arial"/>
          <w:color w:val="231F20"/>
        </w:rPr>
        <w:t>PA</w:t>
      </w:r>
      <w:r w:rsidR="00FB1E33">
        <w:rPr>
          <w:rFonts w:ascii="Arial" w:hAnsi="Arial" w:cs="Arial"/>
          <w:color w:val="231F20"/>
        </w:rPr>
        <w:t xml:space="preserve"> (</w:t>
      </w:r>
      <w:r w:rsidRPr="00CF4929">
        <w:rPr>
          <w:rFonts w:ascii="Arial" w:hAnsi="Arial" w:cs="Arial"/>
          <w:color w:val="231F20"/>
        </w:rPr>
        <w:t>MVPA</w:t>
      </w:r>
      <w:r w:rsidR="00FB1E33">
        <w:rPr>
          <w:rFonts w:ascii="Arial" w:hAnsi="Arial" w:cs="Arial"/>
          <w:color w:val="231F20"/>
        </w:rPr>
        <w:t>)</w:t>
      </w:r>
      <w:r w:rsidRPr="00CF4929">
        <w:rPr>
          <w:rFonts w:ascii="Arial" w:hAnsi="Arial" w:cs="Arial"/>
          <w:color w:val="231F20"/>
        </w:rPr>
        <w:t xml:space="preserve"> (0.43-0.</w:t>
      </w:r>
      <w:r w:rsidRPr="00702F86">
        <w:rPr>
          <w:rFonts w:ascii="Arial" w:hAnsi="Arial" w:cs="Arial"/>
          <w:color w:val="231F20"/>
        </w:rPr>
        <w:t xml:space="preserve">56) and 0.70 to 0.26 for SB, but they tended to underestimate both MVPA and </w:t>
      </w:r>
      <w:r w:rsidR="00FB1E33" w:rsidRPr="00702F86">
        <w:rPr>
          <w:rFonts w:ascii="Arial" w:hAnsi="Arial" w:cs="Arial"/>
          <w:color w:val="231F20"/>
        </w:rPr>
        <w:t>sedentary behaviour</w:t>
      </w:r>
      <w:r w:rsidRPr="00702F86">
        <w:rPr>
          <w:rFonts w:ascii="Arial" w:hAnsi="Arial" w:cs="Arial"/>
          <w:color w:val="231F20"/>
        </w:rPr>
        <w:t xml:space="preserve"> (</w:t>
      </w:r>
      <w:r w:rsidR="00042443">
        <w:rPr>
          <w:rFonts w:ascii="Arial" w:hAnsi="Arial" w:cs="Arial"/>
          <w:color w:val="231F20"/>
        </w:rPr>
        <w:t>39</w:t>
      </w:r>
      <w:r w:rsidRPr="00702F86">
        <w:rPr>
          <w:rFonts w:ascii="Arial" w:hAnsi="Arial" w:cs="Arial"/>
          <w:color w:val="231F20"/>
        </w:rPr>
        <w:t xml:space="preserve">) </w:t>
      </w:r>
    </w:p>
    <w:p w14:paraId="01DFE77D" w14:textId="77777777" w:rsidR="00944ECF" w:rsidRPr="00702F86" w:rsidRDefault="00944ECF" w:rsidP="00944ECF">
      <w:pPr>
        <w:autoSpaceDE w:val="0"/>
        <w:autoSpaceDN w:val="0"/>
        <w:adjustRightInd w:val="0"/>
        <w:spacing w:after="0" w:line="240" w:lineRule="auto"/>
        <w:rPr>
          <w:rFonts w:ascii="Arial" w:hAnsi="Arial" w:cs="Arial"/>
          <w:color w:val="231F20"/>
        </w:rPr>
      </w:pPr>
    </w:p>
    <w:p w14:paraId="05C04CA1" w14:textId="77777777" w:rsidR="00944ECF" w:rsidRPr="00702F86" w:rsidRDefault="00944ECF" w:rsidP="00213537">
      <w:pPr>
        <w:autoSpaceDE w:val="0"/>
        <w:autoSpaceDN w:val="0"/>
        <w:adjustRightInd w:val="0"/>
        <w:spacing w:after="0" w:line="240" w:lineRule="auto"/>
        <w:ind w:left="720" w:firstLine="720"/>
        <w:rPr>
          <w:rFonts w:ascii="Arial" w:hAnsi="Arial" w:cs="Arial"/>
          <w:i/>
          <w:color w:val="231F20"/>
        </w:rPr>
      </w:pPr>
      <w:r w:rsidRPr="00702F86">
        <w:rPr>
          <w:rFonts w:ascii="Arial" w:hAnsi="Arial" w:cs="Arial"/>
          <w:i/>
          <w:color w:val="231F20"/>
        </w:rPr>
        <w:t>IPAQ-SF:</w:t>
      </w:r>
    </w:p>
    <w:p w14:paraId="3D486208" w14:textId="7EB25ECA" w:rsidR="00944ECF" w:rsidRPr="00702F86" w:rsidRDefault="00944ECF" w:rsidP="00213537">
      <w:pPr>
        <w:autoSpaceDE w:val="0"/>
        <w:autoSpaceDN w:val="0"/>
        <w:adjustRightInd w:val="0"/>
        <w:spacing w:after="0" w:line="240" w:lineRule="auto"/>
        <w:ind w:left="720" w:firstLine="720"/>
        <w:rPr>
          <w:rFonts w:ascii="Arial" w:hAnsi="Arial" w:cs="Arial"/>
          <w:color w:val="231F20"/>
        </w:rPr>
      </w:pPr>
      <w:r w:rsidRPr="00702F86">
        <w:rPr>
          <w:rFonts w:ascii="Arial" w:hAnsi="Arial" w:cs="Arial"/>
          <w:color w:val="231F20"/>
        </w:rPr>
        <w:t>Content/face: Not reported in any studies</w:t>
      </w:r>
      <w:r w:rsidR="00C701F0" w:rsidRPr="00702F86">
        <w:rPr>
          <w:rFonts w:ascii="Arial" w:hAnsi="Arial" w:cs="Arial"/>
          <w:color w:val="231F20"/>
        </w:rPr>
        <w:t>.</w:t>
      </w:r>
      <w:r w:rsidRPr="00702F86">
        <w:rPr>
          <w:rFonts w:ascii="Arial" w:hAnsi="Arial" w:cs="Arial"/>
          <w:color w:val="231F20"/>
        </w:rPr>
        <w:t xml:space="preserve"> </w:t>
      </w:r>
    </w:p>
    <w:p w14:paraId="1CE59774" w14:textId="4376DA35" w:rsidR="00944ECF" w:rsidRPr="00CF4929" w:rsidRDefault="00C67CC9" w:rsidP="00213537">
      <w:pPr>
        <w:autoSpaceDE w:val="0"/>
        <w:autoSpaceDN w:val="0"/>
        <w:adjustRightInd w:val="0"/>
        <w:spacing w:after="0" w:line="240" w:lineRule="auto"/>
        <w:ind w:left="1440"/>
        <w:rPr>
          <w:rFonts w:ascii="Arial" w:hAnsi="Arial" w:cs="Arial"/>
          <w:color w:val="231F20"/>
        </w:rPr>
      </w:pPr>
      <w:r>
        <w:rPr>
          <w:rFonts w:ascii="Arial" w:hAnsi="Arial" w:cs="Arial"/>
          <w:color w:val="231F20"/>
        </w:rPr>
        <w:t>Criterion: C</w:t>
      </w:r>
      <w:r w:rsidR="00944ECF" w:rsidRPr="00702F86">
        <w:rPr>
          <w:rFonts w:ascii="Arial" w:hAnsi="Arial" w:cs="Arial"/>
          <w:color w:val="231F20"/>
        </w:rPr>
        <w:t>orrelations to CSA acce</w:t>
      </w:r>
      <w:r w:rsidR="00310952" w:rsidRPr="00702F86">
        <w:rPr>
          <w:rFonts w:ascii="Arial" w:hAnsi="Arial" w:cs="Arial"/>
          <w:color w:val="231F20"/>
        </w:rPr>
        <w:t xml:space="preserve">lerometers across 12 countries </w:t>
      </w:r>
      <w:r w:rsidR="00944ECF" w:rsidRPr="00702F86">
        <w:rPr>
          <w:rFonts w:ascii="Arial" w:hAnsi="Arial" w:cs="Arial"/>
          <w:color w:val="231F20"/>
        </w:rPr>
        <w:t>= 0.30 (</w:t>
      </w:r>
      <w:r w:rsidR="00042443">
        <w:rPr>
          <w:rFonts w:ascii="Arial" w:hAnsi="Arial" w:cs="Arial"/>
          <w:color w:val="231F20"/>
        </w:rPr>
        <w:t>34</w:t>
      </w:r>
      <w:r w:rsidR="00944ECF" w:rsidRPr="00702F86">
        <w:rPr>
          <w:rFonts w:ascii="Arial" w:hAnsi="Arial" w:cs="Arial"/>
          <w:color w:val="231F20"/>
        </w:rPr>
        <w:t>)</w:t>
      </w:r>
      <w:r w:rsidR="00C701F0" w:rsidRPr="00702F86">
        <w:rPr>
          <w:rFonts w:ascii="Arial" w:hAnsi="Arial" w:cs="Arial"/>
          <w:color w:val="231F20"/>
        </w:rPr>
        <w:t>.</w:t>
      </w:r>
    </w:p>
    <w:p w14:paraId="47DA38F5" w14:textId="2B3D5C4D" w:rsidR="00944ECF" w:rsidRPr="00CF4929" w:rsidRDefault="00944ECF" w:rsidP="00213537">
      <w:pPr>
        <w:autoSpaceDE w:val="0"/>
        <w:autoSpaceDN w:val="0"/>
        <w:adjustRightInd w:val="0"/>
        <w:spacing w:after="0" w:line="240" w:lineRule="auto"/>
        <w:ind w:left="1440"/>
        <w:rPr>
          <w:rFonts w:ascii="Arial" w:hAnsi="Arial" w:cs="Arial"/>
          <w:color w:val="231F20"/>
        </w:rPr>
      </w:pPr>
      <w:r w:rsidRPr="00B62E7C">
        <w:rPr>
          <w:rFonts w:ascii="Arial" w:hAnsi="Arial" w:cs="Arial"/>
          <w:color w:val="231F20"/>
        </w:rPr>
        <w:t xml:space="preserve">Construct: </w:t>
      </w:r>
      <w:r w:rsidR="00C67CC9">
        <w:rPr>
          <w:rFonts w:ascii="Arial" w:hAnsi="Arial" w:cs="Arial"/>
          <w:color w:val="231F20"/>
        </w:rPr>
        <w:t>C</w:t>
      </w:r>
      <w:r w:rsidRPr="00B62E7C">
        <w:rPr>
          <w:rFonts w:ascii="Arial" w:hAnsi="Arial" w:cs="Arial"/>
          <w:color w:val="231F20"/>
        </w:rPr>
        <w:t xml:space="preserve">orrelation to </w:t>
      </w:r>
      <w:proofErr w:type="spellStart"/>
      <w:r w:rsidRPr="00B62E7C">
        <w:rPr>
          <w:rFonts w:ascii="Arial" w:hAnsi="Arial" w:cs="Arial"/>
          <w:color w:val="231F20"/>
        </w:rPr>
        <w:t>ActiGraph</w:t>
      </w:r>
      <w:proofErr w:type="spellEnd"/>
      <w:r w:rsidRPr="00B62E7C">
        <w:rPr>
          <w:rFonts w:ascii="Arial" w:hAnsi="Arial" w:cs="Arial"/>
          <w:color w:val="231F20"/>
        </w:rPr>
        <w:t xml:space="preserve"> GT1M</w:t>
      </w:r>
      <w:r w:rsidR="00487B49">
        <w:rPr>
          <w:rFonts w:ascii="Arial" w:hAnsi="Arial" w:cs="Arial"/>
          <w:color w:val="231F20"/>
        </w:rPr>
        <w:t xml:space="preserve"> accelerometers = 0.29 </w:t>
      </w:r>
      <w:r w:rsidR="00F01EC6">
        <w:rPr>
          <w:rFonts w:ascii="Arial" w:hAnsi="Arial" w:cs="Arial"/>
          <w:color w:val="231F20"/>
        </w:rPr>
        <w:t xml:space="preserve">in patients with </w:t>
      </w:r>
      <w:r w:rsidR="00487B49">
        <w:rPr>
          <w:rFonts w:ascii="Arial" w:hAnsi="Arial" w:cs="Arial"/>
          <w:color w:val="231F20"/>
        </w:rPr>
        <w:t>THR and/or TKR</w:t>
      </w:r>
      <w:r w:rsidRPr="00B62E7C">
        <w:rPr>
          <w:rFonts w:ascii="Arial" w:hAnsi="Arial" w:cs="Arial"/>
          <w:color w:val="231F20"/>
        </w:rPr>
        <w:t xml:space="preserve"> (</w:t>
      </w:r>
      <w:r w:rsidR="00042443">
        <w:rPr>
          <w:rFonts w:ascii="Arial" w:hAnsi="Arial" w:cs="Arial"/>
          <w:color w:val="231F20"/>
        </w:rPr>
        <w:t>31</w:t>
      </w:r>
      <w:r w:rsidRPr="00533199">
        <w:rPr>
          <w:rFonts w:ascii="Arial" w:hAnsi="Arial" w:cs="Arial"/>
          <w:color w:val="231F20"/>
        </w:rPr>
        <w:t>),</w:t>
      </w:r>
      <w:r w:rsidRPr="00B62E7C">
        <w:rPr>
          <w:rFonts w:ascii="Arial" w:hAnsi="Arial" w:cs="Arial"/>
          <w:color w:val="231F20"/>
        </w:rPr>
        <w:t xml:space="preserve"> correlation</w:t>
      </w:r>
      <w:r w:rsidRPr="00CF4929">
        <w:rPr>
          <w:rFonts w:ascii="Arial" w:hAnsi="Arial" w:cs="Arial"/>
          <w:color w:val="231F20"/>
        </w:rPr>
        <w:t xml:space="preserve"> to PASE=0.61 </w:t>
      </w:r>
      <w:r w:rsidR="00F01EC6">
        <w:rPr>
          <w:rFonts w:ascii="Arial" w:hAnsi="Arial" w:cs="Arial"/>
          <w:color w:val="231F20"/>
        </w:rPr>
        <w:t xml:space="preserve">in patients with </w:t>
      </w:r>
      <w:r w:rsidRPr="00CF4929">
        <w:rPr>
          <w:rFonts w:ascii="Arial" w:hAnsi="Arial" w:cs="Arial"/>
          <w:color w:val="231F20"/>
        </w:rPr>
        <w:t>hip OA (</w:t>
      </w:r>
      <w:r w:rsidR="00042443">
        <w:rPr>
          <w:rFonts w:ascii="Arial" w:hAnsi="Arial" w:cs="Arial"/>
          <w:color w:val="231F20"/>
        </w:rPr>
        <w:t>40</w:t>
      </w:r>
      <w:r w:rsidRPr="00A370D1">
        <w:rPr>
          <w:rFonts w:ascii="Arial" w:hAnsi="Arial" w:cs="Arial"/>
          <w:color w:val="231F20"/>
        </w:rPr>
        <w:t>),</w:t>
      </w:r>
      <w:r w:rsidRPr="00CF4929">
        <w:rPr>
          <w:rFonts w:ascii="Arial" w:hAnsi="Arial" w:cs="Arial"/>
          <w:color w:val="231F20"/>
        </w:rPr>
        <w:t xml:space="preserve"> correlation to </w:t>
      </w:r>
      <w:proofErr w:type="spellStart"/>
      <w:r w:rsidRPr="00CF4929">
        <w:rPr>
          <w:rFonts w:ascii="Arial" w:hAnsi="Arial" w:cs="Arial"/>
          <w:color w:val="231F20"/>
        </w:rPr>
        <w:t>Se</w:t>
      </w:r>
      <w:r w:rsidR="00133770">
        <w:rPr>
          <w:rFonts w:ascii="Arial" w:hAnsi="Arial" w:cs="Arial"/>
          <w:color w:val="231F20"/>
        </w:rPr>
        <w:t>nsewear</w:t>
      </w:r>
      <w:proofErr w:type="spellEnd"/>
      <w:r w:rsidR="00133770">
        <w:rPr>
          <w:rFonts w:ascii="Arial" w:hAnsi="Arial" w:cs="Arial"/>
          <w:color w:val="231F20"/>
        </w:rPr>
        <w:t xml:space="preserve"> activity monitor=0.40 </w:t>
      </w:r>
      <w:r w:rsidR="00F01EC6" w:rsidRPr="00F01EC6">
        <w:rPr>
          <w:rFonts w:ascii="Arial" w:hAnsi="Arial" w:cs="Arial"/>
          <w:color w:val="231F20"/>
        </w:rPr>
        <w:t xml:space="preserve">in patients with </w:t>
      </w:r>
      <w:r w:rsidR="00F01EC6">
        <w:rPr>
          <w:rFonts w:ascii="Arial" w:hAnsi="Arial" w:cs="Arial"/>
          <w:color w:val="231F20"/>
        </w:rPr>
        <w:t>RA</w:t>
      </w:r>
      <w:r w:rsidRPr="00CF4929">
        <w:rPr>
          <w:rFonts w:ascii="Arial" w:hAnsi="Arial" w:cs="Arial"/>
          <w:color w:val="231F20"/>
        </w:rPr>
        <w:t xml:space="preserve"> (</w:t>
      </w:r>
      <w:r w:rsidR="00042443">
        <w:rPr>
          <w:rFonts w:ascii="Arial" w:hAnsi="Arial" w:cs="Arial"/>
          <w:color w:val="231F20"/>
        </w:rPr>
        <w:t>41</w:t>
      </w:r>
      <w:r w:rsidRPr="00B62E7C">
        <w:rPr>
          <w:rFonts w:ascii="Arial" w:hAnsi="Arial" w:cs="Arial"/>
          <w:color w:val="231F20"/>
        </w:rPr>
        <w:t>)</w:t>
      </w:r>
      <w:r w:rsidR="00C701F0" w:rsidRPr="00F31364">
        <w:rPr>
          <w:rFonts w:ascii="Arial" w:hAnsi="Arial" w:cs="Arial"/>
          <w:color w:val="231F20"/>
        </w:rPr>
        <w:t>.</w:t>
      </w:r>
      <w:r w:rsidRPr="00CF4929">
        <w:rPr>
          <w:rFonts w:ascii="Arial" w:hAnsi="Arial" w:cs="Arial"/>
          <w:color w:val="231F20"/>
        </w:rPr>
        <w:t xml:space="preserve"> </w:t>
      </w:r>
      <w:r w:rsidR="009360DF">
        <w:rPr>
          <w:rFonts w:ascii="Arial" w:hAnsi="Arial" w:cs="Arial"/>
          <w:color w:val="231F20"/>
        </w:rPr>
        <w:t xml:space="preserve"> Correlation to PASE=</w:t>
      </w:r>
      <w:r w:rsidR="00833B69">
        <w:rPr>
          <w:rFonts w:ascii="Arial" w:hAnsi="Arial" w:cs="Arial"/>
          <w:color w:val="231F20"/>
        </w:rPr>
        <w:t>0.</w:t>
      </w:r>
      <w:r w:rsidR="0053549E">
        <w:rPr>
          <w:rFonts w:ascii="Arial" w:hAnsi="Arial" w:cs="Arial"/>
          <w:color w:val="231F20"/>
        </w:rPr>
        <w:t xml:space="preserve">56 </w:t>
      </w:r>
      <w:r w:rsidR="0053549E" w:rsidRPr="00644949">
        <w:rPr>
          <w:rFonts w:ascii="Arial" w:hAnsi="Arial" w:cs="Arial"/>
          <w:color w:val="231F20"/>
        </w:rPr>
        <w:t xml:space="preserve">in </w:t>
      </w:r>
      <w:r w:rsidR="00A66434" w:rsidRPr="00A66434">
        <w:rPr>
          <w:rFonts w:ascii="Arial" w:hAnsi="Arial" w:cs="Arial"/>
          <w:color w:val="231F20"/>
        </w:rPr>
        <w:t xml:space="preserve">a hip, knee, foot and hand OA sample </w:t>
      </w:r>
      <w:r w:rsidR="0053549E" w:rsidRPr="00644949">
        <w:rPr>
          <w:rFonts w:ascii="Arial" w:hAnsi="Arial" w:cs="Arial"/>
          <w:color w:val="231F20"/>
        </w:rPr>
        <w:t>(</w:t>
      </w:r>
      <w:r w:rsidR="00042443">
        <w:rPr>
          <w:rFonts w:ascii="Arial" w:hAnsi="Arial" w:cs="Arial"/>
          <w:color w:val="231F20"/>
        </w:rPr>
        <w:t>37</w:t>
      </w:r>
      <w:r w:rsidR="0053549E" w:rsidRPr="00644949">
        <w:rPr>
          <w:rFonts w:ascii="Arial" w:hAnsi="Arial" w:cs="Arial"/>
          <w:color w:val="231F20"/>
        </w:rPr>
        <w:t xml:space="preserve">). </w:t>
      </w:r>
      <w:r w:rsidR="0053549E">
        <w:rPr>
          <w:rFonts w:ascii="Arial" w:hAnsi="Arial" w:cs="Arial"/>
          <w:color w:val="231F20"/>
        </w:rPr>
        <w:t xml:space="preserve"> </w:t>
      </w:r>
    </w:p>
    <w:p w14:paraId="19C7DA3C" w14:textId="429B9992" w:rsidR="00944ECF" w:rsidRPr="00CF4929" w:rsidRDefault="00A370D1" w:rsidP="00A370D1">
      <w:pPr>
        <w:tabs>
          <w:tab w:val="left" w:pos="2450"/>
        </w:tabs>
        <w:autoSpaceDE w:val="0"/>
        <w:autoSpaceDN w:val="0"/>
        <w:adjustRightInd w:val="0"/>
        <w:spacing w:after="0" w:line="240" w:lineRule="auto"/>
        <w:rPr>
          <w:rFonts w:ascii="Arial" w:hAnsi="Arial" w:cs="Arial"/>
          <w:color w:val="231F20"/>
        </w:rPr>
      </w:pPr>
      <w:r>
        <w:rPr>
          <w:rFonts w:ascii="Arial" w:hAnsi="Arial" w:cs="Arial"/>
          <w:color w:val="231F20"/>
        </w:rPr>
        <w:tab/>
      </w:r>
    </w:p>
    <w:p w14:paraId="230BF15C" w14:textId="77777777" w:rsidR="00944ECF" w:rsidRPr="00C27BFF" w:rsidRDefault="00944ECF" w:rsidP="00C701F0">
      <w:pPr>
        <w:autoSpaceDE w:val="0"/>
        <w:autoSpaceDN w:val="0"/>
        <w:adjustRightInd w:val="0"/>
        <w:spacing w:after="0" w:line="240" w:lineRule="auto"/>
        <w:ind w:left="720" w:firstLine="720"/>
        <w:rPr>
          <w:rFonts w:ascii="Arial" w:hAnsi="Arial" w:cs="Arial"/>
          <w:i/>
          <w:color w:val="231F20"/>
        </w:rPr>
      </w:pPr>
      <w:r w:rsidRPr="00C27BFF">
        <w:rPr>
          <w:rFonts w:ascii="Arial" w:hAnsi="Arial" w:cs="Arial"/>
          <w:i/>
          <w:color w:val="231F20"/>
        </w:rPr>
        <w:t>IPAQ-E:</w:t>
      </w:r>
    </w:p>
    <w:p w14:paraId="1C372DCA" w14:textId="4A27C6D6" w:rsidR="00944ECF" w:rsidRPr="00CF4929" w:rsidRDefault="00944ECF" w:rsidP="00C701F0">
      <w:pPr>
        <w:autoSpaceDE w:val="0"/>
        <w:autoSpaceDN w:val="0"/>
        <w:adjustRightInd w:val="0"/>
        <w:spacing w:after="0" w:line="240" w:lineRule="auto"/>
        <w:ind w:left="720" w:firstLine="720"/>
        <w:rPr>
          <w:rFonts w:ascii="Arial" w:hAnsi="Arial" w:cs="Arial"/>
          <w:color w:val="231F20"/>
        </w:rPr>
      </w:pPr>
      <w:r w:rsidRPr="00CF4929">
        <w:rPr>
          <w:rFonts w:ascii="Arial" w:hAnsi="Arial" w:cs="Arial"/>
          <w:color w:val="231F20"/>
        </w:rPr>
        <w:t>Content/Face: Not reported in any studies</w:t>
      </w:r>
    </w:p>
    <w:p w14:paraId="0BE47048" w14:textId="01070D8D" w:rsidR="00944ECF" w:rsidRPr="00CF4929" w:rsidRDefault="00944ECF" w:rsidP="00C701F0">
      <w:pPr>
        <w:autoSpaceDE w:val="0"/>
        <w:autoSpaceDN w:val="0"/>
        <w:adjustRightInd w:val="0"/>
        <w:spacing w:after="0" w:line="240" w:lineRule="auto"/>
        <w:ind w:left="1440"/>
        <w:rPr>
          <w:rFonts w:ascii="Arial" w:hAnsi="Arial" w:cs="Arial"/>
          <w:color w:val="231F20"/>
        </w:rPr>
      </w:pPr>
      <w:r w:rsidRPr="00CF4929">
        <w:rPr>
          <w:rFonts w:ascii="Arial" w:hAnsi="Arial" w:cs="Arial"/>
          <w:color w:val="231F20"/>
        </w:rPr>
        <w:t xml:space="preserve">Criterion: activity domains positively correlated to </w:t>
      </w:r>
      <w:proofErr w:type="spellStart"/>
      <w:r w:rsidRPr="00CF4929">
        <w:rPr>
          <w:rFonts w:ascii="Arial" w:hAnsi="Arial" w:cs="Arial"/>
          <w:color w:val="231F20"/>
        </w:rPr>
        <w:t>ActiGraph</w:t>
      </w:r>
      <w:proofErr w:type="spellEnd"/>
      <w:r w:rsidRPr="00CF4929">
        <w:rPr>
          <w:rFonts w:ascii="Arial" w:hAnsi="Arial" w:cs="Arial"/>
          <w:color w:val="231F20"/>
        </w:rPr>
        <w:t xml:space="preserve"> GT1M=0.28 to 0.47 </w:t>
      </w:r>
      <w:r w:rsidR="00ED4228">
        <w:rPr>
          <w:rFonts w:ascii="Arial" w:hAnsi="Arial" w:cs="Arial"/>
          <w:color w:val="231F20"/>
        </w:rPr>
        <w:t xml:space="preserve">in older adults </w:t>
      </w:r>
      <w:r w:rsidRPr="00B62E7C">
        <w:rPr>
          <w:rFonts w:ascii="Arial" w:hAnsi="Arial" w:cs="Arial"/>
          <w:color w:val="231F20"/>
        </w:rPr>
        <w:t>(</w:t>
      </w:r>
      <w:r w:rsidR="00042443">
        <w:rPr>
          <w:rFonts w:ascii="Arial" w:hAnsi="Arial" w:cs="Arial"/>
          <w:color w:val="231F20"/>
        </w:rPr>
        <w:t>29</w:t>
      </w:r>
      <w:r w:rsidRPr="00E337E2">
        <w:rPr>
          <w:rFonts w:ascii="Arial" w:hAnsi="Arial" w:cs="Arial"/>
          <w:color w:val="231F20"/>
        </w:rPr>
        <w:t>)</w:t>
      </w:r>
      <w:r w:rsidR="00ED4228" w:rsidRPr="00E337E2">
        <w:rPr>
          <w:rFonts w:ascii="Arial" w:hAnsi="Arial" w:cs="Arial"/>
          <w:color w:val="231F20"/>
        </w:rPr>
        <w:t>.</w:t>
      </w:r>
      <w:r w:rsidRPr="00CF4929">
        <w:rPr>
          <w:rFonts w:ascii="Arial" w:hAnsi="Arial" w:cs="Arial"/>
          <w:color w:val="231F20"/>
        </w:rPr>
        <w:t xml:space="preserve"> A main effect for category (high, med, low) was observed with the high-sensitive </w:t>
      </w:r>
      <w:r w:rsidR="00236B5B" w:rsidRPr="00236B5B">
        <w:rPr>
          <w:rFonts w:ascii="Arial" w:hAnsi="Arial" w:cs="Arial"/>
          <w:color w:val="231F20"/>
        </w:rPr>
        <w:t>serum C-reactive protein</w:t>
      </w:r>
      <w:r w:rsidRPr="00CF4929">
        <w:rPr>
          <w:rFonts w:ascii="Arial" w:hAnsi="Arial" w:cs="Arial"/>
          <w:color w:val="231F20"/>
        </w:rPr>
        <w:t xml:space="preserve"> biomarker.</w:t>
      </w:r>
    </w:p>
    <w:p w14:paraId="55B44216" w14:textId="0145B5A5" w:rsidR="00944ECF" w:rsidRPr="00CF4929" w:rsidRDefault="00944ECF" w:rsidP="00C701F0">
      <w:pPr>
        <w:autoSpaceDE w:val="0"/>
        <w:autoSpaceDN w:val="0"/>
        <w:adjustRightInd w:val="0"/>
        <w:spacing w:after="0" w:line="240" w:lineRule="auto"/>
        <w:ind w:left="720" w:firstLine="720"/>
        <w:rPr>
          <w:rFonts w:ascii="Arial" w:hAnsi="Arial" w:cs="Arial"/>
          <w:color w:val="231F20"/>
        </w:rPr>
      </w:pPr>
      <w:r w:rsidRPr="00CF4929">
        <w:rPr>
          <w:rFonts w:ascii="Arial" w:hAnsi="Arial" w:cs="Arial"/>
          <w:color w:val="231F20"/>
        </w:rPr>
        <w:t>Construct: Not reported in any studies</w:t>
      </w:r>
      <w:r w:rsidR="00236B5B">
        <w:rPr>
          <w:rFonts w:ascii="Arial" w:hAnsi="Arial" w:cs="Arial"/>
          <w:color w:val="231F20"/>
        </w:rPr>
        <w:t>.</w:t>
      </w:r>
    </w:p>
    <w:p w14:paraId="7F582E37"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p>
    <w:p w14:paraId="7974DAD8" w14:textId="02B20E22" w:rsidR="006D26AA" w:rsidRPr="00CF4929" w:rsidRDefault="00944ECF" w:rsidP="00A66434">
      <w:pPr>
        <w:autoSpaceDE w:val="0"/>
        <w:autoSpaceDN w:val="0"/>
        <w:adjustRightInd w:val="0"/>
        <w:spacing w:after="0" w:line="240" w:lineRule="auto"/>
        <w:rPr>
          <w:rFonts w:ascii="Arial" w:hAnsi="Arial" w:cs="Arial"/>
          <w:color w:val="231F20"/>
        </w:rPr>
      </w:pPr>
      <w:r w:rsidRPr="00C701F0">
        <w:rPr>
          <w:rFonts w:ascii="Arial" w:hAnsi="Arial" w:cs="Arial"/>
          <w:b/>
          <w:color w:val="231F20"/>
        </w:rPr>
        <w:t>Responsiveness</w:t>
      </w:r>
      <w:r w:rsidR="00C701F0">
        <w:rPr>
          <w:rFonts w:ascii="Arial" w:hAnsi="Arial" w:cs="Arial"/>
          <w:b/>
          <w:color w:val="231F20"/>
        </w:rPr>
        <w:t xml:space="preserve">. </w:t>
      </w:r>
      <w:r w:rsidR="00396677">
        <w:rPr>
          <w:rFonts w:ascii="Arial" w:hAnsi="Arial" w:cs="Arial"/>
          <w:color w:val="231F20"/>
        </w:rPr>
        <w:t>Effect size</w:t>
      </w:r>
      <w:r w:rsidR="00B3351A">
        <w:rPr>
          <w:rFonts w:ascii="Arial" w:hAnsi="Arial" w:cs="Arial"/>
          <w:color w:val="231F20"/>
        </w:rPr>
        <w:t xml:space="preserve"> (ES)</w:t>
      </w:r>
      <w:r w:rsidR="00515BC1">
        <w:rPr>
          <w:rFonts w:ascii="Arial" w:hAnsi="Arial" w:cs="Arial"/>
          <w:color w:val="231F20"/>
        </w:rPr>
        <w:t xml:space="preserve"> </w:t>
      </w:r>
      <w:r w:rsidR="00396677">
        <w:rPr>
          <w:rFonts w:ascii="Arial" w:hAnsi="Arial" w:cs="Arial"/>
          <w:color w:val="231F20"/>
        </w:rPr>
        <w:t>=</w:t>
      </w:r>
      <w:r w:rsidR="00515BC1">
        <w:rPr>
          <w:rFonts w:ascii="Arial" w:hAnsi="Arial" w:cs="Arial"/>
          <w:color w:val="231F20"/>
        </w:rPr>
        <w:t xml:space="preserve"> </w:t>
      </w:r>
      <w:r w:rsidR="00396677">
        <w:rPr>
          <w:rFonts w:ascii="Arial" w:hAnsi="Arial" w:cs="Arial"/>
          <w:color w:val="231F20"/>
        </w:rPr>
        <w:t>-0.14,</w:t>
      </w:r>
      <w:r w:rsidR="00B3351A">
        <w:rPr>
          <w:rFonts w:ascii="Arial" w:hAnsi="Arial" w:cs="Arial"/>
          <w:color w:val="231F20"/>
        </w:rPr>
        <w:t xml:space="preserve"> </w:t>
      </w:r>
      <w:r w:rsidR="006B397F">
        <w:rPr>
          <w:rFonts w:ascii="Arial" w:hAnsi="Arial" w:cs="Arial"/>
          <w:color w:val="231F20"/>
        </w:rPr>
        <w:t>s</w:t>
      </w:r>
      <w:r w:rsidR="00B3351A">
        <w:rPr>
          <w:rFonts w:ascii="Arial" w:hAnsi="Arial" w:cs="Arial"/>
          <w:color w:val="231F20"/>
        </w:rPr>
        <w:t>tandard respons</w:t>
      </w:r>
      <w:r w:rsidR="006B397F">
        <w:rPr>
          <w:rFonts w:ascii="Arial" w:hAnsi="Arial" w:cs="Arial"/>
          <w:color w:val="231F20"/>
        </w:rPr>
        <w:t>iveness</w:t>
      </w:r>
      <w:r w:rsidR="00B3351A">
        <w:rPr>
          <w:rFonts w:ascii="Arial" w:hAnsi="Arial" w:cs="Arial"/>
          <w:color w:val="231F20"/>
        </w:rPr>
        <w:t xml:space="preserve"> measure</w:t>
      </w:r>
      <w:r w:rsidR="000E40F6">
        <w:rPr>
          <w:rFonts w:ascii="Arial" w:hAnsi="Arial" w:cs="Arial"/>
          <w:color w:val="231F20"/>
        </w:rPr>
        <w:t xml:space="preserve"> (SRM)</w:t>
      </w:r>
      <w:r w:rsidR="00796993">
        <w:rPr>
          <w:rFonts w:ascii="Arial" w:hAnsi="Arial" w:cs="Arial"/>
          <w:color w:val="231F20"/>
        </w:rPr>
        <w:t xml:space="preserve"> </w:t>
      </w:r>
      <w:r w:rsidR="000E40F6">
        <w:rPr>
          <w:rFonts w:ascii="Arial" w:hAnsi="Arial" w:cs="Arial"/>
          <w:color w:val="231F20"/>
        </w:rPr>
        <w:t>=</w:t>
      </w:r>
      <w:r w:rsidR="00796993">
        <w:rPr>
          <w:rFonts w:ascii="Arial" w:hAnsi="Arial" w:cs="Arial"/>
          <w:color w:val="231F20"/>
        </w:rPr>
        <w:t xml:space="preserve"> </w:t>
      </w:r>
      <w:r w:rsidR="000E40F6">
        <w:rPr>
          <w:rFonts w:ascii="Arial" w:hAnsi="Arial" w:cs="Arial"/>
          <w:color w:val="231F20"/>
        </w:rPr>
        <w:t>-0.21</w:t>
      </w:r>
      <w:r w:rsidR="006B397F">
        <w:rPr>
          <w:rFonts w:ascii="Arial" w:hAnsi="Arial" w:cs="Arial"/>
          <w:color w:val="231F20"/>
        </w:rPr>
        <w:t>, responsiveness ratio</w:t>
      </w:r>
      <w:r w:rsidR="003B6551">
        <w:rPr>
          <w:rFonts w:ascii="Arial" w:hAnsi="Arial" w:cs="Arial"/>
          <w:color w:val="231F20"/>
        </w:rPr>
        <w:t xml:space="preserve"> (RR)</w:t>
      </w:r>
      <w:r w:rsidR="00796993">
        <w:rPr>
          <w:rFonts w:ascii="Arial" w:hAnsi="Arial" w:cs="Arial"/>
          <w:color w:val="231F20"/>
        </w:rPr>
        <w:t xml:space="preserve"> </w:t>
      </w:r>
      <w:r w:rsidR="003B6551">
        <w:rPr>
          <w:rFonts w:ascii="Arial" w:hAnsi="Arial" w:cs="Arial"/>
          <w:color w:val="231F20"/>
        </w:rPr>
        <w:t>=</w:t>
      </w:r>
      <w:r w:rsidR="00796993">
        <w:rPr>
          <w:rFonts w:ascii="Arial" w:hAnsi="Arial" w:cs="Arial"/>
          <w:color w:val="231F20"/>
        </w:rPr>
        <w:t xml:space="preserve"> </w:t>
      </w:r>
      <w:r w:rsidR="003B6551">
        <w:rPr>
          <w:rFonts w:ascii="Arial" w:hAnsi="Arial" w:cs="Arial"/>
          <w:color w:val="231F20"/>
        </w:rPr>
        <w:t>0.12</w:t>
      </w:r>
      <w:r w:rsidR="003B6551" w:rsidRPr="003B6551">
        <w:rPr>
          <w:rFonts w:ascii="Arial" w:hAnsi="Arial" w:cs="Arial"/>
          <w:color w:val="231F20"/>
        </w:rPr>
        <w:t xml:space="preserve"> </w:t>
      </w:r>
      <w:r w:rsidR="003B6551" w:rsidRPr="00644949">
        <w:rPr>
          <w:rFonts w:ascii="Arial" w:hAnsi="Arial" w:cs="Arial"/>
          <w:color w:val="231F20"/>
        </w:rPr>
        <w:t xml:space="preserve">in </w:t>
      </w:r>
      <w:r w:rsidR="00A66434" w:rsidRPr="00A66434">
        <w:rPr>
          <w:rFonts w:ascii="Arial" w:hAnsi="Arial" w:cs="Arial"/>
          <w:color w:val="231F20"/>
        </w:rPr>
        <w:t xml:space="preserve">6 in a hip, knee, foot and hand OA sample </w:t>
      </w:r>
      <w:r w:rsidR="003B6551" w:rsidRPr="00644949">
        <w:rPr>
          <w:rFonts w:ascii="Arial" w:hAnsi="Arial" w:cs="Arial"/>
          <w:color w:val="231F20"/>
        </w:rPr>
        <w:t>(</w:t>
      </w:r>
      <w:r w:rsidR="00042443">
        <w:rPr>
          <w:rFonts w:ascii="Arial" w:hAnsi="Arial" w:cs="Arial"/>
          <w:color w:val="231F20"/>
        </w:rPr>
        <w:t>37</w:t>
      </w:r>
      <w:r w:rsidR="003B6551" w:rsidRPr="00644949">
        <w:rPr>
          <w:rFonts w:ascii="Arial" w:hAnsi="Arial" w:cs="Arial"/>
          <w:color w:val="231F20"/>
        </w:rPr>
        <w:t>).</w:t>
      </w:r>
      <w:r w:rsidR="003B6551">
        <w:rPr>
          <w:rFonts w:ascii="Arial" w:hAnsi="Arial" w:cs="Arial"/>
          <w:color w:val="231F20"/>
        </w:rPr>
        <w:t xml:space="preserve"> </w:t>
      </w:r>
      <w:r w:rsidR="00396677">
        <w:rPr>
          <w:rFonts w:ascii="Arial" w:hAnsi="Arial" w:cs="Arial"/>
          <w:color w:val="231F20"/>
        </w:rPr>
        <w:t xml:space="preserve"> </w:t>
      </w:r>
    </w:p>
    <w:p w14:paraId="5D952982"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p>
    <w:p w14:paraId="72ABF166" w14:textId="2D19063A" w:rsidR="00944ECF" w:rsidRPr="00C701F0" w:rsidRDefault="00944ECF" w:rsidP="00944ECF">
      <w:pPr>
        <w:autoSpaceDE w:val="0"/>
        <w:autoSpaceDN w:val="0"/>
        <w:adjustRightInd w:val="0"/>
        <w:spacing w:after="0" w:line="240" w:lineRule="auto"/>
        <w:rPr>
          <w:rFonts w:ascii="Arial" w:hAnsi="Arial" w:cs="Arial"/>
          <w:b/>
          <w:color w:val="231F20"/>
        </w:rPr>
      </w:pPr>
      <w:r w:rsidRPr="00C701F0">
        <w:rPr>
          <w:rFonts w:ascii="Arial" w:hAnsi="Arial" w:cs="Arial"/>
          <w:b/>
          <w:color w:val="231F20"/>
        </w:rPr>
        <w:t>M</w:t>
      </w:r>
      <w:r w:rsidR="00C701F0">
        <w:rPr>
          <w:rFonts w:ascii="Arial" w:hAnsi="Arial" w:cs="Arial"/>
          <w:b/>
          <w:color w:val="231F20"/>
        </w:rPr>
        <w:t xml:space="preserve">inimally important differences. </w:t>
      </w:r>
      <w:r w:rsidRPr="00CF4929">
        <w:rPr>
          <w:rFonts w:ascii="Arial" w:hAnsi="Arial" w:cs="Arial"/>
          <w:color w:val="231F20"/>
        </w:rPr>
        <w:t>Not reported in any studies.</w:t>
      </w:r>
    </w:p>
    <w:p w14:paraId="4958BA89"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p>
    <w:p w14:paraId="463F5505" w14:textId="4E87BD18" w:rsidR="00944ECF" w:rsidRPr="00CF4929" w:rsidRDefault="00C701F0" w:rsidP="00944ECF">
      <w:pPr>
        <w:autoSpaceDE w:val="0"/>
        <w:autoSpaceDN w:val="0"/>
        <w:adjustRightInd w:val="0"/>
        <w:spacing w:after="0" w:line="240" w:lineRule="auto"/>
        <w:rPr>
          <w:rFonts w:ascii="Arial" w:hAnsi="Arial" w:cs="Arial"/>
          <w:color w:val="231F20"/>
        </w:rPr>
      </w:pPr>
      <w:r w:rsidRPr="00C701F0">
        <w:rPr>
          <w:rFonts w:ascii="Arial" w:hAnsi="Arial" w:cs="Arial"/>
          <w:b/>
          <w:color w:val="231F20"/>
        </w:rPr>
        <w:t>Generalizability</w:t>
      </w:r>
      <w:r>
        <w:rPr>
          <w:rFonts w:ascii="Arial" w:hAnsi="Arial" w:cs="Arial"/>
          <w:color w:val="231F20"/>
        </w:rPr>
        <w:t xml:space="preserve">. </w:t>
      </w:r>
      <w:r w:rsidR="00944ECF" w:rsidRPr="00CF4929">
        <w:rPr>
          <w:rFonts w:ascii="Arial" w:hAnsi="Arial" w:cs="Arial"/>
          <w:color w:val="231F20"/>
        </w:rPr>
        <w:t>The IPAQ is designed as a population based measure. It is generic and designed to be used across all adults aged 18-65 (IPAQ-LF and SF), or 65+ (IPAQ-E), with or without clinical conditions (</w:t>
      </w:r>
      <w:r w:rsidR="00042443">
        <w:rPr>
          <w:rFonts w:ascii="Arial" w:hAnsi="Arial" w:cs="Arial"/>
          <w:color w:val="231F20"/>
        </w:rPr>
        <w:t>28</w:t>
      </w:r>
      <w:r w:rsidR="00944ECF" w:rsidRPr="00B62E7C">
        <w:rPr>
          <w:rFonts w:ascii="Arial" w:hAnsi="Arial" w:cs="Arial"/>
          <w:color w:val="231F20"/>
        </w:rPr>
        <w:t>).</w:t>
      </w:r>
      <w:r w:rsidR="00944ECF" w:rsidRPr="00CF4929">
        <w:rPr>
          <w:rFonts w:ascii="Arial" w:hAnsi="Arial" w:cs="Arial"/>
          <w:color w:val="231F20"/>
        </w:rPr>
        <w:t xml:space="preserve"> However</w:t>
      </w:r>
      <w:r w:rsidR="002C41C1">
        <w:rPr>
          <w:rFonts w:ascii="Arial" w:hAnsi="Arial" w:cs="Arial"/>
          <w:color w:val="231F20"/>
        </w:rPr>
        <w:t>,</w:t>
      </w:r>
      <w:r w:rsidR="00944ECF" w:rsidRPr="00CF4929">
        <w:rPr>
          <w:rFonts w:ascii="Arial" w:hAnsi="Arial" w:cs="Arial"/>
          <w:color w:val="231F20"/>
        </w:rPr>
        <w:t xml:space="preserve"> there are studies in certain populations that suggest it should be used cautiously with these groups.    </w:t>
      </w:r>
    </w:p>
    <w:p w14:paraId="06AD79C3"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ab/>
      </w:r>
    </w:p>
    <w:p w14:paraId="47A2EC18" w14:textId="16B6569B" w:rsidR="00944ECF" w:rsidRDefault="00944ECF" w:rsidP="00944ECF">
      <w:pPr>
        <w:autoSpaceDE w:val="0"/>
        <w:autoSpaceDN w:val="0"/>
        <w:adjustRightInd w:val="0"/>
        <w:spacing w:after="0" w:line="240" w:lineRule="auto"/>
        <w:rPr>
          <w:rFonts w:ascii="Arial" w:hAnsi="Arial" w:cs="Arial"/>
          <w:color w:val="231F20"/>
        </w:rPr>
      </w:pPr>
      <w:r w:rsidRPr="00C701F0">
        <w:rPr>
          <w:rFonts w:ascii="Arial" w:hAnsi="Arial" w:cs="Arial"/>
          <w:b/>
          <w:color w:val="231F20"/>
        </w:rPr>
        <w:t>Use in clinical trials</w:t>
      </w:r>
      <w:r w:rsidR="00C701F0">
        <w:rPr>
          <w:rFonts w:ascii="Arial" w:hAnsi="Arial" w:cs="Arial"/>
          <w:b/>
          <w:color w:val="231F20"/>
        </w:rPr>
        <w:t xml:space="preserve">. </w:t>
      </w:r>
      <w:r w:rsidR="00207D68" w:rsidRPr="00207D68">
        <w:rPr>
          <w:rFonts w:ascii="Arial" w:hAnsi="Arial" w:cs="Arial"/>
          <w:color w:val="231F20"/>
        </w:rPr>
        <w:t xml:space="preserve">A </w:t>
      </w:r>
      <w:r w:rsidR="00207D68" w:rsidRPr="00702F86">
        <w:rPr>
          <w:rFonts w:ascii="Arial" w:hAnsi="Arial" w:cs="Arial"/>
          <w:color w:val="231F20"/>
        </w:rPr>
        <w:t xml:space="preserve">number of </w:t>
      </w:r>
      <w:r w:rsidR="004443DB" w:rsidRPr="00702F86">
        <w:rPr>
          <w:rFonts w:ascii="Arial" w:hAnsi="Arial" w:cs="Arial"/>
          <w:color w:val="231F20"/>
        </w:rPr>
        <w:t>RCT</w:t>
      </w:r>
      <w:r w:rsidR="00975AC1" w:rsidRPr="00702F86">
        <w:rPr>
          <w:rFonts w:ascii="Arial" w:hAnsi="Arial" w:cs="Arial"/>
          <w:color w:val="231F20"/>
        </w:rPr>
        <w:t xml:space="preserve">s </w:t>
      </w:r>
      <w:r w:rsidRPr="00702F86">
        <w:rPr>
          <w:rFonts w:ascii="Arial" w:hAnsi="Arial" w:cs="Arial"/>
          <w:color w:val="231F20"/>
        </w:rPr>
        <w:t>have used the IPAQ-LF</w:t>
      </w:r>
      <w:r w:rsidR="00207D68" w:rsidRPr="00702F86">
        <w:rPr>
          <w:rFonts w:ascii="Arial" w:hAnsi="Arial" w:cs="Arial"/>
          <w:color w:val="231F20"/>
        </w:rPr>
        <w:t xml:space="preserve"> </w:t>
      </w:r>
      <w:r w:rsidRPr="00702F86">
        <w:rPr>
          <w:rFonts w:ascii="Arial" w:hAnsi="Arial" w:cs="Arial"/>
          <w:color w:val="231F20"/>
        </w:rPr>
        <w:t xml:space="preserve">to assess and </w:t>
      </w:r>
      <w:r w:rsidR="00053512">
        <w:rPr>
          <w:rFonts w:ascii="Arial" w:hAnsi="Arial" w:cs="Arial"/>
          <w:color w:val="231F20"/>
        </w:rPr>
        <w:t>classify the level of PA</w:t>
      </w:r>
      <w:r w:rsidR="004443DB" w:rsidRPr="00702F86">
        <w:rPr>
          <w:rFonts w:ascii="Arial" w:hAnsi="Arial" w:cs="Arial"/>
          <w:color w:val="231F20"/>
        </w:rPr>
        <w:t xml:space="preserve"> in</w:t>
      </w:r>
      <w:r w:rsidR="00DB5015" w:rsidRPr="00702F86">
        <w:rPr>
          <w:rFonts w:ascii="Arial" w:hAnsi="Arial" w:cs="Arial"/>
          <w:color w:val="231F20"/>
        </w:rPr>
        <w:t xml:space="preserve"> </w:t>
      </w:r>
      <w:r w:rsidR="00053512">
        <w:rPr>
          <w:rFonts w:ascii="Arial" w:hAnsi="Arial" w:cs="Arial"/>
          <w:color w:val="231F20"/>
        </w:rPr>
        <w:t xml:space="preserve">the </w:t>
      </w:r>
      <w:r w:rsidR="00DB5015" w:rsidRPr="00702F86">
        <w:rPr>
          <w:rFonts w:ascii="Arial" w:hAnsi="Arial" w:cs="Arial"/>
          <w:color w:val="231F20"/>
        </w:rPr>
        <w:t>study population</w:t>
      </w:r>
      <w:r w:rsidR="00053512">
        <w:rPr>
          <w:rFonts w:ascii="Arial" w:hAnsi="Arial" w:cs="Arial"/>
          <w:color w:val="231F20"/>
        </w:rPr>
        <w:t xml:space="preserve"> </w:t>
      </w:r>
      <w:r w:rsidR="00053512" w:rsidRPr="00053512">
        <w:rPr>
          <w:rFonts w:ascii="Arial" w:hAnsi="Arial" w:cs="Arial"/>
          <w:color w:val="231F20"/>
        </w:rPr>
        <w:t>(</w:t>
      </w:r>
      <w:r w:rsidR="00042443">
        <w:rPr>
          <w:rFonts w:ascii="Arial" w:hAnsi="Arial" w:cs="Arial"/>
          <w:color w:val="231F20"/>
        </w:rPr>
        <w:t>42</w:t>
      </w:r>
      <w:r w:rsidR="00053512" w:rsidRPr="00053512">
        <w:rPr>
          <w:rFonts w:ascii="Arial" w:hAnsi="Arial" w:cs="Arial"/>
          <w:color w:val="231F20"/>
        </w:rPr>
        <w:t>) and IPAQ-SF (</w:t>
      </w:r>
      <w:r w:rsidR="00042443">
        <w:rPr>
          <w:rFonts w:ascii="Arial" w:hAnsi="Arial" w:cs="Arial"/>
          <w:color w:val="231F20"/>
        </w:rPr>
        <w:t>43-48</w:t>
      </w:r>
      <w:r w:rsidR="00F603A4">
        <w:rPr>
          <w:rFonts w:ascii="Arial" w:hAnsi="Arial" w:cs="Arial"/>
          <w:color w:val="231F20"/>
        </w:rPr>
        <w:t>)</w:t>
      </w:r>
      <w:r w:rsidR="00DB5015" w:rsidRPr="00702F86">
        <w:rPr>
          <w:rFonts w:ascii="Arial" w:hAnsi="Arial" w:cs="Arial"/>
          <w:color w:val="231F20"/>
        </w:rPr>
        <w:t>.</w:t>
      </w:r>
    </w:p>
    <w:p w14:paraId="0FF7CBE8" w14:textId="77777777" w:rsidR="00FF2255" w:rsidRPr="00CF4929" w:rsidRDefault="00FF2255" w:rsidP="00944ECF">
      <w:pPr>
        <w:autoSpaceDE w:val="0"/>
        <w:autoSpaceDN w:val="0"/>
        <w:adjustRightInd w:val="0"/>
        <w:spacing w:after="0" w:line="240" w:lineRule="auto"/>
        <w:rPr>
          <w:rFonts w:ascii="Arial" w:hAnsi="Arial" w:cs="Arial"/>
          <w:color w:val="231F20"/>
        </w:rPr>
      </w:pPr>
    </w:p>
    <w:p w14:paraId="50481E73" w14:textId="77777777" w:rsidR="00944ECF" w:rsidRPr="00CF4929" w:rsidRDefault="00944ECF" w:rsidP="00944ECF">
      <w:pPr>
        <w:autoSpaceDE w:val="0"/>
        <w:autoSpaceDN w:val="0"/>
        <w:adjustRightInd w:val="0"/>
        <w:spacing w:after="0" w:line="240" w:lineRule="auto"/>
        <w:rPr>
          <w:rFonts w:ascii="Arial" w:hAnsi="Arial" w:cs="Arial"/>
          <w:color w:val="231F20"/>
        </w:rPr>
      </w:pPr>
    </w:p>
    <w:p w14:paraId="35EC58E1" w14:textId="2C7D7BB6" w:rsidR="00944ECF" w:rsidRPr="004B50AC" w:rsidRDefault="00944ECF" w:rsidP="00944ECF">
      <w:pPr>
        <w:autoSpaceDE w:val="0"/>
        <w:autoSpaceDN w:val="0"/>
        <w:adjustRightInd w:val="0"/>
        <w:spacing w:after="0" w:line="240" w:lineRule="auto"/>
        <w:rPr>
          <w:rFonts w:ascii="Arial" w:hAnsi="Arial" w:cs="Arial"/>
          <w:color w:val="231F20"/>
        </w:rPr>
      </w:pPr>
      <w:r w:rsidRPr="00FA7485">
        <w:rPr>
          <w:rFonts w:ascii="Arial" w:hAnsi="Arial" w:cs="Arial"/>
          <w:b/>
          <w:color w:val="231F20"/>
          <w:sz w:val="24"/>
        </w:rPr>
        <w:t xml:space="preserve">Critical appraisal of overall value to the </w:t>
      </w:r>
      <w:r w:rsidRPr="00F23F2D">
        <w:rPr>
          <w:rFonts w:ascii="Arial" w:hAnsi="Arial" w:cs="Arial"/>
          <w:b/>
          <w:color w:val="231F20"/>
          <w:sz w:val="24"/>
        </w:rPr>
        <w:t>rheumatology community</w:t>
      </w:r>
    </w:p>
    <w:p w14:paraId="471A8FB9" w14:textId="77777777" w:rsidR="00944ECF" w:rsidRPr="00CF4929" w:rsidRDefault="00944ECF" w:rsidP="00944ECF">
      <w:pPr>
        <w:autoSpaceDE w:val="0"/>
        <w:autoSpaceDN w:val="0"/>
        <w:adjustRightInd w:val="0"/>
        <w:spacing w:after="0" w:line="240" w:lineRule="auto"/>
        <w:rPr>
          <w:rFonts w:ascii="Arial" w:hAnsi="Arial" w:cs="Arial"/>
          <w:color w:val="231F20"/>
        </w:rPr>
      </w:pPr>
    </w:p>
    <w:p w14:paraId="610879D5" w14:textId="0EF58058" w:rsidR="00944ECF" w:rsidRPr="00CF4929" w:rsidRDefault="00944ECF" w:rsidP="00944ECF">
      <w:pPr>
        <w:autoSpaceDE w:val="0"/>
        <w:autoSpaceDN w:val="0"/>
        <w:adjustRightInd w:val="0"/>
        <w:spacing w:after="0" w:line="240" w:lineRule="auto"/>
        <w:rPr>
          <w:rFonts w:ascii="Arial" w:hAnsi="Arial" w:cs="Arial"/>
          <w:color w:val="231F20"/>
        </w:rPr>
      </w:pPr>
      <w:r w:rsidRPr="00FA7485">
        <w:rPr>
          <w:rFonts w:ascii="Arial" w:hAnsi="Arial" w:cs="Arial"/>
          <w:b/>
          <w:color w:val="231F20"/>
        </w:rPr>
        <w:t>Strengths</w:t>
      </w:r>
      <w:r w:rsidR="00FA7485" w:rsidRPr="00FA7485">
        <w:rPr>
          <w:rFonts w:ascii="Arial" w:hAnsi="Arial" w:cs="Arial"/>
          <w:b/>
          <w:color w:val="231F20"/>
        </w:rPr>
        <w:t>.</w:t>
      </w:r>
      <w:r w:rsidR="00FA7485">
        <w:rPr>
          <w:rFonts w:ascii="Arial" w:hAnsi="Arial" w:cs="Arial"/>
          <w:color w:val="231F20"/>
        </w:rPr>
        <w:t xml:space="preserve"> </w:t>
      </w:r>
      <w:r w:rsidRPr="00CF4929">
        <w:rPr>
          <w:rFonts w:ascii="Arial" w:hAnsi="Arial" w:cs="Arial"/>
          <w:color w:val="231F20"/>
        </w:rPr>
        <w:t xml:space="preserve">Scores for the SF and LF relate to weekly energy expenditure. Scores can be compared to recommended levels of </w:t>
      </w:r>
      <w:r w:rsidR="00F603A4">
        <w:rPr>
          <w:rFonts w:ascii="Arial" w:hAnsi="Arial" w:cs="Arial"/>
          <w:color w:val="231F20"/>
        </w:rPr>
        <w:t>PA</w:t>
      </w:r>
      <w:r w:rsidRPr="00CF4929">
        <w:rPr>
          <w:rFonts w:ascii="Arial" w:hAnsi="Arial" w:cs="Arial"/>
          <w:color w:val="231F20"/>
        </w:rPr>
        <w:t xml:space="preserve"> or between different conditions. It has been translated into different languages, is easy to administer and quick to complete. The forms are open access, readily accessible and are free to use. The IPAQ-SF is widely us</w:t>
      </w:r>
      <w:r w:rsidR="002C41C1">
        <w:rPr>
          <w:rFonts w:ascii="Arial" w:hAnsi="Arial" w:cs="Arial"/>
          <w:color w:val="231F20"/>
        </w:rPr>
        <w:t xml:space="preserve">ed </w:t>
      </w:r>
      <w:r w:rsidR="00EB35F7">
        <w:rPr>
          <w:rFonts w:ascii="Arial" w:hAnsi="Arial" w:cs="Arial"/>
          <w:color w:val="231F20"/>
        </w:rPr>
        <w:t xml:space="preserve">to research </w:t>
      </w:r>
      <w:r w:rsidR="00E11F3F">
        <w:rPr>
          <w:rFonts w:ascii="Arial" w:hAnsi="Arial" w:cs="Arial"/>
          <w:color w:val="231F20"/>
        </w:rPr>
        <w:t xml:space="preserve">different MSK </w:t>
      </w:r>
      <w:r w:rsidRPr="00CF4929">
        <w:rPr>
          <w:rFonts w:ascii="Arial" w:hAnsi="Arial" w:cs="Arial"/>
          <w:color w:val="231F20"/>
        </w:rPr>
        <w:t xml:space="preserve">conditions and has been used in a range of OA and rheumatology studies. It covers activities across multiple domains including work, leisure and home life. The IPAQ-LF has more evidence for reliability and construct validity in relation to objective measures as </w:t>
      </w:r>
      <w:r w:rsidRPr="00702F86">
        <w:rPr>
          <w:rFonts w:ascii="Arial" w:hAnsi="Arial" w:cs="Arial"/>
          <w:color w:val="231F20"/>
        </w:rPr>
        <w:t xml:space="preserve">compared </w:t>
      </w:r>
      <w:r w:rsidR="00F603A4">
        <w:rPr>
          <w:rFonts w:ascii="Arial" w:hAnsi="Arial" w:cs="Arial"/>
          <w:color w:val="231F20"/>
        </w:rPr>
        <w:t>to the IPAQ-SF or IPAQ-E. It was</w:t>
      </w:r>
      <w:r w:rsidRPr="00702F86">
        <w:rPr>
          <w:rFonts w:ascii="Arial" w:hAnsi="Arial" w:cs="Arial"/>
          <w:color w:val="231F20"/>
        </w:rPr>
        <w:t xml:space="preserve"> tested and develop</w:t>
      </w:r>
      <w:r w:rsidR="001C247C">
        <w:rPr>
          <w:rFonts w:ascii="Arial" w:hAnsi="Arial" w:cs="Arial"/>
          <w:color w:val="231F20"/>
        </w:rPr>
        <w:t>ed</w:t>
      </w:r>
      <w:r w:rsidRPr="00702F86">
        <w:rPr>
          <w:rFonts w:ascii="Arial" w:hAnsi="Arial" w:cs="Arial"/>
          <w:color w:val="231F20"/>
        </w:rPr>
        <w:t xml:space="preserve"> in </w:t>
      </w:r>
      <w:r w:rsidR="00EB35F7">
        <w:rPr>
          <w:rFonts w:ascii="Arial" w:hAnsi="Arial" w:cs="Arial"/>
          <w:color w:val="231F20"/>
        </w:rPr>
        <w:t xml:space="preserve">both </w:t>
      </w:r>
      <w:r w:rsidRPr="00702F86">
        <w:rPr>
          <w:rFonts w:ascii="Arial" w:hAnsi="Arial" w:cs="Arial"/>
          <w:color w:val="231F20"/>
        </w:rPr>
        <w:t>high and low income countries (</w:t>
      </w:r>
      <w:r w:rsidR="00042443">
        <w:rPr>
          <w:rFonts w:ascii="Arial" w:hAnsi="Arial" w:cs="Arial"/>
          <w:color w:val="231F20"/>
        </w:rPr>
        <w:t>34</w:t>
      </w:r>
      <w:r w:rsidRPr="00702F86">
        <w:rPr>
          <w:rFonts w:ascii="Arial" w:hAnsi="Arial" w:cs="Arial"/>
          <w:color w:val="231F20"/>
        </w:rPr>
        <w:t>)</w:t>
      </w:r>
      <w:r w:rsidR="00EB35F7">
        <w:rPr>
          <w:rFonts w:ascii="Arial" w:hAnsi="Arial" w:cs="Arial"/>
          <w:color w:val="231F20"/>
        </w:rPr>
        <w:t>.</w:t>
      </w:r>
      <w:r w:rsidRPr="00CF4929">
        <w:rPr>
          <w:rFonts w:ascii="Arial" w:hAnsi="Arial" w:cs="Arial"/>
          <w:color w:val="231F20"/>
        </w:rPr>
        <w:t xml:space="preserve">      </w:t>
      </w:r>
    </w:p>
    <w:p w14:paraId="1D36C11D"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 xml:space="preserve"> </w:t>
      </w:r>
    </w:p>
    <w:p w14:paraId="589B3C1E" w14:textId="0B15EFB9" w:rsidR="00944ECF" w:rsidRPr="00CF4929" w:rsidRDefault="00944ECF" w:rsidP="00944ECF">
      <w:pPr>
        <w:autoSpaceDE w:val="0"/>
        <w:autoSpaceDN w:val="0"/>
        <w:adjustRightInd w:val="0"/>
        <w:spacing w:after="0" w:line="240" w:lineRule="auto"/>
        <w:rPr>
          <w:rFonts w:ascii="Arial" w:hAnsi="Arial" w:cs="Arial"/>
          <w:color w:val="231F20"/>
        </w:rPr>
      </w:pPr>
      <w:r w:rsidRPr="00FA7485">
        <w:rPr>
          <w:rFonts w:ascii="Arial" w:hAnsi="Arial" w:cs="Arial"/>
          <w:b/>
          <w:color w:val="231F20"/>
        </w:rPr>
        <w:t>Caveats and cautions</w:t>
      </w:r>
      <w:r w:rsidR="00FA7485" w:rsidRPr="00FA7485">
        <w:rPr>
          <w:rFonts w:ascii="Arial" w:hAnsi="Arial" w:cs="Arial"/>
          <w:b/>
          <w:color w:val="231F20"/>
        </w:rPr>
        <w:t>.</w:t>
      </w:r>
      <w:r w:rsidR="00FA7485">
        <w:rPr>
          <w:rFonts w:ascii="Arial" w:hAnsi="Arial" w:cs="Arial"/>
          <w:b/>
          <w:color w:val="231F20"/>
        </w:rPr>
        <w:t xml:space="preserve"> </w:t>
      </w:r>
      <w:r w:rsidRPr="00CF4929">
        <w:rPr>
          <w:rFonts w:ascii="Arial" w:hAnsi="Arial" w:cs="Arial"/>
          <w:color w:val="231F20"/>
        </w:rPr>
        <w:t>There is limited evidence of measureme</w:t>
      </w:r>
      <w:r w:rsidR="00E11F3F">
        <w:rPr>
          <w:rFonts w:ascii="Arial" w:hAnsi="Arial" w:cs="Arial"/>
          <w:color w:val="231F20"/>
        </w:rPr>
        <w:t xml:space="preserve">nt properties in MSK </w:t>
      </w:r>
      <w:r w:rsidRPr="00CF4929">
        <w:rPr>
          <w:rFonts w:ascii="Arial" w:hAnsi="Arial" w:cs="Arial"/>
          <w:color w:val="231F20"/>
        </w:rPr>
        <w:t xml:space="preserve">populations for any of the forms, and there is </w:t>
      </w:r>
      <w:r w:rsidR="00C02A35">
        <w:rPr>
          <w:rFonts w:ascii="Arial" w:hAnsi="Arial" w:cs="Arial"/>
          <w:color w:val="231F20"/>
        </w:rPr>
        <w:t xml:space="preserve">no evidence in MSK populations for the </w:t>
      </w:r>
      <w:r w:rsidR="00C02A35" w:rsidRPr="00CF4929">
        <w:rPr>
          <w:rFonts w:ascii="Arial" w:hAnsi="Arial" w:cs="Arial"/>
          <w:color w:val="231F20"/>
        </w:rPr>
        <w:t>IPAQ-</w:t>
      </w:r>
      <w:r w:rsidR="00C02A35">
        <w:rPr>
          <w:rFonts w:ascii="Arial" w:hAnsi="Arial" w:cs="Arial"/>
          <w:color w:val="231F20"/>
        </w:rPr>
        <w:t>E. All forms have l</w:t>
      </w:r>
      <w:r w:rsidRPr="00CF4929">
        <w:rPr>
          <w:rFonts w:ascii="Arial" w:hAnsi="Arial" w:cs="Arial"/>
          <w:color w:val="231F20"/>
        </w:rPr>
        <w:t>ow correlations to objective measures</w:t>
      </w:r>
      <w:r w:rsidR="00C02A35">
        <w:rPr>
          <w:rFonts w:ascii="Arial" w:hAnsi="Arial" w:cs="Arial"/>
          <w:color w:val="231F20"/>
        </w:rPr>
        <w:t>, and t</w:t>
      </w:r>
      <w:r w:rsidRPr="00CF4929">
        <w:rPr>
          <w:rFonts w:ascii="Arial" w:hAnsi="Arial" w:cs="Arial"/>
          <w:color w:val="231F20"/>
        </w:rPr>
        <w:t>here is no evidence on sensitivity to changes/responsiveness. It is not recommended for use as an outcome measure for small intervention studies. Care should be taken when converting the IPAQ-E to METs (</w:t>
      </w:r>
      <w:r w:rsidR="00042443">
        <w:rPr>
          <w:rFonts w:ascii="Arial" w:hAnsi="Arial" w:cs="Arial"/>
          <w:color w:val="231F20"/>
        </w:rPr>
        <w:t>29</w:t>
      </w:r>
      <w:r w:rsidRPr="00CF4929">
        <w:rPr>
          <w:rFonts w:ascii="Arial" w:hAnsi="Arial" w:cs="Arial"/>
          <w:color w:val="231F20"/>
        </w:rPr>
        <w:t>). The IPAQ has not been validated for use in online studies</w:t>
      </w:r>
      <w:r w:rsidR="00FA7485">
        <w:rPr>
          <w:rFonts w:ascii="Arial" w:hAnsi="Arial" w:cs="Arial"/>
          <w:color w:val="231F20"/>
        </w:rPr>
        <w:t>.</w:t>
      </w:r>
      <w:r w:rsidRPr="00CF4929">
        <w:rPr>
          <w:rFonts w:ascii="Arial" w:hAnsi="Arial" w:cs="Arial"/>
          <w:color w:val="231F20"/>
        </w:rPr>
        <w:t xml:space="preserve"> </w:t>
      </w:r>
    </w:p>
    <w:p w14:paraId="565E28C8" w14:textId="77777777" w:rsidR="00944ECF" w:rsidRPr="00CF4929" w:rsidRDefault="00944ECF" w:rsidP="00944ECF">
      <w:pPr>
        <w:autoSpaceDE w:val="0"/>
        <w:autoSpaceDN w:val="0"/>
        <w:adjustRightInd w:val="0"/>
        <w:spacing w:after="0" w:line="240" w:lineRule="auto"/>
        <w:rPr>
          <w:rFonts w:ascii="Arial" w:hAnsi="Arial" w:cs="Arial"/>
          <w:color w:val="231F20"/>
        </w:rPr>
      </w:pPr>
    </w:p>
    <w:p w14:paraId="03BC445E" w14:textId="194EFF1B" w:rsidR="00944ECF" w:rsidRPr="00CF4929" w:rsidRDefault="00944ECF" w:rsidP="00944ECF">
      <w:pPr>
        <w:autoSpaceDE w:val="0"/>
        <w:autoSpaceDN w:val="0"/>
        <w:adjustRightInd w:val="0"/>
        <w:spacing w:after="0" w:line="240" w:lineRule="auto"/>
        <w:rPr>
          <w:rFonts w:ascii="Arial" w:hAnsi="Arial" w:cs="Arial"/>
          <w:color w:val="231F20"/>
        </w:rPr>
      </w:pPr>
      <w:r w:rsidRPr="00FA7485">
        <w:rPr>
          <w:rFonts w:ascii="Arial" w:hAnsi="Arial" w:cs="Arial"/>
          <w:b/>
          <w:color w:val="231F20"/>
        </w:rPr>
        <w:t>Clinical usability</w:t>
      </w:r>
      <w:r w:rsidR="00FA7485" w:rsidRPr="00FA7485">
        <w:rPr>
          <w:rFonts w:ascii="Arial" w:hAnsi="Arial" w:cs="Arial"/>
          <w:b/>
          <w:color w:val="231F20"/>
        </w:rPr>
        <w:t>.</w:t>
      </w:r>
      <w:r w:rsidR="00FA7485">
        <w:rPr>
          <w:rFonts w:ascii="Arial" w:hAnsi="Arial" w:cs="Arial"/>
          <w:color w:val="231F20"/>
        </w:rPr>
        <w:t xml:space="preserve"> T</w:t>
      </w:r>
      <w:r w:rsidRPr="00CF4929">
        <w:rPr>
          <w:rFonts w:ascii="Arial" w:hAnsi="Arial" w:cs="Arial"/>
          <w:color w:val="231F20"/>
        </w:rPr>
        <w:t xml:space="preserve">he questionnaires are quick and easy to administer and score, regardless of the form used. Individuals scores can be related to evidence for levels of </w:t>
      </w:r>
      <w:r w:rsidR="00283046">
        <w:rPr>
          <w:rFonts w:ascii="Arial" w:hAnsi="Arial" w:cs="Arial"/>
          <w:color w:val="231F20"/>
        </w:rPr>
        <w:t>PA</w:t>
      </w:r>
      <w:r w:rsidRPr="00CF4929">
        <w:rPr>
          <w:rFonts w:ascii="Arial" w:hAnsi="Arial" w:cs="Arial"/>
          <w:color w:val="231F20"/>
        </w:rPr>
        <w:t xml:space="preserve"> that can lead to health benefits. The IPAQ-E reports good acceptance by older users (</w:t>
      </w:r>
      <w:r w:rsidR="00042443">
        <w:rPr>
          <w:rFonts w:ascii="Arial" w:hAnsi="Arial" w:cs="Arial"/>
          <w:color w:val="231F20"/>
        </w:rPr>
        <w:t>29</w:t>
      </w:r>
      <w:r w:rsidRPr="00CF4929">
        <w:rPr>
          <w:rFonts w:ascii="Arial" w:hAnsi="Arial" w:cs="Arial"/>
          <w:color w:val="231F20"/>
        </w:rPr>
        <w:t>). It may not be appropriate for use with certain patient populations.</w:t>
      </w:r>
    </w:p>
    <w:p w14:paraId="68978650" w14:textId="77777777" w:rsidR="00944ECF" w:rsidRPr="00CF4929" w:rsidRDefault="00944ECF" w:rsidP="00944ECF">
      <w:pPr>
        <w:autoSpaceDE w:val="0"/>
        <w:autoSpaceDN w:val="0"/>
        <w:adjustRightInd w:val="0"/>
        <w:spacing w:after="0" w:line="240" w:lineRule="auto"/>
        <w:rPr>
          <w:rFonts w:ascii="Arial" w:hAnsi="Arial" w:cs="Arial"/>
          <w:color w:val="231F20"/>
        </w:rPr>
      </w:pPr>
      <w:r w:rsidRPr="00CF4929">
        <w:rPr>
          <w:rFonts w:ascii="Arial" w:hAnsi="Arial" w:cs="Arial"/>
          <w:color w:val="231F20"/>
        </w:rPr>
        <w:t xml:space="preserve"> </w:t>
      </w:r>
    </w:p>
    <w:p w14:paraId="1808A5CC" w14:textId="0D0F08B4" w:rsidR="00944ECF" w:rsidRPr="00CF4929" w:rsidRDefault="00FA7485" w:rsidP="00944ECF">
      <w:pPr>
        <w:autoSpaceDE w:val="0"/>
        <w:autoSpaceDN w:val="0"/>
        <w:adjustRightInd w:val="0"/>
        <w:spacing w:after="0" w:line="240" w:lineRule="auto"/>
        <w:rPr>
          <w:rFonts w:ascii="Arial" w:hAnsi="Arial" w:cs="Arial"/>
          <w:color w:val="231F20"/>
        </w:rPr>
      </w:pPr>
      <w:r w:rsidRPr="00FA7485">
        <w:rPr>
          <w:rFonts w:ascii="Arial" w:hAnsi="Arial" w:cs="Arial"/>
          <w:b/>
          <w:color w:val="231F20"/>
        </w:rPr>
        <w:t>Research usability.</w:t>
      </w:r>
      <w:r>
        <w:rPr>
          <w:rFonts w:ascii="Arial" w:hAnsi="Arial" w:cs="Arial"/>
          <w:color w:val="231F20"/>
        </w:rPr>
        <w:t xml:space="preserve"> </w:t>
      </w:r>
      <w:r w:rsidR="00944ECF" w:rsidRPr="00CF4929">
        <w:rPr>
          <w:rFonts w:ascii="Arial" w:hAnsi="Arial" w:cs="Arial"/>
          <w:color w:val="231F20"/>
        </w:rPr>
        <w:t>The forms can be self-completed or administered via telephone. They have been translated in different languages and can</w:t>
      </w:r>
      <w:r w:rsidR="0087138E">
        <w:rPr>
          <w:rFonts w:ascii="Arial" w:hAnsi="Arial" w:cs="Arial"/>
          <w:color w:val="231F20"/>
        </w:rPr>
        <w:t xml:space="preserve"> be used in different </w:t>
      </w:r>
      <w:r w:rsidR="00944ECF" w:rsidRPr="00CF4929">
        <w:rPr>
          <w:rFonts w:ascii="Arial" w:hAnsi="Arial" w:cs="Arial"/>
          <w:color w:val="231F20"/>
        </w:rPr>
        <w:t>countries/languages with direct comparisons. The inclusion of the sitting activity scores in the IPAQ-SF can provide data on inactivity and sedentary behavio</w:t>
      </w:r>
      <w:r w:rsidR="0043271F">
        <w:rPr>
          <w:rFonts w:ascii="Arial" w:hAnsi="Arial" w:cs="Arial"/>
          <w:color w:val="231F20"/>
        </w:rPr>
        <w:t>u</w:t>
      </w:r>
      <w:r w:rsidR="00944ECF" w:rsidRPr="00CF4929">
        <w:rPr>
          <w:rFonts w:ascii="Arial" w:hAnsi="Arial" w:cs="Arial"/>
          <w:color w:val="231F20"/>
        </w:rPr>
        <w:t xml:space="preserve">r in this population. The </w:t>
      </w:r>
      <w:r w:rsidR="0087138E">
        <w:rPr>
          <w:rFonts w:ascii="Arial" w:hAnsi="Arial" w:cs="Arial"/>
          <w:color w:val="231F20"/>
        </w:rPr>
        <w:t>IPAQ-</w:t>
      </w:r>
      <w:r w:rsidR="00944ECF" w:rsidRPr="00CF4929">
        <w:rPr>
          <w:rFonts w:ascii="Arial" w:hAnsi="Arial" w:cs="Arial"/>
          <w:color w:val="231F20"/>
        </w:rPr>
        <w:t xml:space="preserve">LF may be more applicable for research that requires more detailed assessments of PA. </w:t>
      </w:r>
    </w:p>
    <w:p w14:paraId="2E513AA3" w14:textId="77777777" w:rsidR="003E1801" w:rsidRDefault="003E1801" w:rsidP="00944ECF">
      <w:pPr>
        <w:autoSpaceDE w:val="0"/>
        <w:autoSpaceDN w:val="0"/>
        <w:adjustRightInd w:val="0"/>
        <w:spacing w:after="0" w:line="240" w:lineRule="auto"/>
        <w:rPr>
          <w:rFonts w:ascii="Arial" w:hAnsi="Arial" w:cs="Arial"/>
          <w:color w:val="231F20"/>
        </w:rPr>
      </w:pPr>
    </w:p>
    <w:p w14:paraId="19E8F056" w14:textId="65AC8746" w:rsidR="00B93735" w:rsidRPr="00BC720D" w:rsidRDefault="00465BD5" w:rsidP="00360BA3">
      <w:pPr>
        <w:pStyle w:val="EndNoteBibliography"/>
        <w:ind w:left="0"/>
        <w:rPr>
          <w:rFonts w:ascii="Arial" w:hAnsi="Arial" w:cs="Arial"/>
          <w:color w:val="231F20"/>
          <w:sz w:val="22"/>
          <w:szCs w:val="22"/>
        </w:rPr>
      </w:pPr>
      <w:r w:rsidRPr="00A046B8">
        <w:rPr>
          <w:rFonts w:ascii="Arial" w:hAnsi="Arial" w:cs="Arial"/>
          <w:color w:val="231F20"/>
          <w:sz w:val="22"/>
          <w:szCs w:val="22"/>
        </w:rPr>
        <w:t xml:space="preserve">While the IPAQ questionnaire has been used in several RCTs it was </w:t>
      </w:r>
      <w:r w:rsidR="00B32033" w:rsidRPr="003B12F8">
        <w:rPr>
          <w:rFonts w:ascii="Arial" w:hAnsi="Arial" w:cs="Arial"/>
          <w:color w:val="231F20"/>
          <w:sz w:val="22"/>
          <w:szCs w:val="22"/>
        </w:rPr>
        <w:t>predominately designed</w:t>
      </w:r>
      <w:r w:rsidRPr="00BC720D">
        <w:rPr>
          <w:rFonts w:ascii="Arial" w:hAnsi="Arial" w:cs="Arial"/>
          <w:color w:val="222222"/>
          <w:sz w:val="22"/>
          <w:szCs w:val="22"/>
          <w:shd w:val="clear" w:color="auto" w:fill="FFFFFF"/>
        </w:rPr>
        <w:t xml:space="preserve"> for observational or population based studies</w:t>
      </w:r>
      <w:r w:rsidRPr="00BC720D">
        <w:rPr>
          <w:rFonts w:ascii="Arial" w:hAnsi="Arial" w:cs="Arial"/>
          <w:color w:val="231F20"/>
          <w:sz w:val="22"/>
          <w:szCs w:val="22"/>
        </w:rPr>
        <w:t>. Several observational studies in MSK populations have used</w:t>
      </w:r>
      <w:r w:rsidR="00115108" w:rsidRPr="00A046B8">
        <w:rPr>
          <w:rFonts w:ascii="Arial" w:hAnsi="Arial" w:cs="Arial"/>
          <w:color w:val="231F20"/>
          <w:sz w:val="22"/>
          <w:szCs w:val="22"/>
        </w:rPr>
        <w:t xml:space="preserve"> the IPAQ-LF</w:t>
      </w:r>
      <w:r w:rsidR="003F1C13" w:rsidRPr="00A046B8">
        <w:rPr>
          <w:rFonts w:ascii="Arial" w:hAnsi="Arial" w:cs="Arial"/>
          <w:color w:val="231F20"/>
          <w:sz w:val="22"/>
          <w:szCs w:val="22"/>
        </w:rPr>
        <w:t xml:space="preserve"> (</w:t>
      </w:r>
      <w:r w:rsidR="00F613CC">
        <w:rPr>
          <w:rFonts w:ascii="Arial" w:hAnsi="Arial" w:cs="Arial"/>
          <w:color w:val="231F20"/>
          <w:sz w:val="22"/>
          <w:szCs w:val="22"/>
        </w:rPr>
        <w:t>49</w:t>
      </w:r>
      <w:r w:rsidR="003F1C13" w:rsidRPr="002C41C1">
        <w:rPr>
          <w:rFonts w:ascii="Arial" w:hAnsi="Arial" w:cs="Arial"/>
          <w:color w:val="231F20"/>
          <w:sz w:val="22"/>
          <w:szCs w:val="22"/>
        </w:rPr>
        <w:t>) and the IPAQ-SF</w:t>
      </w:r>
      <w:r w:rsidRPr="00A046B8">
        <w:rPr>
          <w:rFonts w:ascii="Arial" w:hAnsi="Arial" w:cs="Arial"/>
          <w:color w:val="231F20"/>
          <w:sz w:val="22"/>
          <w:szCs w:val="22"/>
        </w:rPr>
        <w:t xml:space="preserve"> </w:t>
      </w:r>
      <w:r w:rsidR="00133A32" w:rsidRPr="003B12F8">
        <w:rPr>
          <w:rFonts w:ascii="Arial" w:hAnsi="Arial" w:cs="Arial"/>
          <w:color w:val="231F20"/>
          <w:sz w:val="22"/>
          <w:szCs w:val="22"/>
        </w:rPr>
        <w:t>(</w:t>
      </w:r>
      <w:r w:rsidR="00F613CC">
        <w:rPr>
          <w:rFonts w:ascii="Arial" w:hAnsi="Arial" w:cs="Arial"/>
          <w:color w:val="231F20"/>
          <w:sz w:val="22"/>
          <w:szCs w:val="22"/>
        </w:rPr>
        <w:t>45,50-54</w:t>
      </w:r>
      <w:r w:rsidR="00B32033" w:rsidRPr="00BC720D">
        <w:rPr>
          <w:rFonts w:ascii="Arial" w:hAnsi="Arial" w:cs="Arial"/>
          <w:color w:val="231F20"/>
          <w:sz w:val="22"/>
          <w:szCs w:val="22"/>
        </w:rPr>
        <w:t>)</w:t>
      </w:r>
      <w:r w:rsidR="00F613CC">
        <w:rPr>
          <w:rFonts w:ascii="Arial" w:hAnsi="Arial" w:cs="Arial"/>
          <w:color w:val="231F20"/>
          <w:sz w:val="22"/>
          <w:szCs w:val="22"/>
        </w:rPr>
        <w:t>.</w:t>
      </w:r>
      <w:r w:rsidR="00360BA3" w:rsidRPr="003B12F8">
        <w:rPr>
          <w:rFonts w:ascii="Arial" w:hAnsi="Arial" w:cs="Arial"/>
          <w:color w:val="231F20"/>
          <w:sz w:val="22"/>
          <w:szCs w:val="22"/>
        </w:rPr>
        <w:t xml:space="preserve"> </w:t>
      </w:r>
    </w:p>
    <w:p w14:paraId="1858D7F4" w14:textId="77777777" w:rsidR="00B93735" w:rsidRPr="00B93735" w:rsidRDefault="00B93735" w:rsidP="00B93735">
      <w:pPr>
        <w:autoSpaceDE w:val="0"/>
        <w:autoSpaceDN w:val="0"/>
        <w:adjustRightInd w:val="0"/>
        <w:spacing w:after="0" w:line="240" w:lineRule="auto"/>
        <w:rPr>
          <w:rFonts w:ascii="Arial" w:hAnsi="Arial" w:cs="Arial"/>
          <w:color w:val="231F20"/>
          <w:highlight w:val="yellow"/>
        </w:rPr>
      </w:pPr>
    </w:p>
    <w:p w14:paraId="7E8E2454" w14:textId="77777777" w:rsidR="00B93735" w:rsidRDefault="00B93735" w:rsidP="006208F5">
      <w:pPr>
        <w:autoSpaceDE w:val="0"/>
        <w:autoSpaceDN w:val="0"/>
        <w:adjustRightInd w:val="0"/>
        <w:spacing w:after="0" w:line="240" w:lineRule="auto"/>
        <w:rPr>
          <w:rFonts w:ascii="Arial" w:hAnsi="Arial" w:cs="Arial"/>
          <w:b/>
          <w:color w:val="231F20"/>
          <w:sz w:val="24"/>
        </w:rPr>
      </w:pPr>
    </w:p>
    <w:p w14:paraId="30F8A814" w14:textId="77777777" w:rsidR="00665605" w:rsidRDefault="002D64A0" w:rsidP="006208F5">
      <w:pPr>
        <w:autoSpaceDE w:val="0"/>
        <w:autoSpaceDN w:val="0"/>
        <w:adjustRightInd w:val="0"/>
        <w:spacing w:after="0" w:line="240" w:lineRule="auto"/>
        <w:rPr>
          <w:rFonts w:ascii="Arial" w:hAnsi="Arial" w:cs="Arial"/>
          <w:b/>
          <w:color w:val="231F20"/>
          <w:sz w:val="24"/>
        </w:rPr>
      </w:pPr>
      <w:r w:rsidRPr="006F3779">
        <w:rPr>
          <w:rFonts w:ascii="Arial" w:hAnsi="Arial" w:cs="Arial"/>
          <w:b/>
          <w:color w:val="231F20"/>
          <w:sz w:val="24"/>
        </w:rPr>
        <w:t>Physical Activi</w:t>
      </w:r>
      <w:r w:rsidR="00665605" w:rsidRPr="006F3779">
        <w:rPr>
          <w:rFonts w:ascii="Arial" w:hAnsi="Arial" w:cs="Arial"/>
          <w:b/>
          <w:color w:val="231F20"/>
          <w:sz w:val="24"/>
        </w:rPr>
        <w:t>ty Scale for the Elderly (PASE)</w:t>
      </w:r>
      <w:r w:rsidRPr="006F3779">
        <w:rPr>
          <w:rFonts w:ascii="Arial" w:hAnsi="Arial" w:cs="Arial"/>
          <w:b/>
          <w:color w:val="231F20"/>
          <w:sz w:val="24"/>
        </w:rPr>
        <w:t xml:space="preserve"> </w:t>
      </w:r>
    </w:p>
    <w:p w14:paraId="6A06897E" w14:textId="77777777" w:rsidR="00DB3117" w:rsidRDefault="00DB3117" w:rsidP="00DB3117">
      <w:pPr>
        <w:spacing w:after="0" w:line="240" w:lineRule="auto"/>
        <w:rPr>
          <w:rFonts w:ascii="Arial" w:eastAsia="Calibri" w:hAnsi="Arial" w:cs="Arial"/>
          <w:b/>
          <w:lang w:val="en-US"/>
        </w:rPr>
      </w:pPr>
    </w:p>
    <w:p w14:paraId="497825F1" w14:textId="77777777" w:rsidR="00DB3117" w:rsidRPr="00DB3117" w:rsidRDefault="00DB3117" w:rsidP="00DB3117">
      <w:pPr>
        <w:spacing w:after="0" w:line="240" w:lineRule="auto"/>
        <w:rPr>
          <w:rFonts w:ascii="Arial" w:eastAsia="Calibri" w:hAnsi="Arial" w:cs="Arial"/>
          <w:b/>
          <w:sz w:val="24"/>
          <w:lang w:val="en-US"/>
        </w:rPr>
      </w:pPr>
      <w:r w:rsidRPr="00DB3117">
        <w:rPr>
          <w:rFonts w:ascii="Arial" w:eastAsia="Calibri" w:hAnsi="Arial" w:cs="Arial"/>
          <w:b/>
          <w:sz w:val="24"/>
          <w:lang w:val="en-US"/>
        </w:rPr>
        <w:t>Description</w:t>
      </w:r>
    </w:p>
    <w:p w14:paraId="21545CC7" w14:textId="77777777" w:rsidR="00DB3117" w:rsidRPr="00DB3117" w:rsidRDefault="00DB3117" w:rsidP="00DB3117">
      <w:pPr>
        <w:spacing w:after="0" w:line="240" w:lineRule="auto"/>
        <w:ind w:left="540"/>
        <w:rPr>
          <w:rFonts w:ascii="Arial" w:eastAsia="Calibri" w:hAnsi="Arial" w:cs="Arial"/>
          <w:b/>
          <w:lang w:val="en-US"/>
        </w:rPr>
      </w:pPr>
    </w:p>
    <w:p w14:paraId="3C780A0C" w14:textId="6526A580" w:rsidR="00DB3117" w:rsidRPr="00DB3117" w:rsidRDefault="00DB3117" w:rsidP="00DB3117">
      <w:pPr>
        <w:spacing w:after="0" w:line="240" w:lineRule="auto"/>
        <w:rPr>
          <w:rFonts w:ascii="Arial" w:eastAsia="Calibri" w:hAnsi="Arial" w:cs="Arial"/>
          <w:b/>
          <w:lang w:val="en-US"/>
        </w:rPr>
      </w:pPr>
      <w:r>
        <w:rPr>
          <w:rFonts w:ascii="Arial" w:eastAsia="Calibri" w:hAnsi="Arial" w:cs="Arial"/>
          <w:b/>
          <w:lang w:val="en-US"/>
        </w:rPr>
        <w:t>Purpose.</w:t>
      </w:r>
      <w:r w:rsidRPr="00DB3117">
        <w:rPr>
          <w:rFonts w:ascii="Arial" w:eastAsia="Calibri" w:hAnsi="Arial" w:cs="Arial"/>
          <w:b/>
          <w:lang w:val="en-US"/>
        </w:rPr>
        <w:t xml:space="preserve"> </w:t>
      </w:r>
      <w:r w:rsidRPr="00DB3117">
        <w:rPr>
          <w:rFonts w:ascii="Arial" w:eastAsia="Calibri" w:hAnsi="Arial" w:cs="Arial"/>
          <w:lang w:val="en-US"/>
        </w:rPr>
        <w:t>The PASE was developed in the USA in a general older adult population and aims to measure</w:t>
      </w:r>
      <w:r w:rsidR="007C7839">
        <w:rPr>
          <w:rFonts w:ascii="Arial" w:eastAsia="Calibri" w:hAnsi="Arial" w:cs="Arial"/>
          <w:lang w:val="en-US"/>
        </w:rPr>
        <w:t xml:space="preserve"> self-reported PA</w:t>
      </w:r>
      <w:r w:rsidRPr="00DB3117">
        <w:rPr>
          <w:rFonts w:ascii="Arial" w:eastAsia="Calibri" w:hAnsi="Arial" w:cs="Arial"/>
          <w:lang w:val="en-US"/>
        </w:rPr>
        <w:t xml:space="preserve"> in older adults in the previous week </w:t>
      </w:r>
      <w:r w:rsidRPr="00DB3117">
        <w:rPr>
          <w:rFonts w:ascii="Arial" w:eastAsia="Calibri" w:hAnsi="Arial" w:cs="Arial"/>
          <w:lang w:val="en-US"/>
        </w:rPr>
        <w:fldChar w:fldCharType="begin" w:fldLock="1"/>
      </w:r>
      <w:r w:rsidRPr="00DB3117">
        <w:rPr>
          <w:rFonts w:ascii="Arial" w:eastAsia="Calibri" w:hAnsi="Arial" w:cs="Arial"/>
          <w:lang w:val="en-US"/>
        </w:rPr>
        <w:instrText>ADDIN CSL_CITATION {"citationItems":[{"id":"ITEM-1","itemData":{"ISSN":"0895-4356","PMID":"8437031","abstract":"A Physical Activity Scale for the Elderly (PASE) was evaluated in a sample of community-dwelling, older adults. Respondents were randomly assigned to complete the PASE by mail or telephone before or after a home visit assessment. Item weights for the PASE were derived by regressing a physical activity principal component score on responses to the PASE. The component score was based on 3-day motion sensor counts, a 3-day physical activity dairy and a global activity self-assessment. Test-retest reliability, assessed over a 3-7 week interval, was 0.75 (95% CI = 0.69-0.80). Reliability for mail administration (r = 0.84) was higher than for telephone administration (r = 0.68). Construct validity was established by correlating PASE scores with health status and physiologic measures. As hypothesized, PASE scores were positively associated with grip strength (r = 0.37), static balance (r = +0.33), leg strength (r = 0.25) and negatively correlated with resting heart rate (r = -0.13), age (r = -0.34) and perceived health status (r = -0.34); and overall Sickness Impact Profile score (r = -0.42). The PASE is a brief, easily scored, reliable and valid instrument for the assessment of physical activity in epidemiologic studies of older people.","author":[{"dropping-particle":"","family":"Washburn","given":"R A","non-dropping-particle":"","parse-names":false,"suffix":""},{"dropping-particle":"","family":"Smith","given":"K W","non-dropping-particle":"","parse-names":false,"suffix":""},{"dropping-particle":"","family":"Jette","given":"A M","non-dropping-particle":"","parse-names":false,"suffix":""},{"dropping-particle":"","family":"Janney","given":"C A","non-dropping-particle":"","parse-names":false,"suffix":""}],"container-title":"Journal of clinical epidemiology","id":"ITEM-1","issue":"2","issued":{"date-parts":[["1993","2"]]},"page":"153-62","title":"The Physical Activity Scale for the Elderly (PASE): development and evaluation.","type":"article-journal","volume":"46"},"uris":["http://www.mendeley.com/documents/?uuid=1910b1dc-28b8-47d5-ae68-dc7b2370d01d"]}],"mendeley":{"formattedCitation":"(1)","plainTextFormattedCitation":"(1)","previouslyFormattedCitation":"(1)"},"properties":{"noteIndex":0},"schema":"https://github.com/citation-style-language/schema/raw/master/csl-citation.json"}</w:instrText>
      </w:r>
      <w:r w:rsidRPr="00DB3117">
        <w:rPr>
          <w:rFonts w:ascii="Arial" w:eastAsia="Calibri" w:hAnsi="Arial" w:cs="Arial"/>
          <w:lang w:val="en-US"/>
        </w:rPr>
        <w:fldChar w:fldCharType="separate"/>
      </w:r>
      <w:r w:rsidR="00100262">
        <w:rPr>
          <w:rFonts w:ascii="Arial" w:eastAsia="Calibri" w:hAnsi="Arial" w:cs="Arial"/>
          <w:noProof/>
          <w:lang w:val="en-US"/>
        </w:rPr>
        <w:t>(</w:t>
      </w:r>
      <w:r w:rsidR="00F613CC">
        <w:rPr>
          <w:rFonts w:ascii="Arial" w:eastAsia="Calibri" w:hAnsi="Arial" w:cs="Arial"/>
          <w:noProof/>
          <w:lang w:val="en-US"/>
        </w:rPr>
        <w:t>55</w:t>
      </w:r>
      <w:r w:rsidRPr="00DB3117">
        <w:rPr>
          <w:rFonts w:ascii="Arial" w:eastAsia="Calibri" w:hAnsi="Arial" w:cs="Arial"/>
          <w:noProof/>
          <w:lang w:val="en-US"/>
        </w:rPr>
        <w:t>)</w:t>
      </w:r>
      <w:r w:rsidRPr="00DB3117">
        <w:rPr>
          <w:rFonts w:ascii="Arial" w:eastAsia="Calibri" w:hAnsi="Arial" w:cs="Arial"/>
          <w:lang w:val="en-US"/>
        </w:rPr>
        <w:fldChar w:fldCharType="end"/>
      </w:r>
      <w:r w:rsidRPr="00DB3117">
        <w:rPr>
          <w:rFonts w:ascii="Arial" w:eastAsia="Calibri" w:hAnsi="Arial" w:cs="Arial"/>
          <w:lang w:val="en-US"/>
        </w:rPr>
        <w:t>.</w:t>
      </w:r>
    </w:p>
    <w:p w14:paraId="17D598E4" w14:textId="77777777" w:rsidR="00DB3117" w:rsidRDefault="00DB3117" w:rsidP="00DB3117">
      <w:pPr>
        <w:spacing w:after="0" w:line="240" w:lineRule="auto"/>
        <w:rPr>
          <w:rFonts w:ascii="Arial" w:eastAsia="Calibri" w:hAnsi="Arial" w:cs="Arial"/>
          <w:b/>
          <w:lang w:val="en-US"/>
        </w:rPr>
      </w:pPr>
    </w:p>
    <w:p w14:paraId="64263A56" w14:textId="0E241CF2" w:rsidR="00DB3117" w:rsidRPr="00DB3117" w:rsidRDefault="00DB3117" w:rsidP="00DB3117">
      <w:pPr>
        <w:spacing w:after="0" w:line="240" w:lineRule="auto"/>
        <w:rPr>
          <w:rFonts w:ascii="Arial" w:eastAsia="Calibri" w:hAnsi="Arial" w:cs="Arial"/>
          <w:b/>
          <w:lang w:val="en-US"/>
        </w:rPr>
      </w:pPr>
      <w:r>
        <w:rPr>
          <w:rFonts w:ascii="Arial" w:eastAsia="Calibri" w:hAnsi="Arial" w:cs="Arial"/>
          <w:b/>
          <w:lang w:val="en-US"/>
        </w:rPr>
        <w:t>Content or domains.</w:t>
      </w:r>
      <w:r w:rsidRPr="00DB3117">
        <w:rPr>
          <w:rFonts w:ascii="Arial" w:eastAsia="Calibri" w:hAnsi="Arial" w:cs="Arial"/>
          <w:b/>
          <w:lang w:val="en-US"/>
        </w:rPr>
        <w:t xml:space="preserve"> </w:t>
      </w:r>
      <w:r w:rsidRPr="00DB3117">
        <w:rPr>
          <w:rFonts w:ascii="Arial" w:eastAsia="Calibri" w:hAnsi="Arial" w:cs="Arial"/>
          <w:lang w:val="en-US"/>
        </w:rPr>
        <w:t>The PASE contains 3 subdomains; leisure activities, household activities</w:t>
      </w:r>
      <w:r w:rsidR="00100262">
        <w:rPr>
          <w:rFonts w:ascii="Arial" w:eastAsia="Calibri" w:hAnsi="Arial" w:cs="Arial"/>
          <w:lang w:val="en-US"/>
        </w:rPr>
        <w:t xml:space="preserve"> and occupational work</w:t>
      </w:r>
      <w:r w:rsidRPr="00DB3117">
        <w:rPr>
          <w:rFonts w:ascii="Arial" w:eastAsia="Calibri" w:hAnsi="Arial" w:cs="Arial"/>
          <w:lang w:val="en-US"/>
        </w:rPr>
        <w:t>.</w:t>
      </w:r>
    </w:p>
    <w:p w14:paraId="2F4CA9E7" w14:textId="77777777" w:rsidR="00DB3117" w:rsidRDefault="00DB3117" w:rsidP="00DB3117">
      <w:pPr>
        <w:spacing w:after="0" w:line="240" w:lineRule="auto"/>
        <w:rPr>
          <w:rFonts w:ascii="Arial" w:eastAsia="Calibri" w:hAnsi="Arial" w:cs="Arial"/>
          <w:b/>
          <w:lang w:val="en-US"/>
        </w:rPr>
      </w:pPr>
    </w:p>
    <w:p w14:paraId="2998D620" w14:textId="48BAA679" w:rsidR="00DB3117" w:rsidRPr="00DB3117" w:rsidRDefault="00100262" w:rsidP="00DB3117">
      <w:pPr>
        <w:spacing w:after="0" w:line="240" w:lineRule="auto"/>
        <w:rPr>
          <w:rFonts w:ascii="Arial" w:eastAsia="Calibri" w:hAnsi="Arial" w:cs="Arial"/>
          <w:lang w:val="en-US"/>
        </w:rPr>
      </w:pPr>
      <w:r>
        <w:rPr>
          <w:rFonts w:ascii="Arial" w:eastAsia="Calibri" w:hAnsi="Arial" w:cs="Arial"/>
          <w:b/>
          <w:lang w:val="en-US"/>
        </w:rPr>
        <w:t>Number of items.</w:t>
      </w:r>
      <w:r w:rsidR="00D0359C">
        <w:rPr>
          <w:rFonts w:ascii="Arial" w:eastAsia="Calibri" w:hAnsi="Arial" w:cs="Arial"/>
          <w:b/>
          <w:lang w:val="en-US"/>
        </w:rPr>
        <w:t xml:space="preserve"> </w:t>
      </w:r>
      <w:r w:rsidR="00DB3117" w:rsidRPr="00DB3117">
        <w:rPr>
          <w:rFonts w:ascii="Arial" w:eastAsia="Calibri" w:hAnsi="Arial" w:cs="Arial"/>
          <w:lang w:val="en-US"/>
        </w:rPr>
        <w:t>12 items. The leisure activities domain contains 5 items (sub domains), the household activities domain contains 6 items, and the occupational work domain contains a single item.</w:t>
      </w:r>
    </w:p>
    <w:p w14:paraId="6B0DBD09" w14:textId="77777777" w:rsidR="00100262" w:rsidRDefault="00100262" w:rsidP="00100262">
      <w:pPr>
        <w:spacing w:after="0" w:line="240" w:lineRule="auto"/>
        <w:rPr>
          <w:rFonts w:ascii="Arial" w:eastAsia="Calibri" w:hAnsi="Arial" w:cs="Arial"/>
          <w:b/>
          <w:lang w:val="en-US"/>
        </w:rPr>
      </w:pPr>
    </w:p>
    <w:p w14:paraId="37378716" w14:textId="5A141075" w:rsidR="00DB3117" w:rsidRPr="00DB3117" w:rsidRDefault="00100262" w:rsidP="00100262">
      <w:pPr>
        <w:spacing w:after="0" w:line="240" w:lineRule="auto"/>
        <w:rPr>
          <w:rFonts w:ascii="Arial" w:eastAsia="Calibri" w:hAnsi="Arial" w:cs="Arial"/>
          <w:lang w:val="en-US"/>
        </w:rPr>
      </w:pPr>
      <w:r>
        <w:rPr>
          <w:rFonts w:ascii="Arial" w:eastAsia="Calibri" w:hAnsi="Arial" w:cs="Arial"/>
          <w:b/>
          <w:lang w:val="en-US"/>
        </w:rPr>
        <w:t>Response options / scale.</w:t>
      </w:r>
      <w:r w:rsidR="00DB3117" w:rsidRPr="00DB3117">
        <w:rPr>
          <w:rFonts w:ascii="Arial" w:eastAsia="Calibri" w:hAnsi="Arial" w:cs="Arial"/>
          <w:b/>
          <w:lang w:val="en-US"/>
        </w:rPr>
        <w:t xml:space="preserve"> </w:t>
      </w:r>
      <w:r w:rsidR="00DB3117" w:rsidRPr="00DB3117">
        <w:rPr>
          <w:rFonts w:ascii="Arial" w:eastAsia="Calibri" w:hAnsi="Arial" w:cs="Arial"/>
          <w:lang w:val="en-US"/>
        </w:rPr>
        <w:t>PASE scores are calculated using both weights and frequency values for each of the 12 item activity types.  Respondents report activities by a) providing categorical responses to the number of days per week and average hours per day (leisure activity domain) b) reporting if they have carried out an activity or not (items in the household activity domain) and, c) hours worked per week (occupational domain).</w:t>
      </w:r>
      <w:r>
        <w:rPr>
          <w:rFonts w:ascii="Arial" w:eastAsia="Calibri" w:hAnsi="Arial" w:cs="Arial"/>
          <w:lang w:val="en-US"/>
        </w:rPr>
        <w:t xml:space="preserve"> </w:t>
      </w:r>
      <w:r w:rsidR="00DB3117" w:rsidRPr="00DB3117">
        <w:rPr>
          <w:rFonts w:ascii="Arial" w:eastAsia="Calibri" w:hAnsi="Arial" w:cs="Arial"/>
          <w:lang w:val="en-US"/>
        </w:rPr>
        <w:t>Scale range is 0-400+ (higher scores i</w:t>
      </w:r>
      <w:r w:rsidR="00002672">
        <w:rPr>
          <w:rFonts w:ascii="Arial" w:eastAsia="Calibri" w:hAnsi="Arial" w:cs="Arial"/>
          <w:lang w:val="en-US"/>
        </w:rPr>
        <w:t>ndicate higher PA</w:t>
      </w:r>
      <w:r w:rsidR="00DB3117" w:rsidRPr="00DB3117">
        <w:rPr>
          <w:rFonts w:ascii="Arial" w:eastAsia="Calibri" w:hAnsi="Arial" w:cs="Arial"/>
          <w:lang w:val="en-US"/>
        </w:rPr>
        <w:t xml:space="preserve"> level)</w:t>
      </w:r>
      <w:r w:rsidR="00495CA5">
        <w:rPr>
          <w:rFonts w:ascii="Arial" w:eastAsia="Calibri" w:hAnsi="Arial" w:cs="Arial"/>
          <w:lang w:val="en-US"/>
        </w:rPr>
        <w:t>.</w:t>
      </w:r>
    </w:p>
    <w:p w14:paraId="6A114BB6" w14:textId="77777777" w:rsidR="00100262" w:rsidRDefault="00100262" w:rsidP="00100262">
      <w:pPr>
        <w:spacing w:after="0" w:line="240" w:lineRule="auto"/>
        <w:rPr>
          <w:rFonts w:ascii="Arial" w:eastAsia="Calibri" w:hAnsi="Arial" w:cs="Arial"/>
          <w:b/>
          <w:lang w:val="en-US"/>
        </w:rPr>
      </w:pPr>
    </w:p>
    <w:p w14:paraId="68462211" w14:textId="616DAAA9" w:rsidR="00DB3117" w:rsidRPr="00DB3117" w:rsidRDefault="00100262" w:rsidP="00100262">
      <w:pPr>
        <w:spacing w:after="0" w:line="240" w:lineRule="auto"/>
        <w:rPr>
          <w:rFonts w:ascii="Arial" w:eastAsia="Calibri" w:hAnsi="Arial" w:cs="Arial"/>
          <w:b/>
          <w:lang w:val="en-US"/>
        </w:rPr>
      </w:pPr>
      <w:r>
        <w:rPr>
          <w:rFonts w:ascii="Arial" w:eastAsia="Calibri" w:hAnsi="Arial" w:cs="Arial"/>
          <w:b/>
          <w:lang w:val="en-US"/>
        </w:rPr>
        <w:t>Recall period for items.</w:t>
      </w:r>
      <w:r w:rsidR="00DB3117" w:rsidRPr="00DB3117">
        <w:rPr>
          <w:rFonts w:ascii="Arial" w:eastAsia="Calibri" w:hAnsi="Arial" w:cs="Arial"/>
          <w:b/>
          <w:lang w:val="en-US"/>
        </w:rPr>
        <w:t xml:space="preserve"> </w:t>
      </w:r>
      <w:r w:rsidR="00DB3117" w:rsidRPr="00DB3117">
        <w:rPr>
          <w:rFonts w:ascii="Arial" w:eastAsia="Calibri" w:hAnsi="Arial" w:cs="Arial"/>
          <w:lang w:val="en-US"/>
        </w:rPr>
        <w:t>In the last week</w:t>
      </w:r>
      <w:r>
        <w:rPr>
          <w:rFonts w:ascii="Arial" w:eastAsia="Calibri" w:hAnsi="Arial" w:cs="Arial"/>
          <w:lang w:val="en-US"/>
        </w:rPr>
        <w:t>.</w:t>
      </w:r>
    </w:p>
    <w:p w14:paraId="33445272" w14:textId="77777777" w:rsidR="00F23F2D" w:rsidRDefault="00F23F2D" w:rsidP="009E1E2F">
      <w:pPr>
        <w:spacing w:after="0" w:line="240" w:lineRule="auto"/>
        <w:rPr>
          <w:rFonts w:ascii="Arial" w:eastAsia="Calibri" w:hAnsi="Arial" w:cs="Arial"/>
          <w:b/>
          <w:lang w:val="en-US"/>
        </w:rPr>
      </w:pPr>
    </w:p>
    <w:p w14:paraId="6595E687" w14:textId="4EC83E08" w:rsidR="00DB3117" w:rsidRPr="00DB3117" w:rsidRDefault="00985779" w:rsidP="009E1E2F">
      <w:pPr>
        <w:spacing w:after="0" w:line="240" w:lineRule="auto"/>
        <w:rPr>
          <w:rFonts w:ascii="Arial" w:eastAsia="Calibri" w:hAnsi="Arial" w:cs="Arial"/>
          <w:b/>
          <w:i/>
          <w:lang w:val="en-US"/>
        </w:rPr>
      </w:pPr>
      <w:r>
        <w:rPr>
          <w:rFonts w:ascii="Arial" w:eastAsia="Calibri" w:hAnsi="Arial" w:cs="Arial"/>
          <w:b/>
          <w:lang w:val="en-US"/>
        </w:rPr>
        <w:t>Cost to use.</w:t>
      </w:r>
      <w:r w:rsidR="00DB3117" w:rsidRPr="00DB3117">
        <w:rPr>
          <w:rFonts w:ascii="Arial" w:eastAsia="Calibri" w:hAnsi="Arial" w:cs="Arial"/>
          <w:b/>
          <w:lang w:val="en-US"/>
        </w:rPr>
        <w:t xml:space="preserve"> </w:t>
      </w:r>
      <w:r w:rsidR="00D82357">
        <w:rPr>
          <w:rFonts w:ascii="Arial" w:eastAsia="Calibri" w:hAnsi="Arial" w:cs="Arial"/>
          <w:lang w:val="en-US"/>
        </w:rPr>
        <w:t>There is a cost for the scoring manual and cost per us</w:t>
      </w:r>
      <w:r w:rsidR="00643FB4">
        <w:rPr>
          <w:rFonts w:ascii="Arial" w:eastAsia="Calibri" w:hAnsi="Arial" w:cs="Arial"/>
          <w:lang w:val="en-US"/>
        </w:rPr>
        <w:t xml:space="preserve">e of the questionnaire (contact </w:t>
      </w:r>
      <w:r w:rsidR="00643FB4" w:rsidRPr="00643FB4">
        <w:rPr>
          <w:rFonts w:ascii="Arial" w:eastAsia="Calibri" w:hAnsi="Arial" w:cs="Arial"/>
          <w:noProof/>
        </w:rPr>
        <w:t>www.healthcore.com</w:t>
      </w:r>
      <w:r w:rsidR="00D82357">
        <w:rPr>
          <w:rFonts w:ascii="Arial" w:eastAsia="Calibri" w:hAnsi="Arial" w:cs="Arial"/>
          <w:lang w:val="en-US"/>
        </w:rPr>
        <w:t xml:space="preserve"> for more details)</w:t>
      </w:r>
      <w:r w:rsidR="00002672">
        <w:rPr>
          <w:rFonts w:ascii="Arial" w:eastAsia="Calibri" w:hAnsi="Arial" w:cs="Arial"/>
          <w:lang w:val="en-US"/>
        </w:rPr>
        <w:t>.</w:t>
      </w:r>
    </w:p>
    <w:p w14:paraId="0F823ECB" w14:textId="77777777" w:rsidR="00985779" w:rsidRDefault="00985779" w:rsidP="00DB3117">
      <w:pPr>
        <w:spacing w:after="0" w:line="240" w:lineRule="auto"/>
        <w:ind w:left="540"/>
        <w:rPr>
          <w:rFonts w:ascii="Arial" w:eastAsia="Calibri" w:hAnsi="Arial" w:cs="Arial"/>
          <w:b/>
          <w:lang w:val="en-US"/>
        </w:rPr>
      </w:pPr>
    </w:p>
    <w:p w14:paraId="42B9A8A7" w14:textId="157BADB8" w:rsidR="00DB3117" w:rsidRPr="00DB3117" w:rsidRDefault="00985779" w:rsidP="009E1E2F">
      <w:pPr>
        <w:spacing w:after="0" w:line="240" w:lineRule="auto"/>
        <w:rPr>
          <w:rFonts w:ascii="Arial" w:eastAsia="Calibri" w:hAnsi="Arial" w:cs="Arial"/>
          <w:lang w:val="en-US"/>
        </w:rPr>
      </w:pPr>
      <w:r>
        <w:rPr>
          <w:rFonts w:ascii="Arial" w:eastAsia="Calibri" w:hAnsi="Arial" w:cs="Arial"/>
          <w:b/>
          <w:lang w:val="en-US"/>
        </w:rPr>
        <w:t>How to obtain.</w:t>
      </w:r>
      <w:r w:rsidR="00DB3117" w:rsidRPr="00DB3117">
        <w:rPr>
          <w:rFonts w:ascii="Arial" w:eastAsia="Calibri" w:hAnsi="Arial" w:cs="Arial"/>
          <w:b/>
          <w:lang w:val="en-US"/>
        </w:rPr>
        <w:t xml:space="preserve"> </w:t>
      </w:r>
      <w:r w:rsidR="00DB3117" w:rsidRPr="00DB3117">
        <w:rPr>
          <w:rFonts w:ascii="Arial" w:eastAsia="Calibri" w:hAnsi="Arial" w:cs="Arial"/>
          <w:lang w:val="en-US"/>
        </w:rPr>
        <w:t xml:space="preserve">Questionnaire and scoring protocol available from </w:t>
      </w:r>
      <w:r w:rsidR="002D35BB" w:rsidRPr="002D35BB">
        <w:rPr>
          <w:rFonts w:ascii="Arial" w:eastAsia="Calibri" w:hAnsi="Arial" w:cs="Arial"/>
          <w:lang w:val="en-US"/>
        </w:rPr>
        <w:t>www.healthcore.com</w:t>
      </w:r>
      <w:r w:rsidR="00DB3117" w:rsidRPr="00DB3117">
        <w:rPr>
          <w:rFonts w:ascii="Arial" w:eastAsia="Calibri" w:hAnsi="Arial" w:cs="Arial"/>
          <w:lang w:val="en-US"/>
        </w:rPr>
        <w:t xml:space="preserve"> </w:t>
      </w:r>
    </w:p>
    <w:p w14:paraId="6787DFD0" w14:textId="77777777" w:rsidR="00DB3117" w:rsidRPr="00DB3117" w:rsidRDefault="00DB3117" w:rsidP="00DB3117">
      <w:pPr>
        <w:spacing w:after="0" w:line="240" w:lineRule="auto"/>
        <w:ind w:left="540"/>
        <w:rPr>
          <w:rFonts w:ascii="Arial" w:eastAsia="Calibri" w:hAnsi="Arial" w:cs="Arial"/>
          <w:b/>
          <w:lang w:val="en-US"/>
        </w:rPr>
      </w:pPr>
    </w:p>
    <w:p w14:paraId="62A223E6" w14:textId="77777777" w:rsidR="00DB3117" w:rsidRPr="00DB3117" w:rsidRDefault="00DB3117" w:rsidP="009E1E2F">
      <w:pPr>
        <w:spacing w:after="0" w:line="240" w:lineRule="auto"/>
        <w:rPr>
          <w:rFonts w:ascii="Arial" w:eastAsia="Calibri" w:hAnsi="Arial" w:cs="Arial"/>
          <w:b/>
          <w:sz w:val="24"/>
          <w:lang w:val="en-US"/>
        </w:rPr>
      </w:pPr>
      <w:r w:rsidRPr="00DB3117">
        <w:rPr>
          <w:rFonts w:ascii="Arial" w:eastAsia="Calibri" w:hAnsi="Arial" w:cs="Arial"/>
          <w:b/>
          <w:sz w:val="24"/>
          <w:lang w:val="en-US"/>
        </w:rPr>
        <w:t xml:space="preserve">Practical Application </w:t>
      </w:r>
    </w:p>
    <w:p w14:paraId="014819A2" w14:textId="77777777" w:rsidR="00DB3117" w:rsidRPr="00DB3117" w:rsidRDefault="00DB3117" w:rsidP="00DB3117">
      <w:pPr>
        <w:spacing w:after="0" w:line="240" w:lineRule="auto"/>
        <w:ind w:left="540"/>
        <w:rPr>
          <w:rFonts w:ascii="Arial" w:eastAsia="Calibri" w:hAnsi="Arial" w:cs="Arial"/>
          <w:b/>
          <w:lang w:val="en-US"/>
        </w:rPr>
      </w:pPr>
    </w:p>
    <w:tbl>
      <w:tblPr>
        <w:tblStyle w:val="TableGrid2"/>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DB3117" w:rsidRPr="00DB3117" w14:paraId="5533D807" w14:textId="77777777" w:rsidTr="00F457F8">
        <w:tc>
          <w:tcPr>
            <w:tcW w:w="9810" w:type="dxa"/>
          </w:tcPr>
          <w:p w14:paraId="460BFE9E" w14:textId="6351717A" w:rsidR="00DB3117" w:rsidRPr="00DB3117" w:rsidRDefault="00985779" w:rsidP="00985779">
            <w:pPr>
              <w:rPr>
                <w:rFonts w:eastAsia="Calibri"/>
                <w:b/>
              </w:rPr>
            </w:pPr>
            <w:r>
              <w:rPr>
                <w:rFonts w:eastAsia="Calibri"/>
                <w:b/>
              </w:rPr>
              <w:t>Method of administration.</w:t>
            </w:r>
            <w:r w:rsidR="00DB3117" w:rsidRPr="00DB3117">
              <w:rPr>
                <w:rFonts w:eastAsia="Calibri"/>
                <w:b/>
              </w:rPr>
              <w:t xml:space="preserve"> </w:t>
            </w:r>
            <w:r w:rsidR="00DB3117" w:rsidRPr="00DB3117">
              <w:rPr>
                <w:rFonts w:eastAsia="Calibri"/>
              </w:rPr>
              <w:t>Self-administered or via telephone interview</w:t>
            </w:r>
            <w:r>
              <w:rPr>
                <w:rFonts w:eastAsia="Calibri"/>
              </w:rPr>
              <w:t xml:space="preserve"> (recommended)</w:t>
            </w:r>
            <w:r w:rsidR="00DB3117" w:rsidRPr="00DB3117">
              <w:rPr>
                <w:rFonts w:eastAsia="Calibri"/>
              </w:rPr>
              <w:t>.</w:t>
            </w:r>
          </w:p>
        </w:tc>
      </w:tr>
      <w:tr w:rsidR="00F457F8" w:rsidRPr="00DB3117" w14:paraId="5B50154D" w14:textId="77777777" w:rsidTr="00F457F8">
        <w:tc>
          <w:tcPr>
            <w:tcW w:w="9810" w:type="dxa"/>
          </w:tcPr>
          <w:p w14:paraId="1D36D32D" w14:textId="77777777" w:rsidR="00F457F8" w:rsidRDefault="00F457F8" w:rsidP="00985779">
            <w:pPr>
              <w:rPr>
                <w:rFonts w:eastAsia="Calibri"/>
                <w:b/>
              </w:rPr>
            </w:pPr>
          </w:p>
        </w:tc>
      </w:tr>
      <w:tr w:rsidR="00DB3117" w:rsidRPr="00DB3117" w14:paraId="40D14C43" w14:textId="77777777" w:rsidTr="00F457F8">
        <w:tc>
          <w:tcPr>
            <w:tcW w:w="9810" w:type="dxa"/>
          </w:tcPr>
          <w:p w14:paraId="2F97AA26" w14:textId="77777777" w:rsidR="00902F32" w:rsidRDefault="00DB3117" w:rsidP="009E1E2F">
            <w:pPr>
              <w:widowControl w:val="0"/>
              <w:autoSpaceDE w:val="0"/>
              <w:autoSpaceDN w:val="0"/>
              <w:adjustRightInd w:val="0"/>
              <w:rPr>
                <w:rFonts w:eastAsia="Calibri"/>
              </w:rPr>
            </w:pPr>
            <w:r w:rsidRPr="00DB3117">
              <w:rPr>
                <w:rFonts w:eastAsia="Calibri"/>
                <w:b/>
              </w:rPr>
              <w:t>Scoring</w:t>
            </w:r>
            <w:r w:rsidR="00985779">
              <w:rPr>
                <w:rFonts w:eastAsia="Calibri"/>
                <w:b/>
              </w:rPr>
              <w:t>.</w:t>
            </w:r>
            <w:r w:rsidRPr="00DB3117">
              <w:rPr>
                <w:rFonts w:eastAsia="Calibri"/>
                <w:b/>
              </w:rPr>
              <w:t xml:space="preserve"> </w:t>
            </w:r>
            <w:r w:rsidRPr="00DB3117">
              <w:rPr>
                <w:rFonts w:eastAsia="Calibri"/>
              </w:rPr>
              <w:t>Scoring involves totaling the scores from the three activity domains</w:t>
            </w:r>
            <w:r w:rsidR="00902F32">
              <w:rPr>
                <w:rFonts w:eastAsia="Calibri"/>
              </w:rPr>
              <w:t xml:space="preserve"> and rounding to the</w:t>
            </w:r>
          </w:p>
          <w:p w14:paraId="2EB6C1D4" w14:textId="77777777" w:rsidR="00902F32" w:rsidRDefault="00DB3117" w:rsidP="00902F32">
            <w:pPr>
              <w:widowControl w:val="0"/>
              <w:autoSpaceDE w:val="0"/>
              <w:autoSpaceDN w:val="0"/>
              <w:adjustRightInd w:val="0"/>
              <w:ind w:left="640" w:hanging="640"/>
              <w:rPr>
                <w:rFonts w:eastAsia="Calibri"/>
              </w:rPr>
            </w:pPr>
            <w:r w:rsidRPr="00DB3117">
              <w:rPr>
                <w:rFonts w:eastAsia="Calibri"/>
              </w:rPr>
              <w:t>nearest integer.  PASE scores are calculated using both weights (intensity)</w:t>
            </w:r>
            <w:r w:rsidR="00902F32">
              <w:rPr>
                <w:rFonts w:eastAsia="Calibri"/>
              </w:rPr>
              <w:t xml:space="preserve"> and frequency values</w:t>
            </w:r>
          </w:p>
          <w:p w14:paraId="3ACF88CE" w14:textId="77777777" w:rsidR="00902F32" w:rsidRDefault="00DB3117" w:rsidP="00902F32">
            <w:pPr>
              <w:widowControl w:val="0"/>
              <w:autoSpaceDE w:val="0"/>
              <w:autoSpaceDN w:val="0"/>
              <w:adjustRightInd w:val="0"/>
              <w:ind w:left="640" w:hanging="640"/>
              <w:rPr>
                <w:rFonts w:eastAsia="Calibri"/>
              </w:rPr>
            </w:pPr>
            <w:r w:rsidRPr="00DB3117">
              <w:rPr>
                <w:rFonts w:eastAsia="Calibri"/>
              </w:rPr>
              <w:t>for each of the 12 item activity types.  However, each activ</w:t>
            </w:r>
            <w:r w:rsidR="00902F32">
              <w:rPr>
                <w:rFonts w:eastAsia="Calibri"/>
              </w:rPr>
              <w:t>ity domain has a unique scoring</w:t>
            </w:r>
          </w:p>
          <w:p w14:paraId="0AAD9E96" w14:textId="77777777" w:rsidR="00902F32" w:rsidRDefault="00DB3117" w:rsidP="00902F32">
            <w:pPr>
              <w:widowControl w:val="0"/>
              <w:autoSpaceDE w:val="0"/>
              <w:autoSpaceDN w:val="0"/>
              <w:adjustRightInd w:val="0"/>
              <w:ind w:left="640" w:hanging="640"/>
              <w:rPr>
                <w:rFonts w:eastAsia="Calibri"/>
              </w:rPr>
            </w:pPr>
            <w:r w:rsidRPr="00DB3117">
              <w:rPr>
                <w:rFonts w:eastAsia="Calibri"/>
              </w:rPr>
              <w:t>method. The weighting of item activities was based on an algorit</w:t>
            </w:r>
            <w:r w:rsidR="00902F32">
              <w:rPr>
                <w:rFonts w:eastAsia="Calibri"/>
              </w:rPr>
              <w:t>hm derived using accelerometry,</w:t>
            </w:r>
          </w:p>
          <w:p w14:paraId="27A5861C" w14:textId="36DD2056" w:rsidR="00F613CC" w:rsidRDefault="00DB3117" w:rsidP="00902F32">
            <w:pPr>
              <w:widowControl w:val="0"/>
              <w:autoSpaceDE w:val="0"/>
              <w:autoSpaceDN w:val="0"/>
              <w:adjustRightInd w:val="0"/>
              <w:ind w:left="640" w:hanging="640"/>
              <w:rPr>
                <w:rFonts w:eastAsia="Calibri"/>
                <w:noProof/>
              </w:rPr>
            </w:pPr>
            <w:r w:rsidRPr="00DB3117">
              <w:rPr>
                <w:rFonts w:eastAsia="Calibri"/>
              </w:rPr>
              <w:t xml:space="preserve">activity diary and global activity self-assessment </w:t>
            </w:r>
            <w:r w:rsidRPr="00DB3117">
              <w:rPr>
                <w:rFonts w:eastAsia="Calibri"/>
              </w:rPr>
              <w:fldChar w:fldCharType="begin" w:fldLock="1"/>
            </w:r>
            <w:r w:rsidRPr="00DB3117">
              <w:rPr>
                <w:rFonts w:eastAsia="Calibri"/>
              </w:rPr>
              <w:instrText>ADDIN CSL_CITATION {"citationItems":[{"id":"ITEM-1","itemData":{"ISSN":"0895-4356","PMID":"8437031","abstract":"A Physical Activity Scale for the Elderly (PASE) was evaluated in a sample of community-dwelling, older adults. Respondents were randomly assigned to complete the PASE by mail or telephone before or after a home visit assessment. Item weights for the PASE were derived by regressing a physical activity principal component score on responses to the PASE. The component score was based on 3-day motion sensor counts, a 3-day physical activity dairy and a global activity self-assessment. Test-retest reliability, assessed over a 3-7 week interval, was 0.75 (95% CI = 0.69-0.80). Reliability for mail administration (r = 0.84) was higher than for telephone administration (r = 0.68). Construct validity was established by correlating PASE scores with health status and physiologic measures. As hypothesized, PASE scores were positively associated with grip strength (r = 0.37), static balance (r = +0.33), leg strength (r = 0.25) and negatively correlated with resting heart rate (r = -0.13), age (r = -0.34) and perceived health status (r = -0.34); and overall Sickness Impact Profile score (r = -0.42). The PASE is a brief, easily scored, reliable and valid instrument for the assessment of physical activity in epidemiologic studies of older people.","author":[{"dropping-particle":"","family":"Washburn","given":"R A","non-dropping-particle":"","parse-names":false,"suffix":""},{"dropping-particle":"","family":"Smith","given":"K W","non-dropping-particle":"","parse-names":false,"suffix":""},{"dropping-particle":"","family":"Jette","given":"A M","non-dropping-particle":"","parse-names":false,"suffix":""},{"dropping-particle":"","family":"Janney","given":"C A","non-dropping-particle":"","parse-names":false,"suffix":""}],"container-title":"Journal of clinical epidemiology","id":"ITEM-1","issue":"2","issued":{"date-parts":[["1993","2"]]},"page":"153-62","title":"The Physical Activity Scale for the Elderly (PASE): development and evaluation.","type":"article-journal","volume":"46"},"uris":["http://www.mendeley.com/documents/?uuid=1910b1dc-28b8-47d5-ae68-dc7b2370d01d"]},{"id":"ITEM-2","itemData":{"id":"ITEM-2","issued":{"date-parts":[["0"]]},"title":"Physical Activity Scale for the Elderly Administration and Scoring Instruction Manual","type":"report"},"uris":["http://www.mendeley.com/documents/?uuid=bcd22a07-3615-3084-be2f-c7cc17c360ed"]}],"mendeley":{"formattedCitation":"(1,2)","plainTextFormattedCitation":"(1,2)","previouslyFormattedCitation":"(1,2)"},"properties":{"noteIndex":0},"schema":"https://github.com/citation-style-language/schema/raw/master/csl-citation.json"}</w:instrText>
            </w:r>
            <w:r w:rsidRPr="00DB3117">
              <w:rPr>
                <w:rFonts w:eastAsia="Calibri"/>
              </w:rPr>
              <w:fldChar w:fldCharType="separate"/>
            </w:r>
            <w:r w:rsidR="00367300">
              <w:rPr>
                <w:rFonts w:eastAsia="Calibri"/>
                <w:noProof/>
              </w:rPr>
              <w:t>(</w:t>
            </w:r>
            <w:r w:rsidR="00F613CC">
              <w:rPr>
                <w:rFonts w:eastAsia="Calibri"/>
                <w:noProof/>
              </w:rPr>
              <w:t>55</w:t>
            </w:r>
            <w:r w:rsidR="00902F32">
              <w:rPr>
                <w:rFonts w:eastAsia="Calibri"/>
                <w:noProof/>
              </w:rPr>
              <w:t>, see scoring manual</w:t>
            </w:r>
            <w:r w:rsidR="00F613CC">
              <w:rPr>
                <w:rFonts w:eastAsia="Calibri"/>
                <w:noProof/>
              </w:rPr>
              <w:t xml:space="preserve"> available fro</w:t>
            </w:r>
            <w:r w:rsidR="00220F26">
              <w:rPr>
                <w:rFonts w:eastAsia="Calibri"/>
                <w:noProof/>
              </w:rPr>
              <w:t>m</w:t>
            </w:r>
          </w:p>
          <w:p w14:paraId="549D29EA" w14:textId="4A11CAFF" w:rsidR="00902F32" w:rsidRDefault="00220F26" w:rsidP="00902F32">
            <w:pPr>
              <w:widowControl w:val="0"/>
              <w:autoSpaceDE w:val="0"/>
              <w:autoSpaceDN w:val="0"/>
              <w:adjustRightInd w:val="0"/>
              <w:ind w:left="640" w:hanging="640"/>
              <w:rPr>
                <w:rFonts w:eastAsia="Calibri"/>
                <w:noProof/>
              </w:rPr>
            </w:pPr>
            <w:r>
              <w:rPr>
                <w:rFonts w:eastAsia="Calibri"/>
                <w:noProof/>
              </w:rPr>
              <w:t>www.healthcore.com)</w:t>
            </w:r>
            <w:r w:rsidR="009B55C3">
              <w:rPr>
                <w:rFonts w:eastAsia="Calibri"/>
                <w:noProof/>
              </w:rPr>
              <w:t>.</w:t>
            </w:r>
          </w:p>
          <w:p w14:paraId="24CAD737" w14:textId="269B735E" w:rsidR="00902F32" w:rsidRPr="00E73078" w:rsidRDefault="00DB3117" w:rsidP="00E73078">
            <w:pPr>
              <w:widowControl w:val="0"/>
              <w:autoSpaceDE w:val="0"/>
              <w:autoSpaceDN w:val="0"/>
              <w:adjustRightInd w:val="0"/>
              <w:ind w:left="640" w:hanging="640"/>
              <w:rPr>
                <w:rFonts w:eastAsia="Calibri"/>
                <w:noProof/>
                <w:szCs w:val="24"/>
              </w:rPr>
            </w:pPr>
            <w:r w:rsidRPr="00DB3117">
              <w:rPr>
                <w:rFonts w:eastAsia="Calibri"/>
              </w:rPr>
              <w:fldChar w:fldCharType="end"/>
            </w:r>
          </w:p>
          <w:p w14:paraId="54DD173C" w14:textId="7BCD7432" w:rsidR="00DB3117" w:rsidRPr="00DB3117" w:rsidRDefault="00DB3117" w:rsidP="00DB3117">
            <w:pPr>
              <w:rPr>
                <w:rFonts w:eastAsia="Calibri"/>
              </w:rPr>
            </w:pPr>
            <w:r w:rsidRPr="00DB3117">
              <w:rPr>
                <w:rFonts w:eastAsia="Calibri"/>
              </w:rPr>
              <w:t>For leisure activities, individuals respond with categorical responses to the number of days per week (never, seldom, sometimes, often) and average hours per day of activity (&lt;1,</w:t>
            </w:r>
            <w:r w:rsidR="00F457F8">
              <w:rPr>
                <w:rFonts w:eastAsia="Calibri"/>
              </w:rPr>
              <w:t xml:space="preserve"> </w:t>
            </w:r>
            <w:r w:rsidRPr="00DB3117">
              <w:rPr>
                <w:rFonts w:eastAsia="Calibri"/>
              </w:rPr>
              <w:t>1-2, 2-4, 4&gt;) of activities within each item subdomain.  A “PASE activity time to hours per day conversion table” is then used to convert this categorical data into hours per day.  Different item activities are assigned different weight scores which are then multiplied by the hours per day score for each item and totaled to give the domain sub</w:t>
            </w:r>
            <w:r w:rsidR="00902F32">
              <w:rPr>
                <w:rFonts w:eastAsia="Calibri"/>
              </w:rPr>
              <w:t>-</w:t>
            </w:r>
            <w:r w:rsidRPr="00DB3117">
              <w:rPr>
                <w:rFonts w:eastAsia="Calibri"/>
              </w:rPr>
              <w:t>score.  For household activities, individuals provide a binary response to whether they have carried out individual household activities in the last week which is then weighted by each sub domain item and totaled for the domain sub</w:t>
            </w:r>
            <w:r w:rsidR="00902F32">
              <w:rPr>
                <w:rFonts w:eastAsia="Calibri"/>
              </w:rPr>
              <w:t>-</w:t>
            </w:r>
            <w:r w:rsidRPr="00DB3117">
              <w:rPr>
                <w:rFonts w:eastAsia="Calibri"/>
              </w:rPr>
              <w:t>score. Occupational hours worked is divided by 7 and given a weight score for the occupational domain sub</w:t>
            </w:r>
            <w:r w:rsidR="00902F32">
              <w:rPr>
                <w:rFonts w:eastAsia="Calibri"/>
              </w:rPr>
              <w:t>-</w:t>
            </w:r>
            <w:r w:rsidRPr="00DB3117">
              <w:rPr>
                <w:rFonts w:eastAsia="Calibri"/>
              </w:rPr>
              <w:t>score.</w:t>
            </w:r>
          </w:p>
        </w:tc>
      </w:tr>
      <w:tr w:rsidR="00DB3117" w:rsidRPr="00DB3117" w14:paraId="75261C75" w14:textId="77777777" w:rsidTr="00F457F8">
        <w:tc>
          <w:tcPr>
            <w:tcW w:w="9810" w:type="dxa"/>
          </w:tcPr>
          <w:p w14:paraId="6F636D53" w14:textId="77777777" w:rsidR="00902F32" w:rsidRDefault="00902F32" w:rsidP="00902F32">
            <w:pPr>
              <w:rPr>
                <w:rFonts w:eastAsia="Calibri"/>
                <w:b/>
              </w:rPr>
            </w:pPr>
          </w:p>
          <w:p w14:paraId="099D3D16" w14:textId="16D315EF" w:rsidR="00DB3117" w:rsidRDefault="00902F32" w:rsidP="00902F32">
            <w:pPr>
              <w:rPr>
                <w:rFonts w:eastAsia="Calibri"/>
              </w:rPr>
            </w:pPr>
            <w:r>
              <w:rPr>
                <w:rFonts w:eastAsia="Calibri"/>
                <w:b/>
              </w:rPr>
              <w:t>Score interpretation.</w:t>
            </w:r>
            <w:r w:rsidR="00DB3117" w:rsidRPr="00DB3117">
              <w:rPr>
                <w:rFonts w:eastAsia="Calibri"/>
                <w:b/>
              </w:rPr>
              <w:t xml:space="preserve"> </w:t>
            </w:r>
            <w:r w:rsidR="00DB3117" w:rsidRPr="00DB3117">
              <w:rPr>
                <w:rFonts w:eastAsia="Calibri"/>
              </w:rPr>
              <w:t>Higher PASE scores indicate</w:t>
            </w:r>
            <w:r w:rsidR="00DB3117" w:rsidRPr="00DB3117">
              <w:rPr>
                <w:rFonts w:eastAsia="Calibri"/>
                <w:b/>
              </w:rPr>
              <w:t xml:space="preserve"> </w:t>
            </w:r>
            <w:r w:rsidR="00DB3117" w:rsidRPr="00DB3117">
              <w:rPr>
                <w:rFonts w:eastAsia="Calibri"/>
              </w:rPr>
              <w:t>hi</w:t>
            </w:r>
            <w:r>
              <w:rPr>
                <w:rFonts w:eastAsia="Calibri"/>
              </w:rPr>
              <w:t>gher levels of physical activity</w:t>
            </w:r>
            <w:r w:rsidR="00DB3117" w:rsidRPr="00DB3117">
              <w:rPr>
                <w:rFonts w:eastAsia="Calibri"/>
              </w:rPr>
              <w:t xml:space="preserve">.  The </w:t>
            </w:r>
            <w:r w:rsidR="00944E8F">
              <w:rPr>
                <w:rFonts w:eastAsia="Calibri"/>
              </w:rPr>
              <w:t>PASE estimates PA</w:t>
            </w:r>
            <w:r w:rsidR="00DB3117" w:rsidRPr="00DB3117">
              <w:rPr>
                <w:rFonts w:eastAsia="Calibri"/>
              </w:rPr>
              <w:t xml:space="preserve">, however, its scores are not directly interpretable in meaningful </w:t>
            </w:r>
            <w:r w:rsidR="00944E8F">
              <w:rPr>
                <w:rFonts w:eastAsia="Calibri"/>
              </w:rPr>
              <w:t>PA</w:t>
            </w:r>
            <w:r w:rsidR="00DB3117" w:rsidRPr="00DB3117">
              <w:rPr>
                <w:rFonts w:eastAsia="Calibri"/>
              </w:rPr>
              <w:t xml:space="preserve"> units.</w:t>
            </w:r>
          </w:p>
          <w:p w14:paraId="38677CA8" w14:textId="67FDAB30" w:rsidR="00902F32" w:rsidRPr="00DB3117" w:rsidRDefault="00902F32" w:rsidP="00902F32">
            <w:pPr>
              <w:rPr>
                <w:rFonts w:eastAsia="Calibri"/>
              </w:rPr>
            </w:pPr>
          </w:p>
        </w:tc>
      </w:tr>
      <w:tr w:rsidR="00DB3117" w:rsidRPr="00DB3117" w14:paraId="7F3DF31D" w14:textId="77777777" w:rsidTr="00F457F8">
        <w:tc>
          <w:tcPr>
            <w:tcW w:w="9810" w:type="dxa"/>
          </w:tcPr>
          <w:p w14:paraId="521EB621" w14:textId="6E70B61F" w:rsidR="00DB3117" w:rsidRPr="00DB3117" w:rsidRDefault="00902F32" w:rsidP="00902F32">
            <w:pPr>
              <w:rPr>
                <w:rFonts w:eastAsia="Calibri"/>
              </w:rPr>
            </w:pPr>
            <w:r>
              <w:rPr>
                <w:rFonts w:eastAsia="Calibri"/>
                <w:b/>
              </w:rPr>
              <w:t>Respondent time to complete.</w:t>
            </w:r>
            <w:r w:rsidR="00DB3117" w:rsidRPr="00DB3117">
              <w:rPr>
                <w:rFonts w:eastAsia="Calibri"/>
                <w:b/>
              </w:rPr>
              <w:t xml:space="preserve">  </w:t>
            </w:r>
            <w:r w:rsidR="00DB3117" w:rsidRPr="00DB3117">
              <w:rPr>
                <w:rFonts w:eastAsia="Calibri"/>
              </w:rPr>
              <w:t>Self-administered or interviewer-administered versions can be completed in</w:t>
            </w:r>
            <w:r w:rsidR="00DB3117" w:rsidRPr="00DB3117">
              <w:rPr>
                <w:rFonts w:eastAsia="Calibri"/>
                <w:b/>
              </w:rPr>
              <w:t xml:space="preserve"> </w:t>
            </w:r>
            <w:r w:rsidR="00DB3117" w:rsidRPr="00DB3117">
              <w:rPr>
                <w:rFonts w:eastAsia="Calibri"/>
              </w:rPr>
              <w:t xml:space="preserve">5-15 </w:t>
            </w:r>
            <w:r>
              <w:rPr>
                <w:rFonts w:eastAsia="Calibri"/>
              </w:rPr>
              <w:t>minutes</w:t>
            </w:r>
            <w:r w:rsidR="00DB3117" w:rsidRPr="00DB3117">
              <w:rPr>
                <w:rFonts w:eastAsia="Calibri"/>
              </w:rPr>
              <w:t>.</w:t>
            </w:r>
          </w:p>
        </w:tc>
      </w:tr>
      <w:tr w:rsidR="00DB3117" w:rsidRPr="00DB3117" w14:paraId="7659F2EB" w14:textId="77777777" w:rsidTr="00F457F8">
        <w:tc>
          <w:tcPr>
            <w:tcW w:w="9810" w:type="dxa"/>
          </w:tcPr>
          <w:p w14:paraId="2B671307" w14:textId="77777777" w:rsidR="00E27635" w:rsidRDefault="00E27635" w:rsidP="00DB3117">
            <w:pPr>
              <w:rPr>
                <w:rFonts w:eastAsia="Calibri"/>
                <w:b/>
              </w:rPr>
            </w:pPr>
          </w:p>
          <w:p w14:paraId="06A4ABA8" w14:textId="58218734" w:rsidR="00DB3117" w:rsidRPr="00DB3117" w:rsidRDefault="00E27635" w:rsidP="00DB3117">
            <w:pPr>
              <w:rPr>
                <w:rFonts w:eastAsia="Calibri"/>
              </w:rPr>
            </w:pPr>
            <w:r>
              <w:rPr>
                <w:rFonts w:eastAsia="Calibri"/>
                <w:b/>
              </w:rPr>
              <w:t>Administrative burden.</w:t>
            </w:r>
            <w:r w:rsidR="00DB3117" w:rsidRPr="00DB3117">
              <w:rPr>
                <w:rFonts w:eastAsia="Calibri"/>
                <w:b/>
              </w:rPr>
              <w:t xml:space="preserve"> </w:t>
            </w:r>
            <w:r w:rsidR="00DB3117" w:rsidRPr="00DB3117">
              <w:rPr>
                <w:rFonts w:eastAsia="Calibri"/>
              </w:rPr>
              <w:t xml:space="preserve">Administering time is 5-15 minutes. Time taken to score depends on the use of computer coding and is not provided in the literature. </w:t>
            </w:r>
          </w:p>
        </w:tc>
      </w:tr>
      <w:tr w:rsidR="00DB3117" w:rsidRPr="00DB3117" w14:paraId="01E9A677" w14:textId="77777777" w:rsidTr="00F457F8">
        <w:tc>
          <w:tcPr>
            <w:tcW w:w="9810" w:type="dxa"/>
          </w:tcPr>
          <w:p w14:paraId="194CCBC1" w14:textId="77777777" w:rsidR="00E27635" w:rsidRDefault="00E27635" w:rsidP="00DB3117">
            <w:pPr>
              <w:rPr>
                <w:rFonts w:eastAsia="Calibri"/>
                <w:b/>
              </w:rPr>
            </w:pPr>
          </w:p>
          <w:p w14:paraId="73C9059F" w14:textId="04FD6DFB" w:rsidR="00DB3117" w:rsidRPr="00DB3117" w:rsidRDefault="00DB3117" w:rsidP="00F613CC">
            <w:pPr>
              <w:rPr>
                <w:rFonts w:eastAsia="Calibri"/>
                <w:b/>
              </w:rPr>
            </w:pPr>
            <w:r w:rsidRPr="00DB3117">
              <w:rPr>
                <w:rFonts w:eastAsia="Calibri"/>
                <w:b/>
              </w:rPr>
              <w:t xml:space="preserve">Translations/adaptations: </w:t>
            </w:r>
            <w:r w:rsidRPr="00DB3117">
              <w:rPr>
                <w:rFonts w:eastAsia="Calibri"/>
              </w:rPr>
              <w:t xml:space="preserve">Originally developed in English in USA.  Has been translated into Dutch </w:t>
            </w:r>
            <w:r w:rsidRPr="00DB3117">
              <w:rPr>
                <w:rFonts w:eastAsia="Calibri"/>
              </w:rPr>
              <w:fldChar w:fldCharType="begin" w:fldLock="1"/>
            </w:r>
            <w:r w:rsidRPr="00DB3117">
              <w:rPr>
                <w:rFonts w:eastAsia="Calibri"/>
              </w:rPr>
              <w:instrText>ADDIN CSL_CITATION {"citationItems":[{"id":"ITEM-1","itemData":{"DOI":"10.1016/S0895-4356(97)00010-3","ISSN":"08954356","abstract":"The study investigates the validity of the Physical Activity Scale for the Elderly (PASE) in 21 Dutch elderly men and women. The PASE is an easily scored, brief questionnaire for elderly, suitable for large epidemiologic studies. The PASE score was compared with physical activity measured with the doubly labeled water method. The correlation coefficient of the PASE score with the residuals from the regression analysis using total energy expenditure as dependent and resting metabolic rate as independent variate was 0.58 (95% CI = 0.50-0.81). Women had greater engagement in extremely high scoring activities as housework and taking care of others, resulting in higher PASE scores than men (97.9 and 71.9). The higher scores in women were not linked to higher activity levels, which suggests that the mentioned activities may be overvalued. Sex specific correlation coefficients were 0.79 (CI = 0.32-0.95) and 0.68 (CI = 0.15-0.90) for men and women, respectively. In conclusion, the PASE proved to be a reasonable valid method to classify healthy elderly men and women into categories of physical activity. Some possible refinements were suggested, which may improve the accuracy of the PASE questionnaire.","author":[{"dropping-particle":"","family":"Schult","given":"Albertine J.","non-dropping-particle":"","parse-names":false,"suffix":""},{"dropping-particle":"","family":"Schonten","given":"Evert G.","non-dropping-particle":"","parse-names":false,"suffix":""},{"dropping-particle":"","family":"Westerterp","given":"Klaas R.","non-dropping-particle":"","parse-names":false,"suffix":""},{"dropping-particle":"","family":"Saris","given":"Wim H.M.","non-dropping-particle":"","parse-names":false,"suffix":""}],"container-title":"Journal of Clinical Epidemiology","id":"ITEM-1","issue":"5","issued":{"date-parts":[["1997","5"]]},"page":"541-546","title":"Validity of the Physical Activity Scale for the Elderly (PASE): According to energy expenditure assessed by the doubly labeled water method","type":"article-journal","volume":"50"},"uris":["http://www.mendeley.com/documents/?uuid=4bc6e6bf-0aa6-31a9-a8ca-251b51ca53d2"]}],"mendeley":{"formattedCitation":"(3)","plainTextFormattedCitation":"(3)","previouslyFormattedCitation":"(3)"},"properties":{"noteIndex":0},"schema":"https://github.com/citation-style-language/schema/raw/master/csl-citation.json"}</w:instrText>
            </w:r>
            <w:r w:rsidRPr="00DB3117">
              <w:rPr>
                <w:rFonts w:eastAsia="Calibri"/>
              </w:rPr>
              <w:fldChar w:fldCharType="separate"/>
            </w:r>
            <w:r w:rsidR="00F613CC">
              <w:rPr>
                <w:rFonts w:eastAsia="Calibri"/>
                <w:noProof/>
              </w:rPr>
              <w:t>(56</w:t>
            </w:r>
            <w:r w:rsidRPr="00DB3117">
              <w:rPr>
                <w:rFonts w:eastAsia="Calibri"/>
                <w:noProof/>
              </w:rPr>
              <w:t>)</w:t>
            </w:r>
            <w:r w:rsidRPr="00DB3117">
              <w:rPr>
                <w:rFonts w:eastAsia="Calibri"/>
              </w:rPr>
              <w:fldChar w:fldCharType="end"/>
            </w:r>
            <w:r w:rsidRPr="00DB3117">
              <w:rPr>
                <w:rFonts w:eastAsia="Calibri"/>
              </w:rPr>
              <w:t xml:space="preserve">, Norwegian </w:t>
            </w:r>
            <w:r w:rsidRPr="00DB3117">
              <w:rPr>
                <w:rFonts w:eastAsia="Calibri"/>
              </w:rPr>
              <w:fldChar w:fldCharType="begin" w:fldLock="1"/>
            </w:r>
            <w:r w:rsidRPr="00DB3117">
              <w:rPr>
                <w:rFonts w:eastAsia="Calibri"/>
              </w:rPr>
              <w:instrText>ADDIN CSL_CITATION {"citationItems":[{"id":"ITEM-1","itemData":{"DOI":"10.1080/17461390200072504","ISSN":"15367290","abstract":"Purpose: This article examines the reliability of the Physical Activity Scale for the Elderly (PASE) in a representative sample of Norwegian women and men. PASE is a brief and easily scored instrument to assess physical activity in epidemiological studies of persons age 65 years and older. Methods: A random sample (N = 343) of Norwegian women and men aged 67 years and over completed PASE. In addition, demographic information and health status was provided. Results: The mean PASE scores were higher in men than in women (men were more active than women), and higher in those aged 67-75 years compared with those aged 76 years and older. Internal consistency of PASE as measured by Cronbach's coefficient alpha was 0.73. Three hundred and twentyseven subjects also completed follow-up questionnaires 3 days and 3 weeks later. The test-retest coefficient (Pearson's) reliability was 0.997 for the 3-day interval and 0.933 for the 3-week interval. Conclusion: The results show that PASE is an easily scored, reliable instrument for use in epidemiological studies to assess physical activity among Norwegian elderly men and women. © 2002 by Human Kinetics Publishers and the European College of Sport Science.","author":[{"dropping-particle":"","family":"Loland","given":"Nina Waaler","non-dropping-particle":"","parse-names":false,"suffix":""}],"container-title":"European Journal of Sport Science","id":"ITEM-1","issue":"5","issued":{"date-parts":[["2002"]]},"page":"1-12","title":"Reliability of the physical activity scale for the elderly (PASE)","type":"article-journal","volume":"2"},"uris":["http://www.mendeley.com/documents/?uuid=72692e05-7dc7-3ac5-91af-7670073a1502"]}],"mendeley":{"formattedCitation":"(4)","plainTextFormattedCitation":"(4)","previouslyFormattedCitation":"(4)"},"properties":{"noteIndex":0},"schema":"https://github.com/citation-style-language/schema/raw/master/csl-citation.json"}</w:instrText>
            </w:r>
            <w:r w:rsidRPr="00DB3117">
              <w:rPr>
                <w:rFonts w:eastAsia="Calibri"/>
              </w:rPr>
              <w:fldChar w:fldCharType="separate"/>
            </w:r>
            <w:r w:rsidR="00F613CC">
              <w:rPr>
                <w:rFonts w:eastAsia="Calibri"/>
                <w:noProof/>
              </w:rPr>
              <w:t>(57</w:t>
            </w:r>
            <w:r w:rsidRPr="00DB3117">
              <w:rPr>
                <w:rFonts w:eastAsia="Calibri"/>
                <w:noProof/>
              </w:rPr>
              <w:t>)</w:t>
            </w:r>
            <w:r w:rsidRPr="00DB3117">
              <w:rPr>
                <w:rFonts w:eastAsia="Calibri"/>
              </w:rPr>
              <w:fldChar w:fldCharType="end"/>
            </w:r>
            <w:r w:rsidRPr="00DB3117">
              <w:rPr>
                <w:rFonts w:eastAsia="Calibri"/>
              </w:rPr>
              <w:t xml:space="preserve">, Japanese </w:t>
            </w:r>
            <w:r w:rsidRPr="00DB3117">
              <w:rPr>
                <w:rFonts w:eastAsia="Calibri"/>
              </w:rPr>
              <w:fldChar w:fldCharType="begin" w:fldLock="1"/>
            </w:r>
            <w:r w:rsidRPr="00DB3117">
              <w:rPr>
                <w:rFonts w:eastAsia="Calibri"/>
              </w:rPr>
              <w:instrText>ADDIN CSL_CITATION {"citationItems":[{"id":"ITEM-1","itemData":{"DOI":"10.1111/j.1447-0594.2008.00463.x","ISSN":"14441586","author":[{"dropping-particle":"","family":"Hagiwara","given":"Akiko","non-dropping-particle":"","parse-names":false,"suffix":""},{"dropping-particle":"","family":"Ito","given":"Naomi","non-dropping-particle":"","parse-names":false,"suffix":""},{"dropping-particle":"","family":"Sawai","given":"Kazuhiko","non-dropping-particle":"","parse-names":false,"suffix":""},{"dropping-particle":"","family":"Kazuma","given":"Keiko","non-dropping-particle":"","parse-names":false,"suffix":""}],"container-title":"Geriatrics &amp; Gerontology International","id":"ITEM-1","issue":"3","issued":{"date-parts":[["2008","9"]]},"page":"143-151","title":"Validity and reliability of the Physical Activity Scale for the Elderly (PASE) in Japanese elderly people","type":"article-journal","volume":"8"},"uris":["http://www.mendeley.com/documents/?uuid=615cacb7-aabb-33ad-be4c-030751da2ccd"]}],"mendeley":{"formattedCitation":"(5)","plainTextFormattedCitation":"(5)","previouslyFormattedCitation":"(5)"},"properties":{"noteIndex":0},"schema":"https://github.com/citation-style-language/schema/raw/master/csl-citation.json"}</w:instrText>
            </w:r>
            <w:r w:rsidRPr="00DB3117">
              <w:rPr>
                <w:rFonts w:eastAsia="Calibri"/>
              </w:rPr>
              <w:fldChar w:fldCharType="separate"/>
            </w:r>
            <w:r w:rsidR="00C421BB">
              <w:rPr>
                <w:rFonts w:eastAsia="Calibri"/>
                <w:noProof/>
              </w:rPr>
              <w:t>(</w:t>
            </w:r>
            <w:r w:rsidR="00F613CC">
              <w:rPr>
                <w:rFonts w:eastAsia="Calibri"/>
                <w:noProof/>
              </w:rPr>
              <w:t>58</w:t>
            </w:r>
            <w:r w:rsidRPr="00DB3117">
              <w:rPr>
                <w:rFonts w:eastAsia="Calibri"/>
                <w:noProof/>
              </w:rPr>
              <w:t>)</w:t>
            </w:r>
            <w:r w:rsidRPr="00DB3117">
              <w:rPr>
                <w:rFonts w:eastAsia="Calibri"/>
              </w:rPr>
              <w:fldChar w:fldCharType="end"/>
            </w:r>
            <w:r w:rsidRPr="00DB3117">
              <w:rPr>
                <w:rFonts w:eastAsia="Calibri"/>
              </w:rPr>
              <w:t xml:space="preserve">, Chinese </w:t>
            </w:r>
            <w:r w:rsidRPr="00DB3117">
              <w:rPr>
                <w:rFonts w:eastAsia="Calibri"/>
              </w:rPr>
              <w:fldChar w:fldCharType="begin" w:fldLock="1"/>
            </w:r>
            <w:r w:rsidRPr="00DB3117">
              <w:rPr>
                <w:rFonts w:eastAsia="Calibri"/>
              </w:rPr>
              <w:instrText>ADDIN CSL_CITATION {"citationItems":[{"id":"ITEM-1","itemData":{"DOI":"10.2340/16501977-0953","ISSN":"16501977","abstract":"Objectives: Physical Activity Scale for the Elderly (PASE) is a widely used questionnaire in epidemiological studies for assessing the physical activity level of elderly. This study aims to translate and validate PASE in Chinese population. Design: Cross-sectional study. Subjects: Chinese elderly aged 65 or above. Methods: The original English version of PASE was translated into Chinese (PASE-C) following standardized translation procedures. Ninety Chinese elderly aged 65 or above were recruited in the community. Test-retest reliability was determined by comparing the scores obtained from two separate administrations by the intraclass correlation coefficient. Validity was evaluated by Spearman's rank correlation coefficients between PASE and Medical Outcome Survey 36-Item Short Form Health Survey (SF-36), grip strength, single-legstance, 5 times sit-to-stand and 10-m walk. Results: PASE-C demonstrated good test-retest reliability (intraclass correlation coefficient = 0.81). Fair to moderate association were found between PASE-C and most of the subscales of SF-36 (r s = 0.285 to 0.578, p &lt; 0.01), grip strength (r s = 0.405 to 0.426, p &lt; 0.001), single-leg-stance (r s = 0.470 to 0.548, p &lt; 0.001), 5 times sit-to-stand (r s = -0.33, p = 0.001) and 10-m walk (r s = -0.281, p = 0.007). Conclusion: PASE-C is a reliable and valid instrument for assessing the physical activity level of elderly in Chinese population. © 2012 Foundation of Rehabilitation Information.","author":[{"dropping-particle":"","family":"Ngai","given":"Shirley P C","non-dropping-particle":"","parse-names":false,"suffix":""},{"dropping-particle":"","family":"Cheung","given":"Roy T H","non-dropping-particle":"","parse-names":false,"suffix":""},{"dropping-particle":"","family":"Lam","given":"Priscillia L.","non-dropping-particle":"","parse-names":false,"suffix":""},{"dropping-particle":"","family":"Chiu","given":"Joseph K W","non-dropping-particle":"","parse-names":false,"suffix":""},{"dropping-particle":"","family":"Fung","given":"Eric Y H","non-dropping-particle":"","parse-names":false,"suffix":""}],"container-title":"Journal of Rehabilitation Medicine","id":"ITEM-1","issue":"5","issued":{"date-parts":[["2012","5"]]},"page":"462-465","title":"Validati on and reliability of the Physical Activity Scale for the Elderly in Chinese populati on","type":"article-journal","volume":"44"},"uris":["http://www.mendeley.com/documents/?uuid=218e094a-6b96-393b-b8be-c4fff14fdc12"]}],"mendeley":{"formattedCitation":"(6)","plainTextFormattedCitation":"(6)","previouslyFormattedCitation":"(6)"},"properties":{"noteIndex":0},"schema":"https://github.com/citation-style-language/schema/raw/master/csl-citation.json"}</w:instrText>
            </w:r>
            <w:r w:rsidRPr="00DB3117">
              <w:rPr>
                <w:rFonts w:eastAsia="Calibri"/>
              </w:rPr>
              <w:fldChar w:fldCharType="separate"/>
            </w:r>
            <w:r w:rsidR="00C421BB">
              <w:rPr>
                <w:rFonts w:eastAsia="Calibri"/>
                <w:noProof/>
              </w:rPr>
              <w:t>(</w:t>
            </w:r>
            <w:r w:rsidR="00F613CC">
              <w:rPr>
                <w:rFonts w:eastAsia="Calibri"/>
                <w:noProof/>
              </w:rPr>
              <w:t>59</w:t>
            </w:r>
            <w:r w:rsidRPr="00DB3117">
              <w:rPr>
                <w:rFonts w:eastAsia="Calibri"/>
                <w:noProof/>
              </w:rPr>
              <w:t>)</w:t>
            </w:r>
            <w:r w:rsidRPr="00DB3117">
              <w:rPr>
                <w:rFonts w:eastAsia="Calibri"/>
              </w:rPr>
              <w:fldChar w:fldCharType="end"/>
            </w:r>
            <w:r w:rsidRPr="00DB3117">
              <w:rPr>
                <w:rFonts w:eastAsia="Calibri"/>
              </w:rPr>
              <w:t xml:space="preserve">, German </w:t>
            </w:r>
            <w:r w:rsidRPr="00DB3117">
              <w:rPr>
                <w:rFonts w:eastAsia="Calibri"/>
              </w:rPr>
              <w:fldChar w:fldCharType="begin" w:fldLock="1"/>
            </w:r>
            <w:r w:rsidRPr="00DB3117">
              <w:rPr>
                <w:rFonts w:eastAsia="Calibri"/>
              </w:rPr>
              <w:instrText>ADDIN CSL_CITATION {"citationItems":[{"id":"ITEM-1","itemData":{"DOI":"10.2522/ptj.20130557","ISSN":"0031-9023","abstract":"BACKGROUND The assessment of physical activity is of concern in patients after total hip arthroplasty (THA). However, so far, no questionnaire has demonstrated adequate reproducibility and validity for assessing physical activity in these patients. OBJECTIVE The aim of this study was to evaluate the reproducibility and validity of the Physical Activity Scale for the Elderly (PASE) questionnaire in patients after THA. DESIGN This was a measurement study. METHODS Fifty patients who had undergone THA (25 women, 25 men), with an average age of 68 years, were evaluated. Of these patients, 25 were assessed between 2 and 7 months after surgery (THAearly), and another 25 were assessed between 7 and 12 months after surgery (THAlate). Reproducibility of the PASE questionnaire was evaluated by administering the questionnaire on 2 different occasions. Construct validity of the PASE questionnaire was assessed by comparing the physical activity level reported by patients with that objectively recorded by a body-mounted accelerometer. Reproducibility was investigated with intraclass correlation coefficients (ICC [2,1]) for reliability and standard errors of measurement (SEM) for agreement. Validity was investigated with Pearson correlation coefficients (r). RESULTS The ICC (2,1) for the PASE total score was .77 (95% confidence interval [95% CI]=.63, .86); the SEM was 23.0% (95% CI=19.2, 28.7). Validity correlation for the PASE total score was .38 (95% CI=.12, .60). No significant differences were found between THAearly and THAlate groups for reliability, agreement, and validity outcomes. LIMITATIONS Reproducibility of the PASE questionnaire may have been underestimated because the physical activity of patients was compared between 2 consecutive but different weeks. Reliability and validity analyses were underpowered. CONCLUSIONS Further study with a larger sample size is necessary to obtain precise reliability and validity estimates. Nevertheless, inadequate agreement calls into question the PASE questionnaire's ability to assess the physical activity level of patients after THA surgery.","author":[{"dropping-particle":"","family":"Casartelli","given":"N. C.","non-dropping-particle":"","parse-names":false,"suffix":""},{"dropping-particle":"","family":"Bolszak","given":"S.","non-dropping-particle":"","parse-names":false,"suffix":""},{"dropping-particle":"","family":"Impellizzeri","given":"F. M.","non-dropping-particle":"","parse-names":false,"suffix":""},{"dropping-particle":"","family":"Maffiuletti","given":"N. A.","non-dropping-particle":"","parse-names":false,"suffix":""}],"container-title":"Physical Therapy","id":"ITEM-1","issue":"1","issued":{"date-parts":[["2015","1","1"]]},"page":"86-94","publisher":"Oxford University Press (OUP)","title":"Reproducibility and Validity of the Physical Activity Scale for the Elderly (PASE) Questionnaire in Patients After Total Hip Arthroplasty","type":"article-journal","volume":"95"},"uris":["http://www.mendeley.com/documents/?uuid=7b2f415a-5b34-3bfe-942c-aa8e26e7b239"]}],"mendeley":{"formattedCitation":"(7)","plainTextFormattedCitation":"(7)","previouslyFormattedCitation":"(7)"},"properties":{"noteIndex":0},"schema":"https://github.com/citation-style-language/schema/raw/master/csl-citation.json"}</w:instrText>
            </w:r>
            <w:r w:rsidRPr="00DB3117">
              <w:rPr>
                <w:rFonts w:eastAsia="Calibri"/>
              </w:rPr>
              <w:fldChar w:fldCharType="separate"/>
            </w:r>
            <w:r w:rsidR="00C30F80">
              <w:rPr>
                <w:rFonts w:eastAsia="Calibri"/>
                <w:noProof/>
              </w:rPr>
              <w:t>(</w:t>
            </w:r>
            <w:r w:rsidR="00F613CC">
              <w:rPr>
                <w:rFonts w:eastAsia="Calibri"/>
                <w:noProof/>
              </w:rPr>
              <w:t>60</w:t>
            </w:r>
            <w:r w:rsidRPr="00DB3117">
              <w:rPr>
                <w:rFonts w:eastAsia="Calibri"/>
                <w:noProof/>
              </w:rPr>
              <w:t>)</w:t>
            </w:r>
            <w:r w:rsidRPr="00DB3117">
              <w:rPr>
                <w:rFonts w:eastAsia="Calibri"/>
              </w:rPr>
              <w:fldChar w:fldCharType="end"/>
            </w:r>
            <w:r w:rsidRPr="00DB3117">
              <w:rPr>
                <w:rFonts w:eastAsia="Calibri"/>
              </w:rPr>
              <w:t xml:space="preserve">, Malaysian </w:t>
            </w:r>
            <w:r w:rsidR="00F613CC">
              <w:rPr>
                <w:rFonts w:eastAsia="Calibri"/>
              </w:rPr>
              <w:t>(</w:t>
            </w:r>
            <w:r w:rsidRPr="00DB3117">
              <w:rPr>
                <w:rFonts w:eastAsia="Calibri"/>
              </w:rPr>
              <w:fldChar w:fldCharType="begin" w:fldLock="1"/>
            </w:r>
            <w:r w:rsidRPr="00DB3117">
              <w:rPr>
                <w:rFonts w:eastAsia="Calibri"/>
              </w:rPr>
              <w:instrText>ADDIN CSL_CITATION {"citationItems":[{"id":"ITEM-1","itemData":{"DOI":"10.1177/1010539515590179","ISSN":"10105395","abstract":"Physical Activity Scale for the Elderly (PASE) is among the frequently used self-reported physical activity assessment for older adults. This study aims to assess the validity and reliability of a Malay version of this scale (PASE-M). A total of 408 community-dwelling older adults were enrolled. Concurrent validity was evaluated by Spearman's rank correlation coefficients between PASE with physical and psychosocial measures. Test-retest reliability was determined by the intraclass correlation coefficient (ICC). The mean PASE-M scores at baseline and follow-up were 94.96 (SD 62.82) and 92.19 (SD 64.02). Fair to moderate correlation were found between PASE-M and physical function scale, IADL (rs= 0.429, P &lt;.001), walking speed (rs= 0.270, P &lt;.001), grip strength (rs= 0.313-0.339, P &lt;.001), and perceived health status (rs= -0.124, P =.016). Test-retest reliability was adequate (ICC = 0.493). The Malay version of PASE was shown to have acceptable validity and reliability. This tool is useful for assessing the physical activity level of elderly Malaysians.","author":[{"dropping-particle":"","family":"Ismail","given":"Norliana","non-dropping-particle":"","parse-names":false,"suffix":""},{"dropping-particle":"","family":"Hairi","given":"Farizah","non-dropping-particle":"","parse-names":false,"suffix":""},{"dropping-particle":"","family":"Choo","given":"Wan Yuen","non-dropping-particle":"","parse-names":false,"suffix":""},{"dropping-particle":"","family":"Hairi","given":"Noran Naqiah","non-dropping-particle":"","parse-names":false,"suffix":""},{"dropping-particle":"","family":"Peramalah","given":"Devi","non-dropping-particle":"","parse-names":false,"suffix":""},{"dropping-particle":"","family":"Bulgiba","given":"Awang","non-dropping-particle":"","parse-names":false,"suffix":""}],"container-title":"Asia-Pacific Journal of Public Health","id":"ITEM-1","issued":{"date-parts":[["2015","11","1"]]},"page":"62S-72S","publisher":"SAGE Publications Inc.","title":"The Physical Activity Scale for the Elderly (PASE): Validity and reliability among community-dwelling older adults in Malaysia","type":"article-journal","volume":"27"},"uris":["http://www.mendeley.com/documents/?uuid=f5844078-af62-3180-9b01-541c7e44f5f9"]}],"mendeley":{"formattedCitation":"(8)","plainTextFormattedCitation":"(8)","previouslyFormattedCitation":"(8)"},"properties":{"noteIndex":0},"schema":"https://github.com/citation-style-language/schema/raw/master/csl-citation.json"}</w:instrText>
            </w:r>
            <w:r w:rsidRPr="00DB3117">
              <w:rPr>
                <w:rFonts w:eastAsia="Calibri"/>
              </w:rPr>
              <w:fldChar w:fldCharType="separate"/>
            </w:r>
            <w:r w:rsidR="00F613CC">
              <w:rPr>
                <w:rFonts w:eastAsia="Calibri"/>
                <w:noProof/>
              </w:rPr>
              <w:t>61</w:t>
            </w:r>
            <w:r w:rsidRPr="00DB3117">
              <w:rPr>
                <w:rFonts w:eastAsia="Calibri"/>
                <w:noProof/>
              </w:rPr>
              <w:t>)</w:t>
            </w:r>
            <w:r w:rsidRPr="00DB3117">
              <w:rPr>
                <w:rFonts w:eastAsia="Calibri"/>
              </w:rPr>
              <w:fldChar w:fldCharType="end"/>
            </w:r>
            <w:r w:rsidRPr="00DB3117">
              <w:rPr>
                <w:rFonts w:eastAsia="Calibri"/>
              </w:rPr>
              <w:t xml:space="preserve">, Turkish </w:t>
            </w:r>
            <w:r w:rsidRPr="00DB3117">
              <w:rPr>
                <w:rFonts w:eastAsia="Calibri"/>
              </w:rPr>
              <w:fldChar w:fldCharType="begin" w:fldLock="1"/>
            </w:r>
            <w:r w:rsidRPr="00DB3117">
              <w:rPr>
                <w:rFonts w:eastAsia="Calibri"/>
              </w:rPr>
              <w:instrText>ADDIN CSL_CITATION {"citationItems":[{"id":"ITEM-1","itemData":{"DOI":"10.3906/sag-1605-7","ISSN":"13000144","abstract":"Background/aim: This study aimed to describe the cultural adaptation of the Turkish Physical Activity Scale for the Elderly (PASE) and to examine the reliability and validity of the scale in older Turkish adults. Materials and methods: Eighty elderly people were recruited for the study. The assessments included the PASE, the International Physical Activity Questionnaire (IPAQ), the Short Physical Performance Battery and Short Form-36 Quality of Life Questionnaire (SF-36), and the Mini Mental State Test. Outcome measures were conducted twice within a week (test-retest) for reliability. Results: Cronbach’s α coefficient was 0.714 for the initial evaluation. The intraclass correlation coefficient for the test-retest reliability was 0.995 with a 95% confidence interval of 0.993–0.997. A high level of positive correlation (0.742, P &lt; 0.001) was found between the total score of PASE and the total scores of IPAQ. There were strong positive correlations between the PASE and the total score of SPPB (0.622, P &lt; 0.001), while an average level of positive correlation with SF-36 was found (0.432, P &lt; 0.001). Conclusion: The results of the study suggest that the Turkish version of the PASE has powerful measurement qualities, which makes it a reliable and valid scale for the fields of research and practice.","author":[{"dropping-particle":"","family":"Ayvat","given":"Ender","non-dropping-particle":"","parse-names":false,"suffix":""},{"dropping-particle":"","family":"Kilinç","given":"Muhammed","non-dropping-particle":"","parse-names":false,"suffix":""},{"dropping-particle":"","family":"Kirdi","given":"Nuray","non-dropping-particle":"","parse-names":false,"suffix":""}],"container-title":"Turkish Journal of Medical Sciences","id":"ITEM-1","issue":"3","issued":{"date-parts":[["2017"]]},"page":"908-915","publisher":"Turkiye Klinikleri Journal of Medical Sciences","title":"The Turkish version of the physical activity scale for the elderly (PASE): Its cultural adaptation, validation, and reliability","type":"article-journal","volume":"47"},"uris":["http://www.mendeley.com/documents/?uuid=b69c3974-5950-3e2c-ba76-61567bbbd000"]}],"mendeley":{"formattedCitation":"(9)","plainTextFormattedCitation":"(9)","previouslyFormattedCitation":"(9)"},"properties":{"noteIndex":0},"schema":"https://github.com/citation-style-language/schema/raw/master/csl-citation.json"}</w:instrText>
            </w:r>
            <w:r w:rsidRPr="00DB3117">
              <w:rPr>
                <w:rFonts w:eastAsia="Calibri"/>
              </w:rPr>
              <w:fldChar w:fldCharType="separate"/>
            </w:r>
            <w:r w:rsidR="00C30F80">
              <w:rPr>
                <w:rFonts w:eastAsia="Calibri"/>
                <w:noProof/>
              </w:rPr>
              <w:t>(</w:t>
            </w:r>
            <w:r w:rsidR="00F613CC">
              <w:rPr>
                <w:rFonts w:eastAsia="Calibri"/>
                <w:noProof/>
              </w:rPr>
              <w:t>62</w:t>
            </w:r>
            <w:r w:rsidRPr="00DB3117">
              <w:rPr>
                <w:rFonts w:eastAsia="Calibri"/>
                <w:noProof/>
              </w:rPr>
              <w:t>)</w:t>
            </w:r>
            <w:r w:rsidRPr="00DB3117">
              <w:rPr>
                <w:rFonts w:eastAsia="Calibri"/>
              </w:rPr>
              <w:fldChar w:fldCharType="end"/>
            </w:r>
            <w:r w:rsidRPr="00DB3117">
              <w:rPr>
                <w:rFonts w:eastAsia="Calibri"/>
              </w:rPr>
              <w:t xml:space="preserve">, Italian </w:t>
            </w:r>
            <w:r w:rsidRPr="00DB3117">
              <w:rPr>
                <w:rFonts w:eastAsia="Calibri"/>
              </w:rPr>
              <w:fldChar w:fldCharType="begin" w:fldLock="1"/>
            </w:r>
            <w:r w:rsidRPr="00DB3117">
              <w:rPr>
                <w:rFonts w:eastAsia="Calibri"/>
              </w:rPr>
              <w:instrText>ADDIN CSL_CITATION {"citationItems":[{"id":"ITEM-1","itemData":{"DOI":"10.1155/2018/8294568","ISSN":"16877071","abstract":"Objective. The aim of the study was to translate and culturally adapt the Physical Activity Scale for the Elderly into Italian (PASE-I) and to evaluate its psychometric properties in the Italian older adults healthy population. Methods. For translation and cultural adaptation, the \"Translation and Cultural Adaptation of Patient-Reported Outcomes Measures\" guidelines have been followed. Participants included healthy individuals between 55 and 75 years old. The reliability and validity were assessed following the \"Consensus-Based Standards for the Selection of Health Status Measurement Instruments\" checklist. To evaluate internal consistency and test-retest reliability, Cronbach's α and Intraclass Correlation Coefficient (ICC) were, respectively, calculated. The Berg Balance Score (BBS) and the PASE-I were administered together, and Pearson's correlation coefficient was calculated for validity. Results. All the PASE-I items were identical or similar to the original version. The scale was administered twice within a week to 94 Italian healthy older people. The mean PASE-I score in this study was 159±77.88. Cronbach's α was 0.815 (p &lt; 0.01) and ICC was 0.977 (p &lt; 0.01). The correlation with the BBS was 0.817 (p &lt; 0.01). Conclusions. The PASE-I showed positive results for reliability and validity. This scale will be of great use to clinicians and researchers in evaluating and managing physical activities in the Italian older adults population.","author":[{"dropping-particle":"","family":"Covotta","given":"Antonio","non-dropping-particle":"","parse-names":false,"suffix":""},{"dropping-particle":"","family":"Gagliardi","given":"Marco","non-dropping-particle":"","parse-names":false,"suffix":""},{"dropping-particle":"","family":"Berardi","given":"Anna","non-dropping-particle":"","parse-names":false,"suffix":""},{"dropping-particle":"","family":"Maggi","given":"Giuseppe","non-dropping-particle":"","parse-names":false,"suffix":""},{"dropping-particle":"","family":"Pierelli","given":"Francesco","non-dropping-particle":"","parse-names":false,"suffix":""},{"dropping-particle":"","family":"Mollica","given":"Roberta","non-dropping-particle":"","parse-names":false,"suffix":""},{"dropping-particle":"","family":"Sansoni","given":"Julita","non-dropping-particle":"","parse-names":false,"suffix":""},{"dropping-particle":"","family":"Galeoto","given":"Giovanni","non-dropping-particle":"","parse-names":false,"suffix":""}],"container-title":"Current Gerontology and Geriatrics Research","id":"ITEM-1","issued":{"date-parts":[["2018"]]},"publisher":"Hindawi Limited","title":"Physical activity scale for the elderly: Translation, cultural adaptation, and validation of the Italian version","type":"article-journal","volume":"2018"},"uris":["http://www.mendeley.com/documents/?uuid=5f9c59bb-716b-339b-918c-fe0b236b204e"]}],"mendeley":{"formattedCitation":"(10)","plainTextFormattedCitation":"(10)","previouslyFormattedCitation":"(10)"},"properties":{"noteIndex":0},"schema":"https://github.com/citation-style-language/schema/raw/master/csl-citation.json"}</w:instrText>
            </w:r>
            <w:r w:rsidRPr="00DB3117">
              <w:rPr>
                <w:rFonts w:eastAsia="Calibri"/>
              </w:rPr>
              <w:fldChar w:fldCharType="separate"/>
            </w:r>
            <w:r w:rsidR="00C30F80">
              <w:rPr>
                <w:rFonts w:eastAsia="Calibri"/>
                <w:noProof/>
              </w:rPr>
              <w:t>(</w:t>
            </w:r>
            <w:r w:rsidR="00F613CC">
              <w:rPr>
                <w:rFonts w:eastAsia="Calibri"/>
                <w:noProof/>
              </w:rPr>
              <w:t>63</w:t>
            </w:r>
            <w:r w:rsidRPr="00DB3117">
              <w:rPr>
                <w:rFonts w:eastAsia="Calibri"/>
                <w:noProof/>
              </w:rPr>
              <w:t>)</w:t>
            </w:r>
            <w:r w:rsidRPr="00DB3117">
              <w:rPr>
                <w:rFonts w:eastAsia="Calibri"/>
              </w:rPr>
              <w:fldChar w:fldCharType="end"/>
            </w:r>
            <w:r w:rsidRPr="00DB3117">
              <w:rPr>
                <w:rFonts w:eastAsia="Calibri"/>
              </w:rPr>
              <w:t xml:space="preserve"> and Persian </w:t>
            </w:r>
            <w:r w:rsidRPr="00DB3117">
              <w:rPr>
                <w:rFonts w:eastAsia="Calibri"/>
              </w:rPr>
              <w:fldChar w:fldCharType="begin" w:fldLock="1"/>
            </w:r>
            <w:r w:rsidRPr="00DB3117">
              <w:rPr>
                <w:rFonts w:eastAsia="Calibri"/>
              </w:rPr>
              <w:instrText>ADDIN CSL_CITATION {"citationItems":[{"id":"ITEM-1","itemData":{"DOI":"10.1186/s13104-019-4591-7","ISSN":"17560500","PMID":"31477169","abstract":"Objective: This cross sectional study was conducted to investigate cultural adaption and validation of the Persian version of the PASE among the elderly community dwellers in Iran. Out of 278 elderly people, 65% of them were female. After translation and cultural adaption, the PASE was evaluated with respect to the validity and reliability. Regarding the construct validity, the concurrent validity was assessed between the PASE and ADL, IADL, self-rated health, and TUG test. Results: The mean score of P-PASE was equal to 153.73 ± 48.47. P-PASE scores were significantly and negatively correlated with TUG (r = - 0.691, P &lt; 0.001) and age (r = - 791, P &gt; 0.001), and were also significantly correlated with ADL (r = 0.775, P &lt; 0.001), and IADL (r = 0.161, P &lt; 0.001). The ICC was obtained as 0.92 (95% CI 0.90-0.94), 0.86 (95% CI 0.82-0.87), and 0.91 (95% CI 0.90-0.94) for the leisure time activity, household activity, and work-related activity scores, respectively. The Cronbachs? alpha coefficient was equal to 0.74, 0.74, and 0.79, respectively for leisure time activity, household activity, and work-related activity domains.","author":[{"dropping-particle":"","family":"Keikavoosi-Arani","given":"Leila","non-dropping-particle":"","parse-names":false,"suffix":""},{"dropping-particle":"","family":"Salehi","given":"Leili","non-dropping-particle":"","parse-names":false,"suffix":""}],"container-title":"BMC Research Notes","id":"ITEM-1","issue":"1","issued":{"date-parts":[["2019","9","2"]]},"publisher":"BioMed Central Ltd.","title":"Cultural adaptation and psychometric adequacy of the Persian version of the physical activity scale for the elderly (P-PASE)","type":"article-journal","volume":"12"},"uris":["http://www.mendeley.com/documents/?uuid=65d27b62-d960-39e6-9e41-ad5616db38c7"]}],"mendeley":{"formattedCitation":"(11)","plainTextFormattedCitation":"(11)","previouslyFormattedCitation":"(11)"},"properties":{"noteIndex":0},"schema":"https://github.com/citation-style-language/schema/raw/master/csl-citation.json"}</w:instrText>
            </w:r>
            <w:r w:rsidRPr="00DB3117">
              <w:rPr>
                <w:rFonts w:eastAsia="Calibri"/>
              </w:rPr>
              <w:fldChar w:fldCharType="separate"/>
            </w:r>
            <w:r w:rsidR="00EE03EB">
              <w:rPr>
                <w:rFonts w:eastAsia="Calibri"/>
                <w:noProof/>
              </w:rPr>
              <w:t>(</w:t>
            </w:r>
            <w:r w:rsidR="00F613CC">
              <w:rPr>
                <w:rFonts w:eastAsia="Calibri"/>
                <w:noProof/>
              </w:rPr>
              <w:t>64</w:t>
            </w:r>
            <w:r w:rsidRPr="00DB3117">
              <w:rPr>
                <w:rFonts w:eastAsia="Calibri"/>
                <w:noProof/>
              </w:rPr>
              <w:t>)</w:t>
            </w:r>
            <w:r w:rsidRPr="00DB3117">
              <w:rPr>
                <w:rFonts w:eastAsia="Calibri"/>
              </w:rPr>
              <w:fldChar w:fldCharType="end"/>
            </w:r>
            <w:r w:rsidRPr="00DB3117">
              <w:rPr>
                <w:rFonts w:eastAsia="Calibri"/>
              </w:rPr>
              <w:t xml:space="preserve">.  It has been adapted for Mexican origin Latinos in South Western USA using an adapted scoring algorithm </w:t>
            </w:r>
            <w:r w:rsidRPr="00DB3117">
              <w:rPr>
                <w:rFonts w:eastAsia="Calibri"/>
              </w:rPr>
              <w:fldChar w:fldCharType="begin" w:fldLock="1"/>
            </w:r>
            <w:r w:rsidRPr="00DB3117">
              <w:rPr>
                <w:rFonts w:eastAsia="Calibri"/>
              </w:rPr>
              <w:instrText>ADDIN CSL_CITATION {"citationItems":[{"id":"ITEM-1","itemData":{"DOI":"10.1016/j.maturitas.2012.05.009","ISSN":"03785122","abstract":"Background: Studies assessing physical functioning with the Physical Activity Scale for the Elderly (PASE) should be aware that the instrument may be age and culture insensitive. Objectives: To asses \"classical\" PASE scoring in a sample of aged (mean age 74) Mexican origin Latinos in the Southwestern United States and provide a new scoring algorithm. Method: Information from a cross sectional study of 2438 community-dwelling minority subjects who completed the PASE scale was scored with the classical and a new scoring approach to compare their similarity and predictive power on three items of functional ability. Results: The classical and new scoring procedures for PASE items render different total scores. Conclusion: The classical approach for scoring PASE in aged minorities may fail to capture the age and culture insensitivity of the instrument. The new approach, or a derivation of it, should be used to compute the total PASE score for minority aged populations as further research continues. © 2012 Elsevier Ireland Ltd. All rights reserved.","author":[{"dropping-particle":"","family":"Siordia","given":"Carlos","non-dropping-particle":"","parse-names":false,"suffix":""}],"container-title":"Maturitas","id":"ITEM-1","issue":"4","issued":{"date-parts":[["2012","8"]]},"page":"379-382","title":"Alternative scoring for Physical Activity Scale for the Elderly (PASE)","type":"article-journal","volume":"72"},"uris":["http://www.mendeley.com/documents/?uuid=5bceaff9-7e76-3b17-b62a-85a774e3e173"]}],"mendeley":{"formattedCitation":"(12)","plainTextFormattedCitation":"(12)","previouslyFormattedCitation":"(12)"},"properties":{"noteIndex":0},"schema":"https://github.com/citation-style-language/schema/raw/master/csl-citation.json"}</w:instrText>
            </w:r>
            <w:r w:rsidRPr="00DB3117">
              <w:rPr>
                <w:rFonts w:eastAsia="Calibri"/>
              </w:rPr>
              <w:fldChar w:fldCharType="separate"/>
            </w:r>
            <w:r w:rsidR="00EE03EB">
              <w:rPr>
                <w:rFonts w:eastAsia="Calibri"/>
                <w:noProof/>
              </w:rPr>
              <w:t>(</w:t>
            </w:r>
            <w:r w:rsidR="00F613CC">
              <w:rPr>
                <w:rFonts w:eastAsia="Calibri"/>
                <w:noProof/>
              </w:rPr>
              <w:t>65</w:t>
            </w:r>
            <w:r w:rsidRPr="00DB3117">
              <w:rPr>
                <w:rFonts w:eastAsia="Calibri"/>
                <w:noProof/>
              </w:rPr>
              <w:t>)</w:t>
            </w:r>
            <w:r w:rsidRPr="00DB3117">
              <w:rPr>
                <w:rFonts w:eastAsia="Calibri"/>
              </w:rPr>
              <w:fldChar w:fldCharType="end"/>
            </w:r>
            <w:r w:rsidRPr="00DB3117">
              <w:rPr>
                <w:rFonts w:eastAsia="Calibri"/>
              </w:rPr>
              <w:t xml:space="preserve">. It has also been adapted for Dutch populations by adding bicycling for transportation to the question about time spent walking </w:t>
            </w:r>
            <w:r w:rsidRPr="00DB3117">
              <w:rPr>
                <w:rFonts w:eastAsia="Calibri"/>
              </w:rPr>
              <w:fldChar w:fldCharType="begin" w:fldLock="1"/>
            </w:r>
            <w:r w:rsidRPr="00DB3117">
              <w:rPr>
                <w:rFonts w:eastAsia="Calibri"/>
              </w:rPr>
              <w:instrText>ADDIN CSL_CITATION {"citationItems":[{"id":"ITEM-1","itemData":{"DOI":"10.1016/S0895-4356(97)00010-3","ISSN":"08954356","abstract":"The study investigates the validity of the Physical Activity Scale for the Elderly (PASE) in 21 Dutch elderly men and women. The PASE is an easily scored, brief questionnaire for elderly, suitable for large epidemiologic studies. The PASE score was compared with physical activity measured with the doubly labeled water method. The correlation coefficient of the PASE score with the residuals from the regression analysis using total energy expenditure as dependent and resting metabolic rate as independent variate was 0.58 (95% CI = 0.50-0.81). Women had greater engagement in extremely high scoring activities as housework and taking care of others, resulting in higher PASE scores than men (97.9 and 71.9). The higher scores in women were not linked to higher activity levels, which suggests that the mentioned activities may be overvalued. Sex specific correlation coefficients were 0.79 (CI = 0.32-0.95) and 0.68 (CI = 0.15-0.90) for men and women, respectively. In conclusion, the PASE proved to be a reasonable valid method to classify healthy elderly men and women into categories of physical activity. Some possible refinements were suggested, which may improve the accuracy of the PASE questionnaire.","author":[{"dropping-particle":"","family":"Schult","given":"Albertine J.","non-dropping-particle":"","parse-names":false,"suffix":""},{"dropping-particle":"","family":"Schonten","given":"Evert G.","non-dropping-particle":"","parse-names":false,"suffix":""},{"dropping-particle":"","family":"Westerterp","given":"Klaas R.","non-dropping-particle":"","parse-names":false,"suffix":""},{"dropping-particle":"","family":"Saris","given":"Wim H.M.","non-dropping-particle":"","parse-names":false,"suffix":""}],"container-title":"Journal of Clinical Epidemiology","id":"ITEM-1","issue":"5","issued":{"date-parts":[["1997","5"]]},"page":"541-546","title":"Validity of the Physical Activity Scale for the Elderly (PASE): According to energy expenditure assessed by the doubly labeled water method","type":"article-journal","volume":"50"},"uris":["http://www.mendeley.com/documents/?uuid=4bc6e6bf-0aa6-31a9-a8ca-251b51ca53d2"]}],"mendeley":{"formattedCitation":"(3)","plainTextFormattedCitation":"(3)","previouslyFormattedCitation":"(3)"},"properties":{"noteIndex":0},"schema":"https://github.com/citation-style-language/schema/raw/master/csl-citation.json"}</w:instrText>
            </w:r>
            <w:r w:rsidRPr="00DB3117">
              <w:rPr>
                <w:rFonts w:eastAsia="Calibri"/>
              </w:rPr>
              <w:fldChar w:fldCharType="separate"/>
            </w:r>
            <w:r w:rsidR="009E1E2F">
              <w:rPr>
                <w:rFonts w:eastAsia="Calibri"/>
                <w:noProof/>
              </w:rPr>
              <w:t>(</w:t>
            </w:r>
            <w:r w:rsidR="00F613CC">
              <w:rPr>
                <w:rFonts w:eastAsia="Calibri"/>
                <w:noProof/>
              </w:rPr>
              <w:t>56</w:t>
            </w:r>
            <w:r w:rsidRPr="00DB3117">
              <w:rPr>
                <w:rFonts w:eastAsia="Calibri"/>
                <w:noProof/>
              </w:rPr>
              <w:t>)</w:t>
            </w:r>
            <w:r w:rsidRPr="00DB3117">
              <w:rPr>
                <w:rFonts w:eastAsia="Calibri"/>
              </w:rPr>
              <w:fldChar w:fldCharType="end"/>
            </w:r>
            <w:r w:rsidRPr="00DB3117">
              <w:rPr>
                <w:rFonts w:eastAsia="Calibri"/>
              </w:rPr>
              <w:t>.</w:t>
            </w:r>
          </w:p>
        </w:tc>
      </w:tr>
    </w:tbl>
    <w:p w14:paraId="3152B831" w14:textId="77777777" w:rsidR="00DB3117" w:rsidRDefault="00DB3117" w:rsidP="006208F5">
      <w:pPr>
        <w:autoSpaceDE w:val="0"/>
        <w:autoSpaceDN w:val="0"/>
        <w:adjustRightInd w:val="0"/>
        <w:spacing w:after="0" w:line="240" w:lineRule="auto"/>
        <w:rPr>
          <w:rFonts w:ascii="Arial" w:hAnsi="Arial" w:cs="Arial"/>
          <w:b/>
          <w:color w:val="231F20"/>
          <w:sz w:val="24"/>
        </w:rPr>
      </w:pPr>
    </w:p>
    <w:p w14:paraId="1968369F" w14:textId="77777777" w:rsidR="0001138D" w:rsidRPr="00C72BFB" w:rsidRDefault="0001138D" w:rsidP="00C72BFB">
      <w:pPr>
        <w:spacing w:after="0" w:line="240" w:lineRule="auto"/>
        <w:rPr>
          <w:rFonts w:ascii="Arial" w:eastAsia="Calibri" w:hAnsi="Arial" w:cs="Arial"/>
          <w:b/>
          <w:sz w:val="24"/>
          <w:lang w:val="en-US"/>
        </w:rPr>
      </w:pPr>
      <w:r w:rsidRPr="00C72BFB">
        <w:rPr>
          <w:rFonts w:ascii="Arial" w:eastAsia="Calibri" w:hAnsi="Arial" w:cs="Arial"/>
          <w:b/>
          <w:sz w:val="24"/>
          <w:lang w:val="en-US"/>
        </w:rPr>
        <w:t xml:space="preserve">Psychometric Information </w:t>
      </w:r>
    </w:p>
    <w:tbl>
      <w:tblPr>
        <w:tblStyle w:val="TableGrid1"/>
        <w:tblW w:w="981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01138D" w:rsidRPr="0001138D" w14:paraId="047D7106" w14:textId="77777777" w:rsidTr="0001138D">
        <w:tc>
          <w:tcPr>
            <w:tcW w:w="9810" w:type="dxa"/>
          </w:tcPr>
          <w:p w14:paraId="68FE2E0B" w14:textId="77777777" w:rsidR="00C72BFB" w:rsidRDefault="00C72BFB" w:rsidP="0001138D">
            <w:pPr>
              <w:rPr>
                <w:rFonts w:eastAsia="Calibri"/>
                <w:b/>
              </w:rPr>
            </w:pPr>
          </w:p>
          <w:p w14:paraId="104364C4" w14:textId="77777777" w:rsidR="0001138D" w:rsidRPr="0001138D" w:rsidRDefault="0001138D" w:rsidP="0001138D">
            <w:pPr>
              <w:rPr>
                <w:rFonts w:eastAsia="Calibri"/>
                <w:b/>
              </w:rPr>
            </w:pPr>
            <w:r w:rsidRPr="0001138D">
              <w:rPr>
                <w:rFonts w:eastAsia="Calibri"/>
                <w:b/>
              </w:rPr>
              <w:t xml:space="preserve">Floor and ceiling effects: </w:t>
            </w:r>
            <w:r w:rsidRPr="0001138D">
              <w:rPr>
                <w:rFonts w:eastAsia="Calibri"/>
              </w:rPr>
              <w:t xml:space="preserve">Not specifically reported in any studies. </w:t>
            </w:r>
          </w:p>
        </w:tc>
      </w:tr>
      <w:tr w:rsidR="0001138D" w:rsidRPr="0001138D" w14:paraId="1C3FDD42" w14:textId="77777777" w:rsidTr="0001138D">
        <w:tc>
          <w:tcPr>
            <w:tcW w:w="9810" w:type="dxa"/>
          </w:tcPr>
          <w:p w14:paraId="3B6298E0" w14:textId="4C5D0904" w:rsidR="00072A59" w:rsidRDefault="00072A59" w:rsidP="00072A59">
            <w:pPr>
              <w:rPr>
                <w:rFonts w:eastAsia="Calibri"/>
                <w:b/>
              </w:rPr>
            </w:pPr>
          </w:p>
          <w:p w14:paraId="765C3FFC" w14:textId="430A1885" w:rsidR="00072A59" w:rsidRDefault="004A75DA" w:rsidP="00072A59">
            <w:pPr>
              <w:rPr>
                <w:rFonts w:eastAsia="Calibri"/>
                <w:i/>
              </w:rPr>
            </w:pPr>
            <w:r>
              <w:rPr>
                <w:rFonts w:eastAsia="Calibri"/>
                <w:b/>
              </w:rPr>
              <w:t xml:space="preserve">Reliability: </w:t>
            </w:r>
            <w:r w:rsidR="0001138D" w:rsidRPr="0001138D">
              <w:rPr>
                <w:rFonts w:eastAsia="Calibri"/>
                <w:i/>
              </w:rPr>
              <w:t xml:space="preserve">Internal consistency: </w:t>
            </w:r>
            <w:r w:rsidR="0001138D" w:rsidRPr="0001138D">
              <w:rPr>
                <w:rFonts w:eastAsia="Calibri"/>
              </w:rPr>
              <w:t>Not reported in any studies</w:t>
            </w:r>
            <w:r w:rsidR="0001138D" w:rsidRPr="0001138D">
              <w:rPr>
                <w:rFonts w:eastAsia="Calibri"/>
                <w:i/>
              </w:rPr>
              <w:t xml:space="preserve">. </w:t>
            </w:r>
          </w:p>
          <w:p w14:paraId="33E0502F" w14:textId="77777777" w:rsidR="00402A71" w:rsidRDefault="00072A59" w:rsidP="00072A59">
            <w:pPr>
              <w:rPr>
                <w:rFonts w:eastAsia="Calibri"/>
                <w:lang w:eastAsia="zh-TW"/>
              </w:rPr>
            </w:pPr>
            <w:r>
              <w:rPr>
                <w:rFonts w:eastAsia="Calibri"/>
                <w:i/>
              </w:rPr>
              <w:t xml:space="preserve">                  </w:t>
            </w:r>
            <w:r w:rsidR="004A75DA">
              <w:rPr>
                <w:rFonts w:eastAsia="Calibri"/>
                <w:i/>
              </w:rPr>
              <w:t xml:space="preserve"> </w:t>
            </w:r>
            <w:r w:rsidRPr="0001138D">
              <w:rPr>
                <w:rFonts w:eastAsia="Calibri"/>
                <w:i/>
              </w:rPr>
              <w:t>Test-retest</w:t>
            </w:r>
            <w:r>
              <w:rPr>
                <w:rFonts w:eastAsia="Calibri" w:hint="eastAsia"/>
                <w:lang w:eastAsia="zh-TW"/>
              </w:rPr>
              <w:t xml:space="preserve">: </w:t>
            </w:r>
            <w:r>
              <w:rPr>
                <w:rFonts w:eastAsia="Calibri"/>
                <w:lang w:eastAsia="zh-TW"/>
              </w:rPr>
              <w:t xml:space="preserve">ICC </w:t>
            </w:r>
            <w:r w:rsidRPr="0001138D">
              <w:rPr>
                <w:rFonts w:eastAsia="Calibri" w:hint="eastAsia"/>
                <w:lang w:eastAsia="zh-TW"/>
              </w:rPr>
              <w:t>= 0.</w:t>
            </w:r>
            <w:r w:rsidRPr="0001138D">
              <w:rPr>
                <w:rFonts w:eastAsia="Calibri"/>
                <w:lang w:eastAsia="zh-TW"/>
              </w:rPr>
              <w:t>77</w:t>
            </w:r>
            <w:r w:rsidRPr="0001138D">
              <w:rPr>
                <w:rFonts w:eastAsia="Calibri" w:hint="eastAsia"/>
                <w:lang w:eastAsia="zh-TW"/>
              </w:rPr>
              <w:t xml:space="preserve"> </w:t>
            </w:r>
            <w:r w:rsidRPr="0001138D">
              <w:rPr>
                <w:rFonts w:eastAsia="Calibri"/>
                <w:lang w:eastAsia="zh-TW"/>
              </w:rPr>
              <w:t>in patients with hip OA</w:t>
            </w:r>
            <w:r w:rsidR="006A5252">
              <w:rPr>
                <w:rFonts w:eastAsia="Calibri"/>
                <w:lang w:eastAsia="zh-TW"/>
              </w:rPr>
              <w:t xml:space="preserve"> (40)</w:t>
            </w:r>
            <w:r w:rsidRPr="0001138D">
              <w:rPr>
                <w:rFonts w:eastAsia="Calibri"/>
                <w:lang w:eastAsia="zh-TW"/>
              </w:rPr>
              <w:t xml:space="preserve">; 0.77 in men following </w:t>
            </w:r>
            <w:r w:rsidR="00F01EC6">
              <w:rPr>
                <w:rFonts w:eastAsia="Calibri"/>
                <w:lang w:eastAsia="zh-TW"/>
              </w:rPr>
              <w:t xml:space="preserve">TKR </w:t>
            </w:r>
            <w:r w:rsidRPr="0001138D">
              <w:rPr>
                <w:rFonts w:eastAsia="Calibri"/>
                <w:lang w:eastAsia="zh-TW"/>
              </w:rPr>
              <w:t xml:space="preserve">and </w:t>
            </w:r>
            <w:r w:rsidR="00402A71">
              <w:rPr>
                <w:rFonts w:eastAsia="Calibri"/>
                <w:lang w:eastAsia="zh-TW"/>
              </w:rPr>
              <w:t xml:space="preserve">   </w:t>
            </w:r>
          </w:p>
          <w:p w14:paraId="5E6D4D88" w14:textId="526B56E5" w:rsidR="00F01EC6" w:rsidRDefault="00402A71" w:rsidP="00072A59">
            <w:pPr>
              <w:rPr>
                <w:rFonts w:eastAsia="Calibri"/>
                <w:lang w:eastAsia="zh-TW"/>
              </w:rPr>
            </w:pPr>
            <w:r>
              <w:rPr>
                <w:rFonts w:eastAsia="Calibri"/>
                <w:lang w:eastAsia="zh-TW"/>
              </w:rPr>
              <w:t xml:space="preserve">                   </w:t>
            </w:r>
            <w:r w:rsidR="00072A59" w:rsidRPr="0001138D">
              <w:rPr>
                <w:rFonts w:eastAsia="Calibri"/>
                <w:lang w:eastAsia="zh-TW"/>
              </w:rPr>
              <w:t xml:space="preserve">0.58 in women </w:t>
            </w:r>
            <w:r w:rsidR="00072A59" w:rsidRPr="0001138D">
              <w:rPr>
                <w:rFonts w:eastAsia="Calibri"/>
                <w:lang w:eastAsia="zh-TW"/>
              </w:rPr>
              <w:fldChar w:fldCharType="begin" w:fldLock="1"/>
            </w:r>
            <w:r w:rsidR="00072A59" w:rsidRPr="0001138D">
              <w:rPr>
                <w:rFonts w:eastAsia="Calibri"/>
                <w:lang w:eastAsia="zh-TW"/>
              </w:rPr>
              <w:instrText>ADDIN CSL_CITATION {"citationItems":[{"id":"ITEM-1","itemData":{"DOI":"10.1186/1471-2474-15-46","ISSN":"1471-2474","PMID":"24555852","abstract":"BACKGROUND: The need for valid and reproducible questionnaires to routinely assess the physical activity level of patients after total knee arthroplasty (TKA) is of particular concern in clinical settings. Aims of this study were to evaluate the validity and reproducibility of the physical activity scale for the elderly (PASE) questionnaire in TKA patients, with a particular view on gender differences.\\n\\nMETHODS: A total of 50 elderly patients (25 women and 25 men aged 70 ± 6 years) following primary unilateral TKA were recruited. The reproducibility was evaluated by administering the PASE questionnaire during two occasions separated by 7 days. The construct (criterion) validity was investigated by comparing the physical activity level reported by patients in the PASE questionnaire to that measured by accelerometry. Reproducibility was evaluated using intraclass correlation coefficients (ICC3,1) for reliability and standard error of measurement (SEM) and smallest detectable change (SDC) for agreement, while validity was investigated with Pearson correlation coefficients.\\n\\nRESULTS: Reliability of the PASE total score was acceptable for men (ICC = 0.77) but not for women (ICC = 0.58). Its agreement was low for both men and women, as witnessed by high SEM (32% and 35%, respectively) and SDC (89% and 97%, respectively). Construct validity of the PASE total score was low in both men (r = 0.45) and women (r = 0.06).\\n\\nCONCLUSIONS: The PASE questionnaire has several validity and reproducibility shortcomings, therefore its use is not recommended for the assessment of physical activity level in patients after TKA, particularly in women.","author":[{"dropping-particle":"","family":"Bolszak","given":"Sylvain","non-dropping-particle":"","parse-names":false,"suffix":""},{"dropping-particle":"","family":"Casartelli","given":"Nicola C","non-dropping-particle":"","parse-names":false,"suffix":""},{"dropping-particle":"","family":"Impellizzeri","given":"Franco M","non-dropping-particle":"","parse-names":false,"suffix":""},{"dropping-particle":"","family":"Maffiuletti","given":"Nicola A","non-dropping-particle":"","parse-names":false,"suffix":""}],"container-title":"BMC musculoskeletal disorders","id":"ITEM-1","issue":"1","issued":{"date-parts":[["2014"]]},"page":"46","publisher":"BMC Musculoskeletal Disorders","title":"Validity and reproducibility of the Physical Activity Scale for the Elderly (PASE) questionnaire for the measurement of the physical activity level in patients after total knee arthroplasty.","type":"article-journal","volume":"15"},"uris":["http://www.mendeley.com/documents/?uuid=5f302635-2966-467c-84a9-359bc62f777a"]}],"mendeley":{"formattedCitation":"(14)","plainTextFormattedCitation":"(14)","previouslyFormattedCitation":"(14)"},"properties":{"noteIndex":0},"schema":"https://github.com/citation-style-language/schema/raw/master/csl-citation.json"}</w:instrText>
            </w:r>
            <w:r w:rsidR="00072A59" w:rsidRPr="0001138D">
              <w:rPr>
                <w:rFonts w:eastAsia="Calibri"/>
                <w:lang w:eastAsia="zh-TW"/>
              </w:rPr>
              <w:fldChar w:fldCharType="separate"/>
            </w:r>
            <w:r>
              <w:rPr>
                <w:rFonts w:eastAsia="Calibri"/>
                <w:noProof/>
                <w:lang w:eastAsia="zh-TW"/>
              </w:rPr>
              <w:t>(66</w:t>
            </w:r>
            <w:r w:rsidR="00072A59" w:rsidRPr="0001138D">
              <w:rPr>
                <w:rFonts w:eastAsia="Calibri"/>
                <w:noProof/>
                <w:lang w:eastAsia="zh-TW"/>
              </w:rPr>
              <w:t>)</w:t>
            </w:r>
            <w:r w:rsidR="00072A59" w:rsidRPr="0001138D">
              <w:rPr>
                <w:rFonts w:eastAsia="Calibri"/>
                <w:lang w:eastAsia="zh-TW"/>
              </w:rPr>
              <w:fldChar w:fldCharType="end"/>
            </w:r>
            <w:r w:rsidR="00072A59" w:rsidRPr="0001138D">
              <w:rPr>
                <w:rFonts w:eastAsia="Calibri"/>
                <w:lang w:eastAsia="zh-TW"/>
              </w:rPr>
              <w:t xml:space="preserve">; 0.77 post </w:t>
            </w:r>
            <w:r w:rsidR="00F01EC6">
              <w:rPr>
                <w:rFonts w:eastAsia="Calibri"/>
                <w:lang w:eastAsia="zh-TW"/>
              </w:rPr>
              <w:t>THR</w:t>
            </w:r>
            <w:r w:rsidR="00072A59" w:rsidRPr="0001138D">
              <w:rPr>
                <w:rFonts w:eastAsia="Calibri"/>
                <w:lang w:eastAsia="zh-TW"/>
              </w:rPr>
              <w:t xml:space="preserve"> </w:t>
            </w:r>
            <w:r w:rsidR="00F613CC">
              <w:rPr>
                <w:rFonts w:eastAsia="Calibri"/>
                <w:lang w:eastAsia="zh-TW"/>
              </w:rPr>
              <w:t>(60)</w:t>
            </w:r>
            <w:r w:rsidR="00072A59" w:rsidRPr="0001138D">
              <w:rPr>
                <w:rFonts w:eastAsia="Calibri"/>
                <w:lang w:eastAsia="zh-TW"/>
              </w:rPr>
              <w:t xml:space="preserve">; </w:t>
            </w:r>
            <w:r w:rsidR="0074178E">
              <w:rPr>
                <w:rFonts w:eastAsia="Calibri"/>
                <w:lang w:eastAsia="zh-TW"/>
              </w:rPr>
              <w:t>0</w:t>
            </w:r>
            <w:r w:rsidR="00072A59" w:rsidRPr="0001138D">
              <w:rPr>
                <w:rFonts w:eastAsia="Calibri"/>
                <w:lang w:eastAsia="zh-TW"/>
              </w:rPr>
              <w:t xml:space="preserve">.68 in a hip, knee, foot </w:t>
            </w:r>
            <w:r w:rsidR="00072A59" w:rsidRPr="0074178E">
              <w:rPr>
                <w:rFonts w:eastAsia="Calibri"/>
                <w:bCs/>
                <w:lang w:eastAsia="zh-TW"/>
              </w:rPr>
              <w:t>and</w:t>
            </w:r>
            <w:r w:rsidR="00072A59" w:rsidRPr="0001138D">
              <w:rPr>
                <w:rFonts w:eastAsia="Calibri"/>
                <w:lang w:eastAsia="zh-TW"/>
              </w:rPr>
              <w:t xml:space="preserve"> hand </w:t>
            </w:r>
            <w:r w:rsidR="00F01EC6">
              <w:rPr>
                <w:rFonts w:eastAsia="Calibri"/>
                <w:lang w:eastAsia="zh-TW"/>
              </w:rPr>
              <w:t xml:space="preserve">  </w:t>
            </w:r>
          </w:p>
          <w:p w14:paraId="6C18D212" w14:textId="311876DA" w:rsidR="00072A59" w:rsidRPr="00072A59" w:rsidRDefault="00F01EC6" w:rsidP="00072A59">
            <w:pPr>
              <w:rPr>
                <w:rFonts w:eastAsia="Calibri"/>
                <w:lang w:eastAsia="zh-TW"/>
              </w:rPr>
            </w:pPr>
            <w:r>
              <w:rPr>
                <w:rFonts w:eastAsia="Calibri"/>
                <w:lang w:eastAsia="zh-TW"/>
              </w:rPr>
              <w:t xml:space="preserve">                   </w:t>
            </w:r>
            <w:r w:rsidR="00072A59" w:rsidRPr="0001138D">
              <w:rPr>
                <w:rFonts w:eastAsia="Calibri"/>
                <w:lang w:eastAsia="zh-TW"/>
              </w:rPr>
              <w:t xml:space="preserve">OA sample </w:t>
            </w:r>
            <w:r w:rsidR="0074178E">
              <w:rPr>
                <w:rFonts w:eastAsia="Calibri"/>
                <w:lang w:eastAsia="zh-TW"/>
              </w:rPr>
              <w:t>(</w:t>
            </w:r>
            <w:r w:rsidR="003A4F65">
              <w:rPr>
                <w:rFonts w:eastAsia="Calibri"/>
                <w:lang w:eastAsia="zh-TW"/>
              </w:rPr>
              <w:t>37</w:t>
            </w:r>
            <w:r w:rsidR="00072A59" w:rsidRPr="00303238">
              <w:rPr>
                <w:rFonts w:eastAsia="Calibri"/>
                <w:lang w:eastAsia="zh-TW"/>
              </w:rPr>
              <w:t>)</w:t>
            </w:r>
            <w:r w:rsidR="00072A59">
              <w:rPr>
                <w:rFonts w:eastAsia="Calibri"/>
                <w:lang w:eastAsia="zh-TW"/>
              </w:rPr>
              <w:t>.</w:t>
            </w:r>
          </w:p>
          <w:p w14:paraId="277A8F78" w14:textId="00F98623" w:rsidR="001A6168" w:rsidRDefault="00072A59" w:rsidP="00072A59">
            <w:pPr>
              <w:rPr>
                <w:rFonts w:eastAsia="Calibri"/>
                <w:lang w:eastAsia="zh-TW"/>
              </w:rPr>
            </w:pPr>
            <w:r>
              <w:rPr>
                <w:rFonts w:eastAsia="Calibri"/>
                <w:i/>
                <w:lang w:eastAsia="zh-TW"/>
              </w:rPr>
              <w:t xml:space="preserve">                  </w:t>
            </w:r>
            <w:r w:rsidR="004A75DA">
              <w:rPr>
                <w:rFonts w:eastAsia="Calibri"/>
                <w:i/>
                <w:lang w:eastAsia="zh-TW"/>
              </w:rPr>
              <w:t xml:space="preserve"> </w:t>
            </w:r>
            <w:r w:rsidRPr="0001138D">
              <w:rPr>
                <w:rFonts w:eastAsia="Calibri"/>
                <w:i/>
                <w:lang w:eastAsia="zh-TW"/>
              </w:rPr>
              <w:t xml:space="preserve">Measurement error: </w:t>
            </w:r>
            <w:r w:rsidRPr="0001138D">
              <w:rPr>
                <w:rFonts w:eastAsia="Calibri"/>
                <w:lang w:eastAsia="zh-TW"/>
              </w:rPr>
              <w:t>SEM of</w:t>
            </w:r>
            <w:r w:rsidRPr="0001138D">
              <w:rPr>
                <w:rFonts w:eastAsia="Calibri"/>
                <w:i/>
                <w:lang w:eastAsia="zh-TW"/>
              </w:rPr>
              <w:t xml:space="preserve"> </w:t>
            </w:r>
            <w:r w:rsidRPr="0001138D">
              <w:rPr>
                <w:rFonts w:eastAsia="Calibri"/>
                <w:lang w:eastAsia="zh-TW"/>
              </w:rPr>
              <w:t>31, SDC</w:t>
            </w:r>
            <w:r w:rsidR="00FA4628">
              <w:rPr>
                <w:rFonts w:eastAsia="Calibri"/>
                <w:lang w:eastAsia="zh-TW"/>
              </w:rPr>
              <w:t xml:space="preserve"> of 87 in patients </w:t>
            </w:r>
            <w:r w:rsidRPr="0001138D">
              <w:rPr>
                <w:rFonts w:eastAsia="Calibri"/>
                <w:lang w:eastAsia="zh-TW"/>
              </w:rPr>
              <w:t xml:space="preserve">with hip OA </w:t>
            </w:r>
            <w:r w:rsidRPr="0001138D">
              <w:rPr>
                <w:rFonts w:eastAsia="Calibri"/>
                <w:lang w:eastAsia="zh-TW"/>
              </w:rPr>
              <w:fldChar w:fldCharType="begin" w:fldLock="1"/>
            </w:r>
            <w:r w:rsidRPr="0001138D">
              <w:rPr>
                <w:rFonts w:eastAsia="Calibri"/>
                <w:lang w:eastAsia="zh-TW"/>
              </w:rPr>
              <w:instrText>ADDIN CSL_CITATION {"citationItems":[{"id":"ITEM-1","itemData":{"DOI":"10.1186/1471-2474-13-26","ISSN":"1471-2474","PMID":"22353558","abstract":"BACKGROUND: Physical activity (PA) is beneficial in reducing pain and improving function in lower limb osteoarthritis (OA), and is recommended as a first line treatment. Self-administered questionnaires are used to assess PA, but knowledge about reliability and validity of these PA questionnaires are limited, in particular for patients with OA. The purpose of this study was to evaluate the reliability and validity of the Physical Activity Scale for the Elderly (PASE) in patients with hip OA.\\n\\nMETHODS: Forty patients with hip OA (20 men and 20 women, mean age 61.3 ± 10 years) were included. For test-retest reliability PASE was administered twice with a mean time between tests of 9 ± 4 days. Intraclass correlation coefficient (ICC), standard error of measurement (SEM) and minimal detectable change (MDC) were calculated for the total score and for the particular items assessing different PA intensity levels. In addition a Bland-Altman analysis for the total PASE score was performed. Construct validity was evaluated by comparing the PASE results with the Actigraph GT1M accelerometer and the International Physical Activity Questionnaire (IPAQ), using the Spearman rank correlation coefficient.\\n\\nRESULTS: ICC for the total PASE score was 0.78, with relatively large error of measurement; SEM = 31 and MDC = 87. ICC for the intensity items was 0.20 for moderate PA intensity, 0.46 for light PA intensity and to 0.68 for vigorous PA intensity. The Spearman rank correlation coefficient between the Actigraph GT1M total counts per minute and the total PASE score was 0.30 (p = 0.089), and ranging from 0.20-0.38 for the different PA intensity categories. The Spearman rank correlation between IPAQ and PASE was 0.61 (p = 0.001) for the total scores.\\n\\nCONCLUSIONS: In patients with hip OA the test-retest reliability of the total PASE score was moderate, with acceptable ICC, but with large measurement errors. The construct validity of the PASE was poor when compared to the Actigraph GT1M accelerometer. Test-retest reliability and construct validity revealed that the PASE was unable to assess PA intensity levels. PASE is not recommended as a valid tool to examine PA level for patients with hip OA.","author":[{"dropping-particle":"","family":"Svege","given":"Ida","non-dropping-particle":"","parse-names":false,"suffix":""},{"dropping-particle":"","family":"Kolle","given":"Elin","non-dropping-particle":"","parse-names":false,"suffix":""},{"dropping-particle":"","family":"Risberg","given":"May","non-dropping-particle":"","parse-names":false,"suffix":""}],"container-title":"BMC Musculoskeletal Disorders","id":"ITEM-1","issue":"1","issued":{"date-parts":[["2012"]]},"page":"26","publisher":"BioMed Central Ltd","title":"Reliability and validity of the Physical Activity Scale for the Elderly (PASE) in patients with hip osteoarthritis","type":"article-journal","volume":"13"},"uris":["http://www.mendeley.com/documents/?uuid=54ad4019-b3ff-4a1e-ad51-a286517ae26c"]}],"mendeley":{"formattedCitation":"(13)","plainTextFormattedCitation":"(13)","previouslyFormattedCitation":"(13)"},"properties":{"noteIndex":0},"schema":"https://github.com/citation-style-language/schema/raw/master/csl-citation.json"}</w:instrText>
            </w:r>
            <w:r w:rsidRPr="0001138D">
              <w:rPr>
                <w:rFonts w:eastAsia="Calibri"/>
                <w:lang w:eastAsia="zh-TW"/>
              </w:rPr>
              <w:fldChar w:fldCharType="separate"/>
            </w:r>
            <w:r>
              <w:rPr>
                <w:rFonts w:eastAsia="Calibri"/>
                <w:noProof/>
                <w:lang w:eastAsia="zh-TW"/>
              </w:rPr>
              <w:t>(</w:t>
            </w:r>
            <w:r w:rsidR="00402A71">
              <w:rPr>
                <w:rFonts w:eastAsia="Calibri"/>
                <w:noProof/>
                <w:szCs w:val="24"/>
              </w:rPr>
              <w:t>67</w:t>
            </w:r>
            <w:r w:rsidRPr="0001138D">
              <w:rPr>
                <w:rFonts w:eastAsia="Calibri"/>
                <w:noProof/>
                <w:lang w:eastAsia="zh-TW"/>
              </w:rPr>
              <w:t>)</w:t>
            </w:r>
            <w:r w:rsidRPr="0001138D">
              <w:rPr>
                <w:rFonts w:eastAsia="Calibri"/>
                <w:lang w:eastAsia="zh-TW"/>
              </w:rPr>
              <w:fldChar w:fldCharType="end"/>
            </w:r>
            <w:r w:rsidR="001A6168">
              <w:rPr>
                <w:rFonts w:eastAsia="Calibri"/>
                <w:lang w:eastAsia="zh-TW"/>
              </w:rPr>
              <w:t>;</w:t>
            </w:r>
          </w:p>
          <w:p w14:paraId="3C73F505" w14:textId="77777777" w:rsidR="001A6168" w:rsidRDefault="001A6168" w:rsidP="00072A59">
            <w:pPr>
              <w:rPr>
                <w:rFonts w:eastAsia="Calibri"/>
                <w:lang w:eastAsia="zh-TW"/>
              </w:rPr>
            </w:pPr>
            <w:r>
              <w:rPr>
                <w:rFonts w:eastAsia="Calibri"/>
                <w:lang w:eastAsia="zh-TW"/>
              </w:rPr>
              <w:t xml:space="preserve">                   </w:t>
            </w:r>
            <w:r w:rsidR="00072A59" w:rsidRPr="0001138D">
              <w:rPr>
                <w:rFonts w:eastAsia="Calibri"/>
                <w:lang w:eastAsia="zh-TW"/>
              </w:rPr>
              <w:t>SEM of 32% and 35%,</w:t>
            </w:r>
            <w:r w:rsidR="00072A59" w:rsidRPr="0001138D">
              <w:rPr>
                <w:rFonts w:eastAsia="Calibri"/>
                <w:color w:val="000000"/>
                <w:shd w:val="clear" w:color="auto" w:fill="FFFFFF"/>
              </w:rPr>
              <w:t xml:space="preserve"> SDC of 89% and 97%</w:t>
            </w:r>
            <w:r w:rsidR="00072A59" w:rsidRPr="0001138D">
              <w:rPr>
                <w:rFonts w:eastAsia="Calibri"/>
                <w:lang w:eastAsia="zh-TW"/>
              </w:rPr>
              <w:t xml:space="preserve"> in men </w:t>
            </w:r>
            <w:r>
              <w:rPr>
                <w:rFonts w:eastAsia="Calibri"/>
                <w:lang w:eastAsia="zh-TW"/>
              </w:rPr>
              <w:t xml:space="preserve">and women respectively   </w:t>
            </w:r>
          </w:p>
          <w:p w14:paraId="36CE5047" w14:textId="6DD04454" w:rsidR="00F01EC6" w:rsidRDefault="001A6168" w:rsidP="0001138D">
            <w:pPr>
              <w:rPr>
                <w:rFonts w:eastAsia="Calibri"/>
                <w:color w:val="000000"/>
                <w:shd w:val="clear" w:color="auto" w:fill="FFFFFF"/>
              </w:rPr>
            </w:pPr>
            <w:r>
              <w:rPr>
                <w:rFonts w:eastAsia="Calibri"/>
                <w:lang w:eastAsia="zh-TW"/>
              </w:rPr>
              <w:t xml:space="preserve">                   </w:t>
            </w:r>
            <w:r w:rsidR="00072A59" w:rsidRPr="0001138D">
              <w:rPr>
                <w:rFonts w:eastAsia="Calibri"/>
                <w:lang w:eastAsia="zh-TW"/>
              </w:rPr>
              <w:t xml:space="preserve">following </w:t>
            </w:r>
            <w:r w:rsidR="00F01EC6">
              <w:rPr>
                <w:rFonts w:eastAsia="Calibri"/>
                <w:lang w:eastAsia="zh-TW"/>
              </w:rPr>
              <w:t>TKR</w:t>
            </w:r>
            <w:r w:rsidR="00072A59" w:rsidRPr="0001138D">
              <w:rPr>
                <w:rFonts w:eastAsia="Calibri"/>
                <w:lang w:eastAsia="zh-TW"/>
              </w:rPr>
              <w:t xml:space="preserve"> </w:t>
            </w:r>
            <w:r w:rsidR="00072A59" w:rsidRPr="0001138D">
              <w:rPr>
                <w:rFonts w:eastAsia="Calibri"/>
                <w:lang w:eastAsia="zh-TW"/>
              </w:rPr>
              <w:fldChar w:fldCharType="begin" w:fldLock="1"/>
            </w:r>
            <w:r w:rsidR="00072A59" w:rsidRPr="0001138D">
              <w:rPr>
                <w:rFonts w:eastAsia="Calibri"/>
                <w:lang w:eastAsia="zh-TW"/>
              </w:rPr>
              <w:instrText>ADDIN CSL_CITATION {"citationItems":[{"id":"ITEM-1","itemData":{"DOI":"10.1186/1471-2474-15-46","ISSN":"1471-2474","PMID":"24555852","abstract":"BACKGROUND: The need for valid and reproducible questionnaires to routinely assess the physical activity level of patients after total knee arthroplasty (TKA) is of particular concern in clinical settings. Aims of this study were to evaluate the validity and reproducibility of the physical activity scale for the elderly (PASE) questionnaire in TKA patients, with a particular view on gender differences.\\n\\nMETHODS: A total of 50 elderly patients (25 women and 25 men aged 70 ± 6 years) following primary unilateral TKA were recruited. The reproducibility was evaluated by administering the PASE questionnaire during two occasions separated by 7 days. The construct (criterion) validity was investigated by comparing the physical activity level reported by patients in the PASE questionnaire to that measured by accelerometry. Reproducibility was evaluated using intraclass correlation coefficients (ICC3,1) for reliability and standard error of measurement (SEM) and smallest detectable change (SDC) for agreement, while validity was investigated with Pearson correlation coefficients.\\n\\nRESULTS: Reliability of the PASE total score was acceptable for men (ICC = 0.77) but not for women (ICC = 0.58). Its agreement was low for both men and women, as witnessed by high SEM (32% and 35%, respectively) and SDC (89% and 97%, respectively). Construct validity of the PASE total score was low in both men (r = 0.45) and women (r = 0.06).\\n\\nCONCLUSIONS: The PASE questionnaire has several validity and reproducibility shortcomings, therefore its use is not recommended for the assessment of physical activity level in patients after TKA, particularly in women.","author":[{"dropping-particle":"","family":"Bolszak","given":"Sylvain","non-dropping-particle":"","parse-names":false,"suffix":""},{"dropping-particle":"","family":"Casartelli","given":"Nicola C","non-dropping-particle":"","parse-names":false,"suffix":""},{"dropping-particle":"","family":"Impellizzeri","given":"Franco M","non-dropping-particle":"","parse-names":false,"suffix":""},{"dropping-particle":"","family":"Maffiuletti","given":"Nicola A","non-dropping-particle":"","parse-names":false,"suffix":""}],"container-title":"BMC musculoskeletal disorders","id":"ITEM-1","issue":"1","issued":{"date-parts":[["2014"]]},"page":"46","publisher":"BMC Musculoskeletal Disorders","title":"Validity and reproducibility of the Physical Activity Scale for the Elderly (PASE) questionnaire for the measurement of the physical activity level in patients after total knee arthroplasty.","type":"article-journal","volume":"15"},"uris":["http://www.mendeley.com/documents/?uuid=5f302635-2966-467c-84a9-359bc62f777a"]}],"mendeley":{"formattedCitation":"(14)","plainTextFormattedCitation":"(14)","previouslyFormattedCitation":"(14)"},"properties":{"noteIndex":0},"schema":"https://github.com/citation-style-language/schema/raw/master/csl-citation.json"}</w:instrText>
            </w:r>
            <w:r w:rsidR="00072A59" w:rsidRPr="0001138D">
              <w:rPr>
                <w:rFonts w:eastAsia="Calibri"/>
                <w:lang w:eastAsia="zh-TW"/>
              </w:rPr>
              <w:fldChar w:fldCharType="separate"/>
            </w:r>
            <w:r w:rsidR="00402A71">
              <w:rPr>
                <w:rFonts w:eastAsia="Calibri"/>
                <w:noProof/>
                <w:lang w:eastAsia="zh-TW"/>
              </w:rPr>
              <w:t>(67</w:t>
            </w:r>
            <w:r w:rsidR="00072A59" w:rsidRPr="0001138D">
              <w:rPr>
                <w:rFonts w:eastAsia="Calibri"/>
                <w:noProof/>
                <w:lang w:eastAsia="zh-TW"/>
              </w:rPr>
              <w:t>)</w:t>
            </w:r>
            <w:r w:rsidR="00072A59" w:rsidRPr="0001138D">
              <w:rPr>
                <w:rFonts w:eastAsia="Calibri"/>
                <w:lang w:eastAsia="zh-TW"/>
              </w:rPr>
              <w:fldChar w:fldCharType="end"/>
            </w:r>
            <w:r w:rsidR="00072A59" w:rsidRPr="0001138D">
              <w:rPr>
                <w:rFonts w:eastAsia="Calibri"/>
                <w:lang w:eastAsia="zh-TW"/>
              </w:rPr>
              <w:t xml:space="preserve">; </w:t>
            </w:r>
            <w:r w:rsidR="001055FC">
              <w:rPr>
                <w:rFonts w:eastAsia="Calibri"/>
                <w:lang w:eastAsia="zh-TW"/>
              </w:rPr>
              <w:t xml:space="preserve">SEM of </w:t>
            </w:r>
            <w:r>
              <w:rPr>
                <w:rFonts w:eastAsia="Calibri"/>
                <w:color w:val="000000"/>
                <w:shd w:val="clear" w:color="auto" w:fill="FFFFFF"/>
              </w:rPr>
              <w:t>23.0% post THR</w:t>
            </w:r>
            <w:r w:rsidR="00072A59" w:rsidRPr="0001138D">
              <w:rPr>
                <w:rFonts w:eastAsia="Calibri"/>
                <w:color w:val="000000"/>
                <w:shd w:val="clear" w:color="auto" w:fill="FFFFFF"/>
              </w:rPr>
              <w:t xml:space="preserve"> </w:t>
            </w:r>
            <w:r w:rsidR="00072A59" w:rsidRPr="0001138D">
              <w:rPr>
                <w:rFonts w:eastAsia="Calibri"/>
                <w:color w:val="000000"/>
                <w:shd w:val="clear" w:color="auto" w:fill="FFFFFF"/>
              </w:rPr>
              <w:fldChar w:fldCharType="begin" w:fldLock="1"/>
            </w:r>
            <w:r w:rsidR="00072A59" w:rsidRPr="0001138D">
              <w:rPr>
                <w:rFonts w:eastAsia="Calibri"/>
                <w:color w:val="000000"/>
                <w:shd w:val="clear" w:color="auto" w:fill="FFFFFF"/>
              </w:rPr>
              <w:instrText>ADDIN CSL_CITATION {"citationItems":[{"id":"ITEM-1","itemData":{"DOI":"10.2522/ptj.20130557","ISSN":"0031-9023","abstract":"BACKGROUND The assessment of physical activity is of concern in patients after total hip arthroplasty (THA). However, so far, no questionnaire has demonstrated adequate reproducibility and validity for assessing physical activity in these patients. OBJECTIVE The aim of this study was to evaluate the reproducibility and validity of the Physical Activity Scale for the Elderly (PASE) questionnaire in patients after THA. DESIGN This was a measurement study. METHODS Fifty patients who had undergone THA (25 women, 25 men), with an average age of 68 years, were evaluated. Of these patients, 25 were assessed between 2 and 7 months after surgery (THAearly), and another 25 were assessed between 7 and 12 months after surgery (THAlate). Reproducibility of the PASE questionnaire was evaluated by administering the questionnaire on 2 different occasions. Construct validity of the PASE questionnaire was assessed by comparing the physical activity level reported by patients with that objectively recorded by a body-mounted accelerometer. Reproducibility was investigated with intraclass correlation coefficients (ICC [2,1]) for reliability and standard errors of measurement (SEM) for agreement. Validity was investigated with Pearson correlation coefficients (r). RESULTS The ICC (2,1) for the PASE total score was .77 (95% confidence interval [95% CI]=.63, .86); the SEM was 23.0% (95% CI=19.2, 28.7). Validity correlation for the PASE total score was .38 (95% CI=.12, .60). No significant differences were found between THAearly and THAlate groups for reliability, agreement, and validity outcomes. LIMITATIONS Reproducibility of the PASE questionnaire may have been underestimated because the physical activity of patients was compared between 2 consecutive but different weeks. Reliability and validity analyses were underpowered. CONCLUSIONS Further study with a larger sample size is necessary to obtain precise reliability and validity estimates. Nevertheless, inadequate agreement calls into question the PASE questionnaire's ability to assess the physical activity level of patients after THA surgery.","author":[{"dropping-particle":"","family":"Casartelli","given":"N. C.","non-dropping-particle":"","parse-names":false,"suffix":""},{"dropping-particle":"","family":"Bolszak","given":"S.","non-dropping-particle":"","parse-names":false,"suffix":""},{"dropping-particle":"","family":"Impellizzeri","given":"F. M.","non-dropping-particle":"","parse-names":false,"suffix":""},{"dropping-particle":"","family":"Maffiuletti","given":"N. A.","non-dropping-particle":"","parse-names":false,"suffix":""}],"container-title":"Physical Therapy","id":"ITEM-1","issue":"1","issued":{"date-parts":[["2015","1","1"]]},"page":"86-94","publisher":"Oxford University Press (OUP)","title":"Reproducibility and Validity of the Physical Activity Scale for the Elderly (PASE) Questionnaire in Patients After Total Hip Arthroplasty","type":"article-journal","volume":"95"},"uris":["http://www.mendeley.com/documents/?uuid=7b2f415a-5b34-3bfe-942c-aa8e26e7b239"]}],"mendeley":{"formattedCitation":"(7)","plainTextFormattedCitation":"(7)","previouslyFormattedCitation":"(7)"},"properties":{"noteIndex":0},"schema":"https://github.com/citation-style-language/schema/raw/master/csl-citation.json"}</w:instrText>
            </w:r>
            <w:r w:rsidR="00072A59" w:rsidRPr="0001138D">
              <w:rPr>
                <w:rFonts w:eastAsia="Calibri"/>
                <w:color w:val="000000"/>
                <w:shd w:val="clear" w:color="auto" w:fill="FFFFFF"/>
              </w:rPr>
              <w:fldChar w:fldCharType="separate"/>
            </w:r>
            <w:r w:rsidR="00072A59">
              <w:rPr>
                <w:rFonts w:eastAsia="Calibri"/>
                <w:noProof/>
                <w:color w:val="000000"/>
                <w:shd w:val="clear" w:color="auto" w:fill="FFFFFF"/>
              </w:rPr>
              <w:t>(</w:t>
            </w:r>
            <w:r w:rsidR="003A4F65">
              <w:rPr>
                <w:rFonts w:eastAsia="Calibri"/>
                <w:noProof/>
                <w:szCs w:val="24"/>
              </w:rPr>
              <w:t>60</w:t>
            </w:r>
            <w:r w:rsidR="00072A59" w:rsidRPr="0001138D">
              <w:rPr>
                <w:rFonts w:eastAsia="Calibri"/>
                <w:noProof/>
                <w:color w:val="000000"/>
                <w:shd w:val="clear" w:color="auto" w:fill="FFFFFF"/>
              </w:rPr>
              <w:t>)</w:t>
            </w:r>
            <w:r w:rsidR="00072A59" w:rsidRPr="0001138D">
              <w:rPr>
                <w:rFonts w:eastAsia="Calibri"/>
                <w:color w:val="000000"/>
                <w:shd w:val="clear" w:color="auto" w:fill="FFFFFF"/>
              </w:rPr>
              <w:fldChar w:fldCharType="end"/>
            </w:r>
            <w:r w:rsidR="00072A59" w:rsidRPr="0001138D">
              <w:rPr>
                <w:rFonts w:eastAsia="Calibri"/>
                <w:color w:val="000000"/>
                <w:shd w:val="clear" w:color="auto" w:fill="FFFFFF"/>
              </w:rPr>
              <w:t xml:space="preserve">; SEM 46.7 and SDC of </w:t>
            </w:r>
          </w:p>
          <w:p w14:paraId="756568FA" w14:textId="00FDEF90" w:rsidR="0001138D" w:rsidRPr="00803131" w:rsidRDefault="00F01EC6" w:rsidP="0001138D">
            <w:pPr>
              <w:rPr>
                <w:rFonts w:eastAsia="Calibri"/>
                <w:color w:val="000000"/>
                <w:shd w:val="clear" w:color="auto" w:fill="FFFFFF"/>
              </w:rPr>
            </w:pPr>
            <w:r>
              <w:rPr>
                <w:rFonts w:eastAsia="Calibri"/>
                <w:color w:val="000000"/>
                <w:shd w:val="clear" w:color="auto" w:fill="FFFFFF"/>
              </w:rPr>
              <w:t xml:space="preserve">                   </w:t>
            </w:r>
            <w:r w:rsidR="00072A59" w:rsidRPr="0001138D">
              <w:rPr>
                <w:rFonts w:eastAsia="Calibri"/>
                <w:color w:val="000000"/>
                <w:shd w:val="clear" w:color="auto" w:fill="FFFFFF"/>
              </w:rPr>
              <w:t xml:space="preserve">129.6 </w:t>
            </w:r>
            <w:r w:rsidR="00072A59" w:rsidRPr="0001138D">
              <w:rPr>
                <w:rFonts w:eastAsia="Calibri"/>
                <w:lang w:eastAsia="zh-TW"/>
              </w:rPr>
              <w:t xml:space="preserve">in a hip, knee, foot and hand OA sample </w:t>
            </w:r>
            <w:r w:rsidR="0074178E">
              <w:rPr>
                <w:rFonts w:eastAsia="Calibri"/>
                <w:lang w:eastAsia="zh-TW"/>
              </w:rPr>
              <w:t>(</w:t>
            </w:r>
            <w:r w:rsidR="003A4F65">
              <w:rPr>
                <w:rFonts w:eastAsia="Calibri"/>
                <w:lang w:eastAsia="zh-TW"/>
              </w:rPr>
              <w:t>37</w:t>
            </w:r>
            <w:r w:rsidR="0074178E">
              <w:rPr>
                <w:rFonts w:eastAsia="Calibri"/>
                <w:lang w:eastAsia="zh-TW"/>
              </w:rPr>
              <w:t>)</w:t>
            </w:r>
            <w:r w:rsidR="00072A59" w:rsidRPr="00303238">
              <w:rPr>
                <w:rFonts w:eastAsia="Calibri"/>
                <w:lang w:eastAsia="zh-TW"/>
              </w:rPr>
              <w:t>.</w:t>
            </w:r>
          </w:p>
          <w:p w14:paraId="4E793DAC" w14:textId="77777777" w:rsidR="0001138D" w:rsidRPr="0001138D" w:rsidRDefault="0001138D" w:rsidP="0001138D">
            <w:pPr>
              <w:rPr>
                <w:rFonts w:eastAsia="Calibri"/>
              </w:rPr>
            </w:pPr>
          </w:p>
        </w:tc>
      </w:tr>
      <w:tr w:rsidR="0001138D" w:rsidRPr="0001138D" w14:paraId="04A2ECF6" w14:textId="77777777" w:rsidTr="0001138D">
        <w:tc>
          <w:tcPr>
            <w:tcW w:w="9810" w:type="dxa"/>
          </w:tcPr>
          <w:p w14:paraId="55DDD117" w14:textId="2D572DCD" w:rsidR="004A75DA" w:rsidRDefault="0001138D" w:rsidP="0086466B">
            <w:pPr>
              <w:rPr>
                <w:rFonts w:eastAsia="Calibri"/>
                <w:i/>
              </w:rPr>
            </w:pPr>
            <w:r w:rsidRPr="0001138D">
              <w:rPr>
                <w:rFonts w:eastAsia="Calibri"/>
                <w:b/>
              </w:rPr>
              <w:t xml:space="preserve">Validity:  </w:t>
            </w:r>
            <w:r w:rsidRPr="0001138D">
              <w:rPr>
                <w:rFonts w:eastAsia="Calibri"/>
                <w:i/>
              </w:rPr>
              <w:t xml:space="preserve">Content/face: </w:t>
            </w:r>
            <w:r w:rsidRPr="0001138D">
              <w:rPr>
                <w:rFonts w:eastAsia="Calibri"/>
              </w:rPr>
              <w:t>Not reported in any studies.</w:t>
            </w:r>
            <w:r w:rsidRPr="0001138D">
              <w:rPr>
                <w:rFonts w:eastAsia="Calibri"/>
                <w:i/>
              </w:rPr>
              <w:t xml:space="preserve">  </w:t>
            </w:r>
          </w:p>
          <w:p w14:paraId="505EA875" w14:textId="77777777" w:rsidR="004A75DA" w:rsidRDefault="004A75DA" w:rsidP="0086466B">
            <w:pPr>
              <w:rPr>
                <w:rFonts w:eastAsia="Calibri"/>
              </w:rPr>
            </w:pPr>
            <w:r>
              <w:rPr>
                <w:rFonts w:eastAsia="Calibri"/>
                <w:i/>
              </w:rPr>
              <w:t xml:space="preserve">                </w:t>
            </w:r>
            <w:r w:rsidR="0001138D" w:rsidRPr="0001138D">
              <w:rPr>
                <w:rFonts w:eastAsia="Calibri"/>
                <w:i/>
              </w:rPr>
              <w:t xml:space="preserve">Criterion/convergent: </w:t>
            </w:r>
            <w:r w:rsidR="0001138D" w:rsidRPr="0001138D">
              <w:rPr>
                <w:rFonts w:eastAsia="Calibri"/>
              </w:rPr>
              <w:t xml:space="preserve">PASE scores significantly correlated in expected directions with </w:t>
            </w:r>
            <w:r>
              <w:rPr>
                <w:rFonts w:eastAsia="Calibri"/>
              </w:rPr>
              <w:t xml:space="preserve">          </w:t>
            </w:r>
          </w:p>
          <w:p w14:paraId="7AA5F157" w14:textId="77777777" w:rsidR="004A75DA" w:rsidRDefault="004A75DA" w:rsidP="0086466B">
            <w:pPr>
              <w:rPr>
                <w:rFonts w:eastAsia="Calibri"/>
              </w:rPr>
            </w:pPr>
            <w:r>
              <w:rPr>
                <w:rFonts w:eastAsia="Calibri"/>
              </w:rPr>
              <w:t xml:space="preserve">                </w:t>
            </w:r>
            <w:r w:rsidR="0001138D" w:rsidRPr="0001138D">
              <w:rPr>
                <w:rFonts w:eastAsia="Calibri"/>
              </w:rPr>
              <w:t xml:space="preserve">performance in the 6-minute walk test, knee strength, knee pain frequency during </w:t>
            </w:r>
          </w:p>
          <w:p w14:paraId="10F7EEB3" w14:textId="77777777" w:rsidR="004A75DA" w:rsidRDefault="004A75DA" w:rsidP="0086466B">
            <w:pPr>
              <w:rPr>
                <w:rFonts w:eastAsia="Calibri"/>
              </w:rPr>
            </w:pPr>
            <w:r>
              <w:rPr>
                <w:rFonts w:eastAsia="Calibri"/>
              </w:rPr>
              <w:t xml:space="preserve">                </w:t>
            </w:r>
            <w:r w:rsidR="0001138D" w:rsidRPr="0001138D">
              <w:rPr>
                <w:rFonts w:eastAsia="Calibri"/>
              </w:rPr>
              <w:t>transfer, and perceived difficulty with physical functioning</w:t>
            </w:r>
            <w:r>
              <w:rPr>
                <w:rFonts w:eastAsia="Calibri"/>
              </w:rPr>
              <w:t xml:space="preserve"> in older adults with knee pain</w:t>
            </w:r>
          </w:p>
          <w:p w14:paraId="636B77D0" w14:textId="580FE9A1" w:rsidR="004A75DA" w:rsidRDefault="004A75DA" w:rsidP="0086466B">
            <w:pPr>
              <w:rPr>
                <w:rFonts w:eastAsia="Calibri"/>
              </w:rPr>
            </w:pPr>
            <w:r>
              <w:rPr>
                <w:rFonts w:eastAsia="Calibri"/>
              </w:rPr>
              <w:t xml:space="preserve">                </w:t>
            </w:r>
            <w:r w:rsidR="0001138D" w:rsidRPr="0001138D">
              <w:rPr>
                <w:rFonts w:eastAsia="Calibri"/>
              </w:rPr>
              <w:t xml:space="preserve">and physical disability </w:t>
            </w:r>
            <w:r w:rsidR="0001138D" w:rsidRPr="0001138D">
              <w:rPr>
                <w:rFonts w:eastAsia="Calibri"/>
              </w:rPr>
              <w:fldChar w:fldCharType="begin" w:fldLock="1"/>
            </w:r>
            <w:r w:rsidR="0001138D" w:rsidRPr="0001138D">
              <w:rPr>
                <w:rFonts w:eastAsia="Calibri"/>
              </w:rPr>
              <w:instrText>ADDIN CSL_CITATION {"citationItems":[{"id":"ITEM-1","itemData":{"DOI":"10.1097/00005768-199905000-00001","ISBN":"0000576819990","ISSN":"0195-9131","PMID":"10331879","abstract":"PURPOSE: To examine the validity of the Physical Activity Scale for the Elderly (PASE) among individuals with disability. METHODS: A sample of 471 participants (mean age = 71.36) in an epidemiological study of chronic knee pain completed the PASE and self-report measures of knee pain, perceived physical function, satisfaction with physical function, and importance of physical function. A 6-min walk test and an isokinetic assessment of knee strength were also administered. RESULTS: PASE scores were significantly correlated in expected directions with performance on the 6-min walk, knee strength, frequency of knee pain during transfer, and perceived difficulty with physical functioning. Gender and age were identified as significant moderators of PASE scores and the scale's construct validity was supported by testing a conceptually driven hypothesis regarding patterns of physical activity. CONCLUSIONS: These results support the PASE's validity for the assessment of physical activity among older adults with pain and disability.","author":[{"dropping-particle":"","family":"Martin","given":"K A","non-dropping-particle":"","parse-names":false,"suffix":""},{"dropping-particle":"","family":"Rejeski","given":"W J","non-dropping-particle":"","parse-names":false,"suffix":""},{"dropping-particle":"","family":"Miller","given":"M E","non-dropping-particle":"","parse-names":false,"suffix":""},{"dropping-particle":"","family":"James","given":"M K","non-dropping-particle":"","parse-names":false,"suffix":""},{"dropping-particle":"","family":"Ettinger  Jr.","given":"W H","non-dropping-particle":"","parse-names":false,"suffix":""},{"dropping-particle":"","family":"Messier","given":"S P","non-dropping-particle":"","parse-names":false,"suffix":""}],"container-title":"Medicine and Science in Sports and Exercise","id":"ITEM-1","issue":"5","issued":{"date-parts":[["1999"]]},"page":"627-633","title":"Validation of the PASE in older adults with knee pain and physical disability","type":"article-journal","volume":"31"},"uris":["http://www.mendeley.com/documents/?uuid=9d67b008-461e-4ade-bdad-fcf90eca5b12"]}],"mendeley":{"formattedCitation":"(15)","plainTextFormattedCitation":"(15)","previouslyFormattedCitation":"(15)"},"properties":{"noteIndex":0},"schema":"https://github.com/citation-style-language/schema/raw/master/csl-citation.json"}</w:instrText>
            </w:r>
            <w:r w:rsidR="0001138D" w:rsidRPr="0001138D">
              <w:rPr>
                <w:rFonts w:eastAsia="Calibri"/>
              </w:rPr>
              <w:fldChar w:fldCharType="separate"/>
            </w:r>
            <w:r w:rsidR="001B768B">
              <w:rPr>
                <w:rFonts w:eastAsia="Calibri"/>
                <w:noProof/>
              </w:rPr>
              <w:t>(</w:t>
            </w:r>
            <w:r w:rsidR="00402A71">
              <w:rPr>
                <w:rFonts w:eastAsia="Calibri"/>
                <w:noProof/>
              </w:rPr>
              <w:t>68</w:t>
            </w:r>
            <w:r w:rsidR="0001138D" w:rsidRPr="0001138D">
              <w:rPr>
                <w:rFonts w:eastAsia="Calibri"/>
                <w:noProof/>
              </w:rPr>
              <w:t>)</w:t>
            </w:r>
            <w:r w:rsidR="0001138D" w:rsidRPr="0001138D">
              <w:rPr>
                <w:rFonts w:eastAsia="Calibri"/>
              </w:rPr>
              <w:fldChar w:fldCharType="end"/>
            </w:r>
            <w:r w:rsidR="0001138D" w:rsidRPr="0001138D">
              <w:rPr>
                <w:rFonts w:eastAsia="Calibri"/>
                <w:i/>
              </w:rPr>
              <w:t xml:space="preserve">.  Construct: </w:t>
            </w:r>
            <w:r>
              <w:rPr>
                <w:rFonts w:eastAsia="Calibri"/>
              </w:rPr>
              <w:t>Correlation of total PASE score</w:t>
            </w:r>
          </w:p>
          <w:p w14:paraId="2DC649F7" w14:textId="77777777" w:rsidR="004A75DA" w:rsidRDefault="004A75DA" w:rsidP="0086466B">
            <w:pPr>
              <w:rPr>
                <w:rFonts w:eastAsia="Calibri"/>
              </w:rPr>
            </w:pPr>
            <w:r>
              <w:rPr>
                <w:rFonts w:eastAsia="Calibri"/>
              </w:rPr>
              <w:t xml:space="preserve">                </w:t>
            </w:r>
            <w:r w:rsidR="0001138D" w:rsidRPr="0001138D">
              <w:rPr>
                <w:rFonts w:eastAsia="Calibri"/>
              </w:rPr>
              <w:t xml:space="preserve">with accelerometer-based activity counts in patients </w:t>
            </w:r>
            <w:r>
              <w:rPr>
                <w:rFonts w:eastAsia="Calibri"/>
              </w:rPr>
              <w:t>with hip OA: 0.30 (p=0.089) and</w:t>
            </w:r>
          </w:p>
          <w:p w14:paraId="7F52F3D6" w14:textId="7D6F8B85" w:rsidR="00147EFB" w:rsidRDefault="004A75DA" w:rsidP="0086466B">
            <w:pPr>
              <w:rPr>
                <w:rFonts w:eastAsia="Calibri"/>
              </w:rPr>
            </w:pPr>
            <w:r>
              <w:rPr>
                <w:rFonts w:eastAsia="Calibri"/>
              </w:rPr>
              <w:t xml:space="preserve">                </w:t>
            </w:r>
            <w:r w:rsidR="0001138D" w:rsidRPr="0001138D">
              <w:rPr>
                <w:rFonts w:eastAsia="Calibri"/>
              </w:rPr>
              <w:t xml:space="preserve">ranged from 0.20-0.38 for the different </w:t>
            </w:r>
            <w:r w:rsidR="00147EFB">
              <w:rPr>
                <w:rFonts w:eastAsia="Calibri"/>
              </w:rPr>
              <w:t>PA</w:t>
            </w:r>
            <w:r w:rsidR="0001138D" w:rsidRPr="0001138D">
              <w:rPr>
                <w:rFonts w:eastAsia="Calibri"/>
              </w:rPr>
              <w:t xml:space="preserve"> categories </w:t>
            </w:r>
            <w:r w:rsidR="0001138D" w:rsidRPr="0001138D">
              <w:rPr>
                <w:rFonts w:eastAsia="Calibri"/>
              </w:rPr>
              <w:fldChar w:fldCharType="begin" w:fldLock="1"/>
            </w:r>
            <w:r w:rsidR="0001138D" w:rsidRPr="0001138D">
              <w:rPr>
                <w:rFonts w:eastAsia="Calibri"/>
              </w:rPr>
              <w:instrText>ADDIN CSL_CITATION {"citationItems":[{"id":"ITEM-1","itemData":{"DOI":"10.1186/1471-2474-13-26","ISSN":"1471-2474","PMID":"22353558","abstract":"BACKGROUND: Physical activity (PA) is beneficial in reducing pain and improving function in lower limb osteoarthritis (OA), and is recommended as a first line treatment. Self-administered questionnaires are used to assess PA, but knowledge about reliability and validity of these PA questionnaires are limited, in particular for patients with OA. The purpose of this study was to evaluate the reliability and validity of the Physical Activity Scale for the Elderly (PASE) in patients with hip OA.\\n\\nMETHODS: Forty patients with hip OA (20 men and 20 women, mean age 61.3 ± 10 years) were included. For test-retest reliability PASE was administered twice with a mean time between tests of 9 ± 4 days. Intraclass correlation coefficient (ICC), standard error of measurement (SEM) and minimal detectable change (MDC) were calculated for the total score and for the particular items assessing different PA intensity levels. In addition a Bland-Altman analysis for the total PASE score was performed. Construct validity was evaluated by comparing the PASE results with the Actigraph GT1M accelerometer and the International Physical Activity Questionnaire (IPAQ), using the Spearman rank correlation coefficient.\\n\\nRESULTS: ICC for the total PASE score was 0.78, with relatively large error of measurement; SEM = 31 and MDC = 87. ICC for the intensity items was 0.20 for moderate PA intensity, 0.46 for light PA intensity and to 0.68 for vigorous PA intensity. The Spearman rank correlation coefficient between the Actigraph GT1M total counts per minute and the total PASE score was 0.30 (p = 0.089), and ranging from 0.20-0.38 for the different PA intensity categories. The Spearman rank correlation between IPAQ and PASE was 0.61 (p = 0.001) for the total scores.\\n\\nCONCLUSIONS: In patients with hip OA the test-retest reliability of the total PASE score was moderate, with acceptable ICC, but with large measurement errors. The construct validity of the PASE was poor when compared to the Actigraph GT1M accelerometer. Test-retest reliability and construct validity revealed that the PASE was unable to assess PA intensity levels. PASE is not recommended as a valid tool to examine PA level for patients with hip OA.","author":[{"dropping-particle":"","family":"Svege","given":"Ida","non-dropping-particle":"","parse-names":false,"suffix":""},{"dropping-particle":"","family":"Kolle","given":"Elin","non-dropping-particle":"","parse-names":false,"suffix":""},{"dropping-particle":"","family":"Risberg","given":"May","non-dropping-particle":"","parse-names":false,"suffix":""}],"container-title":"BMC Musculoskeletal Disorders","id":"ITEM-1","issue":"1","issued":{"date-parts":[["2012"]]},"page":"26","publisher":"BioMed Central Ltd","title":"Reliability and validity of the Physical Activity Scale for the Elderly (PASE) in patients with hip osteoarthritis","type":"article-journal","volume":"13"},"uris":["http://www.mendeley.com/documents/?uuid=54ad4019-b3ff-4a1e-ad51-a286517ae26c"]}],"mendeley":{"formattedCitation":"(13)","plainTextFormattedCitation":"(13)","previouslyFormattedCitation":"(13)"},"properties":{"noteIndex":0},"schema":"https://github.com/citation-style-language/schema/raw/master/csl-citation.json"}</w:instrText>
            </w:r>
            <w:r w:rsidR="0001138D" w:rsidRPr="0001138D">
              <w:rPr>
                <w:rFonts w:eastAsia="Calibri"/>
              </w:rPr>
              <w:fldChar w:fldCharType="separate"/>
            </w:r>
            <w:r w:rsidR="0001138D" w:rsidRPr="0001138D">
              <w:rPr>
                <w:rFonts w:eastAsia="Calibri"/>
                <w:noProof/>
              </w:rPr>
              <w:t>(</w:t>
            </w:r>
            <w:r w:rsidR="00402A71">
              <w:rPr>
                <w:rFonts w:eastAsia="Calibri"/>
                <w:noProof/>
                <w:szCs w:val="24"/>
              </w:rPr>
              <w:t>67</w:t>
            </w:r>
            <w:r w:rsidR="0001138D" w:rsidRPr="0001138D">
              <w:rPr>
                <w:rFonts w:eastAsia="Calibri"/>
                <w:noProof/>
              </w:rPr>
              <w:t>)</w:t>
            </w:r>
            <w:r w:rsidR="0001138D" w:rsidRPr="0001138D">
              <w:rPr>
                <w:rFonts w:eastAsia="Calibri"/>
              </w:rPr>
              <w:fldChar w:fldCharType="end"/>
            </w:r>
            <w:r w:rsidR="00147EFB">
              <w:rPr>
                <w:rFonts w:eastAsia="Calibri"/>
              </w:rPr>
              <w:t xml:space="preserve">, </w:t>
            </w:r>
            <w:r w:rsidR="0001138D" w:rsidRPr="0001138D">
              <w:rPr>
                <w:rFonts w:eastAsia="Calibri"/>
              </w:rPr>
              <w:t xml:space="preserve">correlation </w:t>
            </w:r>
            <w:r w:rsidR="00147EFB">
              <w:rPr>
                <w:rFonts w:eastAsia="Calibri"/>
              </w:rPr>
              <w:t xml:space="preserve">       </w:t>
            </w:r>
          </w:p>
          <w:p w14:paraId="4B5C41DA" w14:textId="77777777" w:rsidR="00147EFB" w:rsidRDefault="00147EFB" w:rsidP="0086466B">
            <w:pPr>
              <w:rPr>
                <w:rFonts w:eastAsia="Calibri"/>
              </w:rPr>
            </w:pPr>
            <w:r>
              <w:rPr>
                <w:rFonts w:eastAsia="Calibri"/>
              </w:rPr>
              <w:t xml:space="preserve">                </w:t>
            </w:r>
            <w:r w:rsidR="0001138D" w:rsidRPr="0001138D">
              <w:rPr>
                <w:rFonts w:eastAsia="Calibri"/>
              </w:rPr>
              <w:t xml:space="preserve">with accelerometer 0.45 in men following </w:t>
            </w:r>
            <w:r>
              <w:rPr>
                <w:rFonts w:eastAsia="Calibri"/>
              </w:rPr>
              <w:t>TKA and 0.06 in women following TKR</w:t>
            </w:r>
            <w:r w:rsidR="0001138D" w:rsidRPr="0001138D">
              <w:rPr>
                <w:rFonts w:eastAsia="Calibri"/>
              </w:rPr>
              <w:t xml:space="preserve"> </w:t>
            </w:r>
            <w:r>
              <w:rPr>
                <w:rFonts w:eastAsia="Calibri"/>
              </w:rPr>
              <w:t xml:space="preserve">  </w:t>
            </w:r>
          </w:p>
          <w:p w14:paraId="7BA590F9" w14:textId="3765C8FD" w:rsidR="004A75DA" w:rsidRDefault="00147EFB" w:rsidP="0086466B">
            <w:pPr>
              <w:rPr>
                <w:rFonts w:eastAsia="Calibri"/>
              </w:rPr>
            </w:pPr>
            <w:r>
              <w:rPr>
                <w:rFonts w:eastAsia="Calibri"/>
              </w:rPr>
              <w:t xml:space="preserve">                </w:t>
            </w:r>
            <w:r w:rsidR="0001138D" w:rsidRPr="0001138D">
              <w:rPr>
                <w:rFonts w:eastAsia="Calibri"/>
              </w:rPr>
              <w:fldChar w:fldCharType="begin" w:fldLock="1"/>
            </w:r>
            <w:r w:rsidR="0001138D" w:rsidRPr="0001138D">
              <w:rPr>
                <w:rFonts w:eastAsia="Calibri"/>
              </w:rPr>
              <w:instrText>ADDIN CSL_CITATION {"citationItems":[{"id":"ITEM-1","itemData":{"DOI":"10.1186/1471-2474-15-46","ISSN":"1471-2474","PMID":"24555852","abstract":"BACKGROUND: The need for valid and reproducible questionnaires to routinely assess the physical activity level of patients after total knee arthroplasty (TKA) is of particular concern in clinical settings. Aims of this study were to evaluate the validity and reproducibility of the physical activity scale for the elderly (PASE) questionnaire in TKA patients, with a particular view on gender differences.\\n\\nMETHODS: A total of 50 elderly patients (25 women and 25 men aged 70 ± 6 years) following primary unilateral TKA were recruited. The reproducibility was evaluated by administering the PASE questionnaire during two occasions separated by 7 days. The construct (criterion) validity was investigated by comparing the physical activity level reported by patients in the PASE questionnaire to that measured by accelerometry. Reproducibility was evaluated using intraclass correlation coefficients (ICC3,1) for reliability and standard error of measurement (SEM) and smallest detectable change (SDC) for agreement, while validity was investigated with Pearson correlation coefficients.\\n\\nRESULTS: Reliability of the PASE total score was acceptable for men (ICC = 0.77) but not for women (ICC = 0.58). Its agreement was low for both men and women, as witnessed by high SEM (32% and 35%, respectively) and SDC (89% and 97%, respectively). Construct validity of the PASE total score was low in both men (r = 0.45) and women (r = 0.06).\\n\\nCONCLUSIONS: The PASE questionnaire has several validity and reproducibility shortcomings, therefore its use is not recommended for the assessment of physical activity level in patients after TKA, particularly in women.","author":[{"dropping-particle":"","family":"Bolszak","given":"Sylvain","non-dropping-particle":"","parse-names":false,"suffix":""},{"dropping-particle":"","family":"Casartelli","given":"Nicola C","non-dropping-particle":"","parse-names":false,"suffix":""},{"dropping-particle":"","family":"Impellizzeri","given":"Franco M","non-dropping-particle":"","parse-names":false,"suffix":""},{"dropping-particle":"","family":"Maffiuletti","given":"Nicola A","non-dropping-particle":"","parse-names":false,"suffix":""}],"container-title":"BMC musculoskeletal disorders","id":"ITEM-1","issue":"1","issued":{"date-parts":[["2014"]]},"page":"46","publisher":"BMC Musculoskeletal Disorders","title":"Validity and reproducibility of the Physical Activity Scale for the Elderly (PASE) questionnaire for the measurement of the physical activity level in patients after total knee arthroplasty.","type":"article-journal","volume":"15"},"uris":["http://www.mendeley.com/documents/?uuid=5f302635-2966-467c-84a9-359bc62f777a"]}],"mendeley":{"formattedCitation":"(14)","plainTextFormattedCitation":"(14)","previouslyFormattedCitation":"(14)"},"properties":{"noteIndex":0},"schema":"https://github.com/citation-style-language/schema/raw/master/csl-citation.json"}</w:instrText>
            </w:r>
            <w:r w:rsidR="0001138D" w:rsidRPr="0001138D">
              <w:rPr>
                <w:rFonts w:eastAsia="Calibri"/>
              </w:rPr>
              <w:fldChar w:fldCharType="separate"/>
            </w:r>
            <w:r w:rsidR="0001138D" w:rsidRPr="0001138D">
              <w:rPr>
                <w:rFonts w:eastAsia="Calibri"/>
                <w:noProof/>
              </w:rPr>
              <w:t>(</w:t>
            </w:r>
            <w:r w:rsidR="00402A71">
              <w:rPr>
                <w:rFonts w:eastAsia="Calibri"/>
                <w:noProof/>
                <w:szCs w:val="24"/>
              </w:rPr>
              <w:t>66</w:t>
            </w:r>
            <w:r w:rsidR="0001138D" w:rsidRPr="0001138D">
              <w:rPr>
                <w:rFonts w:eastAsia="Calibri"/>
                <w:noProof/>
              </w:rPr>
              <w:t>)</w:t>
            </w:r>
            <w:r w:rsidR="0001138D" w:rsidRPr="0001138D">
              <w:rPr>
                <w:rFonts w:eastAsia="Calibri"/>
              </w:rPr>
              <w:fldChar w:fldCharType="end"/>
            </w:r>
            <w:r w:rsidR="0001138D" w:rsidRPr="0001138D">
              <w:rPr>
                <w:rFonts w:eastAsia="Calibri"/>
              </w:rPr>
              <w:t>, correlation with acceleromete</w:t>
            </w:r>
            <w:r>
              <w:rPr>
                <w:rFonts w:eastAsia="Calibri"/>
              </w:rPr>
              <w:t>r 0.27 in patients following THR</w:t>
            </w:r>
            <w:r w:rsidR="0001138D" w:rsidRPr="0001138D">
              <w:rPr>
                <w:rFonts w:eastAsia="Calibri"/>
              </w:rPr>
              <w:t xml:space="preserve"> </w:t>
            </w:r>
            <w:r w:rsidR="004A75DA">
              <w:rPr>
                <w:rFonts w:eastAsia="Calibri"/>
              </w:rPr>
              <w:t xml:space="preserve">    </w:t>
            </w:r>
          </w:p>
          <w:p w14:paraId="5917E46C" w14:textId="22410C84" w:rsidR="0001138D" w:rsidRPr="0001138D" w:rsidRDefault="004A75DA" w:rsidP="003A4F65">
            <w:pPr>
              <w:rPr>
                <w:rFonts w:eastAsia="Calibri"/>
              </w:rPr>
            </w:pPr>
            <w:r>
              <w:rPr>
                <w:rFonts w:eastAsia="Calibri"/>
              </w:rPr>
              <w:t xml:space="preserve">                </w:t>
            </w:r>
            <w:r w:rsidR="00B61AA3" w:rsidRPr="0001138D">
              <w:rPr>
                <w:rFonts w:eastAsia="Calibri"/>
                <w:color w:val="000000"/>
                <w:shd w:val="clear" w:color="auto" w:fill="FFFFFF"/>
              </w:rPr>
              <w:fldChar w:fldCharType="begin" w:fldLock="1"/>
            </w:r>
            <w:r w:rsidR="00B61AA3" w:rsidRPr="0001138D">
              <w:rPr>
                <w:rFonts w:eastAsia="Calibri"/>
                <w:color w:val="000000"/>
                <w:shd w:val="clear" w:color="auto" w:fill="FFFFFF"/>
              </w:rPr>
              <w:instrText>ADDIN CSL_CITATION {"citationItems":[{"id":"ITEM-1","itemData":{"DOI":"10.2522/ptj.20130557","ISSN":"0031-9023","abstract":"BACKGROUND The assessment of physical activity is of concern in patients after total hip arthroplasty (THA). However, so far, no questionnaire has demonstrated adequate reproducibility and validity for assessing physical activity in these patients. OBJECTIVE The aim of this study was to evaluate the reproducibility and validity of the Physical Activity Scale for the Elderly (PASE) questionnaire in patients after THA. DESIGN This was a measurement study. METHODS Fifty patients who had undergone THA (25 women, 25 men), with an average age of 68 years, were evaluated. Of these patients, 25 were assessed between 2 and 7 months after surgery (THAearly), and another 25 were assessed between 7 and 12 months after surgery (THAlate). Reproducibility of the PASE questionnaire was evaluated by administering the questionnaire on 2 different occasions. Construct validity of the PASE questionnaire was assessed by comparing the physical activity level reported by patients with that objectively recorded by a body-mounted accelerometer. Reproducibility was investigated with intraclass correlation coefficients (ICC [2,1]) for reliability and standard errors of measurement (SEM) for agreement. Validity was investigated with Pearson correlation coefficients (r). RESULTS The ICC (2,1) for the PASE total score was .77 (95% confidence interval [95% CI]=.63, .86); the SEM was 23.0% (95% CI=19.2, 28.7). Validity correlation for the PASE total score was .38 (95% CI=.12, .60). No significant differences were found between THAearly and THAlate groups for reliability, agreement, and validity outcomes. LIMITATIONS Reproducibility of the PASE questionnaire may have been underestimated because the physical activity of patients was compared between 2 consecutive but different weeks. Reliability and validity analyses were underpowered. CONCLUSIONS Further study with a larger sample size is necessary to obtain precise reliability and validity estimates. Nevertheless, inadequate agreement calls into question the PASE questionnaire's ability to assess the physical activity level of patients after THA surgery.","author":[{"dropping-particle":"","family":"Casartelli","given":"N. C.","non-dropping-particle":"","parse-names":false,"suffix":""},{"dropping-particle":"","family":"Bolszak","given":"S.","non-dropping-particle":"","parse-names":false,"suffix":""},{"dropping-particle":"","family":"Impellizzeri","given":"F. M.","non-dropping-particle":"","parse-names":false,"suffix":""},{"dropping-particle":"","family":"Maffiuletti","given":"N. A.","non-dropping-particle":"","parse-names":false,"suffix":""}],"container-title":"Physical Therapy","id":"ITEM-1","issue":"1","issued":{"date-parts":[["2015","1","1"]]},"page":"86-94","publisher":"Oxford University Press (OUP)","title":"Reproducibility and Validity of the Physical Activity Scale for the Elderly (PASE) Questionnaire in Patients After Total Hip Arthroplasty","type":"article-journal","volume":"95"},"uris":["http://www.mendeley.com/documents/?uuid=7b2f415a-5b34-3bfe-942c-aa8e26e7b239"]}],"mendeley":{"formattedCitation":"(7)","plainTextFormattedCitation":"(7)","previouslyFormattedCitation":"(7)"},"properties":{"noteIndex":0},"schema":"https://github.com/citation-style-language/schema/raw/master/csl-citation.json"}</w:instrText>
            </w:r>
            <w:r w:rsidR="00B61AA3" w:rsidRPr="0001138D">
              <w:rPr>
                <w:rFonts w:eastAsia="Calibri"/>
                <w:color w:val="000000"/>
                <w:shd w:val="clear" w:color="auto" w:fill="FFFFFF"/>
              </w:rPr>
              <w:fldChar w:fldCharType="separate"/>
            </w:r>
            <w:r w:rsidR="00B61AA3">
              <w:rPr>
                <w:rFonts w:eastAsia="Calibri"/>
                <w:noProof/>
                <w:color w:val="000000"/>
                <w:shd w:val="clear" w:color="auto" w:fill="FFFFFF"/>
              </w:rPr>
              <w:t>(</w:t>
            </w:r>
            <w:r w:rsidR="003A4F65">
              <w:rPr>
                <w:rFonts w:eastAsia="Calibri"/>
                <w:noProof/>
                <w:szCs w:val="24"/>
              </w:rPr>
              <w:t>60</w:t>
            </w:r>
            <w:r w:rsidR="00B61AA3" w:rsidRPr="0001138D">
              <w:rPr>
                <w:rFonts w:eastAsia="Calibri"/>
                <w:noProof/>
                <w:color w:val="000000"/>
                <w:shd w:val="clear" w:color="auto" w:fill="FFFFFF"/>
              </w:rPr>
              <w:t>)</w:t>
            </w:r>
            <w:r w:rsidR="00B61AA3" w:rsidRPr="0001138D">
              <w:rPr>
                <w:rFonts w:eastAsia="Calibri"/>
                <w:color w:val="000000"/>
                <w:shd w:val="clear" w:color="auto" w:fill="FFFFFF"/>
              </w:rPr>
              <w:fldChar w:fldCharType="end"/>
            </w:r>
            <w:r w:rsidR="00B61AA3">
              <w:rPr>
                <w:rFonts w:eastAsia="Calibri"/>
                <w:color w:val="000000"/>
                <w:shd w:val="clear" w:color="auto" w:fill="FFFFFF"/>
              </w:rPr>
              <w:t>.</w:t>
            </w:r>
          </w:p>
        </w:tc>
      </w:tr>
      <w:tr w:rsidR="0001138D" w:rsidRPr="0001138D" w14:paraId="5967D89C" w14:textId="77777777" w:rsidTr="0001138D">
        <w:tc>
          <w:tcPr>
            <w:tcW w:w="9810" w:type="dxa"/>
          </w:tcPr>
          <w:p w14:paraId="5CA82D44" w14:textId="57416305" w:rsidR="00FB036E" w:rsidRDefault="00FB036E" w:rsidP="0001138D">
            <w:pPr>
              <w:rPr>
                <w:rFonts w:eastAsia="Calibri"/>
                <w:b/>
              </w:rPr>
            </w:pPr>
          </w:p>
          <w:p w14:paraId="79695827" w14:textId="2C435FC0" w:rsidR="0001138D" w:rsidRPr="0001138D" w:rsidRDefault="0001138D" w:rsidP="003A4F65">
            <w:pPr>
              <w:rPr>
                <w:rFonts w:eastAsia="Calibri"/>
              </w:rPr>
            </w:pPr>
            <w:r w:rsidRPr="0001138D">
              <w:rPr>
                <w:rFonts w:eastAsia="Calibri"/>
                <w:b/>
              </w:rPr>
              <w:t xml:space="preserve">Responsiveness:  </w:t>
            </w:r>
            <w:r w:rsidRPr="0001138D">
              <w:rPr>
                <w:rFonts w:eastAsia="Calibri"/>
              </w:rPr>
              <w:t>Effect size -0.16, Standard Response Me</w:t>
            </w:r>
            <w:r w:rsidR="009D4DF7">
              <w:rPr>
                <w:rFonts w:eastAsia="Calibri"/>
              </w:rPr>
              <w:t>asurement of -0.21 and Response</w:t>
            </w:r>
            <w:r w:rsidR="009D1788">
              <w:rPr>
                <w:rFonts w:eastAsia="Calibri"/>
              </w:rPr>
              <w:t xml:space="preserve"> </w:t>
            </w:r>
            <w:r w:rsidRPr="0001138D">
              <w:rPr>
                <w:rFonts w:eastAsia="Calibri"/>
              </w:rPr>
              <w:t xml:space="preserve">Ratio of 0.09 in </w:t>
            </w:r>
            <w:r w:rsidR="005256BC" w:rsidRPr="00A66434">
              <w:rPr>
                <w:color w:val="231F20"/>
              </w:rPr>
              <w:t xml:space="preserve">a hip, knee, foot and hand OA sample </w:t>
            </w:r>
            <w:r w:rsidR="0046264A">
              <w:rPr>
                <w:rFonts w:eastAsia="Calibri"/>
                <w:lang w:eastAsia="zh-TW"/>
              </w:rPr>
              <w:t>(</w:t>
            </w:r>
            <w:r w:rsidR="003A4F65">
              <w:rPr>
                <w:rFonts w:eastAsia="Calibri"/>
                <w:lang w:eastAsia="zh-TW"/>
              </w:rPr>
              <w:t>37</w:t>
            </w:r>
            <w:r w:rsidR="00303238" w:rsidRPr="00303238">
              <w:rPr>
                <w:rFonts w:eastAsia="Calibri"/>
                <w:lang w:eastAsia="zh-TW"/>
              </w:rPr>
              <w:t>).</w:t>
            </w:r>
            <w:r w:rsidR="00303238">
              <w:rPr>
                <w:rFonts w:eastAsia="Calibri"/>
                <w:lang w:eastAsia="zh-TW"/>
              </w:rPr>
              <w:t xml:space="preserve"> </w:t>
            </w:r>
            <w:r w:rsidRPr="0001138D">
              <w:rPr>
                <w:rFonts w:eastAsia="Calibri"/>
              </w:rPr>
              <w:t xml:space="preserve"> </w:t>
            </w:r>
          </w:p>
        </w:tc>
      </w:tr>
      <w:tr w:rsidR="0001138D" w:rsidRPr="0001138D" w14:paraId="6152AA4E" w14:textId="77777777" w:rsidTr="0001138D">
        <w:tc>
          <w:tcPr>
            <w:tcW w:w="9810" w:type="dxa"/>
          </w:tcPr>
          <w:p w14:paraId="400AF9A4" w14:textId="77777777" w:rsidR="00E521D6" w:rsidRDefault="00E521D6" w:rsidP="0001138D">
            <w:pPr>
              <w:rPr>
                <w:rFonts w:eastAsia="Calibri"/>
                <w:b/>
              </w:rPr>
            </w:pPr>
          </w:p>
          <w:p w14:paraId="7FEDD007" w14:textId="77777777" w:rsidR="0001138D" w:rsidRPr="0001138D" w:rsidRDefault="0001138D" w:rsidP="0001138D">
            <w:pPr>
              <w:rPr>
                <w:rFonts w:eastAsia="Calibri"/>
                <w:b/>
              </w:rPr>
            </w:pPr>
            <w:r w:rsidRPr="0001138D">
              <w:rPr>
                <w:rFonts w:eastAsia="Calibri"/>
                <w:b/>
              </w:rPr>
              <w:t xml:space="preserve">Minimally important differences:  </w:t>
            </w:r>
            <w:r w:rsidRPr="0001138D">
              <w:rPr>
                <w:rFonts w:eastAsia="Calibri"/>
              </w:rPr>
              <w:t xml:space="preserve">Not reported in any studies.  </w:t>
            </w:r>
          </w:p>
        </w:tc>
      </w:tr>
      <w:tr w:rsidR="0001138D" w:rsidRPr="0001138D" w14:paraId="62B4800C" w14:textId="77777777" w:rsidTr="0001138D">
        <w:tc>
          <w:tcPr>
            <w:tcW w:w="9810" w:type="dxa"/>
          </w:tcPr>
          <w:p w14:paraId="0017E2F2" w14:textId="77777777" w:rsidR="00E521D6" w:rsidRDefault="00E521D6" w:rsidP="00370910">
            <w:pPr>
              <w:rPr>
                <w:rFonts w:eastAsia="Calibri"/>
                <w:b/>
              </w:rPr>
            </w:pPr>
          </w:p>
          <w:p w14:paraId="2F6A13A4" w14:textId="008CF52C" w:rsidR="00E521D6" w:rsidRDefault="0001138D" w:rsidP="00370910">
            <w:pPr>
              <w:rPr>
                <w:rFonts w:eastAsia="Calibri"/>
              </w:rPr>
            </w:pPr>
            <w:r w:rsidRPr="0001138D">
              <w:rPr>
                <w:rFonts w:eastAsia="Calibri"/>
                <w:b/>
              </w:rPr>
              <w:t xml:space="preserve">Generalizability:  </w:t>
            </w:r>
            <w:r w:rsidRPr="0001138D">
              <w:rPr>
                <w:rFonts w:eastAsia="Calibri"/>
              </w:rPr>
              <w:t>Developed in a USA population but has undergone translation and validation in multiple countries (some of these have</w:t>
            </w:r>
            <w:r w:rsidR="00447C69">
              <w:rPr>
                <w:rFonts w:eastAsia="Calibri"/>
              </w:rPr>
              <w:t xml:space="preserve"> been in MSK populations</w:t>
            </w:r>
            <w:r w:rsidRPr="0001138D">
              <w:rPr>
                <w:rFonts w:eastAsia="Calibri"/>
              </w:rPr>
              <w:t xml:space="preserve">) </w:t>
            </w:r>
            <w:r w:rsidRPr="0001138D">
              <w:rPr>
                <w:rFonts w:eastAsia="Calibri"/>
              </w:rPr>
              <w:fldChar w:fldCharType="begin" w:fldLock="1"/>
            </w:r>
            <w:r w:rsidRPr="0001138D">
              <w:rPr>
                <w:rFonts w:eastAsia="Calibri"/>
              </w:rPr>
              <w:instrText>ADDIN CSL_CITATION {"citationItems":[{"id":"ITEM-1","itemData":{"DOI":"10.1186/1471-2474-13-26","ISSN":"1471-2474","PMID":"22353558","abstract":"BACKGROUND: Physical activity (PA) is beneficial in reducing pain and improving function in lower limb osteoarthritis (OA), and is recommended as a first line treatment. Self-administered questionnaires are used to assess PA, but knowledge about reliability and validity of these PA questionnaires are limited, in particular for patients with OA. The purpose of this study was to evaluate the reliability and validity of the Physical Activity Scale for the Elderly (PASE) in patients with hip OA.\\n\\nMETHODS: Forty patients with hip OA (20 men and 20 women, mean age 61.3 ± 10 years) were included. For test-retest reliability PASE was administered twice with a mean time between tests of 9 ± 4 days. Intraclass correlation coefficient (ICC), standard error of measurement (SEM) and minimal detectable change (MDC) were calculated for the total score and for the particular items assessing different PA intensity levels. In addition a Bland-Altman analysis for the total PASE score was performed. Construct validity was evaluated by comparing the PASE results with the Actigraph GT1M accelerometer and the International Physical Activity Questionnaire (IPAQ), using the Spearman rank correlation coefficient.\\n\\nRESULTS: ICC for the total PASE score was 0.78, with relatively large error of measurement; SEM = 31 and MDC = 87. ICC for the intensity items was 0.20 for moderate PA intensity, 0.46 for light PA intensity and to 0.68 for vigorous PA intensity. The Spearman rank correlation coefficient between the Actigraph GT1M total counts per minute and the total PASE score was 0.30 (p = 0.089), and ranging from 0.20-0.38 for the different PA intensity categories. The Spearman rank correlation between IPAQ and PASE was 0.61 (p = 0.001) for the total scores.\\n\\nCONCLUSIONS: In patients with hip OA the test-retest reliability of the total PASE score was moderate, with acceptable ICC, but with large measurement errors. The construct validity of the PASE was poor when compared to the Actigraph GT1M accelerometer. Test-retest reliability and construct validity revealed that the PASE was unable to assess PA intensity levels. PASE is not recommended as a valid tool to examine PA level for patients with hip OA.","author":[{"dropping-particle":"","family":"Svege","given":"Ida","non-dropping-particle":"","parse-names":false,"suffix":""},{"dropping-particle":"","family":"Kolle","given":"Elin","non-dropping-particle":"","parse-names":false,"suffix":""},{"dropping-particle":"","family":"Risberg","given":"May","non-dropping-particle":"","parse-names":false,"suffix":""}],"container-title":"BMC Musculoskeletal Disorders","id":"ITEM-1","issue":"1","issued":{"date-parts":[["2012"]]},"page":"26","publisher":"BioMed Central Ltd","title":"Reliability and validity of the Physical Activity Scale for the Elderly (PASE) in patients with hip osteoarthritis","type":"article-journal","volume":"13"},"uris":["http://www.mendeley.com/documents/?uuid=54ad4019-b3ff-4a1e-ad51-a286517ae26c"]},{"id":"ITEM-2","itemData":{"DOI":"10.1186/1471-2474-15-46","ISSN":"1471-2474","PMID":"24555852","abstract":"BACKGROUND: The need for valid and reproducible questionnaires to routinely assess the physical activity level of patients after total knee arthroplasty (TKA) is of particular concern in clinical settings. Aims of this study were to evaluate the validity and reproducibility of the physical activity scale for the elderly (PASE) questionnaire in TKA patients, with a particular view on gender differences.\\n\\nMETHODS: A total of 50 elderly patients (25 women and 25 men aged 70 ± 6 years) following primary unilateral TKA were recruited. The reproducibility was evaluated by administering the PASE questionnaire during two occasions separated by 7 days. The construct (criterion) validity was investigated by comparing the physical activity level reported by patients in the PASE questionnaire to that measured by accelerometry. Reproducibility was evaluated using intraclass correlation coefficients (ICC3,1) for reliability and standard error of measurement (SEM) and smallest detectable change (SDC) for agreement, while validity was investigated with Pearson correlation coefficients.\\n\\nRESULTS: Reliability of the PASE total score was acceptable for men (ICC = 0.77) but not for women (ICC = 0.58). Its agreement was low for both men and women, as witnessed by high SEM (32% and 35%, respectively) and SDC (89% and 97%, respectively). Construct validity of the PASE total score was low in both men (r = 0.45) and women (r = 0.06).\\n\\nCONCLUSIONS: The PASE questionnaire has several validity and reproducibility shortcomings, therefore its use is not recommended for the assessment of physical activity level in patients after TKA, particularly in women.","author":[{"dropping-particle":"","family":"Bolszak","given":"Sylvain","non-dropping-particle":"","parse-names":false,"suffix":""},{"dropping-particle":"","family":"Casartelli","given":"Nicola C","non-dropping-particle":"","parse-names":false,"suffix":""},{"dropping-particle":"","family":"Impellizzeri","given":"Franco M","non-dropping-particle":"","parse-names":false,"suffix":""},{"dropping-particle":"","family":"Maffiuletti","given":"Nicola A","non-dropping-particle":"","parse-names":false,"suffix":""}],"container-title":"BMC musculoskeletal disorders","id":"ITEM-2","issue":"1","issued":{"date-parts":[["2014"]]},"page":"46","publisher":"BMC Musculoskeletal Disorders","title":"Validity and reproducibility of the Physical Activity Scale for the Elderly (PASE) questionnaire for the measurement of the physical activity level in patients after total knee arthroplasty.","type":"article-journal","volume":"15"},"uris":["http://www.mendeley.com/documents/?uuid=5f302635-2966-467c-84a9-359bc62f777a"]},{"id":"ITEM-3","itemData":{"DOI":"10.2522/ptj.20130557","ISSN":"0031-9023","abstract":"BACKGROUND The assessment of physical activity is of concern in patients after total hip arthroplasty (THA). However, so far, no questionnaire has demonstrated adequate reproducibility and validity for assessing physical activity in these patients. OBJECTIVE The aim of this study was to evaluate the reproducibility and validity of the Physical Activity Scale for the Elderly (PASE) questionnaire in patients after THA. DESIGN This was a measurement study. METHODS Fifty patients who had undergone THA (25 women, 25 men), with an average age of 68 years, were evaluated. Of these patients, 25 were assessed between 2 and 7 months after surgery (THAearly), and another 25 were assessed between 7 and 12 months after surgery (THAlate). Reproducibility of the PASE questionnaire was evaluated by administering the questionnaire on 2 different occasions. Construct validity of the PASE questionnaire was assessed by comparing the physical activity level reported by patients with that objectively recorded by a body-mounted accelerometer. Reproducibility was investigated with intraclass correlation coefficients (ICC [2,1]) for reliability and standard errors of measurement (SEM) for agreement. Validity was investigated with Pearson correlation coefficients (r). RESULTS The ICC (2,1) for the PASE total score was .77 (95% confidence interval [95% CI]=.63, .86); the SEM was 23.0% (95% CI=19.2, 28.7). Validity correlation for the PASE total score was .38 (95% CI=.12, .60). No significant differences were found between THAearly and THAlate groups for reliability, agreement, and validity outcomes. LIMITATIONS Reproducibility of the PASE questionnaire may have been underestimated because the physical activity of patients was compared between 2 consecutive but different weeks. Reliability and validity analyses were underpowered. CONCLUSIONS Further study with a larger sample size is necessary to obtain precise reliability and validity estimates. Nevertheless, inadequate agreement calls into question the PASE questionnaire's ability to assess the physical activity level of patients after THA surgery.","author":[{"dropping-particle":"","family":"Casartelli","given":"N. C.","non-dropping-particle":"","parse-names":false,"suffix":""},{"dropping-particle":"","family":"Bolszak","given":"S.","non-dropping-particle":"","parse-names":false,"suffix":""},{"dropping-particle":"","family":"Impellizzeri","given":"F. M.","non-dropping-particle":"","parse-names":false,"suffix":""},{"dropping-particle":"","family":"Maffiuletti","given":"N. A.","non-dropping-particle":"","parse-names":false,"suffix":""}],"container-title":"Physical Therapy","id":"ITEM-3","issue":"1","issued":{"date-parts":[["2015","1","1"]]},"page":"86-94","publisher":"Oxford University Press (OUP)","title":"Reproducibility and Validity of the Physical Activity Scale for the Elderly (PASE) Questionnaire in Patients After Total Hip Arthroplasty","type":"article-journal","volume":"95"},"uris":["http://www.mendeley.com/documents/?uuid=7b2f415a-5b34-3bfe-942c-aa8e26e7b239"]}],"mendeley":{"formattedCitation":"(7,13,14)","plainTextFormattedCitation":"(7,13,14)","previouslyFormattedCitation":"(7,13,14)"},"properties":{"noteIndex":0},"schema":"https://github.com/citation-style-language/schema/raw/master/csl-citation.json"}</w:instrText>
            </w:r>
            <w:r w:rsidRPr="0001138D">
              <w:rPr>
                <w:rFonts w:eastAsia="Calibri"/>
              </w:rPr>
              <w:fldChar w:fldCharType="separate"/>
            </w:r>
            <w:r w:rsidRPr="0001138D">
              <w:rPr>
                <w:rFonts w:eastAsia="Calibri"/>
                <w:noProof/>
              </w:rPr>
              <w:t>(</w:t>
            </w:r>
            <w:r w:rsidR="003A4F65">
              <w:rPr>
                <w:rFonts w:eastAsia="Calibri"/>
                <w:noProof/>
                <w:szCs w:val="24"/>
              </w:rPr>
              <w:t>40, 60</w:t>
            </w:r>
            <w:r w:rsidRPr="0001138D">
              <w:rPr>
                <w:rFonts w:eastAsia="Calibri"/>
                <w:noProof/>
              </w:rPr>
              <w:t>,</w:t>
            </w:r>
            <w:r w:rsidR="001C5511" w:rsidRPr="0001138D">
              <w:rPr>
                <w:rFonts w:eastAsia="Calibri"/>
                <w:noProof/>
              </w:rPr>
              <w:t xml:space="preserve"> </w:t>
            </w:r>
            <w:r w:rsidR="00402A71">
              <w:rPr>
                <w:rFonts w:eastAsia="Calibri"/>
                <w:noProof/>
                <w:szCs w:val="24"/>
              </w:rPr>
              <w:t>66</w:t>
            </w:r>
            <w:r w:rsidRPr="0001138D">
              <w:rPr>
                <w:rFonts w:eastAsia="Calibri"/>
                <w:noProof/>
              </w:rPr>
              <w:t>)</w:t>
            </w:r>
            <w:r w:rsidRPr="0001138D">
              <w:rPr>
                <w:rFonts w:eastAsia="Calibri"/>
              </w:rPr>
              <w:fldChar w:fldCharType="end"/>
            </w:r>
            <w:r w:rsidRPr="0001138D">
              <w:rPr>
                <w:rFonts w:eastAsia="Calibri"/>
              </w:rPr>
              <w:t xml:space="preserve">.  One study </w:t>
            </w:r>
            <w:r w:rsidRPr="0001138D">
              <w:rPr>
                <w:rFonts w:eastAsia="Calibri"/>
              </w:rPr>
              <w:fldChar w:fldCharType="begin" w:fldLock="1"/>
            </w:r>
            <w:r w:rsidRPr="0001138D">
              <w:rPr>
                <w:rFonts w:eastAsia="Calibri"/>
              </w:rPr>
              <w:instrText>ADDIN CSL_CITATION {"citationItems":[{"id":"ITEM-1","itemData":{"DOI":"10.1016/j.maturitas.2012.05.009","ISSN":"03785122","abstract":"Background: Studies assessing physical functioning with the Physical Activity Scale for the Elderly (PASE) should be aware that the instrument may be age and culture insensitive. Objectives: To asses \"classical\" PASE scoring in a sample of aged (mean age 74) Mexican origin Latinos in the Southwestern United States and provide a new scoring algorithm. Method: Information from a cross sectional study of 2438 community-dwelling minority subjects who completed the PASE scale was scored with the classical and a new scoring approach to compare their similarity and predictive power on three items of functional ability. Results: The classical and new scoring procedures for PASE items render different total scores. Conclusion: The classical approach for scoring PASE in aged minorities may fail to capture the age and culture insensitivity of the instrument. The new approach, or a derivation of it, should be used to compute the total PASE score for minority aged populations as further research continues. © 2012 Elsevier Ireland Ltd. All rights reserved.","author":[{"dropping-particle":"","family":"Siordia","given":"Carlos","non-dropping-particle":"","parse-names":false,"suffix":""}],"container-title":"Maturitas","id":"ITEM-1","issue":"4","issued":{"date-parts":[["2012","8"]]},"page":"379-382","title":"Alternative scoring for Physical Activity Scale for the Elderly (PASE)","type":"article-journal","volume":"72"},"uris":["http://www.mendeley.com/documents/?uuid=5bceaff9-7e76-3b17-b62a-85a774e3e173"]}],"mendeley":{"formattedCitation":"(12)","plainTextFormattedCitation":"(12)","previouslyFormattedCitation":"(12)"},"properties":{"noteIndex":0},"schema":"https://github.com/citation-style-language/schema/raw/master/csl-citation.json"}</w:instrText>
            </w:r>
            <w:r w:rsidRPr="0001138D">
              <w:rPr>
                <w:rFonts w:eastAsia="Calibri"/>
              </w:rPr>
              <w:fldChar w:fldCharType="separate"/>
            </w:r>
            <w:r w:rsidR="001C5511">
              <w:rPr>
                <w:rFonts w:eastAsia="Calibri"/>
                <w:noProof/>
              </w:rPr>
              <w:t>(</w:t>
            </w:r>
            <w:r w:rsidR="003A4F65">
              <w:rPr>
                <w:rFonts w:eastAsia="Calibri"/>
                <w:noProof/>
                <w:szCs w:val="24"/>
              </w:rPr>
              <w:t>65</w:t>
            </w:r>
            <w:r w:rsidRPr="0001138D">
              <w:rPr>
                <w:rFonts w:eastAsia="Calibri"/>
                <w:noProof/>
              </w:rPr>
              <w:t>)</w:t>
            </w:r>
            <w:r w:rsidRPr="0001138D">
              <w:rPr>
                <w:rFonts w:eastAsia="Calibri"/>
              </w:rPr>
              <w:fldChar w:fldCharType="end"/>
            </w:r>
            <w:r w:rsidRPr="0001138D">
              <w:rPr>
                <w:rFonts w:eastAsia="Calibri"/>
              </w:rPr>
              <w:t xml:space="preserve">, has questioned the </w:t>
            </w:r>
            <w:proofErr w:type="spellStart"/>
            <w:r w:rsidRPr="0001138D">
              <w:rPr>
                <w:rFonts w:eastAsia="Calibri"/>
              </w:rPr>
              <w:t>generalisability</w:t>
            </w:r>
            <w:proofErr w:type="spellEnd"/>
            <w:r w:rsidRPr="0001138D">
              <w:rPr>
                <w:rFonts w:eastAsia="Calibri"/>
              </w:rPr>
              <w:t xml:space="preserve"> (weighting of items) in Mexican elderly Americans.  </w:t>
            </w:r>
          </w:p>
          <w:p w14:paraId="109E7AF8" w14:textId="77777777" w:rsidR="00B52A0B" w:rsidRDefault="00B52A0B" w:rsidP="00370910">
            <w:pPr>
              <w:rPr>
                <w:rFonts w:eastAsia="Calibri"/>
              </w:rPr>
            </w:pPr>
          </w:p>
          <w:p w14:paraId="3B5C65A7" w14:textId="40870A44" w:rsidR="0001138D" w:rsidRPr="0001138D" w:rsidRDefault="00E521D6" w:rsidP="003A4F65">
            <w:pPr>
              <w:rPr>
                <w:rFonts w:eastAsia="Calibri"/>
              </w:rPr>
            </w:pPr>
            <w:r w:rsidRPr="00E521D6">
              <w:rPr>
                <w:rFonts w:eastAsia="Calibri"/>
                <w:b/>
              </w:rPr>
              <w:t>Use in clinical trials:</w:t>
            </w:r>
            <w:r>
              <w:rPr>
                <w:rFonts w:eastAsia="Calibri"/>
              </w:rPr>
              <w:t xml:space="preserve"> </w:t>
            </w:r>
            <w:r w:rsidR="00A85072">
              <w:rPr>
                <w:rFonts w:eastAsia="Calibri"/>
              </w:rPr>
              <w:t>The measure</w:t>
            </w:r>
            <w:r w:rsidR="0001138D" w:rsidRPr="0001138D">
              <w:rPr>
                <w:rFonts w:eastAsia="Calibri"/>
              </w:rPr>
              <w:t xml:space="preserve"> has been used in multiple </w:t>
            </w:r>
            <w:r w:rsidR="00447C69">
              <w:rPr>
                <w:rFonts w:eastAsia="Calibri"/>
              </w:rPr>
              <w:t>RCTs in OA populations</w:t>
            </w:r>
            <w:r w:rsidR="0001138D" w:rsidRPr="0001138D">
              <w:rPr>
                <w:rFonts w:eastAsia="Calibri"/>
              </w:rPr>
              <w:t xml:space="preserve"> </w:t>
            </w:r>
            <w:r w:rsidR="0001138D" w:rsidRPr="0001138D">
              <w:rPr>
                <w:rFonts w:eastAsia="Calibri"/>
              </w:rPr>
              <w:fldChar w:fldCharType="begin" w:fldLock="1"/>
            </w:r>
            <w:r w:rsidR="0001138D" w:rsidRPr="0001138D">
              <w:rPr>
                <w:rFonts w:eastAsia="Calibri"/>
              </w:rPr>
              <w:instrText>ADDIN CSL_CITATION {"citationItems":[{"id":"ITEM-1","itemData":{"DOI":"10.1186/1472-6947-13-61","ISSN":"1472-6947","PMID":"23714120","abstract":"BACKGROUND: A large proportion of patients with knee and/or hip osteoarthritis (OA) do not meet the recommended levels of physical activity (PA). Therefore, we developed a web-based intervention that provides a tailored PA program for patients with knee and/or hip OA, entitled Join2move. The intervention incorporates core principles of the behaviour graded activity theory (BGA). The aim of this study was to investigate the preliminary effectiveness, feasibility and acceptability of Join2move in patients with knee and/or hip OA.\\n\\nMETHODS: A non-randomized pilot study was performed among patients with knee and/or hip OA. Primary outcomes were PA (SQUASH Questionnaire), physical function (HOOS and KOOS questionnaires) and self-perceived effect (7-point Likert scale). Baseline, 6 and 12 week follow-up data were collected via online questionnaires. To assess feasibility and acceptability, program usage (modules completed) and user satisfaction (SUS questionnaire) were measured as secondary outcomes. Participants from the pilot study were invited to be interviewed. The interviews focused on users' experiences with Join2move. Besides the pilot study we performed two usability tests to determine the feasibility and acceptability of Join2move. In the first usability test, software experts evaluated the website from a list of usability concepts. In the second test, users were asked to verbalize thoughts during the execution of multiple tasks.\\n\\nRESULTS: Twenty OA patients with knee and/or hip OA between 50 and 80 years of age participated in the pilot study. After six weeks, pain scores increased from 5.3 to 6.6 (p=0.04). After 12 weeks this difference disappeared (p=0.5). Overall, users were enthusiastic about Join2move. In particular, performing exercise at one's own pace without time or travel restrictions was cited as convenient. However, some minor flaws were observed. Users perceived some difficulties in completing the entire introduction module and rated the inability to edit and undo actions as annoying.\\n\\nCONCLUSIONS: This paper outlines the preliminary effectiveness, feasibility and acceptability of a web-based PA intervention. Preliminary results from the pilot study revealed that PA scores increased, although differences were not statistically significant. Interviews and usability tests suggest that the intervention is feasible and acceptable in promoting PA in patients with knee and/or hip OA. The intervention was easy to use and the satisfaction…","author":[{"dropping-particle":"","family":"Bossen","given":"Daniel","non-dropping-particle":"","parse-names":false,"suffix":""},{"dropping-particle":"","family":"Veenhof","given":"Cindy","non-dropping-particle":"","parse-names":false,"suffix":""},{"dropping-particle":"","family":"Dekker","given":"Joost","non-dropping-particle":"","parse-names":false,"suffix":""},{"dropping-particle":"","family":"Bakker","given":"Dinny","non-dropping-particle":"de","parse-names":false,"suffix":""}],"container-title":"BMC medical informatics and decision making","id":"ITEM-1","issue":"1","issued":{"date-parts":[["2013"]]},"page":"61","publisher":"BMC Medical Informatics and Decision Making","title":"The usability and preliminary effectiveness of a web-based physical activity intervention in patients with knee and/or hip osteoarthritis.","type":"article-journal","volume":"13"},"uris":["http://www.mendeley.com/documents/?uuid=f96e287a-611d-4e9f-af96-d3085fd6e848"]},{"id":"ITEM-2","itemData":{"DOI":"10.1136/annrheumdis-2013-203628","ISBN":"0003-4967","ISSN":"1468-2060","PMID":"24255546","abstract":"BACKGROUND: Exercise treatment is recommended for all patients with hip osteoarthritis (OA), but its effect on the long-term need for total hip replacement (THR) is unknown.\\n\\nMETHODS: We conducted a long-term follow-up of a randomised trial investigating the efficacy of exercise therapy and patient education versus patient education only on the 6-year cumulative survival of the native hip to THR in 109 patients with symptomatic and radiographic hip OA. Results regarding the primary outcome measure of the trial, self-reported pain at 16 months follow-up, have been reported previously.\\n\\nRESULTS: There were no group differences at baseline. The response rate at follow-up was 94%. 22 patients in the group receiving both exercise therapy and patient education and 31 patients in the group receiving patient education only underwent THR during the follow-up period, giving a 6-year cumulative survival of the native hip of 41% and 25%, respectively (p=0.034). The HR for survival of the native hip was 0.56 (CI 0.32 to 0.96) for the exercise therapy group compared with the control group. Median time to THR was 5.4 and 3.5 years, respectively. The exercise therapy group had better self-reported hip function prior to THR or end of study, but no significant differences were found for pain and stiffness.\\n\\nCONCLUSIONS: Our findings in this explanatory study suggest that exercise therapy in addition to patient education can reduce the need for THR by 44% in patients with hip OA. ClinicalTrials.gov number NCT00319423 (original project protocol) and NCT01338532 (additional protocol for long-term follow-up).","author":[{"dropping-particle":"","family":"Svege","given":"Ida","non-dropping-particle":"","parse-names":false,"suffix":""},{"dropping-particle":"","family":"Nordsletten","given":"Lars","non-dropping-particle":"","parse-names":false,"suffix":""},{"dropping-particle":"","family":"Fernandes","given":"Linda","non-dropping-particle":"","parse-names":false,"suffix":""},{"dropping-particle":"","family":"Risberg","given":"May Arna","non-dropping-particle":"","parse-names":false,"suffix":""}],"container-title":"Annals of the rheumatic diseases","id":"ITEM-2","issue":"1","issued":{"date-parts":[["2015"]]},"page":"164-9","title":"Exercise therapy may postpone total hip replacement surgery in patients with hip osteoarthritis: a long-term follow-up of a randomised trial.","type":"article-journal","volume":"74"},"uris":["http://www.mendeley.com/documents/?uuid=8e26e62b-a903-4625-896d-7b91b688063a"]},{"id":"ITEM-3","itemData":{"DOI":"10.1002/acr.22744","ISSN":"2151464X","author":[{"dropping-particle":"","family":"Bennell","given":"Kim L.","non-dropping-particle":"","parse-names":false,"suffix":""},{"dropping-particle":"","family":"Ahamed","given":"Yasmin","non-dropping-particle":"","parse-names":false,"suffix":""},{"dropping-particle":"","family":"Jull","given":"Gwendolen","non-dropping-particle":"","parse-names":false,"suffix":""},{"dropping-particle":"","family":"Bryant","given":"Christina","non-dropping-particle":"","parse-names":false,"suffix":""},{"dropping-particle":"","family":"Hunt","given":"Michael A.","non-dropping-particle":"","parse-names":false,"suffix":""},{"dropping-particle":"","family":"Forbes","given":"Andrew B.","non-dropping-particle":"","parse-names":false,"suffix":""},{"dropping-particle":"","family":"Kasza","given":"Jessica","non-dropping-particle":"","parse-names":false,"suffix":""},{"dropping-particle":"","family":"Akram","given":"Muhammed","non-dropping-particle":"","parse-names":false,"suffix":""},{"dropping-particle":"","family":"Metcalf","given":"Ben","non-dropping-particle":"","parse-names":false,"suffix":""},{"dropping-particle":"","family":"Harris","given":"Anthony","non-dropping-particle":"","parse-names":false,"suffix":""},{"dropping-particle":"","family":"Egerton","given":"Thorlene","non-dropping-particle":"","parse-names":false,"suffix":""},{"dropping-particle":"","family":"Kenardy","given":"Justin A.","non-dropping-particle":"","parse-names":false,"suffix":""},{"dropping-particle":"","family":"Nicholas","given":"Michael K.","non-dropping-particle":"","parse-names":false,"suffix":""},{"dropping-particle":"","family":"Keefe","given":"Francis J.","non-dropping-particle":"","parse-names":false,"suffix":""}],"container-title":"Arthritis Care &amp; Research","id":"ITEM-3","issue":"5","issued":{"date-parts":[["2016","5"]]},"page":"590-602","title":"Physical Therapist-Delivered Pain Coping Skills Training and Exercise for Knee Osteoarthritis: Randomized Controlled Trial","type":"article-journal","volume":"68"},"uris":["http://www.mendeley.com/documents/?uuid=763f5d71-97a9-3950-9d00-d1257964433c"]},{"id":"ITEM-4","itemData":{"DOI":"10.1002/acr.22915","ISSN":"21514658","abstract":"Objective: To investigate whether simultaneous telephone coaching improves the clinical effectiveness of a physiotherapist-prescribed home-based physical activity program for knee osteoarthritis (OA). Methods: A total of 168 inactive adults ages ≥50 years with knee pain on a numeric rating scale ≥4 (NRS; range 0–10) and knee OA were recruited from the community and randomly assigned to a physiotherapy (PT) and coaching group (n = 84) or PT-only (n = 84) group. All participants received five 30-minute consultations with a physiotherapist over 6 months for education, home exercise, and physical activity advice. PT+coaching participants also received 6–12 telephone coaching sessions by clinicians trained in behavioral-change support for exercise and physical activity. Primary outcomes were pain (NRS) and physical function (Western Ontario and McMaster Universities Osteoarthritis Index [WOMAC; score range 0–68]) at 6 months. Secondary outcomes were these same measures at 12 and 18 months, as well as physical activity, exercise adherence, other pain and function measures, and quality of life. Analyses were intent-to-treat with multiple imputation for missing data. Results: A total of 142 (85%), 136 (81%), and 128 (76%) participants completed 6-, 12-, and 18-month measurements, respectively. The change in NRS pain (mean difference 0.4 unit [95% confidence interval (95% CI) −0.4, 1.3]) and in WOMAC function (1.8 [95% CI −1.9, 5.5]) did not differ between groups at 6 months, with both groups showing clinically relevant improvements. Some secondary outcomes related to physical activity and exercise behavior favored PT+coaching at 6 months but generally not at 12 or 18 months. There were no between-group differences in most other outcomes. Conclusion: The addition of simultaneous telephone coaching did not augment the pain and function benefits of a physiotherapist-prescribed home-based physical activity program.","author":[{"dropping-particle":"","family":"Bennell","given":"Kim L.","non-dropping-particle":"","parse-names":false,"suffix":""},{"dropping-particle":"","family":"Campbell","given":"Penny K.","non-dropping-particle":"","parse-names":false,"suffix":""},{"dropping-particle":"","family":"Egerton","given":"Thorlene","non-dropping-particle":"","parse-names":false,"suffix":""},{"dropping-particle":"","family":"Metcalf","given":"Ben","non-dropping-particle":"","parse-names":false,"suffix":""},{"dropping-particle":"","family":"Kasza","given":"Jessica","non-dropping-particle":"","parse-names":false,"suffix":""},{"dropping-particle":"","family":"Forbes","given":"Andrew","non-dropping-particle":"","parse-names":false,"suffix":""},{"dropping-particle":"","family":"Bills","given":"Caroline","non-dropping-particle":"","parse-names":false,"suffix":""},{"dropping-particle":"","family":"Gale","given":"Janette","non-dropping-particle":"","parse-names":false,"suffix":""},{"dropping-particle":"","family":"Harris","given":"Anthony","non-dropping-particle":"","parse-names":false,"suffix":""},{"dropping-particle":"","family":"Kolt","given":"Gregory S.","non-dropping-particle":"","parse-names":false,"suffix":""},{"dropping-particle":"","family":"Bunker","given":"Stephen J.","non-dropping-particle":"","parse-names":false,"suffix":""},{"dropping-particle":"","family":"Hunter","given":"David J.","non-dropping-particle":"","parse-names":false,"suffix":""},{"dropping-particle":"","family":"Brand","given":"Caroline A.","non-dropping-particle":"","parse-names":false,"suffix":""},{"dropping-particle":"","family":"Hinman","given":"Rana S.","non-dropping-particle":"","parse-names":false,"suffix":""}],"container-title":"Arthritis Care and Research","id":"ITEM-4","issue":"1","issued":{"date-parts":[["2017","1","1"]]},"page":"84-94","publisher":"John Wiley and Sons Inc.","title":"Telephone Coaching to Enhance a Home-Based Physical Activity Program for Knee Osteoarthritis: A Randomized Clinical Trial","type":"article-journal","volume":"69"},"uris":["http://www.mendeley.com/documents/?uuid=12faff6e-ebd5-3cf5-8536-a9052dca3ba0"]},{"id":"ITEM-5","itemData":{"DOI":"10.1002/acr.23139","abstract":"Objective-The purpose of this study was to examine the safety and efficacy of a high-intensity progressive rehabilitation protocol (HI) beginning 4 days after total knee arthroplasty (TKA) compared to a low-intensity (LI) rehabilitation protocol. Methods-One hundred sixty-two participants (aged 63±7 years; 89 females) were randomized to either the HI group or LI group after TKA. Key components of the HI intervention were the utilization of progressive resistance exercises and a rapid progression to weight-bearing exercises and activities. Both groups were treated in an outpatient setting 2-3 times per week for 11 weeks (26 total sessions). Outcomes included the stair climbing test (SCT) (primary outcome), timed-up-and-go (TUG) test, 6-minute walk (6MW) test, the Western Ontario and McMaster Universities Osteoarthritis Index (WOMAC), Short-Form 12 (SF-12), knee ROM, quadriceps and hamstring strength, and quadriceps activation. Outcomes were assessed preoperatively and at 1, 2, 3 (primary end point), 6, and 12 months postoperatively. Results-There were no significant differences between groups at 3 or 12 months in SCT, TUG, 6MW, WOMAC scores, knee ROM, quadriceps and hamstrings strength, quadriceps activation, or adverse event rates. By 12 months, outcomes on the 6MW, TUG, WOMAC, SF-12, quadriceps and hamstring strength, and quadriceps activation had improved beyond baseline performance in both groups. Conclusion-Both the HI and LI interventions were effective in improving strength and function after TKA. High-intensity progressive rehabilitation is safe for individuals after TKA. However, its effectiveness may be limited by arthrogenic muscular inhibition in the early postoperative period. Over 700,000 total knee arthroplasties (TKAs) are performed each year in the United States to alleviate pain and disability associated with knee osteoarthritis (OA), with 3.5 million per year expected by 2030.(1) Total knee arthroplasty reduces pain and improves self-reported","author":[{"dropping-particle":"","family":"Bade","given":"Michael","non-dropping-particle":"","parse-names":false,"suffix":""},{"dropping-particle":"","family":"Struessel","given":"Tamara","non-dropping-particle":"","parse-names":false,"suffix":""},{"dropping-particle":"","family":"Dayton","given":"Michael","non-dropping-particle":"","parse-names":false,"suffix":""},{"dropping-particle":"","family":"Foran","given":"Jared","non-dropping-particle":"","parse-names":false,"suffix":""},{"dropping-particle":"","family":"Kim","given":"Raymond","non-dropping-particle":"","parse-names":false,"suffix":""},{"dropping-particle":"","family":"Miner","given":"Todd","non-dropping-particle":"","parse-names":false,"suffix":""},{"dropping-particle":"","family":"Wolfe","given":"Pamela","non-dropping-particle":"","parse-names":false,"suffix":""},{"dropping-particle":"","family":"Kohrt","given":"Wendy","non-dropping-particle":"","parse-names":false,"suffix":""},{"dropping-particle":"","family":"Dennis","given":"Douglas","non-dropping-particle":"","parse-names":false,"suffix":""},{"dropping-particle":"","family":"Stevens-Lapsley","given":"Jennifer","non-dropping-particle":"","parse-names":false,"suffix":""}],"container-title":"Arthritis Care Res","id":"ITEM-5","issue":"9","issued":{"date-parts":[["2017"]]},"page":"1360-1368","title":"Early High-Intensity Versus Low-Intensity Rehabilitation after Total Knee Arthroplasty: A Randomized Controlled Trial HHS Public Access","type":"article-journal","volume":"69"},"uris":["http://www.mendeley.com/documents/?uuid=fa2e5cc0-beb7-3510-a213-82f7814add48"]},{"id":"ITEM-6","itemData":{"DOI":"10.1016/j.joca.2017.09.010","ISSN":"15229653","abstract":"Objective To determine the effectiveness of a model osteoarthritis consultation, compared with usual care, on physical function and uptake of National Institute for Health and Care Excellence (NICE) osteoarthritis recommendations, in adults ≥45 years consulting with peripheral joint pain in UK general practice. Method Two-arm cluster-randomised controlled trial with baseline health survey. Eight general practices in England. Participants: 525 adults ≥45 years consulting for peripheral joint pain, amongst 28,443 population survey recipients. Four intervention practices delivered the model osteoarthritis consultation to patients consulting with peripheral joint pain; four control practices continued usual care. The primary clinical outcome of the trial was the SF-12 physical component score (PCS) at 6 months; the main secondary outcome was uptake of NICE core recommendations by 6 months, measured by osteoarthritis quality indicators. A Linear Mixed Model was used to analyse clinical outcome data (SF-12 PCS). Differences in quality indicator outcomes were assessed using logistic regression. Results 525 eligible participants were enrolled (mean age 67.3 years, SD 10.5; 59.6% female): 288 from intervention and 237 from control practices. There were no statistically significant differences in SF-12 PCS: mean difference at the 6-month primary endpoint was −0.37 (95% CI −2.32, 1.57). Uptake of core NICE recommendations by 6 months was statistically significantly higher in the intervention arm compared with control: e.g., increased written exercise information, 20.5% (7.9, 28.3). Conclusion Whilst uptake of core NICE recommendations was increased, there was no evidence of benefit of this intervention, as delivered in this pragmatic randomised trial, on the primary outcome of physical functioning at 6 months. Trial registration ISRCTN06984617.","author":[{"dropping-particle":"","family":"Dziedzic","given":"K. S.","non-dropping-particle":"","parse-names":false,"suffix":""},{"dropping-particle":"","family":"Healey","given":"E. L.","non-dropping-particle":"","parse-names":false,"suffix":""},{"dropping-particle":"","family":"Porcheret","given":"M.","non-dropping-particle":"","parse-names":false,"suffix":""},{"dropping-particle":"","family":"Afolabi","given":"E. K.","non-dropping-particle":"","parse-names":false,"suffix":""},{"dropping-particle":"","family":"Lewis","given":"M.","non-dropping-particle":"","parse-names":false,"suffix":""},{"dropping-particle":"","family":"Morden","given":"A.","non-dropping-particle":"","parse-names":false,"suffix":""},{"dropping-particle":"","family":"Jinks","given":"C.","non-dropping-particle":"","parse-names":false,"suffix":""},{"dropping-particle":"","family":"McHugh","given":"G. A.","non-dropping-particle":"","parse-names":false,"suffix":""},{"dropping-particle":"","family":"Ryan","given":"S.","non-dropping-particle":"","parse-names":false,"suffix":""},{"dropping-particle":"","family":"Finney","given":"A.","non-dropping-particle":"","parse-names":false,"suffix":""},{"dropping-particle":"","family":"Main","given":"C.","non-dropping-particle":"","parse-names":false,"suffix":""},{"dropping-particle":"","family":"Edwards","given":"J. J.","non-dropping-particle":"","parse-names":false,"suffix":""},{"dropping-particle":"","family":"Paskins","given":"Z.","non-dropping-particle":"","parse-names":false,"suffix":""},{"dropping-particle":"","family":"Pushpa-Rajah","given":"A.","non-dropping-particle":"","parse-names":false,"suffix":""},{"dropping-particle":"","family":"Hay","given":"E. M.","non-dropping-particle":"","parse-names":false,"suffix":""}],"container-title":"Osteoarthritis and Cartilage","id":"ITEM-6","issue":"1","issued":{"date-parts":[["2018","1","1"]]},"page":"43-53","publisher":"W.B. Saunders Ltd","title":"Implementing core NICE guidelines for osteoarthritis in primary care with a model consultation (MOSAICS): a cluster randomised controlled trial","type":"article-journal","volume":"26"},"uris":["http://www.mendeley.com/documents/?uuid=9e295412-9d21-3721-8b20-399084cb04bb"]},{"id":"ITEM-7","itemData":{"DOI":"10.1002/acr.23104","abstract":"Objective. To investigate how attitudes and beliefs about exercise relate to physical activity behavior in older adults with knee pain attributable to osteoarthritis (OA). Methods. We conducted secondary data analyses of a randomized controlled trial of exercise interventions (ISRCTN: 93634563). Participants were adults ‡45 years old with knee pain attributable to OA (n 5 514). Crude and adjusted cross-sectional and longitudinal associations between baseline Self-Efficacy for Exercise (SEE), Positive Outcome Expectations for Exercise (POEE), Negative Outcome Expectations for Exercise scores, and physical activity level, at baseline, 3 months, and 6 months (measured by self-report using the Physical Activity Scale for the Elderly [PASE]), and important increases in physical activity level (from baseline to 6-month followup) were investigated using multiple linear and logistic regression. Results. Cross-sectional associations were found between SEE and PASE scores (b 5 4.14 [95% confidence interval (95% CI) 0.26, 8.03]) and POEE and PASE scores (b 5 16.71 [95% CI 1.87, 31.55]), adjusted for sociodemographic and clinical covariates. Longitudinal associations were found between baseline SEE and PASE scores at 3 months (b 5 4.95 [95% CI 1.02, 8.87]) and 6 months b 5 3.71 (0.26, 7.16), and baseline POEE and PASE at 3 months (b 5 34.55 [95% CI 20.13, 48.97]) and 6 months (b 5 25.74 [95% CI 11.99, 39.49]), adjusted for baseline PASE score and intervention arm. However, no significant associations with important increases in physical activity level were found. Conclusion. Greater exercise self-efficacy and more positive exercise outcome expectations were associated with higher current and future physical activity levels. These may be targets for interventions aimed at increasing physical activity.","author":[{"dropping-particle":"","family":"Quicke","given":"Jonathan G","non-dropping-particle":"","parse-names":false,"suffix":""},{"dropping-particle":"","family":"Foster","given":"Nadine E","non-dropping-particle":"","parse-names":false,"suffix":""},{"dropping-particle":"","family":"Ogollah","given":"Reuben O","non-dropping-particle":"","parse-names":false,"suffix":""},{"dropping-particle":"","family":"Croft","given":"Peter R","non-dropping-particle":"","parse-names":false,"suffix":""},{"dropping-particle":"","family":"Holden","given":"Melanie A","non-dropping-particle":"","parse-names":false,"suffix":""}],"container-title":"Arthritis Care &amp; Research","id":"ITEM-7","issue":"8","issued":{"date-parts":[["2017"]]},"page":"1192-1200","title":"Relationship Between Attitudes and Beliefs and Physical Activity in Older Adults With Knee Pain: Secondary Analysis of a Randomized Controlled Trial","type":"article-journal","volume":"69"},"uris":["http://www.mendeley.com/documents/?uuid=fbb5fa0e-91a1-3f48-80fd-4bfa925fe382"]},{"id":"ITEM-8","itemData":{"DOI":"10.1016/j.joca.2017.12.008","ISSN":"15229653","abstract":"Objective: To compare the effectiveness of physical therapy (PT, evidence-based approach) and internet-based exercise training (IBET), each vs a wait list (WL) control, among individuals with knee osteoarthritis (OA). Design: Randomized controlled trial of 350 participants with symptomatic knee OA, allocated to standard PT, IBET and WL control in a 2:2:1 ratio, respectively. The PT group received up to eight individual visits within 4 months. The IBET program provided tailored exercises, video demonstrations, and guidance on progression. The primary outcome was the Western Ontario and McMaster Universities Osteoarthritis Index (WOMAC, range 0 [no problems]–96 [extreme problems]), assessed at baseline, 4 months (primary time point) and 12 months. General linear mixed effects modeling compared changes in WOMAC among study groups, with superiority hypotheses testing differences between each intervention group and WL and non-inferiority hypotheses comparing IBET with PT. Results: At 4-months, improvements in WOMAC score did not differ significantly for either the IBET or PT group compared with WL (IBET: −2.70, 95% Confidence Interval (CI) = −6.24, 0.85, P = 0.14; PT: −3.36, 95% (CI) = −6.84, 0.12, P = 0.06). Similarly, at 12-months mean differences compared to WL were not statistically significant for either group (IBET: −2.63, 95% CI = −6.37, 1.11, P = 0.17; PT: −1.59, 95% CI = −5.26, 2.08, P = 0.39). IBET was non-inferior to PT at both time points. Conclusions: Improvements in WOMAC score following IBET and PT did not differ significantly from the WL group. Additional research is needed to examine strategies for maximizing benefits of exercise-based interventions for patients with knee OA. Trial registration: NCT02312713.","author":[{"dropping-particle":"","family":"Allen","given":"K. D.","non-dropping-particle":"","parse-names":false,"suffix":""},{"dropping-particle":"","family":"Arbeeva","given":"L.","non-dropping-particle":"","parse-names":false,"suffix":""},{"dropping-particle":"","family":"Callahan","given":"L. F.","non-dropping-particle":"","parse-names":false,"suffix":""},{"dropping-particle":"","family":"Golightly","given":"Y. M.","non-dropping-particle":"","parse-names":false,"suffix":""},{"dropping-particle":"","family":"Goode","given":"A. P.","non-dropping-particle":"","parse-names":false,"suffix":""},{"dropping-particle":"","family":"Heiderscheit","given":"B. C.","non-dropping-particle":"","parse-names":false,"suffix":""},{"dropping-particle":"","family":"Huffman","given":"K. M.","non-dropping-particle":"","parse-names":false,"suffix":""},{"dropping-particle":"","family":"Severson","given":"H. H.","non-dropping-particle":"","parse-names":false,"suffix":""},{"dropping-particle":"","family":"Schwartz","given":"T. A.","non-dropping-particle":"","parse-names":false,"suffix":""}],"container-title":"Osteoarthritis and Cartilage","id":"ITEM-8","issue":"3","issued":{"date-parts":[["2018","3","1"]]},"page":"383-396","publisher":"W.B. Saunders Ltd","title":"Physical therapy vs internet-based exercise training for patients with knee osteoarthritis: results of a randomized controlled trial","type":"article-journal","volume":"26"},"uris":["http://www.mendeley.com/documents/?uuid=d6150c0e-24a1-349d-845b-748efee35996"]}],"mendeley":{"formattedCitation":"(16–23)","plainTextFormattedCitation":"(16–23)","previouslyFormattedCitation":"(16–23)"},"properties":{"noteIndex":0},"schema":"https://github.com/citation-style-language/schema/raw/master/csl-citation.json"}</w:instrText>
            </w:r>
            <w:r w:rsidR="0001138D" w:rsidRPr="0001138D">
              <w:rPr>
                <w:rFonts w:eastAsia="Calibri"/>
              </w:rPr>
              <w:fldChar w:fldCharType="separate"/>
            </w:r>
            <w:r w:rsidR="0001138D" w:rsidRPr="0001138D">
              <w:rPr>
                <w:rFonts w:eastAsia="Calibri"/>
                <w:noProof/>
              </w:rPr>
              <w:t>(</w:t>
            </w:r>
            <w:r w:rsidR="00447C69">
              <w:rPr>
                <w:rFonts w:eastAsia="Calibri"/>
                <w:noProof/>
              </w:rPr>
              <w:t xml:space="preserve">e.g. </w:t>
            </w:r>
            <w:r w:rsidR="0000369E">
              <w:rPr>
                <w:rFonts w:eastAsia="Calibri"/>
                <w:noProof/>
              </w:rPr>
              <w:t>43, 67</w:t>
            </w:r>
            <w:r w:rsidR="003A4F65">
              <w:rPr>
                <w:rFonts w:eastAsia="Calibri"/>
                <w:noProof/>
              </w:rPr>
              <w:t>, 69-76</w:t>
            </w:r>
            <w:r w:rsidR="0001138D" w:rsidRPr="0001138D">
              <w:rPr>
                <w:rFonts w:eastAsia="Calibri"/>
              </w:rPr>
              <w:fldChar w:fldCharType="end"/>
            </w:r>
            <w:r w:rsidR="00370910">
              <w:rPr>
                <w:rFonts w:eastAsia="Calibri"/>
              </w:rPr>
              <w:t>)</w:t>
            </w:r>
            <w:r w:rsidR="0001138D" w:rsidRPr="0001138D">
              <w:rPr>
                <w:rFonts w:eastAsia="Calibri"/>
              </w:rPr>
              <w:t>.</w:t>
            </w:r>
            <w:r w:rsidR="001130F5">
              <w:rPr>
                <w:rFonts w:eastAsia="Calibri"/>
              </w:rPr>
              <w:t xml:space="preserve"> </w:t>
            </w:r>
          </w:p>
        </w:tc>
      </w:tr>
      <w:tr w:rsidR="0001138D" w:rsidRPr="0001138D" w14:paraId="60EF656B" w14:textId="77777777" w:rsidTr="0001138D">
        <w:trPr>
          <w:trHeight w:val="80"/>
        </w:trPr>
        <w:tc>
          <w:tcPr>
            <w:tcW w:w="9810" w:type="dxa"/>
            <w:vAlign w:val="center"/>
          </w:tcPr>
          <w:p w14:paraId="41A13808" w14:textId="77777777" w:rsidR="0001138D" w:rsidRPr="0001138D" w:rsidRDefault="0001138D" w:rsidP="0001138D">
            <w:pPr>
              <w:rPr>
                <w:rFonts w:eastAsia="Calibri"/>
                <w:b/>
              </w:rPr>
            </w:pPr>
          </w:p>
        </w:tc>
      </w:tr>
    </w:tbl>
    <w:p w14:paraId="31F1BAF4" w14:textId="77777777" w:rsidR="007E2750" w:rsidRDefault="007E2750" w:rsidP="007E2750">
      <w:pPr>
        <w:autoSpaceDE w:val="0"/>
        <w:autoSpaceDN w:val="0"/>
        <w:adjustRightInd w:val="0"/>
        <w:spacing w:after="0" w:line="240" w:lineRule="auto"/>
        <w:rPr>
          <w:rFonts w:ascii="Arial" w:hAnsi="Arial" w:cs="Arial"/>
          <w:b/>
          <w:color w:val="231F20"/>
          <w:sz w:val="24"/>
        </w:rPr>
      </w:pPr>
    </w:p>
    <w:p w14:paraId="2081E317" w14:textId="77777777" w:rsidR="007E2750" w:rsidRPr="00FA7485" w:rsidRDefault="007E2750" w:rsidP="007E2750">
      <w:pPr>
        <w:autoSpaceDE w:val="0"/>
        <w:autoSpaceDN w:val="0"/>
        <w:adjustRightInd w:val="0"/>
        <w:spacing w:after="0" w:line="240" w:lineRule="auto"/>
        <w:rPr>
          <w:rFonts w:ascii="Arial" w:hAnsi="Arial" w:cs="Arial"/>
          <w:b/>
          <w:color w:val="231F20"/>
          <w:sz w:val="24"/>
        </w:rPr>
      </w:pPr>
      <w:r w:rsidRPr="00FA7485">
        <w:rPr>
          <w:rFonts w:ascii="Arial" w:hAnsi="Arial" w:cs="Arial"/>
          <w:b/>
          <w:color w:val="231F20"/>
          <w:sz w:val="24"/>
        </w:rPr>
        <w:t xml:space="preserve">Critical appraisal of overall value to the </w:t>
      </w:r>
      <w:r w:rsidRPr="00F23F2D">
        <w:rPr>
          <w:rFonts w:ascii="Arial" w:hAnsi="Arial" w:cs="Arial"/>
          <w:b/>
          <w:color w:val="231F20"/>
          <w:sz w:val="24"/>
        </w:rPr>
        <w:t>rheumatology community</w:t>
      </w:r>
    </w:p>
    <w:p w14:paraId="7CBF2616" w14:textId="4C251972" w:rsidR="005B5488" w:rsidRPr="0001138D" w:rsidRDefault="005B5488" w:rsidP="005B5488">
      <w:pPr>
        <w:spacing w:after="0" w:line="240" w:lineRule="auto"/>
        <w:rPr>
          <w:rFonts w:ascii="Arial" w:eastAsia="Calibri" w:hAnsi="Arial" w:cs="Arial"/>
          <w:lang w:val="en-US"/>
        </w:rPr>
      </w:pPr>
    </w:p>
    <w:p w14:paraId="5B12A3E5" w14:textId="77777777" w:rsidR="0001138D" w:rsidRPr="0001138D" w:rsidRDefault="0001138D" w:rsidP="0001138D">
      <w:pPr>
        <w:spacing w:after="0" w:line="240" w:lineRule="auto"/>
        <w:ind w:left="540"/>
        <w:rPr>
          <w:rFonts w:ascii="Arial" w:eastAsia="Calibri" w:hAnsi="Arial" w:cs="Arial"/>
          <w:b/>
          <w:lang w:val="en-US"/>
        </w:rPr>
      </w:pPr>
    </w:p>
    <w:p w14:paraId="752662DA" w14:textId="4185937D" w:rsidR="0001138D" w:rsidRPr="0001138D" w:rsidRDefault="00F23F2D" w:rsidP="007E2750">
      <w:pPr>
        <w:spacing w:after="0" w:line="240" w:lineRule="auto"/>
        <w:rPr>
          <w:rFonts w:ascii="Arial" w:eastAsia="Calibri" w:hAnsi="Arial" w:cs="Arial"/>
          <w:b/>
          <w:i/>
          <w:lang w:val="en-US"/>
        </w:rPr>
      </w:pPr>
      <w:r>
        <w:rPr>
          <w:rFonts w:ascii="Arial" w:eastAsia="Calibri" w:hAnsi="Arial" w:cs="Arial"/>
          <w:b/>
          <w:lang w:val="en-US"/>
        </w:rPr>
        <w:t>Strengths.</w:t>
      </w:r>
      <w:r w:rsidR="0001138D" w:rsidRPr="0001138D">
        <w:rPr>
          <w:rFonts w:ascii="Arial" w:eastAsia="Calibri" w:hAnsi="Arial" w:cs="Arial"/>
          <w:b/>
          <w:i/>
          <w:lang w:val="en-US"/>
        </w:rPr>
        <w:t xml:space="preserve"> </w:t>
      </w:r>
      <w:r w:rsidR="0001138D" w:rsidRPr="0001138D">
        <w:rPr>
          <w:rFonts w:ascii="Arial" w:eastAsia="Calibri" w:hAnsi="Arial" w:cs="Arial"/>
          <w:lang w:val="en-US"/>
        </w:rPr>
        <w:t>Designed specifically for older adults.</w:t>
      </w:r>
      <w:r w:rsidR="0001138D" w:rsidRPr="0001138D">
        <w:rPr>
          <w:rFonts w:ascii="Arial" w:eastAsia="Calibri" w:hAnsi="Arial" w:cs="Arial"/>
          <w:b/>
          <w:i/>
          <w:lang w:val="en-US"/>
        </w:rPr>
        <w:t xml:space="preserve"> </w:t>
      </w:r>
      <w:r w:rsidR="0001138D" w:rsidRPr="0001138D">
        <w:rPr>
          <w:rFonts w:ascii="Arial" w:eastAsia="Calibri" w:hAnsi="Arial" w:cs="Arial"/>
          <w:lang w:val="en-US"/>
        </w:rPr>
        <w:t>Relatively quick to complete (5-15 minutes). Translated into multiple languages. Often used in OA studies.</w:t>
      </w:r>
    </w:p>
    <w:p w14:paraId="3C7803D1" w14:textId="77777777" w:rsidR="00F23F2D" w:rsidRDefault="00F23F2D" w:rsidP="0001138D">
      <w:pPr>
        <w:spacing w:after="0" w:line="240" w:lineRule="auto"/>
        <w:ind w:left="540"/>
        <w:rPr>
          <w:rFonts w:ascii="Arial" w:eastAsia="Calibri" w:hAnsi="Arial" w:cs="Arial"/>
          <w:b/>
          <w:lang w:val="en-US"/>
        </w:rPr>
      </w:pPr>
    </w:p>
    <w:p w14:paraId="7772CD54" w14:textId="58917696" w:rsidR="00F23F2D" w:rsidRDefault="00F23F2D" w:rsidP="007E2750">
      <w:pPr>
        <w:spacing w:after="0" w:line="240" w:lineRule="auto"/>
        <w:rPr>
          <w:rFonts w:ascii="Arial" w:eastAsia="Calibri" w:hAnsi="Arial" w:cs="Arial"/>
          <w:b/>
          <w:lang w:val="en-US"/>
        </w:rPr>
      </w:pPr>
      <w:r>
        <w:rPr>
          <w:rFonts w:ascii="Arial" w:eastAsia="Calibri" w:hAnsi="Arial" w:cs="Arial"/>
          <w:b/>
          <w:lang w:val="en-US"/>
        </w:rPr>
        <w:t>Caveats and cautions.</w:t>
      </w:r>
      <w:r w:rsidR="0001138D" w:rsidRPr="0001138D">
        <w:rPr>
          <w:rFonts w:ascii="Arial" w:eastAsia="Calibri" w:hAnsi="Arial" w:cs="Arial"/>
          <w:b/>
          <w:i/>
          <w:lang w:val="en-US"/>
        </w:rPr>
        <w:t xml:space="preserve"> </w:t>
      </w:r>
      <w:r w:rsidR="0001138D" w:rsidRPr="0001138D">
        <w:rPr>
          <w:rFonts w:ascii="Arial" w:eastAsia="Calibri" w:hAnsi="Arial" w:cs="Arial"/>
          <w:lang w:val="en-US"/>
        </w:rPr>
        <w:t>Mixed reliability results,</w:t>
      </w:r>
      <w:r w:rsidR="0001138D" w:rsidRPr="0001138D">
        <w:rPr>
          <w:rFonts w:ascii="Arial" w:eastAsia="Calibri" w:hAnsi="Arial" w:cs="Arial"/>
          <w:b/>
          <w:i/>
          <w:lang w:val="en-US"/>
        </w:rPr>
        <w:t xml:space="preserve"> </w:t>
      </w:r>
      <w:r w:rsidR="0001138D" w:rsidRPr="0001138D">
        <w:rPr>
          <w:rFonts w:ascii="Arial" w:eastAsia="Calibri" w:hAnsi="Arial" w:cs="Arial"/>
          <w:lang w:val="en-US"/>
        </w:rPr>
        <w:t>large measurement error and poor responsiveness. Better suited to older adult populations.</w:t>
      </w:r>
      <w:r w:rsidR="0001138D" w:rsidRPr="0001138D">
        <w:rPr>
          <w:rFonts w:ascii="Arial" w:eastAsia="Calibri" w:hAnsi="Arial" w:cs="Arial"/>
          <w:b/>
          <w:lang w:val="en-US"/>
        </w:rPr>
        <w:t xml:space="preserve"> </w:t>
      </w:r>
      <w:r w:rsidR="0001138D" w:rsidRPr="0001138D">
        <w:rPr>
          <w:rFonts w:ascii="Arial" w:eastAsia="Calibri" w:hAnsi="Arial" w:cs="Arial"/>
          <w:lang w:val="en-US"/>
        </w:rPr>
        <w:t xml:space="preserve">Weak correlations with objective measures of </w:t>
      </w:r>
      <w:r w:rsidR="00503373">
        <w:rPr>
          <w:rFonts w:ascii="Arial" w:eastAsia="Calibri" w:hAnsi="Arial" w:cs="Arial"/>
          <w:lang w:val="en-US"/>
        </w:rPr>
        <w:t>PA</w:t>
      </w:r>
      <w:r w:rsidR="0001138D" w:rsidRPr="0001138D">
        <w:rPr>
          <w:rFonts w:ascii="Arial" w:eastAsia="Calibri" w:hAnsi="Arial" w:cs="Arial"/>
          <w:lang w:val="en-US"/>
        </w:rPr>
        <w:t>.</w:t>
      </w:r>
      <w:r w:rsidR="0001138D" w:rsidRPr="0001138D">
        <w:rPr>
          <w:rFonts w:ascii="Arial" w:eastAsia="Calibri" w:hAnsi="Arial" w:cs="Arial"/>
          <w:i/>
          <w:lang w:val="en-US"/>
        </w:rPr>
        <w:t xml:space="preserve"> </w:t>
      </w:r>
      <w:r w:rsidR="0001138D" w:rsidRPr="0001138D">
        <w:rPr>
          <w:rFonts w:ascii="Arial" w:eastAsia="Calibri" w:hAnsi="Arial" w:cs="Arial"/>
          <w:lang w:val="en-US"/>
        </w:rPr>
        <w:t xml:space="preserve">Unable to discriminate between intensity of activity within individual subdomains </w:t>
      </w:r>
      <w:r w:rsidR="0001138D" w:rsidRPr="0001138D">
        <w:rPr>
          <w:rFonts w:ascii="Arial" w:eastAsia="Calibri" w:hAnsi="Arial" w:cs="Arial"/>
          <w:lang w:val="en-US"/>
        </w:rPr>
        <w:fldChar w:fldCharType="begin" w:fldLock="1"/>
      </w:r>
      <w:r w:rsidR="0001138D" w:rsidRPr="0001138D">
        <w:rPr>
          <w:rFonts w:ascii="Arial" w:eastAsia="Calibri" w:hAnsi="Arial" w:cs="Arial"/>
          <w:lang w:val="en-US"/>
        </w:rPr>
        <w:instrText>ADDIN CSL_CITATION {"citationItems":[{"id":"ITEM-1","itemData":{"DOI":"10.1097/00005768-199905000-00001","ISBN":"0000576819990","ISSN":"0195-9131","PMID":"10331879","abstract":"PURPOSE: To examine the validity of the Physical Activity Scale for the Elderly (PASE) among individuals with disability. METHODS: A sample of 471 participants (mean age = 71.36) in an epidemiological study of chronic knee pain completed the PASE and self-report measures of knee pain, perceived physical function, satisfaction with physical function, and importance of physical function. A 6-min walk test and an isokinetic assessment of knee strength were also administered. RESULTS: PASE scores were significantly correlated in expected directions with performance on the 6-min walk, knee strength, frequency of knee pain during transfer, and perceived difficulty with physical functioning. Gender and age were identified as significant moderators of PASE scores and the scale's construct validity was supported by testing a conceptually driven hypothesis regarding patterns of physical activity. CONCLUSIONS: These results support the PASE's validity for the assessment of physical activity among older adults with pain and disability.","author":[{"dropping-particle":"","family":"Martin","given":"K A","non-dropping-particle":"","parse-names":false,"suffix":""},{"dropping-particle":"","family":"Rejeski","given":"W J","non-dropping-particle":"","parse-names":false,"suffix":""},{"dropping-particle":"","family":"Miller","given":"M E","non-dropping-particle":"","parse-names":false,"suffix":""},{"dropping-particle":"","family":"James","given":"M K","non-dropping-particle":"","parse-names":false,"suffix":""},{"dropping-particle":"","family":"Ettinger  Jr.","given":"W H","non-dropping-particle":"","parse-names":false,"suffix":""},{"dropping-particle":"","family":"Messier","given":"S P","non-dropping-particle":"","parse-names":false,"suffix":""}],"container-title":"Medicine and Science in Sports and Exercise","id":"ITEM-1","issue":"5","issued":{"date-parts":[["1999"]]},"page":"627-633","title":"Validation of the PASE in older adults with knee pain and physical disability","type":"article-journal","volume":"31"},"uris":["http://www.mendeley.com/documents/?uuid=9d67b008-461e-4ade-bdad-fcf90eca5b12"]}],"mendeley":{"formattedCitation":"(15)","plainTextFormattedCitation":"(15)","previouslyFormattedCitation":"(15)"},"properties":{"noteIndex":0},"schema":"https://github.com/citation-style-language/schema/raw/master/csl-citation.json"}</w:instrText>
      </w:r>
      <w:r w:rsidR="0001138D" w:rsidRPr="0001138D">
        <w:rPr>
          <w:rFonts w:ascii="Arial" w:eastAsia="Calibri" w:hAnsi="Arial" w:cs="Arial"/>
          <w:lang w:val="en-US"/>
        </w:rPr>
        <w:fldChar w:fldCharType="separate"/>
      </w:r>
      <w:r w:rsidR="002939E9">
        <w:rPr>
          <w:rFonts w:ascii="Arial" w:eastAsia="Calibri" w:hAnsi="Arial" w:cs="Arial"/>
          <w:noProof/>
          <w:lang w:val="en-US"/>
        </w:rPr>
        <w:t>(</w:t>
      </w:r>
      <w:r w:rsidR="0000369E">
        <w:rPr>
          <w:rFonts w:ascii="Arial" w:eastAsia="Calibri" w:hAnsi="Arial" w:cs="Arial"/>
          <w:noProof/>
          <w:lang w:val="en-US"/>
        </w:rPr>
        <w:t>68</w:t>
      </w:r>
      <w:r w:rsidR="0001138D" w:rsidRPr="0001138D">
        <w:rPr>
          <w:rFonts w:ascii="Arial" w:eastAsia="Calibri" w:hAnsi="Arial" w:cs="Arial"/>
          <w:noProof/>
          <w:lang w:val="en-US"/>
        </w:rPr>
        <w:t>)</w:t>
      </w:r>
      <w:r w:rsidR="0001138D" w:rsidRPr="0001138D">
        <w:rPr>
          <w:rFonts w:ascii="Arial" w:eastAsia="Calibri" w:hAnsi="Arial" w:cs="Arial"/>
          <w:lang w:val="en-US"/>
        </w:rPr>
        <w:fldChar w:fldCharType="end"/>
      </w:r>
      <w:r w:rsidR="0001138D" w:rsidRPr="0001138D">
        <w:rPr>
          <w:rFonts w:ascii="Arial" w:eastAsia="Calibri" w:hAnsi="Arial" w:cs="Arial"/>
          <w:lang w:val="en-US"/>
        </w:rPr>
        <w:t>.</w:t>
      </w:r>
      <w:r w:rsidR="0061301F">
        <w:rPr>
          <w:rFonts w:ascii="Arial" w:eastAsia="Calibri" w:hAnsi="Arial" w:cs="Arial"/>
          <w:lang w:val="en-US"/>
        </w:rPr>
        <w:t xml:space="preserve"> Cost associated with use.</w:t>
      </w:r>
      <w:r w:rsidR="0001138D" w:rsidRPr="0001138D">
        <w:rPr>
          <w:rFonts w:ascii="Arial" w:eastAsia="Calibri" w:hAnsi="Arial" w:cs="Arial"/>
          <w:b/>
          <w:i/>
          <w:lang w:val="en-US"/>
        </w:rPr>
        <w:br/>
      </w:r>
    </w:p>
    <w:p w14:paraId="5CAB3D27" w14:textId="629EBB9D" w:rsidR="0001138D" w:rsidRPr="0001138D" w:rsidRDefault="00F23F2D" w:rsidP="007E2750">
      <w:pPr>
        <w:spacing w:after="0" w:line="240" w:lineRule="auto"/>
        <w:rPr>
          <w:rFonts w:ascii="Arial" w:eastAsia="Calibri" w:hAnsi="Arial" w:cs="Arial"/>
          <w:b/>
          <w:i/>
          <w:lang w:val="en-US"/>
        </w:rPr>
      </w:pPr>
      <w:r>
        <w:rPr>
          <w:rFonts w:ascii="Arial" w:eastAsia="Calibri" w:hAnsi="Arial" w:cs="Arial"/>
          <w:b/>
          <w:lang w:val="en-US"/>
        </w:rPr>
        <w:t>Clinical usability.</w:t>
      </w:r>
      <w:r w:rsidR="0001138D" w:rsidRPr="0001138D">
        <w:rPr>
          <w:rFonts w:ascii="Arial" w:eastAsia="Calibri" w:hAnsi="Arial" w:cs="Arial"/>
          <w:b/>
          <w:i/>
          <w:lang w:val="en-US"/>
        </w:rPr>
        <w:t xml:space="preserve"> </w:t>
      </w:r>
      <w:r w:rsidR="0001138D" w:rsidRPr="0001138D">
        <w:rPr>
          <w:rFonts w:ascii="Arial" w:eastAsia="Calibri" w:hAnsi="Arial" w:cs="Arial"/>
          <w:lang w:val="en-US"/>
        </w:rPr>
        <w:t>Relatively</w:t>
      </w:r>
      <w:r w:rsidR="0001138D" w:rsidRPr="0001138D">
        <w:rPr>
          <w:rFonts w:ascii="Arial" w:eastAsia="Calibri" w:hAnsi="Arial" w:cs="Arial"/>
          <w:b/>
          <w:i/>
          <w:lang w:val="en-US"/>
        </w:rPr>
        <w:t xml:space="preserve"> </w:t>
      </w:r>
      <w:r w:rsidR="0001138D" w:rsidRPr="0001138D">
        <w:rPr>
          <w:rFonts w:ascii="Arial" w:eastAsia="Calibri" w:hAnsi="Arial" w:cs="Arial"/>
          <w:lang w:val="en-US"/>
        </w:rPr>
        <w:t>quick and easy to administer but scoring maybe more time consuming and difficult in a consultation setting.</w:t>
      </w:r>
      <w:r w:rsidR="0001138D" w:rsidRPr="0001138D">
        <w:rPr>
          <w:rFonts w:ascii="Arial" w:eastAsia="Calibri" w:hAnsi="Arial" w:cs="Arial"/>
          <w:i/>
          <w:lang w:val="en-US"/>
        </w:rPr>
        <w:t xml:space="preserve"> </w:t>
      </w:r>
      <w:r w:rsidR="00A70AD6">
        <w:rPr>
          <w:rFonts w:ascii="Arial" w:eastAsia="Calibri" w:hAnsi="Arial" w:cs="Arial"/>
          <w:lang w:val="en-US"/>
        </w:rPr>
        <w:t>S</w:t>
      </w:r>
      <w:r w:rsidR="0001138D" w:rsidRPr="0001138D">
        <w:rPr>
          <w:rFonts w:ascii="Arial" w:eastAsia="Calibri" w:hAnsi="Arial" w:cs="Arial"/>
          <w:lang w:val="en-US"/>
        </w:rPr>
        <w:t>cores are not easily interpreted in</w:t>
      </w:r>
      <w:r w:rsidR="00612600">
        <w:rPr>
          <w:rFonts w:ascii="Arial" w:eastAsia="Calibri" w:hAnsi="Arial" w:cs="Arial"/>
          <w:lang w:val="en-US"/>
        </w:rPr>
        <w:t>to</w:t>
      </w:r>
      <w:r w:rsidR="0001138D" w:rsidRPr="0001138D">
        <w:rPr>
          <w:rFonts w:ascii="Arial" w:eastAsia="Calibri" w:hAnsi="Arial" w:cs="Arial"/>
          <w:lang w:val="en-US"/>
        </w:rPr>
        <w:t xml:space="preserve"> meaningful units.</w:t>
      </w:r>
    </w:p>
    <w:p w14:paraId="53CED7E3" w14:textId="77777777" w:rsidR="00F23F2D" w:rsidRDefault="00F23F2D" w:rsidP="0001138D">
      <w:pPr>
        <w:spacing w:after="0" w:line="240" w:lineRule="auto"/>
        <w:ind w:left="540"/>
        <w:rPr>
          <w:rFonts w:ascii="Arial" w:eastAsia="Calibri" w:hAnsi="Arial" w:cs="Arial"/>
          <w:b/>
          <w:lang w:val="en-US"/>
        </w:rPr>
      </w:pPr>
    </w:p>
    <w:p w14:paraId="3055FA07" w14:textId="5CDDB0A1" w:rsidR="0001138D" w:rsidRPr="0001138D" w:rsidRDefault="00F23F2D" w:rsidP="007E2750">
      <w:pPr>
        <w:spacing w:after="0" w:line="240" w:lineRule="auto"/>
        <w:rPr>
          <w:rFonts w:ascii="Arial" w:eastAsia="Calibri" w:hAnsi="Arial" w:cs="Arial"/>
          <w:i/>
          <w:lang w:val="en-US"/>
        </w:rPr>
      </w:pPr>
      <w:r>
        <w:rPr>
          <w:rFonts w:ascii="Arial" w:eastAsia="Calibri" w:hAnsi="Arial" w:cs="Arial"/>
          <w:b/>
          <w:lang w:val="en-US"/>
        </w:rPr>
        <w:t>Research usability</w:t>
      </w:r>
      <w:r w:rsidR="00B52A0B">
        <w:rPr>
          <w:rFonts w:ascii="Arial" w:eastAsia="Calibri" w:hAnsi="Arial" w:cs="Arial"/>
          <w:b/>
          <w:lang w:val="en-US"/>
        </w:rPr>
        <w:t>.</w:t>
      </w:r>
      <w:r w:rsidR="0001138D" w:rsidRPr="0001138D">
        <w:rPr>
          <w:rFonts w:ascii="Arial" w:eastAsia="Calibri" w:hAnsi="Arial" w:cs="Arial"/>
          <w:b/>
          <w:i/>
          <w:lang w:val="en-US"/>
        </w:rPr>
        <w:t xml:space="preserve"> </w:t>
      </w:r>
      <w:r w:rsidR="0001138D" w:rsidRPr="0001138D">
        <w:rPr>
          <w:rFonts w:ascii="Arial" w:eastAsia="Calibri" w:hAnsi="Arial" w:cs="Arial"/>
          <w:lang w:val="en-US"/>
        </w:rPr>
        <w:t>Quick and easy to administer, so could be used in large studies</w:t>
      </w:r>
      <w:r w:rsidR="00BA370D">
        <w:rPr>
          <w:rFonts w:ascii="Arial" w:eastAsia="Calibri" w:hAnsi="Arial" w:cs="Arial"/>
          <w:lang w:val="en-US"/>
        </w:rPr>
        <w:t xml:space="preserve"> including tr</w:t>
      </w:r>
      <w:r w:rsidR="004C710A">
        <w:rPr>
          <w:rFonts w:ascii="Arial" w:eastAsia="Calibri" w:hAnsi="Arial" w:cs="Arial"/>
          <w:lang w:val="en-US"/>
        </w:rPr>
        <w:t xml:space="preserve">ials and </w:t>
      </w:r>
      <w:r w:rsidR="004C710A" w:rsidRPr="00A57BE3">
        <w:rPr>
          <w:rFonts w:ascii="Arial" w:eastAsia="Calibri" w:hAnsi="Arial" w:cs="Arial"/>
          <w:lang w:val="en-US"/>
        </w:rPr>
        <w:t>observational studies (</w:t>
      </w:r>
      <w:r w:rsidR="003A4F65">
        <w:rPr>
          <w:rFonts w:ascii="Arial" w:hAnsi="Arial" w:cs="Arial"/>
          <w:noProof/>
        </w:rPr>
        <w:t>77-80</w:t>
      </w:r>
      <w:r w:rsidR="004C710A" w:rsidRPr="00A57BE3">
        <w:rPr>
          <w:rFonts w:ascii="Arial" w:hAnsi="Arial" w:cs="Arial"/>
          <w:noProof/>
        </w:rPr>
        <w:t>)</w:t>
      </w:r>
      <w:r w:rsidR="0001138D" w:rsidRPr="00A57BE3">
        <w:rPr>
          <w:rFonts w:ascii="Arial" w:eastAsia="Calibri" w:hAnsi="Arial" w:cs="Arial"/>
          <w:lang w:val="en-US"/>
        </w:rPr>
        <w:t>.</w:t>
      </w:r>
      <w:r w:rsidR="0001138D" w:rsidRPr="0001138D">
        <w:rPr>
          <w:rFonts w:ascii="Arial" w:eastAsia="Calibri" w:hAnsi="Arial" w:cs="Arial"/>
          <w:lang w:val="en-US"/>
        </w:rPr>
        <w:t xml:space="preserve"> Validated in older adult populations with joint pain (e.g. </w:t>
      </w:r>
      <w:r w:rsidR="003819BA">
        <w:rPr>
          <w:rFonts w:ascii="Arial" w:eastAsia="Calibri" w:hAnsi="Arial" w:cs="Arial"/>
          <w:lang w:val="en-US"/>
        </w:rPr>
        <w:t>OA</w:t>
      </w:r>
      <w:r w:rsidR="0001138D" w:rsidRPr="0001138D">
        <w:rPr>
          <w:rFonts w:ascii="Arial" w:eastAsia="Calibri" w:hAnsi="Arial" w:cs="Arial"/>
          <w:lang w:val="en-US"/>
        </w:rPr>
        <w:t xml:space="preserve"> populations).  However, large measurement error and poor responsiveness properties suggest it is not useful in measu</w:t>
      </w:r>
      <w:r w:rsidR="00A70AD6">
        <w:rPr>
          <w:rFonts w:ascii="Arial" w:eastAsia="Calibri" w:hAnsi="Arial" w:cs="Arial"/>
          <w:lang w:val="en-US"/>
        </w:rPr>
        <w:t>ring change in PA</w:t>
      </w:r>
      <w:r w:rsidR="0001138D" w:rsidRPr="0001138D">
        <w:rPr>
          <w:rFonts w:ascii="Arial" w:eastAsia="Calibri" w:hAnsi="Arial" w:cs="Arial"/>
          <w:lang w:val="en-US"/>
        </w:rPr>
        <w:t xml:space="preserve">.  </w:t>
      </w:r>
    </w:p>
    <w:p w14:paraId="6D65B7DB" w14:textId="77777777" w:rsidR="0001138D" w:rsidRPr="0001138D" w:rsidRDefault="0001138D" w:rsidP="0001138D">
      <w:pPr>
        <w:spacing w:after="0" w:line="240" w:lineRule="auto"/>
        <w:ind w:left="540"/>
        <w:rPr>
          <w:rFonts w:ascii="Arial" w:eastAsia="Calibri" w:hAnsi="Arial" w:cs="Arial"/>
          <w:b/>
          <w:lang w:val="en-US"/>
        </w:rPr>
      </w:pPr>
    </w:p>
    <w:p w14:paraId="7B51ED98" w14:textId="77777777" w:rsidR="006C69AC" w:rsidRDefault="006C69AC" w:rsidP="006C69AC">
      <w:pPr>
        <w:spacing w:after="0" w:line="240" w:lineRule="auto"/>
        <w:rPr>
          <w:rFonts w:ascii="Arial" w:eastAsia="Calibri" w:hAnsi="Arial" w:cs="Arial"/>
          <w:bCs/>
          <w:lang w:val="en-US"/>
        </w:rPr>
      </w:pPr>
    </w:p>
    <w:p w14:paraId="0AA612BD" w14:textId="6709BAD8" w:rsidR="00553305" w:rsidRPr="006C69AC" w:rsidRDefault="002D64A0" w:rsidP="006C69AC">
      <w:pPr>
        <w:spacing w:after="0" w:line="240" w:lineRule="auto"/>
        <w:rPr>
          <w:rFonts w:ascii="Arial" w:eastAsia="Calibri" w:hAnsi="Arial" w:cs="Arial"/>
          <w:lang w:val="en-US"/>
        </w:rPr>
      </w:pPr>
      <w:r w:rsidRPr="006F3779">
        <w:rPr>
          <w:rFonts w:ascii="Arial" w:hAnsi="Arial" w:cs="Arial"/>
          <w:b/>
          <w:color w:val="231F20"/>
          <w:sz w:val="24"/>
        </w:rPr>
        <w:t>Short Questionnaire to Assess Health-Enhancing Physical Activity (SQUASH)</w:t>
      </w:r>
    </w:p>
    <w:p w14:paraId="0B1E608D" w14:textId="77777777" w:rsidR="00665605" w:rsidRPr="00944ECF" w:rsidRDefault="00665605" w:rsidP="006208F5">
      <w:pPr>
        <w:autoSpaceDE w:val="0"/>
        <w:autoSpaceDN w:val="0"/>
        <w:adjustRightInd w:val="0"/>
        <w:spacing w:after="0" w:line="240" w:lineRule="auto"/>
        <w:rPr>
          <w:rFonts w:ascii="Arial" w:hAnsi="Arial" w:cs="Arial"/>
          <w:b/>
          <w:color w:val="231F20"/>
          <w:sz w:val="24"/>
        </w:rPr>
      </w:pPr>
    </w:p>
    <w:p w14:paraId="08EDC14D" w14:textId="77777777" w:rsidR="00743C73" w:rsidRPr="00743C73" w:rsidRDefault="00743C73" w:rsidP="00743C73">
      <w:pPr>
        <w:spacing w:after="0" w:line="240" w:lineRule="auto"/>
        <w:rPr>
          <w:rFonts w:ascii="Arial" w:eastAsia="Calibri" w:hAnsi="Arial" w:cs="Arial"/>
          <w:b/>
          <w:sz w:val="24"/>
          <w:lang w:val="en-US"/>
        </w:rPr>
      </w:pPr>
      <w:r w:rsidRPr="00743C73">
        <w:rPr>
          <w:rFonts w:ascii="Arial" w:eastAsia="Calibri" w:hAnsi="Arial" w:cs="Arial"/>
          <w:b/>
          <w:sz w:val="24"/>
          <w:lang w:val="en-US"/>
        </w:rPr>
        <w:t>Description</w:t>
      </w:r>
    </w:p>
    <w:p w14:paraId="241D6BD5" w14:textId="77777777" w:rsidR="00743C73" w:rsidRPr="00743C73" w:rsidRDefault="00743C73" w:rsidP="00743C73">
      <w:pPr>
        <w:spacing w:after="0" w:line="240" w:lineRule="auto"/>
        <w:ind w:left="540"/>
        <w:rPr>
          <w:rFonts w:ascii="Arial" w:eastAsia="Calibri" w:hAnsi="Arial" w:cs="Arial"/>
          <w:b/>
          <w:lang w:val="en-US"/>
        </w:rPr>
      </w:pPr>
    </w:p>
    <w:p w14:paraId="17BEA173" w14:textId="7A4FAAD7" w:rsidR="00743C73" w:rsidRPr="00743C73" w:rsidRDefault="00743C73" w:rsidP="00743C73">
      <w:pPr>
        <w:spacing w:after="0" w:line="240" w:lineRule="auto"/>
        <w:rPr>
          <w:rFonts w:ascii="Arial" w:eastAsia="Calibri" w:hAnsi="Arial" w:cs="Arial"/>
          <w:b/>
          <w:lang w:val="en-US"/>
        </w:rPr>
      </w:pPr>
      <w:r>
        <w:rPr>
          <w:rFonts w:ascii="Arial" w:eastAsia="Calibri" w:hAnsi="Arial" w:cs="Arial"/>
          <w:b/>
          <w:lang w:val="en-US"/>
        </w:rPr>
        <w:t>Purpose.</w:t>
      </w:r>
      <w:r w:rsidRPr="00743C73">
        <w:rPr>
          <w:rFonts w:ascii="Arial" w:eastAsia="Calibri" w:hAnsi="Arial" w:cs="Arial"/>
          <w:b/>
          <w:lang w:val="en-US"/>
        </w:rPr>
        <w:t xml:space="preserve"> </w:t>
      </w:r>
      <w:r w:rsidRPr="00743C73">
        <w:rPr>
          <w:rFonts w:ascii="Arial" w:eastAsia="Calibri" w:hAnsi="Arial" w:cs="Arial"/>
          <w:lang w:val="en-US"/>
        </w:rPr>
        <w:t>The SQUASH was developed in the Netherlands and aims to measure the habitual activities in a normal week over the “past months”</w:t>
      </w:r>
      <w:r w:rsidR="00B106AA" w:rsidRPr="00743C73">
        <w:rPr>
          <w:rFonts w:ascii="Arial" w:eastAsia="Calibri" w:hAnsi="Arial" w:cs="Arial"/>
          <w:b/>
          <w:lang w:val="en-US"/>
        </w:rPr>
        <w:t xml:space="preserve"> </w:t>
      </w:r>
      <w:r w:rsidR="00B106AA">
        <w:rPr>
          <w:rFonts w:ascii="Arial" w:eastAsia="Calibri" w:hAnsi="Arial" w:cs="Arial"/>
          <w:lang w:val="en-US"/>
        </w:rPr>
        <w:t>(</w:t>
      </w:r>
      <w:r w:rsidR="003A4F65">
        <w:rPr>
          <w:rFonts w:ascii="Arial" w:eastAsia="Calibri" w:hAnsi="Arial" w:cs="Arial"/>
          <w:noProof/>
          <w:lang w:val="en-US"/>
        </w:rPr>
        <w:t>81</w:t>
      </w:r>
      <w:r w:rsidR="00B106AA">
        <w:rPr>
          <w:rFonts w:ascii="Arial" w:eastAsia="Calibri" w:hAnsi="Arial" w:cs="Arial"/>
          <w:noProof/>
          <w:lang w:val="en-US"/>
        </w:rPr>
        <w:t>).</w:t>
      </w:r>
    </w:p>
    <w:p w14:paraId="090D56B4" w14:textId="77777777" w:rsidR="00743C73" w:rsidRDefault="00743C73" w:rsidP="00743C73">
      <w:pPr>
        <w:spacing w:after="0" w:line="240" w:lineRule="auto"/>
        <w:rPr>
          <w:rFonts w:ascii="Arial" w:eastAsia="Calibri" w:hAnsi="Arial" w:cs="Arial"/>
          <w:b/>
          <w:lang w:val="en-US"/>
        </w:rPr>
      </w:pPr>
    </w:p>
    <w:p w14:paraId="07446ECE" w14:textId="70D6180E" w:rsidR="00743C73" w:rsidRPr="00743C73" w:rsidRDefault="00743C73" w:rsidP="00743C73">
      <w:pPr>
        <w:spacing w:after="0" w:line="240" w:lineRule="auto"/>
        <w:rPr>
          <w:rFonts w:ascii="Arial" w:eastAsia="Calibri" w:hAnsi="Arial" w:cs="Arial"/>
          <w:b/>
          <w:lang w:val="en-US"/>
        </w:rPr>
      </w:pPr>
      <w:r>
        <w:rPr>
          <w:rFonts w:ascii="Arial" w:eastAsia="Calibri" w:hAnsi="Arial" w:cs="Arial"/>
          <w:b/>
          <w:lang w:val="en-US"/>
        </w:rPr>
        <w:t>Content or domains.</w:t>
      </w:r>
      <w:r w:rsidRPr="00743C73">
        <w:rPr>
          <w:rFonts w:ascii="Arial" w:eastAsia="Calibri" w:hAnsi="Arial" w:cs="Arial"/>
          <w:b/>
          <w:lang w:val="en-US"/>
        </w:rPr>
        <w:t xml:space="preserve"> </w:t>
      </w:r>
      <w:r w:rsidRPr="00743C73">
        <w:rPr>
          <w:rFonts w:ascii="Arial" w:eastAsia="Calibri" w:hAnsi="Arial" w:cs="Arial"/>
          <w:lang w:val="en-US"/>
        </w:rPr>
        <w:t xml:space="preserve">The SQUASH contains 5 subdomains; </w:t>
      </w:r>
      <w:r w:rsidR="00B71C62">
        <w:rPr>
          <w:rFonts w:ascii="Arial" w:eastAsia="Calibri" w:hAnsi="Arial" w:cs="Arial"/>
          <w:lang w:val="en-US"/>
        </w:rPr>
        <w:t xml:space="preserve">a) </w:t>
      </w:r>
      <w:r w:rsidRPr="00743C73">
        <w:rPr>
          <w:rFonts w:ascii="Arial" w:eastAsia="Calibri" w:hAnsi="Arial" w:cs="Arial"/>
          <w:lang w:val="en-US"/>
        </w:rPr>
        <w:t>commuting activities,</w:t>
      </w:r>
      <w:r w:rsidR="00B71C62">
        <w:rPr>
          <w:rFonts w:ascii="Arial" w:eastAsia="Calibri" w:hAnsi="Arial" w:cs="Arial"/>
          <w:lang w:val="en-US"/>
        </w:rPr>
        <w:t xml:space="preserve"> b)</w:t>
      </w:r>
      <w:r w:rsidRPr="00743C73">
        <w:rPr>
          <w:rFonts w:ascii="Arial" w:eastAsia="Calibri" w:hAnsi="Arial" w:cs="Arial"/>
          <w:lang w:val="en-US"/>
        </w:rPr>
        <w:t xml:space="preserve"> activity at work or school, </w:t>
      </w:r>
      <w:r w:rsidR="00B71C62">
        <w:rPr>
          <w:rFonts w:ascii="Arial" w:eastAsia="Calibri" w:hAnsi="Arial" w:cs="Arial"/>
          <w:lang w:val="en-US"/>
        </w:rPr>
        <w:t xml:space="preserve">c) </w:t>
      </w:r>
      <w:r w:rsidRPr="00743C73">
        <w:rPr>
          <w:rFonts w:ascii="Arial" w:eastAsia="Calibri" w:hAnsi="Arial" w:cs="Arial"/>
          <w:lang w:val="en-US"/>
        </w:rPr>
        <w:t xml:space="preserve">household activities, </w:t>
      </w:r>
      <w:r w:rsidR="00B71C62">
        <w:rPr>
          <w:rFonts w:ascii="Arial" w:eastAsia="Calibri" w:hAnsi="Arial" w:cs="Arial"/>
          <w:lang w:val="en-US"/>
        </w:rPr>
        <w:t xml:space="preserve">d) </w:t>
      </w:r>
      <w:r w:rsidRPr="00743C73">
        <w:rPr>
          <w:rFonts w:ascii="Arial" w:eastAsia="Calibri" w:hAnsi="Arial" w:cs="Arial"/>
          <w:lang w:val="en-US"/>
        </w:rPr>
        <w:t>lei</w:t>
      </w:r>
      <w:r w:rsidR="00B106AA">
        <w:rPr>
          <w:rFonts w:ascii="Arial" w:eastAsia="Calibri" w:hAnsi="Arial" w:cs="Arial"/>
          <w:lang w:val="en-US"/>
        </w:rPr>
        <w:t xml:space="preserve">sure time activities and </w:t>
      </w:r>
      <w:r w:rsidR="00B71C62">
        <w:rPr>
          <w:rFonts w:ascii="Arial" w:eastAsia="Calibri" w:hAnsi="Arial" w:cs="Arial"/>
          <w:lang w:val="en-US"/>
        </w:rPr>
        <w:t xml:space="preserve">d) </w:t>
      </w:r>
      <w:r w:rsidR="00B106AA">
        <w:rPr>
          <w:rFonts w:ascii="Arial" w:eastAsia="Calibri" w:hAnsi="Arial" w:cs="Arial"/>
          <w:lang w:val="en-US"/>
        </w:rPr>
        <w:t>sports.</w:t>
      </w:r>
    </w:p>
    <w:p w14:paraId="4E156764" w14:textId="77777777" w:rsidR="00743C73" w:rsidRDefault="00743C73" w:rsidP="00743C73">
      <w:pPr>
        <w:spacing w:after="0" w:line="240" w:lineRule="auto"/>
        <w:rPr>
          <w:rFonts w:ascii="Arial" w:eastAsia="Calibri" w:hAnsi="Arial" w:cs="Arial"/>
          <w:b/>
          <w:lang w:val="en-US"/>
        </w:rPr>
      </w:pPr>
    </w:p>
    <w:p w14:paraId="675B86E3" w14:textId="7E621B0F" w:rsidR="00743C73" w:rsidRPr="00743C73" w:rsidRDefault="00743C73" w:rsidP="00743C73">
      <w:pPr>
        <w:spacing w:after="0" w:line="240" w:lineRule="auto"/>
        <w:rPr>
          <w:rFonts w:ascii="Arial" w:eastAsia="Calibri" w:hAnsi="Arial" w:cs="Arial"/>
          <w:b/>
          <w:lang w:val="en-US"/>
        </w:rPr>
      </w:pPr>
      <w:r>
        <w:rPr>
          <w:rFonts w:ascii="Arial" w:eastAsia="Calibri" w:hAnsi="Arial" w:cs="Arial"/>
          <w:b/>
          <w:lang w:val="en-US"/>
        </w:rPr>
        <w:t>Number of items.</w:t>
      </w:r>
      <w:r w:rsidRPr="00743C73">
        <w:rPr>
          <w:rFonts w:ascii="Arial" w:eastAsia="Calibri" w:hAnsi="Arial" w:cs="Arial"/>
          <w:b/>
          <w:lang w:val="en-US"/>
        </w:rPr>
        <w:t xml:space="preserve">  </w:t>
      </w:r>
      <w:r w:rsidRPr="00743C73">
        <w:rPr>
          <w:rFonts w:ascii="Arial" w:eastAsia="Calibri" w:hAnsi="Arial" w:cs="Arial"/>
          <w:lang w:val="en-US"/>
        </w:rPr>
        <w:t xml:space="preserve">Up to 14 items, although not all need to be completed as each subdomain has a </w:t>
      </w:r>
      <w:r w:rsidR="00B019BA">
        <w:rPr>
          <w:rFonts w:ascii="Arial" w:eastAsia="Calibri" w:hAnsi="Arial" w:cs="Arial"/>
          <w:lang w:val="en-US"/>
        </w:rPr>
        <w:t>‘</w:t>
      </w:r>
      <w:r w:rsidRPr="00743C73">
        <w:rPr>
          <w:rFonts w:ascii="Arial" w:eastAsia="Calibri" w:hAnsi="Arial" w:cs="Arial"/>
          <w:lang w:val="en-US"/>
        </w:rPr>
        <w:t>Not applicable</w:t>
      </w:r>
      <w:r w:rsidR="00B019BA">
        <w:rPr>
          <w:rFonts w:ascii="Arial" w:eastAsia="Calibri" w:hAnsi="Arial" w:cs="Arial"/>
          <w:lang w:val="en-US"/>
        </w:rPr>
        <w:t>’</w:t>
      </w:r>
      <w:r w:rsidRPr="00743C73">
        <w:rPr>
          <w:rFonts w:ascii="Arial" w:eastAsia="Calibri" w:hAnsi="Arial" w:cs="Arial"/>
          <w:lang w:val="en-US"/>
        </w:rPr>
        <w:t xml:space="preserve"> option as an item. The domains of commuting, work / school and household each have 2 items, the leisure time domain has 4 items, and the sports domain can include up to 4 sports activities indicated by the respondent.  </w:t>
      </w:r>
    </w:p>
    <w:p w14:paraId="7F847F7B" w14:textId="77777777" w:rsidR="00B019BA" w:rsidRDefault="00B019BA" w:rsidP="00B019BA">
      <w:pPr>
        <w:spacing w:after="0" w:line="240" w:lineRule="auto"/>
        <w:rPr>
          <w:rFonts w:ascii="Arial" w:eastAsia="Calibri" w:hAnsi="Arial" w:cs="Arial"/>
          <w:b/>
          <w:lang w:val="en-US"/>
        </w:rPr>
      </w:pPr>
    </w:p>
    <w:p w14:paraId="6AB2551C" w14:textId="77777777" w:rsidR="00B019BA" w:rsidRDefault="00B019BA" w:rsidP="00B019BA">
      <w:pPr>
        <w:spacing w:after="0" w:line="240" w:lineRule="auto"/>
        <w:rPr>
          <w:rFonts w:ascii="Arial" w:eastAsia="Calibri" w:hAnsi="Arial" w:cs="Arial"/>
          <w:b/>
          <w:lang w:val="en-US"/>
        </w:rPr>
      </w:pPr>
      <w:r>
        <w:rPr>
          <w:rFonts w:ascii="Arial" w:eastAsia="Calibri" w:hAnsi="Arial" w:cs="Arial"/>
          <w:b/>
          <w:lang w:val="en-US"/>
        </w:rPr>
        <w:t>Response options / scale.</w:t>
      </w:r>
      <w:r w:rsidR="00743C73" w:rsidRPr="00743C73">
        <w:rPr>
          <w:rFonts w:ascii="Arial" w:eastAsia="Calibri" w:hAnsi="Arial" w:cs="Arial"/>
          <w:b/>
          <w:lang w:val="en-US"/>
        </w:rPr>
        <w:t xml:space="preserve"> </w:t>
      </w:r>
      <w:r w:rsidR="00743C73" w:rsidRPr="00743C73">
        <w:rPr>
          <w:rFonts w:ascii="Arial" w:eastAsia="Calibri" w:hAnsi="Arial" w:cs="Arial"/>
          <w:lang w:val="en-US"/>
        </w:rPr>
        <w:t xml:space="preserve">Individuals respond with the number of days per week and average time per day (hours and minutes) spent on each activity within each subdomain. </w:t>
      </w:r>
    </w:p>
    <w:p w14:paraId="53112F26" w14:textId="77777777" w:rsidR="00B019BA" w:rsidRDefault="00B019BA" w:rsidP="00B019BA">
      <w:pPr>
        <w:spacing w:after="0" w:line="240" w:lineRule="auto"/>
        <w:rPr>
          <w:rFonts w:ascii="Arial" w:eastAsia="Calibri" w:hAnsi="Arial" w:cs="Arial"/>
          <w:b/>
          <w:lang w:val="en-US"/>
        </w:rPr>
      </w:pPr>
    </w:p>
    <w:p w14:paraId="24CBC7C4" w14:textId="29D79B93" w:rsidR="00743C73" w:rsidRPr="00743C73" w:rsidRDefault="00B019BA" w:rsidP="00B019BA">
      <w:pPr>
        <w:spacing w:after="0" w:line="240" w:lineRule="auto"/>
        <w:rPr>
          <w:rFonts w:ascii="Arial" w:eastAsia="Calibri" w:hAnsi="Arial" w:cs="Arial"/>
          <w:b/>
          <w:lang w:val="en-US"/>
        </w:rPr>
      </w:pPr>
      <w:r>
        <w:rPr>
          <w:rFonts w:ascii="Arial" w:eastAsia="Calibri" w:hAnsi="Arial" w:cs="Arial"/>
          <w:b/>
          <w:lang w:val="en-US"/>
        </w:rPr>
        <w:t>Recall period for items.</w:t>
      </w:r>
      <w:r w:rsidR="00743C73" w:rsidRPr="00743C73">
        <w:rPr>
          <w:rFonts w:ascii="Arial" w:eastAsia="Calibri" w:hAnsi="Arial" w:cs="Arial"/>
          <w:b/>
          <w:lang w:val="en-US"/>
        </w:rPr>
        <w:t xml:space="preserve"> </w:t>
      </w:r>
      <w:r w:rsidR="00743C73" w:rsidRPr="00743C73">
        <w:rPr>
          <w:rFonts w:ascii="Arial" w:eastAsia="Calibri" w:hAnsi="Arial" w:cs="Arial"/>
          <w:lang w:val="en-US"/>
        </w:rPr>
        <w:t>An average week over the past months</w:t>
      </w:r>
    </w:p>
    <w:p w14:paraId="4C9E1D36" w14:textId="77777777" w:rsidR="00B019BA" w:rsidRDefault="00B019BA" w:rsidP="00B019BA">
      <w:pPr>
        <w:spacing w:after="0" w:line="240" w:lineRule="auto"/>
        <w:rPr>
          <w:rFonts w:ascii="Arial" w:eastAsia="Calibri" w:hAnsi="Arial" w:cs="Arial"/>
          <w:b/>
          <w:lang w:val="en-US"/>
        </w:rPr>
      </w:pPr>
    </w:p>
    <w:p w14:paraId="38BB7150" w14:textId="037DCA78" w:rsidR="00743C73" w:rsidRPr="00743C73" w:rsidRDefault="00B019BA" w:rsidP="00B019BA">
      <w:pPr>
        <w:spacing w:after="0" w:line="240" w:lineRule="auto"/>
        <w:rPr>
          <w:rFonts w:ascii="Arial" w:eastAsia="Calibri" w:hAnsi="Arial" w:cs="Arial"/>
          <w:b/>
          <w:lang w:val="en-US"/>
        </w:rPr>
      </w:pPr>
      <w:r>
        <w:rPr>
          <w:rFonts w:ascii="Arial" w:eastAsia="Calibri" w:hAnsi="Arial" w:cs="Arial"/>
          <w:b/>
          <w:lang w:val="en-US"/>
        </w:rPr>
        <w:t>Cost to use.</w:t>
      </w:r>
      <w:r w:rsidR="00743C73" w:rsidRPr="00743C73">
        <w:rPr>
          <w:rFonts w:ascii="Arial" w:eastAsia="Calibri" w:hAnsi="Arial" w:cs="Arial"/>
          <w:b/>
          <w:lang w:val="en-US"/>
        </w:rPr>
        <w:t xml:space="preserve"> </w:t>
      </w:r>
      <w:r w:rsidR="00743C73" w:rsidRPr="00743C73">
        <w:rPr>
          <w:rFonts w:ascii="Arial" w:eastAsia="Calibri" w:hAnsi="Arial" w:cs="Arial"/>
          <w:lang w:val="en-US"/>
        </w:rPr>
        <w:t>Free</w:t>
      </w:r>
    </w:p>
    <w:p w14:paraId="68D36EFD" w14:textId="77777777" w:rsidR="00B019BA" w:rsidRDefault="00B019BA" w:rsidP="00B019BA">
      <w:pPr>
        <w:spacing w:after="0" w:line="240" w:lineRule="auto"/>
        <w:rPr>
          <w:rFonts w:ascii="Arial" w:eastAsia="Calibri" w:hAnsi="Arial" w:cs="Arial"/>
          <w:b/>
          <w:lang w:val="en-US"/>
        </w:rPr>
      </w:pPr>
    </w:p>
    <w:p w14:paraId="09F6CC01" w14:textId="01F72554" w:rsidR="00743C73" w:rsidRPr="00743C73" w:rsidRDefault="00B019BA" w:rsidP="00B019BA">
      <w:pPr>
        <w:spacing w:after="0" w:line="240" w:lineRule="auto"/>
        <w:rPr>
          <w:rFonts w:ascii="Arial" w:eastAsia="Calibri" w:hAnsi="Arial" w:cs="Arial"/>
          <w:lang w:val="en-US"/>
        </w:rPr>
      </w:pPr>
      <w:r>
        <w:rPr>
          <w:rFonts w:ascii="Arial" w:eastAsia="Calibri" w:hAnsi="Arial" w:cs="Arial"/>
          <w:b/>
          <w:lang w:val="en-US"/>
        </w:rPr>
        <w:t>How to obtain.</w:t>
      </w:r>
      <w:r w:rsidR="00743C73" w:rsidRPr="00743C73">
        <w:rPr>
          <w:rFonts w:ascii="Arial" w:eastAsia="Calibri" w:hAnsi="Arial" w:cs="Arial"/>
          <w:b/>
          <w:lang w:val="en-US"/>
        </w:rPr>
        <w:t xml:space="preserve"> </w:t>
      </w:r>
      <w:r w:rsidR="00743C73" w:rsidRPr="00743C73">
        <w:rPr>
          <w:rFonts w:ascii="Arial" w:eastAsia="Calibri" w:hAnsi="Arial" w:cs="Arial"/>
          <w:lang w:val="en-US"/>
        </w:rPr>
        <w:t>Questionnaire and scoring protocol publ</w:t>
      </w:r>
      <w:r w:rsidR="003A4F65">
        <w:rPr>
          <w:rFonts w:ascii="Arial" w:eastAsia="Calibri" w:hAnsi="Arial" w:cs="Arial"/>
          <w:lang w:val="en-US"/>
        </w:rPr>
        <w:t xml:space="preserve">ished in </w:t>
      </w:r>
      <w:proofErr w:type="spellStart"/>
      <w:r w:rsidR="003A4F65">
        <w:rPr>
          <w:rFonts w:ascii="Arial" w:eastAsia="Calibri" w:hAnsi="Arial" w:cs="Arial"/>
          <w:lang w:val="en-US"/>
        </w:rPr>
        <w:t>Wendel-Vos</w:t>
      </w:r>
      <w:proofErr w:type="spellEnd"/>
      <w:r w:rsidR="003A4F65">
        <w:rPr>
          <w:rFonts w:ascii="Arial" w:eastAsia="Calibri" w:hAnsi="Arial" w:cs="Arial"/>
          <w:lang w:val="en-US"/>
        </w:rPr>
        <w:t xml:space="preserve"> et al (81</w:t>
      </w:r>
      <w:r w:rsidR="00743C73" w:rsidRPr="00743C73">
        <w:rPr>
          <w:rFonts w:ascii="Arial" w:eastAsia="Calibri" w:hAnsi="Arial" w:cs="Arial"/>
          <w:lang w:val="en-US"/>
        </w:rPr>
        <w:t>)</w:t>
      </w:r>
      <w:r w:rsidR="00B106AA">
        <w:rPr>
          <w:rFonts w:ascii="Arial" w:eastAsia="Calibri" w:hAnsi="Arial" w:cs="Arial"/>
          <w:lang w:val="en-US"/>
        </w:rPr>
        <w:t>.</w:t>
      </w:r>
      <w:r w:rsidR="00B106AA" w:rsidRPr="00743C73">
        <w:rPr>
          <w:rFonts w:ascii="Arial" w:eastAsia="Calibri" w:hAnsi="Arial" w:cs="Arial"/>
          <w:lang w:val="en-US"/>
        </w:rPr>
        <w:t xml:space="preserve"> </w:t>
      </w:r>
    </w:p>
    <w:p w14:paraId="5134FAC5" w14:textId="77777777" w:rsidR="00B019BA" w:rsidRDefault="00B019BA" w:rsidP="00B019BA">
      <w:pPr>
        <w:spacing w:after="0" w:line="240" w:lineRule="auto"/>
        <w:rPr>
          <w:rFonts w:ascii="Arial" w:eastAsia="Calibri" w:hAnsi="Arial" w:cs="Arial"/>
          <w:b/>
          <w:lang w:val="en-US"/>
        </w:rPr>
      </w:pPr>
    </w:p>
    <w:p w14:paraId="118A1520" w14:textId="77777777" w:rsidR="00743C73" w:rsidRPr="00743C73" w:rsidRDefault="00743C73" w:rsidP="00B019BA">
      <w:pPr>
        <w:spacing w:after="0" w:line="240" w:lineRule="auto"/>
        <w:rPr>
          <w:rFonts w:ascii="Arial" w:eastAsia="Calibri" w:hAnsi="Arial" w:cs="Arial"/>
          <w:b/>
          <w:sz w:val="24"/>
          <w:lang w:val="en-US"/>
        </w:rPr>
      </w:pPr>
      <w:r w:rsidRPr="00743C73">
        <w:rPr>
          <w:rFonts w:ascii="Arial" w:eastAsia="Calibri" w:hAnsi="Arial" w:cs="Arial"/>
          <w:b/>
          <w:sz w:val="24"/>
          <w:lang w:val="en-US"/>
        </w:rPr>
        <w:t xml:space="preserve">Practical Application </w:t>
      </w:r>
    </w:p>
    <w:p w14:paraId="7959366D" w14:textId="77777777" w:rsidR="00743C73" w:rsidRPr="00743C73" w:rsidRDefault="00743C73" w:rsidP="00743C73">
      <w:pPr>
        <w:spacing w:after="0" w:line="240" w:lineRule="auto"/>
        <w:ind w:left="540"/>
        <w:rPr>
          <w:rFonts w:ascii="Arial" w:eastAsia="Calibri" w:hAnsi="Arial" w:cs="Arial"/>
          <w:b/>
          <w:lang w:val="en-US"/>
        </w:rPr>
      </w:pPr>
    </w:p>
    <w:tbl>
      <w:tblPr>
        <w:tblStyle w:val="TableGrid3"/>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743C73" w:rsidRPr="00743C73" w14:paraId="3CDF36B5" w14:textId="77777777" w:rsidTr="00B019BA">
        <w:tc>
          <w:tcPr>
            <w:tcW w:w="9810" w:type="dxa"/>
          </w:tcPr>
          <w:p w14:paraId="6E89F093" w14:textId="36CD7653" w:rsidR="00743C73" w:rsidRPr="00743C73" w:rsidRDefault="00421826" w:rsidP="00743C73">
            <w:pPr>
              <w:rPr>
                <w:rFonts w:eastAsia="Calibri"/>
                <w:b/>
              </w:rPr>
            </w:pPr>
            <w:r>
              <w:rPr>
                <w:rFonts w:eastAsia="Calibri"/>
                <w:b/>
              </w:rPr>
              <w:t>Method of administration.</w:t>
            </w:r>
            <w:r w:rsidR="00743C73" w:rsidRPr="00743C73">
              <w:rPr>
                <w:rFonts w:eastAsia="Calibri"/>
                <w:b/>
              </w:rPr>
              <w:t xml:space="preserve"> </w:t>
            </w:r>
            <w:r w:rsidR="00743C73" w:rsidRPr="00743C73">
              <w:rPr>
                <w:rFonts w:eastAsia="Calibri"/>
              </w:rPr>
              <w:t>Self-administered</w:t>
            </w:r>
          </w:p>
        </w:tc>
      </w:tr>
      <w:tr w:rsidR="00743C73" w:rsidRPr="00743C73" w14:paraId="457F8DC1" w14:textId="77777777" w:rsidTr="00B019BA">
        <w:tc>
          <w:tcPr>
            <w:tcW w:w="9810" w:type="dxa"/>
          </w:tcPr>
          <w:p w14:paraId="03411AF5" w14:textId="77777777" w:rsidR="00421826" w:rsidRDefault="00421826" w:rsidP="00743C73">
            <w:pPr>
              <w:rPr>
                <w:rFonts w:eastAsia="Calibri"/>
                <w:b/>
              </w:rPr>
            </w:pPr>
          </w:p>
          <w:p w14:paraId="5A42889B" w14:textId="42951743" w:rsidR="00743C73" w:rsidRPr="00743C73" w:rsidRDefault="00743C73" w:rsidP="00555BDF">
            <w:pPr>
              <w:rPr>
                <w:rFonts w:eastAsia="Calibri"/>
                <w:b/>
              </w:rPr>
            </w:pPr>
            <w:r w:rsidRPr="00743C73">
              <w:rPr>
                <w:rFonts w:eastAsia="Calibri"/>
                <w:b/>
              </w:rPr>
              <w:t>Scoring</w:t>
            </w:r>
            <w:r w:rsidR="00421826">
              <w:rPr>
                <w:rFonts w:eastAsia="Calibri"/>
                <w:b/>
              </w:rPr>
              <w:t>.</w:t>
            </w:r>
            <w:r w:rsidRPr="00743C73">
              <w:rPr>
                <w:rFonts w:eastAsia="Calibri"/>
                <w:b/>
              </w:rPr>
              <w:t xml:space="preserve"> </w:t>
            </w:r>
            <w:r w:rsidRPr="00743C73">
              <w:rPr>
                <w:rFonts w:eastAsia="Calibri"/>
              </w:rPr>
              <w:t>Scoring is completed by taking a sum of the time spent active in each domain in total minutes and multiplying them by their intensity scores</w:t>
            </w:r>
            <w:r w:rsidR="00B106AA">
              <w:rPr>
                <w:rFonts w:eastAsia="Calibri"/>
              </w:rPr>
              <w:t xml:space="preserve"> (</w:t>
            </w:r>
            <w:r w:rsidR="00555BDF">
              <w:rPr>
                <w:rFonts w:eastAsia="Calibri"/>
                <w:noProof/>
              </w:rPr>
              <w:t>81</w:t>
            </w:r>
            <w:r w:rsidR="00B106AA">
              <w:rPr>
                <w:rFonts w:eastAsia="Calibri"/>
                <w:noProof/>
              </w:rPr>
              <w:t>).</w:t>
            </w:r>
            <w:r w:rsidR="00B106AA">
              <w:rPr>
                <w:rFonts w:eastAsia="Calibri"/>
                <w:b/>
              </w:rPr>
              <w:t xml:space="preserve"> </w:t>
            </w:r>
            <w:r w:rsidRPr="00743C73">
              <w:rPr>
                <w:rFonts w:eastAsia="Calibri"/>
              </w:rPr>
              <w:t>Activities are divided into 3 intensity categories based on Ainsworth’s compendium of physical activities</w:t>
            </w:r>
            <w:r w:rsidR="00CB424F">
              <w:rPr>
                <w:rFonts w:eastAsia="Calibri"/>
              </w:rPr>
              <w:t>,</w:t>
            </w:r>
            <w:r w:rsidRPr="00743C73">
              <w:rPr>
                <w:rFonts w:eastAsia="Calibri"/>
              </w:rPr>
              <w:t xml:space="preserve"> 2 to &lt;4.0 METs (light), 4.0 to &lt;6.5 METs (moderate), ≥6.5 METS (vigorous)</w:t>
            </w:r>
            <w:r w:rsidR="00A31A78">
              <w:rPr>
                <w:rFonts w:eastAsia="Calibri"/>
              </w:rPr>
              <w:t xml:space="preserve"> (</w:t>
            </w:r>
            <w:r w:rsidR="00555BDF">
              <w:rPr>
                <w:rFonts w:eastAsia="Calibri"/>
              </w:rPr>
              <w:t>30, 82-83</w:t>
            </w:r>
            <w:r w:rsidR="00A31A78">
              <w:rPr>
                <w:rFonts w:eastAsia="Calibri"/>
              </w:rPr>
              <w:t>).</w:t>
            </w:r>
            <w:r w:rsidRPr="00743C73">
              <w:rPr>
                <w:rFonts w:eastAsia="Calibri"/>
              </w:rPr>
              <w:t xml:space="preserve"> Some studies have used different intensity categories for older adults:  2 to &lt;3.0 METs (light), 3.0 to &lt;5.0 METs (moderate), ≥5 METS (vigorous)</w:t>
            </w:r>
            <w:r w:rsidR="00A31A78">
              <w:rPr>
                <w:rFonts w:eastAsia="Calibri"/>
              </w:rPr>
              <w:t xml:space="preserve"> (</w:t>
            </w:r>
            <w:r w:rsidR="00555BDF">
              <w:rPr>
                <w:rFonts w:eastAsia="Calibri"/>
                <w:noProof/>
              </w:rPr>
              <w:t>84</w:t>
            </w:r>
            <w:r w:rsidR="00A31A78">
              <w:rPr>
                <w:rFonts w:eastAsia="Calibri"/>
                <w:noProof/>
              </w:rPr>
              <w:t>)</w:t>
            </w:r>
            <w:r w:rsidRPr="00743C73">
              <w:rPr>
                <w:rFonts w:eastAsia="Calibri"/>
              </w:rPr>
              <w:t>. Activities with a MET score below 2 are not counted</w:t>
            </w:r>
            <w:r w:rsidR="00A31A78">
              <w:rPr>
                <w:rFonts w:eastAsia="Calibri"/>
              </w:rPr>
              <w:t>.</w:t>
            </w:r>
            <w:r w:rsidR="00CB424F">
              <w:rPr>
                <w:rFonts w:eastAsia="Calibri"/>
              </w:rPr>
              <w:t xml:space="preserve"> </w:t>
            </w:r>
          </w:p>
        </w:tc>
      </w:tr>
      <w:tr w:rsidR="00743C73" w:rsidRPr="00743C73" w14:paraId="1E924905" w14:textId="77777777" w:rsidTr="00B019BA">
        <w:tc>
          <w:tcPr>
            <w:tcW w:w="9810" w:type="dxa"/>
          </w:tcPr>
          <w:p w14:paraId="6E2D0748" w14:textId="77777777" w:rsidR="00421826" w:rsidRDefault="00421826" w:rsidP="00743C73">
            <w:pPr>
              <w:rPr>
                <w:rFonts w:eastAsia="Calibri"/>
                <w:b/>
              </w:rPr>
            </w:pPr>
          </w:p>
          <w:p w14:paraId="496E1116" w14:textId="438E016C" w:rsidR="00743C73" w:rsidRPr="00743C73" w:rsidRDefault="00421826" w:rsidP="00555BDF">
            <w:pPr>
              <w:rPr>
                <w:rFonts w:eastAsia="Calibri"/>
                <w:b/>
              </w:rPr>
            </w:pPr>
            <w:r>
              <w:rPr>
                <w:rFonts w:eastAsia="Calibri"/>
                <w:b/>
              </w:rPr>
              <w:t>Score interpretation.</w:t>
            </w:r>
            <w:r w:rsidR="00743C73" w:rsidRPr="00743C73">
              <w:rPr>
                <w:rFonts w:eastAsia="Calibri"/>
                <w:b/>
              </w:rPr>
              <w:t xml:space="preserve"> </w:t>
            </w:r>
            <w:r w:rsidR="00743C73" w:rsidRPr="00743C73">
              <w:rPr>
                <w:rFonts w:eastAsia="Calibri"/>
              </w:rPr>
              <w:t>The SQUASH does not estimate energy expenditure but estimates habitual activity on an average week for individuals. Some studies have summed the number of days per week for moderate and vigorous activity lasting at least 30 minutes per week to evaluate adherence to American College of Sports Medicine and Dutch activity guidelines</w:t>
            </w:r>
            <w:r w:rsidR="00A31A78">
              <w:rPr>
                <w:rFonts w:eastAsia="Calibri"/>
              </w:rPr>
              <w:t xml:space="preserve"> (</w:t>
            </w:r>
            <w:r w:rsidR="00555BDF">
              <w:rPr>
                <w:rFonts w:eastAsia="Calibri"/>
              </w:rPr>
              <w:t>85-86</w:t>
            </w:r>
            <w:r w:rsidR="007E5CFE">
              <w:rPr>
                <w:rFonts w:eastAsia="Calibri"/>
              </w:rPr>
              <w:t>)</w:t>
            </w:r>
            <w:r w:rsidR="00743C73" w:rsidRPr="00743C73">
              <w:rPr>
                <w:rFonts w:eastAsia="Calibri"/>
              </w:rPr>
              <w:t xml:space="preserve">. </w:t>
            </w:r>
          </w:p>
        </w:tc>
      </w:tr>
      <w:tr w:rsidR="00743C73" w:rsidRPr="00743C73" w14:paraId="65C1A76F" w14:textId="77777777" w:rsidTr="00B019BA">
        <w:tc>
          <w:tcPr>
            <w:tcW w:w="9810" w:type="dxa"/>
          </w:tcPr>
          <w:p w14:paraId="6095065C" w14:textId="77777777" w:rsidR="00421826" w:rsidRDefault="00421826" w:rsidP="00743C73">
            <w:pPr>
              <w:rPr>
                <w:rFonts w:eastAsia="Calibri"/>
                <w:b/>
              </w:rPr>
            </w:pPr>
          </w:p>
          <w:p w14:paraId="6D07F7FD" w14:textId="54DA950D" w:rsidR="00743C73" w:rsidRPr="00743C73" w:rsidRDefault="00421826" w:rsidP="00743C73">
            <w:pPr>
              <w:rPr>
                <w:rFonts w:eastAsia="Calibri"/>
              </w:rPr>
            </w:pPr>
            <w:r>
              <w:rPr>
                <w:rFonts w:eastAsia="Calibri"/>
                <w:b/>
              </w:rPr>
              <w:t>Respondent time to complete.</w:t>
            </w:r>
            <w:r w:rsidR="00743C73" w:rsidRPr="00743C73">
              <w:rPr>
                <w:rFonts w:eastAsia="Calibri"/>
                <w:b/>
              </w:rPr>
              <w:t xml:space="preserve">  </w:t>
            </w:r>
            <w:r w:rsidR="00743C73" w:rsidRPr="00743C73">
              <w:rPr>
                <w:rFonts w:eastAsia="Calibri"/>
              </w:rPr>
              <w:t>Less than 5 minutes</w:t>
            </w:r>
          </w:p>
        </w:tc>
      </w:tr>
      <w:tr w:rsidR="00743C73" w:rsidRPr="00743C73" w14:paraId="4DF52BFF" w14:textId="77777777" w:rsidTr="00B019BA">
        <w:tc>
          <w:tcPr>
            <w:tcW w:w="9810" w:type="dxa"/>
          </w:tcPr>
          <w:p w14:paraId="640A1287" w14:textId="77777777" w:rsidR="00421826" w:rsidRDefault="00421826" w:rsidP="00743C73">
            <w:pPr>
              <w:rPr>
                <w:rFonts w:eastAsia="Calibri"/>
                <w:b/>
              </w:rPr>
            </w:pPr>
          </w:p>
          <w:p w14:paraId="51413759" w14:textId="41A14CBF" w:rsidR="00743C73" w:rsidRPr="00743C73" w:rsidRDefault="00421826" w:rsidP="00743C73">
            <w:pPr>
              <w:rPr>
                <w:rFonts w:eastAsia="Calibri"/>
                <w:b/>
              </w:rPr>
            </w:pPr>
            <w:r>
              <w:rPr>
                <w:rFonts w:eastAsia="Calibri"/>
                <w:b/>
              </w:rPr>
              <w:t>Administrative burden.</w:t>
            </w:r>
            <w:r w:rsidR="00743C73" w:rsidRPr="00743C73">
              <w:rPr>
                <w:rFonts w:eastAsia="Calibri"/>
                <w:b/>
              </w:rPr>
              <w:t xml:space="preserve"> </w:t>
            </w:r>
            <w:r w:rsidR="00743C73" w:rsidRPr="00743C73">
              <w:rPr>
                <w:rFonts w:eastAsia="Calibri"/>
              </w:rPr>
              <w:t xml:space="preserve">Administering time is less than 5 minutes, but time taken to score could take relatively longer because intensity scores need to be assigned to activities, including open-ended sports questions. </w:t>
            </w:r>
          </w:p>
        </w:tc>
      </w:tr>
      <w:tr w:rsidR="00743C73" w:rsidRPr="00743C73" w14:paraId="5B0D7B37" w14:textId="77777777" w:rsidTr="00B019BA">
        <w:tc>
          <w:tcPr>
            <w:tcW w:w="9810" w:type="dxa"/>
          </w:tcPr>
          <w:p w14:paraId="7175A865" w14:textId="77777777" w:rsidR="00421826" w:rsidRDefault="00421826" w:rsidP="00743C73">
            <w:pPr>
              <w:rPr>
                <w:rFonts w:eastAsia="Calibri"/>
                <w:b/>
              </w:rPr>
            </w:pPr>
          </w:p>
          <w:p w14:paraId="51A5A73C" w14:textId="0489AA79" w:rsidR="00743C73" w:rsidRPr="00743C73" w:rsidRDefault="00421826" w:rsidP="00555BDF">
            <w:pPr>
              <w:rPr>
                <w:rFonts w:eastAsia="Calibri"/>
                <w:b/>
              </w:rPr>
            </w:pPr>
            <w:r>
              <w:rPr>
                <w:rFonts w:eastAsia="Calibri"/>
                <w:b/>
              </w:rPr>
              <w:t>Translations/adaptations.</w:t>
            </w:r>
            <w:r w:rsidR="00743C73" w:rsidRPr="00743C73">
              <w:rPr>
                <w:rFonts w:eastAsia="Calibri"/>
                <w:b/>
              </w:rPr>
              <w:t xml:space="preserve"> </w:t>
            </w:r>
            <w:r w:rsidR="00743C73" w:rsidRPr="00743C73">
              <w:rPr>
                <w:rFonts w:eastAsia="Calibri"/>
              </w:rPr>
              <w:t>Originally developed in Dutch</w:t>
            </w:r>
            <w:r w:rsidR="007E5CFE">
              <w:rPr>
                <w:rFonts w:eastAsia="Calibri"/>
              </w:rPr>
              <w:t xml:space="preserve"> (</w:t>
            </w:r>
            <w:r w:rsidR="00555BDF">
              <w:rPr>
                <w:rFonts w:eastAsia="Calibri"/>
                <w:noProof/>
              </w:rPr>
              <w:t>81</w:t>
            </w:r>
            <w:r w:rsidR="00A7769E">
              <w:rPr>
                <w:rFonts w:eastAsia="Calibri"/>
                <w:noProof/>
              </w:rPr>
              <w:t>)</w:t>
            </w:r>
            <w:r w:rsidR="00743C73" w:rsidRPr="00743C73">
              <w:rPr>
                <w:rFonts w:eastAsia="Calibri"/>
              </w:rPr>
              <w:t>.  English version available but process for adaptation / translation not published.  Has been translated into Turkish</w:t>
            </w:r>
            <w:r w:rsidR="00A7769E">
              <w:rPr>
                <w:rFonts w:eastAsia="Calibri"/>
              </w:rPr>
              <w:t xml:space="preserve"> (</w:t>
            </w:r>
            <w:r w:rsidR="00555BDF">
              <w:rPr>
                <w:rFonts w:eastAsia="Calibri"/>
              </w:rPr>
              <w:t>87</w:t>
            </w:r>
            <w:r w:rsidR="00A7769E">
              <w:rPr>
                <w:rFonts w:eastAsia="Calibri"/>
              </w:rPr>
              <w:t>)</w:t>
            </w:r>
            <w:r w:rsidR="00743C73" w:rsidRPr="00743C73">
              <w:rPr>
                <w:rFonts w:eastAsia="Calibri"/>
              </w:rPr>
              <w:t xml:space="preserve"> and Japanese</w:t>
            </w:r>
            <w:r w:rsidR="00A7769E">
              <w:rPr>
                <w:rFonts w:eastAsia="Calibri"/>
              </w:rPr>
              <w:t xml:space="preserve"> (</w:t>
            </w:r>
            <w:r w:rsidR="00555BDF">
              <w:rPr>
                <w:rFonts w:eastAsia="Calibri"/>
              </w:rPr>
              <w:t>88</w:t>
            </w:r>
            <w:r w:rsidR="00A7769E">
              <w:rPr>
                <w:rFonts w:eastAsia="Calibri"/>
              </w:rPr>
              <w:t>)</w:t>
            </w:r>
            <w:r w:rsidR="00743C73" w:rsidRPr="00743C73">
              <w:rPr>
                <w:rFonts w:eastAsia="Calibri"/>
              </w:rPr>
              <w:t xml:space="preserve">.   </w:t>
            </w:r>
          </w:p>
        </w:tc>
      </w:tr>
    </w:tbl>
    <w:p w14:paraId="2F3CE5B1" w14:textId="77777777" w:rsidR="00743C73" w:rsidRPr="00743C73" w:rsidRDefault="00743C73" w:rsidP="00743C73">
      <w:pPr>
        <w:spacing w:after="0" w:line="240" w:lineRule="auto"/>
        <w:ind w:left="540"/>
        <w:rPr>
          <w:rFonts w:ascii="Arial" w:eastAsia="Calibri" w:hAnsi="Arial" w:cs="Arial"/>
          <w:b/>
          <w:lang w:val="en-US"/>
        </w:rPr>
      </w:pPr>
    </w:p>
    <w:p w14:paraId="4E4482AE" w14:textId="740A1E51" w:rsidR="00743C73" w:rsidRDefault="00A57BE3" w:rsidP="00421826">
      <w:pPr>
        <w:spacing w:after="0" w:line="240" w:lineRule="auto"/>
        <w:rPr>
          <w:rFonts w:ascii="Arial" w:eastAsia="Calibri" w:hAnsi="Arial" w:cs="Arial"/>
          <w:b/>
          <w:sz w:val="24"/>
          <w:lang w:val="en-US"/>
        </w:rPr>
      </w:pPr>
      <w:r>
        <w:rPr>
          <w:rFonts w:ascii="Arial" w:eastAsia="Calibri" w:hAnsi="Arial" w:cs="Arial"/>
          <w:b/>
          <w:sz w:val="24"/>
          <w:lang w:val="en-US"/>
        </w:rPr>
        <w:t xml:space="preserve"> </w:t>
      </w:r>
      <w:r w:rsidR="00743C73" w:rsidRPr="00743C73">
        <w:rPr>
          <w:rFonts w:ascii="Arial" w:eastAsia="Calibri" w:hAnsi="Arial" w:cs="Arial"/>
          <w:b/>
          <w:sz w:val="24"/>
          <w:lang w:val="en-US"/>
        </w:rPr>
        <w:t xml:space="preserve">Psychometric Information </w:t>
      </w:r>
    </w:p>
    <w:p w14:paraId="29A2CF1B" w14:textId="77777777" w:rsidR="007B0B72" w:rsidRDefault="007B0B72" w:rsidP="00421826">
      <w:pPr>
        <w:spacing w:after="0" w:line="240" w:lineRule="auto"/>
        <w:rPr>
          <w:rFonts w:ascii="Arial" w:eastAsia="Calibri" w:hAnsi="Arial" w:cs="Arial"/>
          <w:b/>
          <w:sz w:val="24"/>
          <w:lang w:val="en-US"/>
        </w:rPr>
      </w:pPr>
    </w:p>
    <w:tbl>
      <w:tblPr>
        <w:tblStyle w:val="TableGrid3"/>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743C73" w:rsidRPr="00743C73" w14:paraId="430BBA2B" w14:textId="77777777" w:rsidTr="007B0B72">
        <w:tc>
          <w:tcPr>
            <w:tcW w:w="9810" w:type="dxa"/>
          </w:tcPr>
          <w:p w14:paraId="35561CB6" w14:textId="77777777" w:rsidR="00743C73" w:rsidRPr="00743C73" w:rsidRDefault="00743C73" w:rsidP="00743C73">
            <w:pPr>
              <w:rPr>
                <w:rFonts w:eastAsia="Calibri"/>
                <w:b/>
              </w:rPr>
            </w:pPr>
          </w:p>
          <w:p w14:paraId="4398413E" w14:textId="53B39BAF" w:rsidR="00743C73" w:rsidRPr="00743C73" w:rsidRDefault="00743C73" w:rsidP="00743C73">
            <w:pPr>
              <w:rPr>
                <w:rFonts w:eastAsia="Calibri"/>
                <w:b/>
              </w:rPr>
            </w:pPr>
            <w:r w:rsidRPr="00743C73">
              <w:rPr>
                <w:rFonts w:eastAsia="Calibri"/>
                <w:b/>
              </w:rPr>
              <w:t>Floor and ceiling effects</w:t>
            </w:r>
            <w:r w:rsidR="007B0B72">
              <w:rPr>
                <w:rFonts w:eastAsia="Calibri"/>
                <w:b/>
              </w:rPr>
              <w:t>.</w:t>
            </w:r>
            <w:r w:rsidRPr="00743C73">
              <w:rPr>
                <w:rFonts w:eastAsia="Calibri"/>
                <w:b/>
              </w:rPr>
              <w:t xml:space="preserve"> </w:t>
            </w:r>
            <w:r w:rsidRPr="00743C73">
              <w:rPr>
                <w:rFonts w:eastAsia="Calibri"/>
              </w:rPr>
              <w:t>Not reported in any studies</w:t>
            </w:r>
          </w:p>
        </w:tc>
      </w:tr>
      <w:tr w:rsidR="00743C73" w:rsidRPr="00743C73" w14:paraId="62CC5263" w14:textId="77777777" w:rsidTr="007B0B72">
        <w:tc>
          <w:tcPr>
            <w:tcW w:w="9810" w:type="dxa"/>
          </w:tcPr>
          <w:p w14:paraId="2C685A9F" w14:textId="2B8DD655" w:rsidR="007B0B72" w:rsidRDefault="007B0B72" w:rsidP="00743C73">
            <w:pPr>
              <w:rPr>
                <w:rFonts w:eastAsia="Calibri"/>
                <w:b/>
              </w:rPr>
            </w:pPr>
          </w:p>
          <w:p w14:paraId="501D38ED" w14:textId="77777777" w:rsidR="009E5E6A" w:rsidRDefault="00743C73" w:rsidP="001A0C48">
            <w:pPr>
              <w:rPr>
                <w:rFonts w:eastAsia="Calibri"/>
              </w:rPr>
            </w:pPr>
            <w:r w:rsidRPr="00743C73">
              <w:rPr>
                <w:rFonts w:eastAsia="Calibri"/>
                <w:b/>
              </w:rPr>
              <w:t>Reliability</w:t>
            </w:r>
            <w:r w:rsidR="007B0B72">
              <w:rPr>
                <w:rFonts w:eastAsia="Calibri"/>
                <w:b/>
              </w:rPr>
              <w:t>.</w:t>
            </w:r>
            <w:r w:rsidRPr="00743C73">
              <w:rPr>
                <w:rFonts w:eastAsia="Calibri"/>
                <w:b/>
              </w:rPr>
              <w:t xml:space="preserve"> </w:t>
            </w:r>
            <w:r w:rsidRPr="00743C73">
              <w:rPr>
                <w:rFonts w:eastAsia="Calibri"/>
              </w:rPr>
              <w:t xml:space="preserve">Internal consistency: Not reported in any studies. </w:t>
            </w:r>
          </w:p>
          <w:p w14:paraId="799D8896" w14:textId="3B667D48" w:rsidR="009E5E6A" w:rsidRDefault="009E5E6A" w:rsidP="001A0C48">
            <w:pPr>
              <w:rPr>
                <w:rFonts w:eastAsia="Calibri"/>
                <w:lang w:eastAsia="zh-TW"/>
              </w:rPr>
            </w:pPr>
            <w:r>
              <w:rPr>
                <w:rFonts w:eastAsia="Calibri"/>
              </w:rPr>
              <w:t xml:space="preserve">      </w:t>
            </w:r>
            <w:r w:rsidR="00057F8F">
              <w:rPr>
                <w:rFonts w:eastAsia="Calibri"/>
              </w:rPr>
              <w:t xml:space="preserve">           </w:t>
            </w:r>
            <w:r w:rsidR="00743C73" w:rsidRPr="00743C73">
              <w:rPr>
                <w:rFonts w:eastAsia="Calibri"/>
              </w:rPr>
              <w:t>Test-retest</w:t>
            </w:r>
            <w:r w:rsidR="00743C73" w:rsidRPr="00743C73">
              <w:rPr>
                <w:rFonts w:eastAsia="Calibri" w:hint="eastAsia"/>
                <w:lang w:eastAsia="zh-TW"/>
              </w:rPr>
              <w:t xml:space="preserve">: ICC= 0.89 </w:t>
            </w:r>
            <w:r w:rsidR="00743C73" w:rsidRPr="00743C73">
              <w:rPr>
                <w:rFonts w:eastAsia="Calibri"/>
                <w:lang w:eastAsia="zh-TW"/>
              </w:rPr>
              <w:t xml:space="preserve">in patients with </w:t>
            </w:r>
            <w:r w:rsidR="00F01EC6">
              <w:rPr>
                <w:rFonts w:eastAsia="Calibri"/>
                <w:lang w:eastAsia="zh-TW"/>
              </w:rPr>
              <w:t>AS</w:t>
            </w:r>
            <w:r w:rsidR="001A0C48">
              <w:rPr>
                <w:rFonts w:eastAsia="Calibri"/>
                <w:lang w:eastAsia="zh-TW"/>
              </w:rPr>
              <w:t xml:space="preserve"> (</w:t>
            </w:r>
            <w:r w:rsidR="00555BDF">
              <w:rPr>
                <w:rFonts w:eastAsia="Calibri"/>
                <w:noProof/>
              </w:rPr>
              <w:t>32</w:t>
            </w:r>
            <w:r w:rsidR="001A0C48">
              <w:rPr>
                <w:rFonts w:eastAsia="Calibri"/>
                <w:noProof/>
              </w:rPr>
              <w:t>)</w:t>
            </w:r>
            <w:r>
              <w:rPr>
                <w:rFonts w:eastAsia="Calibri"/>
                <w:lang w:eastAsia="zh-TW"/>
              </w:rPr>
              <w:t xml:space="preserve">,   </w:t>
            </w:r>
          </w:p>
          <w:p w14:paraId="33F1EAE0" w14:textId="64DF6E8F" w:rsidR="00743C73" w:rsidRPr="009E5E6A" w:rsidRDefault="00057F8F" w:rsidP="00555BDF">
            <w:pPr>
              <w:rPr>
                <w:rFonts w:eastAsia="Calibri"/>
              </w:rPr>
            </w:pPr>
            <w:r>
              <w:rPr>
                <w:rFonts w:eastAsia="Calibri"/>
                <w:lang w:eastAsia="zh-TW"/>
              </w:rPr>
              <w:t xml:space="preserve">                 </w:t>
            </w:r>
            <w:r w:rsidR="00743C73" w:rsidRPr="00743C73">
              <w:rPr>
                <w:rFonts w:eastAsia="Calibri"/>
                <w:lang w:eastAsia="zh-TW"/>
              </w:rPr>
              <w:t xml:space="preserve">Spearman’s correlation=0.57 </w:t>
            </w:r>
            <w:r w:rsidR="003036CF" w:rsidRPr="00743C73">
              <w:rPr>
                <w:rFonts w:eastAsia="Calibri"/>
                <w:lang w:eastAsia="zh-TW"/>
              </w:rPr>
              <w:t xml:space="preserve">in patients with </w:t>
            </w:r>
            <w:r w:rsidR="00083CCC">
              <w:rPr>
                <w:rFonts w:eastAsia="Calibri"/>
                <w:lang w:eastAsia="zh-TW"/>
              </w:rPr>
              <w:t>THR</w:t>
            </w:r>
            <w:r w:rsidR="001A0C48">
              <w:rPr>
                <w:rFonts w:eastAsia="Calibri"/>
                <w:lang w:eastAsia="zh-TW"/>
              </w:rPr>
              <w:t xml:space="preserve"> (</w:t>
            </w:r>
            <w:r w:rsidR="00555BDF">
              <w:rPr>
                <w:rFonts w:eastAsia="Calibri"/>
                <w:noProof/>
              </w:rPr>
              <w:t>84</w:t>
            </w:r>
            <w:r w:rsidR="0052185C">
              <w:rPr>
                <w:rFonts w:eastAsia="Calibri"/>
                <w:noProof/>
              </w:rPr>
              <w:t>)</w:t>
            </w:r>
            <w:r w:rsidR="0052185C" w:rsidRPr="00743C73">
              <w:rPr>
                <w:rFonts w:eastAsia="Calibri"/>
              </w:rPr>
              <w:t>.</w:t>
            </w:r>
          </w:p>
        </w:tc>
      </w:tr>
      <w:tr w:rsidR="00743C73" w:rsidRPr="00743C73" w14:paraId="2D88D334" w14:textId="77777777" w:rsidTr="007B0B72">
        <w:tc>
          <w:tcPr>
            <w:tcW w:w="9810" w:type="dxa"/>
          </w:tcPr>
          <w:p w14:paraId="06C5BAF2" w14:textId="31C8C703" w:rsidR="007B0B72" w:rsidRDefault="007B0B72" w:rsidP="00743C73">
            <w:pPr>
              <w:rPr>
                <w:rFonts w:eastAsia="Calibri"/>
                <w:b/>
              </w:rPr>
            </w:pPr>
          </w:p>
          <w:p w14:paraId="520A746A" w14:textId="77777777" w:rsidR="009E5E6A" w:rsidRDefault="00743C73" w:rsidP="00C74769">
            <w:pPr>
              <w:rPr>
                <w:rFonts w:eastAsia="Calibri"/>
              </w:rPr>
            </w:pPr>
            <w:r w:rsidRPr="00743C73">
              <w:rPr>
                <w:rFonts w:eastAsia="Calibri"/>
                <w:b/>
              </w:rPr>
              <w:t>Validity</w:t>
            </w:r>
            <w:r w:rsidR="007B0B72">
              <w:rPr>
                <w:rFonts w:eastAsia="Calibri"/>
                <w:b/>
              </w:rPr>
              <w:t>.</w:t>
            </w:r>
            <w:r w:rsidRPr="00743C73">
              <w:rPr>
                <w:rFonts w:eastAsia="Calibri"/>
                <w:b/>
              </w:rPr>
              <w:t xml:space="preserve">  </w:t>
            </w:r>
            <w:r w:rsidRPr="00743C73">
              <w:rPr>
                <w:rFonts w:eastAsia="Calibri"/>
              </w:rPr>
              <w:t xml:space="preserve">Content/face: Not reported in any studies.  </w:t>
            </w:r>
          </w:p>
          <w:p w14:paraId="6912EEE6" w14:textId="77777777" w:rsidR="009E5E6A" w:rsidRDefault="009E5E6A" w:rsidP="00C74769">
            <w:pPr>
              <w:rPr>
                <w:rFonts w:eastAsia="Calibri"/>
              </w:rPr>
            </w:pPr>
            <w:r>
              <w:rPr>
                <w:rFonts w:eastAsia="Calibri"/>
              </w:rPr>
              <w:t xml:space="preserve">                </w:t>
            </w:r>
            <w:r w:rsidR="00743C73" w:rsidRPr="00743C73">
              <w:rPr>
                <w:rFonts w:eastAsia="Calibri"/>
              </w:rPr>
              <w:t xml:space="preserve">Criterion: Not reported in any studies.  </w:t>
            </w:r>
          </w:p>
          <w:p w14:paraId="6112E9CA" w14:textId="77777777" w:rsidR="009E5E6A" w:rsidRDefault="009E5E6A" w:rsidP="00C74769">
            <w:pPr>
              <w:rPr>
                <w:rFonts w:eastAsia="Calibri"/>
              </w:rPr>
            </w:pPr>
            <w:r>
              <w:rPr>
                <w:rFonts w:eastAsia="Calibri"/>
              </w:rPr>
              <w:t xml:space="preserve">                </w:t>
            </w:r>
            <w:r w:rsidR="00743C73" w:rsidRPr="00743C73">
              <w:rPr>
                <w:rFonts w:eastAsia="Calibri"/>
              </w:rPr>
              <w:t xml:space="preserve">Construct: Correlation with accelerometer-based activity counts in patients with </w:t>
            </w:r>
          </w:p>
          <w:p w14:paraId="78FAF666" w14:textId="06109C93" w:rsidR="00F01EC6" w:rsidRDefault="009E5E6A" w:rsidP="00C74769">
            <w:pPr>
              <w:rPr>
                <w:rFonts w:eastAsia="Calibri"/>
              </w:rPr>
            </w:pPr>
            <w:r>
              <w:rPr>
                <w:rFonts w:eastAsia="Calibri"/>
              </w:rPr>
              <w:t xml:space="preserve">                </w:t>
            </w:r>
            <w:r w:rsidR="00F01EC6">
              <w:rPr>
                <w:rFonts w:eastAsia="Calibri"/>
              </w:rPr>
              <w:t>AS</w:t>
            </w:r>
            <w:r w:rsidR="00743C73" w:rsidRPr="00743C73">
              <w:rPr>
                <w:rFonts w:eastAsia="Calibri"/>
              </w:rPr>
              <w:t xml:space="preserve">: 0.35 </w:t>
            </w:r>
            <w:r w:rsidR="00497D0E">
              <w:rPr>
                <w:rFonts w:eastAsia="Calibri"/>
                <w:lang w:eastAsia="zh-TW"/>
              </w:rPr>
              <w:t>(</w:t>
            </w:r>
            <w:r w:rsidR="00555BDF">
              <w:rPr>
                <w:rFonts w:eastAsia="Calibri"/>
                <w:noProof/>
              </w:rPr>
              <w:t>32</w:t>
            </w:r>
            <w:r w:rsidR="00497D0E">
              <w:rPr>
                <w:rFonts w:eastAsia="Calibri"/>
                <w:noProof/>
              </w:rPr>
              <w:t>)</w:t>
            </w:r>
            <w:r w:rsidR="00743C73" w:rsidRPr="00743C73">
              <w:rPr>
                <w:rFonts w:eastAsia="Calibri"/>
              </w:rPr>
              <w:t>, correlation to accelerometer</w:t>
            </w:r>
            <w:r w:rsidR="00F01EC6">
              <w:rPr>
                <w:rFonts w:eastAsia="Calibri"/>
              </w:rPr>
              <w:t xml:space="preserve"> </w:t>
            </w:r>
            <w:r w:rsidR="00743C73" w:rsidRPr="00743C73">
              <w:rPr>
                <w:rFonts w:eastAsia="Calibri"/>
              </w:rPr>
              <w:t>parameters ranged= r=0.28-</w:t>
            </w:r>
            <w:r w:rsidR="00F01EC6">
              <w:rPr>
                <w:rFonts w:eastAsia="Calibri"/>
              </w:rPr>
              <w:t xml:space="preserve">  </w:t>
            </w:r>
          </w:p>
          <w:p w14:paraId="79118FDB" w14:textId="31315062" w:rsidR="009E5E6A" w:rsidRDefault="00F01EC6" w:rsidP="00C74769">
            <w:pPr>
              <w:rPr>
                <w:rFonts w:eastAsia="Calibri"/>
              </w:rPr>
            </w:pPr>
            <w:r>
              <w:rPr>
                <w:rFonts w:eastAsia="Calibri"/>
              </w:rPr>
              <w:t xml:space="preserve">                </w:t>
            </w:r>
            <w:r w:rsidR="00743C73" w:rsidRPr="00743C73">
              <w:rPr>
                <w:rFonts w:eastAsia="Calibri"/>
              </w:rPr>
              <w:t xml:space="preserve">0.49 </w:t>
            </w:r>
            <w:r w:rsidR="00497D0E">
              <w:rPr>
                <w:rFonts w:eastAsia="Calibri"/>
              </w:rPr>
              <w:t>in patients with k</w:t>
            </w:r>
            <w:r w:rsidR="00743C73" w:rsidRPr="00743C73">
              <w:rPr>
                <w:rFonts w:eastAsia="Calibri"/>
              </w:rPr>
              <w:t>nee OA</w:t>
            </w:r>
            <w:r w:rsidR="00497D0E">
              <w:rPr>
                <w:rFonts w:eastAsia="Calibri"/>
              </w:rPr>
              <w:t xml:space="preserve"> (</w:t>
            </w:r>
            <w:r w:rsidR="00555BDF">
              <w:rPr>
                <w:rFonts w:eastAsia="Calibri"/>
                <w:noProof/>
              </w:rPr>
              <w:t>89</w:t>
            </w:r>
            <w:r w:rsidR="00F12786">
              <w:rPr>
                <w:rFonts w:eastAsia="Calibri"/>
                <w:noProof/>
              </w:rPr>
              <w:t>)</w:t>
            </w:r>
            <w:r w:rsidR="00743C73" w:rsidRPr="00743C73">
              <w:rPr>
                <w:rFonts w:eastAsia="Calibri"/>
              </w:rPr>
              <w:t xml:space="preserve">, </w:t>
            </w:r>
            <w:r w:rsidR="009E5E6A">
              <w:rPr>
                <w:rFonts w:eastAsia="Calibri"/>
              </w:rPr>
              <w:t xml:space="preserve"> </w:t>
            </w:r>
          </w:p>
          <w:p w14:paraId="2E7B4992" w14:textId="77777777" w:rsidR="009E5E6A" w:rsidRDefault="009E5E6A" w:rsidP="00C74769">
            <w:pPr>
              <w:rPr>
                <w:rFonts w:eastAsia="Calibri"/>
              </w:rPr>
            </w:pPr>
            <w:r>
              <w:rPr>
                <w:rFonts w:eastAsia="Calibri"/>
              </w:rPr>
              <w:t xml:space="preserve">                </w:t>
            </w:r>
            <w:r w:rsidR="00743C73" w:rsidRPr="00743C73">
              <w:rPr>
                <w:rFonts w:eastAsia="Calibri"/>
              </w:rPr>
              <w:t xml:space="preserve">correlations with accelerometer-based activity parameters= 0.20-0.67 </w:t>
            </w:r>
            <w:r w:rsidR="00C74769">
              <w:rPr>
                <w:rFonts w:eastAsia="Calibri"/>
              </w:rPr>
              <w:t xml:space="preserve">in patients with </w:t>
            </w:r>
          </w:p>
          <w:p w14:paraId="538196F3" w14:textId="1AADE06B" w:rsidR="00743C73" w:rsidRPr="00743C73" w:rsidRDefault="009E5E6A" w:rsidP="00555BDF">
            <w:pPr>
              <w:rPr>
                <w:rFonts w:eastAsia="Calibri"/>
                <w:b/>
              </w:rPr>
            </w:pPr>
            <w:r>
              <w:rPr>
                <w:rFonts w:eastAsia="Calibri"/>
              </w:rPr>
              <w:t xml:space="preserve">                </w:t>
            </w:r>
            <w:r w:rsidR="00AF38C0">
              <w:rPr>
                <w:rFonts w:eastAsia="Calibri"/>
              </w:rPr>
              <w:t>THR</w:t>
            </w:r>
            <w:r w:rsidR="00C74769">
              <w:rPr>
                <w:rFonts w:eastAsia="Calibri"/>
              </w:rPr>
              <w:t xml:space="preserve"> (</w:t>
            </w:r>
            <w:r w:rsidR="00555BDF">
              <w:rPr>
                <w:rFonts w:eastAsia="Calibri"/>
                <w:noProof/>
              </w:rPr>
              <w:t>84</w:t>
            </w:r>
            <w:r w:rsidR="00C74769">
              <w:rPr>
                <w:rFonts w:eastAsia="Calibri"/>
                <w:noProof/>
              </w:rPr>
              <w:t>)</w:t>
            </w:r>
            <w:r w:rsidR="00C74769" w:rsidRPr="00743C73">
              <w:rPr>
                <w:rFonts w:eastAsia="Calibri"/>
              </w:rPr>
              <w:t>.</w:t>
            </w:r>
            <w:r w:rsidR="00743C73" w:rsidRPr="00743C73">
              <w:rPr>
                <w:rFonts w:eastAsia="Calibri"/>
              </w:rPr>
              <w:t xml:space="preserve"> </w:t>
            </w:r>
          </w:p>
        </w:tc>
      </w:tr>
      <w:tr w:rsidR="00743C73" w:rsidRPr="00743C73" w14:paraId="2E9D6B80" w14:textId="77777777" w:rsidTr="007B0B72">
        <w:tc>
          <w:tcPr>
            <w:tcW w:w="9810" w:type="dxa"/>
          </w:tcPr>
          <w:p w14:paraId="6AA19467" w14:textId="77777777" w:rsidR="007B0B72" w:rsidRDefault="007B0B72" w:rsidP="00743C73">
            <w:pPr>
              <w:rPr>
                <w:rFonts w:eastAsia="Calibri"/>
                <w:b/>
              </w:rPr>
            </w:pPr>
          </w:p>
          <w:p w14:paraId="751B2D15" w14:textId="19230E52" w:rsidR="00743C73" w:rsidRPr="00743C73" w:rsidRDefault="00743C73" w:rsidP="00743C73">
            <w:pPr>
              <w:rPr>
                <w:rFonts w:eastAsia="Calibri"/>
                <w:b/>
              </w:rPr>
            </w:pPr>
            <w:r w:rsidRPr="00743C73">
              <w:rPr>
                <w:rFonts w:eastAsia="Calibri"/>
                <w:b/>
              </w:rPr>
              <w:t>Responsiveness</w:t>
            </w:r>
            <w:r w:rsidR="007B0B72">
              <w:rPr>
                <w:rFonts w:eastAsia="Calibri"/>
                <w:b/>
              </w:rPr>
              <w:t>.</w:t>
            </w:r>
            <w:r w:rsidRPr="00743C73">
              <w:rPr>
                <w:rFonts w:eastAsia="Calibri"/>
                <w:b/>
              </w:rPr>
              <w:t xml:space="preserve">  </w:t>
            </w:r>
            <w:r w:rsidRPr="00743C73">
              <w:rPr>
                <w:rFonts w:eastAsia="Calibri"/>
              </w:rPr>
              <w:t>Not reported in any studies</w:t>
            </w:r>
          </w:p>
        </w:tc>
      </w:tr>
      <w:tr w:rsidR="00743C73" w:rsidRPr="00743C73" w14:paraId="5D178B31" w14:textId="77777777" w:rsidTr="007B0B72">
        <w:tc>
          <w:tcPr>
            <w:tcW w:w="9810" w:type="dxa"/>
          </w:tcPr>
          <w:p w14:paraId="0E7E01FC" w14:textId="77777777" w:rsidR="007B0B72" w:rsidRDefault="007B0B72" w:rsidP="00743C73">
            <w:pPr>
              <w:rPr>
                <w:rFonts w:eastAsia="Calibri"/>
                <w:b/>
              </w:rPr>
            </w:pPr>
          </w:p>
          <w:p w14:paraId="6831E47D" w14:textId="39586095" w:rsidR="00743C73" w:rsidRPr="00743C73" w:rsidRDefault="00743C73" w:rsidP="00743C73">
            <w:pPr>
              <w:rPr>
                <w:rFonts w:eastAsia="Calibri"/>
                <w:b/>
              </w:rPr>
            </w:pPr>
            <w:r w:rsidRPr="00743C73">
              <w:rPr>
                <w:rFonts w:eastAsia="Calibri"/>
                <w:b/>
              </w:rPr>
              <w:t>Minimally important differences</w:t>
            </w:r>
            <w:r w:rsidR="007B0B72">
              <w:rPr>
                <w:rFonts w:eastAsia="Calibri"/>
                <w:b/>
              </w:rPr>
              <w:t>.</w:t>
            </w:r>
            <w:r w:rsidRPr="00743C73">
              <w:rPr>
                <w:rFonts w:eastAsia="Calibri"/>
                <w:b/>
              </w:rPr>
              <w:t xml:space="preserve">  </w:t>
            </w:r>
            <w:r w:rsidRPr="00743C73">
              <w:rPr>
                <w:rFonts w:eastAsia="Calibri"/>
              </w:rPr>
              <w:t>Not reported in any studies</w:t>
            </w:r>
          </w:p>
        </w:tc>
      </w:tr>
      <w:tr w:rsidR="00743C73" w:rsidRPr="00743C73" w14:paraId="1F43D099" w14:textId="77777777" w:rsidTr="007B0B72">
        <w:tc>
          <w:tcPr>
            <w:tcW w:w="9810" w:type="dxa"/>
          </w:tcPr>
          <w:p w14:paraId="10F73292" w14:textId="77777777" w:rsidR="007B0B72" w:rsidRDefault="007B0B72" w:rsidP="00743C73">
            <w:pPr>
              <w:rPr>
                <w:rFonts w:eastAsia="Calibri"/>
                <w:b/>
              </w:rPr>
            </w:pPr>
          </w:p>
          <w:p w14:paraId="6B43B356" w14:textId="1F236E17" w:rsidR="00743C73" w:rsidRPr="00743C73" w:rsidRDefault="00743C73" w:rsidP="00743C73">
            <w:pPr>
              <w:rPr>
                <w:rFonts w:eastAsia="Calibri"/>
              </w:rPr>
            </w:pPr>
            <w:r w:rsidRPr="00743C73">
              <w:rPr>
                <w:rFonts w:eastAsia="Calibri"/>
                <w:b/>
              </w:rPr>
              <w:t>Generalizability</w:t>
            </w:r>
            <w:r w:rsidR="007B0B72">
              <w:rPr>
                <w:rFonts w:eastAsia="Calibri"/>
                <w:b/>
              </w:rPr>
              <w:t>.</w:t>
            </w:r>
            <w:r w:rsidRPr="00743C73">
              <w:rPr>
                <w:rFonts w:eastAsia="Calibri"/>
                <w:b/>
              </w:rPr>
              <w:t xml:space="preserve">  </w:t>
            </w:r>
            <w:r w:rsidRPr="00743C73">
              <w:rPr>
                <w:rFonts w:eastAsia="Calibri"/>
              </w:rPr>
              <w:t>Developed in Dutch population and limited use to date in other countries.</w:t>
            </w:r>
          </w:p>
        </w:tc>
      </w:tr>
      <w:tr w:rsidR="00743C73" w:rsidRPr="00743C73" w14:paraId="76553C8F" w14:textId="77777777" w:rsidTr="007B0B72">
        <w:trPr>
          <w:trHeight w:val="80"/>
        </w:trPr>
        <w:tc>
          <w:tcPr>
            <w:tcW w:w="9810" w:type="dxa"/>
          </w:tcPr>
          <w:p w14:paraId="765BCCC0" w14:textId="77777777" w:rsidR="007B0B72" w:rsidRDefault="007B0B72" w:rsidP="00743C73">
            <w:pPr>
              <w:rPr>
                <w:rFonts w:eastAsia="Calibri"/>
                <w:b/>
              </w:rPr>
            </w:pPr>
          </w:p>
          <w:p w14:paraId="07A635DB" w14:textId="7A8076FC" w:rsidR="00743C73" w:rsidRPr="00743C73" w:rsidRDefault="00743C73" w:rsidP="00743C73">
            <w:pPr>
              <w:rPr>
                <w:rFonts w:eastAsia="Calibri"/>
                <w:b/>
              </w:rPr>
            </w:pPr>
            <w:r w:rsidRPr="00743C73">
              <w:rPr>
                <w:rFonts w:eastAsia="Calibri"/>
                <w:b/>
              </w:rPr>
              <w:t>Use in clinical trials</w:t>
            </w:r>
            <w:r w:rsidR="007B0B72">
              <w:rPr>
                <w:rFonts w:eastAsia="Calibri"/>
                <w:b/>
              </w:rPr>
              <w:t>.</w:t>
            </w:r>
            <w:r w:rsidRPr="00743C73">
              <w:rPr>
                <w:rFonts w:eastAsia="Calibri"/>
                <w:b/>
              </w:rPr>
              <w:t xml:space="preserve"> </w:t>
            </w:r>
            <w:r w:rsidR="00702C09">
              <w:rPr>
                <w:rFonts w:eastAsia="Calibri"/>
              </w:rPr>
              <w:t>The measure has been used in RCTs investigating</w:t>
            </w:r>
            <w:r w:rsidRPr="00743C73">
              <w:rPr>
                <w:rFonts w:eastAsia="Calibri"/>
              </w:rPr>
              <w:t xml:space="preserve"> knee OA (aqua-cycling)</w:t>
            </w:r>
            <w:r w:rsidR="003036CF">
              <w:rPr>
                <w:rFonts w:eastAsia="Calibri"/>
              </w:rPr>
              <w:t xml:space="preserve"> (</w:t>
            </w:r>
            <w:r w:rsidR="00555BDF">
              <w:rPr>
                <w:rFonts w:eastAsia="Calibri"/>
                <w:noProof/>
              </w:rPr>
              <w:t>90</w:t>
            </w:r>
            <w:r w:rsidR="003036CF">
              <w:rPr>
                <w:rFonts w:eastAsia="Calibri"/>
                <w:noProof/>
              </w:rPr>
              <w:t>)</w:t>
            </w:r>
            <w:r w:rsidR="004D05EE">
              <w:rPr>
                <w:rFonts w:eastAsia="Calibri"/>
              </w:rPr>
              <w:t xml:space="preserve"> and </w:t>
            </w:r>
            <w:r w:rsidR="00F01EC6">
              <w:rPr>
                <w:rFonts w:eastAsia="Calibri"/>
              </w:rPr>
              <w:t xml:space="preserve">RA </w:t>
            </w:r>
            <w:r w:rsidRPr="00743C73">
              <w:rPr>
                <w:rFonts w:eastAsia="Calibri"/>
              </w:rPr>
              <w:t>(motivation a</w:t>
            </w:r>
            <w:r w:rsidR="004D05EE">
              <w:rPr>
                <w:rFonts w:eastAsia="Calibri"/>
              </w:rPr>
              <w:t>nd self-regulation for PA</w:t>
            </w:r>
            <w:r w:rsidR="00871956">
              <w:rPr>
                <w:rFonts w:eastAsia="Calibri"/>
              </w:rPr>
              <w:t>; combination therapies) (</w:t>
            </w:r>
            <w:r w:rsidR="00555BDF">
              <w:rPr>
                <w:rFonts w:eastAsia="Calibri"/>
              </w:rPr>
              <w:t>86, 91</w:t>
            </w:r>
            <w:r w:rsidR="00871956">
              <w:rPr>
                <w:rFonts w:eastAsia="Calibri"/>
              </w:rPr>
              <w:t>)</w:t>
            </w:r>
            <w:r w:rsidRPr="00743C73">
              <w:rPr>
                <w:rFonts w:eastAsia="Calibri"/>
              </w:rPr>
              <w:t xml:space="preserve"> </w:t>
            </w:r>
            <w:r w:rsidRPr="00743C73">
              <w:rPr>
                <w:rFonts w:eastAsia="Calibri"/>
                <w:b/>
              </w:rPr>
              <w:t xml:space="preserve"> </w:t>
            </w:r>
          </w:p>
          <w:p w14:paraId="1DB33A78" w14:textId="77777777" w:rsidR="00702C09" w:rsidRDefault="00702C09" w:rsidP="00743C73">
            <w:pPr>
              <w:rPr>
                <w:rFonts w:eastAsia="Calibri"/>
                <w:b/>
              </w:rPr>
            </w:pPr>
          </w:p>
          <w:p w14:paraId="6340DFCE" w14:textId="77777777" w:rsidR="00057F8F" w:rsidRDefault="00057F8F" w:rsidP="00743C73">
            <w:pPr>
              <w:rPr>
                <w:rFonts w:eastAsia="Calibri"/>
                <w:b/>
              </w:rPr>
            </w:pPr>
          </w:p>
          <w:p w14:paraId="4930F5DF" w14:textId="77777777" w:rsidR="00743C73" w:rsidRPr="00743C73" w:rsidRDefault="00743C73" w:rsidP="00743C73">
            <w:pPr>
              <w:rPr>
                <w:rFonts w:eastAsia="Calibri"/>
                <w:b/>
              </w:rPr>
            </w:pPr>
            <w:r w:rsidRPr="00743C73">
              <w:rPr>
                <w:rFonts w:eastAsia="Calibri"/>
                <w:b/>
                <w:sz w:val="24"/>
              </w:rPr>
              <w:t>Critical appraisal of overall value to the rheumatology community</w:t>
            </w:r>
          </w:p>
        </w:tc>
      </w:tr>
    </w:tbl>
    <w:p w14:paraId="3F012C4A" w14:textId="77777777" w:rsidR="00743C73" w:rsidRPr="00743C73" w:rsidRDefault="00743C73" w:rsidP="00743C73">
      <w:pPr>
        <w:spacing w:after="0" w:line="240" w:lineRule="auto"/>
        <w:ind w:left="540"/>
        <w:rPr>
          <w:rFonts w:ascii="Arial" w:eastAsia="Calibri" w:hAnsi="Arial" w:cs="Arial"/>
          <w:b/>
          <w:lang w:val="en-US"/>
        </w:rPr>
      </w:pPr>
    </w:p>
    <w:p w14:paraId="2B0CF3EB" w14:textId="5C1E4429" w:rsidR="00743C73" w:rsidRPr="00743C73" w:rsidRDefault="00743C73" w:rsidP="00D61026">
      <w:pPr>
        <w:spacing w:after="0" w:line="240" w:lineRule="auto"/>
        <w:rPr>
          <w:rFonts w:ascii="Arial" w:eastAsia="Calibri" w:hAnsi="Arial" w:cs="Arial"/>
          <w:b/>
          <w:lang w:val="en-US"/>
        </w:rPr>
      </w:pPr>
      <w:r w:rsidRPr="00743C73">
        <w:rPr>
          <w:rFonts w:ascii="Arial" w:eastAsia="Calibri" w:hAnsi="Arial" w:cs="Arial"/>
          <w:b/>
          <w:lang w:val="en-US"/>
        </w:rPr>
        <w:t>Strengths</w:t>
      </w:r>
      <w:r w:rsidR="00D61026">
        <w:rPr>
          <w:rFonts w:ascii="Arial" w:eastAsia="Calibri" w:hAnsi="Arial" w:cs="Arial"/>
          <w:b/>
          <w:lang w:val="en-US"/>
        </w:rPr>
        <w:t>.</w:t>
      </w:r>
      <w:r w:rsidRPr="00743C73">
        <w:rPr>
          <w:rFonts w:ascii="Arial" w:eastAsia="Calibri" w:hAnsi="Arial" w:cs="Arial"/>
          <w:b/>
          <w:lang w:val="en-US"/>
        </w:rPr>
        <w:t xml:space="preserve"> </w:t>
      </w:r>
      <w:r w:rsidRPr="00743C73">
        <w:rPr>
          <w:rFonts w:ascii="Arial" w:eastAsia="Calibri" w:hAnsi="Arial" w:cs="Arial"/>
          <w:lang w:val="en-US"/>
        </w:rPr>
        <w:t>Scores can be related to time spent physically active, allowing individuals to be categorized in relation to recomme</w:t>
      </w:r>
      <w:r w:rsidR="007163F0">
        <w:rPr>
          <w:rFonts w:ascii="Arial" w:eastAsia="Calibri" w:hAnsi="Arial" w:cs="Arial"/>
          <w:lang w:val="en-US"/>
        </w:rPr>
        <w:t>nded levels of PA</w:t>
      </w:r>
      <w:r w:rsidRPr="00743C73">
        <w:rPr>
          <w:rFonts w:ascii="Arial" w:eastAsia="Calibri" w:hAnsi="Arial" w:cs="Arial"/>
          <w:lang w:val="en-US"/>
        </w:rPr>
        <w:t xml:space="preserve">.  Takes less than 5 minutes to complete. Opportunity to report any sporting activities in open-ended questions.   </w:t>
      </w:r>
    </w:p>
    <w:p w14:paraId="45083EAE" w14:textId="77777777" w:rsidR="00D61026" w:rsidRDefault="00D61026" w:rsidP="00D61026">
      <w:pPr>
        <w:spacing w:after="0" w:line="240" w:lineRule="auto"/>
        <w:rPr>
          <w:rFonts w:ascii="Arial" w:eastAsia="Calibri" w:hAnsi="Arial" w:cs="Arial"/>
          <w:b/>
          <w:lang w:val="en-US"/>
        </w:rPr>
      </w:pPr>
    </w:p>
    <w:p w14:paraId="6429EE56" w14:textId="55DA7166" w:rsidR="00D61026" w:rsidRDefault="00743C73" w:rsidP="00D61026">
      <w:pPr>
        <w:spacing w:after="0" w:line="240" w:lineRule="auto"/>
        <w:rPr>
          <w:rFonts w:ascii="Arial" w:eastAsia="Calibri" w:hAnsi="Arial" w:cs="Arial"/>
          <w:lang w:val="en-US"/>
        </w:rPr>
      </w:pPr>
      <w:r w:rsidRPr="00743C73">
        <w:rPr>
          <w:rFonts w:ascii="Arial" w:eastAsia="Calibri" w:hAnsi="Arial" w:cs="Arial"/>
          <w:b/>
          <w:lang w:val="en-US"/>
        </w:rPr>
        <w:t>Caveats and cautions</w:t>
      </w:r>
      <w:r w:rsidR="00D61026">
        <w:rPr>
          <w:rFonts w:ascii="Arial" w:eastAsia="Calibri" w:hAnsi="Arial" w:cs="Arial"/>
          <w:b/>
          <w:lang w:val="en-US"/>
        </w:rPr>
        <w:t>.</w:t>
      </w:r>
      <w:r w:rsidRPr="00743C73">
        <w:rPr>
          <w:rFonts w:ascii="Arial" w:eastAsia="Calibri" w:hAnsi="Arial" w:cs="Arial"/>
          <w:b/>
          <w:lang w:val="en-US"/>
        </w:rPr>
        <w:t xml:space="preserve"> </w:t>
      </w:r>
      <w:r w:rsidRPr="00743C73">
        <w:rPr>
          <w:rFonts w:ascii="Arial" w:eastAsia="Calibri" w:hAnsi="Arial" w:cs="Arial"/>
          <w:lang w:val="en-US"/>
        </w:rPr>
        <w:t>Limited use among individu</w:t>
      </w:r>
      <w:r w:rsidR="00E11F3F">
        <w:rPr>
          <w:rFonts w:ascii="Arial" w:eastAsia="Calibri" w:hAnsi="Arial" w:cs="Arial"/>
          <w:lang w:val="en-US"/>
        </w:rPr>
        <w:t>als with rheumatic and MSK</w:t>
      </w:r>
      <w:r w:rsidRPr="00743C73">
        <w:rPr>
          <w:rFonts w:ascii="Arial" w:eastAsia="Calibri" w:hAnsi="Arial" w:cs="Arial"/>
          <w:lang w:val="en-US"/>
        </w:rPr>
        <w:t xml:space="preserve"> conditions.  Low correlations with objective measures of physical activity and mixed results on reliability. No evidence on sensitivity to changes/responsiveness and limited use in RCTs. Time intensive to score.</w:t>
      </w:r>
    </w:p>
    <w:p w14:paraId="2AF63A77" w14:textId="2AE2E629" w:rsidR="00743C73" w:rsidRPr="00743C73" w:rsidRDefault="00743C73" w:rsidP="00D61026">
      <w:pPr>
        <w:spacing w:after="0" w:line="240" w:lineRule="auto"/>
        <w:rPr>
          <w:rFonts w:ascii="Arial" w:eastAsia="Calibri" w:hAnsi="Arial" w:cs="Arial"/>
          <w:b/>
          <w:lang w:val="en-US"/>
        </w:rPr>
      </w:pPr>
      <w:r w:rsidRPr="00743C73">
        <w:rPr>
          <w:rFonts w:ascii="Arial" w:eastAsia="Calibri" w:hAnsi="Arial" w:cs="Arial"/>
          <w:lang w:val="en-US"/>
        </w:rPr>
        <w:t xml:space="preserve"> </w:t>
      </w:r>
      <w:r w:rsidRPr="00743C73">
        <w:rPr>
          <w:rFonts w:ascii="Arial" w:eastAsia="Calibri" w:hAnsi="Arial" w:cs="Arial"/>
          <w:b/>
          <w:lang w:val="en-US"/>
        </w:rPr>
        <w:br/>
        <w:t>Clinical usability</w:t>
      </w:r>
      <w:r w:rsidR="00D61026">
        <w:rPr>
          <w:rFonts w:ascii="Arial" w:eastAsia="Calibri" w:hAnsi="Arial" w:cs="Arial"/>
          <w:b/>
          <w:lang w:val="en-US"/>
        </w:rPr>
        <w:t>.</w:t>
      </w:r>
      <w:r w:rsidRPr="00743C73">
        <w:rPr>
          <w:rFonts w:ascii="Arial" w:eastAsia="Calibri" w:hAnsi="Arial" w:cs="Arial"/>
          <w:b/>
          <w:lang w:val="en-US"/>
        </w:rPr>
        <w:t xml:space="preserve"> </w:t>
      </w:r>
      <w:r w:rsidRPr="00743C73">
        <w:rPr>
          <w:rFonts w:ascii="Arial" w:eastAsia="Calibri" w:hAnsi="Arial" w:cs="Arial"/>
          <w:lang w:val="en-US"/>
        </w:rPr>
        <w:t xml:space="preserve">Quick and easy to administer but scoring maybe more time consuming and difficult in a consultation setting. </w:t>
      </w:r>
      <w:r w:rsidR="00FE147E">
        <w:rPr>
          <w:rFonts w:ascii="Arial" w:eastAsia="Calibri" w:hAnsi="Arial" w:cs="Arial"/>
          <w:lang w:val="en-US"/>
        </w:rPr>
        <w:t>Individual</w:t>
      </w:r>
      <w:r w:rsidRPr="00743C73">
        <w:rPr>
          <w:rFonts w:ascii="Arial" w:eastAsia="Calibri" w:hAnsi="Arial" w:cs="Arial"/>
          <w:lang w:val="en-US"/>
        </w:rPr>
        <w:t xml:space="preserve"> scores on weekly minutes of </w:t>
      </w:r>
      <w:r w:rsidR="007163F0">
        <w:rPr>
          <w:rFonts w:ascii="Arial" w:eastAsia="Calibri" w:hAnsi="Arial" w:cs="Arial"/>
          <w:lang w:val="en-US"/>
        </w:rPr>
        <w:t>PA</w:t>
      </w:r>
      <w:r w:rsidRPr="00743C73">
        <w:rPr>
          <w:rFonts w:ascii="Arial" w:eastAsia="Calibri" w:hAnsi="Arial" w:cs="Arial"/>
          <w:lang w:val="en-US"/>
        </w:rPr>
        <w:t xml:space="preserve"> can be related to public health recommendations.  </w:t>
      </w:r>
    </w:p>
    <w:p w14:paraId="1C1170EA" w14:textId="77777777" w:rsidR="00D61026" w:rsidRDefault="00D61026" w:rsidP="00D61026">
      <w:pPr>
        <w:spacing w:after="0" w:line="240" w:lineRule="auto"/>
        <w:rPr>
          <w:rFonts w:ascii="Arial" w:eastAsia="Calibri" w:hAnsi="Arial" w:cs="Arial"/>
          <w:b/>
          <w:lang w:val="en-US"/>
        </w:rPr>
      </w:pPr>
    </w:p>
    <w:p w14:paraId="6AE68A7A" w14:textId="0827A640" w:rsidR="006C69AC" w:rsidRPr="0080501B" w:rsidRDefault="00743C73" w:rsidP="00FE147E">
      <w:pPr>
        <w:spacing w:after="0" w:line="240" w:lineRule="auto"/>
        <w:rPr>
          <w:rFonts w:ascii="Arial" w:hAnsi="Arial" w:cs="Arial"/>
          <w:b/>
          <w:color w:val="231F20"/>
        </w:rPr>
      </w:pPr>
      <w:r w:rsidRPr="00D50EF2">
        <w:rPr>
          <w:rFonts w:ascii="Arial" w:eastAsia="Calibri" w:hAnsi="Arial" w:cs="Arial"/>
          <w:b/>
          <w:lang w:val="en-US"/>
        </w:rPr>
        <w:t>Research usability</w:t>
      </w:r>
      <w:r w:rsidR="00D61026" w:rsidRPr="00D50EF2">
        <w:rPr>
          <w:rFonts w:ascii="Arial" w:eastAsia="Calibri" w:hAnsi="Arial" w:cs="Arial"/>
          <w:b/>
          <w:lang w:val="en-US"/>
        </w:rPr>
        <w:t>.</w:t>
      </w:r>
      <w:r w:rsidRPr="00D50EF2">
        <w:rPr>
          <w:rFonts w:ascii="Arial" w:eastAsia="Calibri" w:hAnsi="Arial" w:cs="Arial"/>
          <w:b/>
          <w:lang w:val="en-US"/>
        </w:rPr>
        <w:t xml:space="preserve"> </w:t>
      </w:r>
      <w:r w:rsidRPr="00D50EF2">
        <w:rPr>
          <w:rFonts w:ascii="Arial" w:eastAsia="Calibri" w:hAnsi="Arial" w:cs="Arial"/>
          <w:lang w:val="en-US"/>
        </w:rPr>
        <w:t xml:space="preserve">Quick and easy to administer, so could be used in large studies.  However, some psychometric properties not well established. </w:t>
      </w:r>
      <w:r w:rsidR="00D50EF2" w:rsidRPr="00D50EF2">
        <w:rPr>
          <w:rFonts w:ascii="Arial" w:eastAsia="Calibri" w:hAnsi="Arial" w:cs="Arial"/>
          <w:lang w:val="en-US"/>
        </w:rPr>
        <w:t>Use of the measure in MSK conditions has involved mostly observational studies</w:t>
      </w:r>
      <w:r w:rsidR="004D1F6F">
        <w:rPr>
          <w:rFonts w:ascii="Arial" w:eastAsia="Calibri" w:hAnsi="Arial" w:cs="Arial"/>
          <w:lang w:val="en-US"/>
        </w:rPr>
        <w:t>, including measurement during daily activities in patien</w:t>
      </w:r>
      <w:r w:rsidR="00C60CAD">
        <w:rPr>
          <w:rFonts w:ascii="Arial" w:eastAsia="Calibri" w:hAnsi="Arial" w:cs="Arial"/>
          <w:lang w:val="en-US"/>
        </w:rPr>
        <w:t>ts with knee OA (</w:t>
      </w:r>
      <w:r w:rsidR="00EC03DA">
        <w:rPr>
          <w:rFonts w:ascii="Arial" w:eastAsia="Calibri" w:hAnsi="Arial" w:cs="Arial"/>
          <w:lang w:val="en-US"/>
        </w:rPr>
        <w:t>89</w:t>
      </w:r>
      <w:r w:rsidR="004D1F6F">
        <w:rPr>
          <w:rFonts w:ascii="Arial" w:eastAsia="Calibri" w:hAnsi="Arial" w:cs="Arial"/>
          <w:lang w:val="en-US"/>
        </w:rPr>
        <w:t xml:space="preserve">) and multiple studies focused on establishing the psychometric properties of the scale in different patient </w:t>
      </w:r>
      <w:r w:rsidR="004D1F6F" w:rsidRPr="00DB5229">
        <w:rPr>
          <w:rFonts w:ascii="Arial" w:eastAsia="Calibri" w:hAnsi="Arial" w:cs="Arial"/>
          <w:lang w:val="en-US"/>
        </w:rPr>
        <w:t xml:space="preserve">groups </w:t>
      </w:r>
      <w:r w:rsidR="00C60CAD" w:rsidRPr="00DB5229">
        <w:rPr>
          <w:rFonts w:ascii="Arial" w:eastAsia="Calibri" w:hAnsi="Arial" w:cs="Arial"/>
          <w:lang w:val="en-US"/>
        </w:rPr>
        <w:t>(</w:t>
      </w:r>
      <w:r w:rsidR="00EC03DA">
        <w:rPr>
          <w:rFonts w:ascii="Arial" w:eastAsia="Calibri" w:hAnsi="Arial" w:cs="Arial"/>
          <w:lang w:val="en-US"/>
        </w:rPr>
        <w:t>32, 84, 85, 87, 88</w:t>
      </w:r>
      <w:r w:rsidR="004D1F6F" w:rsidRPr="00DB5229">
        <w:rPr>
          <w:rFonts w:ascii="Arial" w:eastAsia="Calibri" w:hAnsi="Arial" w:cs="Arial"/>
          <w:lang w:val="en-US"/>
        </w:rPr>
        <w:t>).</w:t>
      </w:r>
      <w:r w:rsidR="00D50EF2" w:rsidRPr="00DB5229">
        <w:rPr>
          <w:rFonts w:ascii="Arial" w:eastAsia="Calibri" w:hAnsi="Arial" w:cs="Arial"/>
          <w:lang w:val="en-US"/>
        </w:rPr>
        <w:t xml:space="preserve"> </w:t>
      </w:r>
      <w:r w:rsidR="00341CE4" w:rsidRPr="00DB5229">
        <w:rPr>
          <w:rFonts w:ascii="Arial" w:eastAsia="Calibri" w:hAnsi="Arial" w:cs="Arial"/>
          <w:lang w:val="en-US"/>
        </w:rPr>
        <w:t xml:space="preserve">Use in RCTs has been limited, with studies </w:t>
      </w:r>
      <w:r w:rsidR="00D50EF2" w:rsidRPr="00DB5229">
        <w:rPr>
          <w:rFonts w:ascii="Arial" w:eastAsia="Calibri" w:hAnsi="Arial" w:cs="Arial"/>
          <w:lang w:val="en-US"/>
        </w:rPr>
        <w:t xml:space="preserve">among patients with knee OA </w:t>
      </w:r>
      <w:r w:rsidR="00D50EF2" w:rsidRPr="00DB5229">
        <w:rPr>
          <w:rFonts w:ascii="Arial" w:eastAsia="Calibri" w:hAnsi="Arial" w:cs="Arial"/>
        </w:rPr>
        <w:t>(</w:t>
      </w:r>
      <w:r w:rsidR="00EC03DA">
        <w:rPr>
          <w:rFonts w:ascii="Arial" w:eastAsia="Calibri" w:hAnsi="Arial" w:cs="Arial"/>
          <w:noProof/>
        </w:rPr>
        <w:t>90</w:t>
      </w:r>
      <w:r w:rsidR="00D50EF2" w:rsidRPr="00DB5229">
        <w:rPr>
          <w:rFonts w:ascii="Arial" w:eastAsia="Calibri" w:hAnsi="Arial" w:cs="Arial"/>
          <w:noProof/>
        </w:rPr>
        <w:t>)</w:t>
      </w:r>
      <w:r w:rsidR="00416C13" w:rsidRPr="00DB5229">
        <w:rPr>
          <w:rFonts w:ascii="Arial" w:eastAsia="Calibri" w:hAnsi="Arial" w:cs="Arial"/>
        </w:rPr>
        <w:t xml:space="preserve"> and </w:t>
      </w:r>
      <w:r w:rsidR="00F01EC6" w:rsidRPr="00DB5229">
        <w:rPr>
          <w:rFonts w:ascii="Arial" w:eastAsia="Calibri" w:hAnsi="Arial" w:cs="Arial"/>
        </w:rPr>
        <w:t>RA</w:t>
      </w:r>
      <w:r w:rsidR="00D50EF2" w:rsidRPr="00DB5229">
        <w:rPr>
          <w:rFonts w:ascii="Arial" w:eastAsia="Calibri" w:hAnsi="Arial" w:cs="Arial"/>
        </w:rPr>
        <w:t xml:space="preserve"> (</w:t>
      </w:r>
      <w:r w:rsidR="00EC03DA">
        <w:rPr>
          <w:rFonts w:ascii="Arial" w:eastAsia="Calibri" w:hAnsi="Arial" w:cs="Arial"/>
        </w:rPr>
        <w:t>86, 91</w:t>
      </w:r>
      <w:r w:rsidR="00D50EF2" w:rsidRPr="00DB5229">
        <w:rPr>
          <w:rFonts w:ascii="Arial" w:eastAsia="Calibri" w:hAnsi="Arial" w:cs="Arial"/>
        </w:rPr>
        <w:t>).</w:t>
      </w:r>
      <w:r w:rsidR="00D50EF2" w:rsidRPr="00DF20C3">
        <w:rPr>
          <w:rFonts w:ascii="Arial" w:eastAsia="Calibri" w:hAnsi="Arial" w:cs="Arial"/>
        </w:rPr>
        <w:t xml:space="preserve"> </w:t>
      </w:r>
      <w:r w:rsidR="00D50EF2" w:rsidRPr="00DF20C3">
        <w:rPr>
          <w:rFonts w:ascii="Arial" w:eastAsia="Calibri" w:hAnsi="Arial" w:cs="Arial"/>
          <w:b/>
        </w:rPr>
        <w:t xml:space="preserve"> </w:t>
      </w:r>
      <w:r w:rsidR="00D50EF2" w:rsidRPr="00D50EF2">
        <w:rPr>
          <w:rFonts w:ascii="Arial" w:eastAsia="Calibri" w:hAnsi="Arial" w:cs="Arial"/>
          <w:lang w:val="en-US"/>
        </w:rPr>
        <w:t xml:space="preserve"> </w:t>
      </w:r>
      <w:r w:rsidR="00E62D95" w:rsidRPr="00D50EF2">
        <w:rPr>
          <w:rFonts w:ascii="Arial" w:eastAsia="Calibri" w:hAnsi="Arial" w:cs="Arial"/>
          <w:lang w:val="en-US"/>
        </w:rPr>
        <w:t xml:space="preserve"> </w:t>
      </w:r>
    </w:p>
    <w:p w14:paraId="6A490961" w14:textId="77777777" w:rsidR="00654D64" w:rsidRDefault="00654D64" w:rsidP="006208F5">
      <w:pPr>
        <w:autoSpaceDE w:val="0"/>
        <w:autoSpaceDN w:val="0"/>
        <w:adjustRightInd w:val="0"/>
        <w:spacing w:after="0" w:line="240" w:lineRule="auto"/>
        <w:rPr>
          <w:rFonts w:ascii="Arial" w:hAnsi="Arial" w:cs="Arial"/>
          <w:b/>
          <w:color w:val="231F20"/>
          <w:sz w:val="24"/>
        </w:rPr>
      </w:pPr>
    </w:p>
    <w:p w14:paraId="0BC38030" w14:textId="77777777" w:rsidR="00150A9B" w:rsidRDefault="00150A9B" w:rsidP="007C2305">
      <w:pPr>
        <w:autoSpaceDE w:val="0"/>
        <w:autoSpaceDN w:val="0"/>
        <w:adjustRightInd w:val="0"/>
        <w:spacing w:after="0" w:line="240" w:lineRule="auto"/>
        <w:rPr>
          <w:rFonts w:ascii="Arial" w:eastAsia="Calibri" w:hAnsi="Arial" w:cs="Arial"/>
          <w:b/>
          <w:sz w:val="24"/>
          <w:lang w:val="en-US"/>
        </w:rPr>
      </w:pPr>
    </w:p>
    <w:p w14:paraId="039BADD2" w14:textId="77777777" w:rsidR="007C2305" w:rsidRDefault="007C2305" w:rsidP="007C2305">
      <w:pPr>
        <w:autoSpaceDE w:val="0"/>
        <w:autoSpaceDN w:val="0"/>
        <w:adjustRightInd w:val="0"/>
        <w:spacing w:after="0" w:line="240" w:lineRule="auto"/>
        <w:rPr>
          <w:rFonts w:ascii="Arial" w:eastAsia="Calibri" w:hAnsi="Arial" w:cs="Arial"/>
          <w:b/>
          <w:sz w:val="24"/>
          <w:lang w:val="en-US"/>
        </w:rPr>
      </w:pPr>
      <w:r w:rsidRPr="00150A9B">
        <w:rPr>
          <w:rFonts w:ascii="Arial" w:eastAsia="Calibri" w:hAnsi="Arial" w:cs="Arial"/>
          <w:b/>
          <w:sz w:val="24"/>
          <w:lang w:val="en-US"/>
        </w:rPr>
        <w:t xml:space="preserve">Summary / recommendations </w:t>
      </w:r>
    </w:p>
    <w:p w14:paraId="2009BB69" w14:textId="77777777" w:rsidR="00150A9B" w:rsidRPr="00150A9B" w:rsidRDefault="00150A9B" w:rsidP="007C2305">
      <w:pPr>
        <w:autoSpaceDE w:val="0"/>
        <w:autoSpaceDN w:val="0"/>
        <w:adjustRightInd w:val="0"/>
        <w:spacing w:after="0" w:line="240" w:lineRule="auto"/>
        <w:rPr>
          <w:rFonts w:ascii="Arial" w:eastAsia="Calibri" w:hAnsi="Arial" w:cs="Arial"/>
          <w:b/>
          <w:sz w:val="24"/>
          <w:lang w:val="en-US"/>
        </w:rPr>
      </w:pPr>
    </w:p>
    <w:p w14:paraId="19E97CC9" w14:textId="344DCCEF" w:rsidR="00483366" w:rsidRDefault="0042140F" w:rsidP="00E22B2A">
      <w:pPr>
        <w:autoSpaceDE w:val="0"/>
        <w:autoSpaceDN w:val="0"/>
        <w:adjustRightInd w:val="0"/>
        <w:spacing w:after="0" w:line="240" w:lineRule="auto"/>
        <w:rPr>
          <w:rFonts w:ascii="Arial" w:hAnsi="Arial" w:cs="Arial"/>
          <w:color w:val="231F20"/>
          <w:szCs w:val="18"/>
        </w:rPr>
      </w:pPr>
      <w:r w:rsidRPr="0042140F">
        <w:rPr>
          <w:rFonts w:ascii="Arial" w:hAnsi="Arial" w:cs="Arial"/>
          <w:color w:val="231F20"/>
          <w:szCs w:val="18"/>
        </w:rPr>
        <w:t>To our kn</w:t>
      </w:r>
      <w:r>
        <w:rPr>
          <w:rFonts w:ascii="Arial" w:hAnsi="Arial" w:cs="Arial"/>
          <w:color w:val="231F20"/>
          <w:szCs w:val="18"/>
        </w:rPr>
        <w:t>owledge, no self-report measure of</w:t>
      </w:r>
      <w:r w:rsidRPr="0042140F">
        <w:rPr>
          <w:rFonts w:ascii="Arial" w:hAnsi="Arial" w:cs="Arial"/>
          <w:color w:val="231F20"/>
          <w:szCs w:val="18"/>
        </w:rPr>
        <w:t xml:space="preserve"> </w:t>
      </w:r>
      <w:r>
        <w:rPr>
          <w:rFonts w:ascii="Arial" w:hAnsi="Arial" w:cs="Arial"/>
          <w:color w:val="231F20"/>
          <w:szCs w:val="18"/>
        </w:rPr>
        <w:t>PA</w:t>
      </w:r>
      <w:r w:rsidRPr="0042140F">
        <w:rPr>
          <w:rFonts w:ascii="Arial" w:hAnsi="Arial" w:cs="Arial"/>
          <w:color w:val="231F20"/>
          <w:szCs w:val="18"/>
        </w:rPr>
        <w:t xml:space="preserve"> has been developed specifically for use in</w:t>
      </w:r>
      <w:r>
        <w:rPr>
          <w:rFonts w:ascii="Arial" w:hAnsi="Arial" w:cs="Arial"/>
          <w:color w:val="231F20"/>
          <w:szCs w:val="18"/>
        </w:rPr>
        <w:t xml:space="preserve"> populations with MSK conditions</w:t>
      </w:r>
      <w:r w:rsidRPr="0042140F">
        <w:rPr>
          <w:rFonts w:ascii="Arial" w:hAnsi="Arial" w:cs="Arial"/>
          <w:color w:val="231F20"/>
          <w:szCs w:val="18"/>
        </w:rPr>
        <w:t xml:space="preserve">. It is therefore important </w:t>
      </w:r>
      <w:r w:rsidR="000F1CC5">
        <w:rPr>
          <w:rFonts w:ascii="Arial" w:hAnsi="Arial" w:cs="Arial"/>
          <w:color w:val="231F20"/>
          <w:szCs w:val="18"/>
        </w:rPr>
        <w:t xml:space="preserve">for clinicians and researchers </w:t>
      </w:r>
      <w:r w:rsidRPr="0042140F">
        <w:rPr>
          <w:rFonts w:ascii="Arial" w:hAnsi="Arial" w:cs="Arial"/>
          <w:color w:val="231F20"/>
          <w:szCs w:val="18"/>
        </w:rPr>
        <w:t xml:space="preserve">to understand </w:t>
      </w:r>
      <w:r w:rsidR="005A15C0">
        <w:rPr>
          <w:rFonts w:ascii="Arial" w:hAnsi="Arial" w:cs="Arial"/>
          <w:color w:val="231F20"/>
          <w:szCs w:val="18"/>
        </w:rPr>
        <w:t>what options are</w:t>
      </w:r>
      <w:r w:rsidR="006B21E0">
        <w:rPr>
          <w:rFonts w:ascii="Arial" w:hAnsi="Arial" w:cs="Arial"/>
          <w:color w:val="231F20"/>
          <w:szCs w:val="18"/>
        </w:rPr>
        <w:t xml:space="preserve"> available</w:t>
      </w:r>
      <w:r w:rsidR="005A15C0">
        <w:rPr>
          <w:rFonts w:ascii="Arial" w:hAnsi="Arial" w:cs="Arial"/>
          <w:color w:val="231F20"/>
          <w:szCs w:val="18"/>
        </w:rPr>
        <w:t xml:space="preserve"> and how well</w:t>
      </w:r>
      <w:r w:rsidRPr="0042140F">
        <w:rPr>
          <w:rFonts w:ascii="Arial" w:hAnsi="Arial" w:cs="Arial"/>
          <w:color w:val="231F20"/>
          <w:szCs w:val="18"/>
        </w:rPr>
        <w:t xml:space="preserve"> </w:t>
      </w:r>
      <w:r w:rsidR="004D4ACA">
        <w:rPr>
          <w:rFonts w:ascii="Arial" w:hAnsi="Arial" w:cs="Arial"/>
          <w:color w:val="231F20"/>
          <w:szCs w:val="18"/>
        </w:rPr>
        <w:t>commonly used measures</w:t>
      </w:r>
      <w:r w:rsidRPr="0042140F">
        <w:rPr>
          <w:rFonts w:ascii="Arial" w:hAnsi="Arial" w:cs="Arial"/>
          <w:color w:val="231F20"/>
          <w:szCs w:val="18"/>
        </w:rPr>
        <w:t xml:space="preserve"> reflect </w:t>
      </w:r>
      <w:r w:rsidR="005A15C0">
        <w:rPr>
          <w:rFonts w:ascii="Arial" w:hAnsi="Arial" w:cs="Arial"/>
          <w:color w:val="231F20"/>
          <w:szCs w:val="18"/>
        </w:rPr>
        <w:t xml:space="preserve">actual </w:t>
      </w:r>
      <w:r w:rsidR="004D4ACA">
        <w:rPr>
          <w:rFonts w:ascii="Arial" w:hAnsi="Arial" w:cs="Arial"/>
          <w:color w:val="231F20"/>
          <w:szCs w:val="18"/>
        </w:rPr>
        <w:t>PA</w:t>
      </w:r>
      <w:r w:rsidRPr="0042140F">
        <w:rPr>
          <w:rFonts w:ascii="Arial" w:hAnsi="Arial" w:cs="Arial"/>
          <w:color w:val="231F20"/>
          <w:szCs w:val="18"/>
        </w:rPr>
        <w:t xml:space="preserve"> levels</w:t>
      </w:r>
      <w:r w:rsidR="005A15C0">
        <w:rPr>
          <w:rFonts w:ascii="Arial" w:hAnsi="Arial" w:cs="Arial"/>
          <w:color w:val="231F20"/>
          <w:szCs w:val="18"/>
        </w:rPr>
        <w:t>.</w:t>
      </w:r>
      <w:r w:rsidRPr="0042140F">
        <w:rPr>
          <w:rFonts w:ascii="Arial" w:hAnsi="Arial" w:cs="Arial"/>
          <w:color w:val="231F20"/>
          <w:szCs w:val="18"/>
        </w:rPr>
        <w:t xml:space="preserve"> </w:t>
      </w:r>
    </w:p>
    <w:p w14:paraId="12BE140B" w14:textId="77777777" w:rsidR="00483366" w:rsidRDefault="00483366" w:rsidP="00E22B2A">
      <w:pPr>
        <w:autoSpaceDE w:val="0"/>
        <w:autoSpaceDN w:val="0"/>
        <w:adjustRightInd w:val="0"/>
        <w:spacing w:after="0" w:line="240" w:lineRule="auto"/>
        <w:rPr>
          <w:rFonts w:ascii="Arial" w:hAnsi="Arial" w:cs="Arial"/>
          <w:color w:val="231F20"/>
          <w:szCs w:val="18"/>
        </w:rPr>
      </w:pPr>
    </w:p>
    <w:p w14:paraId="3B116B99" w14:textId="085D1A15" w:rsidR="001226EE" w:rsidRDefault="0013534B" w:rsidP="00E22B2A">
      <w:pPr>
        <w:shd w:val="clear" w:color="auto" w:fill="FFFFFF"/>
        <w:spacing w:line="240" w:lineRule="auto"/>
      </w:pPr>
      <w:r>
        <w:rPr>
          <w:rFonts w:ascii="Arial" w:hAnsi="Arial" w:cs="Arial"/>
          <w:color w:val="231F20"/>
          <w:szCs w:val="18"/>
        </w:rPr>
        <w:t>Four self-report PA measu</w:t>
      </w:r>
      <w:r w:rsidR="00CA1CEB">
        <w:rPr>
          <w:rFonts w:ascii="Arial" w:hAnsi="Arial" w:cs="Arial"/>
          <w:color w:val="231F20"/>
          <w:szCs w:val="18"/>
        </w:rPr>
        <w:t>res were selected</w:t>
      </w:r>
      <w:r>
        <w:rPr>
          <w:rFonts w:ascii="Arial" w:hAnsi="Arial" w:cs="Arial"/>
          <w:color w:val="231F20"/>
          <w:szCs w:val="18"/>
        </w:rPr>
        <w:t xml:space="preserve"> and reviewed</w:t>
      </w:r>
      <w:r w:rsidR="00AF3217">
        <w:rPr>
          <w:rFonts w:ascii="Arial" w:hAnsi="Arial" w:cs="Arial"/>
          <w:color w:val="231F20"/>
          <w:szCs w:val="18"/>
        </w:rPr>
        <w:t xml:space="preserve"> based on their</w:t>
      </w:r>
      <w:r w:rsidR="005C62C2">
        <w:rPr>
          <w:rFonts w:ascii="Arial" w:hAnsi="Arial" w:cs="Arial"/>
          <w:color w:val="231F20"/>
          <w:szCs w:val="18"/>
        </w:rPr>
        <w:t xml:space="preserve"> </w:t>
      </w:r>
      <w:r w:rsidR="00401C2C">
        <w:rPr>
          <w:rFonts w:ascii="Arial" w:hAnsi="Arial" w:cs="Arial"/>
          <w:color w:val="231F20"/>
          <w:szCs w:val="18"/>
        </w:rPr>
        <w:t>frequent</w:t>
      </w:r>
      <w:r w:rsidR="005A15C0">
        <w:rPr>
          <w:rFonts w:ascii="Arial" w:hAnsi="Arial" w:cs="Arial"/>
          <w:color w:val="231F20"/>
          <w:szCs w:val="18"/>
        </w:rPr>
        <w:t xml:space="preserve"> </w:t>
      </w:r>
      <w:r w:rsidR="00AF3217">
        <w:rPr>
          <w:rFonts w:ascii="Arial" w:hAnsi="Arial" w:cs="Arial"/>
          <w:color w:val="231F20"/>
          <w:szCs w:val="18"/>
        </w:rPr>
        <w:t>use</w:t>
      </w:r>
      <w:r w:rsidR="005A15C0">
        <w:rPr>
          <w:rFonts w:ascii="Arial" w:hAnsi="Arial" w:cs="Arial"/>
          <w:color w:val="231F20"/>
          <w:szCs w:val="18"/>
        </w:rPr>
        <w:t xml:space="preserve"> in</w:t>
      </w:r>
      <w:r w:rsidR="00AF3217">
        <w:rPr>
          <w:rFonts w:ascii="Arial" w:hAnsi="Arial" w:cs="Arial"/>
          <w:color w:val="231F20"/>
          <w:szCs w:val="18"/>
        </w:rPr>
        <w:t xml:space="preserve"> MSK populations</w:t>
      </w:r>
      <w:r w:rsidR="005C62C2">
        <w:rPr>
          <w:rFonts w:ascii="Arial" w:hAnsi="Arial" w:cs="Arial"/>
          <w:color w:val="231F20"/>
          <w:szCs w:val="18"/>
        </w:rPr>
        <w:t xml:space="preserve"> in the last 5 years</w:t>
      </w:r>
      <w:r w:rsidR="00C80316">
        <w:rPr>
          <w:rFonts w:ascii="Arial" w:hAnsi="Arial" w:cs="Arial"/>
          <w:color w:val="231F20"/>
          <w:szCs w:val="18"/>
        </w:rPr>
        <w:t xml:space="preserve"> and </w:t>
      </w:r>
      <w:r w:rsidR="00401C2C">
        <w:rPr>
          <w:rFonts w:ascii="Arial" w:hAnsi="Arial" w:cs="Arial"/>
          <w:color w:val="231F20"/>
          <w:szCs w:val="18"/>
        </w:rPr>
        <w:t xml:space="preserve">the identification of </w:t>
      </w:r>
      <w:r w:rsidR="00C80316">
        <w:rPr>
          <w:rFonts w:ascii="Arial" w:hAnsi="Arial" w:cs="Arial"/>
          <w:color w:val="231F20"/>
          <w:szCs w:val="18"/>
        </w:rPr>
        <w:t xml:space="preserve">psychometric </w:t>
      </w:r>
      <w:r w:rsidR="00401C2C">
        <w:rPr>
          <w:rFonts w:ascii="Arial" w:hAnsi="Arial" w:cs="Arial"/>
          <w:color w:val="231F20"/>
          <w:szCs w:val="18"/>
        </w:rPr>
        <w:t xml:space="preserve">evidence </w:t>
      </w:r>
      <w:r w:rsidR="00C80316">
        <w:rPr>
          <w:rFonts w:ascii="Arial" w:hAnsi="Arial" w:cs="Arial"/>
          <w:color w:val="231F20"/>
          <w:szCs w:val="18"/>
        </w:rPr>
        <w:t xml:space="preserve">properties in </w:t>
      </w:r>
      <w:r w:rsidR="005C62C2">
        <w:rPr>
          <w:rFonts w:ascii="Arial" w:hAnsi="Arial" w:cs="Arial"/>
          <w:color w:val="231F20"/>
          <w:szCs w:val="18"/>
        </w:rPr>
        <w:t>MSK</w:t>
      </w:r>
      <w:r w:rsidR="00766CDB">
        <w:rPr>
          <w:rFonts w:ascii="Arial" w:hAnsi="Arial" w:cs="Arial"/>
          <w:color w:val="231F20"/>
          <w:szCs w:val="18"/>
        </w:rPr>
        <w:t xml:space="preserve"> population</w:t>
      </w:r>
      <w:r w:rsidR="00A1046A">
        <w:rPr>
          <w:rFonts w:ascii="Arial" w:hAnsi="Arial" w:cs="Arial"/>
          <w:color w:val="231F20"/>
          <w:szCs w:val="18"/>
        </w:rPr>
        <w:t>s</w:t>
      </w:r>
      <w:r w:rsidR="00766CDB">
        <w:rPr>
          <w:rFonts w:ascii="Arial" w:hAnsi="Arial" w:cs="Arial"/>
          <w:color w:val="231F20"/>
          <w:szCs w:val="18"/>
        </w:rPr>
        <w:t>.</w:t>
      </w:r>
      <w:r w:rsidR="00C80316">
        <w:rPr>
          <w:rFonts w:ascii="Arial" w:hAnsi="Arial" w:cs="Arial"/>
          <w:color w:val="231F20"/>
          <w:szCs w:val="18"/>
        </w:rPr>
        <w:t xml:space="preserve"> </w:t>
      </w:r>
      <w:r w:rsidR="00E50024" w:rsidRPr="00DF187A">
        <w:rPr>
          <w:rFonts w:ascii="Arial" w:eastAsia="Times New Roman" w:hAnsi="Arial" w:cs="Arial"/>
          <w:color w:val="222222"/>
          <w:highlight w:val="yellow"/>
          <w:lang w:eastAsia="en-GB"/>
        </w:rPr>
        <w:t xml:space="preserve">The authors acknowledge that other </w:t>
      </w:r>
      <w:r w:rsidR="001226EE" w:rsidRPr="00DF187A">
        <w:rPr>
          <w:rFonts w:ascii="Arial" w:eastAsia="Times New Roman" w:hAnsi="Arial" w:cs="Arial"/>
          <w:color w:val="222222"/>
          <w:highlight w:val="yellow"/>
          <w:lang w:eastAsia="en-GB"/>
        </w:rPr>
        <w:t xml:space="preserve">commonly used </w:t>
      </w:r>
      <w:r w:rsidR="00E50024" w:rsidRPr="00DF187A">
        <w:rPr>
          <w:rFonts w:ascii="Arial" w:eastAsia="Times New Roman" w:hAnsi="Arial" w:cs="Arial"/>
          <w:color w:val="222222"/>
          <w:highlight w:val="yellow"/>
          <w:lang w:eastAsia="en-GB"/>
        </w:rPr>
        <w:t>self-report measure such as the CHAMPS</w:t>
      </w:r>
      <w:r w:rsidR="001226EE" w:rsidRPr="00DF187A">
        <w:rPr>
          <w:rFonts w:ascii="Arial" w:eastAsia="Times New Roman" w:hAnsi="Arial" w:cs="Arial"/>
          <w:color w:val="222222"/>
          <w:highlight w:val="yellow"/>
          <w:lang w:eastAsia="en-GB"/>
        </w:rPr>
        <w:t xml:space="preserve"> (92)</w:t>
      </w:r>
      <w:r w:rsidR="00913DDF" w:rsidRPr="00DF187A">
        <w:rPr>
          <w:rFonts w:ascii="Arial" w:eastAsia="Times New Roman" w:hAnsi="Arial" w:cs="Arial"/>
          <w:color w:val="222222"/>
          <w:highlight w:val="yellow"/>
          <w:lang w:eastAsia="en-GB"/>
        </w:rPr>
        <w:t>, the</w:t>
      </w:r>
      <w:r w:rsidR="00913DDF" w:rsidRPr="00DF187A">
        <w:rPr>
          <w:rFonts w:ascii="Arial" w:hAnsi="Arial" w:cs="Arial"/>
          <w:highlight w:val="yellow"/>
        </w:rPr>
        <w:t xml:space="preserve"> Minnesota Leisure Time Physical Activity Questionnaire</w:t>
      </w:r>
      <w:r w:rsidR="001226EE" w:rsidRPr="00DF187A">
        <w:rPr>
          <w:rFonts w:ascii="Arial" w:hAnsi="Arial" w:cs="Arial"/>
          <w:highlight w:val="yellow"/>
        </w:rPr>
        <w:t xml:space="preserve"> (93)</w:t>
      </w:r>
      <w:r w:rsidR="00913DDF" w:rsidRPr="00DF187A">
        <w:rPr>
          <w:rFonts w:ascii="Arial" w:hAnsi="Arial" w:cs="Arial"/>
          <w:highlight w:val="yellow"/>
        </w:rPr>
        <w:t xml:space="preserve"> and the Yale Physical Activity Survey </w:t>
      </w:r>
      <w:r w:rsidR="001226EE" w:rsidRPr="00DF187A">
        <w:rPr>
          <w:rFonts w:ascii="Arial" w:hAnsi="Arial" w:cs="Arial"/>
          <w:highlight w:val="yellow"/>
        </w:rPr>
        <w:t xml:space="preserve">(94) </w:t>
      </w:r>
      <w:r w:rsidR="00913DDF" w:rsidRPr="00DF187A">
        <w:rPr>
          <w:rFonts w:ascii="Arial" w:hAnsi="Arial" w:cs="Arial"/>
          <w:highlight w:val="yellow"/>
        </w:rPr>
        <w:t>could potentially be suitable for use in musculoskeletal populations, however they were not included in this review</w:t>
      </w:r>
      <w:r w:rsidR="001226EE" w:rsidRPr="00DF187A">
        <w:rPr>
          <w:rFonts w:ascii="Arial" w:hAnsi="Arial" w:cs="Arial"/>
          <w:highlight w:val="yellow"/>
        </w:rPr>
        <w:t xml:space="preserve"> for two main </w:t>
      </w:r>
      <w:r w:rsidR="00E50024" w:rsidRPr="00DF187A">
        <w:rPr>
          <w:rFonts w:ascii="Arial" w:eastAsia="Times New Roman" w:hAnsi="Arial" w:cs="Arial"/>
          <w:color w:val="222222"/>
          <w:highlight w:val="yellow"/>
          <w:lang w:eastAsia="en-GB"/>
        </w:rPr>
        <w:t>reasons</w:t>
      </w:r>
      <w:r w:rsidR="001226EE" w:rsidRPr="00DF187A">
        <w:rPr>
          <w:rFonts w:ascii="Arial" w:eastAsia="Times New Roman" w:hAnsi="Arial" w:cs="Arial"/>
          <w:color w:val="222222"/>
          <w:highlight w:val="yellow"/>
          <w:lang w:eastAsia="en-GB"/>
        </w:rPr>
        <w:t>.</w:t>
      </w:r>
      <w:r w:rsidR="00E50024" w:rsidRPr="00DF187A">
        <w:rPr>
          <w:rFonts w:ascii="Arial" w:eastAsia="Times New Roman" w:hAnsi="Arial" w:cs="Arial"/>
          <w:color w:val="222222"/>
          <w:highlight w:val="yellow"/>
          <w:lang w:eastAsia="en-GB"/>
        </w:rPr>
        <w:t xml:space="preserve"> Firstly, they are not commonly used in musculoskeletal research, and secondly, </w:t>
      </w:r>
      <w:r w:rsidR="001226EE" w:rsidRPr="00DF187A">
        <w:rPr>
          <w:rFonts w:ascii="Arial" w:eastAsia="Times New Roman" w:hAnsi="Arial" w:cs="Arial"/>
          <w:color w:val="222222"/>
          <w:highlight w:val="yellow"/>
          <w:lang w:eastAsia="en-GB"/>
        </w:rPr>
        <w:t xml:space="preserve">their </w:t>
      </w:r>
      <w:r w:rsidR="00E50024" w:rsidRPr="00DF187A">
        <w:rPr>
          <w:rFonts w:ascii="Arial" w:eastAsia="Times New Roman" w:hAnsi="Arial" w:cs="Arial"/>
          <w:color w:val="222222"/>
          <w:highlight w:val="yellow"/>
          <w:lang w:eastAsia="en-GB"/>
        </w:rPr>
        <w:t>psychometric evidence in musculoskeletal and older populations is lacking.</w:t>
      </w:r>
      <w:r w:rsidR="00E50024" w:rsidRPr="00E50024">
        <w:rPr>
          <w:rFonts w:eastAsia="Times New Roman" w:cstheme="minorHAnsi"/>
          <w:color w:val="222222"/>
          <w:sz w:val="24"/>
          <w:szCs w:val="24"/>
          <w:lang w:eastAsia="en-GB"/>
        </w:rPr>
        <w:t xml:space="preserve"> </w:t>
      </w:r>
    </w:p>
    <w:p w14:paraId="018744D4" w14:textId="77777777" w:rsidR="00DF187A" w:rsidRDefault="00DF187A" w:rsidP="00E22B2A">
      <w:pPr>
        <w:autoSpaceDE w:val="0"/>
        <w:autoSpaceDN w:val="0"/>
        <w:adjustRightInd w:val="0"/>
        <w:spacing w:after="0" w:line="240" w:lineRule="auto"/>
        <w:rPr>
          <w:rFonts w:ascii="Arial" w:hAnsi="Arial" w:cs="Arial"/>
          <w:color w:val="231F20"/>
          <w:szCs w:val="18"/>
        </w:rPr>
      </w:pPr>
    </w:p>
    <w:p w14:paraId="1275C318" w14:textId="2A044993" w:rsidR="0062485A" w:rsidRDefault="000B4A92" w:rsidP="00E22B2A">
      <w:pPr>
        <w:autoSpaceDE w:val="0"/>
        <w:autoSpaceDN w:val="0"/>
        <w:adjustRightInd w:val="0"/>
        <w:spacing w:after="0" w:line="240" w:lineRule="auto"/>
        <w:rPr>
          <w:rFonts w:ascii="Arial" w:hAnsi="Arial" w:cs="Arial"/>
          <w:color w:val="231F20"/>
          <w:szCs w:val="18"/>
        </w:rPr>
      </w:pPr>
      <w:r>
        <w:rPr>
          <w:rFonts w:ascii="Arial" w:hAnsi="Arial" w:cs="Arial"/>
          <w:color w:val="231F20"/>
          <w:szCs w:val="18"/>
        </w:rPr>
        <w:t xml:space="preserve">All of the measures </w:t>
      </w:r>
      <w:r w:rsidR="00DF187A" w:rsidRPr="00DF187A">
        <w:rPr>
          <w:rFonts w:ascii="Arial" w:hAnsi="Arial" w:cs="Arial"/>
          <w:color w:val="231F20"/>
          <w:szCs w:val="18"/>
          <w:highlight w:val="yellow"/>
        </w:rPr>
        <w:t>included in this review</w:t>
      </w:r>
      <w:r w:rsidR="00DF187A">
        <w:rPr>
          <w:rFonts w:ascii="Arial" w:hAnsi="Arial" w:cs="Arial"/>
          <w:color w:val="231F20"/>
          <w:szCs w:val="18"/>
        </w:rPr>
        <w:t xml:space="preserve"> </w:t>
      </w:r>
      <w:r>
        <w:rPr>
          <w:rFonts w:ascii="Arial" w:hAnsi="Arial" w:cs="Arial"/>
          <w:color w:val="231F20"/>
          <w:szCs w:val="18"/>
        </w:rPr>
        <w:t>were found to be quick and easy to complete.</w:t>
      </w:r>
      <w:r w:rsidR="0062485A">
        <w:rPr>
          <w:rFonts w:ascii="Arial" w:hAnsi="Arial" w:cs="Arial"/>
          <w:color w:val="231F20"/>
          <w:szCs w:val="18"/>
        </w:rPr>
        <w:t xml:space="preserve"> The majority of measures </w:t>
      </w:r>
      <w:r w:rsidR="00DB1881">
        <w:rPr>
          <w:rFonts w:ascii="Arial" w:hAnsi="Arial" w:cs="Arial"/>
          <w:color w:val="231F20"/>
          <w:szCs w:val="18"/>
        </w:rPr>
        <w:t xml:space="preserve">can </w:t>
      </w:r>
      <w:r w:rsidR="00416ED1">
        <w:rPr>
          <w:rFonts w:ascii="Arial" w:hAnsi="Arial" w:cs="Arial"/>
          <w:color w:val="231F20"/>
          <w:szCs w:val="18"/>
        </w:rPr>
        <w:t xml:space="preserve">also </w:t>
      </w:r>
      <w:r w:rsidR="00DB1881">
        <w:rPr>
          <w:rFonts w:ascii="Arial" w:hAnsi="Arial" w:cs="Arial"/>
          <w:color w:val="231F20"/>
          <w:szCs w:val="18"/>
        </w:rPr>
        <w:t>be scored</w:t>
      </w:r>
      <w:r w:rsidR="009A5E31">
        <w:rPr>
          <w:rFonts w:ascii="Arial" w:hAnsi="Arial" w:cs="Arial"/>
          <w:color w:val="231F20"/>
          <w:szCs w:val="18"/>
        </w:rPr>
        <w:t xml:space="preserve"> relatively quickly</w:t>
      </w:r>
      <w:r w:rsidR="0000369E">
        <w:rPr>
          <w:rFonts w:ascii="Arial" w:hAnsi="Arial" w:cs="Arial"/>
          <w:color w:val="231F20"/>
          <w:szCs w:val="18"/>
        </w:rPr>
        <w:t xml:space="preserve"> (BPAQ, IPAQ forms, PASE)</w:t>
      </w:r>
      <w:r w:rsidR="0062485A">
        <w:rPr>
          <w:rFonts w:ascii="Arial" w:hAnsi="Arial" w:cs="Arial"/>
          <w:color w:val="231F20"/>
          <w:szCs w:val="18"/>
        </w:rPr>
        <w:t>. T</w:t>
      </w:r>
      <w:r w:rsidR="003A0F2C">
        <w:rPr>
          <w:rFonts w:ascii="Arial" w:hAnsi="Arial" w:cs="Arial"/>
          <w:color w:val="231F20"/>
          <w:szCs w:val="18"/>
        </w:rPr>
        <w:t xml:space="preserve">he SQUASH, however, features </w:t>
      </w:r>
      <w:r w:rsidR="003A0F2C" w:rsidRPr="00D836E2">
        <w:rPr>
          <w:rFonts w:ascii="Arial" w:hAnsi="Arial" w:cs="Arial"/>
          <w:color w:val="231F20"/>
        </w:rPr>
        <w:t xml:space="preserve">open response items </w:t>
      </w:r>
      <w:r w:rsidR="0075386C">
        <w:rPr>
          <w:rFonts w:ascii="Arial" w:hAnsi="Arial" w:cs="Arial"/>
          <w:color w:val="231F20"/>
        </w:rPr>
        <w:t>to allow</w:t>
      </w:r>
      <w:r w:rsidR="003A0F2C" w:rsidRPr="00D836E2">
        <w:rPr>
          <w:rFonts w:ascii="Arial" w:hAnsi="Arial" w:cs="Arial"/>
          <w:color w:val="231F20"/>
        </w:rPr>
        <w:t xml:space="preserve"> respondents t</w:t>
      </w:r>
      <w:r w:rsidR="003A0F2C">
        <w:rPr>
          <w:rFonts w:ascii="Arial" w:hAnsi="Arial" w:cs="Arial"/>
          <w:color w:val="231F20"/>
        </w:rPr>
        <w:t xml:space="preserve">o report any sports or physical activities that </w:t>
      </w:r>
      <w:r w:rsidR="003A0F2C" w:rsidRPr="00D836E2">
        <w:rPr>
          <w:rFonts w:ascii="Arial" w:hAnsi="Arial" w:cs="Arial"/>
          <w:color w:val="231F20"/>
        </w:rPr>
        <w:t>may not naturally fall into other subdomains</w:t>
      </w:r>
      <w:r w:rsidR="00E17F20">
        <w:rPr>
          <w:rFonts w:ascii="Arial" w:hAnsi="Arial" w:cs="Arial"/>
          <w:color w:val="231F20"/>
        </w:rPr>
        <w:t xml:space="preserve">, </w:t>
      </w:r>
      <w:r w:rsidR="008452E2">
        <w:rPr>
          <w:rFonts w:ascii="Arial" w:hAnsi="Arial" w:cs="Arial"/>
          <w:color w:val="231F20"/>
        </w:rPr>
        <w:t>which</w:t>
      </w:r>
      <w:r w:rsidR="0044675F">
        <w:rPr>
          <w:rFonts w:ascii="Arial" w:hAnsi="Arial" w:cs="Arial"/>
          <w:color w:val="231F20"/>
        </w:rPr>
        <w:t xml:space="preserve"> </w:t>
      </w:r>
      <w:r w:rsidR="001F7BFF">
        <w:rPr>
          <w:rFonts w:ascii="Arial" w:hAnsi="Arial" w:cs="Arial"/>
          <w:color w:val="231F20"/>
        </w:rPr>
        <w:t>can make</w:t>
      </w:r>
      <w:r w:rsidR="00E17F20">
        <w:rPr>
          <w:rFonts w:ascii="Arial" w:hAnsi="Arial" w:cs="Arial"/>
          <w:color w:val="231F20"/>
        </w:rPr>
        <w:t xml:space="preserve"> scoring </w:t>
      </w:r>
      <w:r w:rsidR="008452E2">
        <w:rPr>
          <w:rFonts w:ascii="Arial" w:hAnsi="Arial" w:cs="Arial"/>
          <w:color w:val="231F20"/>
        </w:rPr>
        <w:t>more difficult</w:t>
      </w:r>
      <w:r w:rsidR="001F7BFF">
        <w:rPr>
          <w:rFonts w:ascii="Arial" w:hAnsi="Arial" w:cs="Arial"/>
          <w:color w:val="231F20"/>
        </w:rPr>
        <w:t>.</w:t>
      </w:r>
    </w:p>
    <w:p w14:paraId="47C6460F" w14:textId="77777777" w:rsidR="0062485A" w:rsidRDefault="0062485A" w:rsidP="007C2305">
      <w:pPr>
        <w:autoSpaceDE w:val="0"/>
        <w:autoSpaceDN w:val="0"/>
        <w:adjustRightInd w:val="0"/>
        <w:spacing w:after="0" w:line="240" w:lineRule="auto"/>
        <w:rPr>
          <w:rFonts w:ascii="Arial" w:hAnsi="Arial" w:cs="Arial"/>
          <w:color w:val="231F20"/>
          <w:szCs w:val="18"/>
        </w:rPr>
      </w:pPr>
    </w:p>
    <w:p w14:paraId="2E4B266E" w14:textId="0B475ADF" w:rsidR="008930F4" w:rsidRDefault="008930F4" w:rsidP="007C2305">
      <w:pPr>
        <w:autoSpaceDE w:val="0"/>
        <w:autoSpaceDN w:val="0"/>
        <w:adjustRightInd w:val="0"/>
        <w:spacing w:after="0" w:line="240" w:lineRule="auto"/>
        <w:rPr>
          <w:rFonts w:ascii="Arial" w:hAnsi="Arial" w:cs="Arial"/>
          <w:color w:val="231F20"/>
          <w:szCs w:val="18"/>
        </w:rPr>
      </w:pPr>
      <w:r>
        <w:rPr>
          <w:rFonts w:ascii="Arial" w:hAnsi="Arial" w:cs="Arial"/>
          <w:color w:val="231F20"/>
          <w:szCs w:val="18"/>
        </w:rPr>
        <w:t>Wh</w:t>
      </w:r>
      <w:r w:rsidR="0084379F">
        <w:rPr>
          <w:rFonts w:ascii="Arial" w:hAnsi="Arial" w:cs="Arial"/>
          <w:color w:val="231F20"/>
          <w:szCs w:val="18"/>
        </w:rPr>
        <w:t xml:space="preserve">ile it </w:t>
      </w:r>
      <w:r w:rsidR="00F679D3">
        <w:rPr>
          <w:rFonts w:ascii="Arial" w:hAnsi="Arial" w:cs="Arial"/>
          <w:color w:val="231F20"/>
          <w:szCs w:val="18"/>
        </w:rPr>
        <w:t>would be</w:t>
      </w:r>
      <w:r w:rsidR="0084379F">
        <w:rPr>
          <w:rFonts w:ascii="Arial" w:hAnsi="Arial" w:cs="Arial"/>
          <w:color w:val="231F20"/>
          <w:szCs w:val="18"/>
        </w:rPr>
        <w:t xml:space="preserve"> useful</w:t>
      </w:r>
      <w:r w:rsidR="00480C2C">
        <w:rPr>
          <w:rFonts w:ascii="Arial" w:hAnsi="Arial" w:cs="Arial"/>
          <w:color w:val="231F20"/>
          <w:szCs w:val="18"/>
        </w:rPr>
        <w:t xml:space="preserve"> to</w:t>
      </w:r>
      <w:r w:rsidR="00E42235">
        <w:rPr>
          <w:rFonts w:ascii="Arial" w:hAnsi="Arial" w:cs="Arial"/>
          <w:color w:val="231F20"/>
          <w:szCs w:val="18"/>
        </w:rPr>
        <w:t xml:space="preserve"> use self-report</w:t>
      </w:r>
      <w:r w:rsidR="00E952BE">
        <w:rPr>
          <w:rFonts w:ascii="Arial" w:hAnsi="Arial" w:cs="Arial"/>
          <w:color w:val="231F20"/>
          <w:szCs w:val="18"/>
        </w:rPr>
        <w:t xml:space="preserve"> PA measures to</w:t>
      </w:r>
      <w:r w:rsidR="006B29B8">
        <w:rPr>
          <w:rFonts w:ascii="Arial" w:hAnsi="Arial" w:cs="Arial"/>
          <w:color w:val="231F20"/>
          <w:szCs w:val="18"/>
        </w:rPr>
        <w:t xml:space="preserve"> determine whether an individual or group are meeting current PA </w:t>
      </w:r>
      <w:r w:rsidR="006B29B8" w:rsidRPr="00C60C96">
        <w:rPr>
          <w:rFonts w:ascii="Arial" w:hAnsi="Arial" w:cs="Arial"/>
          <w:color w:val="231F20"/>
          <w:szCs w:val="18"/>
        </w:rPr>
        <w:t>g</w:t>
      </w:r>
      <w:r w:rsidR="00F679D3" w:rsidRPr="00C60C96">
        <w:rPr>
          <w:rFonts w:ascii="Arial" w:hAnsi="Arial" w:cs="Arial"/>
          <w:color w:val="231F20"/>
          <w:szCs w:val="18"/>
        </w:rPr>
        <w:t>uidelines</w:t>
      </w:r>
      <w:r w:rsidR="009E2B08" w:rsidRPr="00C60C96">
        <w:rPr>
          <w:rFonts w:ascii="Arial" w:hAnsi="Arial" w:cs="Arial"/>
          <w:color w:val="231F20"/>
          <w:szCs w:val="18"/>
        </w:rPr>
        <w:t xml:space="preserve"> </w:t>
      </w:r>
      <w:r w:rsidR="00062120" w:rsidRPr="00C60C96">
        <w:rPr>
          <w:rFonts w:ascii="Arial" w:hAnsi="Arial" w:cs="Arial"/>
          <w:color w:val="231F20"/>
          <w:szCs w:val="18"/>
        </w:rPr>
        <w:t>or</w:t>
      </w:r>
      <w:r w:rsidR="00952BCA" w:rsidRPr="00C60C96">
        <w:rPr>
          <w:rFonts w:ascii="Arial" w:hAnsi="Arial" w:cs="Arial"/>
          <w:color w:val="231F20"/>
          <w:szCs w:val="18"/>
        </w:rPr>
        <w:t xml:space="preserve"> allow </w:t>
      </w:r>
      <w:r w:rsidR="0000369E">
        <w:rPr>
          <w:rFonts w:ascii="Arial" w:hAnsi="Arial" w:cs="Arial"/>
          <w:color w:val="231F20"/>
          <w:szCs w:val="18"/>
        </w:rPr>
        <w:t xml:space="preserve">clinically useful </w:t>
      </w:r>
      <w:r w:rsidR="00952BCA" w:rsidRPr="00C60C96">
        <w:rPr>
          <w:rFonts w:ascii="Arial" w:hAnsi="Arial" w:cs="Arial"/>
          <w:color w:val="231F20"/>
          <w:szCs w:val="18"/>
        </w:rPr>
        <w:t xml:space="preserve">categorisation </w:t>
      </w:r>
      <w:r w:rsidR="00422E3D" w:rsidRPr="00C60C96">
        <w:rPr>
          <w:rFonts w:ascii="Arial" w:hAnsi="Arial" w:cs="Arial"/>
          <w:color w:val="231F20"/>
          <w:szCs w:val="18"/>
        </w:rPr>
        <w:t xml:space="preserve">of PA level </w:t>
      </w:r>
      <w:r w:rsidR="00E45846" w:rsidRPr="00C60C96">
        <w:rPr>
          <w:rFonts w:ascii="Arial" w:hAnsi="Arial" w:cs="Arial"/>
          <w:color w:val="231F20"/>
          <w:szCs w:val="18"/>
        </w:rPr>
        <w:t>(e</w:t>
      </w:r>
      <w:r w:rsidR="00952BCA" w:rsidRPr="00C60C96">
        <w:rPr>
          <w:rFonts w:ascii="Arial" w:hAnsi="Arial" w:cs="Arial"/>
          <w:color w:val="231F20"/>
          <w:szCs w:val="18"/>
        </w:rPr>
        <w:t>.g. in</w:t>
      </w:r>
      <w:r w:rsidR="00E45846" w:rsidRPr="00C60C96">
        <w:rPr>
          <w:rFonts w:ascii="Arial" w:hAnsi="Arial" w:cs="Arial"/>
          <w:color w:val="231F20"/>
          <w:szCs w:val="18"/>
        </w:rPr>
        <w:t>active, low active, meeting rec</w:t>
      </w:r>
      <w:r w:rsidR="00952BCA" w:rsidRPr="00C60C96">
        <w:rPr>
          <w:rFonts w:ascii="Arial" w:hAnsi="Arial" w:cs="Arial"/>
          <w:color w:val="231F20"/>
          <w:szCs w:val="18"/>
        </w:rPr>
        <w:t>o</w:t>
      </w:r>
      <w:r w:rsidR="00E45846" w:rsidRPr="00C60C96">
        <w:rPr>
          <w:rFonts w:ascii="Arial" w:hAnsi="Arial" w:cs="Arial"/>
          <w:color w:val="231F20"/>
          <w:szCs w:val="18"/>
        </w:rPr>
        <w:t>m</w:t>
      </w:r>
      <w:r w:rsidR="00952BCA" w:rsidRPr="00C60C96">
        <w:rPr>
          <w:rFonts w:ascii="Arial" w:hAnsi="Arial" w:cs="Arial"/>
          <w:color w:val="231F20"/>
          <w:szCs w:val="18"/>
        </w:rPr>
        <w:t>mendations</w:t>
      </w:r>
      <w:r w:rsidR="00480C2C" w:rsidRPr="00C60C96">
        <w:rPr>
          <w:rFonts w:ascii="Arial" w:hAnsi="Arial" w:cs="Arial"/>
          <w:color w:val="231F20"/>
          <w:szCs w:val="18"/>
        </w:rPr>
        <w:t>)</w:t>
      </w:r>
      <w:r w:rsidRPr="00C60C96">
        <w:rPr>
          <w:rFonts w:ascii="Arial" w:hAnsi="Arial" w:cs="Arial"/>
          <w:color w:val="231F20"/>
          <w:szCs w:val="18"/>
        </w:rPr>
        <w:t xml:space="preserve">, </w:t>
      </w:r>
      <w:r w:rsidR="00764CB8" w:rsidRPr="00C60C96">
        <w:rPr>
          <w:rFonts w:ascii="Arial" w:hAnsi="Arial" w:cs="Arial"/>
          <w:color w:val="231F20"/>
          <w:szCs w:val="18"/>
        </w:rPr>
        <w:t xml:space="preserve">of all the measures included in this review, </w:t>
      </w:r>
      <w:r w:rsidRPr="00C60C96">
        <w:rPr>
          <w:rFonts w:ascii="Arial" w:hAnsi="Arial" w:cs="Arial"/>
          <w:color w:val="231F20"/>
          <w:szCs w:val="18"/>
        </w:rPr>
        <w:t xml:space="preserve">only the IPAQ and </w:t>
      </w:r>
      <w:r w:rsidR="00B207E8" w:rsidRPr="00C60C96">
        <w:rPr>
          <w:rFonts w:ascii="Arial" w:hAnsi="Arial" w:cs="Arial"/>
          <w:color w:val="231F20"/>
          <w:szCs w:val="18"/>
        </w:rPr>
        <w:t>SQUASH allow for this.</w:t>
      </w:r>
      <w:r w:rsidR="00176A91" w:rsidRPr="00C60C96">
        <w:rPr>
          <w:rFonts w:ascii="Arial" w:hAnsi="Arial" w:cs="Arial"/>
        </w:rPr>
        <w:t xml:space="preserve"> </w:t>
      </w:r>
      <w:r w:rsidR="00E54A36">
        <w:rPr>
          <w:rFonts w:ascii="Arial" w:hAnsi="Arial" w:cs="Arial"/>
        </w:rPr>
        <w:t xml:space="preserve">The impact of sedentary behaviour </w:t>
      </w:r>
      <w:r w:rsidR="00C60C96" w:rsidRPr="00C60C96">
        <w:rPr>
          <w:rFonts w:ascii="Arial" w:hAnsi="Arial" w:cs="Arial"/>
          <w:color w:val="231F20"/>
          <w:szCs w:val="18"/>
        </w:rPr>
        <w:t>o</w:t>
      </w:r>
      <w:r w:rsidR="00176A91" w:rsidRPr="00C60C96">
        <w:rPr>
          <w:rFonts w:ascii="Arial" w:hAnsi="Arial" w:cs="Arial"/>
          <w:color w:val="231F20"/>
          <w:szCs w:val="18"/>
        </w:rPr>
        <w:t>n MSK conditions</w:t>
      </w:r>
      <w:r w:rsidR="00455FE6">
        <w:rPr>
          <w:rFonts w:ascii="Arial" w:hAnsi="Arial" w:cs="Arial"/>
          <w:color w:val="231F20"/>
          <w:szCs w:val="18"/>
        </w:rPr>
        <w:t xml:space="preserve"> has gained increasing interest in recent years</w:t>
      </w:r>
      <w:r w:rsidR="00C60C96">
        <w:rPr>
          <w:rFonts w:ascii="Arial" w:hAnsi="Arial" w:cs="Arial"/>
          <w:color w:val="231F20"/>
          <w:szCs w:val="18"/>
        </w:rPr>
        <w:t xml:space="preserve"> </w:t>
      </w:r>
      <w:r w:rsidR="00176A91" w:rsidRPr="00176A91">
        <w:rPr>
          <w:rFonts w:ascii="Arial" w:hAnsi="Arial" w:cs="Arial"/>
          <w:color w:val="231F20"/>
          <w:szCs w:val="18"/>
        </w:rPr>
        <w:t>(</w:t>
      </w:r>
      <w:r w:rsidR="00E22B2A">
        <w:rPr>
          <w:rFonts w:ascii="Arial" w:hAnsi="Arial" w:cs="Arial"/>
          <w:color w:val="231F20"/>
          <w:szCs w:val="18"/>
        </w:rPr>
        <w:t>95-97</w:t>
      </w:r>
      <w:r w:rsidR="00176A91" w:rsidRPr="00176A91">
        <w:rPr>
          <w:rFonts w:ascii="Arial" w:hAnsi="Arial" w:cs="Arial"/>
          <w:color w:val="231F20"/>
          <w:szCs w:val="18"/>
        </w:rPr>
        <w:t>), however of the measures included in this re</w:t>
      </w:r>
      <w:r w:rsidR="004A7E81">
        <w:rPr>
          <w:rFonts w:ascii="Arial" w:hAnsi="Arial" w:cs="Arial"/>
          <w:color w:val="231F20"/>
          <w:szCs w:val="18"/>
        </w:rPr>
        <w:t>view</w:t>
      </w:r>
      <w:r w:rsidR="008105FF">
        <w:rPr>
          <w:rFonts w:ascii="Arial" w:hAnsi="Arial" w:cs="Arial"/>
          <w:color w:val="231F20"/>
          <w:szCs w:val="18"/>
        </w:rPr>
        <w:t>,</w:t>
      </w:r>
      <w:r w:rsidR="004A7E81">
        <w:rPr>
          <w:rFonts w:ascii="Arial" w:hAnsi="Arial" w:cs="Arial"/>
          <w:color w:val="231F20"/>
          <w:szCs w:val="18"/>
        </w:rPr>
        <w:t xml:space="preserve"> only the IPAQ forms assess</w:t>
      </w:r>
      <w:r w:rsidR="00176A91" w:rsidRPr="00176A91">
        <w:rPr>
          <w:rFonts w:ascii="Arial" w:hAnsi="Arial" w:cs="Arial"/>
          <w:color w:val="231F20"/>
          <w:szCs w:val="18"/>
        </w:rPr>
        <w:t xml:space="preserve"> sedentary time (sitting time). </w:t>
      </w:r>
      <w:r w:rsidR="004A7E81">
        <w:rPr>
          <w:rFonts w:ascii="Arial" w:hAnsi="Arial" w:cs="Arial"/>
          <w:color w:val="231F20"/>
          <w:szCs w:val="18"/>
        </w:rPr>
        <w:t>In addition</w:t>
      </w:r>
      <w:r w:rsidR="00C60CAD">
        <w:rPr>
          <w:rFonts w:ascii="Arial" w:hAnsi="Arial" w:cs="Arial"/>
          <w:color w:val="231F20"/>
          <w:szCs w:val="18"/>
        </w:rPr>
        <w:t>,</w:t>
      </w:r>
      <w:r w:rsidR="004A7E81">
        <w:rPr>
          <w:rFonts w:ascii="Arial" w:hAnsi="Arial" w:cs="Arial"/>
          <w:color w:val="231F20"/>
          <w:szCs w:val="18"/>
        </w:rPr>
        <w:t xml:space="preserve"> the SQUASH actually</w:t>
      </w:r>
      <w:r w:rsidR="00176A91" w:rsidRPr="00176A91">
        <w:rPr>
          <w:rFonts w:ascii="Arial" w:hAnsi="Arial" w:cs="Arial"/>
          <w:color w:val="231F20"/>
          <w:szCs w:val="18"/>
        </w:rPr>
        <w:t xml:space="preserve"> discounts low level activities (&lt;2.0 METS), which may be particularly im</w:t>
      </w:r>
      <w:r w:rsidR="00283E08">
        <w:rPr>
          <w:rFonts w:ascii="Arial" w:hAnsi="Arial" w:cs="Arial"/>
          <w:color w:val="231F20"/>
          <w:szCs w:val="18"/>
        </w:rPr>
        <w:t xml:space="preserve">portant to </w:t>
      </w:r>
      <w:r w:rsidR="00C02314">
        <w:rPr>
          <w:rFonts w:ascii="Arial" w:hAnsi="Arial" w:cs="Arial"/>
          <w:color w:val="231F20"/>
          <w:szCs w:val="18"/>
        </w:rPr>
        <w:t xml:space="preserve">some </w:t>
      </w:r>
      <w:r w:rsidR="00283E08">
        <w:rPr>
          <w:rFonts w:ascii="Arial" w:hAnsi="Arial" w:cs="Arial"/>
          <w:color w:val="231F20"/>
          <w:szCs w:val="18"/>
        </w:rPr>
        <w:t xml:space="preserve">MSK populations as they </w:t>
      </w:r>
      <w:r w:rsidR="00176A91" w:rsidRPr="00176A91">
        <w:rPr>
          <w:rFonts w:ascii="Arial" w:hAnsi="Arial" w:cs="Arial"/>
          <w:color w:val="231F20"/>
          <w:szCs w:val="18"/>
        </w:rPr>
        <w:t xml:space="preserve">may only be able to perform low level activities. It is important </w:t>
      </w:r>
      <w:r w:rsidR="00283E08">
        <w:rPr>
          <w:rFonts w:ascii="Arial" w:hAnsi="Arial" w:cs="Arial"/>
          <w:color w:val="231F20"/>
          <w:szCs w:val="18"/>
        </w:rPr>
        <w:t xml:space="preserve">that </w:t>
      </w:r>
      <w:r w:rsidR="008105FF">
        <w:rPr>
          <w:rFonts w:ascii="Arial" w:hAnsi="Arial" w:cs="Arial"/>
          <w:color w:val="231F20"/>
          <w:szCs w:val="18"/>
        </w:rPr>
        <w:t>self-report PA measures record</w:t>
      </w:r>
      <w:r w:rsidR="00283E08">
        <w:rPr>
          <w:rFonts w:ascii="Arial" w:hAnsi="Arial" w:cs="Arial"/>
          <w:color w:val="231F20"/>
          <w:szCs w:val="18"/>
        </w:rPr>
        <w:t xml:space="preserve"> all levels of activity, otherwise</w:t>
      </w:r>
      <w:r w:rsidR="00176A91" w:rsidRPr="00176A91">
        <w:rPr>
          <w:rFonts w:ascii="Arial" w:hAnsi="Arial" w:cs="Arial"/>
          <w:color w:val="231F20"/>
          <w:szCs w:val="18"/>
        </w:rPr>
        <w:t xml:space="preserve"> they may be underestimating </w:t>
      </w:r>
      <w:r w:rsidR="00283E08">
        <w:rPr>
          <w:rFonts w:ascii="Arial" w:hAnsi="Arial" w:cs="Arial"/>
          <w:color w:val="231F20"/>
          <w:szCs w:val="18"/>
        </w:rPr>
        <w:t xml:space="preserve">overall </w:t>
      </w:r>
      <w:r w:rsidR="00176A91" w:rsidRPr="00176A91">
        <w:rPr>
          <w:rFonts w:ascii="Arial" w:hAnsi="Arial" w:cs="Arial"/>
          <w:color w:val="231F20"/>
          <w:szCs w:val="18"/>
        </w:rPr>
        <w:t xml:space="preserve">levels of PA.     </w:t>
      </w:r>
    </w:p>
    <w:p w14:paraId="700BA54A" w14:textId="77777777" w:rsidR="00B207E8" w:rsidRDefault="00B207E8" w:rsidP="007C2305">
      <w:pPr>
        <w:autoSpaceDE w:val="0"/>
        <w:autoSpaceDN w:val="0"/>
        <w:adjustRightInd w:val="0"/>
        <w:spacing w:after="0" w:line="240" w:lineRule="auto"/>
        <w:rPr>
          <w:rFonts w:ascii="Arial" w:hAnsi="Arial" w:cs="Arial"/>
          <w:color w:val="231F20"/>
          <w:szCs w:val="18"/>
        </w:rPr>
      </w:pPr>
    </w:p>
    <w:p w14:paraId="07507CD7" w14:textId="295D7CF0" w:rsidR="00EE5EE1" w:rsidRPr="00D76EE1" w:rsidRDefault="00AC722D" w:rsidP="00944ECF">
      <w:pPr>
        <w:autoSpaceDE w:val="0"/>
        <w:autoSpaceDN w:val="0"/>
        <w:adjustRightInd w:val="0"/>
        <w:spacing w:after="0" w:line="240" w:lineRule="auto"/>
        <w:rPr>
          <w:rFonts w:ascii="Arial" w:hAnsi="Arial" w:cs="Arial"/>
          <w:color w:val="231F20"/>
          <w:szCs w:val="18"/>
        </w:rPr>
      </w:pPr>
      <w:r>
        <w:rPr>
          <w:rFonts w:ascii="Arial" w:hAnsi="Arial" w:cs="Arial"/>
          <w:color w:val="231F20"/>
          <w:szCs w:val="18"/>
        </w:rPr>
        <w:t>The PASE and IPAQ-SF are</w:t>
      </w:r>
      <w:r w:rsidR="00137B47">
        <w:rPr>
          <w:rFonts w:ascii="Arial" w:hAnsi="Arial" w:cs="Arial"/>
          <w:color w:val="231F20"/>
          <w:szCs w:val="18"/>
        </w:rPr>
        <w:t xml:space="preserve"> currently</w:t>
      </w:r>
      <w:r>
        <w:rPr>
          <w:rFonts w:ascii="Arial" w:hAnsi="Arial" w:cs="Arial"/>
          <w:color w:val="231F20"/>
          <w:szCs w:val="18"/>
        </w:rPr>
        <w:t xml:space="preserve"> the most commonly used measures in OA research and the BPAQ appears to be most </w:t>
      </w:r>
      <w:r w:rsidR="00F01EC6">
        <w:rPr>
          <w:rFonts w:ascii="Arial" w:hAnsi="Arial" w:cs="Arial"/>
          <w:color w:val="231F20"/>
          <w:szCs w:val="18"/>
        </w:rPr>
        <w:t>frequently used in LBP</w:t>
      </w:r>
      <w:r>
        <w:rPr>
          <w:rFonts w:ascii="Arial" w:hAnsi="Arial" w:cs="Arial"/>
          <w:color w:val="231F20"/>
          <w:szCs w:val="18"/>
        </w:rPr>
        <w:t xml:space="preserve"> research. </w:t>
      </w:r>
      <w:r w:rsidR="0096275A">
        <w:rPr>
          <w:rFonts w:ascii="Arial" w:hAnsi="Arial" w:cs="Arial"/>
          <w:color w:val="231F20"/>
          <w:szCs w:val="18"/>
        </w:rPr>
        <w:t>Overall</w:t>
      </w:r>
      <w:r w:rsidR="00081076">
        <w:rPr>
          <w:rFonts w:ascii="Arial" w:hAnsi="Arial" w:cs="Arial"/>
          <w:color w:val="231F20"/>
          <w:szCs w:val="18"/>
        </w:rPr>
        <w:t>,</w:t>
      </w:r>
      <w:r w:rsidR="0096275A">
        <w:rPr>
          <w:rFonts w:ascii="Arial" w:hAnsi="Arial" w:cs="Arial"/>
          <w:color w:val="231F20"/>
          <w:szCs w:val="18"/>
        </w:rPr>
        <w:t xml:space="preserve"> psychometric evidence </w:t>
      </w:r>
      <w:r w:rsidR="00081076">
        <w:rPr>
          <w:rFonts w:ascii="Arial" w:hAnsi="Arial" w:cs="Arial"/>
          <w:color w:val="231F20"/>
          <w:szCs w:val="18"/>
        </w:rPr>
        <w:t xml:space="preserve">of </w:t>
      </w:r>
      <w:r w:rsidR="002F540D">
        <w:rPr>
          <w:rFonts w:ascii="Arial" w:hAnsi="Arial" w:cs="Arial"/>
          <w:color w:val="231F20"/>
          <w:szCs w:val="18"/>
        </w:rPr>
        <w:t xml:space="preserve">all </w:t>
      </w:r>
      <w:r w:rsidR="00081076">
        <w:rPr>
          <w:rFonts w:ascii="Arial" w:hAnsi="Arial" w:cs="Arial"/>
          <w:color w:val="231F20"/>
          <w:szCs w:val="18"/>
        </w:rPr>
        <w:t xml:space="preserve">the measures identified </w:t>
      </w:r>
      <w:r w:rsidR="0096275A">
        <w:rPr>
          <w:rFonts w:ascii="Arial" w:hAnsi="Arial" w:cs="Arial"/>
          <w:color w:val="231F20"/>
          <w:szCs w:val="18"/>
        </w:rPr>
        <w:t>is lacking in M</w:t>
      </w:r>
      <w:r w:rsidR="00081076">
        <w:rPr>
          <w:rFonts w:ascii="Arial" w:hAnsi="Arial" w:cs="Arial"/>
          <w:color w:val="231F20"/>
          <w:szCs w:val="18"/>
        </w:rPr>
        <w:t>SK populations</w:t>
      </w:r>
      <w:r w:rsidR="006A15BB">
        <w:rPr>
          <w:rFonts w:ascii="Arial" w:hAnsi="Arial" w:cs="Arial"/>
          <w:color w:val="231F20"/>
          <w:szCs w:val="18"/>
        </w:rPr>
        <w:t xml:space="preserve"> </w:t>
      </w:r>
      <w:r w:rsidR="00EA2A06">
        <w:rPr>
          <w:rFonts w:ascii="Arial" w:hAnsi="Arial" w:cs="Arial"/>
          <w:color w:val="231F20"/>
          <w:szCs w:val="18"/>
        </w:rPr>
        <w:t xml:space="preserve">(see table 2) </w:t>
      </w:r>
      <w:r w:rsidR="006A15BB">
        <w:rPr>
          <w:rFonts w:ascii="Arial" w:hAnsi="Arial" w:cs="Arial"/>
          <w:color w:val="231F20"/>
          <w:szCs w:val="18"/>
        </w:rPr>
        <w:t>and based on the evidence currently available, none</w:t>
      </w:r>
      <w:r w:rsidR="00EA2A06">
        <w:rPr>
          <w:rFonts w:ascii="Arial" w:hAnsi="Arial" w:cs="Arial"/>
          <w:color w:val="231F20"/>
          <w:szCs w:val="18"/>
        </w:rPr>
        <w:t xml:space="preserve"> of the measures</w:t>
      </w:r>
      <w:r w:rsidR="006A15BB">
        <w:rPr>
          <w:rFonts w:ascii="Arial" w:hAnsi="Arial" w:cs="Arial"/>
          <w:color w:val="231F20"/>
          <w:szCs w:val="18"/>
        </w:rPr>
        <w:t xml:space="preserve"> demonstrated</w:t>
      </w:r>
      <w:r w:rsidR="006A15BB" w:rsidRPr="006A15BB">
        <w:t xml:space="preserve"> </w:t>
      </w:r>
      <w:r w:rsidR="006A15BB" w:rsidRPr="006A15BB">
        <w:rPr>
          <w:rFonts w:ascii="Arial" w:hAnsi="Arial" w:cs="Arial"/>
          <w:color w:val="231F20"/>
          <w:szCs w:val="18"/>
        </w:rPr>
        <w:t>adequate me</w:t>
      </w:r>
      <w:r w:rsidR="00E71138">
        <w:rPr>
          <w:rFonts w:ascii="Arial" w:hAnsi="Arial" w:cs="Arial"/>
          <w:color w:val="231F20"/>
          <w:szCs w:val="18"/>
        </w:rPr>
        <w:t>asurement properties</w:t>
      </w:r>
      <w:r w:rsidR="00DB2EEA">
        <w:rPr>
          <w:rFonts w:ascii="Arial" w:hAnsi="Arial" w:cs="Arial"/>
          <w:color w:val="231F20"/>
          <w:szCs w:val="18"/>
        </w:rPr>
        <w:t xml:space="preserve"> </w:t>
      </w:r>
      <w:r w:rsidR="00E71138">
        <w:rPr>
          <w:rFonts w:ascii="Arial" w:hAnsi="Arial" w:cs="Arial"/>
          <w:color w:val="231F20"/>
          <w:szCs w:val="18"/>
        </w:rPr>
        <w:t xml:space="preserve">in terms of </w:t>
      </w:r>
      <w:r w:rsidR="008368F0">
        <w:rPr>
          <w:rFonts w:ascii="Arial" w:hAnsi="Arial" w:cs="Arial"/>
          <w:color w:val="231F20"/>
          <w:szCs w:val="18"/>
        </w:rPr>
        <w:t xml:space="preserve">all components of </w:t>
      </w:r>
      <w:r w:rsidR="006A15BB" w:rsidRPr="006A15BB">
        <w:rPr>
          <w:rFonts w:ascii="Arial" w:hAnsi="Arial" w:cs="Arial"/>
          <w:color w:val="231F20"/>
          <w:szCs w:val="18"/>
        </w:rPr>
        <w:t>reliabili</w:t>
      </w:r>
      <w:r w:rsidR="006A15BB">
        <w:rPr>
          <w:rFonts w:ascii="Arial" w:hAnsi="Arial" w:cs="Arial"/>
          <w:color w:val="231F20"/>
          <w:szCs w:val="18"/>
        </w:rPr>
        <w:t>ty and validity</w:t>
      </w:r>
      <w:r w:rsidR="00081076">
        <w:rPr>
          <w:rFonts w:ascii="Arial" w:hAnsi="Arial" w:cs="Arial"/>
          <w:color w:val="231F20"/>
          <w:szCs w:val="18"/>
        </w:rPr>
        <w:t xml:space="preserve">. </w:t>
      </w:r>
      <w:r w:rsidR="00D14DEC">
        <w:rPr>
          <w:rFonts w:ascii="Arial" w:hAnsi="Arial" w:cs="Arial"/>
          <w:color w:val="231F20"/>
          <w:szCs w:val="18"/>
        </w:rPr>
        <w:t xml:space="preserve">More studies have examined the measurement properties of the IPAQ-LF, yet the IPAQ-SF appears to be </w:t>
      </w:r>
      <w:r w:rsidR="00F76CD8">
        <w:rPr>
          <w:rFonts w:ascii="Arial" w:hAnsi="Arial" w:cs="Arial"/>
          <w:color w:val="231F20"/>
          <w:szCs w:val="18"/>
        </w:rPr>
        <w:t xml:space="preserve">a </w:t>
      </w:r>
      <w:r w:rsidR="00D14DEC">
        <w:rPr>
          <w:rFonts w:ascii="Arial" w:hAnsi="Arial" w:cs="Arial"/>
          <w:color w:val="231F20"/>
          <w:szCs w:val="18"/>
        </w:rPr>
        <w:t>more frequently used measure</w:t>
      </w:r>
      <w:r w:rsidR="00EB37B0">
        <w:rPr>
          <w:rFonts w:ascii="Arial" w:hAnsi="Arial" w:cs="Arial"/>
          <w:color w:val="231F20"/>
          <w:szCs w:val="18"/>
        </w:rPr>
        <w:t xml:space="preserve">, </w:t>
      </w:r>
      <w:r w:rsidR="00EB37B0" w:rsidRPr="000B4A92">
        <w:rPr>
          <w:rFonts w:ascii="Arial" w:hAnsi="Arial" w:cs="Arial"/>
          <w:color w:val="231F20"/>
        </w:rPr>
        <w:t>possibly due to t</w:t>
      </w:r>
      <w:r w:rsidR="008368F0">
        <w:rPr>
          <w:rFonts w:ascii="Arial" w:hAnsi="Arial" w:cs="Arial"/>
          <w:color w:val="231F20"/>
        </w:rPr>
        <w:t xml:space="preserve">he </w:t>
      </w:r>
      <w:r w:rsidR="0077217B">
        <w:rPr>
          <w:rFonts w:ascii="Arial" w:hAnsi="Arial" w:cs="Arial"/>
          <w:color w:val="231F20"/>
        </w:rPr>
        <w:t xml:space="preserve">reduced number of items and </w:t>
      </w:r>
      <w:r w:rsidR="00EB37B0">
        <w:rPr>
          <w:rFonts w:ascii="Arial" w:hAnsi="Arial" w:cs="Arial"/>
          <w:color w:val="231F20"/>
        </w:rPr>
        <w:t>time to complete.</w:t>
      </w:r>
      <w:r w:rsidR="00D14DEC">
        <w:rPr>
          <w:rFonts w:ascii="Arial" w:hAnsi="Arial" w:cs="Arial"/>
          <w:color w:val="231F20"/>
          <w:szCs w:val="18"/>
        </w:rPr>
        <w:t xml:space="preserve"> </w:t>
      </w:r>
      <w:r w:rsidR="00D21CBA">
        <w:rPr>
          <w:rFonts w:ascii="Arial" w:hAnsi="Arial" w:cs="Arial"/>
          <w:color w:val="231F20"/>
          <w:szCs w:val="18"/>
        </w:rPr>
        <w:t xml:space="preserve">There was a clear lack of evidence in terms of responsiveness for the measures in this review. The </w:t>
      </w:r>
      <w:r w:rsidR="0096275A">
        <w:rPr>
          <w:rFonts w:ascii="Arial" w:hAnsi="Arial" w:cs="Arial"/>
          <w:color w:val="231F20"/>
          <w:szCs w:val="18"/>
        </w:rPr>
        <w:t>evidence</w:t>
      </w:r>
      <w:r w:rsidR="00D21CBA">
        <w:rPr>
          <w:rFonts w:ascii="Arial" w:hAnsi="Arial" w:cs="Arial"/>
          <w:color w:val="231F20"/>
          <w:szCs w:val="18"/>
        </w:rPr>
        <w:t xml:space="preserve"> for the PASE</w:t>
      </w:r>
      <w:r w:rsidR="0096275A">
        <w:rPr>
          <w:rFonts w:ascii="Arial" w:hAnsi="Arial" w:cs="Arial"/>
          <w:color w:val="231F20"/>
          <w:szCs w:val="18"/>
        </w:rPr>
        <w:t xml:space="preserve"> </w:t>
      </w:r>
      <w:r w:rsidR="00D21CBA">
        <w:rPr>
          <w:rFonts w:ascii="Arial" w:hAnsi="Arial" w:cs="Arial"/>
          <w:color w:val="231F20"/>
          <w:szCs w:val="18"/>
        </w:rPr>
        <w:t>suggests poor r</w:t>
      </w:r>
      <w:r w:rsidR="00D1750D">
        <w:rPr>
          <w:rFonts w:ascii="Arial" w:hAnsi="Arial" w:cs="Arial"/>
          <w:color w:val="231F20"/>
          <w:szCs w:val="18"/>
        </w:rPr>
        <w:t xml:space="preserve">esponsiveness </w:t>
      </w:r>
      <w:r w:rsidR="00D21CBA">
        <w:rPr>
          <w:rFonts w:ascii="Arial" w:hAnsi="Arial" w:cs="Arial"/>
          <w:color w:val="231F20"/>
          <w:szCs w:val="18"/>
        </w:rPr>
        <w:t>(</w:t>
      </w:r>
      <w:r w:rsidR="00EC03DA">
        <w:rPr>
          <w:rFonts w:ascii="Arial" w:hAnsi="Arial" w:cs="Arial"/>
          <w:color w:val="231F20"/>
          <w:szCs w:val="18"/>
        </w:rPr>
        <w:t>37</w:t>
      </w:r>
      <w:r w:rsidR="00D21CBA">
        <w:rPr>
          <w:rFonts w:ascii="Arial" w:hAnsi="Arial" w:cs="Arial"/>
          <w:color w:val="231F20"/>
          <w:szCs w:val="18"/>
        </w:rPr>
        <w:t xml:space="preserve">) </w:t>
      </w:r>
      <w:r w:rsidR="00D1750D">
        <w:rPr>
          <w:rFonts w:ascii="Arial" w:hAnsi="Arial" w:cs="Arial"/>
          <w:color w:val="231F20"/>
          <w:szCs w:val="18"/>
        </w:rPr>
        <w:t xml:space="preserve">and </w:t>
      </w:r>
      <w:r w:rsidR="00D21CBA">
        <w:rPr>
          <w:rFonts w:ascii="Arial" w:hAnsi="Arial" w:cs="Arial"/>
          <w:color w:val="231F20"/>
          <w:szCs w:val="18"/>
        </w:rPr>
        <w:t xml:space="preserve">others have questioned its </w:t>
      </w:r>
      <w:r w:rsidR="00D1750D">
        <w:rPr>
          <w:rFonts w:ascii="Arial" w:hAnsi="Arial" w:cs="Arial"/>
          <w:color w:val="231F20"/>
          <w:szCs w:val="18"/>
        </w:rPr>
        <w:t>ability to</w:t>
      </w:r>
      <w:r w:rsidR="0096275A">
        <w:rPr>
          <w:rFonts w:ascii="Arial" w:hAnsi="Arial" w:cs="Arial"/>
          <w:color w:val="231F20"/>
          <w:szCs w:val="18"/>
        </w:rPr>
        <w:t xml:space="preserve"> detect change in PA levels </w:t>
      </w:r>
      <w:r w:rsidR="00D21CBA">
        <w:rPr>
          <w:rFonts w:ascii="Arial" w:hAnsi="Arial" w:cs="Arial"/>
          <w:color w:val="231F20"/>
          <w:szCs w:val="18"/>
        </w:rPr>
        <w:t>(</w:t>
      </w:r>
      <w:r w:rsidR="00E22B2A">
        <w:rPr>
          <w:rFonts w:ascii="Arial" w:hAnsi="Arial" w:cs="Arial"/>
          <w:color w:val="231F20"/>
          <w:szCs w:val="18"/>
        </w:rPr>
        <w:t>98</w:t>
      </w:r>
      <w:r w:rsidR="00D21CBA">
        <w:rPr>
          <w:rFonts w:ascii="Arial" w:hAnsi="Arial" w:cs="Arial"/>
          <w:color w:val="231F20"/>
          <w:szCs w:val="18"/>
        </w:rPr>
        <w:t xml:space="preserve">). </w:t>
      </w:r>
    </w:p>
    <w:p w14:paraId="37A32AEE" w14:textId="77777777" w:rsidR="00E40647" w:rsidRDefault="00E40647" w:rsidP="00E40647">
      <w:pPr>
        <w:autoSpaceDE w:val="0"/>
        <w:autoSpaceDN w:val="0"/>
        <w:adjustRightInd w:val="0"/>
        <w:spacing w:after="0" w:line="240" w:lineRule="auto"/>
        <w:rPr>
          <w:rFonts w:ascii="Melior" w:hAnsi="Melior" w:cs="Melior"/>
          <w:color w:val="231F20"/>
          <w:sz w:val="18"/>
          <w:szCs w:val="18"/>
        </w:rPr>
      </w:pPr>
    </w:p>
    <w:p w14:paraId="273CB0A7" w14:textId="2F9658D7" w:rsidR="00D61026" w:rsidRDefault="007C44A4" w:rsidP="00E40647">
      <w:pPr>
        <w:autoSpaceDE w:val="0"/>
        <w:autoSpaceDN w:val="0"/>
        <w:adjustRightInd w:val="0"/>
        <w:spacing w:after="0" w:line="240" w:lineRule="auto"/>
        <w:rPr>
          <w:rFonts w:ascii="Arial" w:hAnsi="Arial" w:cs="Arial"/>
          <w:color w:val="231F20"/>
          <w:szCs w:val="18"/>
        </w:rPr>
      </w:pPr>
      <w:r>
        <w:rPr>
          <w:rFonts w:ascii="Arial" w:hAnsi="Arial" w:cs="Arial"/>
          <w:color w:val="231F20"/>
          <w:szCs w:val="18"/>
        </w:rPr>
        <w:t>In conclusion, a</w:t>
      </w:r>
      <w:r w:rsidR="00492181">
        <w:rPr>
          <w:rFonts w:ascii="Arial" w:hAnsi="Arial" w:cs="Arial"/>
          <w:color w:val="231F20"/>
          <w:szCs w:val="18"/>
        </w:rPr>
        <w:t xml:space="preserve">s </w:t>
      </w:r>
      <w:r w:rsidR="00BD38C6" w:rsidRPr="00BD38C6">
        <w:rPr>
          <w:rFonts w:ascii="Arial" w:hAnsi="Arial" w:cs="Arial"/>
          <w:color w:val="231F20"/>
          <w:szCs w:val="18"/>
        </w:rPr>
        <w:t>the</w:t>
      </w:r>
      <w:r w:rsidR="00BD38C6">
        <w:rPr>
          <w:rFonts w:ascii="Arial" w:hAnsi="Arial" w:cs="Arial"/>
          <w:color w:val="231F20"/>
          <w:szCs w:val="18"/>
        </w:rPr>
        <w:t xml:space="preserve"> measures</w:t>
      </w:r>
      <w:r w:rsidR="00AF594A">
        <w:rPr>
          <w:rFonts w:ascii="Arial" w:hAnsi="Arial" w:cs="Arial"/>
          <w:color w:val="231F20"/>
          <w:szCs w:val="18"/>
        </w:rPr>
        <w:t xml:space="preserve"> included in this review</w:t>
      </w:r>
      <w:r w:rsidR="00492181">
        <w:rPr>
          <w:rFonts w:ascii="Arial" w:hAnsi="Arial" w:cs="Arial"/>
          <w:color w:val="231F20"/>
          <w:szCs w:val="18"/>
        </w:rPr>
        <w:t xml:space="preserve"> lack evidence</w:t>
      </w:r>
      <w:r w:rsidR="00AF594A">
        <w:rPr>
          <w:rFonts w:ascii="Arial" w:hAnsi="Arial" w:cs="Arial"/>
          <w:color w:val="231F20"/>
          <w:szCs w:val="18"/>
        </w:rPr>
        <w:t xml:space="preserve"> of their</w:t>
      </w:r>
      <w:r w:rsidR="00E40647" w:rsidRPr="00BD38C6">
        <w:rPr>
          <w:rFonts w:ascii="Arial" w:hAnsi="Arial" w:cs="Arial"/>
          <w:color w:val="231F20"/>
          <w:szCs w:val="18"/>
        </w:rPr>
        <w:t xml:space="preserve"> psychometric</w:t>
      </w:r>
      <w:r w:rsidR="00AF594A">
        <w:rPr>
          <w:rFonts w:ascii="Arial" w:hAnsi="Arial" w:cs="Arial"/>
          <w:color w:val="231F20"/>
          <w:szCs w:val="18"/>
        </w:rPr>
        <w:t xml:space="preserve"> </w:t>
      </w:r>
      <w:r w:rsidR="00E40647" w:rsidRPr="00BD38C6">
        <w:rPr>
          <w:rFonts w:ascii="Arial" w:hAnsi="Arial" w:cs="Arial"/>
          <w:color w:val="231F20"/>
          <w:szCs w:val="18"/>
        </w:rPr>
        <w:t>properties</w:t>
      </w:r>
      <w:r w:rsidR="00610C0F" w:rsidRPr="00610C0F">
        <w:rPr>
          <w:rFonts w:ascii="Arial" w:hAnsi="Arial" w:cs="Arial"/>
          <w:color w:val="231F20"/>
          <w:szCs w:val="18"/>
        </w:rPr>
        <w:t xml:space="preserve"> </w:t>
      </w:r>
      <w:r w:rsidR="00610C0F">
        <w:rPr>
          <w:rFonts w:ascii="Arial" w:hAnsi="Arial" w:cs="Arial"/>
          <w:color w:val="231F20"/>
          <w:szCs w:val="18"/>
        </w:rPr>
        <w:t xml:space="preserve">and </w:t>
      </w:r>
      <w:r w:rsidR="00610C0F" w:rsidRPr="00BD38C6">
        <w:rPr>
          <w:rFonts w:ascii="Arial" w:hAnsi="Arial" w:cs="Arial"/>
          <w:color w:val="231F20"/>
          <w:szCs w:val="18"/>
        </w:rPr>
        <w:t>responsiveness to change</w:t>
      </w:r>
      <w:r w:rsidR="00E40647" w:rsidRPr="00BD38C6">
        <w:rPr>
          <w:rFonts w:ascii="Arial" w:hAnsi="Arial" w:cs="Arial"/>
          <w:color w:val="231F20"/>
          <w:szCs w:val="18"/>
        </w:rPr>
        <w:t xml:space="preserve"> </w:t>
      </w:r>
      <w:r w:rsidR="00AF594A">
        <w:rPr>
          <w:rFonts w:ascii="Arial" w:hAnsi="Arial" w:cs="Arial"/>
          <w:color w:val="231F20"/>
          <w:szCs w:val="18"/>
        </w:rPr>
        <w:t>in MSK populations</w:t>
      </w:r>
      <w:r w:rsidR="00610C0F">
        <w:rPr>
          <w:rFonts w:ascii="Arial" w:hAnsi="Arial" w:cs="Arial"/>
          <w:color w:val="231F20"/>
          <w:szCs w:val="18"/>
        </w:rPr>
        <w:t xml:space="preserve"> the authors suggest that caution should be taken </w:t>
      </w:r>
      <w:r w:rsidR="002A5408">
        <w:rPr>
          <w:rFonts w:ascii="Arial" w:hAnsi="Arial" w:cs="Arial"/>
          <w:color w:val="231F20"/>
          <w:szCs w:val="18"/>
        </w:rPr>
        <w:t xml:space="preserve">when using self-reported </w:t>
      </w:r>
      <w:r w:rsidR="005C3722">
        <w:rPr>
          <w:rFonts w:ascii="Arial" w:hAnsi="Arial" w:cs="Arial"/>
          <w:color w:val="231F20"/>
          <w:szCs w:val="18"/>
        </w:rPr>
        <w:t xml:space="preserve">PA </w:t>
      </w:r>
      <w:r w:rsidR="00B0118A">
        <w:rPr>
          <w:rFonts w:ascii="Arial" w:hAnsi="Arial" w:cs="Arial"/>
          <w:color w:val="231F20"/>
          <w:szCs w:val="18"/>
        </w:rPr>
        <w:t>measures</w:t>
      </w:r>
      <w:r w:rsidR="002A5408">
        <w:rPr>
          <w:rFonts w:ascii="Arial" w:hAnsi="Arial" w:cs="Arial"/>
          <w:color w:val="231F20"/>
          <w:szCs w:val="18"/>
        </w:rPr>
        <w:t xml:space="preserve">. </w:t>
      </w:r>
      <w:r w:rsidR="00C60CAD">
        <w:rPr>
          <w:rFonts w:ascii="Arial" w:hAnsi="Arial" w:cs="Arial"/>
          <w:color w:val="231F20"/>
          <w:szCs w:val="18"/>
        </w:rPr>
        <w:t>It is also important to note the wider limitations of all self-report measures i</w:t>
      </w:r>
      <w:r w:rsidR="00C60CAD" w:rsidRPr="00C60CAD">
        <w:rPr>
          <w:rFonts w:ascii="Arial" w:hAnsi="Arial" w:cs="Arial"/>
          <w:color w:val="231F20"/>
          <w:szCs w:val="18"/>
        </w:rPr>
        <w:t>.e. potential for social desirability bias, recall bias, over and underestimation of activities/ misclassification of activities</w:t>
      </w:r>
      <w:r w:rsidR="00B32E12">
        <w:rPr>
          <w:rFonts w:ascii="Arial" w:hAnsi="Arial" w:cs="Arial"/>
          <w:color w:val="231F20"/>
          <w:szCs w:val="18"/>
        </w:rPr>
        <w:t xml:space="preserve"> (</w:t>
      </w:r>
      <w:r w:rsidR="00E22B2A">
        <w:rPr>
          <w:rFonts w:ascii="Arial" w:hAnsi="Arial" w:cs="Arial"/>
          <w:color w:val="231F20"/>
          <w:szCs w:val="18"/>
        </w:rPr>
        <w:t>99-100</w:t>
      </w:r>
      <w:r w:rsidR="00B32E12">
        <w:rPr>
          <w:rFonts w:ascii="Arial" w:hAnsi="Arial" w:cs="Arial"/>
          <w:color w:val="231F20"/>
          <w:szCs w:val="18"/>
        </w:rPr>
        <w:t>)</w:t>
      </w:r>
      <w:r w:rsidR="00C60CAD" w:rsidRPr="00C60CAD">
        <w:rPr>
          <w:rFonts w:ascii="Arial" w:hAnsi="Arial" w:cs="Arial"/>
          <w:color w:val="231F20"/>
          <w:szCs w:val="18"/>
        </w:rPr>
        <w:t>.</w:t>
      </w:r>
      <w:r w:rsidR="00E22B2A">
        <w:rPr>
          <w:rFonts w:ascii="Arial" w:hAnsi="Arial" w:cs="Arial"/>
          <w:color w:val="231F20"/>
          <w:szCs w:val="18"/>
        </w:rPr>
        <w:t xml:space="preserve"> </w:t>
      </w:r>
      <w:r w:rsidR="00C60CAD">
        <w:rPr>
          <w:rFonts w:ascii="Arial" w:hAnsi="Arial" w:cs="Arial"/>
          <w:color w:val="231F20"/>
          <w:szCs w:val="18"/>
        </w:rPr>
        <w:t>Therefore, w</w:t>
      </w:r>
      <w:r w:rsidR="002A5408">
        <w:rPr>
          <w:rFonts w:ascii="Arial" w:hAnsi="Arial" w:cs="Arial"/>
          <w:color w:val="231F20"/>
          <w:szCs w:val="18"/>
        </w:rPr>
        <w:t>here possible</w:t>
      </w:r>
      <w:r w:rsidR="00C60CAD">
        <w:rPr>
          <w:rFonts w:ascii="Arial" w:hAnsi="Arial" w:cs="Arial"/>
          <w:color w:val="231F20"/>
          <w:szCs w:val="18"/>
        </w:rPr>
        <w:t>,</w:t>
      </w:r>
      <w:r w:rsidR="002A5408">
        <w:rPr>
          <w:rFonts w:ascii="Arial" w:hAnsi="Arial" w:cs="Arial"/>
          <w:color w:val="231F20"/>
          <w:szCs w:val="18"/>
        </w:rPr>
        <w:t xml:space="preserve"> the use of objective measures of PA (e.g. accelerometry) should be considered</w:t>
      </w:r>
      <w:r w:rsidR="00C60CAD">
        <w:rPr>
          <w:rFonts w:ascii="Arial" w:hAnsi="Arial" w:cs="Arial"/>
          <w:color w:val="231F20"/>
          <w:szCs w:val="18"/>
        </w:rPr>
        <w:t>. T</w:t>
      </w:r>
      <w:r w:rsidR="003311FE">
        <w:rPr>
          <w:rFonts w:ascii="Arial" w:hAnsi="Arial" w:cs="Arial"/>
          <w:color w:val="231F20"/>
          <w:szCs w:val="18"/>
        </w:rPr>
        <w:t xml:space="preserve">here is </w:t>
      </w:r>
      <w:r w:rsidR="008E1739">
        <w:rPr>
          <w:rFonts w:ascii="Arial" w:hAnsi="Arial" w:cs="Arial"/>
          <w:color w:val="231F20"/>
          <w:szCs w:val="18"/>
        </w:rPr>
        <w:t>greater</w:t>
      </w:r>
      <w:r w:rsidR="006164FD">
        <w:rPr>
          <w:rFonts w:ascii="Arial" w:hAnsi="Arial" w:cs="Arial"/>
          <w:color w:val="231F20"/>
          <w:szCs w:val="18"/>
        </w:rPr>
        <w:t xml:space="preserve"> evidence of their validity and reliability</w:t>
      </w:r>
      <w:r w:rsidR="008E1739" w:rsidRPr="008E1739">
        <w:t xml:space="preserve"> </w:t>
      </w:r>
      <w:r w:rsidR="00FB60EC">
        <w:rPr>
          <w:rFonts w:ascii="Arial" w:hAnsi="Arial" w:cs="Arial"/>
        </w:rPr>
        <w:t>(</w:t>
      </w:r>
      <w:r w:rsidR="00E22B2A">
        <w:rPr>
          <w:rFonts w:ascii="Arial" w:hAnsi="Arial" w:cs="Arial"/>
        </w:rPr>
        <w:t>101</w:t>
      </w:r>
      <w:r w:rsidR="00FB60EC">
        <w:rPr>
          <w:rFonts w:ascii="Arial" w:hAnsi="Arial" w:cs="Arial"/>
        </w:rPr>
        <w:t>)</w:t>
      </w:r>
      <w:r w:rsidR="00FB60EC" w:rsidRPr="00FB60EC">
        <w:rPr>
          <w:rFonts w:ascii="Arial" w:hAnsi="Arial" w:cs="Arial"/>
          <w:color w:val="231F20"/>
          <w:szCs w:val="18"/>
        </w:rPr>
        <w:t xml:space="preserve"> </w:t>
      </w:r>
      <w:r w:rsidR="00886413">
        <w:rPr>
          <w:rFonts w:ascii="Arial" w:hAnsi="Arial" w:cs="Arial"/>
          <w:color w:val="231F20"/>
          <w:szCs w:val="18"/>
        </w:rPr>
        <w:t>and</w:t>
      </w:r>
      <w:r w:rsidR="008E1739" w:rsidRPr="008E1739">
        <w:rPr>
          <w:rFonts w:ascii="Arial" w:hAnsi="Arial" w:cs="Arial"/>
          <w:color w:val="231F20"/>
          <w:szCs w:val="18"/>
        </w:rPr>
        <w:t xml:space="preserve"> </w:t>
      </w:r>
      <w:r w:rsidR="00FB60EC">
        <w:rPr>
          <w:rFonts w:ascii="Arial" w:hAnsi="Arial" w:cs="Arial"/>
          <w:color w:val="231F20"/>
          <w:szCs w:val="18"/>
        </w:rPr>
        <w:t xml:space="preserve">they </w:t>
      </w:r>
      <w:r w:rsidR="008E1739">
        <w:rPr>
          <w:rFonts w:ascii="Arial" w:hAnsi="Arial" w:cs="Arial"/>
          <w:color w:val="231F20"/>
          <w:szCs w:val="18"/>
        </w:rPr>
        <w:t xml:space="preserve">can </w:t>
      </w:r>
      <w:r w:rsidR="008E1739" w:rsidRPr="008E1739">
        <w:rPr>
          <w:rFonts w:ascii="Arial" w:hAnsi="Arial" w:cs="Arial"/>
          <w:color w:val="231F20"/>
          <w:szCs w:val="18"/>
        </w:rPr>
        <w:t>objectively capture</w:t>
      </w:r>
      <w:r w:rsidR="008E1739">
        <w:rPr>
          <w:rFonts w:ascii="Arial" w:hAnsi="Arial" w:cs="Arial"/>
          <w:color w:val="231F20"/>
          <w:szCs w:val="18"/>
        </w:rPr>
        <w:t xml:space="preserve"> all dimensions of PA including</w:t>
      </w:r>
      <w:r w:rsidR="008E1739" w:rsidRPr="008E1739">
        <w:rPr>
          <w:rFonts w:ascii="Arial" w:hAnsi="Arial" w:cs="Arial"/>
          <w:color w:val="231F20"/>
          <w:szCs w:val="18"/>
        </w:rPr>
        <w:t xml:space="preserve"> time spent sedentary, which is known to detrimentally affect the general heal</w:t>
      </w:r>
      <w:r w:rsidR="00886413">
        <w:rPr>
          <w:rFonts w:ascii="Arial" w:hAnsi="Arial" w:cs="Arial"/>
          <w:color w:val="231F20"/>
          <w:szCs w:val="18"/>
        </w:rPr>
        <w:t>th and functional status of MSK populations</w:t>
      </w:r>
      <w:r w:rsidR="00EB25A6">
        <w:rPr>
          <w:rFonts w:ascii="Arial" w:hAnsi="Arial" w:cs="Arial"/>
          <w:color w:val="231F20"/>
          <w:szCs w:val="18"/>
        </w:rPr>
        <w:t xml:space="preserve"> (</w:t>
      </w:r>
      <w:r w:rsidR="00E22B2A">
        <w:rPr>
          <w:rFonts w:ascii="Arial" w:hAnsi="Arial" w:cs="Arial"/>
          <w:color w:val="231F20"/>
          <w:szCs w:val="18"/>
        </w:rPr>
        <w:t>97</w:t>
      </w:r>
      <w:r w:rsidR="00EC03DA">
        <w:rPr>
          <w:rFonts w:ascii="Arial" w:hAnsi="Arial" w:cs="Arial"/>
          <w:color w:val="231F20"/>
          <w:szCs w:val="18"/>
        </w:rPr>
        <w:t>)</w:t>
      </w:r>
      <w:r w:rsidR="00FB60EC">
        <w:rPr>
          <w:rFonts w:ascii="Arial" w:hAnsi="Arial" w:cs="Arial"/>
          <w:color w:val="231F20"/>
          <w:szCs w:val="18"/>
        </w:rPr>
        <w:t xml:space="preserve">. </w:t>
      </w:r>
      <w:r w:rsidR="00563A85">
        <w:rPr>
          <w:rFonts w:ascii="Arial" w:hAnsi="Arial" w:cs="Arial"/>
          <w:color w:val="231F20"/>
          <w:szCs w:val="18"/>
        </w:rPr>
        <w:t>Further research is needed to investigate</w:t>
      </w:r>
      <w:r w:rsidR="003060DE">
        <w:rPr>
          <w:rFonts w:ascii="Arial" w:hAnsi="Arial" w:cs="Arial"/>
          <w:color w:val="231F20"/>
          <w:szCs w:val="18"/>
        </w:rPr>
        <w:t xml:space="preserve"> the </w:t>
      </w:r>
      <w:r w:rsidR="00C60CAD">
        <w:rPr>
          <w:rFonts w:ascii="Arial" w:hAnsi="Arial" w:cs="Arial"/>
          <w:color w:val="231F20"/>
          <w:szCs w:val="18"/>
        </w:rPr>
        <w:t xml:space="preserve">measurement properties of </w:t>
      </w:r>
      <w:r w:rsidR="003060DE">
        <w:rPr>
          <w:rFonts w:ascii="Arial" w:hAnsi="Arial" w:cs="Arial"/>
          <w:color w:val="231F20"/>
          <w:szCs w:val="18"/>
        </w:rPr>
        <w:t>common</w:t>
      </w:r>
      <w:r w:rsidR="00892FED">
        <w:rPr>
          <w:rFonts w:ascii="Arial" w:hAnsi="Arial" w:cs="Arial"/>
          <w:color w:val="231F20"/>
          <w:szCs w:val="18"/>
        </w:rPr>
        <w:t xml:space="preserve">ly used </w:t>
      </w:r>
      <w:r w:rsidR="00563A85">
        <w:rPr>
          <w:rFonts w:ascii="Arial" w:hAnsi="Arial" w:cs="Arial"/>
          <w:color w:val="231F20"/>
          <w:szCs w:val="18"/>
        </w:rPr>
        <w:t>self-report PA measures</w:t>
      </w:r>
      <w:r w:rsidR="004B2B9C">
        <w:rPr>
          <w:rFonts w:ascii="Arial" w:hAnsi="Arial" w:cs="Arial"/>
          <w:color w:val="231F20"/>
          <w:szCs w:val="18"/>
        </w:rPr>
        <w:t xml:space="preserve"> in MSK populations, to allow for informed </w:t>
      </w:r>
      <w:r w:rsidR="00956E58">
        <w:rPr>
          <w:rFonts w:ascii="Arial" w:hAnsi="Arial" w:cs="Arial"/>
          <w:color w:val="231F20"/>
          <w:szCs w:val="18"/>
        </w:rPr>
        <w:t>recommendations and decisions on their use.</w:t>
      </w:r>
    </w:p>
    <w:p w14:paraId="35DB0EF7" w14:textId="77777777" w:rsidR="00E22B2A" w:rsidRPr="00FB60EC" w:rsidRDefault="00E22B2A" w:rsidP="00E40647">
      <w:pPr>
        <w:autoSpaceDE w:val="0"/>
        <w:autoSpaceDN w:val="0"/>
        <w:adjustRightInd w:val="0"/>
        <w:spacing w:after="0" w:line="240" w:lineRule="auto"/>
        <w:rPr>
          <w:rFonts w:ascii="Arial" w:hAnsi="Arial" w:cs="Arial"/>
          <w:color w:val="231F20"/>
          <w:szCs w:val="18"/>
        </w:rPr>
      </w:pPr>
    </w:p>
    <w:p w14:paraId="2C9F07D0" w14:textId="77777777" w:rsidR="00E22B2A" w:rsidRDefault="00E22B2A" w:rsidP="004B4648">
      <w:pPr>
        <w:autoSpaceDE w:val="0"/>
        <w:autoSpaceDN w:val="0"/>
        <w:adjustRightInd w:val="0"/>
        <w:spacing w:after="0" w:line="240" w:lineRule="auto"/>
        <w:rPr>
          <w:rFonts w:ascii="Arial" w:hAnsi="Arial" w:cs="Arial"/>
          <w:b/>
          <w:color w:val="231F20"/>
        </w:rPr>
      </w:pPr>
    </w:p>
    <w:p w14:paraId="68DB8506" w14:textId="7CD904EE" w:rsidR="004B4648" w:rsidRPr="004B4648" w:rsidRDefault="004B4648" w:rsidP="004B4648">
      <w:pPr>
        <w:autoSpaceDE w:val="0"/>
        <w:autoSpaceDN w:val="0"/>
        <w:adjustRightInd w:val="0"/>
        <w:spacing w:after="0" w:line="240" w:lineRule="auto"/>
        <w:rPr>
          <w:rFonts w:ascii="Arial" w:hAnsi="Arial" w:cs="Arial"/>
          <w:b/>
          <w:color w:val="231F20"/>
        </w:rPr>
      </w:pPr>
      <w:r w:rsidRPr="004B4648">
        <w:rPr>
          <w:rFonts w:ascii="Arial" w:hAnsi="Arial" w:cs="Arial"/>
          <w:b/>
          <w:color w:val="231F20"/>
        </w:rPr>
        <w:t>AUTHOR CONTRIBUTIONS</w:t>
      </w:r>
    </w:p>
    <w:p w14:paraId="28D7652B" w14:textId="77777777" w:rsidR="0006126A" w:rsidRDefault="0006126A" w:rsidP="004B4648">
      <w:pPr>
        <w:autoSpaceDE w:val="0"/>
        <w:autoSpaceDN w:val="0"/>
        <w:adjustRightInd w:val="0"/>
        <w:spacing w:after="0" w:line="240" w:lineRule="auto"/>
        <w:rPr>
          <w:rFonts w:ascii="Arial" w:hAnsi="Arial" w:cs="Arial"/>
          <w:color w:val="231F20"/>
        </w:rPr>
      </w:pPr>
    </w:p>
    <w:p w14:paraId="276AACE8" w14:textId="33433F21" w:rsidR="00665605" w:rsidRPr="004B4648" w:rsidRDefault="004B4648" w:rsidP="004B4648">
      <w:pPr>
        <w:autoSpaceDE w:val="0"/>
        <w:autoSpaceDN w:val="0"/>
        <w:adjustRightInd w:val="0"/>
        <w:spacing w:after="0" w:line="240" w:lineRule="auto"/>
        <w:rPr>
          <w:rFonts w:ascii="Arial" w:hAnsi="Arial" w:cs="Arial"/>
          <w:color w:val="231F20"/>
        </w:rPr>
      </w:pPr>
      <w:r w:rsidRPr="004B4648">
        <w:rPr>
          <w:rFonts w:ascii="Arial" w:hAnsi="Arial" w:cs="Arial"/>
          <w:color w:val="231F20"/>
        </w:rPr>
        <w:t>All authors drafted the article, revised it critically for important intellectual content, and approved the final version to be published.</w:t>
      </w:r>
    </w:p>
    <w:p w14:paraId="6F4FC51A" w14:textId="77777777" w:rsidR="004B4648" w:rsidRDefault="004B4648" w:rsidP="006208F5">
      <w:pPr>
        <w:autoSpaceDE w:val="0"/>
        <w:autoSpaceDN w:val="0"/>
        <w:adjustRightInd w:val="0"/>
        <w:spacing w:after="0" w:line="240" w:lineRule="auto"/>
        <w:rPr>
          <w:rFonts w:ascii="Arial" w:hAnsi="Arial" w:cs="Arial"/>
          <w:b/>
          <w:color w:val="231F20"/>
        </w:rPr>
      </w:pPr>
    </w:p>
    <w:p w14:paraId="695357E0" w14:textId="77777777" w:rsidR="00954350" w:rsidRDefault="00954350" w:rsidP="00954350">
      <w:pPr>
        <w:autoSpaceDE w:val="0"/>
        <w:autoSpaceDN w:val="0"/>
        <w:adjustRightInd w:val="0"/>
        <w:spacing w:after="0" w:line="240" w:lineRule="auto"/>
        <w:rPr>
          <w:rFonts w:ascii="Arial" w:hAnsi="Arial" w:cs="Arial"/>
          <w:b/>
          <w:color w:val="231F20"/>
        </w:rPr>
      </w:pPr>
    </w:p>
    <w:p w14:paraId="4B70BF11" w14:textId="3F5ED83A" w:rsidR="00492D94" w:rsidRDefault="00492D94" w:rsidP="00954350">
      <w:pPr>
        <w:autoSpaceDE w:val="0"/>
        <w:autoSpaceDN w:val="0"/>
        <w:adjustRightInd w:val="0"/>
        <w:spacing w:after="0" w:line="240" w:lineRule="auto"/>
        <w:rPr>
          <w:rFonts w:ascii="Arial" w:hAnsi="Arial" w:cs="Arial"/>
          <w:b/>
          <w:color w:val="231F20"/>
        </w:rPr>
      </w:pPr>
      <w:r w:rsidRPr="00492D94">
        <w:rPr>
          <w:rFonts w:ascii="Arial" w:hAnsi="Arial" w:cs="Arial"/>
          <w:b/>
          <w:color w:val="231F20"/>
        </w:rPr>
        <w:t>FUNDING</w:t>
      </w:r>
    </w:p>
    <w:p w14:paraId="3499F5DF" w14:textId="77777777" w:rsidR="00492D94" w:rsidRPr="00492D94" w:rsidRDefault="00492D94" w:rsidP="00954350">
      <w:pPr>
        <w:autoSpaceDE w:val="0"/>
        <w:autoSpaceDN w:val="0"/>
        <w:adjustRightInd w:val="0"/>
        <w:spacing w:after="0" w:line="240" w:lineRule="auto"/>
        <w:rPr>
          <w:rFonts w:ascii="Arial" w:hAnsi="Arial" w:cs="Arial"/>
          <w:b/>
          <w:color w:val="231F20"/>
        </w:rPr>
      </w:pPr>
    </w:p>
    <w:p w14:paraId="3F8B5C6F" w14:textId="4BF37A73" w:rsidR="00954350" w:rsidRPr="00DB5229" w:rsidRDefault="00C43D04" w:rsidP="00DB5229">
      <w:pPr>
        <w:autoSpaceDE w:val="0"/>
        <w:autoSpaceDN w:val="0"/>
        <w:adjustRightInd w:val="0"/>
        <w:spacing w:after="0" w:line="240" w:lineRule="auto"/>
        <w:rPr>
          <w:rFonts w:ascii="Arial" w:hAnsi="Arial" w:cs="Arial"/>
          <w:iCs/>
        </w:rPr>
      </w:pPr>
      <w:r w:rsidRPr="00C43D04">
        <w:rPr>
          <w:rFonts w:ascii="Arial" w:hAnsi="Arial" w:cs="Arial"/>
          <w:szCs w:val="24"/>
          <w:lang w:eastAsia="en-GB"/>
        </w:rPr>
        <w:t>EH is</w:t>
      </w:r>
      <w:r>
        <w:rPr>
          <w:rFonts w:ascii="Arial" w:hAnsi="Arial" w:cs="Arial"/>
          <w:szCs w:val="24"/>
          <w:lang w:eastAsia="en-GB"/>
        </w:rPr>
        <w:t xml:space="preserve"> partly</w:t>
      </w:r>
      <w:r w:rsidRPr="00C43D04">
        <w:rPr>
          <w:rFonts w:ascii="Arial" w:hAnsi="Arial" w:cs="Arial"/>
          <w:szCs w:val="24"/>
          <w:shd w:val="clear" w:color="auto" w:fill="FFFFFF"/>
        </w:rPr>
        <w:t xml:space="preserve"> </w:t>
      </w:r>
      <w:r>
        <w:rPr>
          <w:rFonts w:ascii="Arial" w:hAnsi="Arial" w:cs="Arial"/>
          <w:szCs w:val="24"/>
          <w:shd w:val="clear" w:color="auto" w:fill="FFFFFF"/>
        </w:rPr>
        <w:t>funded</w:t>
      </w:r>
      <w:r w:rsidRPr="00C43D04">
        <w:rPr>
          <w:rFonts w:ascii="Arial" w:hAnsi="Arial" w:cs="Arial"/>
          <w:szCs w:val="24"/>
          <w:shd w:val="clear" w:color="auto" w:fill="FFFFFF"/>
        </w:rPr>
        <w:t xml:space="preserve"> by the National Institute for Health Research (NIHR) Applied Research Centre (ARC) West Midlands.</w:t>
      </w:r>
      <w:r w:rsidRPr="00C43D04">
        <w:rPr>
          <w:rFonts w:cs="Arial"/>
          <w:szCs w:val="24"/>
          <w:shd w:val="clear" w:color="auto" w:fill="FFFFFF"/>
        </w:rPr>
        <w:t xml:space="preserve"> </w:t>
      </w:r>
      <w:r w:rsidR="00B2165A" w:rsidRPr="00B2165A">
        <w:rPr>
          <w:rFonts w:ascii="Arial" w:hAnsi="Arial" w:cs="Arial"/>
          <w:szCs w:val="24"/>
          <w:shd w:val="clear" w:color="auto" w:fill="FFFFFF"/>
        </w:rPr>
        <w:t>JQ is partly funded by a NIHR Clinical Research Network West Midlands, Research Scholar Fellowship.</w:t>
      </w:r>
      <w:r w:rsidR="00B2165A" w:rsidRPr="00B2165A">
        <w:rPr>
          <w:rFonts w:cs="Arial"/>
          <w:szCs w:val="24"/>
          <w:shd w:val="clear" w:color="auto" w:fill="FFFFFF"/>
        </w:rPr>
        <w:t xml:space="preserve"> </w:t>
      </w:r>
      <w:r w:rsidR="00954350" w:rsidRPr="00C43D04">
        <w:rPr>
          <w:rFonts w:ascii="Arial" w:hAnsi="Arial" w:cs="Arial"/>
          <w:color w:val="231F20"/>
        </w:rPr>
        <w:t>The views expressed in this publication are those of the authors and not necessarily those of the National Health Service, the National Institute for Health Research or the Department of Health and S</w:t>
      </w:r>
      <w:r w:rsidR="00954350" w:rsidRPr="004D1F6F">
        <w:rPr>
          <w:rFonts w:ascii="Arial" w:hAnsi="Arial" w:cs="Arial"/>
          <w:color w:val="231F20"/>
        </w:rPr>
        <w:t>ocial Care.</w:t>
      </w:r>
      <w:r w:rsidR="004D1F6F" w:rsidRPr="004D1F6F">
        <w:rPr>
          <w:rFonts w:ascii="Arial" w:hAnsi="Arial" w:cs="Arial"/>
          <w:color w:val="231F20"/>
        </w:rPr>
        <w:t xml:space="preserve"> KDA is supported by </w:t>
      </w:r>
      <w:r w:rsidR="004D1F6F" w:rsidRPr="00B2165A">
        <w:rPr>
          <w:rFonts w:ascii="Arial" w:hAnsi="Arial" w:cs="Arial"/>
        </w:rPr>
        <w:t xml:space="preserve">the </w:t>
      </w:r>
      <w:proofErr w:type="spellStart"/>
      <w:r w:rsidR="004D1F6F" w:rsidRPr="00B2165A">
        <w:rPr>
          <w:rFonts w:ascii="Arial" w:hAnsi="Arial" w:cs="Arial"/>
        </w:rPr>
        <w:t>Center</w:t>
      </w:r>
      <w:proofErr w:type="spellEnd"/>
      <w:r w:rsidR="004D1F6F" w:rsidRPr="00B2165A">
        <w:rPr>
          <w:rFonts w:ascii="Arial" w:hAnsi="Arial" w:cs="Arial"/>
        </w:rPr>
        <w:t xml:space="preserve"> of Innovation for Health Services Research in Primary Care (CIN 13-410) at the Durham VA Health Care System</w:t>
      </w:r>
      <w:r w:rsidR="004D1F6F">
        <w:rPr>
          <w:rFonts w:ascii="Arial" w:hAnsi="Arial" w:cs="Arial"/>
        </w:rPr>
        <w:t xml:space="preserve"> and the National Institutes of Health-funded Core </w:t>
      </w:r>
      <w:proofErr w:type="spellStart"/>
      <w:r w:rsidR="004D1F6F">
        <w:rPr>
          <w:rFonts w:ascii="Arial" w:hAnsi="Arial" w:cs="Arial"/>
        </w:rPr>
        <w:t>Center</w:t>
      </w:r>
      <w:proofErr w:type="spellEnd"/>
      <w:r w:rsidR="004D1F6F">
        <w:rPr>
          <w:rFonts w:ascii="Arial" w:hAnsi="Arial" w:cs="Arial"/>
        </w:rPr>
        <w:t xml:space="preserve"> for Clinical Research (P30 </w:t>
      </w:r>
      <w:r w:rsidR="004D1F6F" w:rsidRPr="003656C8">
        <w:rPr>
          <w:rFonts w:ascii="Arial" w:hAnsi="Arial" w:cs="Arial"/>
        </w:rPr>
        <w:t>AR072580</w:t>
      </w:r>
      <w:r w:rsidR="004D1F6F">
        <w:rPr>
          <w:rFonts w:ascii="Arial" w:hAnsi="Arial" w:cs="Arial"/>
          <w:iCs/>
        </w:rPr>
        <w:t>)</w:t>
      </w:r>
      <w:r w:rsidR="00B2165A">
        <w:rPr>
          <w:rFonts w:ascii="Arial" w:hAnsi="Arial" w:cs="Arial"/>
          <w:iCs/>
        </w:rPr>
        <w:t xml:space="preserve">. </w:t>
      </w:r>
      <w:r w:rsidR="00DB5229" w:rsidRPr="00DB5229">
        <w:rPr>
          <w:rFonts w:ascii="Arial" w:hAnsi="Arial" w:cs="Arial"/>
          <w:iCs/>
        </w:rPr>
        <w:t>KB is supported by the National Health and Medical Research Council and Medibank Private for research into osteoarthritis.</w:t>
      </w:r>
    </w:p>
    <w:p w14:paraId="6065DFEB" w14:textId="77777777" w:rsidR="00954350" w:rsidRPr="00C43D04" w:rsidRDefault="00954350" w:rsidP="00954350">
      <w:pPr>
        <w:autoSpaceDE w:val="0"/>
        <w:autoSpaceDN w:val="0"/>
        <w:adjustRightInd w:val="0"/>
        <w:spacing w:after="0" w:line="240" w:lineRule="auto"/>
        <w:rPr>
          <w:rFonts w:ascii="Arial" w:hAnsi="Arial" w:cs="Arial"/>
          <w:color w:val="231F20"/>
        </w:rPr>
      </w:pPr>
    </w:p>
    <w:p w14:paraId="3D5F1E1E" w14:textId="379151C6" w:rsidR="00954350" w:rsidRPr="005C5588" w:rsidRDefault="00954350" w:rsidP="00954350">
      <w:pPr>
        <w:autoSpaceDE w:val="0"/>
        <w:autoSpaceDN w:val="0"/>
        <w:adjustRightInd w:val="0"/>
        <w:spacing w:after="0" w:line="240" w:lineRule="auto"/>
        <w:rPr>
          <w:rFonts w:ascii="Arial" w:hAnsi="Arial" w:cs="Arial"/>
          <w:b/>
          <w:color w:val="231F20"/>
        </w:rPr>
      </w:pPr>
      <w:r w:rsidRPr="005C5588">
        <w:rPr>
          <w:rFonts w:ascii="Arial" w:hAnsi="Arial" w:cs="Arial"/>
          <w:b/>
          <w:color w:val="231F20"/>
        </w:rPr>
        <w:t>C</w:t>
      </w:r>
      <w:r w:rsidR="005C5588" w:rsidRPr="00C43D04">
        <w:rPr>
          <w:rFonts w:ascii="Arial" w:hAnsi="Arial" w:cs="Arial"/>
          <w:b/>
          <w:color w:val="231F20"/>
        </w:rPr>
        <w:t>ONFLICTS OF INTEREST</w:t>
      </w:r>
    </w:p>
    <w:p w14:paraId="4CCDFC2E" w14:textId="0A891DDF" w:rsidR="00954350" w:rsidRPr="00B2165A" w:rsidRDefault="00B2165A" w:rsidP="00954350">
      <w:pPr>
        <w:autoSpaceDE w:val="0"/>
        <w:autoSpaceDN w:val="0"/>
        <w:adjustRightInd w:val="0"/>
        <w:spacing w:after="0" w:line="240" w:lineRule="auto"/>
        <w:rPr>
          <w:rFonts w:ascii="Arial" w:hAnsi="Arial" w:cs="Arial"/>
          <w:color w:val="231F20"/>
        </w:rPr>
      </w:pPr>
      <w:r w:rsidRPr="00B2165A">
        <w:rPr>
          <w:rFonts w:ascii="Arial" w:hAnsi="Arial" w:cs="Arial"/>
          <w:color w:val="231F20"/>
        </w:rPr>
        <w:t>None of the authors report any conflicts of interest.</w:t>
      </w:r>
    </w:p>
    <w:p w14:paraId="2142428B" w14:textId="5CFAFBC3" w:rsidR="00954350" w:rsidRDefault="00954350" w:rsidP="00954350">
      <w:pPr>
        <w:autoSpaceDE w:val="0"/>
        <w:autoSpaceDN w:val="0"/>
        <w:adjustRightInd w:val="0"/>
        <w:spacing w:after="0" w:line="240" w:lineRule="auto"/>
        <w:rPr>
          <w:rFonts w:ascii="Arial" w:hAnsi="Arial" w:cs="Arial"/>
          <w:b/>
          <w:color w:val="231F20"/>
        </w:rPr>
      </w:pPr>
    </w:p>
    <w:p w14:paraId="6D80F31F" w14:textId="77777777" w:rsidR="004A24C5" w:rsidRDefault="004A24C5" w:rsidP="006208F5">
      <w:pPr>
        <w:autoSpaceDE w:val="0"/>
        <w:autoSpaceDN w:val="0"/>
        <w:adjustRightInd w:val="0"/>
        <w:spacing w:after="0" w:line="240" w:lineRule="auto"/>
        <w:rPr>
          <w:rFonts w:ascii="Arial" w:hAnsi="Arial" w:cs="Arial"/>
          <w:b/>
          <w:color w:val="231F20"/>
        </w:rPr>
      </w:pPr>
    </w:p>
    <w:p w14:paraId="20299CCD" w14:textId="77777777" w:rsidR="00553305" w:rsidRDefault="00553305" w:rsidP="006208F5">
      <w:pPr>
        <w:autoSpaceDE w:val="0"/>
        <w:autoSpaceDN w:val="0"/>
        <w:adjustRightInd w:val="0"/>
        <w:spacing w:after="0" w:line="240" w:lineRule="auto"/>
        <w:rPr>
          <w:rFonts w:ascii="Arial" w:hAnsi="Arial" w:cs="Arial"/>
          <w:b/>
          <w:color w:val="231F20"/>
        </w:rPr>
      </w:pPr>
      <w:r w:rsidRPr="00553305">
        <w:rPr>
          <w:rFonts w:ascii="Arial" w:hAnsi="Arial" w:cs="Arial"/>
          <w:b/>
          <w:color w:val="231F20"/>
        </w:rPr>
        <w:t>REFERENCES</w:t>
      </w:r>
    </w:p>
    <w:p w14:paraId="2AE17DBE" w14:textId="5E6BED71" w:rsidR="009E5878" w:rsidRDefault="009E5878" w:rsidP="009E5878">
      <w:pPr>
        <w:autoSpaceDE w:val="0"/>
        <w:autoSpaceDN w:val="0"/>
        <w:adjustRightInd w:val="0"/>
        <w:spacing w:after="0" w:line="240" w:lineRule="auto"/>
        <w:rPr>
          <w:rFonts w:ascii="Arial" w:eastAsia="Calibri" w:hAnsi="Arial" w:cs="Arial"/>
          <w:lang w:val="en-US"/>
        </w:rPr>
      </w:pPr>
    </w:p>
    <w:p w14:paraId="6009F2AB" w14:textId="352B079D" w:rsidR="00B32E12" w:rsidRDefault="00E17A76" w:rsidP="00B32E12">
      <w:pPr>
        <w:autoSpaceDE w:val="0"/>
        <w:autoSpaceDN w:val="0"/>
        <w:adjustRightInd w:val="0"/>
        <w:spacing w:after="0" w:line="240" w:lineRule="auto"/>
        <w:rPr>
          <w:rFonts w:ascii="Arial" w:eastAsia="Calibri" w:hAnsi="Arial" w:cs="Arial"/>
          <w:noProof/>
          <w:lang w:val="en-US"/>
        </w:rPr>
      </w:pPr>
      <w:r>
        <w:rPr>
          <w:rFonts w:ascii="Arial" w:eastAsia="Calibri" w:hAnsi="Arial" w:cs="Arial"/>
          <w:noProof/>
          <w:lang w:val="en-US"/>
        </w:rPr>
        <w:t xml:space="preserve">1. </w:t>
      </w:r>
      <w:r w:rsidRPr="00E17A76">
        <w:rPr>
          <w:rFonts w:ascii="Arial" w:eastAsia="Calibri" w:hAnsi="Arial" w:cs="Arial"/>
          <w:noProof/>
          <w:lang w:val="en-US"/>
        </w:rPr>
        <w:t xml:space="preserve">Arthritis Research UK. Providing physical activity interventions for people with musculoskeletal conditions. 2017.  </w:t>
      </w:r>
      <w:hyperlink r:id="rId12" w:history="1">
        <w:r w:rsidR="00D64A12" w:rsidRPr="005F4FE0">
          <w:rPr>
            <w:rStyle w:val="Hyperlink"/>
            <w:rFonts w:ascii="Arial" w:eastAsia="Calibri" w:hAnsi="Arial" w:cs="Arial"/>
            <w:noProof/>
            <w:lang w:val="en-US"/>
          </w:rPr>
          <w:t>https://www.versusarthritis.org/policy/policy-reports/providing-physical-activity/</w:t>
        </w:r>
      </w:hyperlink>
      <w:r w:rsidR="00D64A12">
        <w:rPr>
          <w:rFonts w:ascii="Arial" w:eastAsia="Calibri" w:hAnsi="Arial" w:cs="Arial"/>
          <w:noProof/>
          <w:lang w:val="en-US"/>
        </w:rPr>
        <w:t>.</w:t>
      </w:r>
    </w:p>
    <w:p w14:paraId="5F8893DC" w14:textId="77777777" w:rsidR="00D64A12" w:rsidRDefault="00D64A12" w:rsidP="00B32E12">
      <w:pPr>
        <w:autoSpaceDE w:val="0"/>
        <w:autoSpaceDN w:val="0"/>
        <w:adjustRightInd w:val="0"/>
        <w:spacing w:after="0" w:line="240" w:lineRule="auto"/>
        <w:rPr>
          <w:rFonts w:ascii="Arial" w:eastAsia="Calibri" w:hAnsi="Arial" w:cs="Arial"/>
          <w:noProof/>
          <w:lang w:val="en-US"/>
        </w:rPr>
      </w:pPr>
    </w:p>
    <w:p w14:paraId="7213E045" w14:textId="77777777" w:rsidR="00B5673D" w:rsidRPr="00CF43E6" w:rsidRDefault="00B5673D" w:rsidP="00B5673D">
      <w:pPr>
        <w:shd w:val="clear" w:color="auto" w:fill="FFFFFF"/>
        <w:spacing w:before="120" w:after="120" w:line="300" w:lineRule="atLeast"/>
        <w:outlineLvl w:val="0"/>
        <w:rPr>
          <w:rFonts w:ascii="Arial" w:eastAsia="Calibri" w:hAnsi="Arial" w:cs="Arial"/>
          <w:noProof/>
          <w:lang w:val="en-US"/>
        </w:rPr>
      </w:pPr>
      <w:r>
        <w:rPr>
          <w:rFonts w:ascii="Arial" w:eastAsia="Calibri" w:hAnsi="Arial" w:cs="Arial"/>
          <w:noProof/>
          <w:lang w:val="en-US"/>
        </w:rPr>
        <w:t xml:space="preserve">2. </w:t>
      </w:r>
      <w:r w:rsidRPr="00CF43E6">
        <w:rPr>
          <w:rFonts w:ascii="Arial" w:eastAsia="Calibri" w:hAnsi="Arial" w:cs="Arial"/>
          <w:noProof/>
          <w:lang w:val="en-US"/>
        </w:rPr>
        <w:t>Fernandes</w:t>
      </w:r>
      <w:r>
        <w:rPr>
          <w:rFonts w:ascii="Arial" w:eastAsia="Calibri" w:hAnsi="Arial" w:cs="Arial"/>
          <w:noProof/>
          <w:lang w:val="en-US"/>
        </w:rPr>
        <w:t xml:space="preserve"> l</w:t>
      </w:r>
      <w:r w:rsidRPr="00CF43E6">
        <w:rPr>
          <w:rFonts w:ascii="Arial" w:eastAsia="Calibri" w:hAnsi="Arial" w:cs="Arial"/>
          <w:noProof/>
          <w:lang w:val="en-US"/>
        </w:rPr>
        <w:t>, Hagen</w:t>
      </w:r>
      <w:r>
        <w:rPr>
          <w:rFonts w:ascii="Arial" w:eastAsia="Calibri" w:hAnsi="Arial" w:cs="Arial"/>
          <w:noProof/>
          <w:lang w:val="en-US"/>
        </w:rPr>
        <w:t xml:space="preserve"> KB,</w:t>
      </w:r>
      <w:r w:rsidRPr="00CF43E6">
        <w:rPr>
          <w:rFonts w:ascii="Arial" w:eastAsia="Calibri" w:hAnsi="Arial" w:cs="Arial"/>
          <w:noProof/>
          <w:lang w:val="en-US"/>
        </w:rPr>
        <w:t xml:space="preserve"> Bijlsma</w:t>
      </w:r>
      <w:r>
        <w:rPr>
          <w:rFonts w:ascii="Arial" w:eastAsia="Calibri" w:hAnsi="Arial" w:cs="Arial"/>
          <w:noProof/>
          <w:lang w:val="en-US"/>
        </w:rPr>
        <w:t xml:space="preserve"> JWJ</w:t>
      </w:r>
      <w:r w:rsidRPr="00CF43E6">
        <w:rPr>
          <w:rFonts w:ascii="Arial" w:eastAsia="Calibri" w:hAnsi="Arial" w:cs="Arial"/>
          <w:noProof/>
          <w:lang w:val="en-US"/>
        </w:rPr>
        <w:t>,</w:t>
      </w:r>
      <w:r>
        <w:rPr>
          <w:rFonts w:ascii="Arial" w:eastAsia="Calibri" w:hAnsi="Arial" w:cs="Arial"/>
          <w:noProof/>
          <w:lang w:val="en-US"/>
        </w:rPr>
        <w:t xml:space="preserve"> </w:t>
      </w:r>
      <w:r w:rsidRPr="00CF43E6">
        <w:rPr>
          <w:rFonts w:ascii="Arial" w:eastAsia="Calibri" w:hAnsi="Arial" w:cs="Arial"/>
          <w:noProof/>
          <w:lang w:val="en-US"/>
        </w:rPr>
        <w:t>Andreassen</w:t>
      </w:r>
      <w:r>
        <w:rPr>
          <w:rFonts w:ascii="Arial" w:eastAsia="Calibri" w:hAnsi="Arial" w:cs="Arial"/>
          <w:noProof/>
          <w:lang w:val="en-US"/>
        </w:rPr>
        <w:t xml:space="preserve"> O</w:t>
      </w:r>
      <w:r w:rsidRPr="00CF43E6">
        <w:rPr>
          <w:rFonts w:ascii="Arial" w:eastAsia="Calibri" w:hAnsi="Arial" w:cs="Arial"/>
          <w:noProof/>
          <w:lang w:val="en-US"/>
        </w:rPr>
        <w:t>,</w:t>
      </w:r>
      <w:r>
        <w:rPr>
          <w:rFonts w:ascii="Arial" w:eastAsia="Calibri" w:hAnsi="Arial" w:cs="Arial"/>
          <w:noProof/>
          <w:lang w:val="en-US"/>
        </w:rPr>
        <w:t xml:space="preserve"> </w:t>
      </w:r>
      <w:r w:rsidRPr="00CF43E6">
        <w:rPr>
          <w:rFonts w:ascii="Arial" w:eastAsia="Calibri" w:hAnsi="Arial" w:cs="Arial"/>
          <w:noProof/>
          <w:lang w:val="en-US"/>
        </w:rPr>
        <w:t>Christensen</w:t>
      </w:r>
      <w:r>
        <w:rPr>
          <w:rFonts w:ascii="Arial" w:eastAsia="Calibri" w:hAnsi="Arial" w:cs="Arial"/>
          <w:noProof/>
          <w:lang w:val="en-US"/>
        </w:rPr>
        <w:t xml:space="preserve"> P</w:t>
      </w:r>
      <w:r w:rsidRPr="00CF43E6">
        <w:rPr>
          <w:rFonts w:ascii="Arial" w:eastAsia="Calibri" w:hAnsi="Arial" w:cs="Arial"/>
          <w:noProof/>
          <w:lang w:val="en-US"/>
        </w:rPr>
        <w:t>, Conaghan</w:t>
      </w:r>
      <w:r>
        <w:rPr>
          <w:rFonts w:ascii="Arial" w:eastAsia="Calibri" w:hAnsi="Arial" w:cs="Arial"/>
          <w:noProof/>
          <w:lang w:val="en-US"/>
        </w:rPr>
        <w:t xml:space="preserve"> PG. </w:t>
      </w:r>
      <w:r w:rsidRPr="00CF43E6">
        <w:rPr>
          <w:rFonts w:ascii="Arial" w:eastAsia="Calibri" w:hAnsi="Arial" w:cs="Arial"/>
          <w:noProof/>
          <w:lang w:val="en-US"/>
        </w:rPr>
        <w:t>EULAR recommendations for the non-pharmacological</w:t>
      </w:r>
      <w:r>
        <w:rPr>
          <w:rFonts w:ascii="Arial" w:eastAsia="Calibri" w:hAnsi="Arial" w:cs="Arial"/>
          <w:noProof/>
          <w:lang w:val="en-US"/>
        </w:rPr>
        <w:t xml:space="preserve"> </w:t>
      </w:r>
      <w:r w:rsidRPr="00CF43E6">
        <w:rPr>
          <w:rFonts w:ascii="Arial" w:eastAsia="Calibri" w:hAnsi="Arial" w:cs="Arial"/>
          <w:noProof/>
          <w:lang w:val="en-US"/>
        </w:rPr>
        <w:t>core management of hip and knee osteoarthritis</w:t>
      </w:r>
      <w:r>
        <w:rPr>
          <w:rFonts w:ascii="Arial" w:eastAsia="Calibri" w:hAnsi="Arial" w:cs="Arial"/>
          <w:noProof/>
          <w:lang w:val="en-US"/>
        </w:rPr>
        <w:t xml:space="preserve">. </w:t>
      </w:r>
      <w:r w:rsidRPr="00CF43E6">
        <w:rPr>
          <w:rFonts w:ascii="Arial" w:eastAsia="Calibri" w:hAnsi="Arial" w:cs="Arial"/>
          <w:noProof/>
          <w:lang w:val="en-US"/>
        </w:rPr>
        <w:t>Ann Rheum Dis</w:t>
      </w:r>
      <w:r>
        <w:rPr>
          <w:rFonts w:ascii="Arial" w:eastAsia="Calibri" w:hAnsi="Arial" w:cs="Arial"/>
          <w:noProof/>
          <w:lang w:val="en-US"/>
        </w:rPr>
        <w:t>.</w:t>
      </w:r>
      <w:r w:rsidRPr="00CF43E6">
        <w:rPr>
          <w:rFonts w:ascii="Arial" w:eastAsia="Calibri" w:hAnsi="Arial" w:cs="Arial"/>
          <w:noProof/>
          <w:lang w:val="en-US"/>
        </w:rPr>
        <w:t xml:space="preserve"> 2013;72:1125–1135</w:t>
      </w:r>
      <w:r>
        <w:rPr>
          <w:rFonts w:ascii="Arial" w:eastAsia="Calibri" w:hAnsi="Arial" w:cs="Arial"/>
          <w:noProof/>
          <w:lang w:val="en-US"/>
        </w:rPr>
        <w:t>. DOI</w:t>
      </w:r>
      <w:r w:rsidRPr="00CF43E6">
        <w:rPr>
          <w:rFonts w:ascii="Arial" w:eastAsia="Calibri" w:hAnsi="Arial" w:cs="Arial"/>
          <w:noProof/>
          <w:lang w:val="en-US"/>
        </w:rPr>
        <w:t>:10.1136/annrheumdis-2012-202745</w:t>
      </w:r>
      <w:r>
        <w:rPr>
          <w:rFonts w:ascii="Arial" w:eastAsia="Calibri" w:hAnsi="Arial" w:cs="Arial"/>
          <w:noProof/>
          <w:lang w:val="en-US"/>
        </w:rPr>
        <w:t>.</w:t>
      </w:r>
    </w:p>
    <w:p w14:paraId="5DB296FD" w14:textId="77777777" w:rsidR="00D64A12" w:rsidRPr="009E5878" w:rsidRDefault="00D64A12" w:rsidP="00D64A12">
      <w:pPr>
        <w:widowControl w:val="0"/>
        <w:autoSpaceDE w:val="0"/>
        <w:autoSpaceDN w:val="0"/>
        <w:adjustRightInd w:val="0"/>
        <w:spacing w:after="0" w:line="240" w:lineRule="auto"/>
        <w:rPr>
          <w:rFonts w:ascii="Arial" w:eastAsia="Calibri" w:hAnsi="Arial" w:cs="Arial"/>
          <w:noProof/>
          <w:szCs w:val="24"/>
          <w:lang w:val="en-US"/>
        </w:rPr>
      </w:pPr>
    </w:p>
    <w:p w14:paraId="27575F46" w14:textId="77777777" w:rsidR="00D64A12" w:rsidRDefault="00D64A12" w:rsidP="00D64A12">
      <w:pPr>
        <w:widowControl w:val="0"/>
        <w:autoSpaceDE w:val="0"/>
        <w:autoSpaceDN w:val="0"/>
        <w:adjustRightInd w:val="0"/>
        <w:spacing w:after="0" w:line="240" w:lineRule="auto"/>
        <w:rPr>
          <w:rFonts w:ascii="Arial" w:eastAsia="Calibri" w:hAnsi="Arial" w:cs="Arial"/>
          <w:noProof/>
          <w:szCs w:val="24"/>
          <w:lang w:val="en-US"/>
        </w:rPr>
      </w:pPr>
      <w:r>
        <w:rPr>
          <w:rFonts w:ascii="Arial" w:eastAsia="Calibri" w:hAnsi="Arial" w:cs="Arial"/>
          <w:noProof/>
          <w:szCs w:val="24"/>
          <w:lang w:val="en-US"/>
        </w:rPr>
        <w:t xml:space="preserve">3. </w:t>
      </w:r>
      <w:r w:rsidRPr="00CF43E6">
        <w:rPr>
          <w:rFonts w:ascii="Arial" w:eastAsia="Calibri" w:hAnsi="Arial" w:cs="Arial"/>
          <w:noProof/>
          <w:szCs w:val="24"/>
          <w:lang w:val="en-US"/>
        </w:rPr>
        <w:t>McAlindon TE, Bannuru RR, Sullivan M, Arden N, Berenbaum F, Bierma-Zeinstra S, et al. OARSI guidelines for the non- surgical management of knee osteoarthritis. Osteoarthritis Cartilage 2014;22:363–88</w:t>
      </w:r>
      <w:r>
        <w:rPr>
          <w:rFonts w:ascii="Arial" w:eastAsia="Calibri" w:hAnsi="Arial" w:cs="Arial"/>
          <w:noProof/>
          <w:szCs w:val="24"/>
          <w:lang w:val="en-US"/>
        </w:rPr>
        <w:t xml:space="preserve">. DOI: </w:t>
      </w:r>
      <w:hyperlink r:id="rId13" w:history="1">
        <w:r w:rsidRPr="005F4FE0">
          <w:rPr>
            <w:rStyle w:val="Hyperlink"/>
            <w:rFonts w:ascii="Arial" w:eastAsia="Calibri" w:hAnsi="Arial" w:cs="Arial"/>
            <w:noProof/>
            <w:szCs w:val="24"/>
            <w:lang w:val="en-US"/>
          </w:rPr>
          <w:t>http://dx.doi.org/10.1016/j.joca.2014.01.003</w:t>
        </w:r>
      </w:hyperlink>
      <w:r>
        <w:rPr>
          <w:rFonts w:ascii="Arial" w:eastAsia="Calibri" w:hAnsi="Arial" w:cs="Arial"/>
          <w:noProof/>
          <w:szCs w:val="24"/>
          <w:lang w:val="en-US"/>
        </w:rPr>
        <w:t>.</w:t>
      </w:r>
    </w:p>
    <w:p w14:paraId="5DEEC177" w14:textId="77777777" w:rsidR="00D64A12" w:rsidRDefault="00D64A12" w:rsidP="00D64A12">
      <w:pPr>
        <w:widowControl w:val="0"/>
        <w:autoSpaceDE w:val="0"/>
        <w:autoSpaceDN w:val="0"/>
        <w:adjustRightInd w:val="0"/>
        <w:spacing w:after="0" w:line="240" w:lineRule="auto"/>
        <w:rPr>
          <w:rFonts w:ascii="Arial" w:eastAsia="Calibri" w:hAnsi="Arial" w:cs="Arial"/>
          <w:noProof/>
          <w:szCs w:val="24"/>
          <w:lang w:val="en-US"/>
        </w:rPr>
      </w:pPr>
    </w:p>
    <w:p w14:paraId="2B80E58C" w14:textId="77777777" w:rsidR="00D64A12" w:rsidRDefault="00D64A12" w:rsidP="00D64A12">
      <w:pPr>
        <w:spacing w:after="0" w:line="240" w:lineRule="auto"/>
        <w:ind w:left="720" w:hanging="720"/>
        <w:rPr>
          <w:rFonts w:ascii="Arial" w:eastAsia="Calibri" w:hAnsi="Arial" w:cs="Arial"/>
          <w:noProof/>
          <w:lang w:val="en-US"/>
        </w:rPr>
      </w:pPr>
      <w:r>
        <w:rPr>
          <w:rFonts w:ascii="Arial" w:eastAsia="Calibri" w:hAnsi="Arial" w:cs="Arial"/>
          <w:noProof/>
          <w:lang w:val="en-US"/>
        </w:rPr>
        <w:t xml:space="preserve">4. </w:t>
      </w:r>
      <w:r w:rsidRPr="00CF43E6">
        <w:rPr>
          <w:rFonts w:ascii="Arial" w:eastAsia="Calibri" w:hAnsi="Arial" w:cs="Arial"/>
          <w:noProof/>
          <w:lang w:val="en-US"/>
        </w:rPr>
        <w:t>National Institute for Health and Care Excellence. Osteo</w:t>
      </w:r>
      <w:r>
        <w:rPr>
          <w:rFonts w:ascii="Arial" w:eastAsia="Calibri" w:hAnsi="Arial" w:cs="Arial"/>
          <w:noProof/>
          <w:lang w:val="en-US"/>
        </w:rPr>
        <w:t>arthritis: care and management.</w:t>
      </w:r>
    </w:p>
    <w:p w14:paraId="0AF2F43E" w14:textId="77777777" w:rsidR="00D64A12" w:rsidRDefault="00D64A12" w:rsidP="00D64A12">
      <w:pPr>
        <w:spacing w:after="0" w:line="240" w:lineRule="auto"/>
        <w:ind w:left="720" w:hanging="720"/>
        <w:rPr>
          <w:rFonts w:ascii="Arial" w:eastAsia="Calibri" w:hAnsi="Arial" w:cs="Arial"/>
          <w:noProof/>
          <w:lang w:val="en-US"/>
        </w:rPr>
      </w:pPr>
      <w:r w:rsidRPr="00CF43E6">
        <w:rPr>
          <w:rFonts w:ascii="Arial" w:eastAsia="Calibri" w:hAnsi="Arial" w:cs="Arial"/>
          <w:noProof/>
          <w:lang w:val="en-US"/>
        </w:rPr>
        <w:t>Clinical guideline [CG177]; 2014.</w:t>
      </w:r>
      <w:r>
        <w:rPr>
          <w:rFonts w:ascii="Arial" w:eastAsia="Calibri" w:hAnsi="Arial" w:cs="Arial"/>
          <w:noProof/>
          <w:lang w:val="en-US"/>
        </w:rPr>
        <w:t xml:space="preserve"> </w:t>
      </w:r>
      <w:r w:rsidRPr="00CF43E6">
        <w:rPr>
          <w:rFonts w:ascii="Arial" w:eastAsia="Calibri" w:hAnsi="Arial" w:cs="Arial"/>
          <w:noProof/>
          <w:lang w:val="en-US"/>
        </w:rPr>
        <w:t>https://www.nice.org.uk/guidance/cg177</w:t>
      </w:r>
      <w:r>
        <w:rPr>
          <w:rFonts w:ascii="Arial" w:eastAsia="Calibri" w:hAnsi="Arial" w:cs="Arial"/>
          <w:noProof/>
          <w:lang w:val="en-US"/>
        </w:rPr>
        <w:t>.</w:t>
      </w:r>
    </w:p>
    <w:p w14:paraId="6433A8DF" w14:textId="77777777" w:rsidR="00E17A76" w:rsidRDefault="00E17A76" w:rsidP="00B4792E">
      <w:pPr>
        <w:autoSpaceDE w:val="0"/>
        <w:autoSpaceDN w:val="0"/>
        <w:adjustRightInd w:val="0"/>
        <w:spacing w:after="0" w:line="240" w:lineRule="auto"/>
        <w:rPr>
          <w:rFonts w:ascii="Arial" w:eastAsia="Calibri" w:hAnsi="Arial" w:cs="Arial"/>
          <w:noProof/>
          <w:lang w:val="en-US"/>
        </w:rPr>
      </w:pPr>
    </w:p>
    <w:p w14:paraId="2C335250" w14:textId="77777777" w:rsidR="00502591" w:rsidRPr="009E5878" w:rsidRDefault="00502591" w:rsidP="00502591">
      <w:pPr>
        <w:spacing w:after="0" w:line="240" w:lineRule="auto"/>
        <w:ind w:left="720" w:hanging="720"/>
        <w:rPr>
          <w:rFonts w:ascii="Arial" w:eastAsia="Calibri" w:hAnsi="Arial" w:cs="Arial"/>
          <w:noProof/>
          <w:lang w:val="en-US"/>
        </w:rPr>
      </w:pPr>
      <w:r>
        <w:rPr>
          <w:rFonts w:ascii="Arial" w:eastAsia="Calibri" w:hAnsi="Arial" w:cs="Arial"/>
          <w:noProof/>
          <w:lang w:val="en-US"/>
        </w:rPr>
        <w:t xml:space="preserve">5. </w:t>
      </w:r>
      <w:r w:rsidRPr="009E5878">
        <w:rPr>
          <w:rFonts w:ascii="Arial" w:eastAsia="Calibri" w:hAnsi="Arial" w:cs="Arial"/>
          <w:noProof/>
          <w:lang w:val="en-US"/>
        </w:rPr>
        <w:t>Kolasinski, SL, Neogi T, Hochberg MC, Oatis C, Guyatt G, Block J, et al.  American</w:t>
      </w:r>
    </w:p>
    <w:p w14:paraId="47E985B4" w14:textId="77777777" w:rsidR="00502591" w:rsidRPr="009E5878" w:rsidRDefault="00502591" w:rsidP="00502591">
      <w:pPr>
        <w:spacing w:after="0" w:line="240" w:lineRule="auto"/>
        <w:ind w:left="720" w:hanging="720"/>
        <w:rPr>
          <w:rFonts w:ascii="Arial" w:eastAsia="Calibri" w:hAnsi="Arial" w:cs="Arial"/>
          <w:noProof/>
          <w:lang w:val="en-US"/>
        </w:rPr>
      </w:pPr>
      <w:r w:rsidRPr="009E5878">
        <w:rPr>
          <w:rFonts w:ascii="Arial" w:eastAsia="Calibri" w:hAnsi="Arial" w:cs="Arial"/>
          <w:noProof/>
          <w:lang w:val="en-US"/>
        </w:rPr>
        <w:t>College of Rheumatology/Arthritis Foundation Guideline for the Management of</w:t>
      </w:r>
    </w:p>
    <w:p w14:paraId="64BB1E88" w14:textId="1C07E1D0" w:rsidR="00502591" w:rsidRDefault="00502591" w:rsidP="00502591">
      <w:pPr>
        <w:spacing w:after="0" w:line="240" w:lineRule="auto"/>
        <w:ind w:left="720" w:hanging="720"/>
        <w:rPr>
          <w:rFonts w:ascii="Arial" w:eastAsia="Calibri" w:hAnsi="Arial" w:cs="Arial"/>
          <w:noProof/>
          <w:lang w:val="en-US"/>
        </w:rPr>
      </w:pPr>
      <w:r w:rsidRPr="009E5878">
        <w:rPr>
          <w:rFonts w:ascii="Arial" w:eastAsia="Calibri" w:hAnsi="Arial" w:cs="Arial"/>
          <w:noProof/>
          <w:lang w:val="en-US"/>
        </w:rPr>
        <w:t>Osteoarthritis of the Hand, Hip, and Knee</w:t>
      </w:r>
      <w:r w:rsidR="00095A27">
        <w:rPr>
          <w:rFonts w:ascii="Arial" w:eastAsia="Calibri" w:hAnsi="Arial" w:cs="Arial"/>
          <w:noProof/>
          <w:lang w:val="en-US"/>
        </w:rPr>
        <w:t>. Arthritis Care Res</w:t>
      </w:r>
      <w:r>
        <w:rPr>
          <w:rFonts w:ascii="Arial" w:eastAsia="Calibri" w:hAnsi="Arial" w:cs="Arial"/>
          <w:noProof/>
          <w:lang w:val="en-US"/>
        </w:rPr>
        <w:t>. 2020;</w:t>
      </w:r>
      <w:r w:rsidRPr="009E5878">
        <w:rPr>
          <w:rFonts w:ascii="Arial" w:eastAsia="Calibri" w:hAnsi="Arial" w:cs="Arial"/>
          <w:noProof/>
          <w:lang w:val="en-US"/>
        </w:rPr>
        <w:t xml:space="preserve"> 1–</w:t>
      </w:r>
      <w:r w:rsidRPr="001D2288">
        <w:rPr>
          <w:rFonts w:ascii="Arial" w:eastAsia="Calibri" w:hAnsi="Arial" w:cs="Arial"/>
          <w:noProof/>
          <w:lang w:val="en-US"/>
        </w:rPr>
        <w:t xml:space="preserve">14. </w:t>
      </w:r>
      <w:r>
        <w:rPr>
          <w:rFonts w:ascii="Arial" w:eastAsia="Calibri" w:hAnsi="Arial" w:cs="Arial"/>
          <w:noProof/>
          <w:lang w:val="en-US"/>
        </w:rPr>
        <w:t>DOI:</w:t>
      </w:r>
    </w:p>
    <w:p w14:paraId="1F7FF167" w14:textId="73A3D32A" w:rsidR="00502591" w:rsidRDefault="00502591" w:rsidP="00A67E37">
      <w:pPr>
        <w:spacing w:after="0" w:line="240" w:lineRule="auto"/>
        <w:ind w:left="720" w:hanging="720"/>
        <w:rPr>
          <w:rFonts w:ascii="Arial" w:eastAsia="Calibri" w:hAnsi="Arial" w:cs="Arial"/>
          <w:noProof/>
          <w:lang w:val="en-US"/>
        </w:rPr>
      </w:pPr>
      <w:r w:rsidRPr="009E5878">
        <w:rPr>
          <w:rFonts w:ascii="Arial" w:eastAsia="Calibri" w:hAnsi="Arial" w:cs="Arial"/>
          <w:noProof/>
          <w:lang w:val="en-US"/>
        </w:rPr>
        <w:t>10.1002/acr.24131.</w:t>
      </w:r>
    </w:p>
    <w:p w14:paraId="6EE8EC77" w14:textId="77777777" w:rsidR="00A67E37" w:rsidRPr="00A67E37" w:rsidRDefault="00A67E37" w:rsidP="00A67E37">
      <w:pPr>
        <w:spacing w:after="0" w:line="240" w:lineRule="auto"/>
        <w:ind w:left="720" w:hanging="720"/>
        <w:rPr>
          <w:rFonts w:ascii="Arial" w:eastAsia="Calibri" w:hAnsi="Arial" w:cs="Arial"/>
          <w:noProof/>
          <w:lang w:val="en-US"/>
        </w:rPr>
      </w:pPr>
    </w:p>
    <w:p w14:paraId="77AFB30D" w14:textId="613DEB7C" w:rsidR="00B5673D" w:rsidRPr="00B5673D" w:rsidRDefault="00B5673D" w:rsidP="00B5673D">
      <w:pPr>
        <w:rPr>
          <w:rFonts w:ascii="Arial" w:hAnsi="Arial" w:cs="Arial"/>
        </w:rPr>
      </w:pPr>
      <w:r>
        <w:rPr>
          <w:rFonts w:ascii="Arial" w:hAnsi="Arial" w:cs="Arial"/>
        </w:rPr>
        <w:t xml:space="preserve">6. </w:t>
      </w:r>
      <w:r w:rsidRPr="006959D8">
        <w:rPr>
          <w:rFonts w:ascii="Arial" w:hAnsi="Arial" w:cs="Arial"/>
        </w:rPr>
        <w:t xml:space="preserve">Hernández-Hernández V, </w:t>
      </w:r>
      <w:proofErr w:type="spellStart"/>
      <w:r w:rsidRPr="006959D8">
        <w:rPr>
          <w:rFonts w:ascii="Arial" w:hAnsi="Arial" w:cs="Arial"/>
        </w:rPr>
        <w:t>Ferraz-Amaro</w:t>
      </w:r>
      <w:proofErr w:type="spellEnd"/>
      <w:r w:rsidRPr="006959D8">
        <w:rPr>
          <w:rFonts w:ascii="Arial" w:hAnsi="Arial" w:cs="Arial"/>
        </w:rPr>
        <w:t xml:space="preserve"> I, </w:t>
      </w:r>
      <w:proofErr w:type="spellStart"/>
      <w:r w:rsidRPr="006959D8">
        <w:rPr>
          <w:rFonts w:ascii="Arial" w:hAnsi="Arial" w:cs="Arial"/>
        </w:rPr>
        <w:t>Díaz</w:t>
      </w:r>
      <w:proofErr w:type="spellEnd"/>
      <w:r w:rsidRPr="006959D8">
        <w:rPr>
          <w:rFonts w:ascii="Arial" w:hAnsi="Arial" w:cs="Arial"/>
        </w:rPr>
        <w:t xml:space="preserve">-González F. Influence of disease activity on the physical activity of rheumatoid arthritis patients. Rheumatology. </w:t>
      </w:r>
      <w:proofErr w:type="gramStart"/>
      <w:r w:rsidRPr="006959D8">
        <w:rPr>
          <w:rFonts w:ascii="Arial" w:hAnsi="Arial" w:cs="Arial"/>
        </w:rPr>
        <w:t>2014;53:722</w:t>
      </w:r>
      <w:proofErr w:type="gramEnd"/>
      <w:r w:rsidRPr="006959D8">
        <w:rPr>
          <w:rFonts w:ascii="Arial" w:hAnsi="Arial" w:cs="Arial"/>
        </w:rPr>
        <w:t>–31.</w:t>
      </w:r>
      <w:r w:rsidRPr="006959D8">
        <w:t xml:space="preserve"> </w:t>
      </w:r>
      <w:r>
        <w:rPr>
          <w:rFonts w:ascii="Arial" w:hAnsi="Arial" w:cs="Arial"/>
        </w:rPr>
        <w:t>DOI</w:t>
      </w:r>
      <w:r w:rsidRPr="006959D8">
        <w:rPr>
          <w:rFonts w:ascii="Arial" w:hAnsi="Arial" w:cs="Arial"/>
        </w:rPr>
        <w:t>: 10.1093/rheumatology/ket422.</w:t>
      </w:r>
    </w:p>
    <w:p w14:paraId="5C87DA34" w14:textId="6A05796E" w:rsidR="00502591" w:rsidRPr="00502591" w:rsidRDefault="00502591" w:rsidP="00502591">
      <w:pPr>
        <w:pStyle w:val="CommentText"/>
        <w:rPr>
          <w:rFonts w:ascii="Arial" w:hAnsi="Arial" w:cs="Arial"/>
          <w:sz w:val="22"/>
        </w:rPr>
      </w:pPr>
      <w:r>
        <w:rPr>
          <w:rFonts w:ascii="Arial" w:hAnsi="Arial" w:cs="Arial"/>
          <w:sz w:val="22"/>
        </w:rPr>
        <w:t xml:space="preserve">7. </w:t>
      </w:r>
      <w:proofErr w:type="spellStart"/>
      <w:r>
        <w:rPr>
          <w:rFonts w:ascii="Arial" w:hAnsi="Arial" w:cs="Arial"/>
          <w:sz w:val="22"/>
        </w:rPr>
        <w:t>Swinnen</w:t>
      </w:r>
      <w:proofErr w:type="spellEnd"/>
      <w:r>
        <w:rPr>
          <w:rFonts w:ascii="Arial" w:hAnsi="Arial" w:cs="Arial"/>
          <w:sz w:val="22"/>
        </w:rPr>
        <w:t xml:space="preserve"> TW, </w:t>
      </w:r>
      <w:proofErr w:type="spellStart"/>
      <w:r>
        <w:rPr>
          <w:rFonts w:ascii="Arial" w:hAnsi="Arial" w:cs="Arial"/>
          <w:sz w:val="22"/>
        </w:rPr>
        <w:t>Scheers</w:t>
      </w:r>
      <w:proofErr w:type="spellEnd"/>
      <w:r>
        <w:rPr>
          <w:rFonts w:ascii="Arial" w:hAnsi="Arial" w:cs="Arial"/>
          <w:sz w:val="22"/>
        </w:rPr>
        <w:t xml:space="preserve"> T, </w:t>
      </w:r>
      <w:proofErr w:type="spellStart"/>
      <w:r>
        <w:rPr>
          <w:rFonts w:ascii="Arial" w:hAnsi="Arial" w:cs="Arial"/>
          <w:sz w:val="22"/>
        </w:rPr>
        <w:t>Lefevre</w:t>
      </w:r>
      <w:proofErr w:type="spellEnd"/>
      <w:r>
        <w:rPr>
          <w:rFonts w:ascii="Arial" w:hAnsi="Arial" w:cs="Arial"/>
          <w:sz w:val="22"/>
        </w:rPr>
        <w:t xml:space="preserve"> J</w:t>
      </w:r>
      <w:r w:rsidRPr="009E5878">
        <w:rPr>
          <w:rFonts w:ascii="Arial" w:hAnsi="Arial" w:cs="Arial"/>
          <w:sz w:val="22"/>
        </w:rPr>
        <w:t>,</w:t>
      </w:r>
      <w:r>
        <w:rPr>
          <w:rFonts w:ascii="Arial" w:hAnsi="Arial" w:cs="Arial"/>
          <w:sz w:val="22"/>
        </w:rPr>
        <w:t xml:space="preserve"> </w:t>
      </w:r>
      <w:proofErr w:type="spellStart"/>
      <w:r>
        <w:rPr>
          <w:rFonts w:ascii="Arial" w:hAnsi="Arial" w:cs="Arial"/>
          <w:sz w:val="22"/>
        </w:rPr>
        <w:t>Dankaerts</w:t>
      </w:r>
      <w:proofErr w:type="spellEnd"/>
      <w:r>
        <w:rPr>
          <w:rFonts w:ascii="Arial" w:hAnsi="Arial" w:cs="Arial"/>
          <w:sz w:val="22"/>
        </w:rPr>
        <w:t xml:space="preserve"> W, </w:t>
      </w:r>
      <w:proofErr w:type="spellStart"/>
      <w:r>
        <w:rPr>
          <w:rFonts w:ascii="Arial" w:hAnsi="Arial" w:cs="Arial"/>
          <w:sz w:val="22"/>
        </w:rPr>
        <w:t>Westhovens</w:t>
      </w:r>
      <w:proofErr w:type="spellEnd"/>
      <w:r>
        <w:rPr>
          <w:rFonts w:ascii="Arial" w:hAnsi="Arial" w:cs="Arial"/>
          <w:sz w:val="22"/>
        </w:rPr>
        <w:t xml:space="preserve"> R</w:t>
      </w:r>
      <w:r w:rsidRPr="00F0569D">
        <w:rPr>
          <w:rFonts w:ascii="Arial" w:hAnsi="Arial" w:cs="Arial"/>
          <w:sz w:val="22"/>
        </w:rPr>
        <w:t xml:space="preserve">, de </w:t>
      </w:r>
      <w:proofErr w:type="spellStart"/>
      <w:r w:rsidRPr="00F0569D">
        <w:rPr>
          <w:rFonts w:ascii="Arial" w:hAnsi="Arial" w:cs="Arial"/>
          <w:sz w:val="22"/>
        </w:rPr>
        <w:t>Vlam</w:t>
      </w:r>
      <w:proofErr w:type="spellEnd"/>
      <w:r w:rsidRPr="00F0569D">
        <w:rPr>
          <w:rFonts w:ascii="Arial" w:hAnsi="Arial" w:cs="Arial"/>
          <w:sz w:val="22"/>
        </w:rPr>
        <w:t xml:space="preserve"> </w:t>
      </w:r>
      <w:proofErr w:type="gramStart"/>
      <w:r w:rsidRPr="00F0569D">
        <w:rPr>
          <w:rFonts w:ascii="Arial" w:hAnsi="Arial" w:cs="Arial"/>
          <w:sz w:val="22"/>
        </w:rPr>
        <w:t>K</w:t>
      </w:r>
      <w:r w:rsidRPr="009E5878">
        <w:rPr>
          <w:rFonts w:ascii="Arial" w:hAnsi="Arial" w:cs="Arial"/>
          <w:sz w:val="22"/>
        </w:rPr>
        <w:t xml:space="preserve"> .</w:t>
      </w:r>
      <w:proofErr w:type="gramEnd"/>
      <w:r w:rsidRPr="009E5878">
        <w:rPr>
          <w:rFonts w:ascii="Arial" w:hAnsi="Arial" w:cs="Arial"/>
          <w:sz w:val="22"/>
        </w:rPr>
        <w:t xml:space="preserve"> Physical activity assessment in patients with axial </w:t>
      </w:r>
      <w:proofErr w:type="spellStart"/>
      <w:r w:rsidRPr="009E5878">
        <w:rPr>
          <w:rFonts w:ascii="Arial" w:hAnsi="Arial" w:cs="Arial"/>
          <w:sz w:val="22"/>
        </w:rPr>
        <w:t>spondyloarthritis</w:t>
      </w:r>
      <w:proofErr w:type="spellEnd"/>
      <w:r w:rsidRPr="009E5878">
        <w:rPr>
          <w:rFonts w:ascii="Arial" w:hAnsi="Arial" w:cs="Arial"/>
          <w:sz w:val="22"/>
        </w:rPr>
        <w:t xml:space="preserve"> compared to healthy controls: a technology-based </w:t>
      </w:r>
      <w:r w:rsidRPr="00F0569D">
        <w:rPr>
          <w:rFonts w:ascii="Arial" w:hAnsi="Arial" w:cs="Arial"/>
          <w:sz w:val="22"/>
        </w:rPr>
        <w:t xml:space="preserve">approach. </w:t>
      </w:r>
      <w:proofErr w:type="spellStart"/>
      <w:r w:rsidRPr="00F0569D">
        <w:rPr>
          <w:rFonts w:ascii="Arial" w:hAnsi="Arial" w:cs="Arial"/>
          <w:sz w:val="22"/>
        </w:rPr>
        <w:t>PLoS</w:t>
      </w:r>
      <w:proofErr w:type="spellEnd"/>
      <w:r w:rsidRPr="00F0569D">
        <w:rPr>
          <w:rFonts w:ascii="Arial" w:hAnsi="Arial" w:cs="Arial"/>
          <w:sz w:val="22"/>
        </w:rPr>
        <w:t xml:space="preserve"> One 2014;</w:t>
      </w:r>
      <w:r w:rsidRPr="00F0569D">
        <w:t xml:space="preserve"> </w:t>
      </w:r>
      <w:r>
        <w:rPr>
          <w:rFonts w:ascii="Arial" w:hAnsi="Arial" w:cs="Arial"/>
          <w:sz w:val="22"/>
        </w:rPr>
        <w:t>9(2</w:t>
      </w:r>
      <w:proofErr w:type="gramStart"/>
      <w:r>
        <w:rPr>
          <w:rFonts w:ascii="Arial" w:hAnsi="Arial" w:cs="Arial"/>
          <w:sz w:val="22"/>
        </w:rPr>
        <w:t>):e</w:t>
      </w:r>
      <w:proofErr w:type="gramEnd"/>
      <w:r>
        <w:rPr>
          <w:rFonts w:ascii="Arial" w:hAnsi="Arial" w:cs="Arial"/>
          <w:sz w:val="22"/>
        </w:rPr>
        <w:t>85309. DOI</w:t>
      </w:r>
      <w:r w:rsidRPr="00F0569D">
        <w:rPr>
          <w:rFonts w:ascii="Arial" w:hAnsi="Arial" w:cs="Arial"/>
          <w:sz w:val="22"/>
        </w:rPr>
        <w:t>:</w:t>
      </w:r>
      <w:r>
        <w:rPr>
          <w:rFonts w:ascii="Arial" w:hAnsi="Arial" w:cs="Arial"/>
          <w:sz w:val="22"/>
        </w:rPr>
        <w:t xml:space="preserve"> </w:t>
      </w:r>
      <w:r w:rsidRPr="00F0569D">
        <w:rPr>
          <w:rFonts w:ascii="Arial" w:hAnsi="Arial" w:cs="Arial"/>
          <w:sz w:val="22"/>
        </w:rPr>
        <w:t>10.1371/journal.pone.0085309.</w:t>
      </w:r>
    </w:p>
    <w:p w14:paraId="40C52111" w14:textId="3FF6076E" w:rsidR="00B5673D" w:rsidRPr="009E5878" w:rsidRDefault="00B5673D" w:rsidP="00B5673D">
      <w:pPr>
        <w:autoSpaceDE w:val="0"/>
        <w:autoSpaceDN w:val="0"/>
        <w:adjustRightInd w:val="0"/>
        <w:spacing w:after="0" w:line="240" w:lineRule="auto"/>
        <w:rPr>
          <w:rFonts w:ascii="Arial" w:hAnsi="Arial" w:cs="Arial"/>
        </w:rPr>
      </w:pPr>
      <w:r>
        <w:rPr>
          <w:rFonts w:ascii="Arial" w:hAnsi="Arial" w:cs="Arial"/>
        </w:rPr>
        <w:t xml:space="preserve">8. </w:t>
      </w:r>
      <w:proofErr w:type="spellStart"/>
      <w:r w:rsidRPr="009E5878">
        <w:rPr>
          <w:rFonts w:ascii="Arial" w:hAnsi="Arial" w:cs="Arial"/>
        </w:rPr>
        <w:t>Herbolsheimer</w:t>
      </w:r>
      <w:proofErr w:type="spellEnd"/>
      <w:r w:rsidRPr="009E5878">
        <w:rPr>
          <w:rFonts w:ascii="Arial" w:hAnsi="Arial" w:cs="Arial"/>
        </w:rPr>
        <w:t xml:space="preserve"> F, </w:t>
      </w:r>
      <w:proofErr w:type="spellStart"/>
      <w:r w:rsidRPr="009E5878">
        <w:rPr>
          <w:rFonts w:ascii="Arial" w:hAnsi="Arial" w:cs="Arial"/>
        </w:rPr>
        <w:t>Schaap</w:t>
      </w:r>
      <w:proofErr w:type="spellEnd"/>
      <w:r w:rsidRPr="009E5878">
        <w:rPr>
          <w:rFonts w:ascii="Arial" w:hAnsi="Arial" w:cs="Arial"/>
        </w:rPr>
        <w:t xml:space="preserve"> LA, Edwards MH, Maggi S, Otero Á, Timmermans EJ, et al. Physical activity patterns among older adults with and without knee osteoarthritis in six European countries. Arthritis Care Res </w:t>
      </w:r>
      <w:proofErr w:type="gramStart"/>
      <w:r w:rsidRPr="009E5878">
        <w:rPr>
          <w:rFonts w:ascii="Arial" w:hAnsi="Arial" w:cs="Arial"/>
        </w:rPr>
        <w:t>2016;68:228</w:t>
      </w:r>
      <w:proofErr w:type="gramEnd"/>
      <w:r w:rsidRPr="009E5878">
        <w:rPr>
          <w:rFonts w:ascii="Arial" w:hAnsi="Arial" w:cs="Arial"/>
        </w:rPr>
        <w:t>–36.</w:t>
      </w:r>
      <w:r w:rsidRPr="006959D8">
        <w:t xml:space="preserve"> </w:t>
      </w:r>
      <w:r>
        <w:t>DOI</w:t>
      </w:r>
      <w:r w:rsidRPr="006959D8">
        <w:rPr>
          <w:rFonts w:ascii="Arial" w:hAnsi="Arial" w:cs="Arial"/>
        </w:rPr>
        <w:t>: 10.1002/acr.22669.</w:t>
      </w:r>
    </w:p>
    <w:p w14:paraId="65925EAB" w14:textId="77777777" w:rsidR="00B5673D" w:rsidRPr="009E5878" w:rsidRDefault="00B5673D" w:rsidP="00B5673D">
      <w:pPr>
        <w:autoSpaceDE w:val="0"/>
        <w:autoSpaceDN w:val="0"/>
        <w:adjustRightInd w:val="0"/>
        <w:spacing w:after="0" w:line="240" w:lineRule="auto"/>
        <w:rPr>
          <w:rFonts w:ascii="Arial" w:hAnsi="Arial" w:cs="Arial"/>
        </w:rPr>
      </w:pPr>
    </w:p>
    <w:p w14:paraId="20B79DEF" w14:textId="77777777" w:rsidR="00B5673D" w:rsidRPr="009E5878" w:rsidRDefault="00B5673D" w:rsidP="00B5673D">
      <w:pPr>
        <w:autoSpaceDE w:val="0"/>
        <w:autoSpaceDN w:val="0"/>
        <w:adjustRightInd w:val="0"/>
        <w:spacing w:after="0" w:line="240" w:lineRule="auto"/>
        <w:rPr>
          <w:rFonts w:ascii="Arial" w:hAnsi="Arial" w:cs="Arial"/>
        </w:rPr>
      </w:pPr>
      <w:r>
        <w:rPr>
          <w:rFonts w:ascii="Arial" w:hAnsi="Arial" w:cs="Arial"/>
        </w:rPr>
        <w:t xml:space="preserve">9. </w:t>
      </w:r>
      <w:r w:rsidRPr="009E5878">
        <w:rPr>
          <w:rFonts w:ascii="Arial" w:hAnsi="Arial" w:cs="Arial"/>
        </w:rPr>
        <w:t xml:space="preserve">Holden MA, Nicholls EE, Young J, Hay EM, Foster NE. Exercise and physical activity in older adults with knee pain: a mixed methods study. Rheumatology </w:t>
      </w:r>
      <w:proofErr w:type="gramStart"/>
      <w:r w:rsidRPr="009E5878">
        <w:rPr>
          <w:rFonts w:ascii="Arial" w:hAnsi="Arial" w:cs="Arial"/>
        </w:rPr>
        <w:t>2015;54:413</w:t>
      </w:r>
      <w:proofErr w:type="gramEnd"/>
      <w:r w:rsidRPr="009E5878">
        <w:rPr>
          <w:rFonts w:ascii="Arial" w:hAnsi="Arial" w:cs="Arial"/>
        </w:rPr>
        <w:t>–23.</w:t>
      </w:r>
      <w:r w:rsidRPr="006959D8">
        <w:rPr>
          <w:rFonts w:ascii="Arial" w:hAnsi="Arial" w:cs="Arial"/>
        </w:rPr>
        <w:t xml:space="preserve"> </w:t>
      </w:r>
      <w:r>
        <w:rPr>
          <w:rFonts w:ascii="Arial" w:hAnsi="Arial" w:cs="Arial"/>
        </w:rPr>
        <w:t>DOI</w:t>
      </w:r>
      <w:r w:rsidRPr="006959D8">
        <w:rPr>
          <w:rFonts w:ascii="Arial" w:hAnsi="Arial" w:cs="Arial"/>
        </w:rPr>
        <w:t>: 10.1093/rheumatology/keu333.</w:t>
      </w:r>
    </w:p>
    <w:p w14:paraId="7681B494" w14:textId="77777777" w:rsidR="00B5673D" w:rsidRDefault="00B5673D" w:rsidP="007A60D6">
      <w:pPr>
        <w:spacing w:after="0" w:line="240" w:lineRule="auto"/>
        <w:ind w:left="720" w:hanging="720"/>
        <w:rPr>
          <w:rFonts w:ascii="Arial" w:eastAsia="Calibri" w:hAnsi="Arial" w:cs="Arial"/>
          <w:noProof/>
          <w:lang w:val="en-US"/>
        </w:rPr>
      </w:pPr>
    </w:p>
    <w:p w14:paraId="2A3A06E5" w14:textId="77777777" w:rsidR="00502591" w:rsidRPr="009E5878" w:rsidRDefault="00502591" w:rsidP="00502591">
      <w:pPr>
        <w:autoSpaceDE w:val="0"/>
        <w:autoSpaceDN w:val="0"/>
        <w:adjustRightInd w:val="0"/>
        <w:spacing w:after="0" w:line="240" w:lineRule="auto"/>
        <w:rPr>
          <w:rFonts w:ascii="Arial" w:hAnsi="Arial" w:cs="Arial"/>
        </w:rPr>
      </w:pPr>
      <w:r>
        <w:rPr>
          <w:rFonts w:ascii="Arial" w:hAnsi="Arial" w:cs="Arial"/>
        </w:rPr>
        <w:t xml:space="preserve">10. </w:t>
      </w:r>
      <w:r w:rsidRPr="009E5878">
        <w:rPr>
          <w:rFonts w:ascii="Arial" w:hAnsi="Arial" w:cs="Arial"/>
        </w:rPr>
        <w:t xml:space="preserve">Warren JM, </w:t>
      </w:r>
      <w:proofErr w:type="spellStart"/>
      <w:r w:rsidRPr="009E5878">
        <w:rPr>
          <w:rFonts w:ascii="Arial" w:hAnsi="Arial" w:cs="Arial"/>
        </w:rPr>
        <w:t>Ekelund</w:t>
      </w:r>
      <w:proofErr w:type="spellEnd"/>
      <w:r w:rsidRPr="009E5878">
        <w:rPr>
          <w:rFonts w:ascii="Arial" w:hAnsi="Arial" w:cs="Arial"/>
        </w:rPr>
        <w:t xml:space="preserve"> U, </w:t>
      </w:r>
      <w:proofErr w:type="spellStart"/>
      <w:r w:rsidRPr="009E5878">
        <w:rPr>
          <w:rFonts w:ascii="Arial" w:hAnsi="Arial" w:cs="Arial"/>
        </w:rPr>
        <w:t>Besson</w:t>
      </w:r>
      <w:proofErr w:type="spellEnd"/>
      <w:r w:rsidRPr="009E5878">
        <w:rPr>
          <w:rFonts w:ascii="Arial" w:hAnsi="Arial" w:cs="Arial"/>
        </w:rPr>
        <w:t xml:space="preserve"> H, </w:t>
      </w:r>
      <w:proofErr w:type="spellStart"/>
      <w:r w:rsidRPr="009E5878">
        <w:rPr>
          <w:rFonts w:ascii="Arial" w:hAnsi="Arial" w:cs="Arial"/>
        </w:rPr>
        <w:t>Mezzani</w:t>
      </w:r>
      <w:proofErr w:type="spellEnd"/>
      <w:r w:rsidRPr="009E5878">
        <w:rPr>
          <w:rFonts w:ascii="Arial" w:hAnsi="Arial" w:cs="Arial"/>
        </w:rPr>
        <w:t xml:space="preserve"> A, Geladas N, </w:t>
      </w:r>
      <w:proofErr w:type="spellStart"/>
      <w:r w:rsidRPr="009E5878">
        <w:rPr>
          <w:rFonts w:ascii="Arial" w:hAnsi="Arial" w:cs="Arial"/>
        </w:rPr>
        <w:t>Vanhees</w:t>
      </w:r>
      <w:proofErr w:type="spellEnd"/>
      <w:r w:rsidRPr="009E5878">
        <w:rPr>
          <w:rFonts w:ascii="Arial" w:hAnsi="Arial" w:cs="Arial"/>
        </w:rPr>
        <w:t xml:space="preserve"> L. Assessment of physical activity: a review of methodologies with reference to epidemiological research: a report of the exercise physiology section of the European Association of Cardiovascular Prevention and Rehabilitation. </w:t>
      </w:r>
      <w:proofErr w:type="spellStart"/>
      <w:r w:rsidRPr="009E5878">
        <w:rPr>
          <w:rFonts w:ascii="Arial" w:hAnsi="Arial" w:cs="Arial"/>
        </w:rPr>
        <w:t>Eur</w:t>
      </w:r>
      <w:proofErr w:type="spellEnd"/>
      <w:r w:rsidRPr="009E5878">
        <w:rPr>
          <w:rFonts w:ascii="Arial" w:hAnsi="Arial" w:cs="Arial"/>
        </w:rPr>
        <w:t xml:space="preserve"> J </w:t>
      </w:r>
      <w:proofErr w:type="spellStart"/>
      <w:r w:rsidRPr="009E5878">
        <w:rPr>
          <w:rFonts w:ascii="Arial" w:hAnsi="Arial" w:cs="Arial"/>
        </w:rPr>
        <w:t>Cardiovasc</w:t>
      </w:r>
      <w:proofErr w:type="spellEnd"/>
      <w:r w:rsidRPr="009E5878">
        <w:rPr>
          <w:rFonts w:ascii="Arial" w:hAnsi="Arial" w:cs="Arial"/>
        </w:rPr>
        <w:t xml:space="preserve"> </w:t>
      </w:r>
      <w:proofErr w:type="spellStart"/>
      <w:r w:rsidRPr="009E5878">
        <w:rPr>
          <w:rFonts w:ascii="Arial" w:hAnsi="Arial" w:cs="Arial"/>
        </w:rPr>
        <w:t>Prev</w:t>
      </w:r>
      <w:proofErr w:type="spellEnd"/>
      <w:r w:rsidRPr="009E5878">
        <w:rPr>
          <w:rFonts w:ascii="Arial" w:hAnsi="Arial" w:cs="Arial"/>
        </w:rPr>
        <w:t xml:space="preserve"> </w:t>
      </w:r>
      <w:proofErr w:type="spellStart"/>
      <w:r w:rsidRPr="009E5878">
        <w:rPr>
          <w:rFonts w:ascii="Arial" w:hAnsi="Arial" w:cs="Arial"/>
        </w:rPr>
        <w:t>Rehabil</w:t>
      </w:r>
      <w:proofErr w:type="spellEnd"/>
      <w:r>
        <w:rPr>
          <w:rFonts w:ascii="Arial" w:hAnsi="Arial" w:cs="Arial"/>
        </w:rPr>
        <w:t>.</w:t>
      </w:r>
      <w:r w:rsidRPr="009E5878">
        <w:rPr>
          <w:rFonts w:ascii="Arial" w:hAnsi="Arial" w:cs="Arial"/>
        </w:rPr>
        <w:t xml:space="preserve"> </w:t>
      </w:r>
      <w:proofErr w:type="gramStart"/>
      <w:r w:rsidRPr="009E5878">
        <w:rPr>
          <w:rFonts w:ascii="Arial" w:hAnsi="Arial" w:cs="Arial"/>
        </w:rPr>
        <w:t>2010;17:127</w:t>
      </w:r>
      <w:proofErr w:type="gramEnd"/>
      <w:r w:rsidRPr="009E5878">
        <w:rPr>
          <w:rFonts w:ascii="Arial" w:hAnsi="Arial" w:cs="Arial"/>
        </w:rPr>
        <w:t>–39.</w:t>
      </w:r>
      <w:r w:rsidRPr="007D34A5">
        <w:t xml:space="preserve"> </w:t>
      </w:r>
      <w:r>
        <w:rPr>
          <w:rFonts w:ascii="Arial" w:hAnsi="Arial" w:cs="Arial"/>
        </w:rPr>
        <w:t>DOI</w:t>
      </w:r>
      <w:r w:rsidRPr="007D34A5">
        <w:rPr>
          <w:rFonts w:ascii="Arial" w:hAnsi="Arial" w:cs="Arial"/>
        </w:rPr>
        <w:t>: 10.1097/HJR.0b013e32832ed875.</w:t>
      </w:r>
    </w:p>
    <w:p w14:paraId="0F274C4C" w14:textId="77777777" w:rsidR="00502591" w:rsidRDefault="00502591" w:rsidP="00502591">
      <w:pPr>
        <w:autoSpaceDE w:val="0"/>
        <w:autoSpaceDN w:val="0"/>
        <w:adjustRightInd w:val="0"/>
        <w:spacing w:after="0" w:line="240" w:lineRule="auto"/>
        <w:rPr>
          <w:rFonts w:ascii="Arial" w:eastAsia="Calibri" w:hAnsi="Arial" w:cs="Arial"/>
          <w:noProof/>
          <w:lang w:val="en-US"/>
        </w:rPr>
      </w:pPr>
    </w:p>
    <w:p w14:paraId="71A6AF90" w14:textId="77777777" w:rsidR="00502591" w:rsidRPr="009E5878" w:rsidRDefault="00502591" w:rsidP="00502591">
      <w:pPr>
        <w:autoSpaceDE w:val="0"/>
        <w:autoSpaceDN w:val="0"/>
        <w:adjustRightInd w:val="0"/>
        <w:spacing w:after="0" w:line="240" w:lineRule="auto"/>
        <w:rPr>
          <w:rFonts w:ascii="Arial" w:hAnsi="Arial" w:cs="Arial"/>
        </w:rPr>
      </w:pPr>
      <w:r>
        <w:rPr>
          <w:rFonts w:ascii="Arial" w:hAnsi="Arial" w:cs="Arial"/>
        </w:rPr>
        <w:t xml:space="preserve">11. </w:t>
      </w:r>
      <w:proofErr w:type="spellStart"/>
      <w:r w:rsidRPr="009E5878">
        <w:rPr>
          <w:rFonts w:ascii="Arial" w:hAnsi="Arial" w:cs="Arial"/>
        </w:rPr>
        <w:t>Terwee</w:t>
      </w:r>
      <w:proofErr w:type="spellEnd"/>
      <w:r w:rsidRPr="009E5878">
        <w:rPr>
          <w:rFonts w:ascii="Arial" w:hAnsi="Arial" w:cs="Arial"/>
        </w:rPr>
        <w:t xml:space="preserve"> C, </w:t>
      </w:r>
      <w:proofErr w:type="spellStart"/>
      <w:r w:rsidRPr="009E5878">
        <w:rPr>
          <w:rFonts w:ascii="Arial" w:hAnsi="Arial" w:cs="Arial"/>
        </w:rPr>
        <w:t>Bouwmeester</w:t>
      </w:r>
      <w:proofErr w:type="spellEnd"/>
      <w:r w:rsidRPr="009E5878">
        <w:rPr>
          <w:rFonts w:ascii="Arial" w:hAnsi="Arial" w:cs="Arial"/>
        </w:rPr>
        <w:t xml:space="preserve"> W, van </w:t>
      </w:r>
      <w:proofErr w:type="spellStart"/>
      <w:r w:rsidRPr="009E5878">
        <w:rPr>
          <w:rFonts w:ascii="Arial" w:hAnsi="Arial" w:cs="Arial"/>
        </w:rPr>
        <w:t>Elsland</w:t>
      </w:r>
      <w:proofErr w:type="spellEnd"/>
      <w:r w:rsidRPr="009E5878">
        <w:rPr>
          <w:rFonts w:ascii="Arial" w:hAnsi="Arial" w:cs="Arial"/>
        </w:rPr>
        <w:t xml:space="preserve"> S, de Vet H, Dekker J. Instruments to assess physical activity in patients with osteoarthritis of the hip or knee: a systematic review of measurement properties. Osteoarthritis Cartilage </w:t>
      </w:r>
      <w:proofErr w:type="gramStart"/>
      <w:r w:rsidRPr="009E5878">
        <w:rPr>
          <w:rFonts w:ascii="Arial" w:hAnsi="Arial" w:cs="Arial"/>
        </w:rPr>
        <w:t>2011;19:620</w:t>
      </w:r>
      <w:proofErr w:type="gramEnd"/>
      <w:r w:rsidRPr="009E5878">
        <w:rPr>
          <w:rFonts w:ascii="Arial" w:hAnsi="Arial" w:cs="Arial"/>
        </w:rPr>
        <w:t>–</w:t>
      </w:r>
      <w:r w:rsidRPr="00095A27">
        <w:rPr>
          <w:rFonts w:ascii="Arial" w:hAnsi="Arial" w:cs="Arial"/>
        </w:rPr>
        <w:t>33. DOI:</w:t>
      </w:r>
      <w:r w:rsidRPr="007D34A5">
        <w:rPr>
          <w:rFonts w:ascii="Arial" w:hAnsi="Arial" w:cs="Arial"/>
        </w:rPr>
        <w:t xml:space="preserve"> 10.1016/j.joca.2011.01.002.</w:t>
      </w:r>
    </w:p>
    <w:p w14:paraId="22AA0ABF" w14:textId="77777777" w:rsidR="00502591" w:rsidRDefault="00502591" w:rsidP="00502591">
      <w:pPr>
        <w:autoSpaceDE w:val="0"/>
        <w:autoSpaceDN w:val="0"/>
        <w:adjustRightInd w:val="0"/>
        <w:spacing w:after="0" w:line="240" w:lineRule="auto"/>
        <w:rPr>
          <w:rFonts w:ascii="Arial" w:hAnsi="Arial" w:cs="Arial"/>
        </w:rPr>
      </w:pPr>
    </w:p>
    <w:p w14:paraId="706AF65C" w14:textId="54257DBF" w:rsidR="00502591" w:rsidRPr="009E5878" w:rsidRDefault="00502591" w:rsidP="00502591">
      <w:pPr>
        <w:autoSpaceDE w:val="0"/>
        <w:autoSpaceDN w:val="0"/>
        <w:adjustRightInd w:val="0"/>
        <w:spacing w:after="0" w:line="240" w:lineRule="auto"/>
        <w:rPr>
          <w:rFonts w:ascii="Arial" w:hAnsi="Arial" w:cs="Arial"/>
        </w:rPr>
      </w:pPr>
      <w:r>
        <w:rPr>
          <w:rFonts w:ascii="Arial" w:hAnsi="Arial" w:cs="Arial"/>
        </w:rPr>
        <w:t xml:space="preserve">12. </w:t>
      </w:r>
      <w:r w:rsidRPr="009E5878">
        <w:rPr>
          <w:rFonts w:ascii="Arial" w:hAnsi="Arial" w:cs="Arial"/>
        </w:rPr>
        <w:t xml:space="preserve">Smith RD, </w:t>
      </w:r>
      <w:proofErr w:type="spellStart"/>
      <w:r w:rsidRPr="009E5878">
        <w:rPr>
          <w:rFonts w:ascii="Arial" w:hAnsi="Arial" w:cs="Arial"/>
        </w:rPr>
        <w:t>Dziedzic</w:t>
      </w:r>
      <w:proofErr w:type="spellEnd"/>
      <w:r w:rsidRPr="009E5878">
        <w:rPr>
          <w:rFonts w:ascii="Arial" w:hAnsi="Arial" w:cs="Arial"/>
        </w:rPr>
        <w:t xml:space="preserve"> KS, </w:t>
      </w:r>
      <w:proofErr w:type="spellStart"/>
      <w:r w:rsidRPr="009E5878">
        <w:rPr>
          <w:rFonts w:ascii="Arial" w:hAnsi="Arial" w:cs="Arial"/>
        </w:rPr>
        <w:t>Quicke</w:t>
      </w:r>
      <w:proofErr w:type="spellEnd"/>
      <w:r w:rsidRPr="009E5878">
        <w:rPr>
          <w:rFonts w:ascii="Arial" w:hAnsi="Arial" w:cs="Arial"/>
        </w:rPr>
        <w:t xml:space="preserve"> JG, Holden MA, McHugh GA, Healey EL. </w:t>
      </w:r>
      <w:r>
        <w:rPr>
          <w:rFonts w:ascii="Arial" w:hAnsi="Arial" w:cs="Arial"/>
        </w:rPr>
        <w:t>Identification and e</w:t>
      </w:r>
      <w:r w:rsidRPr="009E5878">
        <w:rPr>
          <w:rFonts w:ascii="Arial" w:hAnsi="Arial" w:cs="Arial"/>
        </w:rPr>
        <w:t>valuation of</w:t>
      </w:r>
      <w:r>
        <w:rPr>
          <w:rFonts w:ascii="Arial" w:hAnsi="Arial" w:cs="Arial"/>
        </w:rPr>
        <w:t xml:space="preserve"> s</w:t>
      </w:r>
      <w:r w:rsidRPr="009E5878">
        <w:rPr>
          <w:rFonts w:ascii="Arial" w:hAnsi="Arial" w:cs="Arial"/>
        </w:rPr>
        <w:t>elf</w:t>
      </w:r>
      <w:r w:rsidRPr="009E5878">
        <w:rPr>
          <w:rFonts w:ascii="Cambria Math" w:hAnsi="Cambria Math" w:cs="Cambria Math"/>
        </w:rPr>
        <w:t>‐</w:t>
      </w:r>
      <w:r>
        <w:rPr>
          <w:rFonts w:ascii="Arial" w:hAnsi="Arial" w:cs="Arial"/>
        </w:rPr>
        <w:t>report physical activity instruments in adults with o</w:t>
      </w:r>
      <w:r w:rsidRPr="009E5878">
        <w:rPr>
          <w:rFonts w:ascii="Arial" w:hAnsi="Arial" w:cs="Arial"/>
        </w:rPr>
        <w:t xml:space="preserve">steoarthritis: A </w:t>
      </w:r>
      <w:r>
        <w:rPr>
          <w:rFonts w:ascii="Arial" w:hAnsi="Arial" w:cs="Arial"/>
        </w:rPr>
        <w:t>systematic r</w:t>
      </w:r>
      <w:r w:rsidRPr="009E5878">
        <w:rPr>
          <w:rFonts w:ascii="Arial" w:hAnsi="Arial" w:cs="Arial"/>
        </w:rPr>
        <w:t xml:space="preserve">eview. </w:t>
      </w:r>
      <w:r>
        <w:rPr>
          <w:rFonts w:ascii="Arial" w:hAnsi="Arial" w:cs="Arial"/>
        </w:rPr>
        <w:t>2019</w:t>
      </w:r>
      <w:r w:rsidR="00095A27">
        <w:rPr>
          <w:rFonts w:ascii="Arial" w:hAnsi="Arial" w:cs="Arial"/>
        </w:rPr>
        <w:t>; 71(2):</w:t>
      </w:r>
      <w:r w:rsidR="00095A27" w:rsidRPr="00095A27">
        <w:rPr>
          <w:rFonts w:ascii="Arial" w:hAnsi="Arial" w:cs="Arial"/>
        </w:rPr>
        <w:t>237–251</w:t>
      </w:r>
      <w:r w:rsidRPr="009E5878">
        <w:rPr>
          <w:rFonts w:ascii="Arial" w:hAnsi="Arial" w:cs="Arial"/>
        </w:rPr>
        <w:t xml:space="preserve"> </w:t>
      </w:r>
      <w:r>
        <w:rPr>
          <w:rFonts w:ascii="Arial" w:hAnsi="Arial" w:cs="Arial"/>
        </w:rPr>
        <w:t xml:space="preserve">DOI: </w:t>
      </w:r>
      <w:r w:rsidRPr="009E5878">
        <w:rPr>
          <w:rFonts w:ascii="Arial" w:hAnsi="Arial" w:cs="Arial"/>
        </w:rPr>
        <w:t>https://doi.org/10.1002/acr.23787</w:t>
      </w:r>
      <w:r>
        <w:rPr>
          <w:rFonts w:ascii="Arial" w:hAnsi="Arial" w:cs="Arial"/>
        </w:rPr>
        <w:t>.</w:t>
      </w:r>
    </w:p>
    <w:p w14:paraId="527A115F" w14:textId="77777777" w:rsidR="00502591" w:rsidRPr="009E5878" w:rsidRDefault="00502591" w:rsidP="00502591">
      <w:pPr>
        <w:autoSpaceDE w:val="0"/>
        <w:autoSpaceDN w:val="0"/>
        <w:adjustRightInd w:val="0"/>
        <w:spacing w:after="0" w:line="240" w:lineRule="auto"/>
        <w:rPr>
          <w:rFonts w:ascii="Arial" w:hAnsi="Arial" w:cs="Arial"/>
          <w:color w:val="231F20"/>
        </w:rPr>
      </w:pPr>
    </w:p>
    <w:p w14:paraId="25EFA8F1" w14:textId="77777777" w:rsidR="00502591" w:rsidRPr="00B5673D" w:rsidRDefault="00502591" w:rsidP="00502591">
      <w:pPr>
        <w:widowControl w:val="0"/>
        <w:autoSpaceDE w:val="0"/>
        <w:autoSpaceDN w:val="0"/>
        <w:adjustRightInd w:val="0"/>
        <w:spacing w:after="0" w:line="240" w:lineRule="auto"/>
        <w:rPr>
          <w:rFonts w:ascii="Arial" w:eastAsia="Calibri" w:hAnsi="Arial" w:cs="Arial"/>
          <w:noProof/>
          <w:szCs w:val="24"/>
          <w:lang w:val="en-US"/>
        </w:rPr>
      </w:pPr>
      <w:r>
        <w:rPr>
          <w:rFonts w:ascii="Arial" w:hAnsi="Arial" w:cs="Arial"/>
          <w:color w:val="231F20"/>
        </w:rPr>
        <w:t xml:space="preserve">13. </w:t>
      </w:r>
      <w:proofErr w:type="spellStart"/>
      <w:r w:rsidRPr="009E5878">
        <w:rPr>
          <w:rFonts w:ascii="Arial" w:hAnsi="Arial" w:cs="Arial"/>
          <w:color w:val="231F20"/>
        </w:rPr>
        <w:t>Baecke</w:t>
      </w:r>
      <w:proofErr w:type="spellEnd"/>
      <w:r w:rsidRPr="009E5878">
        <w:rPr>
          <w:rFonts w:ascii="Arial" w:hAnsi="Arial" w:cs="Arial"/>
          <w:color w:val="231F20"/>
        </w:rPr>
        <w:t xml:space="preserve"> JA, </w:t>
      </w:r>
      <w:proofErr w:type="spellStart"/>
      <w:r w:rsidRPr="009E5878">
        <w:rPr>
          <w:rFonts w:ascii="Arial" w:hAnsi="Arial" w:cs="Arial"/>
          <w:color w:val="231F20"/>
        </w:rPr>
        <w:t>Burema</w:t>
      </w:r>
      <w:proofErr w:type="spellEnd"/>
      <w:r w:rsidRPr="009E5878">
        <w:rPr>
          <w:rFonts w:ascii="Arial" w:hAnsi="Arial" w:cs="Arial"/>
          <w:color w:val="231F20"/>
        </w:rPr>
        <w:t xml:space="preserve"> J, </w:t>
      </w:r>
      <w:proofErr w:type="spellStart"/>
      <w:r w:rsidRPr="009E5878">
        <w:rPr>
          <w:rFonts w:ascii="Arial" w:hAnsi="Arial" w:cs="Arial"/>
          <w:color w:val="231F20"/>
        </w:rPr>
        <w:t>Frijters</w:t>
      </w:r>
      <w:proofErr w:type="spellEnd"/>
      <w:r w:rsidRPr="009E5878">
        <w:rPr>
          <w:rFonts w:ascii="Arial" w:hAnsi="Arial" w:cs="Arial"/>
          <w:color w:val="231F20"/>
        </w:rPr>
        <w:t xml:space="preserve"> JE. A short questionnaire for the measurement of habitual physical activity in epidemiological studies. Am J </w:t>
      </w:r>
      <w:proofErr w:type="spellStart"/>
      <w:r w:rsidRPr="009E5878">
        <w:rPr>
          <w:rFonts w:ascii="Arial" w:hAnsi="Arial" w:cs="Arial"/>
          <w:color w:val="231F20"/>
        </w:rPr>
        <w:t>Clin</w:t>
      </w:r>
      <w:proofErr w:type="spellEnd"/>
      <w:r w:rsidRPr="009E5878">
        <w:rPr>
          <w:rFonts w:ascii="Arial" w:hAnsi="Arial" w:cs="Arial"/>
          <w:color w:val="231F20"/>
        </w:rPr>
        <w:t xml:space="preserve"> </w:t>
      </w:r>
      <w:proofErr w:type="spellStart"/>
      <w:r w:rsidRPr="009E5878">
        <w:rPr>
          <w:rFonts w:ascii="Arial" w:hAnsi="Arial" w:cs="Arial"/>
          <w:color w:val="231F20"/>
        </w:rPr>
        <w:t>Nutr</w:t>
      </w:r>
      <w:proofErr w:type="spellEnd"/>
      <w:r w:rsidRPr="009E5878">
        <w:rPr>
          <w:rFonts w:ascii="Arial" w:hAnsi="Arial" w:cs="Arial"/>
          <w:color w:val="231F20"/>
        </w:rPr>
        <w:t>. 1982;36(5):936-42.</w:t>
      </w:r>
      <w:r w:rsidRPr="00B2165A">
        <w:t xml:space="preserve"> </w:t>
      </w:r>
      <w:r w:rsidRPr="00B2165A">
        <w:rPr>
          <w:rFonts w:ascii="Arial" w:hAnsi="Arial" w:cs="Arial"/>
          <w:color w:val="231F20"/>
        </w:rPr>
        <w:t>DOI: 10.1093/</w:t>
      </w:r>
      <w:proofErr w:type="spellStart"/>
      <w:r w:rsidRPr="00B2165A">
        <w:rPr>
          <w:rFonts w:ascii="Arial" w:hAnsi="Arial" w:cs="Arial"/>
          <w:color w:val="231F20"/>
        </w:rPr>
        <w:t>ajcn</w:t>
      </w:r>
      <w:proofErr w:type="spellEnd"/>
      <w:r w:rsidRPr="00B2165A">
        <w:rPr>
          <w:rFonts w:ascii="Arial" w:hAnsi="Arial" w:cs="Arial"/>
          <w:color w:val="231F20"/>
        </w:rPr>
        <w:t>/36.5.936</w:t>
      </w:r>
      <w:r>
        <w:rPr>
          <w:rFonts w:ascii="Arial" w:hAnsi="Arial" w:cs="Arial"/>
          <w:color w:val="231F20"/>
        </w:rPr>
        <w:t>.</w:t>
      </w:r>
    </w:p>
    <w:p w14:paraId="4AEDAC96" w14:textId="77777777" w:rsidR="00A67E37" w:rsidRDefault="00A67E37" w:rsidP="00502591">
      <w:pPr>
        <w:autoSpaceDE w:val="0"/>
        <w:autoSpaceDN w:val="0"/>
        <w:adjustRightInd w:val="0"/>
        <w:spacing w:after="0" w:line="240" w:lineRule="auto"/>
        <w:rPr>
          <w:rFonts w:ascii="Arial" w:hAnsi="Arial" w:cs="Arial"/>
          <w:color w:val="231F20"/>
        </w:rPr>
      </w:pPr>
    </w:p>
    <w:p w14:paraId="2FF93D5C" w14:textId="49CFFB6F" w:rsidR="00502591" w:rsidRPr="009E5878" w:rsidRDefault="00502591" w:rsidP="00502591">
      <w:pPr>
        <w:autoSpaceDE w:val="0"/>
        <w:autoSpaceDN w:val="0"/>
        <w:adjustRightInd w:val="0"/>
        <w:spacing w:after="0" w:line="240" w:lineRule="auto"/>
        <w:rPr>
          <w:rFonts w:ascii="Arial" w:hAnsi="Arial" w:cs="Arial"/>
          <w:color w:val="231F20"/>
        </w:rPr>
      </w:pPr>
      <w:r>
        <w:rPr>
          <w:rFonts w:ascii="Arial" w:hAnsi="Arial" w:cs="Arial"/>
          <w:color w:val="231F20"/>
        </w:rPr>
        <w:t xml:space="preserve">14. </w:t>
      </w:r>
      <w:r w:rsidRPr="009E5878">
        <w:rPr>
          <w:rFonts w:ascii="Arial" w:hAnsi="Arial" w:cs="Arial"/>
          <w:color w:val="231F20"/>
        </w:rPr>
        <w:t xml:space="preserve">Ono R, Hirata S, Yamada M, </w:t>
      </w:r>
      <w:proofErr w:type="spellStart"/>
      <w:r w:rsidRPr="009E5878">
        <w:rPr>
          <w:rFonts w:ascii="Arial" w:hAnsi="Arial" w:cs="Arial"/>
          <w:color w:val="231F20"/>
        </w:rPr>
        <w:t>Nishiyama</w:t>
      </w:r>
      <w:proofErr w:type="spellEnd"/>
      <w:r w:rsidRPr="009E5878">
        <w:rPr>
          <w:rFonts w:ascii="Arial" w:hAnsi="Arial" w:cs="Arial"/>
          <w:color w:val="231F20"/>
        </w:rPr>
        <w:t xml:space="preserve"> T, </w:t>
      </w:r>
      <w:proofErr w:type="spellStart"/>
      <w:r w:rsidRPr="009E5878">
        <w:rPr>
          <w:rFonts w:ascii="Arial" w:hAnsi="Arial" w:cs="Arial"/>
          <w:color w:val="231F20"/>
        </w:rPr>
        <w:t>Kurosaka</w:t>
      </w:r>
      <w:proofErr w:type="spellEnd"/>
      <w:r w:rsidRPr="009E5878">
        <w:rPr>
          <w:rFonts w:ascii="Arial" w:hAnsi="Arial" w:cs="Arial"/>
          <w:color w:val="231F20"/>
        </w:rPr>
        <w:t xml:space="preserve"> M, Tamura Y. Reliability and validity of the </w:t>
      </w:r>
      <w:proofErr w:type="spellStart"/>
      <w:r w:rsidRPr="009E5878">
        <w:rPr>
          <w:rFonts w:ascii="Arial" w:hAnsi="Arial" w:cs="Arial"/>
          <w:color w:val="231F20"/>
        </w:rPr>
        <w:t>Baecke</w:t>
      </w:r>
      <w:proofErr w:type="spellEnd"/>
      <w:r w:rsidRPr="009E5878">
        <w:rPr>
          <w:rFonts w:ascii="Arial" w:hAnsi="Arial" w:cs="Arial"/>
          <w:color w:val="231F20"/>
        </w:rPr>
        <w:t xml:space="preserve"> physical activity questionnaire in adult women with hip disorders.</w:t>
      </w:r>
      <w:r>
        <w:rPr>
          <w:rFonts w:ascii="Arial" w:hAnsi="Arial" w:cs="Arial"/>
          <w:color w:val="231F20"/>
        </w:rPr>
        <w:t xml:space="preserve"> BMC </w:t>
      </w:r>
      <w:proofErr w:type="spellStart"/>
      <w:r>
        <w:rPr>
          <w:rFonts w:ascii="Arial" w:hAnsi="Arial" w:cs="Arial"/>
          <w:color w:val="231F20"/>
        </w:rPr>
        <w:t>Musculoskelet</w:t>
      </w:r>
      <w:proofErr w:type="spellEnd"/>
      <w:r>
        <w:rPr>
          <w:rFonts w:ascii="Arial" w:hAnsi="Arial" w:cs="Arial"/>
          <w:color w:val="231F20"/>
        </w:rPr>
        <w:t xml:space="preserve"> </w:t>
      </w:r>
      <w:proofErr w:type="spellStart"/>
      <w:r>
        <w:rPr>
          <w:rFonts w:ascii="Arial" w:hAnsi="Arial" w:cs="Arial"/>
          <w:color w:val="231F20"/>
        </w:rPr>
        <w:t>Disord</w:t>
      </w:r>
      <w:proofErr w:type="spellEnd"/>
      <w:r>
        <w:rPr>
          <w:rFonts w:ascii="Arial" w:hAnsi="Arial" w:cs="Arial"/>
          <w:color w:val="231F20"/>
        </w:rPr>
        <w:t>. 2007:</w:t>
      </w:r>
      <w:r w:rsidRPr="009E5878">
        <w:rPr>
          <w:rFonts w:ascii="Arial" w:hAnsi="Arial" w:cs="Arial"/>
          <w:color w:val="231F20"/>
        </w:rPr>
        <w:t>8:61.</w:t>
      </w:r>
      <w:r w:rsidRPr="00B70421">
        <w:t xml:space="preserve"> </w:t>
      </w:r>
      <w:r w:rsidRPr="00B70421">
        <w:rPr>
          <w:rFonts w:ascii="Arial" w:hAnsi="Arial" w:cs="Arial"/>
          <w:color w:val="231F20"/>
        </w:rPr>
        <w:t>DOI: 10.1186/1471-2474-8-61</w:t>
      </w:r>
      <w:r>
        <w:rPr>
          <w:rFonts w:ascii="Arial" w:hAnsi="Arial" w:cs="Arial"/>
          <w:color w:val="231F20"/>
        </w:rPr>
        <w:t>.</w:t>
      </w:r>
    </w:p>
    <w:p w14:paraId="07B3AFB8" w14:textId="77777777" w:rsidR="00502591" w:rsidRDefault="00502591" w:rsidP="00502591">
      <w:pPr>
        <w:autoSpaceDE w:val="0"/>
        <w:autoSpaceDN w:val="0"/>
        <w:adjustRightInd w:val="0"/>
        <w:spacing w:after="0" w:line="240" w:lineRule="auto"/>
        <w:rPr>
          <w:rFonts w:ascii="Arial" w:eastAsia="Calibri" w:hAnsi="Arial" w:cs="Arial"/>
          <w:noProof/>
          <w:lang w:val="en-US"/>
        </w:rPr>
      </w:pPr>
    </w:p>
    <w:p w14:paraId="1368C94A" w14:textId="77777777" w:rsidR="00502591" w:rsidRPr="009E5878" w:rsidRDefault="00502591" w:rsidP="00502591">
      <w:pPr>
        <w:autoSpaceDE w:val="0"/>
        <w:autoSpaceDN w:val="0"/>
        <w:adjustRightInd w:val="0"/>
        <w:spacing w:after="0" w:line="240" w:lineRule="auto"/>
        <w:rPr>
          <w:rFonts w:ascii="Arial" w:eastAsia="Calibri" w:hAnsi="Arial" w:cs="Arial"/>
          <w:noProof/>
          <w:lang w:val="en-US"/>
        </w:rPr>
      </w:pPr>
      <w:r>
        <w:rPr>
          <w:rFonts w:ascii="Arial" w:eastAsia="Calibri" w:hAnsi="Arial" w:cs="Arial"/>
          <w:noProof/>
          <w:lang w:val="en-US"/>
        </w:rPr>
        <w:t xml:space="preserve">15. </w:t>
      </w:r>
      <w:r w:rsidRPr="009E5878">
        <w:rPr>
          <w:rFonts w:ascii="Arial" w:eastAsia="Calibri" w:hAnsi="Arial" w:cs="Arial"/>
          <w:noProof/>
          <w:lang w:val="en-US"/>
        </w:rPr>
        <w:t>Vogels N, Westerterp KR, Posthumus DL, Rutters F, Westerterp-Plantenga MS. Daily physical activity counts vs structured activity counts in lean and overweight Dutch children. Physiol Behav. 2007;92(4):611-6.</w:t>
      </w:r>
      <w:r w:rsidRPr="007D34A5">
        <w:t xml:space="preserve"> </w:t>
      </w:r>
      <w:r w:rsidRPr="007D34A5">
        <w:rPr>
          <w:rFonts w:ascii="Arial" w:eastAsia="Calibri" w:hAnsi="Arial" w:cs="Arial"/>
          <w:noProof/>
          <w:lang w:val="en-US"/>
        </w:rPr>
        <w:t>DOI: 10.1016/j.physbeh.2007.05.007</w:t>
      </w:r>
      <w:r>
        <w:rPr>
          <w:rFonts w:ascii="Arial" w:eastAsia="Calibri" w:hAnsi="Arial" w:cs="Arial"/>
          <w:noProof/>
          <w:lang w:val="en-US"/>
        </w:rPr>
        <w:t>.</w:t>
      </w:r>
    </w:p>
    <w:p w14:paraId="35FECC23" w14:textId="77777777" w:rsidR="00502591" w:rsidRDefault="00502591" w:rsidP="00502591">
      <w:pPr>
        <w:autoSpaceDE w:val="0"/>
        <w:autoSpaceDN w:val="0"/>
        <w:adjustRightInd w:val="0"/>
        <w:spacing w:after="0" w:line="240" w:lineRule="auto"/>
        <w:rPr>
          <w:rFonts w:ascii="Arial" w:hAnsi="Arial" w:cs="Arial"/>
          <w:highlight w:val="yellow"/>
        </w:rPr>
      </w:pPr>
    </w:p>
    <w:p w14:paraId="0AEA33A9" w14:textId="77777777" w:rsidR="00502591" w:rsidRPr="009E5878" w:rsidRDefault="00502591" w:rsidP="00502591">
      <w:pPr>
        <w:widowControl w:val="0"/>
        <w:autoSpaceDE w:val="0"/>
        <w:autoSpaceDN w:val="0"/>
        <w:adjustRightInd w:val="0"/>
        <w:spacing w:after="0" w:line="240" w:lineRule="auto"/>
        <w:rPr>
          <w:rFonts w:ascii="Arial" w:eastAsia="Calibri" w:hAnsi="Arial" w:cs="Arial"/>
          <w:noProof/>
          <w:szCs w:val="24"/>
          <w:lang w:val="en-US"/>
        </w:rPr>
      </w:pPr>
      <w:r>
        <w:rPr>
          <w:rFonts w:ascii="Arial" w:eastAsia="Calibri" w:hAnsi="Arial" w:cs="Arial"/>
          <w:noProof/>
          <w:szCs w:val="24"/>
          <w:lang w:val="en-US"/>
        </w:rPr>
        <w:t xml:space="preserve">16. </w:t>
      </w:r>
      <w:r w:rsidRPr="009E5878">
        <w:rPr>
          <w:rFonts w:ascii="Arial" w:eastAsia="Calibri" w:hAnsi="Arial" w:cs="Arial"/>
          <w:noProof/>
          <w:szCs w:val="24"/>
          <w:lang w:val="en-US"/>
        </w:rPr>
        <w:t>Sadeghisani M, Dehghan Manshadi F, Azimi H, Montazeri A. Validity and Reliability of the Persian Version of Baecke Habitual Physical Activity Questionnaire in Healthy Subjects. Asian J Sports Med. 2016;7(3):e31778.</w:t>
      </w:r>
      <w:r w:rsidRPr="007D34A5">
        <w:t xml:space="preserve"> </w:t>
      </w:r>
      <w:r>
        <w:rPr>
          <w:rFonts w:ascii="Arial" w:eastAsia="Calibri" w:hAnsi="Arial" w:cs="Arial"/>
          <w:noProof/>
          <w:szCs w:val="24"/>
          <w:lang w:val="en-US"/>
        </w:rPr>
        <w:t>DOI</w:t>
      </w:r>
      <w:r w:rsidRPr="007D34A5">
        <w:rPr>
          <w:rFonts w:ascii="Arial" w:eastAsia="Calibri" w:hAnsi="Arial" w:cs="Arial"/>
          <w:noProof/>
          <w:szCs w:val="24"/>
          <w:lang w:val="en-US"/>
        </w:rPr>
        <w:t>: 10.5812/asjsm.31778</w:t>
      </w:r>
      <w:r>
        <w:rPr>
          <w:rFonts w:ascii="Arial" w:eastAsia="Calibri" w:hAnsi="Arial" w:cs="Arial"/>
          <w:noProof/>
          <w:szCs w:val="24"/>
          <w:lang w:val="en-US"/>
        </w:rPr>
        <w:t>.</w:t>
      </w:r>
    </w:p>
    <w:p w14:paraId="55CC7ECF" w14:textId="77777777" w:rsidR="00502591" w:rsidRPr="009E5878" w:rsidRDefault="00502591" w:rsidP="00502591">
      <w:pPr>
        <w:autoSpaceDE w:val="0"/>
        <w:autoSpaceDN w:val="0"/>
        <w:adjustRightInd w:val="0"/>
        <w:spacing w:after="0" w:line="240" w:lineRule="auto"/>
        <w:rPr>
          <w:rFonts w:ascii="Arial" w:hAnsi="Arial" w:cs="Arial"/>
          <w:highlight w:val="yellow"/>
        </w:rPr>
      </w:pPr>
    </w:p>
    <w:p w14:paraId="2129AFAE" w14:textId="77777777" w:rsidR="00502591" w:rsidRPr="009E5878" w:rsidRDefault="00502591" w:rsidP="00502591">
      <w:pPr>
        <w:spacing w:after="0" w:line="240" w:lineRule="auto"/>
        <w:rPr>
          <w:rFonts w:ascii="Arial" w:eastAsia="Times New Roman" w:hAnsi="Arial" w:cs="Arial"/>
          <w:lang w:val="en-AU" w:eastAsia="en-GB"/>
        </w:rPr>
      </w:pPr>
      <w:r>
        <w:rPr>
          <w:rFonts w:ascii="Arial" w:eastAsia="Times New Roman" w:hAnsi="Arial" w:cs="Arial"/>
          <w:color w:val="000000"/>
          <w:shd w:val="clear" w:color="auto" w:fill="FFFFFF"/>
          <w:lang w:val="en-AU" w:eastAsia="en-GB"/>
        </w:rPr>
        <w:t xml:space="preserve">17. </w:t>
      </w:r>
      <w:r w:rsidRPr="009E5878">
        <w:rPr>
          <w:rFonts w:ascii="Arial" w:eastAsia="Times New Roman" w:hAnsi="Arial" w:cs="Arial"/>
          <w:color w:val="000000"/>
          <w:shd w:val="clear" w:color="auto" w:fill="FFFFFF"/>
          <w:lang w:val="en-AU" w:eastAsia="en-GB"/>
        </w:rPr>
        <w:t xml:space="preserve">van der </w:t>
      </w:r>
      <w:proofErr w:type="spellStart"/>
      <w:r w:rsidRPr="009E5878">
        <w:rPr>
          <w:rFonts w:ascii="Arial" w:eastAsia="Times New Roman" w:hAnsi="Arial" w:cs="Arial"/>
          <w:color w:val="000000"/>
          <w:shd w:val="clear" w:color="auto" w:fill="FFFFFF"/>
          <w:lang w:val="en-AU" w:eastAsia="en-GB"/>
        </w:rPr>
        <w:t>Waerden</w:t>
      </w:r>
      <w:proofErr w:type="spellEnd"/>
      <w:r w:rsidRPr="009E5878">
        <w:rPr>
          <w:rFonts w:ascii="Arial" w:eastAsia="Times New Roman" w:hAnsi="Arial" w:cs="Arial"/>
          <w:color w:val="000000"/>
          <w:shd w:val="clear" w:color="auto" w:fill="FFFFFF"/>
          <w:lang w:val="en-AU" w:eastAsia="en-GB"/>
        </w:rPr>
        <w:t xml:space="preserve"> J, Nakamura A, Pryor L, Charles MA, El-</w:t>
      </w:r>
      <w:proofErr w:type="spellStart"/>
      <w:r w:rsidRPr="009E5878">
        <w:rPr>
          <w:rFonts w:ascii="Arial" w:eastAsia="Times New Roman" w:hAnsi="Arial" w:cs="Arial"/>
          <w:color w:val="000000"/>
          <w:shd w:val="clear" w:color="auto" w:fill="FFFFFF"/>
          <w:lang w:val="en-AU" w:eastAsia="en-GB"/>
        </w:rPr>
        <w:t>Khoury</w:t>
      </w:r>
      <w:proofErr w:type="spellEnd"/>
      <w:r w:rsidRPr="009E5878">
        <w:rPr>
          <w:rFonts w:ascii="Arial" w:eastAsia="Times New Roman" w:hAnsi="Arial" w:cs="Arial"/>
          <w:color w:val="000000"/>
          <w:shd w:val="clear" w:color="auto" w:fill="FFFFFF"/>
          <w:lang w:val="en-AU" w:eastAsia="en-GB"/>
        </w:rPr>
        <w:t xml:space="preserve"> F, </w:t>
      </w:r>
      <w:proofErr w:type="spellStart"/>
      <w:r w:rsidRPr="009E5878">
        <w:rPr>
          <w:rFonts w:ascii="Arial" w:eastAsia="Times New Roman" w:hAnsi="Arial" w:cs="Arial"/>
          <w:color w:val="000000"/>
          <w:shd w:val="clear" w:color="auto" w:fill="FFFFFF"/>
          <w:lang w:val="en-AU" w:eastAsia="en-GB"/>
        </w:rPr>
        <w:t>Dargent</w:t>
      </w:r>
      <w:proofErr w:type="spellEnd"/>
      <w:r w:rsidRPr="009E5878">
        <w:rPr>
          <w:rFonts w:ascii="Arial" w:eastAsia="Times New Roman" w:hAnsi="Arial" w:cs="Arial"/>
          <w:color w:val="000000"/>
          <w:shd w:val="clear" w:color="auto" w:fill="FFFFFF"/>
          <w:lang w:val="en-AU" w:eastAsia="en-GB"/>
        </w:rPr>
        <w:t xml:space="preserve">-Molina P, et al. Domain-specific physical activity and sedentary </w:t>
      </w:r>
      <w:proofErr w:type="spellStart"/>
      <w:r w:rsidRPr="009E5878">
        <w:rPr>
          <w:rFonts w:ascii="Arial" w:eastAsia="Times New Roman" w:hAnsi="Arial" w:cs="Arial"/>
          <w:color w:val="000000"/>
          <w:shd w:val="clear" w:color="auto" w:fill="FFFFFF"/>
          <w:lang w:val="en-AU" w:eastAsia="en-GB"/>
        </w:rPr>
        <w:t>behavior</w:t>
      </w:r>
      <w:proofErr w:type="spellEnd"/>
      <w:r w:rsidRPr="009E5878">
        <w:rPr>
          <w:rFonts w:ascii="Arial" w:eastAsia="Times New Roman" w:hAnsi="Arial" w:cs="Arial"/>
          <w:color w:val="000000"/>
          <w:shd w:val="clear" w:color="auto" w:fill="FFFFFF"/>
          <w:lang w:val="en-AU" w:eastAsia="en-GB"/>
        </w:rPr>
        <w:t xml:space="preserve"> during pregnancy and postpartum depression risk in the French EDEN and ELFE cohorts. </w:t>
      </w:r>
      <w:proofErr w:type="spellStart"/>
      <w:r w:rsidRPr="009E5878">
        <w:rPr>
          <w:rFonts w:ascii="Arial" w:eastAsia="Times New Roman" w:hAnsi="Arial" w:cs="Arial"/>
          <w:color w:val="000000"/>
          <w:shd w:val="clear" w:color="auto" w:fill="FFFFFF"/>
          <w:lang w:val="en-AU" w:eastAsia="en-GB"/>
        </w:rPr>
        <w:t>Prev</w:t>
      </w:r>
      <w:proofErr w:type="spellEnd"/>
      <w:r w:rsidRPr="009E5878">
        <w:rPr>
          <w:rFonts w:ascii="Arial" w:eastAsia="Times New Roman" w:hAnsi="Arial" w:cs="Arial"/>
          <w:color w:val="000000"/>
          <w:shd w:val="clear" w:color="auto" w:fill="FFFFFF"/>
          <w:lang w:val="en-AU" w:eastAsia="en-GB"/>
        </w:rPr>
        <w:t xml:space="preserve"> Med. </w:t>
      </w:r>
      <w:proofErr w:type="gramStart"/>
      <w:r w:rsidRPr="009E5878">
        <w:rPr>
          <w:rFonts w:ascii="Arial" w:eastAsia="Times New Roman" w:hAnsi="Arial" w:cs="Arial"/>
          <w:color w:val="000000"/>
          <w:shd w:val="clear" w:color="auto" w:fill="FFFFFF"/>
          <w:lang w:val="en-AU" w:eastAsia="en-GB"/>
        </w:rPr>
        <w:t>2019;121:33</w:t>
      </w:r>
      <w:proofErr w:type="gramEnd"/>
      <w:r w:rsidRPr="009E5878">
        <w:rPr>
          <w:rFonts w:ascii="Arial" w:eastAsia="Times New Roman" w:hAnsi="Arial" w:cs="Arial"/>
          <w:color w:val="000000"/>
          <w:shd w:val="clear" w:color="auto" w:fill="FFFFFF"/>
          <w:lang w:val="en-AU" w:eastAsia="en-GB"/>
        </w:rPr>
        <w:t>-9.</w:t>
      </w:r>
      <w:r w:rsidRPr="007D34A5">
        <w:t xml:space="preserve"> </w:t>
      </w:r>
      <w:r>
        <w:t>DOI</w:t>
      </w:r>
      <w:r w:rsidRPr="007D34A5">
        <w:rPr>
          <w:rFonts w:ascii="Arial" w:eastAsia="Times New Roman" w:hAnsi="Arial" w:cs="Arial"/>
          <w:color w:val="000000"/>
          <w:shd w:val="clear" w:color="auto" w:fill="FFFFFF"/>
          <w:lang w:val="en-AU" w:eastAsia="en-GB"/>
        </w:rPr>
        <w:t>: 10.1016/j.ypmed.2019.02.012.</w:t>
      </w:r>
    </w:p>
    <w:p w14:paraId="06DFC24C" w14:textId="1BFA42EA" w:rsidR="00822C48" w:rsidRPr="009E5878" w:rsidRDefault="00822C48" w:rsidP="006208F5">
      <w:pPr>
        <w:autoSpaceDE w:val="0"/>
        <w:autoSpaceDN w:val="0"/>
        <w:adjustRightInd w:val="0"/>
        <w:spacing w:after="0" w:line="240" w:lineRule="auto"/>
        <w:rPr>
          <w:rFonts w:ascii="Arial" w:hAnsi="Arial" w:cs="Arial"/>
        </w:rPr>
      </w:pPr>
    </w:p>
    <w:p w14:paraId="29B74E50" w14:textId="77777777" w:rsidR="00B5673D" w:rsidRPr="009E5878"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18. </w:t>
      </w:r>
      <w:r w:rsidRPr="009E5878">
        <w:rPr>
          <w:rFonts w:ascii="Arial" w:eastAsia="Calibri" w:hAnsi="Arial" w:cs="Arial"/>
          <w:noProof/>
          <w:szCs w:val="24"/>
          <w:lang w:val="en-US"/>
        </w:rPr>
        <w:t>Beunen GP, Philippaerts RM, Delvaux K, Thomis M, Claessens AL, Vanreusel B, et al.</w:t>
      </w:r>
    </w:p>
    <w:p w14:paraId="7844270E" w14:textId="77777777" w:rsidR="00B5673D" w:rsidRPr="009E5878"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Adolescent physical performance and adult physical activity in Flemish males. Am J Hum</w:t>
      </w:r>
    </w:p>
    <w:p w14:paraId="699B35AD"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Biol. 2001;13(2):173-9.</w:t>
      </w:r>
      <w:r w:rsidRPr="00E07E06">
        <w:t xml:space="preserve"> </w:t>
      </w:r>
      <w:r w:rsidRPr="00E07E06">
        <w:rPr>
          <w:rFonts w:ascii="Arial" w:eastAsia="Calibri" w:hAnsi="Arial" w:cs="Arial"/>
          <w:noProof/>
          <w:szCs w:val="24"/>
          <w:lang w:val="en-US"/>
        </w:rPr>
        <w:t>DOI: 10.1002/15</w:t>
      </w:r>
      <w:r>
        <w:rPr>
          <w:rFonts w:ascii="Arial" w:eastAsia="Calibri" w:hAnsi="Arial" w:cs="Arial"/>
          <w:noProof/>
          <w:szCs w:val="24"/>
          <w:lang w:val="en-US"/>
        </w:rPr>
        <w:t>20-6300(200102/03)13:2&lt;173::AID</w:t>
      </w:r>
    </w:p>
    <w:p w14:paraId="026715C7" w14:textId="77777777" w:rsidR="00B5673D" w:rsidRPr="009E5878"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sidRPr="00E07E06">
        <w:rPr>
          <w:rFonts w:ascii="Arial" w:eastAsia="Calibri" w:hAnsi="Arial" w:cs="Arial"/>
          <w:noProof/>
          <w:szCs w:val="24"/>
          <w:lang w:val="en-US"/>
        </w:rPr>
        <w:t>AJHB1026&gt;3.0.CO;2-M</w:t>
      </w:r>
      <w:r>
        <w:rPr>
          <w:rFonts w:ascii="Arial" w:eastAsia="Calibri" w:hAnsi="Arial" w:cs="Arial"/>
          <w:noProof/>
          <w:szCs w:val="24"/>
          <w:lang w:val="en-US"/>
        </w:rPr>
        <w:t>.</w:t>
      </w:r>
    </w:p>
    <w:p w14:paraId="6A40D7ED" w14:textId="77777777" w:rsidR="00B5673D" w:rsidRDefault="00B5673D" w:rsidP="00291FA4">
      <w:pPr>
        <w:widowControl w:val="0"/>
        <w:autoSpaceDE w:val="0"/>
        <w:autoSpaceDN w:val="0"/>
        <w:adjustRightInd w:val="0"/>
        <w:spacing w:after="0" w:line="240" w:lineRule="auto"/>
        <w:ind w:left="640" w:hanging="640"/>
        <w:rPr>
          <w:rFonts w:ascii="Arial" w:eastAsia="Calibri" w:hAnsi="Arial" w:cs="Arial"/>
          <w:noProof/>
          <w:szCs w:val="24"/>
          <w:lang w:val="en-US"/>
        </w:rPr>
      </w:pPr>
    </w:p>
    <w:p w14:paraId="2656D35A" w14:textId="77777777" w:rsidR="00B5673D" w:rsidRPr="009E5878"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19. </w:t>
      </w:r>
      <w:r w:rsidRPr="009E5878">
        <w:rPr>
          <w:rFonts w:ascii="Arial" w:eastAsia="Calibri" w:hAnsi="Arial" w:cs="Arial"/>
          <w:noProof/>
          <w:szCs w:val="24"/>
          <w:lang w:val="en-US"/>
        </w:rPr>
        <w:t>Kaspiris A, Zaphiropoulou C, Vasiliadis E. Range of variation of genu valgum and</w:t>
      </w:r>
    </w:p>
    <w:p w14:paraId="6BF6F0CB" w14:textId="77777777" w:rsidR="00B5673D" w:rsidRPr="009E5878"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association with anthropometric characteristics and physical activity: comparison between</w:t>
      </w:r>
    </w:p>
    <w:p w14:paraId="7B80986C"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children aged 3-9 years. J Pediatr Orthop B. 2013;22(4):296-305.</w:t>
      </w:r>
      <w:r w:rsidRPr="004F5C2A">
        <w:t xml:space="preserve"> </w:t>
      </w:r>
      <w:r>
        <w:rPr>
          <w:rFonts w:ascii="Arial" w:eastAsia="Calibri" w:hAnsi="Arial" w:cs="Arial"/>
          <w:noProof/>
          <w:szCs w:val="24"/>
          <w:lang w:val="en-US"/>
        </w:rPr>
        <w:t>DOI:</w:t>
      </w:r>
    </w:p>
    <w:p w14:paraId="0F647108" w14:textId="77777777" w:rsidR="00B5673D" w:rsidRPr="009E5878" w:rsidRDefault="00B5673D" w:rsidP="00B5673D">
      <w:pPr>
        <w:widowControl w:val="0"/>
        <w:autoSpaceDE w:val="0"/>
        <w:autoSpaceDN w:val="0"/>
        <w:adjustRightInd w:val="0"/>
        <w:spacing w:after="0" w:line="240" w:lineRule="auto"/>
        <w:rPr>
          <w:rFonts w:ascii="Arial" w:eastAsia="Calibri" w:hAnsi="Arial" w:cs="Arial"/>
          <w:noProof/>
          <w:szCs w:val="24"/>
          <w:lang w:val="en-US"/>
        </w:rPr>
      </w:pPr>
      <w:r w:rsidRPr="004F5C2A">
        <w:rPr>
          <w:rFonts w:ascii="Arial" w:eastAsia="Calibri" w:hAnsi="Arial" w:cs="Arial"/>
          <w:noProof/>
          <w:szCs w:val="24"/>
          <w:lang w:val="en-US"/>
        </w:rPr>
        <w:t>10.1097/BPB.0b013e328360f9a5.</w:t>
      </w:r>
    </w:p>
    <w:p w14:paraId="1B50F4E2"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p>
    <w:p w14:paraId="0BCF45B1" w14:textId="77777777" w:rsidR="00B5673D" w:rsidRPr="009E5878" w:rsidRDefault="00B5673D" w:rsidP="00B5673D">
      <w:pPr>
        <w:spacing w:after="0" w:line="240" w:lineRule="auto"/>
        <w:rPr>
          <w:rFonts w:ascii="Arial" w:eastAsia="Calibri" w:hAnsi="Arial" w:cs="Arial"/>
          <w:noProof/>
          <w:lang w:val="en-US"/>
        </w:rPr>
      </w:pPr>
      <w:r>
        <w:rPr>
          <w:rFonts w:ascii="Arial" w:eastAsia="Calibri" w:hAnsi="Arial" w:cs="Arial"/>
          <w:noProof/>
          <w:lang w:val="en-US"/>
        </w:rPr>
        <w:t xml:space="preserve">20. </w:t>
      </w:r>
      <w:r w:rsidRPr="009E5878">
        <w:rPr>
          <w:rFonts w:ascii="Arial" w:eastAsia="Calibri" w:hAnsi="Arial" w:cs="Arial"/>
          <w:noProof/>
          <w:lang w:val="en-US"/>
        </w:rPr>
        <w:t>Lee JY, Yun YH, Park EC, Seo HW, Shin HR, Choi KS. Reliability and Validity of the Modified Korean Version of Baecke Questionnaire on Physical Activity. Epidemiology and Health. 2004;26(2):20-31.</w:t>
      </w:r>
    </w:p>
    <w:p w14:paraId="29B144A2" w14:textId="77777777" w:rsidR="00B5673D" w:rsidRPr="009E5878" w:rsidRDefault="00B5673D" w:rsidP="00B5673D">
      <w:pPr>
        <w:autoSpaceDE w:val="0"/>
        <w:autoSpaceDN w:val="0"/>
        <w:adjustRightInd w:val="0"/>
        <w:spacing w:after="0" w:line="240" w:lineRule="auto"/>
        <w:rPr>
          <w:rFonts w:ascii="Arial" w:hAnsi="Arial" w:cs="Arial"/>
          <w:color w:val="231F20"/>
        </w:rPr>
      </w:pPr>
    </w:p>
    <w:p w14:paraId="063CB464"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21. </w:t>
      </w:r>
      <w:r w:rsidRPr="009E5878">
        <w:rPr>
          <w:rFonts w:ascii="Arial" w:eastAsia="Calibri" w:hAnsi="Arial" w:cs="Arial"/>
          <w:noProof/>
          <w:szCs w:val="24"/>
          <w:lang w:val="en-US"/>
        </w:rPr>
        <w:t xml:space="preserve">Bellafronte NT, Serafini RKK, Chiarello PG. Relationship </w:t>
      </w:r>
      <w:r>
        <w:rPr>
          <w:rFonts w:ascii="Arial" w:eastAsia="Calibri" w:hAnsi="Arial" w:cs="Arial"/>
          <w:noProof/>
          <w:szCs w:val="24"/>
          <w:lang w:val="en-US"/>
        </w:rPr>
        <w:t>between total physical activity</w:t>
      </w:r>
    </w:p>
    <w:p w14:paraId="61E123D6"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and </w:t>
      </w:r>
      <w:r w:rsidRPr="009E5878">
        <w:rPr>
          <w:rFonts w:ascii="Arial" w:eastAsia="Calibri" w:hAnsi="Arial" w:cs="Arial"/>
          <w:noProof/>
          <w:szCs w:val="24"/>
          <w:lang w:val="en-US"/>
        </w:rPr>
        <w:t>physical activity domains with body compositi</w:t>
      </w:r>
      <w:r>
        <w:rPr>
          <w:rFonts w:ascii="Arial" w:eastAsia="Calibri" w:hAnsi="Arial" w:cs="Arial"/>
          <w:noProof/>
          <w:szCs w:val="24"/>
          <w:lang w:val="en-US"/>
        </w:rPr>
        <w:t>on and energy expenditure among</w:t>
      </w:r>
    </w:p>
    <w:p w14:paraId="1528BBD6" w14:textId="77777777" w:rsidR="00B5673D" w:rsidRPr="009E5878"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Brazilian </w:t>
      </w:r>
      <w:r w:rsidRPr="009E5878">
        <w:rPr>
          <w:rFonts w:ascii="Arial" w:eastAsia="Calibri" w:hAnsi="Arial" w:cs="Arial"/>
          <w:noProof/>
          <w:szCs w:val="24"/>
          <w:lang w:val="en-US"/>
        </w:rPr>
        <w:t>adults. Am J Hum Biol. 2019:e23317.</w:t>
      </w:r>
      <w:r w:rsidRPr="00B2165A">
        <w:t xml:space="preserve"> </w:t>
      </w:r>
      <w:r w:rsidRPr="00B2165A">
        <w:rPr>
          <w:rFonts w:ascii="Arial" w:eastAsia="Calibri" w:hAnsi="Arial" w:cs="Arial"/>
          <w:noProof/>
          <w:szCs w:val="24"/>
          <w:lang w:val="en-US"/>
        </w:rPr>
        <w:t>DOI: 10.1002/ajhb.23317</w:t>
      </w:r>
      <w:r>
        <w:rPr>
          <w:rFonts w:ascii="Arial" w:eastAsia="Calibri" w:hAnsi="Arial" w:cs="Arial"/>
          <w:noProof/>
          <w:szCs w:val="24"/>
          <w:lang w:val="en-US"/>
        </w:rPr>
        <w:t>.</w:t>
      </w:r>
    </w:p>
    <w:p w14:paraId="18D82D34" w14:textId="77777777" w:rsidR="00B5673D" w:rsidRDefault="00B5673D" w:rsidP="00B5673D">
      <w:pPr>
        <w:widowControl w:val="0"/>
        <w:autoSpaceDE w:val="0"/>
        <w:autoSpaceDN w:val="0"/>
        <w:adjustRightInd w:val="0"/>
        <w:spacing w:after="0" w:line="240" w:lineRule="auto"/>
        <w:rPr>
          <w:rFonts w:ascii="Arial" w:eastAsia="Calibri" w:hAnsi="Arial" w:cs="Arial"/>
          <w:noProof/>
          <w:szCs w:val="24"/>
          <w:lang w:val="en-US"/>
        </w:rPr>
      </w:pPr>
    </w:p>
    <w:p w14:paraId="10A2D093" w14:textId="72DCB9FE" w:rsidR="00B5673D" w:rsidRPr="009E5878" w:rsidRDefault="00B5673D" w:rsidP="00B5673D">
      <w:pPr>
        <w:widowControl w:val="0"/>
        <w:autoSpaceDE w:val="0"/>
        <w:autoSpaceDN w:val="0"/>
        <w:adjustRightInd w:val="0"/>
        <w:spacing w:after="0" w:line="240" w:lineRule="auto"/>
        <w:rPr>
          <w:rFonts w:ascii="Arial" w:eastAsia="Calibri" w:hAnsi="Arial" w:cs="Arial"/>
          <w:noProof/>
          <w:szCs w:val="24"/>
          <w:lang w:val="en-US"/>
        </w:rPr>
      </w:pPr>
      <w:r>
        <w:rPr>
          <w:rFonts w:ascii="Arial" w:eastAsia="Calibri" w:hAnsi="Arial" w:cs="Arial"/>
          <w:noProof/>
          <w:szCs w:val="24"/>
          <w:lang w:val="en-US"/>
        </w:rPr>
        <w:t xml:space="preserve">22. </w:t>
      </w:r>
      <w:r w:rsidRPr="009E5878">
        <w:rPr>
          <w:rFonts w:ascii="Arial" w:eastAsia="Calibri" w:hAnsi="Arial" w:cs="Arial"/>
          <w:noProof/>
          <w:szCs w:val="24"/>
          <w:lang w:val="en-US"/>
        </w:rPr>
        <w:t>Carvalho FA, Maher CG, Franco MR, Morelhão PK, Oliveira CB, Silva FG, et al. Fear of</w:t>
      </w:r>
    </w:p>
    <w:p w14:paraId="51284316" w14:textId="77777777" w:rsidR="00B5673D" w:rsidRPr="009E5878"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movement is not associated with objective and s</w:t>
      </w:r>
      <w:r w:rsidRPr="009E5878">
        <w:rPr>
          <w:rFonts w:ascii="Arial" w:eastAsia="Calibri" w:hAnsi="Arial" w:cs="Arial"/>
          <w:noProof/>
          <w:szCs w:val="24"/>
          <w:lang w:val="en-US"/>
        </w:rPr>
        <w:t>ubject</w:t>
      </w:r>
      <w:r>
        <w:rPr>
          <w:rFonts w:ascii="Arial" w:eastAsia="Calibri" w:hAnsi="Arial" w:cs="Arial"/>
          <w:noProof/>
          <w:szCs w:val="24"/>
          <w:lang w:val="en-US"/>
        </w:rPr>
        <w:t>ive physical activity l</w:t>
      </w:r>
      <w:r w:rsidRPr="009E5878">
        <w:rPr>
          <w:rFonts w:ascii="Arial" w:eastAsia="Calibri" w:hAnsi="Arial" w:cs="Arial"/>
          <w:noProof/>
          <w:szCs w:val="24"/>
          <w:lang w:val="en-US"/>
        </w:rPr>
        <w:t>evels in</w:t>
      </w:r>
    </w:p>
    <w:p w14:paraId="10A278DD" w14:textId="77777777" w:rsidR="00B5673D" w:rsidRPr="00E07E06"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chronic nonspecific low back p</w:t>
      </w:r>
      <w:r w:rsidRPr="009E5878">
        <w:rPr>
          <w:rFonts w:ascii="Arial" w:eastAsia="Calibri" w:hAnsi="Arial" w:cs="Arial"/>
          <w:noProof/>
          <w:szCs w:val="24"/>
          <w:lang w:val="en-US"/>
        </w:rPr>
        <w:t>ain. Arch Phys Med Rehabil. 2017;98(1):96-</w:t>
      </w:r>
      <w:r w:rsidRPr="00E07E06">
        <w:rPr>
          <w:rFonts w:ascii="Arial" w:eastAsia="Calibri" w:hAnsi="Arial" w:cs="Arial"/>
          <w:noProof/>
          <w:szCs w:val="24"/>
          <w:lang w:val="en-US"/>
        </w:rPr>
        <w:t>104.</w:t>
      </w:r>
      <w:r w:rsidRPr="00E07E06">
        <w:rPr>
          <w:rFonts w:ascii="Arial" w:hAnsi="Arial" w:cs="Arial"/>
        </w:rPr>
        <w:t xml:space="preserve"> DOI</w:t>
      </w:r>
      <w:r w:rsidRPr="00E07E06">
        <w:rPr>
          <w:rFonts w:ascii="Arial" w:eastAsia="Calibri" w:hAnsi="Arial" w:cs="Arial"/>
          <w:noProof/>
          <w:szCs w:val="24"/>
          <w:lang w:val="en-US"/>
        </w:rPr>
        <w:t>:</w:t>
      </w:r>
    </w:p>
    <w:p w14:paraId="44036FE8" w14:textId="77777777" w:rsidR="00B5673D" w:rsidRPr="00E07E06"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sidRPr="00E07E06">
        <w:rPr>
          <w:rFonts w:ascii="Arial" w:eastAsia="Calibri" w:hAnsi="Arial" w:cs="Arial"/>
          <w:noProof/>
          <w:szCs w:val="24"/>
          <w:lang w:val="en-US"/>
        </w:rPr>
        <w:t>10.1016/j.apmr.2016.09.115.</w:t>
      </w:r>
    </w:p>
    <w:p w14:paraId="365E45AA" w14:textId="77777777" w:rsidR="00A67E37" w:rsidRDefault="00A67E37" w:rsidP="00A67E37">
      <w:pPr>
        <w:autoSpaceDE w:val="0"/>
        <w:autoSpaceDN w:val="0"/>
        <w:adjustRightInd w:val="0"/>
        <w:spacing w:after="0" w:line="240" w:lineRule="auto"/>
        <w:rPr>
          <w:rFonts w:ascii="Arial" w:hAnsi="Arial" w:cs="Arial"/>
          <w:color w:val="231F20"/>
        </w:rPr>
      </w:pPr>
    </w:p>
    <w:p w14:paraId="097D26EA" w14:textId="56207611" w:rsidR="00A67E37" w:rsidRPr="009E5878" w:rsidRDefault="00A67E37" w:rsidP="00A67E37">
      <w:pPr>
        <w:autoSpaceDE w:val="0"/>
        <w:autoSpaceDN w:val="0"/>
        <w:adjustRightInd w:val="0"/>
        <w:spacing w:after="0" w:line="240" w:lineRule="auto"/>
        <w:rPr>
          <w:rFonts w:ascii="Arial" w:hAnsi="Arial" w:cs="Arial"/>
          <w:color w:val="231F20"/>
        </w:rPr>
      </w:pPr>
      <w:r>
        <w:rPr>
          <w:rFonts w:ascii="Arial" w:hAnsi="Arial" w:cs="Arial"/>
          <w:color w:val="231F20"/>
        </w:rPr>
        <w:t xml:space="preserve">23. </w:t>
      </w:r>
      <w:r w:rsidRPr="009E5878">
        <w:rPr>
          <w:rFonts w:ascii="Arial" w:hAnsi="Arial" w:cs="Arial"/>
          <w:color w:val="231F20"/>
        </w:rPr>
        <w:t xml:space="preserve">Oliveira CB, Franco MR, Maher CG, Tiedemann A, Silva FG, </w:t>
      </w:r>
      <w:proofErr w:type="spellStart"/>
      <w:r w:rsidRPr="009E5878">
        <w:rPr>
          <w:rFonts w:ascii="Arial" w:hAnsi="Arial" w:cs="Arial"/>
          <w:color w:val="231F20"/>
        </w:rPr>
        <w:t>Damato</w:t>
      </w:r>
      <w:proofErr w:type="spellEnd"/>
      <w:r w:rsidRPr="009E5878">
        <w:rPr>
          <w:rFonts w:ascii="Arial" w:hAnsi="Arial" w:cs="Arial"/>
          <w:color w:val="231F20"/>
        </w:rPr>
        <w:t xml:space="preserve"> TM, et al. The efficacy of a multimodal physical activity intervention with supervised exercises, health coaching and an activity monitor on physical activity levels of patients with chronic, nonspecific low back pain (Physical Activity for Back Pain (</w:t>
      </w:r>
      <w:proofErr w:type="spellStart"/>
      <w:r w:rsidRPr="009E5878">
        <w:rPr>
          <w:rFonts w:ascii="Arial" w:hAnsi="Arial" w:cs="Arial"/>
          <w:color w:val="231F20"/>
        </w:rPr>
        <w:t>PAyBACK</w:t>
      </w:r>
      <w:proofErr w:type="spellEnd"/>
      <w:r w:rsidRPr="009E5878">
        <w:rPr>
          <w:rFonts w:ascii="Arial" w:hAnsi="Arial" w:cs="Arial"/>
          <w:color w:val="231F20"/>
        </w:rPr>
        <w:t>) trial): study protocol for a randomised</w:t>
      </w:r>
      <w:r>
        <w:rPr>
          <w:rFonts w:ascii="Arial" w:hAnsi="Arial" w:cs="Arial"/>
          <w:color w:val="231F20"/>
        </w:rPr>
        <w:t xml:space="preserve"> controlled trial. Trials. 2018:</w:t>
      </w:r>
      <w:r w:rsidRPr="009E5878">
        <w:rPr>
          <w:rFonts w:ascii="Arial" w:hAnsi="Arial" w:cs="Arial"/>
          <w:color w:val="231F20"/>
        </w:rPr>
        <w:t>19(1):40.</w:t>
      </w:r>
      <w:r w:rsidRPr="00B70421">
        <w:t xml:space="preserve"> </w:t>
      </w:r>
      <w:r>
        <w:rPr>
          <w:rFonts w:ascii="Arial" w:hAnsi="Arial" w:cs="Arial"/>
          <w:color w:val="231F20"/>
        </w:rPr>
        <w:t>DOI</w:t>
      </w:r>
      <w:r w:rsidRPr="00B70421">
        <w:rPr>
          <w:rFonts w:ascii="Arial" w:hAnsi="Arial" w:cs="Arial"/>
          <w:color w:val="231F20"/>
        </w:rPr>
        <w:t>: 10.1186/s13063-017-2436-z.</w:t>
      </w:r>
    </w:p>
    <w:p w14:paraId="3E776B03" w14:textId="3DA17134" w:rsidR="00B5673D" w:rsidRDefault="00B5673D" w:rsidP="00B5673D">
      <w:pPr>
        <w:widowControl w:val="0"/>
        <w:autoSpaceDE w:val="0"/>
        <w:autoSpaceDN w:val="0"/>
        <w:adjustRightInd w:val="0"/>
        <w:spacing w:after="0" w:line="240" w:lineRule="auto"/>
        <w:rPr>
          <w:rFonts w:ascii="Arial" w:eastAsia="Calibri" w:hAnsi="Arial" w:cs="Arial"/>
          <w:noProof/>
          <w:szCs w:val="24"/>
          <w:lang w:val="en-US"/>
        </w:rPr>
      </w:pPr>
    </w:p>
    <w:p w14:paraId="56D01394" w14:textId="3638DCB2" w:rsidR="00E17A76" w:rsidRDefault="00E17A76" w:rsidP="003B547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24. </w:t>
      </w:r>
      <w:r w:rsidR="003B547D" w:rsidRPr="009E5878">
        <w:rPr>
          <w:rFonts w:ascii="Arial" w:eastAsia="Calibri" w:hAnsi="Arial" w:cs="Arial"/>
          <w:noProof/>
          <w:szCs w:val="24"/>
          <w:lang w:val="en-US"/>
        </w:rPr>
        <w:t>Bento TPF, Cornelio GP, Perrucini PO, Simeão SFAP, de Conti MHS, de Vitta A. Low</w:t>
      </w:r>
    </w:p>
    <w:p w14:paraId="5ECB4D7B" w14:textId="57107DAC" w:rsidR="003B547D" w:rsidRPr="009E5878" w:rsidRDefault="00E17A76" w:rsidP="00E17A76">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back </w:t>
      </w:r>
      <w:r w:rsidR="003B547D" w:rsidRPr="009E5878">
        <w:rPr>
          <w:rFonts w:ascii="Arial" w:eastAsia="Calibri" w:hAnsi="Arial" w:cs="Arial"/>
          <w:noProof/>
          <w:szCs w:val="24"/>
          <w:lang w:val="en-US"/>
        </w:rPr>
        <w:t>pain in adolescents and association with sociodemographic factors, electronic devices,</w:t>
      </w:r>
    </w:p>
    <w:p w14:paraId="6ECF7F6F" w14:textId="6942B913" w:rsidR="00667EBB" w:rsidRPr="00667EBB" w:rsidRDefault="003B547D" w:rsidP="003B547D">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 xml:space="preserve">physical activity and </w:t>
      </w:r>
      <w:r w:rsidRPr="00667EBB">
        <w:rPr>
          <w:rFonts w:ascii="Arial" w:eastAsia="Calibri" w:hAnsi="Arial" w:cs="Arial"/>
          <w:noProof/>
          <w:szCs w:val="24"/>
          <w:lang w:val="en-US"/>
        </w:rPr>
        <w:t xml:space="preserve">mental health. </w:t>
      </w:r>
      <w:r w:rsidR="00667EBB" w:rsidRPr="00667EBB">
        <w:rPr>
          <w:rFonts w:ascii="Arial" w:eastAsia="Calibri" w:hAnsi="Arial" w:cs="Arial"/>
          <w:noProof/>
          <w:szCs w:val="24"/>
          <w:lang w:val="en-US"/>
        </w:rPr>
        <w:t>J Pediatr (Rio J). 2019;</w:t>
      </w:r>
      <w:r w:rsidR="000C5CA8" w:rsidRPr="00667EBB">
        <w:rPr>
          <w:rFonts w:ascii="Arial" w:eastAsia="Calibri" w:hAnsi="Arial" w:cs="Arial"/>
          <w:noProof/>
          <w:szCs w:val="24"/>
          <w:lang w:val="en-US"/>
        </w:rPr>
        <w:t>S0021-7557(19)</w:t>
      </w:r>
      <w:r w:rsidR="00B2165A">
        <w:rPr>
          <w:rFonts w:ascii="Arial" w:eastAsia="Calibri" w:hAnsi="Arial" w:cs="Arial"/>
          <w:noProof/>
          <w:szCs w:val="24"/>
          <w:lang w:val="en-US"/>
        </w:rPr>
        <w:t>:30279-7. DOI</w:t>
      </w:r>
      <w:r w:rsidR="00667EBB" w:rsidRPr="00667EBB">
        <w:rPr>
          <w:rFonts w:ascii="Arial" w:eastAsia="Calibri" w:hAnsi="Arial" w:cs="Arial"/>
          <w:noProof/>
          <w:szCs w:val="24"/>
          <w:lang w:val="en-US"/>
        </w:rPr>
        <w:t>:</w:t>
      </w:r>
    </w:p>
    <w:p w14:paraId="142F5864" w14:textId="2958CA19" w:rsidR="003B547D" w:rsidRPr="009E5878" w:rsidRDefault="000C5CA8" w:rsidP="003B547D">
      <w:pPr>
        <w:widowControl w:val="0"/>
        <w:autoSpaceDE w:val="0"/>
        <w:autoSpaceDN w:val="0"/>
        <w:adjustRightInd w:val="0"/>
        <w:spacing w:after="0" w:line="240" w:lineRule="auto"/>
        <w:ind w:left="640" w:hanging="640"/>
        <w:rPr>
          <w:rFonts w:ascii="Arial" w:eastAsia="Calibri" w:hAnsi="Arial" w:cs="Arial"/>
          <w:noProof/>
          <w:szCs w:val="24"/>
          <w:lang w:val="en-US"/>
        </w:rPr>
      </w:pPr>
      <w:r w:rsidRPr="00667EBB">
        <w:rPr>
          <w:rFonts w:ascii="Arial" w:eastAsia="Calibri" w:hAnsi="Arial" w:cs="Arial"/>
          <w:noProof/>
          <w:szCs w:val="24"/>
          <w:lang w:val="en-US"/>
        </w:rPr>
        <w:t>10.1016/j.jped.2019.07.008.</w:t>
      </w:r>
    </w:p>
    <w:p w14:paraId="2734FBE0" w14:textId="36AF7BCB" w:rsidR="006458FF" w:rsidRPr="009E5878" w:rsidRDefault="006458FF" w:rsidP="003B547D">
      <w:pPr>
        <w:widowControl w:val="0"/>
        <w:autoSpaceDE w:val="0"/>
        <w:autoSpaceDN w:val="0"/>
        <w:adjustRightInd w:val="0"/>
        <w:spacing w:after="0" w:line="240" w:lineRule="auto"/>
        <w:ind w:left="640" w:hanging="640"/>
        <w:rPr>
          <w:rFonts w:ascii="Arial" w:eastAsia="Calibri" w:hAnsi="Arial" w:cs="Arial"/>
          <w:noProof/>
          <w:szCs w:val="24"/>
          <w:lang w:val="en-US"/>
        </w:rPr>
      </w:pPr>
    </w:p>
    <w:p w14:paraId="447D0440" w14:textId="088ABC32" w:rsidR="00502591" w:rsidRPr="009E5878" w:rsidRDefault="00502591" w:rsidP="00502591">
      <w:pPr>
        <w:autoSpaceDE w:val="0"/>
        <w:autoSpaceDN w:val="0"/>
        <w:adjustRightInd w:val="0"/>
        <w:spacing w:after="0" w:line="240" w:lineRule="auto"/>
        <w:rPr>
          <w:rFonts w:ascii="Arial" w:hAnsi="Arial" w:cs="Arial"/>
          <w:color w:val="231F20"/>
        </w:rPr>
      </w:pPr>
      <w:r>
        <w:rPr>
          <w:rFonts w:ascii="Arial" w:hAnsi="Arial" w:cs="Arial"/>
          <w:color w:val="231F20"/>
        </w:rPr>
        <w:t xml:space="preserve">25. </w:t>
      </w:r>
      <w:proofErr w:type="spellStart"/>
      <w:r w:rsidRPr="009E5878">
        <w:rPr>
          <w:rFonts w:ascii="Arial" w:hAnsi="Arial" w:cs="Arial"/>
          <w:color w:val="231F20"/>
        </w:rPr>
        <w:t>Carvalho</w:t>
      </w:r>
      <w:proofErr w:type="spellEnd"/>
      <w:r w:rsidRPr="009E5878">
        <w:rPr>
          <w:rFonts w:ascii="Arial" w:hAnsi="Arial" w:cs="Arial"/>
          <w:color w:val="231F20"/>
        </w:rPr>
        <w:t xml:space="preserve"> FA, </w:t>
      </w:r>
      <w:proofErr w:type="spellStart"/>
      <w:r w:rsidRPr="009E5878">
        <w:rPr>
          <w:rFonts w:ascii="Arial" w:hAnsi="Arial" w:cs="Arial"/>
          <w:color w:val="231F20"/>
        </w:rPr>
        <w:t>Morelhão</w:t>
      </w:r>
      <w:proofErr w:type="spellEnd"/>
      <w:r w:rsidRPr="009E5878">
        <w:rPr>
          <w:rFonts w:ascii="Arial" w:hAnsi="Arial" w:cs="Arial"/>
          <w:color w:val="231F20"/>
        </w:rPr>
        <w:t xml:space="preserve"> PK, Franco MR, Maher CG, </w:t>
      </w:r>
      <w:proofErr w:type="spellStart"/>
      <w:r w:rsidRPr="009E5878">
        <w:rPr>
          <w:rFonts w:ascii="Arial" w:hAnsi="Arial" w:cs="Arial"/>
          <w:color w:val="231F20"/>
        </w:rPr>
        <w:t>Smeets</w:t>
      </w:r>
      <w:proofErr w:type="spellEnd"/>
      <w:r w:rsidRPr="009E5878">
        <w:rPr>
          <w:rFonts w:ascii="Arial" w:hAnsi="Arial" w:cs="Arial"/>
          <w:color w:val="231F20"/>
        </w:rPr>
        <w:t xml:space="preserve"> RJEM, Oliveira CB, et al. Reliability and validity of two multidimensional self-reported physical activity questionnaires in people with chronic low back pain. </w:t>
      </w:r>
      <w:proofErr w:type="spellStart"/>
      <w:r w:rsidRPr="009E5878">
        <w:rPr>
          <w:rFonts w:ascii="Arial" w:hAnsi="Arial" w:cs="Arial"/>
          <w:color w:val="231F20"/>
        </w:rPr>
        <w:t>Musculoskelet</w:t>
      </w:r>
      <w:proofErr w:type="spellEnd"/>
      <w:r w:rsidRPr="009E5878">
        <w:rPr>
          <w:rFonts w:ascii="Arial" w:hAnsi="Arial" w:cs="Arial"/>
          <w:color w:val="231F20"/>
        </w:rPr>
        <w:t xml:space="preserve"> </w:t>
      </w:r>
      <w:proofErr w:type="spellStart"/>
      <w:r w:rsidRPr="009E5878">
        <w:rPr>
          <w:rFonts w:ascii="Arial" w:hAnsi="Arial" w:cs="Arial"/>
          <w:color w:val="231F20"/>
        </w:rPr>
        <w:t>Sci</w:t>
      </w:r>
      <w:proofErr w:type="spellEnd"/>
      <w:r w:rsidRPr="009E5878">
        <w:rPr>
          <w:rFonts w:ascii="Arial" w:hAnsi="Arial" w:cs="Arial"/>
          <w:color w:val="231F20"/>
        </w:rPr>
        <w:t xml:space="preserve"> </w:t>
      </w:r>
      <w:proofErr w:type="spellStart"/>
      <w:r w:rsidRPr="009E5878">
        <w:rPr>
          <w:rFonts w:ascii="Arial" w:hAnsi="Arial" w:cs="Arial"/>
          <w:color w:val="231F20"/>
        </w:rPr>
        <w:t>Pract</w:t>
      </w:r>
      <w:proofErr w:type="spellEnd"/>
      <w:r w:rsidRPr="009E5878">
        <w:rPr>
          <w:rFonts w:ascii="Arial" w:hAnsi="Arial" w:cs="Arial"/>
          <w:color w:val="231F20"/>
        </w:rPr>
        <w:t xml:space="preserve">. </w:t>
      </w:r>
      <w:proofErr w:type="gramStart"/>
      <w:r w:rsidRPr="009E5878">
        <w:rPr>
          <w:rFonts w:ascii="Arial" w:hAnsi="Arial" w:cs="Arial"/>
          <w:color w:val="231F20"/>
        </w:rPr>
        <w:t>2017;27:65</w:t>
      </w:r>
      <w:proofErr w:type="gramEnd"/>
      <w:r w:rsidRPr="009E5878">
        <w:rPr>
          <w:rFonts w:ascii="Arial" w:hAnsi="Arial" w:cs="Arial"/>
          <w:color w:val="231F20"/>
        </w:rPr>
        <w:t>-70.</w:t>
      </w:r>
      <w:r w:rsidRPr="00E07E06">
        <w:t xml:space="preserve"> </w:t>
      </w:r>
      <w:r>
        <w:rPr>
          <w:rFonts w:ascii="Arial" w:hAnsi="Arial" w:cs="Arial"/>
          <w:color w:val="231F20"/>
        </w:rPr>
        <w:t>DOI</w:t>
      </w:r>
      <w:r w:rsidRPr="00E07E06">
        <w:rPr>
          <w:rFonts w:ascii="Arial" w:hAnsi="Arial" w:cs="Arial"/>
          <w:color w:val="231F20"/>
        </w:rPr>
        <w:t>:</w:t>
      </w:r>
      <w:r>
        <w:rPr>
          <w:rFonts w:ascii="Arial" w:hAnsi="Arial" w:cs="Arial"/>
          <w:color w:val="231F20"/>
        </w:rPr>
        <w:t xml:space="preserve"> </w:t>
      </w:r>
      <w:r w:rsidRPr="00E07E06">
        <w:rPr>
          <w:rFonts w:ascii="Arial" w:hAnsi="Arial" w:cs="Arial"/>
          <w:color w:val="231F20"/>
        </w:rPr>
        <w:t>10.1016/j.msksp.2016.12.014.</w:t>
      </w:r>
    </w:p>
    <w:p w14:paraId="0B18D176" w14:textId="77777777" w:rsidR="00502591" w:rsidRPr="009E5878" w:rsidRDefault="00502591" w:rsidP="00502591">
      <w:pPr>
        <w:autoSpaceDE w:val="0"/>
        <w:autoSpaceDN w:val="0"/>
        <w:adjustRightInd w:val="0"/>
        <w:spacing w:after="0" w:line="240" w:lineRule="auto"/>
        <w:rPr>
          <w:rFonts w:ascii="Arial" w:hAnsi="Arial" w:cs="Arial"/>
          <w:color w:val="231F20"/>
        </w:rPr>
      </w:pPr>
    </w:p>
    <w:p w14:paraId="709B0793" w14:textId="72C91687" w:rsidR="00502591" w:rsidRDefault="00502591" w:rsidP="00502591">
      <w:pPr>
        <w:widowControl w:val="0"/>
        <w:autoSpaceDE w:val="0"/>
        <w:autoSpaceDN w:val="0"/>
        <w:adjustRightInd w:val="0"/>
        <w:spacing w:after="0" w:line="240" w:lineRule="auto"/>
        <w:rPr>
          <w:rFonts w:ascii="Arial" w:eastAsia="Calibri" w:hAnsi="Arial" w:cs="Arial"/>
          <w:noProof/>
          <w:szCs w:val="24"/>
          <w:lang w:val="en-US"/>
        </w:rPr>
      </w:pPr>
      <w:r>
        <w:rPr>
          <w:rFonts w:ascii="Arial" w:eastAsia="Calibri" w:hAnsi="Arial" w:cs="Arial"/>
          <w:noProof/>
          <w:szCs w:val="24"/>
          <w:lang w:val="en-US"/>
        </w:rPr>
        <w:t xml:space="preserve">26. </w:t>
      </w:r>
      <w:r w:rsidRPr="009E5878">
        <w:rPr>
          <w:rFonts w:ascii="Arial" w:eastAsia="Calibri" w:hAnsi="Arial" w:cs="Arial"/>
          <w:noProof/>
          <w:szCs w:val="24"/>
          <w:lang w:val="en-US"/>
        </w:rPr>
        <w:t>Chimenti RL, Scholtes SA, Van Dillen LR. Activity character</w:t>
      </w:r>
      <w:r>
        <w:rPr>
          <w:rFonts w:ascii="Arial" w:eastAsia="Calibri" w:hAnsi="Arial" w:cs="Arial"/>
          <w:noProof/>
          <w:szCs w:val="24"/>
          <w:lang w:val="en-US"/>
        </w:rPr>
        <w:t>istics and movement patterns</w:t>
      </w:r>
    </w:p>
    <w:p w14:paraId="067E97EE" w14:textId="77777777" w:rsidR="00502591" w:rsidRPr="009E5878" w:rsidRDefault="00502591" w:rsidP="00502591">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in </w:t>
      </w:r>
      <w:r w:rsidRPr="009E5878">
        <w:rPr>
          <w:rFonts w:ascii="Arial" w:eastAsia="Calibri" w:hAnsi="Arial" w:cs="Arial"/>
          <w:noProof/>
          <w:szCs w:val="24"/>
          <w:lang w:val="en-US"/>
        </w:rPr>
        <w:t>people with and people without low back pain who participate in rotation-related sports. J</w:t>
      </w:r>
    </w:p>
    <w:p w14:paraId="41972CF3" w14:textId="77777777" w:rsidR="00502591" w:rsidRPr="009E5878" w:rsidRDefault="00502591" w:rsidP="00502591">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Sport Rehabil. 2013;22(3):161-9.</w:t>
      </w:r>
      <w:r w:rsidRPr="00E07E06">
        <w:t xml:space="preserve"> </w:t>
      </w:r>
      <w:r w:rsidRPr="00E07E06">
        <w:rPr>
          <w:rFonts w:ascii="Arial" w:eastAsia="Calibri" w:hAnsi="Arial" w:cs="Arial"/>
          <w:noProof/>
          <w:szCs w:val="24"/>
          <w:lang w:val="en-US"/>
        </w:rPr>
        <w:t>DOI: 10.1123/jsr.22.3.161</w:t>
      </w:r>
      <w:r>
        <w:rPr>
          <w:rFonts w:ascii="Arial" w:eastAsia="Calibri" w:hAnsi="Arial" w:cs="Arial"/>
          <w:noProof/>
          <w:szCs w:val="24"/>
          <w:lang w:val="en-US"/>
        </w:rPr>
        <w:t>.</w:t>
      </w:r>
    </w:p>
    <w:p w14:paraId="6E0E6CB9" w14:textId="77777777" w:rsidR="00BF2920" w:rsidRPr="009E5878" w:rsidRDefault="00BF2920" w:rsidP="00C43D04">
      <w:pPr>
        <w:widowControl w:val="0"/>
        <w:autoSpaceDE w:val="0"/>
        <w:autoSpaceDN w:val="0"/>
        <w:adjustRightInd w:val="0"/>
        <w:spacing w:after="0" w:line="240" w:lineRule="auto"/>
        <w:rPr>
          <w:rFonts w:ascii="Arial" w:eastAsia="Calibri" w:hAnsi="Arial" w:cs="Arial"/>
          <w:noProof/>
          <w:szCs w:val="24"/>
          <w:lang w:val="en-US"/>
        </w:rPr>
      </w:pPr>
    </w:p>
    <w:p w14:paraId="4B7C0562" w14:textId="77777777" w:rsidR="00502591" w:rsidRDefault="00502591" w:rsidP="00502591">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27. </w:t>
      </w:r>
      <w:r w:rsidRPr="009E5878">
        <w:rPr>
          <w:rFonts w:ascii="Arial" w:eastAsia="Calibri" w:hAnsi="Arial" w:cs="Arial"/>
          <w:noProof/>
          <w:szCs w:val="24"/>
          <w:lang w:val="en-US"/>
        </w:rPr>
        <w:t>Handrakis JP, Friel K, Hoeffner F, Akinkunle O, Genova V, Isakov E, et al. Key</w:t>
      </w:r>
    </w:p>
    <w:p w14:paraId="6FE75AAA" w14:textId="77777777" w:rsidR="00502591" w:rsidRPr="009E5878" w:rsidRDefault="00502591" w:rsidP="00502591">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characteristics of low back pain and disability in college-aged adults: a pilot study. Arch Phys</w:t>
      </w:r>
    </w:p>
    <w:p w14:paraId="198E1256" w14:textId="77777777" w:rsidR="00502591" w:rsidRPr="009E5878" w:rsidRDefault="00502591" w:rsidP="00502591">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Med Rehabil. 2012;93(7):1217-24.</w:t>
      </w:r>
      <w:r w:rsidRPr="006959D8">
        <w:t xml:space="preserve"> </w:t>
      </w:r>
      <w:r>
        <w:rPr>
          <w:rFonts w:ascii="Arial" w:eastAsia="Calibri" w:hAnsi="Arial" w:cs="Arial"/>
          <w:noProof/>
          <w:szCs w:val="24"/>
          <w:lang w:val="en-US"/>
        </w:rPr>
        <w:t>DOI</w:t>
      </w:r>
      <w:r w:rsidRPr="006959D8">
        <w:rPr>
          <w:rFonts w:ascii="Arial" w:eastAsia="Calibri" w:hAnsi="Arial" w:cs="Arial"/>
          <w:noProof/>
          <w:szCs w:val="24"/>
          <w:lang w:val="en-US"/>
        </w:rPr>
        <w:t>: 10.1016/j.apmr.2012.02.013.</w:t>
      </w:r>
    </w:p>
    <w:p w14:paraId="6CE0BE41" w14:textId="2803C9F7" w:rsidR="00CE7C0F" w:rsidRDefault="00CE7C0F" w:rsidP="00C43D04">
      <w:pPr>
        <w:widowControl w:val="0"/>
        <w:autoSpaceDE w:val="0"/>
        <w:autoSpaceDN w:val="0"/>
        <w:adjustRightInd w:val="0"/>
        <w:spacing w:after="0" w:line="240" w:lineRule="auto"/>
        <w:rPr>
          <w:rFonts w:ascii="Arial" w:eastAsia="Calibri" w:hAnsi="Arial" w:cs="Arial"/>
          <w:noProof/>
          <w:szCs w:val="24"/>
          <w:lang w:val="en-US"/>
        </w:rPr>
      </w:pPr>
    </w:p>
    <w:p w14:paraId="347D4662" w14:textId="77777777" w:rsidR="00B5673D" w:rsidRPr="009E5878" w:rsidRDefault="00B5673D" w:rsidP="00B5673D">
      <w:pPr>
        <w:widowControl w:val="0"/>
        <w:autoSpaceDE w:val="0"/>
        <w:autoSpaceDN w:val="0"/>
        <w:adjustRightInd w:val="0"/>
        <w:spacing w:after="0" w:line="240" w:lineRule="auto"/>
        <w:rPr>
          <w:rFonts w:ascii="Arial" w:eastAsia="Calibri" w:hAnsi="Arial" w:cs="Arial"/>
          <w:noProof/>
          <w:szCs w:val="24"/>
          <w:lang w:val="en-US"/>
        </w:rPr>
      </w:pPr>
      <w:r>
        <w:rPr>
          <w:rFonts w:ascii="Arial" w:eastAsia="Calibri" w:hAnsi="Arial" w:cs="Arial"/>
          <w:noProof/>
          <w:szCs w:val="24"/>
          <w:lang w:val="en-US"/>
        </w:rPr>
        <w:t xml:space="preserve">28. Booth ML, Ainsworth BE, Pratt M, Ekelund U, Yngve A, Sallis JF, Oja P. </w:t>
      </w:r>
      <w:r w:rsidRPr="009E5878">
        <w:rPr>
          <w:rFonts w:ascii="Arial" w:eastAsia="Calibri" w:hAnsi="Arial" w:cs="Arial"/>
          <w:noProof/>
          <w:szCs w:val="24"/>
          <w:lang w:val="en-US"/>
        </w:rPr>
        <w:t>International physical activity questionnaire: 12-country reliability and</w:t>
      </w:r>
      <w:r>
        <w:rPr>
          <w:rFonts w:ascii="Arial" w:eastAsia="Calibri" w:hAnsi="Arial" w:cs="Arial"/>
          <w:noProof/>
          <w:szCs w:val="24"/>
          <w:lang w:val="en-US"/>
        </w:rPr>
        <w:t xml:space="preserve"> validity. Med sci sports Exerc. 2003;195:</w:t>
      </w:r>
      <w:r w:rsidRPr="009E5878">
        <w:rPr>
          <w:rFonts w:ascii="Arial" w:eastAsia="Calibri" w:hAnsi="Arial" w:cs="Arial"/>
          <w:noProof/>
          <w:szCs w:val="24"/>
          <w:lang w:val="en-US"/>
        </w:rPr>
        <w:t>3508-1381.</w:t>
      </w:r>
      <w:r w:rsidRPr="00E07E06">
        <w:t xml:space="preserve"> </w:t>
      </w:r>
      <w:r w:rsidRPr="00E07E06">
        <w:rPr>
          <w:rFonts w:ascii="Arial" w:eastAsia="Calibri" w:hAnsi="Arial" w:cs="Arial"/>
          <w:noProof/>
          <w:szCs w:val="24"/>
          <w:lang w:val="en-US"/>
        </w:rPr>
        <w:t>DOI: 10.1249/01.MSS.0000078924.61453.FB</w:t>
      </w:r>
      <w:r>
        <w:rPr>
          <w:rFonts w:ascii="Arial" w:eastAsia="Calibri" w:hAnsi="Arial" w:cs="Arial"/>
          <w:noProof/>
          <w:szCs w:val="24"/>
          <w:lang w:val="en-US"/>
        </w:rPr>
        <w:t>.</w:t>
      </w:r>
    </w:p>
    <w:p w14:paraId="32A34F2F" w14:textId="2FFA967D" w:rsidR="00B5673D" w:rsidRDefault="00B5673D" w:rsidP="00C43D04">
      <w:pPr>
        <w:widowControl w:val="0"/>
        <w:autoSpaceDE w:val="0"/>
        <w:autoSpaceDN w:val="0"/>
        <w:adjustRightInd w:val="0"/>
        <w:spacing w:after="0" w:line="240" w:lineRule="auto"/>
        <w:rPr>
          <w:rFonts w:ascii="Arial" w:eastAsia="Calibri" w:hAnsi="Arial" w:cs="Arial"/>
          <w:noProof/>
          <w:szCs w:val="24"/>
          <w:lang w:val="en-US"/>
        </w:rPr>
      </w:pPr>
    </w:p>
    <w:p w14:paraId="424B9893" w14:textId="77777777" w:rsidR="00502591" w:rsidRPr="009E5878" w:rsidRDefault="00502591" w:rsidP="00502591">
      <w:pPr>
        <w:autoSpaceDE w:val="0"/>
        <w:autoSpaceDN w:val="0"/>
        <w:adjustRightInd w:val="0"/>
        <w:spacing w:after="0" w:line="240" w:lineRule="auto"/>
        <w:rPr>
          <w:rFonts w:ascii="Arial" w:hAnsi="Arial" w:cs="Arial"/>
        </w:rPr>
      </w:pPr>
      <w:r>
        <w:rPr>
          <w:rFonts w:ascii="Arial" w:hAnsi="Arial" w:cs="Arial"/>
        </w:rPr>
        <w:t xml:space="preserve">29. </w:t>
      </w:r>
      <w:proofErr w:type="spellStart"/>
      <w:r>
        <w:rPr>
          <w:rFonts w:ascii="Arial" w:hAnsi="Arial" w:cs="Arial"/>
        </w:rPr>
        <w:t>Hurtig-Wennlöf</w:t>
      </w:r>
      <w:proofErr w:type="spellEnd"/>
      <w:r>
        <w:rPr>
          <w:rFonts w:ascii="Arial" w:hAnsi="Arial" w:cs="Arial"/>
        </w:rPr>
        <w:t xml:space="preserve"> A, </w:t>
      </w:r>
      <w:proofErr w:type="spellStart"/>
      <w:r>
        <w:rPr>
          <w:rFonts w:ascii="Arial" w:hAnsi="Arial" w:cs="Arial"/>
        </w:rPr>
        <w:t>Hagströmer</w:t>
      </w:r>
      <w:proofErr w:type="spellEnd"/>
      <w:r>
        <w:rPr>
          <w:rFonts w:ascii="Arial" w:hAnsi="Arial" w:cs="Arial"/>
        </w:rPr>
        <w:t xml:space="preserve"> M, Olsson</w:t>
      </w:r>
      <w:r w:rsidRPr="009E5878">
        <w:rPr>
          <w:rFonts w:ascii="Arial" w:hAnsi="Arial" w:cs="Arial"/>
        </w:rPr>
        <w:t xml:space="preserve"> L. The International Physical Activity Questionnaire modified for the elderly: aspects of va</w:t>
      </w:r>
      <w:r>
        <w:rPr>
          <w:rFonts w:ascii="Arial" w:hAnsi="Arial" w:cs="Arial"/>
        </w:rPr>
        <w:t xml:space="preserve">lidity and feasibility. Public Health Nutrition. </w:t>
      </w:r>
      <w:proofErr w:type="gramStart"/>
      <w:r>
        <w:rPr>
          <w:rFonts w:ascii="Arial" w:hAnsi="Arial" w:cs="Arial"/>
        </w:rPr>
        <w:t>2010;13:</w:t>
      </w:r>
      <w:r w:rsidRPr="009E5878">
        <w:rPr>
          <w:rFonts w:ascii="Arial" w:hAnsi="Arial" w:cs="Arial"/>
        </w:rPr>
        <w:t>1847</w:t>
      </w:r>
      <w:proofErr w:type="gramEnd"/>
      <w:r w:rsidRPr="009E5878">
        <w:rPr>
          <w:rFonts w:ascii="Arial" w:hAnsi="Arial" w:cs="Arial"/>
        </w:rPr>
        <w:t>-1854.</w:t>
      </w:r>
      <w:r w:rsidRPr="006959D8">
        <w:t xml:space="preserve"> </w:t>
      </w:r>
      <w:r>
        <w:rPr>
          <w:rFonts w:ascii="Arial" w:hAnsi="Arial" w:cs="Arial"/>
        </w:rPr>
        <w:t>DOI</w:t>
      </w:r>
      <w:r w:rsidRPr="006959D8">
        <w:rPr>
          <w:rFonts w:ascii="Arial" w:hAnsi="Arial" w:cs="Arial"/>
        </w:rPr>
        <w:t>: 10.1017/S1368980010000157.</w:t>
      </w:r>
    </w:p>
    <w:p w14:paraId="48B11A43" w14:textId="77777777" w:rsidR="00502591" w:rsidRDefault="00502591" w:rsidP="00C43D04">
      <w:pPr>
        <w:widowControl w:val="0"/>
        <w:autoSpaceDE w:val="0"/>
        <w:autoSpaceDN w:val="0"/>
        <w:adjustRightInd w:val="0"/>
        <w:spacing w:after="0" w:line="240" w:lineRule="auto"/>
        <w:rPr>
          <w:rFonts w:ascii="Arial" w:eastAsia="Calibri" w:hAnsi="Arial" w:cs="Arial"/>
          <w:noProof/>
          <w:szCs w:val="24"/>
          <w:lang w:val="en-US"/>
        </w:rPr>
      </w:pPr>
    </w:p>
    <w:p w14:paraId="51A2C8F0" w14:textId="77777777" w:rsidR="00A67E37" w:rsidRDefault="00A67E37" w:rsidP="00A67E37">
      <w:pPr>
        <w:spacing w:after="0" w:line="240" w:lineRule="auto"/>
        <w:ind w:left="720" w:hanging="720"/>
        <w:rPr>
          <w:rFonts w:ascii="Arial" w:eastAsia="Calibri" w:hAnsi="Arial" w:cs="Arial"/>
          <w:noProof/>
          <w:lang w:val="en-US"/>
        </w:rPr>
      </w:pPr>
      <w:r>
        <w:rPr>
          <w:rFonts w:ascii="Arial" w:eastAsia="Calibri" w:hAnsi="Arial" w:cs="Arial"/>
          <w:noProof/>
          <w:lang w:val="en-US"/>
        </w:rPr>
        <w:t xml:space="preserve">30. </w:t>
      </w:r>
      <w:r w:rsidRPr="009E5878">
        <w:rPr>
          <w:rFonts w:ascii="Arial" w:eastAsia="Calibri" w:hAnsi="Arial" w:cs="Arial"/>
          <w:noProof/>
          <w:lang w:val="en-US"/>
        </w:rPr>
        <w:t xml:space="preserve">Ainsworth BE, Haskell WL, Whitt MC, </w:t>
      </w:r>
      <w:r>
        <w:rPr>
          <w:rFonts w:ascii="Arial" w:eastAsia="Calibri" w:hAnsi="Arial" w:cs="Arial"/>
          <w:noProof/>
          <w:lang w:val="en-US"/>
        </w:rPr>
        <w:t>Irwin ML, Swartz AM, Strath SJ. Compendium of</w:t>
      </w:r>
    </w:p>
    <w:p w14:paraId="6D0371D5" w14:textId="77777777" w:rsidR="00A67E37" w:rsidRDefault="00A67E37" w:rsidP="00A67E37">
      <w:pPr>
        <w:spacing w:after="0" w:line="240" w:lineRule="auto"/>
        <w:ind w:left="720" w:hanging="720"/>
        <w:rPr>
          <w:rFonts w:ascii="Arial" w:eastAsia="Calibri" w:hAnsi="Arial" w:cs="Arial"/>
          <w:noProof/>
          <w:lang w:val="en-US"/>
        </w:rPr>
      </w:pPr>
      <w:r w:rsidRPr="009E5878">
        <w:rPr>
          <w:rFonts w:ascii="Arial" w:eastAsia="Calibri" w:hAnsi="Arial" w:cs="Arial"/>
          <w:noProof/>
          <w:lang w:val="en-US"/>
        </w:rPr>
        <w:t>ph</w:t>
      </w:r>
      <w:r>
        <w:rPr>
          <w:rFonts w:ascii="Arial" w:eastAsia="Calibri" w:hAnsi="Arial" w:cs="Arial"/>
          <w:noProof/>
          <w:lang w:val="en-US"/>
        </w:rPr>
        <w:t xml:space="preserve">ysical activities: an update of </w:t>
      </w:r>
      <w:r w:rsidRPr="009E5878">
        <w:rPr>
          <w:rFonts w:ascii="Arial" w:eastAsia="Calibri" w:hAnsi="Arial" w:cs="Arial"/>
          <w:noProof/>
          <w:lang w:val="en-US"/>
        </w:rPr>
        <w:t>activity codes and MET int</w:t>
      </w:r>
      <w:r>
        <w:rPr>
          <w:rFonts w:ascii="Arial" w:eastAsia="Calibri" w:hAnsi="Arial" w:cs="Arial"/>
          <w:noProof/>
          <w:lang w:val="en-US"/>
        </w:rPr>
        <w:t>ensities. Med Sci Sports Exerc.</w:t>
      </w:r>
    </w:p>
    <w:p w14:paraId="3832DFA2" w14:textId="77777777" w:rsidR="00A67E37" w:rsidRPr="009E5878" w:rsidRDefault="00A67E37" w:rsidP="00A67E37">
      <w:pPr>
        <w:spacing w:after="0" w:line="240" w:lineRule="auto"/>
        <w:ind w:left="720" w:hanging="720"/>
        <w:rPr>
          <w:rFonts w:ascii="Arial" w:eastAsia="Calibri" w:hAnsi="Arial" w:cs="Arial"/>
          <w:noProof/>
          <w:lang w:val="en-US"/>
        </w:rPr>
      </w:pPr>
      <w:r w:rsidRPr="009E5878">
        <w:rPr>
          <w:rFonts w:ascii="Arial" w:eastAsia="Calibri" w:hAnsi="Arial" w:cs="Arial"/>
          <w:noProof/>
          <w:lang w:val="en-US"/>
        </w:rPr>
        <w:t>2000;32(9 Suppl):S498-504.</w:t>
      </w:r>
      <w:r w:rsidRPr="00B2165A">
        <w:t xml:space="preserve"> </w:t>
      </w:r>
      <w:r w:rsidRPr="00B2165A">
        <w:rPr>
          <w:rFonts w:ascii="Arial" w:eastAsia="Calibri" w:hAnsi="Arial" w:cs="Arial"/>
          <w:noProof/>
          <w:lang w:val="en-US"/>
        </w:rPr>
        <w:t>DOI: 10.1097/00005768-200009001-00009</w:t>
      </w:r>
      <w:r>
        <w:rPr>
          <w:rFonts w:ascii="Arial" w:eastAsia="Calibri" w:hAnsi="Arial" w:cs="Arial"/>
          <w:noProof/>
          <w:lang w:val="en-US"/>
        </w:rPr>
        <w:t>.</w:t>
      </w:r>
    </w:p>
    <w:p w14:paraId="12BA0905" w14:textId="77777777" w:rsidR="00A67E37" w:rsidRPr="009E5878" w:rsidRDefault="00A67E37" w:rsidP="00A67E37">
      <w:pPr>
        <w:autoSpaceDE w:val="0"/>
        <w:autoSpaceDN w:val="0"/>
        <w:adjustRightInd w:val="0"/>
        <w:spacing w:after="0" w:line="240" w:lineRule="auto"/>
        <w:rPr>
          <w:rFonts w:ascii="Arial" w:eastAsia="Calibri" w:hAnsi="Arial" w:cs="Arial"/>
          <w:noProof/>
          <w:szCs w:val="24"/>
          <w:lang w:val="en-US"/>
        </w:rPr>
      </w:pPr>
    </w:p>
    <w:p w14:paraId="118A9337" w14:textId="71033F15" w:rsidR="00A67E37" w:rsidRPr="00A67E37" w:rsidRDefault="00A67E37" w:rsidP="00A67E37">
      <w:pPr>
        <w:widowControl w:val="0"/>
        <w:autoSpaceDE w:val="0"/>
        <w:autoSpaceDN w:val="0"/>
        <w:adjustRightInd w:val="0"/>
        <w:spacing w:after="0" w:line="240" w:lineRule="auto"/>
        <w:rPr>
          <w:rFonts w:ascii="Arial" w:eastAsia="Calibri" w:hAnsi="Arial" w:cs="Arial"/>
          <w:noProof/>
          <w:szCs w:val="24"/>
          <w:lang w:val="en-US"/>
        </w:rPr>
      </w:pPr>
      <w:r w:rsidRPr="00A67E37">
        <w:rPr>
          <w:rFonts w:ascii="Arial" w:eastAsia="Calibri" w:hAnsi="Arial" w:cs="Arial"/>
          <w:noProof/>
          <w:szCs w:val="24"/>
          <w:lang w:val="en-US"/>
        </w:rPr>
        <w:t>31. Blikman T, Stevens M, Bulstra SK, Van Den Akker-Scheek I, Reininga IH.  Reliability and validity of the Dutch version of the International Physical Activity Questionnaire in patients after total hip arthroplasty or total knee arthroplasty. Journal of Orthop</w:t>
      </w:r>
      <w:r w:rsidR="00095A27">
        <w:rPr>
          <w:rFonts w:ascii="Arial" w:eastAsia="Calibri" w:hAnsi="Arial" w:cs="Arial"/>
          <w:noProof/>
          <w:szCs w:val="24"/>
          <w:lang w:val="en-US"/>
        </w:rPr>
        <w:t xml:space="preserve"> Sport Phys</w:t>
      </w:r>
      <w:r w:rsidRPr="00A67E37">
        <w:rPr>
          <w:rFonts w:ascii="Arial" w:eastAsia="Calibri" w:hAnsi="Arial" w:cs="Arial"/>
          <w:noProof/>
          <w:szCs w:val="24"/>
          <w:lang w:val="en-US"/>
        </w:rPr>
        <w:t>. 2013;43:650-659.</w:t>
      </w:r>
      <w:r w:rsidRPr="00A67E37">
        <w:t xml:space="preserve"> </w:t>
      </w:r>
      <w:r w:rsidRPr="00A67E37">
        <w:rPr>
          <w:rFonts w:ascii="Arial" w:eastAsia="Calibri" w:hAnsi="Arial" w:cs="Arial"/>
          <w:noProof/>
          <w:szCs w:val="24"/>
          <w:lang w:val="en-US"/>
        </w:rPr>
        <w:t>DOI: 10.2519/jospt.2013.4422.</w:t>
      </w:r>
    </w:p>
    <w:p w14:paraId="746081BA" w14:textId="77777777" w:rsidR="00A67E37" w:rsidRPr="00A67E37" w:rsidRDefault="00A67E37" w:rsidP="00A67E37">
      <w:pPr>
        <w:spacing w:after="0" w:line="240" w:lineRule="auto"/>
        <w:rPr>
          <w:rFonts w:ascii="Arial" w:eastAsia="Calibri" w:hAnsi="Arial" w:cs="Arial"/>
          <w:noProof/>
          <w:lang w:val="en-US"/>
        </w:rPr>
      </w:pPr>
    </w:p>
    <w:p w14:paraId="2DE58619" w14:textId="0D223539" w:rsidR="00A67E37" w:rsidRPr="00A67E37" w:rsidRDefault="00A67E37" w:rsidP="00A67E37">
      <w:pPr>
        <w:spacing w:after="0" w:line="240" w:lineRule="auto"/>
        <w:rPr>
          <w:rFonts w:ascii="Arial" w:eastAsia="Calibri" w:hAnsi="Arial" w:cs="Arial"/>
          <w:noProof/>
          <w:lang w:val="en-US"/>
        </w:rPr>
      </w:pPr>
      <w:r w:rsidRPr="00A67E37">
        <w:rPr>
          <w:rFonts w:ascii="Arial" w:eastAsia="Calibri" w:hAnsi="Arial" w:cs="Arial"/>
          <w:noProof/>
          <w:lang w:val="en-US"/>
        </w:rPr>
        <w:t>32. Arends S, Hofman M, Kamsma YP, van der Veer E, Houtman PM, Kallenberg CG.Daily</w:t>
      </w:r>
    </w:p>
    <w:p w14:paraId="595643C6" w14:textId="77777777" w:rsidR="00A67E37" w:rsidRPr="00A67E37" w:rsidRDefault="00A67E37" w:rsidP="00A67E37">
      <w:pPr>
        <w:spacing w:after="0" w:line="240" w:lineRule="auto"/>
        <w:ind w:left="720" w:hanging="720"/>
        <w:rPr>
          <w:rFonts w:ascii="Arial" w:eastAsia="Calibri" w:hAnsi="Arial" w:cs="Arial"/>
          <w:noProof/>
          <w:lang w:val="en-US"/>
        </w:rPr>
      </w:pPr>
      <w:r w:rsidRPr="00A67E37">
        <w:rPr>
          <w:rFonts w:ascii="Arial" w:eastAsia="Calibri" w:hAnsi="Arial" w:cs="Arial"/>
          <w:noProof/>
          <w:lang w:val="en-US"/>
        </w:rPr>
        <w:t>physical activity in ankylosing spondylitis: validity and reliability of the IPAQ and SQUASH</w:t>
      </w:r>
    </w:p>
    <w:p w14:paraId="5D72E2D6" w14:textId="77777777" w:rsidR="00A67E37" w:rsidRPr="00A67E37" w:rsidRDefault="00A67E37" w:rsidP="00A67E37">
      <w:pPr>
        <w:spacing w:after="0" w:line="240" w:lineRule="auto"/>
        <w:ind w:left="720" w:hanging="720"/>
        <w:rPr>
          <w:rFonts w:ascii="Arial" w:eastAsia="Calibri" w:hAnsi="Arial" w:cs="Arial"/>
          <w:noProof/>
          <w:lang w:val="en-US"/>
        </w:rPr>
      </w:pPr>
      <w:r w:rsidRPr="00A67E37">
        <w:rPr>
          <w:rFonts w:ascii="Arial" w:eastAsia="Calibri" w:hAnsi="Arial" w:cs="Arial"/>
          <w:noProof/>
          <w:lang w:val="en-US"/>
        </w:rPr>
        <w:t>and the relation with clinical assessments. Arthritis Res Ther. 2013;15(4):R99.</w:t>
      </w:r>
      <w:r w:rsidRPr="00A67E37">
        <w:t xml:space="preserve"> </w:t>
      </w:r>
      <w:r w:rsidRPr="00A67E37">
        <w:rPr>
          <w:rFonts w:ascii="Arial" w:eastAsia="Calibri" w:hAnsi="Arial" w:cs="Arial"/>
          <w:noProof/>
          <w:lang w:val="en-US"/>
        </w:rPr>
        <w:t>DOI:</w:t>
      </w:r>
    </w:p>
    <w:p w14:paraId="1B7518C4" w14:textId="77777777" w:rsidR="00A67E37" w:rsidRPr="00A67E37" w:rsidRDefault="00A67E37" w:rsidP="00A67E37">
      <w:pPr>
        <w:spacing w:after="0" w:line="240" w:lineRule="auto"/>
        <w:ind w:left="720" w:hanging="720"/>
        <w:rPr>
          <w:rFonts w:ascii="Arial" w:eastAsia="Calibri" w:hAnsi="Arial" w:cs="Arial"/>
          <w:noProof/>
          <w:lang w:val="en-US"/>
        </w:rPr>
      </w:pPr>
      <w:r w:rsidRPr="00A67E37">
        <w:rPr>
          <w:rFonts w:ascii="Arial" w:eastAsia="Calibri" w:hAnsi="Arial" w:cs="Arial"/>
          <w:noProof/>
          <w:lang w:val="en-US"/>
        </w:rPr>
        <w:t>10.1186/ar4279.</w:t>
      </w:r>
    </w:p>
    <w:p w14:paraId="74352F53" w14:textId="2F631BA5" w:rsidR="00D64A12" w:rsidRDefault="00D64A12" w:rsidP="00D55D13">
      <w:pPr>
        <w:widowControl w:val="0"/>
        <w:autoSpaceDE w:val="0"/>
        <w:autoSpaceDN w:val="0"/>
        <w:adjustRightInd w:val="0"/>
        <w:spacing w:after="0" w:line="240" w:lineRule="auto"/>
        <w:rPr>
          <w:rFonts w:ascii="Arial" w:eastAsia="Calibri" w:hAnsi="Arial" w:cs="Arial"/>
          <w:noProof/>
          <w:szCs w:val="24"/>
          <w:lang w:val="en-US"/>
        </w:rPr>
      </w:pPr>
    </w:p>
    <w:p w14:paraId="487BF487" w14:textId="42C755DC" w:rsidR="00D55D13" w:rsidRPr="009E5878" w:rsidRDefault="00D55D13" w:rsidP="00D55D13">
      <w:pPr>
        <w:widowControl w:val="0"/>
        <w:autoSpaceDE w:val="0"/>
        <w:autoSpaceDN w:val="0"/>
        <w:adjustRightInd w:val="0"/>
        <w:spacing w:after="0" w:line="240" w:lineRule="auto"/>
        <w:rPr>
          <w:rFonts w:ascii="Arial" w:eastAsia="Calibri" w:hAnsi="Arial" w:cs="Arial"/>
          <w:noProof/>
          <w:szCs w:val="24"/>
          <w:lang w:val="en-US"/>
        </w:rPr>
      </w:pPr>
      <w:r>
        <w:rPr>
          <w:rFonts w:ascii="Arial" w:eastAsia="Calibri" w:hAnsi="Arial" w:cs="Arial"/>
          <w:noProof/>
          <w:szCs w:val="24"/>
          <w:lang w:val="en-US"/>
        </w:rPr>
        <w:t>33. Segura-Jimenez V, Munguia-Izquierdo D, Camiletti-Moiron D, Alvarez-Gallardo IC, Ortega</w:t>
      </w:r>
      <w:r w:rsidRPr="009E5878">
        <w:rPr>
          <w:rFonts w:ascii="Arial" w:eastAsia="Calibri" w:hAnsi="Arial" w:cs="Arial"/>
          <w:noProof/>
          <w:szCs w:val="24"/>
          <w:lang w:val="en-US"/>
        </w:rPr>
        <w:t xml:space="preserve"> </w:t>
      </w:r>
      <w:r>
        <w:rPr>
          <w:rFonts w:ascii="Arial" w:eastAsia="Calibri" w:hAnsi="Arial" w:cs="Arial"/>
          <w:noProof/>
          <w:szCs w:val="24"/>
          <w:lang w:val="en-US"/>
        </w:rPr>
        <w:t>FB, Ruiz JR, et al.</w:t>
      </w:r>
      <w:r w:rsidRPr="009E5878">
        <w:rPr>
          <w:rFonts w:ascii="Arial" w:eastAsia="Calibri" w:hAnsi="Arial" w:cs="Arial"/>
          <w:noProof/>
          <w:szCs w:val="24"/>
          <w:lang w:val="en-US"/>
        </w:rPr>
        <w:t xml:space="preserve"> Comparison of the International Physical Activity Questionnaire (IPAQ) with a multi-sensor armband accelerometer in women with fibromyalgia: the al-Anda</w:t>
      </w:r>
      <w:r>
        <w:rPr>
          <w:rFonts w:ascii="Arial" w:eastAsia="Calibri" w:hAnsi="Arial" w:cs="Arial"/>
          <w:noProof/>
          <w:szCs w:val="24"/>
          <w:lang w:val="en-US"/>
        </w:rPr>
        <w:t>lus project. Clin Exp Rheumatol. 2013;31(6 Suppl 79):</w:t>
      </w:r>
      <w:r w:rsidRPr="009E5878">
        <w:rPr>
          <w:rFonts w:ascii="Arial" w:eastAsia="Calibri" w:hAnsi="Arial" w:cs="Arial"/>
          <w:noProof/>
          <w:szCs w:val="24"/>
          <w:lang w:val="en-US"/>
        </w:rPr>
        <w:t>S94-101.</w:t>
      </w:r>
    </w:p>
    <w:p w14:paraId="39D8E01F" w14:textId="77777777" w:rsidR="00A67E37" w:rsidRDefault="00A67E37" w:rsidP="00A67E37">
      <w:pPr>
        <w:widowControl w:val="0"/>
        <w:autoSpaceDE w:val="0"/>
        <w:autoSpaceDN w:val="0"/>
        <w:adjustRightInd w:val="0"/>
        <w:spacing w:after="0" w:line="240" w:lineRule="auto"/>
        <w:rPr>
          <w:rFonts w:ascii="Arial" w:eastAsia="Calibri" w:hAnsi="Arial" w:cs="Arial"/>
          <w:noProof/>
          <w:szCs w:val="24"/>
          <w:lang w:val="en-US"/>
        </w:rPr>
      </w:pPr>
    </w:p>
    <w:p w14:paraId="23DD1D86" w14:textId="2CD48667" w:rsidR="00A67E37" w:rsidRPr="009E5878" w:rsidRDefault="00A67E37" w:rsidP="00A67E37">
      <w:pPr>
        <w:widowControl w:val="0"/>
        <w:autoSpaceDE w:val="0"/>
        <w:autoSpaceDN w:val="0"/>
        <w:adjustRightInd w:val="0"/>
        <w:spacing w:after="0" w:line="240" w:lineRule="auto"/>
        <w:rPr>
          <w:rFonts w:ascii="Arial" w:eastAsia="Calibri" w:hAnsi="Arial" w:cs="Arial"/>
          <w:noProof/>
          <w:szCs w:val="24"/>
          <w:lang w:val="en-US"/>
        </w:rPr>
      </w:pPr>
      <w:r w:rsidRPr="00750DB9">
        <w:rPr>
          <w:rFonts w:ascii="Arial" w:eastAsia="Calibri" w:hAnsi="Arial" w:cs="Arial"/>
          <w:noProof/>
          <w:szCs w:val="24"/>
          <w:lang w:val="en-US"/>
        </w:rPr>
        <w:t>34. Craig CL, Marshall AL, Sjöström M, Bauman AE, Booth ML, Ainsworth BE, et al. International physical activity questionnaire: 12-country re</w:t>
      </w:r>
      <w:r w:rsidR="00095A27" w:rsidRPr="00750DB9">
        <w:rPr>
          <w:rFonts w:ascii="Arial" w:eastAsia="Calibri" w:hAnsi="Arial" w:cs="Arial"/>
          <w:noProof/>
          <w:szCs w:val="24"/>
          <w:lang w:val="en-US"/>
        </w:rPr>
        <w:t>liability and validity. Med Sci</w:t>
      </w:r>
      <w:r w:rsidR="00750DB9" w:rsidRPr="00750DB9">
        <w:rPr>
          <w:rFonts w:ascii="Arial" w:eastAsia="Calibri" w:hAnsi="Arial" w:cs="Arial"/>
          <w:noProof/>
          <w:szCs w:val="24"/>
          <w:lang w:val="en-US"/>
        </w:rPr>
        <w:t xml:space="preserve"> Sports Exerc</w:t>
      </w:r>
      <w:r w:rsidRPr="00750DB9">
        <w:rPr>
          <w:rFonts w:ascii="Arial" w:eastAsia="Calibri" w:hAnsi="Arial" w:cs="Arial"/>
          <w:noProof/>
          <w:szCs w:val="24"/>
          <w:lang w:val="en-US"/>
        </w:rPr>
        <w:t>. 2003;35(8):1381-1395.</w:t>
      </w:r>
      <w:r w:rsidRPr="00750DB9">
        <w:t xml:space="preserve"> </w:t>
      </w:r>
      <w:r w:rsidRPr="00750DB9">
        <w:rPr>
          <w:rFonts w:ascii="Arial" w:eastAsia="Calibri" w:hAnsi="Arial" w:cs="Arial"/>
          <w:noProof/>
          <w:szCs w:val="24"/>
          <w:lang w:val="en-US"/>
        </w:rPr>
        <w:t>DOI: 10.1249/01.MSS.0000078924.61453.FB</w:t>
      </w:r>
    </w:p>
    <w:p w14:paraId="5660AE64" w14:textId="648C19CC" w:rsidR="00D55D13" w:rsidRDefault="00D55D13" w:rsidP="00D55D13">
      <w:pPr>
        <w:widowControl w:val="0"/>
        <w:autoSpaceDE w:val="0"/>
        <w:autoSpaceDN w:val="0"/>
        <w:adjustRightInd w:val="0"/>
        <w:spacing w:after="0" w:line="240" w:lineRule="auto"/>
        <w:rPr>
          <w:rFonts w:ascii="Arial" w:eastAsia="Calibri" w:hAnsi="Arial" w:cs="Arial"/>
          <w:noProof/>
          <w:lang w:val="en-US"/>
        </w:rPr>
      </w:pPr>
    </w:p>
    <w:p w14:paraId="560F19E1" w14:textId="77777777" w:rsidR="00D55D13" w:rsidRPr="009E5878" w:rsidRDefault="00D55D13" w:rsidP="00D55D13">
      <w:pPr>
        <w:widowControl w:val="0"/>
        <w:autoSpaceDE w:val="0"/>
        <w:autoSpaceDN w:val="0"/>
        <w:adjustRightInd w:val="0"/>
        <w:spacing w:after="0" w:line="240" w:lineRule="auto"/>
        <w:rPr>
          <w:rFonts w:ascii="Arial" w:eastAsia="Calibri" w:hAnsi="Arial" w:cs="Arial"/>
          <w:noProof/>
          <w:lang w:val="en-US"/>
        </w:rPr>
      </w:pPr>
      <w:r>
        <w:rPr>
          <w:rFonts w:ascii="Arial" w:eastAsia="Calibri" w:hAnsi="Arial" w:cs="Arial"/>
          <w:noProof/>
          <w:lang w:val="en-US"/>
        </w:rPr>
        <w:t>35. Ryan DJ, Wullems JA, Stebbings GK, Morse CI, Stewart CE, Onambele-Pearson, G.L.</w:t>
      </w:r>
      <w:r w:rsidRPr="009E5878">
        <w:rPr>
          <w:rFonts w:ascii="Arial" w:eastAsia="Calibri" w:hAnsi="Arial" w:cs="Arial"/>
          <w:noProof/>
          <w:lang w:val="en-US"/>
        </w:rPr>
        <w:t xml:space="preserve"> Reliability and validity of the international physical activity questionnaire compared to calibrated accelerometer cut-off points in the quantification of sedentary behaviour and physical </w:t>
      </w:r>
      <w:r>
        <w:rPr>
          <w:rFonts w:ascii="Arial" w:eastAsia="Calibri" w:hAnsi="Arial" w:cs="Arial"/>
          <w:noProof/>
          <w:lang w:val="en-US"/>
        </w:rPr>
        <w:t>activity in older adults. PloS O</w:t>
      </w:r>
      <w:r w:rsidRPr="009E5878">
        <w:rPr>
          <w:rFonts w:ascii="Arial" w:eastAsia="Calibri" w:hAnsi="Arial" w:cs="Arial"/>
          <w:noProof/>
          <w:lang w:val="en-US"/>
        </w:rPr>
        <w:t xml:space="preserve">ne, </w:t>
      </w:r>
      <w:r>
        <w:rPr>
          <w:rFonts w:ascii="Arial" w:eastAsia="Calibri" w:hAnsi="Arial" w:cs="Arial"/>
          <w:noProof/>
          <w:lang w:val="en-US"/>
        </w:rPr>
        <w:t>2018;13(4):</w:t>
      </w:r>
      <w:r w:rsidRPr="009E5878">
        <w:rPr>
          <w:rFonts w:ascii="Arial" w:eastAsia="Calibri" w:hAnsi="Arial" w:cs="Arial"/>
          <w:noProof/>
          <w:lang w:val="en-US"/>
        </w:rPr>
        <w:t>p.e0195712.</w:t>
      </w:r>
      <w:r>
        <w:rPr>
          <w:rFonts w:ascii="Arial" w:eastAsia="Calibri" w:hAnsi="Arial" w:cs="Arial"/>
          <w:noProof/>
          <w:lang w:val="en-US"/>
        </w:rPr>
        <w:t xml:space="preserve"> DOI</w:t>
      </w:r>
      <w:r w:rsidRPr="007D34A5">
        <w:rPr>
          <w:rFonts w:ascii="Arial" w:eastAsia="Calibri" w:hAnsi="Arial" w:cs="Arial"/>
          <w:noProof/>
          <w:lang w:val="en-US"/>
        </w:rPr>
        <w:t>: 10.1371/journal.pone.0195712. eCollection 2018.</w:t>
      </w:r>
    </w:p>
    <w:p w14:paraId="484BE020" w14:textId="77777777" w:rsidR="00D55D13" w:rsidRDefault="00D55D13" w:rsidP="00D55D13">
      <w:pPr>
        <w:autoSpaceDE w:val="0"/>
        <w:autoSpaceDN w:val="0"/>
        <w:adjustRightInd w:val="0"/>
        <w:spacing w:after="0" w:line="240" w:lineRule="auto"/>
        <w:rPr>
          <w:rFonts w:ascii="Arial" w:hAnsi="Arial" w:cs="Arial"/>
        </w:rPr>
      </w:pPr>
    </w:p>
    <w:p w14:paraId="2ED85185" w14:textId="77777777" w:rsidR="00B5673D" w:rsidRPr="00336F92" w:rsidRDefault="00B5673D" w:rsidP="00B5673D">
      <w:pPr>
        <w:widowControl w:val="0"/>
        <w:autoSpaceDE w:val="0"/>
        <w:autoSpaceDN w:val="0"/>
        <w:adjustRightInd w:val="0"/>
        <w:spacing w:after="0" w:line="240" w:lineRule="auto"/>
        <w:rPr>
          <w:rFonts w:ascii="Arial" w:eastAsia="Calibri" w:hAnsi="Arial" w:cs="Arial"/>
          <w:noProof/>
          <w:szCs w:val="24"/>
          <w:lang w:val="en-US"/>
        </w:rPr>
      </w:pPr>
      <w:r>
        <w:rPr>
          <w:rFonts w:ascii="Arial" w:eastAsia="Calibri" w:hAnsi="Arial" w:cs="Arial"/>
          <w:noProof/>
          <w:szCs w:val="24"/>
          <w:lang w:val="en-US"/>
        </w:rPr>
        <w:t xml:space="preserve">36. </w:t>
      </w:r>
      <w:r w:rsidRPr="00336F92">
        <w:rPr>
          <w:rFonts w:ascii="Arial" w:eastAsia="Calibri" w:hAnsi="Arial" w:cs="Arial"/>
          <w:noProof/>
          <w:szCs w:val="24"/>
          <w:lang w:val="en-US"/>
        </w:rPr>
        <w:t>Naal FD, Impellizzeri FM, Leunig M. Which is the best activity rating scale for patients undergoing total joint arthroplasty? Clin Orthop Relat Res</w:t>
      </w:r>
      <w:r>
        <w:rPr>
          <w:rFonts w:ascii="Arial" w:eastAsia="Calibri" w:hAnsi="Arial" w:cs="Arial"/>
          <w:noProof/>
          <w:szCs w:val="24"/>
          <w:lang w:val="en-US"/>
        </w:rPr>
        <w:t>.</w:t>
      </w:r>
      <w:r w:rsidRPr="00336F92">
        <w:rPr>
          <w:rFonts w:ascii="Arial" w:eastAsia="Calibri" w:hAnsi="Arial" w:cs="Arial"/>
          <w:noProof/>
          <w:szCs w:val="24"/>
          <w:lang w:val="en-US"/>
        </w:rPr>
        <w:t xml:space="preserve"> 2009;467:958–65.</w:t>
      </w:r>
      <w:r w:rsidRPr="00336F92">
        <w:t xml:space="preserve"> </w:t>
      </w:r>
      <w:r>
        <w:t>DOI</w:t>
      </w:r>
      <w:r w:rsidRPr="00336F92">
        <w:rPr>
          <w:rFonts w:ascii="Arial" w:eastAsia="Calibri" w:hAnsi="Arial" w:cs="Arial"/>
          <w:noProof/>
          <w:szCs w:val="24"/>
          <w:lang w:val="en-US"/>
        </w:rPr>
        <w:t>: 10.1007/s11999-008-0358-5.</w:t>
      </w:r>
    </w:p>
    <w:p w14:paraId="6868F456" w14:textId="77777777" w:rsidR="00B5673D" w:rsidRDefault="00B5673D" w:rsidP="00D55D13">
      <w:pPr>
        <w:autoSpaceDE w:val="0"/>
        <w:autoSpaceDN w:val="0"/>
        <w:adjustRightInd w:val="0"/>
        <w:spacing w:after="0" w:line="240" w:lineRule="auto"/>
        <w:rPr>
          <w:rFonts w:ascii="Arial" w:hAnsi="Arial" w:cs="Arial"/>
        </w:rPr>
      </w:pPr>
    </w:p>
    <w:p w14:paraId="341DDFE3" w14:textId="7F4A81F8" w:rsidR="00D55D13" w:rsidRPr="009E5878" w:rsidRDefault="00D55D13" w:rsidP="00D55D13">
      <w:pPr>
        <w:autoSpaceDE w:val="0"/>
        <w:autoSpaceDN w:val="0"/>
        <w:adjustRightInd w:val="0"/>
        <w:spacing w:after="0" w:line="240" w:lineRule="auto"/>
        <w:rPr>
          <w:rFonts w:ascii="Arial" w:hAnsi="Arial" w:cs="Arial"/>
        </w:rPr>
      </w:pPr>
      <w:r>
        <w:rPr>
          <w:rFonts w:ascii="Arial" w:hAnsi="Arial" w:cs="Arial"/>
        </w:rPr>
        <w:t xml:space="preserve">37. </w:t>
      </w:r>
      <w:r w:rsidRPr="009E5878">
        <w:rPr>
          <w:rFonts w:ascii="Arial" w:hAnsi="Arial" w:cs="Arial"/>
        </w:rPr>
        <w:t>Smith RD.</w:t>
      </w:r>
      <w:r>
        <w:rPr>
          <w:rFonts w:ascii="Arial" w:hAnsi="Arial" w:cs="Arial"/>
        </w:rPr>
        <w:t xml:space="preserve"> </w:t>
      </w:r>
      <w:r w:rsidRPr="009E5878">
        <w:rPr>
          <w:rFonts w:ascii="Arial" w:hAnsi="Arial" w:cs="Arial"/>
        </w:rPr>
        <w:t xml:space="preserve">Self-reported physical activity levels: measurement and assessment in community dwelling adults with or at risk of osteoarthritis. PhD thesis, </w:t>
      </w:r>
      <w:proofErr w:type="spellStart"/>
      <w:r w:rsidRPr="009E5878">
        <w:rPr>
          <w:rFonts w:ascii="Arial" w:hAnsi="Arial" w:cs="Arial"/>
        </w:rPr>
        <w:t>Keele</w:t>
      </w:r>
      <w:proofErr w:type="spellEnd"/>
      <w:r w:rsidRPr="009E5878">
        <w:rPr>
          <w:rFonts w:ascii="Arial" w:hAnsi="Arial" w:cs="Arial"/>
        </w:rPr>
        <w:t xml:space="preserve"> University, </w:t>
      </w:r>
      <w:proofErr w:type="spellStart"/>
      <w:r w:rsidRPr="009E5878">
        <w:rPr>
          <w:rFonts w:ascii="Arial" w:hAnsi="Arial" w:cs="Arial"/>
        </w:rPr>
        <w:t>Keele</w:t>
      </w:r>
      <w:proofErr w:type="spellEnd"/>
      <w:r w:rsidRPr="009E5878">
        <w:rPr>
          <w:rFonts w:ascii="Arial" w:hAnsi="Arial" w:cs="Arial"/>
        </w:rPr>
        <w:t>.</w:t>
      </w:r>
      <w:r>
        <w:rPr>
          <w:rFonts w:ascii="Arial" w:hAnsi="Arial" w:cs="Arial"/>
        </w:rPr>
        <w:t xml:space="preserve"> 2017.</w:t>
      </w:r>
    </w:p>
    <w:p w14:paraId="371664F6" w14:textId="77777777" w:rsidR="00D55D13" w:rsidRDefault="00D55D13" w:rsidP="00D55D13">
      <w:pPr>
        <w:widowControl w:val="0"/>
        <w:autoSpaceDE w:val="0"/>
        <w:autoSpaceDN w:val="0"/>
        <w:adjustRightInd w:val="0"/>
        <w:spacing w:after="0" w:line="240" w:lineRule="auto"/>
        <w:ind w:left="640" w:hanging="640"/>
        <w:rPr>
          <w:rFonts w:ascii="Arial" w:eastAsia="Calibri" w:hAnsi="Arial" w:cs="Arial"/>
          <w:lang w:val="en-US"/>
        </w:rPr>
      </w:pPr>
    </w:p>
    <w:p w14:paraId="4AE8ECBD" w14:textId="3591D7F3" w:rsidR="00D55D13" w:rsidRDefault="00D55D13" w:rsidP="00D55D13">
      <w:pPr>
        <w:widowControl w:val="0"/>
        <w:autoSpaceDE w:val="0"/>
        <w:autoSpaceDN w:val="0"/>
        <w:adjustRightInd w:val="0"/>
        <w:spacing w:after="0" w:line="240" w:lineRule="auto"/>
        <w:ind w:left="640" w:hanging="640"/>
        <w:rPr>
          <w:rFonts w:ascii="Arial" w:eastAsia="Calibri" w:hAnsi="Arial" w:cs="Arial"/>
          <w:lang w:val="en-US"/>
        </w:rPr>
      </w:pPr>
      <w:r w:rsidRPr="00D55D13">
        <w:rPr>
          <w:rFonts w:ascii="Arial" w:eastAsia="Calibri" w:hAnsi="Arial" w:cs="Arial"/>
          <w:lang w:val="en-US"/>
        </w:rPr>
        <w:t xml:space="preserve">38. Yu CA, Rouse PC, Van </w:t>
      </w:r>
      <w:proofErr w:type="spellStart"/>
      <w:r w:rsidRPr="00D55D13">
        <w:rPr>
          <w:rFonts w:ascii="Arial" w:eastAsia="Calibri" w:hAnsi="Arial" w:cs="Arial"/>
          <w:lang w:val="en-US"/>
        </w:rPr>
        <w:t>Zanten</w:t>
      </w:r>
      <w:proofErr w:type="spellEnd"/>
      <w:r w:rsidRPr="00D55D13">
        <w:rPr>
          <w:rFonts w:ascii="Arial" w:eastAsia="Calibri" w:hAnsi="Arial" w:cs="Arial"/>
          <w:lang w:val="en-US"/>
        </w:rPr>
        <w:t xml:space="preserve"> JJV, Ntoumanis N, </w:t>
      </w:r>
      <w:proofErr w:type="spellStart"/>
      <w:r w:rsidRPr="00D55D13">
        <w:rPr>
          <w:rFonts w:ascii="Arial" w:eastAsia="Calibri" w:hAnsi="Arial" w:cs="Arial"/>
          <w:lang w:val="en-US"/>
        </w:rPr>
        <w:t>Ki</w:t>
      </w:r>
      <w:r>
        <w:rPr>
          <w:rFonts w:ascii="Arial" w:eastAsia="Calibri" w:hAnsi="Arial" w:cs="Arial"/>
          <w:lang w:val="en-US"/>
        </w:rPr>
        <w:t>tas</w:t>
      </w:r>
      <w:proofErr w:type="spellEnd"/>
      <w:r>
        <w:rPr>
          <w:rFonts w:ascii="Arial" w:eastAsia="Calibri" w:hAnsi="Arial" w:cs="Arial"/>
          <w:lang w:val="en-US"/>
        </w:rPr>
        <w:t xml:space="preserve"> GD, </w:t>
      </w:r>
      <w:proofErr w:type="spellStart"/>
      <w:r>
        <w:rPr>
          <w:rFonts w:ascii="Arial" w:eastAsia="Calibri" w:hAnsi="Arial" w:cs="Arial"/>
          <w:lang w:val="en-US"/>
        </w:rPr>
        <w:t>Duda</w:t>
      </w:r>
      <w:proofErr w:type="spellEnd"/>
      <w:r>
        <w:rPr>
          <w:rFonts w:ascii="Arial" w:eastAsia="Calibri" w:hAnsi="Arial" w:cs="Arial"/>
          <w:lang w:val="en-US"/>
        </w:rPr>
        <w:t xml:space="preserve"> JL. Subjective and</w:t>
      </w:r>
    </w:p>
    <w:p w14:paraId="3A418F2A" w14:textId="77777777" w:rsidR="00D55D13" w:rsidRDefault="00D55D13" w:rsidP="00D55D13">
      <w:pPr>
        <w:widowControl w:val="0"/>
        <w:autoSpaceDE w:val="0"/>
        <w:autoSpaceDN w:val="0"/>
        <w:adjustRightInd w:val="0"/>
        <w:spacing w:after="0" w:line="240" w:lineRule="auto"/>
        <w:ind w:left="640" w:hanging="640"/>
        <w:rPr>
          <w:rFonts w:ascii="Arial" w:eastAsia="Calibri" w:hAnsi="Arial" w:cs="Arial"/>
          <w:lang w:val="en-US"/>
        </w:rPr>
      </w:pPr>
      <w:r w:rsidRPr="00D55D13">
        <w:rPr>
          <w:rFonts w:ascii="Arial" w:eastAsia="Calibri" w:hAnsi="Arial" w:cs="Arial"/>
          <w:lang w:val="en-US"/>
        </w:rPr>
        <w:t>objective levels of physical activity and their association wi</w:t>
      </w:r>
      <w:r>
        <w:rPr>
          <w:rFonts w:ascii="Arial" w:eastAsia="Calibri" w:hAnsi="Arial" w:cs="Arial"/>
          <w:lang w:val="en-US"/>
        </w:rPr>
        <w:t>th cardiorespiratory fitness in</w:t>
      </w:r>
    </w:p>
    <w:p w14:paraId="033B0EB4" w14:textId="45B2156C" w:rsidR="00D55D13" w:rsidRDefault="00D55D13" w:rsidP="00D55D13">
      <w:pPr>
        <w:widowControl w:val="0"/>
        <w:autoSpaceDE w:val="0"/>
        <w:autoSpaceDN w:val="0"/>
        <w:adjustRightInd w:val="0"/>
        <w:spacing w:after="0" w:line="240" w:lineRule="auto"/>
        <w:ind w:left="640" w:hanging="640"/>
        <w:rPr>
          <w:rFonts w:ascii="Arial" w:eastAsia="Calibri" w:hAnsi="Arial" w:cs="Arial"/>
          <w:lang w:val="en-US"/>
        </w:rPr>
      </w:pPr>
      <w:r w:rsidRPr="00D55D13">
        <w:rPr>
          <w:rFonts w:ascii="Arial" w:eastAsia="Calibri" w:hAnsi="Arial" w:cs="Arial"/>
          <w:lang w:val="en-US"/>
        </w:rPr>
        <w:t>rheumatoid arthri</w:t>
      </w:r>
      <w:r w:rsidR="00750DB9">
        <w:rPr>
          <w:rFonts w:ascii="Arial" w:eastAsia="Calibri" w:hAnsi="Arial" w:cs="Arial"/>
          <w:lang w:val="en-US"/>
        </w:rPr>
        <w:t xml:space="preserve">tis patients. Arthritis Res </w:t>
      </w:r>
      <w:proofErr w:type="spellStart"/>
      <w:r w:rsidR="00750DB9">
        <w:rPr>
          <w:rFonts w:ascii="Arial" w:eastAsia="Calibri" w:hAnsi="Arial" w:cs="Arial"/>
          <w:lang w:val="en-US"/>
        </w:rPr>
        <w:t>Ther</w:t>
      </w:r>
      <w:proofErr w:type="spellEnd"/>
      <w:r w:rsidRPr="00D55D13">
        <w:rPr>
          <w:rFonts w:ascii="Arial" w:eastAsia="Calibri" w:hAnsi="Arial" w:cs="Arial"/>
          <w:lang w:val="en-US"/>
        </w:rPr>
        <w:t>.</w:t>
      </w:r>
      <w:r>
        <w:rPr>
          <w:rFonts w:ascii="Arial" w:eastAsia="Calibri" w:hAnsi="Arial" w:cs="Arial"/>
          <w:lang w:val="en-US"/>
        </w:rPr>
        <w:t xml:space="preserve"> 2015;17(1):59. DOI:</w:t>
      </w:r>
    </w:p>
    <w:p w14:paraId="3B5DA875" w14:textId="66FFED2F" w:rsidR="00D55D13" w:rsidRPr="00D55D13" w:rsidRDefault="00D55D13" w:rsidP="00D55D13">
      <w:pPr>
        <w:widowControl w:val="0"/>
        <w:autoSpaceDE w:val="0"/>
        <w:autoSpaceDN w:val="0"/>
        <w:adjustRightInd w:val="0"/>
        <w:spacing w:after="0" w:line="240" w:lineRule="auto"/>
        <w:ind w:left="640" w:hanging="640"/>
        <w:rPr>
          <w:rFonts w:ascii="Arial" w:eastAsia="Calibri" w:hAnsi="Arial" w:cs="Arial"/>
          <w:lang w:val="en-US"/>
        </w:rPr>
      </w:pPr>
      <w:r w:rsidRPr="00D55D13">
        <w:rPr>
          <w:rFonts w:ascii="Arial" w:eastAsia="Calibri" w:hAnsi="Arial" w:cs="Arial"/>
          <w:lang w:val="en-US"/>
        </w:rPr>
        <w:t>10.1186/s13075-015-0584-7.</w:t>
      </w:r>
    </w:p>
    <w:p w14:paraId="02C95C0C" w14:textId="77777777" w:rsidR="00D55D13" w:rsidRDefault="00D55D13" w:rsidP="00D55D13">
      <w:pPr>
        <w:widowControl w:val="0"/>
        <w:autoSpaceDE w:val="0"/>
        <w:autoSpaceDN w:val="0"/>
        <w:adjustRightInd w:val="0"/>
        <w:spacing w:after="0" w:line="240" w:lineRule="auto"/>
        <w:ind w:left="640" w:hanging="640"/>
        <w:rPr>
          <w:rFonts w:ascii="Arial" w:eastAsia="Calibri" w:hAnsi="Arial" w:cs="Arial"/>
          <w:noProof/>
          <w:szCs w:val="24"/>
          <w:lang w:val="en-US"/>
        </w:rPr>
      </w:pPr>
    </w:p>
    <w:p w14:paraId="5250DC6A" w14:textId="77777777" w:rsidR="00A67E37" w:rsidRPr="00A67E37" w:rsidRDefault="00A67E37" w:rsidP="00A67E37">
      <w:pPr>
        <w:widowControl w:val="0"/>
        <w:autoSpaceDE w:val="0"/>
        <w:autoSpaceDN w:val="0"/>
        <w:adjustRightInd w:val="0"/>
        <w:spacing w:after="0" w:line="240" w:lineRule="auto"/>
        <w:rPr>
          <w:rFonts w:ascii="Arial" w:eastAsia="Calibri" w:hAnsi="Arial" w:cs="Arial"/>
          <w:noProof/>
          <w:szCs w:val="24"/>
          <w:lang w:val="en-US"/>
        </w:rPr>
      </w:pPr>
      <w:r w:rsidRPr="00A67E37">
        <w:rPr>
          <w:rFonts w:ascii="Arial" w:eastAsia="Calibri" w:hAnsi="Arial" w:cs="Arial"/>
          <w:noProof/>
          <w:szCs w:val="24"/>
          <w:lang w:val="en-US"/>
        </w:rPr>
        <w:t>39. Cleland C, Ferguson S, Ellis G, Hunter RF. 2018. Validity of the International Physical Activity Questionnaire (IPAQ) for assessing moderate-to-vigorous physical activity and sedentary behaviour of older adults in the United Kingdom. BMC Medical Research Methodology. 2018;18(1):176.</w:t>
      </w:r>
      <w:r w:rsidRPr="00A67E37">
        <w:t xml:space="preserve"> </w:t>
      </w:r>
      <w:r w:rsidRPr="00A67E37">
        <w:rPr>
          <w:rFonts w:ascii="Arial" w:eastAsia="Calibri" w:hAnsi="Arial" w:cs="Arial"/>
          <w:noProof/>
          <w:szCs w:val="24"/>
          <w:lang w:val="en-US"/>
        </w:rPr>
        <w:t>DOI: 10.1186/s12874-018-0642-3.</w:t>
      </w:r>
    </w:p>
    <w:p w14:paraId="7C203108" w14:textId="77777777" w:rsidR="00A67E37" w:rsidRPr="00A67E37" w:rsidRDefault="00A67E37" w:rsidP="00D55D13">
      <w:pPr>
        <w:widowControl w:val="0"/>
        <w:autoSpaceDE w:val="0"/>
        <w:autoSpaceDN w:val="0"/>
        <w:adjustRightInd w:val="0"/>
        <w:spacing w:after="0" w:line="240" w:lineRule="auto"/>
        <w:ind w:left="640" w:hanging="640"/>
        <w:rPr>
          <w:rFonts w:ascii="Arial" w:eastAsia="Calibri" w:hAnsi="Arial" w:cs="Arial"/>
          <w:noProof/>
          <w:szCs w:val="24"/>
          <w:lang w:val="en-US"/>
        </w:rPr>
      </w:pPr>
    </w:p>
    <w:p w14:paraId="7A078E9B" w14:textId="0CB7A731" w:rsidR="00D55D13" w:rsidRPr="00A67E37" w:rsidRDefault="00D55D13" w:rsidP="008B24B7">
      <w:pPr>
        <w:widowControl w:val="0"/>
        <w:autoSpaceDE w:val="0"/>
        <w:autoSpaceDN w:val="0"/>
        <w:adjustRightInd w:val="0"/>
        <w:spacing w:after="0" w:line="240" w:lineRule="auto"/>
        <w:ind w:left="640" w:hanging="640"/>
        <w:rPr>
          <w:rFonts w:ascii="Arial" w:eastAsia="Calibri" w:hAnsi="Arial" w:cs="Arial"/>
          <w:noProof/>
          <w:szCs w:val="24"/>
          <w:lang w:val="en-US"/>
        </w:rPr>
      </w:pPr>
      <w:r w:rsidRPr="00A67E37">
        <w:rPr>
          <w:rFonts w:ascii="Arial" w:eastAsia="Calibri" w:hAnsi="Arial" w:cs="Arial"/>
          <w:noProof/>
          <w:szCs w:val="24"/>
          <w:lang w:val="en-US"/>
        </w:rPr>
        <w:t>40. Svege I, Kolle E, Risberg M. Reliability and validity of the Physical Activity Scale for the</w:t>
      </w:r>
    </w:p>
    <w:p w14:paraId="0EF6B803" w14:textId="77777777" w:rsidR="00D55D13" w:rsidRPr="00A67E37" w:rsidRDefault="00D55D13" w:rsidP="00D55D13">
      <w:pPr>
        <w:widowControl w:val="0"/>
        <w:autoSpaceDE w:val="0"/>
        <w:autoSpaceDN w:val="0"/>
        <w:adjustRightInd w:val="0"/>
        <w:spacing w:after="0" w:line="240" w:lineRule="auto"/>
        <w:ind w:left="640" w:hanging="640"/>
        <w:rPr>
          <w:rFonts w:ascii="Arial" w:eastAsia="Calibri" w:hAnsi="Arial" w:cs="Arial"/>
          <w:noProof/>
          <w:szCs w:val="24"/>
          <w:lang w:val="en-US"/>
        </w:rPr>
      </w:pPr>
      <w:r w:rsidRPr="00A67E37">
        <w:rPr>
          <w:rFonts w:ascii="Arial" w:eastAsia="Calibri" w:hAnsi="Arial" w:cs="Arial"/>
          <w:noProof/>
          <w:szCs w:val="24"/>
          <w:lang w:val="en-US"/>
        </w:rPr>
        <w:t>Elderly (PASE) in patients with hip osteoarthritis. BMC Musculoskelet Disord. 2012;13(1):26.</w:t>
      </w:r>
    </w:p>
    <w:p w14:paraId="29FE0D8E" w14:textId="54411169" w:rsidR="00D55D13" w:rsidRPr="00A67E37" w:rsidRDefault="00D55D13" w:rsidP="00D55D13">
      <w:pPr>
        <w:widowControl w:val="0"/>
        <w:autoSpaceDE w:val="0"/>
        <w:autoSpaceDN w:val="0"/>
        <w:adjustRightInd w:val="0"/>
        <w:spacing w:after="0" w:line="240" w:lineRule="auto"/>
        <w:ind w:left="640" w:hanging="640"/>
        <w:rPr>
          <w:rFonts w:ascii="Arial" w:eastAsia="Calibri" w:hAnsi="Arial" w:cs="Arial"/>
          <w:noProof/>
          <w:szCs w:val="24"/>
          <w:lang w:val="en-US"/>
        </w:rPr>
      </w:pPr>
      <w:r w:rsidRPr="00A67E37">
        <w:rPr>
          <w:rFonts w:ascii="Arial" w:eastAsia="Calibri" w:hAnsi="Arial" w:cs="Arial"/>
          <w:noProof/>
          <w:szCs w:val="24"/>
          <w:lang w:val="en-US"/>
        </w:rPr>
        <w:t>DOI: 10.1186/1471-2474-13-26.</w:t>
      </w:r>
    </w:p>
    <w:p w14:paraId="13145E82" w14:textId="39AE74C7" w:rsidR="00D55D13" w:rsidRPr="00D55D13" w:rsidRDefault="00D55D13" w:rsidP="00A67E37">
      <w:pPr>
        <w:widowControl w:val="0"/>
        <w:autoSpaceDE w:val="0"/>
        <w:autoSpaceDN w:val="0"/>
        <w:adjustRightInd w:val="0"/>
        <w:spacing w:after="0" w:line="240" w:lineRule="auto"/>
        <w:rPr>
          <w:rFonts w:ascii="Arial" w:eastAsia="Calibri" w:hAnsi="Arial" w:cs="Arial"/>
          <w:lang w:val="en-US"/>
        </w:rPr>
      </w:pPr>
    </w:p>
    <w:p w14:paraId="72616D57" w14:textId="77777777" w:rsidR="00D55D13" w:rsidRPr="009E5878" w:rsidRDefault="00D55D13" w:rsidP="00D55D13">
      <w:pPr>
        <w:autoSpaceDE w:val="0"/>
        <w:autoSpaceDN w:val="0"/>
        <w:adjustRightInd w:val="0"/>
        <w:spacing w:after="0" w:line="240" w:lineRule="auto"/>
        <w:rPr>
          <w:rFonts w:ascii="Arial" w:hAnsi="Arial" w:cs="Arial"/>
        </w:rPr>
      </w:pPr>
      <w:r>
        <w:rPr>
          <w:rFonts w:ascii="Arial" w:hAnsi="Arial" w:cs="Arial"/>
        </w:rPr>
        <w:t>41. Tierney M, Fraser A, Kennedy N.</w:t>
      </w:r>
      <w:r w:rsidRPr="009E5878">
        <w:rPr>
          <w:rFonts w:ascii="Arial" w:hAnsi="Arial" w:cs="Arial"/>
        </w:rPr>
        <w:t xml:space="preserve"> Criterion validity of the International Physical Activity Questionnaire Short Form (IPAQ-SF) for use in patients with rheumatoid arthritis: comparison with the S</w:t>
      </w:r>
      <w:r>
        <w:rPr>
          <w:rFonts w:ascii="Arial" w:hAnsi="Arial" w:cs="Arial"/>
        </w:rPr>
        <w:t>ense Wear Armband. Physiotherapy. 2015;101(2):</w:t>
      </w:r>
      <w:r w:rsidRPr="009E5878">
        <w:rPr>
          <w:rFonts w:ascii="Arial" w:hAnsi="Arial" w:cs="Arial"/>
        </w:rPr>
        <w:t>193-197.</w:t>
      </w:r>
      <w:r w:rsidRPr="007D34A5">
        <w:rPr>
          <w:rFonts w:ascii="Arial" w:hAnsi="Arial" w:cs="Arial"/>
        </w:rPr>
        <w:t xml:space="preserve"> </w:t>
      </w:r>
      <w:r>
        <w:rPr>
          <w:rFonts w:ascii="Arial" w:hAnsi="Arial" w:cs="Arial"/>
        </w:rPr>
        <w:t>DOI</w:t>
      </w:r>
      <w:r w:rsidRPr="007D34A5">
        <w:rPr>
          <w:rFonts w:ascii="Arial" w:hAnsi="Arial" w:cs="Arial"/>
        </w:rPr>
        <w:t>: 10.1016/j.physio.2014.07.005.</w:t>
      </w:r>
    </w:p>
    <w:p w14:paraId="44FB639E" w14:textId="77777777" w:rsidR="00D55D13" w:rsidRDefault="00D55D13" w:rsidP="00D55D13">
      <w:pPr>
        <w:widowControl w:val="0"/>
        <w:autoSpaceDE w:val="0"/>
        <w:autoSpaceDN w:val="0"/>
        <w:adjustRightInd w:val="0"/>
        <w:spacing w:after="0" w:line="240" w:lineRule="auto"/>
        <w:ind w:left="640" w:hanging="640"/>
        <w:rPr>
          <w:rFonts w:ascii="Arial" w:eastAsia="Calibri" w:hAnsi="Arial" w:cs="Arial"/>
          <w:lang w:val="en-US"/>
        </w:rPr>
      </w:pPr>
    </w:p>
    <w:p w14:paraId="41659805" w14:textId="78252B4F" w:rsidR="00D55D13" w:rsidRDefault="00D55D13" w:rsidP="00D55D13">
      <w:pPr>
        <w:widowControl w:val="0"/>
        <w:autoSpaceDE w:val="0"/>
        <w:autoSpaceDN w:val="0"/>
        <w:adjustRightInd w:val="0"/>
        <w:spacing w:after="0" w:line="240" w:lineRule="auto"/>
        <w:ind w:left="640" w:hanging="640"/>
        <w:rPr>
          <w:rFonts w:ascii="Arial" w:eastAsia="Calibri" w:hAnsi="Arial" w:cs="Arial"/>
          <w:lang w:val="en-US"/>
        </w:rPr>
      </w:pPr>
      <w:r w:rsidRPr="00D55D13">
        <w:rPr>
          <w:rFonts w:ascii="Arial" w:eastAsia="Calibri" w:hAnsi="Arial" w:cs="Arial"/>
          <w:lang w:val="en-US"/>
        </w:rPr>
        <w:t xml:space="preserve">42. </w:t>
      </w:r>
      <w:proofErr w:type="spellStart"/>
      <w:r w:rsidRPr="00D55D13">
        <w:rPr>
          <w:rFonts w:ascii="Arial" w:eastAsia="Calibri" w:hAnsi="Arial" w:cs="Arial"/>
          <w:lang w:val="en-US"/>
        </w:rPr>
        <w:t>Zacharia</w:t>
      </w:r>
      <w:proofErr w:type="spellEnd"/>
      <w:r w:rsidRPr="00D55D13">
        <w:rPr>
          <w:rFonts w:ascii="Arial" w:eastAsia="Calibri" w:hAnsi="Arial" w:cs="Arial"/>
          <w:lang w:val="en-US"/>
        </w:rPr>
        <w:t xml:space="preserve"> S, Taylor EL, </w:t>
      </w:r>
      <w:proofErr w:type="spellStart"/>
      <w:r w:rsidRPr="00D55D13">
        <w:rPr>
          <w:rFonts w:ascii="Arial" w:eastAsia="Calibri" w:hAnsi="Arial" w:cs="Arial"/>
          <w:lang w:val="en-US"/>
        </w:rPr>
        <w:t>Branscum</w:t>
      </w:r>
      <w:proofErr w:type="spellEnd"/>
      <w:r w:rsidRPr="00D55D13">
        <w:rPr>
          <w:rFonts w:ascii="Arial" w:eastAsia="Calibri" w:hAnsi="Arial" w:cs="Arial"/>
          <w:lang w:val="en-US"/>
        </w:rPr>
        <w:t xml:space="preserve"> PW, Cheney MK, </w:t>
      </w:r>
      <w:proofErr w:type="spellStart"/>
      <w:r w:rsidRPr="00D55D13">
        <w:rPr>
          <w:rFonts w:ascii="Arial" w:eastAsia="Calibri" w:hAnsi="Arial" w:cs="Arial"/>
          <w:lang w:val="en-US"/>
        </w:rPr>
        <w:t>Hoff</w:t>
      </w:r>
      <w:r>
        <w:rPr>
          <w:rFonts w:ascii="Arial" w:eastAsia="Calibri" w:hAnsi="Arial" w:cs="Arial"/>
          <w:lang w:val="en-US"/>
        </w:rPr>
        <w:t>ord</w:t>
      </w:r>
      <w:proofErr w:type="spellEnd"/>
      <w:r>
        <w:rPr>
          <w:rFonts w:ascii="Arial" w:eastAsia="Calibri" w:hAnsi="Arial" w:cs="Arial"/>
          <w:lang w:val="en-US"/>
        </w:rPr>
        <w:t xml:space="preserve"> CW, </w:t>
      </w:r>
      <w:proofErr w:type="spellStart"/>
      <w:r>
        <w:rPr>
          <w:rFonts w:ascii="Arial" w:eastAsia="Calibri" w:hAnsi="Arial" w:cs="Arial"/>
          <w:lang w:val="en-US"/>
        </w:rPr>
        <w:t>Crowson</w:t>
      </w:r>
      <w:proofErr w:type="spellEnd"/>
      <w:r>
        <w:rPr>
          <w:rFonts w:ascii="Arial" w:eastAsia="Calibri" w:hAnsi="Arial" w:cs="Arial"/>
          <w:lang w:val="en-US"/>
        </w:rPr>
        <w:t xml:space="preserve"> M. Effects of a</w:t>
      </w:r>
    </w:p>
    <w:p w14:paraId="0A582038" w14:textId="77777777" w:rsidR="00D55D13" w:rsidRDefault="00D55D13" w:rsidP="00D55D13">
      <w:pPr>
        <w:widowControl w:val="0"/>
        <w:autoSpaceDE w:val="0"/>
        <w:autoSpaceDN w:val="0"/>
        <w:adjustRightInd w:val="0"/>
        <w:spacing w:after="0" w:line="240" w:lineRule="auto"/>
        <w:ind w:left="640" w:hanging="640"/>
        <w:rPr>
          <w:rFonts w:ascii="Arial" w:eastAsia="Calibri" w:hAnsi="Arial" w:cs="Arial"/>
          <w:lang w:val="en-US"/>
        </w:rPr>
      </w:pPr>
      <w:r w:rsidRPr="00D55D13">
        <w:rPr>
          <w:rFonts w:ascii="Arial" w:eastAsia="Calibri" w:hAnsi="Arial" w:cs="Arial"/>
          <w:lang w:val="en-US"/>
        </w:rPr>
        <w:t>yoga intervention on adults with lower limb osteoarthritis:</w:t>
      </w:r>
      <w:r>
        <w:rPr>
          <w:rFonts w:ascii="Arial" w:eastAsia="Calibri" w:hAnsi="Arial" w:cs="Arial"/>
          <w:lang w:val="en-US"/>
        </w:rPr>
        <w:t xml:space="preserve"> a randomized controlled trial.</w:t>
      </w:r>
    </w:p>
    <w:p w14:paraId="6B81D634" w14:textId="1F39E021" w:rsidR="00D55D13" w:rsidRDefault="00D55D13" w:rsidP="00D55D13">
      <w:pPr>
        <w:widowControl w:val="0"/>
        <w:autoSpaceDE w:val="0"/>
        <w:autoSpaceDN w:val="0"/>
        <w:adjustRightInd w:val="0"/>
        <w:spacing w:after="0" w:line="240" w:lineRule="auto"/>
        <w:ind w:left="640" w:hanging="640"/>
        <w:rPr>
          <w:rFonts w:ascii="Arial" w:eastAsia="Calibri" w:hAnsi="Arial" w:cs="Arial"/>
          <w:lang w:val="en-US"/>
        </w:rPr>
      </w:pPr>
      <w:r w:rsidRPr="00D55D13">
        <w:rPr>
          <w:rFonts w:ascii="Arial" w:eastAsia="Calibri" w:hAnsi="Arial" w:cs="Arial"/>
          <w:lang w:val="en-US"/>
        </w:rPr>
        <w:t>American Journal of Health Studies. 2018;33(2);89-98.</w:t>
      </w:r>
    </w:p>
    <w:p w14:paraId="19AD3B53" w14:textId="77777777" w:rsidR="00D55D13" w:rsidRDefault="00D55D13" w:rsidP="00B52A0B">
      <w:pPr>
        <w:widowControl w:val="0"/>
        <w:autoSpaceDE w:val="0"/>
        <w:autoSpaceDN w:val="0"/>
        <w:adjustRightInd w:val="0"/>
        <w:spacing w:after="0" w:line="240" w:lineRule="auto"/>
        <w:ind w:left="640" w:hanging="640"/>
        <w:rPr>
          <w:rFonts w:ascii="Arial" w:eastAsia="Calibri" w:hAnsi="Arial" w:cs="Arial"/>
          <w:lang w:val="en-US"/>
        </w:rPr>
      </w:pPr>
    </w:p>
    <w:p w14:paraId="120BEBF1"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43. </w:t>
      </w:r>
      <w:r w:rsidRPr="009E5878">
        <w:rPr>
          <w:rFonts w:ascii="Arial" w:eastAsia="Calibri" w:hAnsi="Arial" w:cs="Arial"/>
          <w:noProof/>
          <w:szCs w:val="24"/>
          <w:lang w:val="en-US"/>
        </w:rPr>
        <w:t>Dziedzic KS, Healey EL, Porcheret M, Afolab</w:t>
      </w:r>
      <w:r>
        <w:rPr>
          <w:rFonts w:ascii="Arial" w:eastAsia="Calibri" w:hAnsi="Arial" w:cs="Arial"/>
          <w:noProof/>
          <w:szCs w:val="24"/>
          <w:lang w:val="en-US"/>
        </w:rPr>
        <w:t>i EK, Lewis M, Morden A, et al.</w:t>
      </w:r>
    </w:p>
    <w:p w14:paraId="6E6731D3"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Implementing </w:t>
      </w:r>
      <w:r w:rsidRPr="009E5878">
        <w:rPr>
          <w:rFonts w:ascii="Arial" w:eastAsia="Calibri" w:hAnsi="Arial" w:cs="Arial"/>
          <w:noProof/>
          <w:szCs w:val="24"/>
          <w:lang w:val="en-US"/>
        </w:rPr>
        <w:t>core NICE guidelines for osteoarthriti</w:t>
      </w:r>
      <w:r>
        <w:rPr>
          <w:rFonts w:ascii="Arial" w:eastAsia="Calibri" w:hAnsi="Arial" w:cs="Arial"/>
          <w:noProof/>
          <w:szCs w:val="24"/>
          <w:lang w:val="en-US"/>
        </w:rPr>
        <w:t>s in primary care with a model</w:t>
      </w:r>
    </w:p>
    <w:p w14:paraId="07EF4B1D" w14:textId="125B186B"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consultation </w:t>
      </w:r>
      <w:r w:rsidRPr="009E5878">
        <w:rPr>
          <w:rFonts w:ascii="Arial" w:eastAsia="Calibri" w:hAnsi="Arial" w:cs="Arial"/>
          <w:noProof/>
          <w:szCs w:val="24"/>
          <w:lang w:val="en-US"/>
        </w:rPr>
        <w:t>(MOSAICS): a cluster randomised contr</w:t>
      </w:r>
      <w:r>
        <w:rPr>
          <w:rFonts w:ascii="Arial" w:eastAsia="Calibri" w:hAnsi="Arial" w:cs="Arial"/>
          <w:noProof/>
          <w:szCs w:val="24"/>
          <w:lang w:val="en-US"/>
        </w:rPr>
        <w:t>olled trial. Osteoarthr</w:t>
      </w:r>
      <w:r w:rsidR="00750DB9">
        <w:rPr>
          <w:rFonts w:ascii="Arial" w:eastAsia="Calibri" w:hAnsi="Arial" w:cs="Arial"/>
          <w:noProof/>
          <w:szCs w:val="24"/>
          <w:lang w:val="en-US"/>
        </w:rPr>
        <w:t>itis Carti</w:t>
      </w:r>
      <w:r>
        <w:rPr>
          <w:rFonts w:ascii="Arial" w:eastAsia="Calibri" w:hAnsi="Arial" w:cs="Arial"/>
          <w:noProof/>
          <w:szCs w:val="24"/>
          <w:lang w:val="en-US"/>
        </w:rPr>
        <w:t>l</w:t>
      </w:r>
      <w:r w:rsidR="00750DB9">
        <w:rPr>
          <w:rFonts w:ascii="Arial" w:eastAsia="Calibri" w:hAnsi="Arial" w:cs="Arial"/>
          <w:noProof/>
          <w:szCs w:val="24"/>
          <w:lang w:val="en-US"/>
        </w:rPr>
        <w:t>age</w:t>
      </w:r>
      <w:r>
        <w:rPr>
          <w:rFonts w:ascii="Arial" w:eastAsia="Calibri" w:hAnsi="Arial" w:cs="Arial"/>
          <w:noProof/>
          <w:szCs w:val="24"/>
          <w:lang w:val="en-US"/>
        </w:rPr>
        <w:t>.</w:t>
      </w:r>
    </w:p>
    <w:p w14:paraId="02215AE6" w14:textId="3F48E6C6" w:rsidR="00B5673D" w:rsidRPr="006959D8"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201</w:t>
      </w:r>
      <w:r>
        <w:rPr>
          <w:rFonts w:ascii="Arial" w:eastAsia="Calibri" w:hAnsi="Arial" w:cs="Arial"/>
          <w:noProof/>
          <w:szCs w:val="24"/>
          <w:lang w:val="en-US"/>
        </w:rPr>
        <w:t>8</w:t>
      </w:r>
      <w:r w:rsidRPr="009E5878">
        <w:rPr>
          <w:rFonts w:ascii="Arial" w:eastAsia="Calibri" w:hAnsi="Arial" w:cs="Arial"/>
          <w:noProof/>
          <w:szCs w:val="24"/>
          <w:lang w:val="en-US"/>
        </w:rPr>
        <w:t>;26(1):43</w:t>
      </w:r>
      <w:r w:rsidRPr="006959D8">
        <w:rPr>
          <w:rFonts w:ascii="Arial" w:eastAsia="Calibri" w:hAnsi="Arial" w:cs="Arial"/>
          <w:noProof/>
          <w:szCs w:val="24"/>
          <w:lang w:val="en-US"/>
        </w:rPr>
        <w:t>–53.</w:t>
      </w:r>
      <w:r w:rsidRPr="006959D8">
        <w:rPr>
          <w:rFonts w:ascii="Arial" w:hAnsi="Arial" w:cs="Arial"/>
        </w:rPr>
        <w:t xml:space="preserve"> DOI</w:t>
      </w:r>
      <w:r>
        <w:rPr>
          <w:rFonts w:ascii="Arial" w:eastAsia="Calibri" w:hAnsi="Arial" w:cs="Arial"/>
          <w:noProof/>
          <w:szCs w:val="24"/>
          <w:lang w:val="en-US"/>
        </w:rPr>
        <w:t>:</w:t>
      </w:r>
      <w:r w:rsidR="00597F38">
        <w:rPr>
          <w:rFonts w:ascii="Arial" w:eastAsia="Calibri" w:hAnsi="Arial" w:cs="Arial"/>
          <w:noProof/>
          <w:szCs w:val="24"/>
          <w:lang w:val="en-US"/>
        </w:rPr>
        <w:t xml:space="preserve"> </w:t>
      </w:r>
      <w:r w:rsidRPr="006959D8">
        <w:rPr>
          <w:rFonts w:ascii="Arial" w:eastAsia="Calibri" w:hAnsi="Arial" w:cs="Arial"/>
          <w:noProof/>
          <w:szCs w:val="24"/>
          <w:lang w:val="en-US"/>
        </w:rPr>
        <w:t>10.1016/j.joca.2017.09.010.</w:t>
      </w:r>
    </w:p>
    <w:p w14:paraId="54A8E858" w14:textId="77777777" w:rsidR="00B5673D" w:rsidRPr="009E5878"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p>
    <w:p w14:paraId="6EE65A0D" w14:textId="77777777" w:rsidR="00B5673D" w:rsidRPr="009E5878" w:rsidRDefault="00B5673D" w:rsidP="00B5673D">
      <w:pPr>
        <w:widowControl w:val="0"/>
        <w:autoSpaceDE w:val="0"/>
        <w:autoSpaceDN w:val="0"/>
        <w:adjustRightInd w:val="0"/>
        <w:spacing w:after="0" w:line="240" w:lineRule="auto"/>
        <w:rPr>
          <w:rFonts w:ascii="Arial" w:eastAsia="Calibri" w:hAnsi="Arial" w:cs="Arial"/>
          <w:noProof/>
          <w:szCs w:val="24"/>
          <w:lang w:val="en-US"/>
        </w:rPr>
      </w:pPr>
      <w:r>
        <w:rPr>
          <w:rFonts w:ascii="Arial" w:eastAsia="Calibri" w:hAnsi="Arial" w:cs="Arial"/>
          <w:noProof/>
          <w:szCs w:val="24"/>
          <w:lang w:val="en-US"/>
        </w:rPr>
        <w:t>44. Eichler S, Rabe S, Salzwedel A, Müller S, Stoll J, Tilgner N</w:t>
      </w:r>
      <w:r w:rsidRPr="009E5878">
        <w:rPr>
          <w:rFonts w:ascii="Arial" w:eastAsia="Calibri" w:hAnsi="Arial" w:cs="Arial"/>
          <w:noProof/>
          <w:szCs w:val="24"/>
          <w:lang w:val="en-US"/>
        </w:rPr>
        <w:t>,</w:t>
      </w:r>
      <w:r>
        <w:rPr>
          <w:rFonts w:ascii="Arial" w:eastAsia="Calibri" w:hAnsi="Arial" w:cs="Arial"/>
          <w:noProof/>
          <w:szCs w:val="24"/>
          <w:lang w:val="en-US"/>
        </w:rPr>
        <w:t xml:space="preserve"> et al.</w:t>
      </w:r>
      <w:r w:rsidRPr="009E5878">
        <w:rPr>
          <w:rFonts w:ascii="Arial" w:eastAsia="Calibri" w:hAnsi="Arial" w:cs="Arial"/>
          <w:noProof/>
          <w:szCs w:val="24"/>
          <w:lang w:val="en-US"/>
        </w:rPr>
        <w:t xml:space="preserve"> Effectiveness of an interactive telerehabilitation system with home-based exercise training in patients after total hip or knee replacement: study protocol for a multicenter, superiority, no-blinded rand</w:t>
      </w:r>
      <w:r>
        <w:rPr>
          <w:rFonts w:ascii="Arial" w:eastAsia="Calibri" w:hAnsi="Arial" w:cs="Arial"/>
          <w:noProof/>
          <w:szCs w:val="24"/>
          <w:lang w:val="en-US"/>
        </w:rPr>
        <w:t>omized controlled trial. Trials. 2017;18(1):</w:t>
      </w:r>
      <w:r w:rsidRPr="009E5878">
        <w:rPr>
          <w:rFonts w:ascii="Arial" w:eastAsia="Calibri" w:hAnsi="Arial" w:cs="Arial"/>
          <w:noProof/>
          <w:szCs w:val="24"/>
          <w:lang w:val="en-US"/>
        </w:rPr>
        <w:t>438.</w:t>
      </w:r>
      <w:r>
        <w:rPr>
          <w:rFonts w:ascii="Arial" w:eastAsia="Calibri" w:hAnsi="Arial" w:cs="Arial"/>
          <w:noProof/>
          <w:szCs w:val="24"/>
          <w:lang w:val="en-US"/>
        </w:rPr>
        <w:t xml:space="preserve"> DOI</w:t>
      </w:r>
      <w:r w:rsidRPr="006959D8">
        <w:rPr>
          <w:rFonts w:ascii="Arial" w:eastAsia="Calibri" w:hAnsi="Arial" w:cs="Arial"/>
          <w:noProof/>
          <w:szCs w:val="24"/>
          <w:lang w:val="en-US"/>
        </w:rPr>
        <w:t>: 10.1186/s13063-017-2173-3.</w:t>
      </w:r>
    </w:p>
    <w:p w14:paraId="71237077" w14:textId="77777777" w:rsidR="00A67E37" w:rsidRDefault="00A67E37" w:rsidP="00A67E37">
      <w:pPr>
        <w:widowControl w:val="0"/>
        <w:autoSpaceDE w:val="0"/>
        <w:autoSpaceDN w:val="0"/>
        <w:adjustRightInd w:val="0"/>
        <w:spacing w:after="0" w:line="240" w:lineRule="auto"/>
        <w:ind w:left="640" w:hanging="640"/>
        <w:rPr>
          <w:rFonts w:ascii="Arial" w:eastAsia="Calibri" w:hAnsi="Arial" w:cs="Arial"/>
          <w:noProof/>
          <w:szCs w:val="24"/>
          <w:lang w:val="en-US"/>
        </w:rPr>
      </w:pPr>
    </w:p>
    <w:p w14:paraId="6113666F" w14:textId="217A6FE5" w:rsidR="00A67E37" w:rsidRDefault="00A67E37" w:rsidP="00A67E37">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45. </w:t>
      </w:r>
      <w:r w:rsidRPr="009E5878">
        <w:rPr>
          <w:rFonts w:ascii="Arial" w:eastAsia="Calibri" w:hAnsi="Arial" w:cs="Arial"/>
          <w:noProof/>
          <w:szCs w:val="24"/>
          <w:lang w:val="en-US"/>
        </w:rPr>
        <w:t xml:space="preserve">Gay C, Guiguet-Auclair C, Pereira B, </w:t>
      </w:r>
      <w:r>
        <w:rPr>
          <w:rFonts w:ascii="Arial" w:eastAsia="Calibri" w:hAnsi="Arial" w:cs="Arial"/>
          <w:noProof/>
          <w:szCs w:val="24"/>
          <w:lang w:val="en-US"/>
        </w:rPr>
        <w:t>Goldstein A, Bareyre L, Coste N</w:t>
      </w:r>
      <w:r w:rsidRPr="009E5878">
        <w:rPr>
          <w:rFonts w:ascii="Arial" w:eastAsia="Calibri" w:hAnsi="Arial" w:cs="Arial"/>
          <w:noProof/>
          <w:szCs w:val="24"/>
          <w:lang w:val="en-US"/>
        </w:rPr>
        <w:t>.</w:t>
      </w:r>
      <w:r>
        <w:rPr>
          <w:rFonts w:ascii="Arial" w:eastAsia="Calibri" w:hAnsi="Arial" w:cs="Arial"/>
          <w:noProof/>
          <w:szCs w:val="24"/>
          <w:lang w:val="en-US"/>
        </w:rPr>
        <w:t xml:space="preserve"> Efficacy of self</w:t>
      </w:r>
    </w:p>
    <w:p w14:paraId="404D9075" w14:textId="77777777" w:rsidR="00A67E37" w:rsidRDefault="00A67E37" w:rsidP="00A67E37">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management exercise program with spa the</w:t>
      </w:r>
      <w:r>
        <w:rPr>
          <w:rFonts w:ascii="Arial" w:eastAsia="Calibri" w:hAnsi="Arial" w:cs="Arial"/>
          <w:noProof/>
          <w:szCs w:val="24"/>
          <w:lang w:val="en-US"/>
        </w:rPr>
        <w:t>rapy for behavioral management of knee</w:t>
      </w:r>
    </w:p>
    <w:p w14:paraId="7AABB410" w14:textId="77777777" w:rsidR="00A67E37" w:rsidRPr="009E5878" w:rsidRDefault="00A67E37" w:rsidP="00A67E37">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osteoarthritis: research protocol for a quasi-randomized controlled trial (GEET one).</w:t>
      </w:r>
    </w:p>
    <w:p w14:paraId="2827C8AB" w14:textId="77777777" w:rsidR="00A67E37" w:rsidRDefault="00A67E37" w:rsidP="00A67E37">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BMC Complementary and Alternative Medicine</w:t>
      </w:r>
      <w:r>
        <w:rPr>
          <w:rFonts w:ascii="Arial" w:eastAsia="Calibri" w:hAnsi="Arial" w:cs="Arial"/>
          <w:noProof/>
          <w:szCs w:val="24"/>
          <w:lang w:val="en-US"/>
        </w:rPr>
        <w:t>. 2018;18:</w:t>
      </w:r>
      <w:r w:rsidRPr="009E5878">
        <w:rPr>
          <w:rFonts w:ascii="Arial" w:eastAsia="Calibri" w:hAnsi="Arial" w:cs="Arial"/>
          <w:noProof/>
          <w:szCs w:val="24"/>
          <w:lang w:val="en-US"/>
        </w:rPr>
        <w:t xml:space="preserve"> 279.</w:t>
      </w:r>
      <w:r w:rsidRPr="006959D8">
        <w:t xml:space="preserve"> </w:t>
      </w:r>
      <w:r>
        <w:t>DOI</w:t>
      </w:r>
      <w:r>
        <w:rPr>
          <w:rFonts w:ascii="Arial" w:eastAsia="Calibri" w:hAnsi="Arial" w:cs="Arial"/>
          <w:noProof/>
          <w:szCs w:val="24"/>
          <w:lang w:val="en-US"/>
        </w:rPr>
        <w:t>: 10.1186/s12906-018</w:t>
      </w:r>
    </w:p>
    <w:p w14:paraId="194A0F88" w14:textId="77777777" w:rsidR="00A67E37" w:rsidRPr="009E5878" w:rsidRDefault="00A67E37" w:rsidP="00A67E37">
      <w:pPr>
        <w:widowControl w:val="0"/>
        <w:autoSpaceDE w:val="0"/>
        <w:autoSpaceDN w:val="0"/>
        <w:adjustRightInd w:val="0"/>
        <w:spacing w:after="0" w:line="240" w:lineRule="auto"/>
        <w:ind w:left="640" w:hanging="640"/>
        <w:rPr>
          <w:rFonts w:ascii="Arial" w:eastAsia="Calibri" w:hAnsi="Arial" w:cs="Arial"/>
          <w:noProof/>
          <w:szCs w:val="24"/>
          <w:lang w:val="en-US"/>
        </w:rPr>
      </w:pPr>
      <w:r w:rsidRPr="006959D8">
        <w:rPr>
          <w:rFonts w:ascii="Arial" w:eastAsia="Calibri" w:hAnsi="Arial" w:cs="Arial"/>
          <w:noProof/>
          <w:szCs w:val="24"/>
          <w:lang w:val="en-US"/>
        </w:rPr>
        <w:t>2339-x.</w:t>
      </w:r>
    </w:p>
    <w:p w14:paraId="49428BDA" w14:textId="77777777" w:rsidR="00A67E37" w:rsidRDefault="00A67E37" w:rsidP="00A67E37">
      <w:pPr>
        <w:widowControl w:val="0"/>
        <w:autoSpaceDE w:val="0"/>
        <w:autoSpaceDN w:val="0"/>
        <w:adjustRightInd w:val="0"/>
        <w:spacing w:after="0" w:line="240" w:lineRule="auto"/>
        <w:rPr>
          <w:rFonts w:ascii="Arial" w:eastAsia="Calibri" w:hAnsi="Arial" w:cs="Arial"/>
          <w:noProof/>
          <w:szCs w:val="24"/>
          <w:lang w:val="en-US"/>
        </w:rPr>
      </w:pPr>
    </w:p>
    <w:p w14:paraId="18FC13EC" w14:textId="77777777" w:rsidR="00A67E37" w:rsidRPr="009E5878" w:rsidRDefault="00A67E37" w:rsidP="00A67E37">
      <w:pPr>
        <w:widowControl w:val="0"/>
        <w:autoSpaceDE w:val="0"/>
        <w:autoSpaceDN w:val="0"/>
        <w:adjustRightInd w:val="0"/>
        <w:spacing w:after="0" w:line="240" w:lineRule="auto"/>
        <w:rPr>
          <w:rFonts w:ascii="Arial" w:eastAsia="Calibri" w:hAnsi="Arial" w:cs="Arial"/>
          <w:noProof/>
          <w:szCs w:val="24"/>
          <w:lang w:val="en-US"/>
        </w:rPr>
      </w:pPr>
      <w:r>
        <w:rPr>
          <w:rFonts w:ascii="Arial" w:eastAsia="Calibri" w:hAnsi="Arial" w:cs="Arial"/>
          <w:noProof/>
          <w:szCs w:val="24"/>
          <w:lang w:val="en-US"/>
        </w:rPr>
        <w:t>46. d</w:t>
      </w:r>
      <w:r w:rsidRPr="009E5878">
        <w:rPr>
          <w:rFonts w:ascii="Arial" w:eastAsia="Calibri" w:hAnsi="Arial" w:cs="Arial"/>
          <w:noProof/>
          <w:szCs w:val="24"/>
          <w:lang w:val="en-US"/>
        </w:rPr>
        <w:t>a</w:t>
      </w:r>
      <w:r>
        <w:rPr>
          <w:rFonts w:ascii="Arial" w:eastAsia="Calibri" w:hAnsi="Arial" w:cs="Arial"/>
          <w:noProof/>
          <w:szCs w:val="24"/>
          <w:lang w:val="en-US"/>
        </w:rPr>
        <w:t xml:space="preserve"> Silva JMR, De Rezende MU, Spada TC</w:t>
      </w:r>
      <w:r w:rsidRPr="009E5878">
        <w:rPr>
          <w:rFonts w:ascii="Arial" w:eastAsia="Calibri" w:hAnsi="Arial" w:cs="Arial"/>
          <w:noProof/>
          <w:szCs w:val="24"/>
          <w:lang w:val="en-US"/>
        </w:rPr>
        <w:t>, da Sil</w:t>
      </w:r>
      <w:r>
        <w:rPr>
          <w:rFonts w:ascii="Arial" w:eastAsia="Calibri" w:hAnsi="Arial" w:cs="Arial"/>
          <w:noProof/>
          <w:szCs w:val="24"/>
          <w:lang w:val="en-US"/>
        </w:rPr>
        <w:t>va Francisco L, de Farias FES, da Silva CAC</w:t>
      </w:r>
      <w:r w:rsidRPr="009E5878">
        <w:rPr>
          <w:rFonts w:ascii="Arial" w:eastAsia="Calibri" w:hAnsi="Arial" w:cs="Arial"/>
          <w:noProof/>
          <w:szCs w:val="24"/>
          <w:lang w:val="en-US"/>
        </w:rPr>
        <w:t>,</w:t>
      </w:r>
      <w:r>
        <w:rPr>
          <w:rFonts w:ascii="Arial" w:eastAsia="Calibri" w:hAnsi="Arial" w:cs="Arial"/>
          <w:noProof/>
          <w:szCs w:val="24"/>
          <w:lang w:val="en-US"/>
        </w:rPr>
        <w:t xml:space="preserve"> et al.</w:t>
      </w:r>
      <w:r w:rsidRPr="009E5878">
        <w:rPr>
          <w:rFonts w:ascii="Arial" w:eastAsia="Calibri" w:hAnsi="Arial" w:cs="Arial"/>
          <w:noProof/>
          <w:szCs w:val="24"/>
          <w:lang w:val="en-US"/>
        </w:rPr>
        <w:t xml:space="preserve"> Educational program promoting regular physical exercise improves functional capacity and daily living physical activity in subjects wi</w:t>
      </w:r>
      <w:r>
        <w:rPr>
          <w:rFonts w:ascii="Arial" w:eastAsia="Calibri" w:hAnsi="Arial" w:cs="Arial"/>
          <w:noProof/>
          <w:szCs w:val="24"/>
          <w:lang w:val="en-US"/>
        </w:rPr>
        <w:t>th knee osteoarthritis. BMC Mu</w:t>
      </w:r>
      <w:r w:rsidRPr="009E5878">
        <w:rPr>
          <w:rFonts w:ascii="Arial" w:eastAsia="Calibri" w:hAnsi="Arial" w:cs="Arial"/>
          <w:noProof/>
          <w:szCs w:val="24"/>
          <w:lang w:val="en-US"/>
        </w:rPr>
        <w:t xml:space="preserve">sculoskeletal </w:t>
      </w:r>
      <w:r>
        <w:rPr>
          <w:rFonts w:ascii="Arial" w:eastAsia="Calibri" w:hAnsi="Arial" w:cs="Arial"/>
          <w:noProof/>
          <w:szCs w:val="24"/>
          <w:lang w:val="en-US"/>
        </w:rPr>
        <w:t>Disorders. 2017;18(1):</w:t>
      </w:r>
      <w:r w:rsidRPr="009E5878">
        <w:rPr>
          <w:rFonts w:ascii="Arial" w:eastAsia="Calibri" w:hAnsi="Arial" w:cs="Arial"/>
          <w:noProof/>
          <w:szCs w:val="24"/>
          <w:lang w:val="en-US"/>
        </w:rPr>
        <w:t>546.</w:t>
      </w:r>
      <w:r w:rsidRPr="00E07E06">
        <w:t xml:space="preserve"> </w:t>
      </w:r>
      <w:r w:rsidRPr="00E07E06">
        <w:rPr>
          <w:rFonts w:ascii="Arial" w:eastAsia="Calibri" w:hAnsi="Arial" w:cs="Arial"/>
          <w:noProof/>
          <w:szCs w:val="24"/>
          <w:lang w:val="en-US"/>
        </w:rPr>
        <w:t>DOI:10.1186/s12891-017-1912-7</w:t>
      </w:r>
      <w:r>
        <w:rPr>
          <w:rFonts w:ascii="Arial" w:eastAsia="Calibri" w:hAnsi="Arial" w:cs="Arial"/>
          <w:noProof/>
          <w:szCs w:val="24"/>
          <w:lang w:val="en-US"/>
        </w:rPr>
        <w:t>.</w:t>
      </w:r>
    </w:p>
    <w:p w14:paraId="0BA47EA8" w14:textId="28C7BEE4" w:rsidR="00B5673D" w:rsidRDefault="00B5673D" w:rsidP="00D55D13">
      <w:pPr>
        <w:widowControl w:val="0"/>
        <w:autoSpaceDE w:val="0"/>
        <w:autoSpaceDN w:val="0"/>
        <w:adjustRightInd w:val="0"/>
        <w:spacing w:after="0" w:line="240" w:lineRule="auto"/>
        <w:rPr>
          <w:rFonts w:ascii="Arial" w:eastAsia="Calibri" w:hAnsi="Arial" w:cs="Arial"/>
          <w:noProof/>
          <w:szCs w:val="24"/>
          <w:lang w:val="en-US"/>
        </w:rPr>
      </w:pPr>
    </w:p>
    <w:p w14:paraId="5C0363A8" w14:textId="73AE9559" w:rsidR="00D55D13" w:rsidRPr="009E5878" w:rsidRDefault="00D55D13" w:rsidP="00D55D13">
      <w:pPr>
        <w:widowControl w:val="0"/>
        <w:autoSpaceDE w:val="0"/>
        <w:autoSpaceDN w:val="0"/>
        <w:adjustRightInd w:val="0"/>
        <w:spacing w:after="0" w:line="240" w:lineRule="auto"/>
        <w:rPr>
          <w:rFonts w:ascii="Arial" w:eastAsia="Calibri" w:hAnsi="Arial" w:cs="Arial"/>
          <w:noProof/>
          <w:szCs w:val="24"/>
          <w:lang w:val="en-US"/>
        </w:rPr>
      </w:pPr>
      <w:r>
        <w:rPr>
          <w:rFonts w:ascii="Arial" w:eastAsia="Calibri" w:hAnsi="Arial" w:cs="Arial"/>
          <w:noProof/>
          <w:szCs w:val="24"/>
          <w:lang w:val="en-US"/>
        </w:rPr>
        <w:t xml:space="preserve">47. </w:t>
      </w:r>
      <w:r w:rsidRPr="009E5878">
        <w:rPr>
          <w:rFonts w:ascii="Arial" w:eastAsia="Calibri" w:hAnsi="Arial" w:cs="Arial"/>
          <w:noProof/>
          <w:szCs w:val="24"/>
          <w:lang w:val="en-US"/>
        </w:rPr>
        <w:t>Si</w:t>
      </w:r>
      <w:r>
        <w:rPr>
          <w:rFonts w:ascii="Arial" w:eastAsia="Calibri" w:hAnsi="Arial" w:cs="Arial"/>
          <w:noProof/>
          <w:szCs w:val="24"/>
          <w:lang w:val="en-US"/>
        </w:rPr>
        <w:t>t RWS, Chan KKW, Yip BHK, Zhang DD, Reeves KD, Chan YH, et al.</w:t>
      </w:r>
      <w:r w:rsidRPr="009E5878">
        <w:rPr>
          <w:rFonts w:ascii="Arial" w:eastAsia="Calibri" w:hAnsi="Arial" w:cs="Arial"/>
          <w:noProof/>
          <w:szCs w:val="24"/>
          <w:lang w:val="en-US"/>
        </w:rPr>
        <w:t xml:space="preserve"> Clinical effectiveness of patella mobilisation therapy versus a waiting list control for knee osteoarthritis: a protocol for a pragmatic rand</w:t>
      </w:r>
      <w:r>
        <w:rPr>
          <w:rFonts w:ascii="Arial" w:eastAsia="Calibri" w:hAnsi="Arial" w:cs="Arial"/>
          <w:noProof/>
          <w:szCs w:val="24"/>
          <w:lang w:val="en-US"/>
        </w:rPr>
        <w:t>omised clinical trial. BMJ Open. 2018;8(3):</w:t>
      </w:r>
      <w:r w:rsidRPr="009E5878">
        <w:rPr>
          <w:rFonts w:ascii="Arial" w:eastAsia="Calibri" w:hAnsi="Arial" w:cs="Arial"/>
          <w:noProof/>
          <w:szCs w:val="24"/>
          <w:lang w:val="en-US"/>
        </w:rPr>
        <w:t xml:space="preserve"> p.e019103. </w:t>
      </w:r>
      <w:r>
        <w:rPr>
          <w:rFonts w:ascii="Arial" w:eastAsia="Calibri" w:hAnsi="Arial" w:cs="Arial"/>
          <w:noProof/>
          <w:szCs w:val="24"/>
          <w:lang w:val="en-US"/>
        </w:rPr>
        <w:t>DOI</w:t>
      </w:r>
      <w:r w:rsidRPr="007D34A5">
        <w:rPr>
          <w:rFonts w:ascii="Arial" w:eastAsia="Calibri" w:hAnsi="Arial" w:cs="Arial"/>
          <w:noProof/>
          <w:szCs w:val="24"/>
          <w:lang w:val="en-US"/>
        </w:rPr>
        <w:t>: 10.1370/afm.2320.</w:t>
      </w:r>
    </w:p>
    <w:p w14:paraId="44C3834F" w14:textId="77777777" w:rsidR="00D55D13" w:rsidRDefault="00D55D13" w:rsidP="00D55D13">
      <w:pPr>
        <w:autoSpaceDE w:val="0"/>
        <w:autoSpaceDN w:val="0"/>
        <w:adjustRightInd w:val="0"/>
        <w:spacing w:after="0" w:line="240" w:lineRule="auto"/>
        <w:rPr>
          <w:rFonts w:ascii="Arial" w:hAnsi="Arial" w:cs="Arial"/>
        </w:rPr>
      </w:pPr>
    </w:p>
    <w:p w14:paraId="6FDDF930" w14:textId="3497F5F5" w:rsidR="00D55D13" w:rsidRPr="009E5878" w:rsidRDefault="00D55D13" w:rsidP="00D55D13">
      <w:pPr>
        <w:autoSpaceDE w:val="0"/>
        <w:autoSpaceDN w:val="0"/>
        <w:adjustRightInd w:val="0"/>
        <w:spacing w:after="0" w:line="240" w:lineRule="auto"/>
        <w:rPr>
          <w:rFonts w:ascii="Arial" w:hAnsi="Arial" w:cs="Arial"/>
        </w:rPr>
      </w:pPr>
      <w:r>
        <w:rPr>
          <w:rFonts w:ascii="Arial" w:hAnsi="Arial" w:cs="Arial"/>
        </w:rPr>
        <w:t xml:space="preserve">48. </w:t>
      </w:r>
      <w:proofErr w:type="spellStart"/>
      <w:r>
        <w:rPr>
          <w:rFonts w:ascii="Arial" w:hAnsi="Arial" w:cs="Arial"/>
        </w:rPr>
        <w:t>Vassão</w:t>
      </w:r>
      <w:proofErr w:type="spellEnd"/>
      <w:r>
        <w:rPr>
          <w:rFonts w:ascii="Arial" w:hAnsi="Arial" w:cs="Arial"/>
        </w:rPr>
        <w:t xml:space="preserve"> PG, de Souza MC, Silva BA</w:t>
      </w:r>
      <w:r w:rsidRPr="009E5878">
        <w:rPr>
          <w:rFonts w:ascii="Arial" w:hAnsi="Arial" w:cs="Arial"/>
        </w:rPr>
        <w:t xml:space="preserve">, </w:t>
      </w:r>
      <w:proofErr w:type="spellStart"/>
      <w:r w:rsidRPr="009E5878">
        <w:rPr>
          <w:rFonts w:ascii="Arial" w:hAnsi="Arial" w:cs="Arial"/>
        </w:rPr>
        <w:t>Ju</w:t>
      </w:r>
      <w:r>
        <w:rPr>
          <w:rFonts w:ascii="Arial" w:hAnsi="Arial" w:cs="Arial"/>
        </w:rPr>
        <w:t>nqueira</w:t>
      </w:r>
      <w:proofErr w:type="spellEnd"/>
      <w:r>
        <w:rPr>
          <w:rFonts w:ascii="Arial" w:hAnsi="Arial" w:cs="Arial"/>
        </w:rPr>
        <w:t xml:space="preserve"> RG, de Camargo MR, </w:t>
      </w:r>
      <w:proofErr w:type="spellStart"/>
      <w:r>
        <w:rPr>
          <w:rFonts w:ascii="Arial" w:hAnsi="Arial" w:cs="Arial"/>
        </w:rPr>
        <w:t>Dourado</w:t>
      </w:r>
      <w:proofErr w:type="spellEnd"/>
      <w:r>
        <w:rPr>
          <w:rFonts w:ascii="Arial" w:hAnsi="Arial" w:cs="Arial"/>
        </w:rPr>
        <w:t xml:space="preserve"> VZ. </w:t>
      </w:r>
      <w:proofErr w:type="spellStart"/>
      <w:r w:rsidRPr="009E5878">
        <w:rPr>
          <w:rFonts w:ascii="Arial" w:hAnsi="Arial" w:cs="Arial"/>
        </w:rPr>
        <w:t>Photobiomodulation</w:t>
      </w:r>
      <w:proofErr w:type="spellEnd"/>
      <w:r w:rsidRPr="009E5878">
        <w:rPr>
          <w:rFonts w:ascii="Arial" w:hAnsi="Arial" w:cs="Arial"/>
        </w:rPr>
        <w:t xml:space="preserve"> via a cluster device associated with a physical exercise program in the level of pain and muscle strength in middle-aged and older women with knee osteoarthritis: a randomized placebo-controlled t</w:t>
      </w:r>
      <w:r>
        <w:rPr>
          <w:rFonts w:ascii="Arial" w:hAnsi="Arial" w:cs="Arial"/>
        </w:rPr>
        <w:t xml:space="preserve">rial. Lasers in Medical </w:t>
      </w:r>
      <w:r w:rsidRPr="008046B1">
        <w:rPr>
          <w:rFonts w:ascii="Arial" w:hAnsi="Arial" w:cs="Arial"/>
        </w:rPr>
        <w:t>Science. 2019.</w:t>
      </w:r>
      <w:r w:rsidRPr="008046B1">
        <w:t xml:space="preserve"> </w:t>
      </w:r>
      <w:r>
        <w:rPr>
          <w:rFonts w:ascii="Arial" w:hAnsi="Arial" w:cs="Arial"/>
        </w:rPr>
        <w:t>DOI</w:t>
      </w:r>
      <w:r w:rsidRPr="008046B1">
        <w:rPr>
          <w:rFonts w:ascii="Arial" w:hAnsi="Arial" w:cs="Arial"/>
        </w:rPr>
        <w:t>: 10.1007/s10103-019-02807-3.</w:t>
      </w:r>
    </w:p>
    <w:p w14:paraId="099121A5" w14:textId="1E649295" w:rsidR="00D55D13" w:rsidRDefault="00D55D13" w:rsidP="00B52A0B">
      <w:pPr>
        <w:widowControl w:val="0"/>
        <w:autoSpaceDE w:val="0"/>
        <w:autoSpaceDN w:val="0"/>
        <w:adjustRightInd w:val="0"/>
        <w:spacing w:after="0" w:line="240" w:lineRule="auto"/>
        <w:ind w:left="640" w:hanging="640"/>
        <w:rPr>
          <w:rFonts w:ascii="Arial" w:eastAsia="Calibri" w:hAnsi="Arial" w:cs="Arial"/>
          <w:lang w:val="en-US"/>
        </w:rPr>
      </w:pPr>
    </w:p>
    <w:p w14:paraId="4F557384" w14:textId="7603C764" w:rsidR="00D64A12" w:rsidRPr="00C90F2D" w:rsidRDefault="00C90F2D" w:rsidP="00D64A12">
      <w:pPr>
        <w:widowControl w:val="0"/>
        <w:autoSpaceDE w:val="0"/>
        <w:autoSpaceDN w:val="0"/>
        <w:adjustRightInd w:val="0"/>
        <w:spacing w:after="0" w:line="240" w:lineRule="auto"/>
        <w:rPr>
          <w:rFonts w:ascii="Arial" w:eastAsia="Calibri" w:hAnsi="Arial" w:cs="Arial"/>
          <w:noProof/>
          <w:szCs w:val="24"/>
          <w:lang w:val="en-US"/>
        </w:rPr>
      </w:pPr>
      <w:r w:rsidRPr="00C90F2D">
        <w:rPr>
          <w:rFonts w:ascii="Arial" w:eastAsia="Calibri" w:hAnsi="Arial" w:cs="Arial"/>
          <w:noProof/>
          <w:szCs w:val="24"/>
          <w:lang w:val="en-US"/>
        </w:rPr>
        <w:t>49</w:t>
      </w:r>
      <w:r w:rsidR="00D64A12" w:rsidRPr="00C90F2D">
        <w:rPr>
          <w:rFonts w:ascii="Arial" w:eastAsia="Calibri" w:hAnsi="Arial" w:cs="Arial"/>
          <w:noProof/>
          <w:szCs w:val="24"/>
          <w:lang w:val="en-US"/>
        </w:rPr>
        <w:t>. Neto F, Queluz TT, Freire BFA. Physical activity and its association with quality of life in patients with osteoarthritis. Revista brasileira de reumatologia. 2011;51(6):544-549.</w:t>
      </w:r>
      <w:r w:rsidR="00D64A12" w:rsidRPr="00C90F2D">
        <w:rPr>
          <w:rFonts w:ascii="Arial" w:hAnsi="Arial" w:cs="Arial"/>
        </w:rPr>
        <w:t xml:space="preserve"> DOI: </w:t>
      </w:r>
      <w:r w:rsidR="00D64A12" w:rsidRPr="00C90F2D">
        <w:rPr>
          <w:rFonts w:ascii="Arial" w:eastAsia="Calibri" w:hAnsi="Arial" w:cs="Arial"/>
          <w:noProof/>
          <w:szCs w:val="24"/>
          <w:lang w:val="en-US"/>
        </w:rPr>
        <w:t>http://dx.doi.org/10.1590/S0482-50042011000600002.</w:t>
      </w:r>
    </w:p>
    <w:p w14:paraId="13581ECC" w14:textId="77777777" w:rsidR="00D64A12" w:rsidRPr="00C90F2D" w:rsidRDefault="00D64A12" w:rsidP="00B52A0B">
      <w:pPr>
        <w:widowControl w:val="0"/>
        <w:autoSpaceDE w:val="0"/>
        <w:autoSpaceDN w:val="0"/>
        <w:adjustRightInd w:val="0"/>
        <w:spacing w:after="0" w:line="240" w:lineRule="auto"/>
        <w:ind w:left="640" w:hanging="640"/>
        <w:rPr>
          <w:rFonts w:ascii="Arial" w:eastAsia="Calibri" w:hAnsi="Arial" w:cs="Arial"/>
          <w:lang w:val="en-US"/>
        </w:rPr>
      </w:pPr>
    </w:p>
    <w:p w14:paraId="4143E121" w14:textId="14E19C36" w:rsidR="00502591" w:rsidRPr="009E5878" w:rsidRDefault="00502591" w:rsidP="00502591">
      <w:pPr>
        <w:spacing w:after="0" w:line="240" w:lineRule="auto"/>
        <w:rPr>
          <w:rFonts w:ascii="Arial" w:eastAsia="Calibri" w:hAnsi="Arial" w:cs="Arial"/>
          <w:noProof/>
          <w:lang w:val="en-US"/>
        </w:rPr>
      </w:pPr>
      <w:r w:rsidRPr="00C90F2D">
        <w:rPr>
          <w:rFonts w:ascii="Arial" w:eastAsia="Calibri" w:hAnsi="Arial" w:cs="Arial"/>
          <w:noProof/>
          <w:lang w:val="en-US"/>
        </w:rPr>
        <w:t>50. Magnusson K, Hagen KB, Østerås N, Nordsletten L, Natvig B, Haugen IK, Diabetes Is Associated With Increased Hand Pain in Erosive Hand Osteoarthritis: Data From a Population</w:t>
      </w:r>
      <w:r w:rsidRPr="00C90F2D">
        <w:rPr>
          <w:rFonts w:ascii="Cambria Math" w:eastAsia="Calibri" w:hAnsi="Cambria Math" w:cs="Cambria Math"/>
          <w:noProof/>
          <w:lang w:val="en-US"/>
        </w:rPr>
        <w:t>‐</w:t>
      </w:r>
      <w:r w:rsidRPr="00C90F2D">
        <w:rPr>
          <w:rFonts w:ascii="Arial" w:eastAsia="Calibri" w:hAnsi="Arial" w:cs="Arial"/>
          <w:noProof/>
          <w:lang w:val="en-US"/>
        </w:rPr>
        <w:t>Based S</w:t>
      </w:r>
      <w:r w:rsidR="00750DB9">
        <w:rPr>
          <w:rFonts w:ascii="Arial" w:eastAsia="Calibri" w:hAnsi="Arial" w:cs="Arial"/>
          <w:noProof/>
          <w:lang w:val="en-US"/>
        </w:rPr>
        <w:t>tudy. Arthrit Care Res</w:t>
      </w:r>
      <w:r w:rsidRPr="00C90F2D">
        <w:rPr>
          <w:rFonts w:ascii="Arial" w:eastAsia="Calibri" w:hAnsi="Arial" w:cs="Arial"/>
          <w:noProof/>
          <w:lang w:val="en-US"/>
        </w:rPr>
        <w:t>. 2015;67(2):187-195.</w:t>
      </w:r>
      <w:r w:rsidRPr="00C90F2D">
        <w:t xml:space="preserve"> </w:t>
      </w:r>
      <w:r w:rsidRPr="00C90F2D">
        <w:rPr>
          <w:rFonts w:ascii="Arial" w:eastAsia="Calibri" w:hAnsi="Arial" w:cs="Arial"/>
          <w:noProof/>
          <w:lang w:val="en-US"/>
        </w:rPr>
        <w:t>DOI: 10.1002/acr.22460.</w:t>
      </w:r>
    </w:p>
    <w:p w14:paraId="642091D1" w14:textId="77777777" w:rsidR="00502591" w:rsidRPr="009E5878" w:rsidRDefault="00502591" w:rsidP="00502591">
      <w:pPr>
        <w:spacing w:after="0" w:line="240" w:lineRule="auto"/>
        <w:ind w:left="720" w:hanging="720"/>
        <w:rPr>
          <w:rFonts w:ascii="Arial" w:eastAsia="Calibri" w:hAnsi="Arial" w:cs="Arial"/>
          <w:noProof/>
          <w:lang w:val="en-US"/>
        </w:rPr>
      </w:pPr>
    </w:p>
    <w:p w14:paraId="5086EF2B" w14:textId="77777777" w:rsidR="00502591" w:rsidRPr="009E5878" w:rsidRDefault="00502591" w:rsidP="00502591">
      <w:pPr>
        <w:spacing w:after="0" w:line="240" w:lineRule="auto"/>
        <w:ind w:left="720" w:hanging="720"/>
        <w:rPr>
          <w:rFonts w:ascii="Arial" w:eastAsia="Calibri" w:hAnsi="Arial" w:cs="Arial"/>
          <w:noProof/>
          <w:lang w:val="en-US"/>
        </w:rPr>
      </w:pPr>
      <w:r>
        <w:rPr>
          <w:rFonts w:ascii="Arial" w:eastAsia="Calibri" w:hAnsi="Arial" w:cs="Arial"/>
          <w:noProof/>
          <w:lang w:val="en-US"/>
        </w:rPr>
        <w:t xml:space="preserve">51. </w:t>
      </w:r>
      <w:r w:rsidRPr="009E5878">
        <w:rPr>
          <w:rFonts w:ascii="Arial" w:eastAsia="Calibri" w:hAnsi="Arial" w:cs="Arial"/>
          <w:noProof/>
          <w:lang w:val="en-US"/>
        </w:rPr>
        <w:t xml:space="preserve">Lee SY, Ro HJ, Chung SG, Kang SH, Seo KM, Kim DK. </w:t>
      </w:r>
      <w:r>
        <w:rPr>
          <w:rFonts w:ascii="Arial" w:eastAsia="Calibri" w:hAnsi="Arial" w:cs="Arial"/>
          <w:noProof/>
          <w:lang w:val="en-US"/>
        </w:rPr>
        <w:t>Low skeletal muscle m</w:t>
      </w:r>
      <w:r w:rsidRPr="009E5878">
        <w:rPr>
          <w:rFonts w:ascii="Arial" w:eastAsia="Calibri" w:hAnsi="Arial" w:cs="Arial"/>
          <w:noProof/>
          <w:lang w:val="en-US"/>
        </w:rPr>
        <w:t>ass in the</w:t>
      </w:r>
    </w:p>
    <w:p w14:paraId="63922234" w14:textId="77777777" w:rsidR="00502591" w:rsidRDefault="00502591" w:rsidP="00502591">
      <w:pPr>
        <w:spacing w:after="0" w:line="240" w:lineRule="auto"/>
        <w:ind w:left="720" w:hanging="720"/>
        <w:rPr>
          <w:rFonts w:ascii="Arial" w:eastAsia="Calibri" w:hAnsi="Arial" w:cs="Arial"/>
          <w:noProof/>
          <w:lang w:val="en-US"/>
        </w:rPr>
      </w:pPr>
      <w:r>
        <w:rPr>
          <w:rFonts w:ascii="Arial" w:eastAsia="Calibri" w:hAnsi="Arial" w:cs="Arial"/>
          <w:noProof/>
          <w:lang w:val="en-US"/>
        </w:rPr>
        <w:t>lower limbs is independently a</w:t>
      </w:r>
      <w:r w:rsidRPr="009E5878">
        <w:rPr>
          <w:rFonts w:ascii="Arial" w:eastAsia="Calibri" w:hAnsi="Arial" w:cs="Arial"/>
          <w:noProof/>
          <w:lang w:val="en-US"/>
        </w:rPr>
        <w:t>ssociated to</w:t>
      </w:r>
      <w:r>
        <w:rPr>
          <w:rFonts w:ascii="Arial" w:eastAsia="Calibri" w:hAnsi="Arial" w:cs="Arial"/>
          <w:noProof/>
          <w:lang w:val="en-US"/>
        </w:rPr>
        <w:t xml:space="preserve"> knee o</w:t>
      </w:r>
      <w:r w:rsidRPr="009E5878">
        <w:rPr>
          <w:rFonts w:ascii="Arial" w:eastAsia="Calibri" w:hAnsi="Arial" w:cs="Arial"/>
          <w:noProof/>
          <w:lang w:val="en-US"/>
        </w:rPr>
        <w:t>steoarthritis. PLoS One.</w:t>
      </w:r>
      <w:r>
        <w:rPr>
          <w:rFonts w:ascii="Arial" w:eastAsia="Calibri" w:hAnsi="Arial" w:cs="Arial"/>
          <w:noProof/>
          <w:lang w:val="en-US"/>
        </w:rPr>
        <w:t xml:space="preserve"> </w:t>
      </w:r>
    </w:p>
    <w:p w14:paraId="78372012" w14:textId="77777777" w:rsidR="00502591" w:rsidRPr="009E5878" w:rsidRDefault="00502591" w:rsidP="00502591">
      <w:pPr>
        <w:spacing w:after="0" w:line="240" w:lineRule="auto"/>
        <w:ind w:left="720" w:hanging="720"/>
        <w:rPr>
          <w:rFonts w:ascii="Arial" w:eastAsia="Calibri" w:hAnsi="Arial" w:cs="Arial"/>
          <w:noProof/>
          <w:lang w:val="en-US"/>
        </w:rPr>
      </w:pPr>
      <w:r>
        <w:rPr>
          <w:rFonts w:ascii="Arial" w:eastAsia="Calibri" w:hAnsi="Arial" w:cs="Arial"/>
          <w:noProof/>
          <w:lang w:val="en-US"/>
        </w:rPr>
        <w:t>2016;11:e0166385. DOI</w:t>
      </w:r>
      <w:r w:rsidRPr="009E5878">
        <w:rPr>
          <w:rFonts w:ascii="Arial" w:eastAsia="Calibri" w:hAnsi="Arial" w:cs="Arial"/>
          <w:noProof/>
          <w:lang w:val="en-US"/>
        </w:rPr>
        <w:t>:10.1371/journal.pone.0166385.</w:t>
      </w:r>
    </w:p>
    <w:p w14:paraId="37FDAE1E" w14:textId="4F65077F" w:rsidR="00502591" w:rsidRPr="009E5878" w:rsidRDefault="00502591" w:rsidP="00502591">
      <w:pPr>
        <w:spacing w:after="0" w:line="240" w:lineRule="auto"/>
        <w:rPr>
          <w:rFonts w:ascii="Arial" w:eastAsia="Calibri" w:hAnsi="Arial" w:cs="Arial"/>
          <w:noProof/>
          <w:lang w:val="en-US"/>
        </w:rPr>
      </w:pPr>
    </w:p>
    <w:p w14:paraId="6BB055E6" w14:textId="7C6E5A6F" w:rsidR="00D55D13" w:rsidRPr="009E5878" w:rsidRDefault="00D55D13" w:rsidP="00D55D13">
      <w:pPr>
        <w:widowControl w:val="0"/>
        <w:autoSpaceDE w:val="0"/>
        <w:autoSpaceDN w:val="0"/>
        <w:adjustRightInd w:val="0"/>
        <w:spacing w:after="0" w:line="240" w:lineRule="auto"/>
        <w:ind w:left="640" w:hanging="640"/>
        <w:rPr>
          <w:rFonts w:ascii="Arial" w:hAnsi="Arial" w:cs="Arial"/>
          <w:color w:val="000000"/>
          <w:shd w:val="clear" w:color="auto" w:fill="FFFFFF"/>
        </w:rPr>
      </w:pPr>
      <w:r>
        <w:rPr>
          <w:rFonts w:ascii="Arial" w:hAnsi="Arial" w:cs="Arial"/>
          <w:color w:val="000000"/>
          <w:shd w:val="clear" w:color="auto" w:fill="FFFFFF"/>
        </w:rPr>
        <w:t xml:space="preserve">52. </w:t>
      </w:r>
      <w:r w:rsidRPr="009E5878">
        <w:rPr>
          <w:rFonts w:ascii="Arial" w:hAnsi="Arial" w:cs="Arial"/>
          <w:color w:val="000000"/>
          <w:shd w:val="clear" w:color="auto" w:fill="FFFFFF"/>
        </w:rPr>
        <w:t>Shim HY, Park M, Kim HJ, Kyung HS, Shin JY. Physical activity status by pain severity in</w:t>
      </w:r>
    </w:p>
    <w:p w14:paraId="66DC4D97" w14:textId="77777777" w:rsidR="00D55D13" w:rsidRPr="009E5878" w:rsidRDefault="00D55D13" w:rsidP="00D55D13">
      <w:pPr>
        <w:widowControl w:val="0"/>
        <w:autoSpaceDE w:val="0"/>
        <w:autoSpaceDN w:val="0"/>
        <w:adjustRightInd w:val="0"/>
        <w:spacing w:after="0" w:line="240" w:lineRule="auto"/>
        <w:ind w:left="640" w:hanging="640"/>
        <w:rPr>
          <w:rFonts w:ascii="Arial" w:hAnsi="Arial" w:cs="Arial"/>
          <w:color w:val="000000"/>
          <w:shd w:val="clear" w:color="auto" w:fill="FFFFFF"/>
        </w:rPr>
      </w:pPr>
      <w:r w:rsidRPr="009E5878">
        <w:rPr>
          <w:rFonts w:ascii="Arial" w:hAnsi="Arial" w:cs="Arial"/>
          <w:color w:val="000000"/>
          <w:shd w:val="clear" w:color="auto" w:fill="FFFFFF"/>
        </w:rPr>
        <w:t>patients with knee osteoarthritis: a nationwide study in Korea. </w:t>
      </w:r>
      <w:r w:rsidRPr="009E5878">
        <w:rPr>
          <w:rFonts w:ascii="Arial" w:hAnsi="Arial" w:cs="Arial"/>
          <w:iCs/>
          <w:color w:val="000000"/>
          <w:shd w:val="clear" w:color="auto" w:fill="FFFFFF"/>
        </w:rPr>
        <w:t xml:space="preserve">BMC </w:t>
      </w:r>
      <w:proofErr w:type="spellStart"/>
      <w:r w:rsidRPr="009E5878">
        <w:rPr>
          <w:rFonts w:ascii="Arial" w:hAnsi="Arial" w:cs="Arial"/>
          <w:iCs/>
          <w:color w:val="000000"/>
          <w:shd w:val="clear" w:color="auto" w:fill="FFFFFF"/>
        </w:rPr>
        <w:t>Musculoskelet</w:t>
      </w:r>
      <w:proofErr w:type="spellEnd"/>
      <w:r w:rsidRPr="009E5878">
        <w:rPr>
          <w:rFonts w:ascii="Arial" w:hAnsi="Arial" w:cs="Arial"/>
          <w:iCs/>
          <w:color w:val="000000"/>
          <w:shd w:val="clear" w:color="auto" w:fill="FFFFFF"/>
        </w:rPr>
        <w:t xml:space="preserve"> </w:t>
      </w:r>
      <w:proofErr w:type="spellStart"/>
      <w:r w:rsidRPr="009E5878">
        <w:rPr>
          <w:rFonts w:ascii="Arial" w:hAnsi="Arial" w:cs="Arial"/>
          <w:iCs/>
          <w:color w:val="000000"/>
          <w:shd w:val="clear" w:color="auto" w:fill="FFFFFF"/>
        </w:rPr>
        <w:t>Disord</w:t>
      </w:r>
      <w:proofErr w:type="spellEnd"/>
      <w:r w:rsidRPr="009E5878">
        <w:rPr>
          <w:rFonts w:ascii="Arial" w:hAnsi="Arial" w:cs="Arial"/>
          <w:color w:val="000000"/>
          <w:shd w:val="clear" w:color="auto" w:fill="FFFFFF"/>
        </w:rPr>
        <w:t>.</w:t>
      </w:r>
    </w:p>
    <w:p w14:paraId="2C998F92" w14:textId="77777777" w:rsidR="00D55D13" w:rsidRPr="009E5878" w:rsidRDefault="00D55D13" w:rsidP="00D55D13">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hAnsi="Arial" w:cs="Arial"/>
          <w:color w:val="000000"/>
          <w:shd w:val="clear" w:color="auto" w:fill="FFFFFF"/>
        </w:rPr>
        <w:t>2018;19</w:t>
      </w:r>
      <w:r>
        <w:rPr>
          <w:rFonts w:ascii="Arial" w:hAnsi="Arial" w:cs="Arial"/>
          <w:color w:val="000000"/>
          <w:shd w:val="clear" w:color="auto" w:fill="FFFFFF"/>
        </w:rPr>
        <w:t>(1):380. DOI</w:t>
      </w:r>
      <w:r w:rsidRPr="009E5878">
        <w:rPr>
          <w:rFonts w:ascii="Arial" w:hAnsi="Arial" w:cs="Arial"/>
          <w:color w:val="000000"/>
          <w:shd w:val="clear" w:color="auto" w:fill="FFFFFF"/>
        </w:rPr>
        <w:t>:10.1186/s12891-018-2301-6.</w:t>
      </w:r>
    </w:p>
    <w:p w14:paraId="44783509" w14:textId="77777777" w:rsidR="00A67E37" w:rsidRDefault="00A67E37" w:rsidP="00A67E37">
      <w:pPr>
        <w:autoSpaceDE w:val="0"/>
        <w:autoSpaceDN w:val="0"/>
        <w:adjustRightInd w:val="0"/>
        <w:spacing w:after="0" w:line="240" w:lineRule="auto"/>
        <w:rPr>
          <w:rFonts w:ascii="Arial" w:hAnsi="Arial" w:cs="Arial"/>
          <w:color w:val="231F20"/>
        </w:rPr>
      </w:pPr>
    </w:p>
    <w:p w14:paraId="6D9539A9" w14:textId="704FE7B0" w:rsidR="00A67E37" w:rsidRPr="009E5878" w:rsidRDefault="00A67E37" w:rsidP="00A67E37">
      <w:pPr>
        <w:autoSpaceDE w:val="0"/>
        <w:autoSpaceDN w:val="0"/>
        <w:adjustRightInd w:val="0"/>
        <w:spacing w:after="0" w:line="240" w:lineRule="auto"/>
        <w:rPr>
          <w:rFonts w:ascii="Arial" w:hAnsi="Arial" w:cs="Arial"/>
          <w:color w:val="231F20"/>
        </w:rPr>
      </w:pPr>
      <w:r>
        <w:rPr>
          <w:rFonts w:ascii="Arial" w:hAnsi="Arial" w:cs="Arial"/>
          <w:color w:val="231F20"/>
        </w:rPr>
        <w:t xml:space="preserve">53. </w:t>
      </w:r>
      <w:r w:rsidRPr="009E5878">
        <w:rPr>
          <w:rFonts w:ascii="Arial" w:hAnsi="Arial" w:cs="Arial"/>
          <w:color w:val="231F20"/>
        </w:rPr>
        <w:t xml:space="preserve">Fu K, </w:t>
      </w:r>
      <w:proofErr w:type="spellStart"/>
      <w:r w:rsidRPr="009E5878">
        <w:rPr>
          <w:rFonts w:ascii="Arial" w:hAnsi="Arial" w:cs="Arial"/>
          <w:color w:val="231F20"/>
        </w:rPr>
        <w:t>Makovey</w:t>
      </w:r>
      <w:proofErr w:type="spellEnd"/>
      <w:r w:rsidRPr="009E5878">
        <w:rPr>
          <w:rFonts w:ascii="Arial" w:hAnsi="Arial" w:cs="Arial"/>
          <w:color w:val="231F20"/>
        </w:rPr>
        <w:t xml:space="preserve"> J, Metcalf B, </w:t>
      </w:r>
      <w:proofErr w:type="spellStart"/>
      <w:r w:rsidRPr="009E5878">
        <w:rPr>
          <w:rFonts w:ascii="Arial" w:hAnsi="Arial" w:cs="Arial"/>
          <w:color w:val="231F20"/>
        </w:rPr>
        <w:t>Bennell</w:t>
      </w:r>
      <w:proofErr w:type="spellEnd"/>
      <w:r w:rsidRPr="009E5878">
        <w:rPr>
          <w:rFonts w:ascii="Arial" w:hAnsi="Arial" w:cs="Arial"/>
          <w:color w:val="231F20"/>
        </w:rPr>
        <w:t xml:space="preserve"> KL, Zhang Y, Asher R,</w:t>
      </w:r>
      <w:r>
        <w:rPr>
          <w:rFonts w:ascii="Arial" w:hAnsi="Arial" w:cs="Arial"/>
          <w:color w:val="231F20"/>
        </w:rPr>
        <w:t xml:space="preserve"> et al</w:t>
      </w:r>
      <w:r w:rsidRPr="009E5878">
        <w:rPr>
          <w:rFonts w:ascii="Arial" w:hAnsi="Arial" w:cs="Arial"/>
          <w:color w:val="231F20"/>
        </w:rPr>
        <w:t xml:space="preserve">. Sleep Quality and Fatigue Are Associated with Pain Exacerbations of Hip Osteoarthritis: An Internet-based Case-crossover Study. </w:t>
      </w:r>
      <w:r>
        <w:rPr>
          <w:rFonts w:ascii="Arial" w:hAnsi="Arial" w:cs="Arial"/>
          <w:color w:val="231F20"/>
        </w:rPr>
        <w:t xml:space="preserve">J </w:t>
      </w:r>
      <w:proofErr w:type="spellStart"/>
      <w:r>
        <w:rPr>
          <w:rFonts w:ascii="Arial" w:hAnsi="Arial" w:cs="Arial"/>
          <w:color w:val="231F20"/>
        </w:rPr>
        <w:t>Rheumatol</w:t>
      </w:r>
      <w:proofErr w:type="spellEnd"/>
      <w:r>
        <w:rPr>
          <w:rFonts w:ascii="Arial" w:hAnsi="Arial" w:cs="Arial"/>
          <w:color w:val="231F20"/>
        </w:rPr>
        <w:t>. 2019;(11):1524-1530. DOI</w:t>
      </w:r>
      <w:r w:rsidRPr="009E5878">
        <w:rPr>
          <w:rFonts w:ascii="Arial" w:hAnsi="Arial" w:cs="Arial"/>
          <w:color w:val="231F20"/>
        </w:rPr>
        <w:t>: 10.3899/jrheum.181406.</w:t>
      </w:r>
    </w:p>
    <w:p w14:paraId="50996681" w14:textId="08A08E01" w:rsidR="00502591" w:rsidRPr="009E5878" w:rsidRDefault="00502591" w:rsidP="00502591">
      <w:pPr>
        <w:widowControl w:val="0"/>
        <w:autoSpaceDE w:val="0"/>
        <w:autoSpaceDN w:val="0"/>
        <w:adjustRightInd w:val="0"/>
        <w:spacing w:after="0" w:line="240" w:lineRule="auto"/>
        <w:rPr>
          <w:rFonts w:ascii="Arial" w:eastAsia="Calibri" w:hAnsi="Arial" w:cs="Arial"/>
          <w:noProof/>
          <w:szCs w:val="24"/>
          <w:lang w:val="en-US"/>
        </w:rPr>
      </w:pPr>
    </w:p>
    <w:p w14:paraId="27FE3835" w14:textId="77777777" w:rsidR="00502591" w:rsidRDefault="00502591" w:rsidP="00502591">
      <w:pPr>
        <w:widowControl w:val="0"/>
        <w:autoSpaceDE w:val="0"/>
        <w:autoSpaceDN w:val="0"/>
        <w:adjustRightInd w:val="0"/>
        <w:spacing w:after="0" w:line="240" w:lineRule="auto"/>
        <w:ind w:left="640" w:hanging="640"/>
        <w:rPr>
          <w:rFonts w:ascii="Arial" w:eastAsia="Calibri" w:hAnsi="Arial" w:cs="Arial"/>
          <w:noProof/>
          <w:lang w:val="en-US"/>
        </w:rPr>
      </w:pPr>
      <w:r>
        <w:rPr>
          <w:rFonts w:ascii="Arial" w:eastAsia="Calibri" w:hAnsi="Arial" w:cs="Arial"/>
          <w:noProof/>
          <w:lang w:val="en-US"/>
        </w:rPr>
        <w:t xml:space="preserve">54. </w:t>
      </w:r>
      <w:r w:rsidRPr="009E5878">
        <w:rPr>
          <w:rFonts w:ascii="Arial" w:eastAsia="Calibri" w:hAnsi="Arial" w:cs="Arial"/>
          <w:noProof/>
          <w:lang w:val="en-US"/>
        </w:rPr>
        <w:t>Kilinç H, Karahan S, Atilla B, Kinikli Gİ. Can F</w:t>
      </w:r>
      <w:r>
        <w:rPr>
          <w:rFonts w:ascii="Arial" w:eastAsia="Calibri" w:hAnsi="Arial" w:cs="Arial"/>
          <w:noProof/>
          <w:lang w:val="en-US"/>
        </w:rPr>
        <w:t>ear of Movement, Depression and</w:t>
      </w:r>
    </w:p>
    <w:p w14:paraId="5EBF1ED2" w14:textId="77777777" w:rsidR="00502591" w:rsidRDefault="00502591" w:rsidP="00502591">
      <w:pPr>
        <w:widowControl w:val="0"/>
        <w:autoSpaceDE w:val="0"/>
        <w:autoSpaceDN w:val="0"/>
        <w:adjustRightInd w:val="0"/>
        <w:spacing w:after="0" w:line="240" w:lineRule="auto"/>
        <w:ind w:left="640" w:hanging="640"/>
        <w:rPr>
          <w:rFonts w:ascii="Arial" w:eastAsia="Calibri" w:hAnsi="Arial" w:cs="Arial"/>
          <w:noProof/>
          <w:lang w:val="en-US"/>
        </w:rPr>
      </w:pPr>
      <w:r>
        <w:rPr>
          <w:rFonts w:ascii="Arial" w:eastAsia="Calibri" w:hAnsi="Arial" w:cs="Arial"/>
          <w:noProof/>
          <w:lang w:val="en-US"/>
        </w:rPr>
        <w:t xml:space="preserve">Functional </w:t>
      </w:r>
      <w:r w:rsidRPr="009E5878">
        <w:rPr>
          <w:rFonts w:ascii="Arial" w:eastAsia="Calibri" w:hAnsi="Arial" w:cs="Arial"/>
          <w:noProof/>
          <w:lang w:val="en-US"/>
        </w:rPr>
        <w:t>Performance be a Predictor of Physical Activity Level in Pati</w:t>
      </w:r>
      <w:r>
        <w:rPr>
          <w:rFonts w:ascii="Arial" w:eastAsia="Calibri" w:hAnsi="Arial" w:cs="Arial"/>
          <w:noProof/>
          <w:lang w:val="en-US"/>
        </w:rPr>
        <w:t>ents With Knee</w:t>
      </w:r>
    </w:p>
    <w:p w14:paraId="650E48C3" w14:textId="77777777" w:rsidR="00502591" w:rsidRDefault="00502591" w:rsidP="00502591">
      <w:pPr>
        <w:widowControl w:val="0"/>
        <w:autoSpaceDE w:val="0"/>
        <w:autoSpaceDN w:val="0"/>
        <w:adjustRightInd w:val="0"/>
        <w:spacing w:after="0" w:line="240" w:lineRule="auto"/>
        <w:ind w:left="640" w:hanging="640"/>
        <w:rPr>
          <w:rFonts w:ascii="Arial" w:eastAsia="Calibri" w:hAnsi="Arial" w:cs="Arial"/>
          <w:noProof/>
          <w:lang w:val="en-US"/>
        </w:rPr>
      </w:pPr>
      <w:r>
        <w:rPr>
          <w:rFonts w:ascii="Arial" w:eastAsia="Calibri" w:hAnsi="Arial" w:cs="Arial"/>
          <w:noProof/>
          <w:lang w:val="en-US"/>
        </w:rPr>
        <w:t xml:space="preserve">Osteoarthritis? </w:t>
      </w:r>
      <w:r w:rsidRPr="009E5878">
        <w:rPr>
          <w:rFonts w:ascii="Arial" w:eastAsia="Calibri" w:hAnsi="Arial" w:cs="Arial"/>
          <w:noProof/>
          <w:lang w:val="en-US"/>
        </w:rPr>
        <w:t>Arch Rh</w:t>
      </w:r>
      <w:r>
        <w:rPr>
          <w:rFonts w:ascii="Arial" w:eastAsia="Calibri" w:hAnsi="Arial" w:cs="Arial"/>
          <w:noProof/>
          <w:lang w:val="en-US"/>
        </w:rPr>
        <w:t>eumatol. 2018;34(3):274–280.</w:t>
      </w:r>
    </w:p>
    <w:p w14:paraId="700A3EF2" w14:textId="77777777" w:rsidR="00502591" w:rsidRPr="009E5878" w:rsidRDefault="00502591" w:rsidP="00502591">
      <w:pPr>
        <w:widowControl w:val="0"/>
        <w:autoSpaceDE w:val="0"/>
        <w:autoSpaceDN w:val="0"/>
        <w:adjustRightInd w:val="0"/>
        <w:spacing w:after="0" w:line="240" w:lineRule="auto"/>
        <w:ind w:left="640" w:hanging="640"/>
        <w:rPr>
          <w:rFonts w:ascii="Arial" w:eastAsia="Calibri" w:hAnsi="Arial" w:cs="Arial"/>
          <w:noProof/>
          <w:lang w:val="en-US"/>
        </w:rPr>
      </w:pPr>
      <w:r>
        <w:rPr>
          <w:rFonts w:ascii="Arial" w:eastAsia="Calibri" w:hAnsi="Arial" w:cs="Arial"/>
          <w:noProof/>
          <w:lang w:val="en-US"/>
        </w:rPr>
        <w:t>DOI</w:t>
      </w:r>
      <w:r w:rsidRPr="009E5878">
        <w:rPr>
          <w:rFonts w:ascii="Arial" w:eastAsia="Calibri" w:hAnsi="Arial" w:cs="Arial"/>
          <w:noProof/>
          <w:lang w:val="en-US"/>
        </w:rPr>
        <w:t>:10.5606/ArchRheumatol.2019.7160</w:t>
      </w:r>
      <w:r>
        <w:rPr>
          <w:rFonts w:ascii="Arial" w:eastAsia="Calibri" w:hAnsi="Arial" w:cs="Arial"/>
          <w:noProof/>
          <w:lang w:val="en-US"/>
        </w:rPr>
        <w:t>.</w:t>
      </w:r>
    </w:p>
    <w:p w14:paraId="2EDAACF6" w14:textId="77777777" w:rsidR="00D55D13" w:rsidRPr="009E5878" w:rsidRDefault="00D55D13" w:rsidP="00D55D13">
      <w:pPr>
        <w:widowControl w:val="0"/>
        <w:autoSpaceDE w:val="0"/>
        <w:autoSpaceDN w:val="0"/>
        <w:adjustRightInd w:val="0"/>
        <w:spacing w:after="0" w:line="240" w:lineRule="auto"/>
        <w:ind w:left="640" w:hanging="640"/>
        <w:rPr>
          <w:rFonts w:ascii="Arial" w:eastAsia="Calibri" w:hAnsi="Arial" w:cs="Arial"/>
          <w:noProof/>
          <w:szCs w:val="24"/>
          <w:lang w:val="en-US"/>
        </w:rPr>
      </w:pPr>
    </w:p>
    <w:p w14:paraId="433B5EA7" w14:textId="5A33A015" w:rsidR="00D55D13" w:rsidRDefault="00D55D13" w:rsidP="00B52A0B">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lang w:val="en-US"/>
        </w:rPr>
        <w:t xml:space="preserve">55. </w:t>
      </w:r>
      <w:r w:rsidR="00B52A0B" w:rsidRPr="009E5878">
        <w:rPr>
          <w:rFonts w:ascii="Arial" w:eastAsia="Calibri" w:hAnsi="Arial" w:cs="Arial"/>
          <w:lang w:val="en-US"/>
        </w:rPr>
        <w:fldChar w:fldCharType="begin" w:fldLock="1"/>
      </w:r>
      <w:r w:rsidR="00B52A0B" w:rsidRPr="009E5878">
        <w:rPr>
          <w:rFonts w:ascii="Arial" w:eastAsia="Calibri" w:hAnsi="Arial" w:cs="Arial"/>
          <w:lang w:val="en-US"/>
        </w:rPr>
        <w:instrText xml:space="preserve">ADDIN Mendeley Bibliography CSL_BIBLIOGRAPHY </w:instrText>
      </w:r>
      <w:r w:rsidR="00B52A0B" w:rsidRPr="009E5878">
        <w:rPr>
          <w:rFonts w:ascii="Arial" w:eastAsia="Calibri" w:hAnsi="Arial" w:cs="Arial"/>
          <w:lang w:val="en-US"/>
        </w:rPr>
        <w:fldChar w:fldCharType="separate"/>
      </w:r>
      <w:r w:rsidR="00B52A0B" w:rsidRPr="009E5878">
        <w:rPr>
          <w:rFonts w:ascii="Arial" w:eastAsia="Calibri" w:hAnsi="Arial" w:cs="Arial"/>
          <w:noProof/>
          <w:szCs w:val="24"/>
          <w:lang w:val="en-US"/>
        </w:rPr>
        <w:t>Washburn RA, Smith KW, Jette AM, Janney CA. The Physical</w:t>
      </w:r>
      <w:r>
        <w:rPr>
          <w:rFonts w:ascii="Arial" w:eastAsia="Calibri" w:hAnsi="Arial" w:cs="Arial"/>
          <w:noProof/>
          <w:szCs w:val="24"/>
          <w:lang w:val="en-US"/>
        </w:rPr>
        <w:t xml:space="preserve"> Activity Scale for the</w:t>
      </w:r>
    </w:p>
    <w:p w14:paraId="20979133" w14:textId="6570DFE3" w:rsidR="00D65B6F" w:rsidRDefault="00D55D13" w:rsidP="00D55D13">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Elderly </w:t>
      </w:r>
      <w:r w:rsidR="00B52A0B" w:rsidRPr="009E5878">
        <w:rPr>
          <w:rFonts w:ascii="Arial" w:eastAsia="Calibri" w:hAnsi="Arial" w:cs="Arial"/>
          <w:noProof/>
          <w:szCs w:val="24"/>
          <w:lang w:val="en-US"/>
        </w:rPr>
        <w:t>(PASE): development and evalua</w:t>
      </w:r>
      <w:r w:rsidR="00F908C2">
        <w:rPr>
          <w:rFonts w:ascii="Arial" w:eastAsia="Calibri" w:hAnsi="Arial" w:cs="Arial"/>
          <w:noProof/>
          <w:szCs w:val="24"/>
          <w:lang w:val="en-US"/>
        </w:rPr>
        <w:t>tion. J Clin Epidemiol. 1993</w:t>
      </w:r>
      <w:r w:rsidR="00B52A0B" w:rsidRPr="009E5878">
        <w:rPr>
          <w:rFonts w:ascii="Arial" w:eastAsia="Calibri" w:hAnsi="Arial" w:cs="Arial"/>
          <w:noProof/>
          <w:szCs w:val="24"/>
          <w:lang w:val="en-US"/>
        </w:rPr>
        <w:t xml:space="preserve">;46(2):153–62. </w:t>
      </w:r>
      <w:r w:rsidR="00D65B6F">
        <w:rPr>
          <w:rFonts w:ascii="Arial" w:eastAsia="Calibri" w:hAnsi="Arial" w:cs="Arial"/>
          <w:noProof/>
          <w:szCs w:val="24"/>
          <w:lang w:val="en-US"/>
        </w:rPr>
        <w:t>DOI:</w:t>
      </w:r>
    </w:p>
    <w:p w14:paraId="7DD7F7A6" w14:textId="03E40B46" w:rsidR="00B52A0B" w:rsidRPr="009E5878" w:rsidRDefault="00D65B6F" w:rsidP="00B52A0B">
      <w:pPr>
        <w:widowControl w:val="0"/>
        <w:autoSpaceDE w:val="0"/>
        <w:autoSpaceDN w:val="0"/>
        <w:adjustRightInd w:val="0"/>
        <w:spacing w:after="0" w:line="240" w:lineRule="auto"/>
        <w:ind w:left="640" w:hanging="640"/>
        <w:rPr>
          <w:rFonts w:ascii="Arial" w:eastAsia="Calibri" w:hAnsi="Arial" w:cs="Arial"/>
          <w:noProof/>
          <w:szCs w:val="24"/>
          <w:lang w:val="en-US"/>
        </w:rPr>
      </w:pPr>
      <w:r w:rsidRPr="00D65B6F">
        <w:rPr>
          <w:rFonts w:ascii="Arial" w:eastAsia="Calibri" w:hAnsi="Arial" w:cs="Arial"/>
          <w:noProof/>
          <w:szCs w:val="24"/>
          <w:lang w:val="en-US"/>
        </w:rPr>
        <w:t>10.1016/0895-4356(93)90053-4</w:t>
      </w:r>
      <w:r>
        <w:rPr>
          <w:rFonts w:ascii="Arial" w:eastAsia="Calibri" w:hAnsi="Arial" w:cs="Arial"/>
          <w:noProof/>
          <w:szCs w:val="24"/>
          <w:lang w:val="en-US"/>
        </w:rPr>
        <w:t>.</w:t>
      </w:r>
    </w:p>
    <w:p w14:paraId="2393F62F" w14:textId="77777777" w:rsidR="00D55D13" w:rsidRDefault="00D55D13" w:rsidP="00D55D13">
      <w:pPr>
        <w:widowControl w:val="0"/>
        <w:autoSpaceDE w:val="0"/>
        <w:autoSpaceDN w:val="0"/>
        <w:adjustRightInd w:val="0"/>
        <w:spacing w:after="0" w:line="240" w:lineRule="auto"/>
        <w:ind w:left="640" w:hanging="640"/>
        <w:rPr>
          <w:rFonts w:ascii="Arial" w:eastAsia="Calibri" w:hAnsi="Arial" w:cs="Arial"/>
          <w:noProof/>
          <w:szCs w:val="24"/>
          <w:lang w:val="en-US"/>
        </w:rPr>
      </w:pPr>
    </w:p>
    <w:p w14:paraId="38583748" w14:textId="68551859" w:rsidR="00D55D13" w:rsidRDefault="00D55D13" w:rsidP="00D55D13">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56. </w:t>
      </w:r>
      <w:r w:rsidRPr="009E5878">
        <w:rPr>
          <w:rFonts w:ascii="Arial" w:eastAsia="Calibri" w:hAnsi="Arial" w:cs="Arial"/>
          <w:noProof/>
          <w:szCs w:val="24"/>
          <w:lang w:val="en-US"/>
        </w:rPr>
        <w:t>Schult AJ, Schonten EG, Westerterp KR, Saris WHM. Va</w:t>
      </w:r>
      <w:r>
        <w:rPr>
          <w:rFonts w:ascii="Arial" w:eastAsia="Calibri" w:hAnsi="Arial" w:cs="Arial"/>
          <w:noProof/>
          <w:szCs w:val="24"/>
          <w:lang w:val="en-US"/>
        </w:rPr>
        <w:t>lidity of the Physical Activity</w:t>
      </w:r>
    </w:p>
    <w:p w14:paraId="2B4D8931" w14:textId="77777777" w:rsidR="00D55D13" w:rsidRDefault="00D55D13" w:rsidP="00D55D13">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Scale </w:t>
      </w:r>
      <w:r w:rsidRPr="009E5878">
        <w:rPr>
          <w:rFonts w:ascii="Arial" w:eastAsia="Calibri" w:hAnsi="Arial" w:cs="Arial"/>
          <w:noProof/>
          <w:szCs w:val="24"/>
          <w:lang w:val="en-US"/>
        </w:rPr>
        <w:t>for the Elderly (PASE): According to energy exp</w:t>
      </w:r>
      <w:r>
        <w:rPr>
          <w:rFonts w:ascii="Arial" w:eastAsia="Calibri" w:hAnsi="Arial" w:cs="Arial"/>
          <w:noProof/>
          <w:szCs w:val="24"/>
          <w:lang w:val="en-US"/>
        </w:rPr>
        <w:t>enditure assessed by the doubly</w:t>
      </w:r>
    </w:p>
    <w:p w14:paraId="5894F3F1" w14:textId="77777777" w:rsidR="00D55D13" w:rsidRDefault="00D55D13" w:rsidP="00D55D13">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labeled water me</w:t>
      </w:r>
      <w:r>
        <w:rPr>
          <w:rFonts w:ascii="Arial" w:eastAsia="Calibri" w:hAnsi="Arial" w:cs="Arial"/>
          <w:noProof/>
          <w:szCs w:val="24"/>
          <w:lang w:val="en-US"/>
        </w:rPr>
        <w:t>thod. J Clin Epidemiol. 1997</w:t>
      </w:r>
      <w:r w:rsidRPr="009E5878">
        <w:rPr>
          <w:rFonts w:ascii="Arial" w:eastAsia="Calibri" w:hAnsi="Arial" w:cs="Arial"/>
          <w:noProof/>
          <w:szCs w:val="24"/>
          <w:lang w:val="en-US"/>
        </w:rPr>
        <w:t xml:space="preserve">;50(5):541–6. </w:t>
      </w:r>
      <w:r>
        <w:rPr>
          <w:rFonts w:ascii="Arial" w:eastAsia="Calibri" w:hAnsi="Arial" w:cs="Arial"/>
          <w:noProof/>
          <w:szCs w:val="24"/>
          <w:lang w:val="en-US"/>
        </w:rPr>
        <w:t>DOI:</w:t>
      </w:r>
    </w:p>
    <w:p w14:paraId="655F47E7" w14:textId="77777777" w:rsidR="00D55D13" w:rsidRPr="009E5878" w:rsidRDefault="00D55D13" w:rsidP="00D55D13">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10.1016/s0895</w:t>
      </w:r>
      <w:r w:rsidRPr="007D34A5">
        <w:rPr>
          <w:rFonts w:ascii="Arial" w:eastAsia="Calibri" w:hAnsi="Arial" w:cs="Arial"/>
          <w:noProof/>
          <w:szCs w:val="24"/>
          <w:lang w:val="en-US"/>
        </w:rPr>
        <w:t>4356(97)00010-3</w:t>
      </w:r>
      <w:r>
        <w:rPr>
          <w:rFonts w:ascii="Arial" w:eastAsia="Calibri" w:hAnsi="Arial" w:cs="Arial"/>
          <w:noProof/>
          <w:szCs w:val="24"/>
          <w:lang w:val="en-US"/>
        </w:rPr>
        <w:t>.</w:t>
      </w:r>
    </w:p>
    <w:p w14:paraId="42AD21A6" w14:textId="5B80E257" w:rsidR="00D64A12" w:rsidRPr="009E5878" w:rsidRDefault="00D64A12" w:rsidP="00B5673D">
      <w:pPr>
        <w:spacing w:after="0" w:line="240" w:lineRule="auto"/>
        <w:rPr>
          <w:rFonts w:ascii="Arial" w:eastAsia="Calibri" w:hAnsi="Arial" w:cs="Arial"/>
          <w:noProof/>
          <w:lang w:val="en-US"/>
        </w:rPr>
      </w:pPr>
    </w:p>
    <w:p w14:paraId="4C91860C" w14:textId="77777777" w:rsidR="00502591" w:rsidRPr="00614D08" w:rsidRDefault="00502591" w:rsidP="00502591">
      <w:pPr>
        <w:spacing w:after="0" w:line="240" w:lineRule="auto"/>
        <w:rPr>
          <w:rFonts w:ascii="Arial" w:eastAsia="Calibri" w:hAnsi="Arial" w:cs="Arial"/>
          <w:noProof/>
          <w:lang w:val="en-US"/>
        </w:rPr>
      </w:pPr>
      <w:r>
        <w:rPr>
          <w:rFonts w:ascii="Arial" w:eastAsia="Calibri" w:hAnsi="Arial" w:cs="Arial"/>
          <w:noProof/>
          <w:lang w:val="en-US"/>
        </w:rPr>
        <w:t xml:space="preserve">57. </w:t>
      </w:r>
      <w:r w:rsidRPr="00614D08">
        <w:rPr>
          <w:rFonts w:ascii="Arial" w:eastAsia="Calibri" w:hAnsi="Arial" w:cs="Arial"/>
          <w:noProof/>
          <w:lang w:val="en-US"/>
        </w:rPr>
        <w:t xml:space="preserve">Loland NW. Reliability of the physical activity scale for the elderly (PASE). Eur J Sport </w:t>
      </w:r>
      <w:r>
        <w:rPr>
          <w:rFonts w:ascii="Arial" w:eastAsia="Calibri" w:hAnsi="Arial" w:cs="Arial"/>
          <w:noProof/>
          <w:lang w:val="en-US"/>
        </w:rPr>
        <w:t xml:space="preserve">Sci. </w:t>
      </w:r>
      <w:r w:rsidRPr="00614D08">
        <w:rPr>
          <w:rFonts w:ascii="Arial" w:eastAsia="Calibri" w:hAnsi="Arial" w:cs="Arial"/>
          <w:noProof/>
          <w:lang w:val="en-US"/>
        </w:rPr>
        <w:t>2002;2(5):1–12. DOI: https://doi.org/10.1080/17461390200072504.</w:t>
      </w:r>
    </w:p>
    <w:p w14:paraId="4510397A" w14:textId="77777777" w:rsidR="00A67E37" w:rsidRDefault="00A67E37" w:rsidP="00A67E37">
      <w:pPr>
        <w:widowControl w:val="0"/>
        <w:autoSpaceDE w:val="0"/>
        <w:autoSpaceDN w:val="0"/>
        <w:adjustRightInd w:val="0"/>
        <w:spacing w:after="0" w:line="240" w:lineRule="auto"/>
        <w:rPr>
          <w:rFonts w:ascii="Arial" w:eastAsia="Calibri" w:hAnsi="Arial" w:cs="Arial"/>
          <w:noProof/>
          <w:szCs w:val="24"/>
          <w:lang w:val="en-US"/>
        </w:rPr>
      </w:pPr>
    </w:p>
    <w:p w14:paraId="77542302" w14:textId="170C11B6" w:rsidR="00A67E37" w:rsidRDefault="00A67E37" w:rsidP="00A67E37">
      <w:pPr>
        <w:widowControl w:val="0"/>
        <w:autoSpaceDE w:val="0"/>
        <w:autoSpaceDN w:val="0"/>
        <w:adjustRightInd w:val="0"/>
        <w:spacing w:after="0" w:line="240" w:lineRule="auto"/>
        <w:rPr>
          <w:rFonts w:ascii="Arial" w:eastAsia="Calibri" w:hAnsi="Arial" w:cs="Arial"/>
          <w:noProof/>
          <w:szCs w:val="24"/>
          <w:lang w:val="en-US"/>
        </w:rPr>
      </w:pPr>
      <w:r>
        <w:rPr>
          <w:rFonts w:ascii="Arial" w:eastAsia="Calibri" w:hAnsi="Arial" w:cs="Arial"/>
          <w:noProof/>
          <w:szCs w:val="24"/>
          <w:lang w:val="en-US"/>
        </w:rPr>
        <w:t xml:space="preserve">58. </w:t>
      </w:r>
      <w:r w:rsidRPr="009E5878">
        <w:rPr>
          <w:rFonts w:ascii="Arial" w:eastAsia="Calibri" w:hAnsi="Arial" w:cs="Arial"/>
          <w:noProof/>
          <w:szCs w:val="24"/>
          <w:lang w:val="en-US"/>
        </w:rPr>
        <w:t>Hagiwara A, Ito N, Sawai K, Kazuma K. Validity and reliability of the Physical Activi</w:t>
      </w:r>
      <w:r>
        <w:rPr>
          <w:rFonts w:ascii="Arial" w:eastAsia="Calibri" w:hAnsi="Arial" w:cs="Arial"/>
          <w:noProof/>
          <w:szCs w:val="24"/>
          <w:lang w:val="en-US"/>
        </w:rPr>
        <w:t>ty</w:t>
      </w:r>
    </w:p>
    <w:p w14:paraId="71CFFFBB" w14:textId="77777777" w:rsidR="00A67E37" w:rsidRDefault="00A67E37" w:rsidP="00A67E37">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Scale </w:t>
      </w:r>
      <w:r w:rsidRPr="009E5878">
        <w:rPr>
          <w:rFonts w:ascii="Arial" w:eastAsia="Calibri" w:hAnsi="Arial" w:cs="Arial"/>
          <w:noProof/>
          <w:szCs w:val="24"/>
          <w:lang w:val="en-US"/>
        </w:rPr>
        <w:t>for the Elderly (PASE) in Japanese elderly people. Geriatr Gerontol Int</w:t>
      </w:r>
      <w:r>
        <w:rPr>
          <w:rFonts w:ascii="Arial" w:eastAsia="Calibri" w:hAnsi="Arial" w:cs="Arial"/>
          <w:noProof/>
          <w:szCs w:val="24"/>
          <w:lang w:val="en-US"/>
        </w:rPr>
        <w:t>.</w:t>
      </w:r>
    </w:p>
    <w:p w14:paraId="53929A73" w14:textId="77777777" w:rsidR="00A67E37" w:rsidRPr="009E5878" w:rsidRDefault="00A67E37" w:rsidP="00A67E37">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2008;8(3):143–51. DOI</w:t>
      </w:r>
      <w:r w:rsidRPr="006959D8">
        <w:rPr>
          <w:rFonts w:ascii="Arial" w:eastAsia="Calibri" w:hAnsi="Arial" w:cs="Arial"/>
          <w:noProof/>
          <w:szCs w:val="24"/>
          <w:lang w:val="en-US"/>
        </w:rPr>
        <w:t>: 10.1111/j.1447-0594.2008.00463.x.</w:t>
      </w:r>
    </w:p>
    <w:p w14:paraId="728890BB" w14:textId="77777777" w:rsidR="00A67E37" w:rsidRDefault="00A67E37" w:rsidP="00A67E37">
      <w:pPr>
        <w:widowControl w:val="0"/>
        <w:autoSpaceDE w:val="0"/>
        <w:autoSpaceDN w:val="0"/>
        <w:adjustRightInd w:val="0"/>
        <w:spacing w:after="0" w:line="240" w:lineRule="auto"/>
        <w:rPr>
          <w:rFonts w:ascii="Arial" w:hAnsi="Arial" w:cs="Arial"/>
        </w:rPr>
      </w:pPr>
    </w:p>
    <w:p w14:paraId="06F0B5CC" w14:textId="6F9642AB" w:rsidR="00D64A12" w:rsidRPr="009E5878" w:rsidRDefault="00D64A12" w:rsidP="00A67E37">
      <w:pPr>
        <w:widowControl w:val="0"/>
        <w:autoSpaceDE w:val="0"/>
        <w:autoSpaceDN w:val="0"/>
        <w:adjustRightInd w:val="0"/>
        <w:spacing w:after="0" w:line="240" w:lineRule="auto"/>
        <w:rPr>
          <w:rFonts w:ascii="Arial" w:eastAsia="Calibri" w:hAnsi="Arial" w:cs="Arial"/>
          <w:noProof/>
          <w:szCs w:val="24"/>
          <w:lang w:val="en-US"/>
        </w:rPr>
      </w:pPr>
      <w:r>
        <w:rPr>
          <w:rFonts w:ascii="Arial" w:eastAsia="Calibri" w:hAnsi="Arial" w:cs="Arial"/>
          <w:noProof/>
          <w:szCs w:val="24"/>
          <w:lang w:val="en-US"/>
        </w:rPr>
        <w:t xml:space="preserve">59. </w:t>
      </w:r>
      <w:r w:rsidRPr="009E5878">
        <w:rPr>
          <w:rFonts w:ascii="Arial" w:eastAsia="Calibri" w:hAnsi="Arial" w:cs="Arial"/>
          <w:noProof/>
          <w:szCs w:val="24"/>
          <w:lang w:val="en-US"/>
        </w:rPr>
        <w:t>Ngai SPC, Cheung RTH, Lam PL, Chiu JKW, Fung EYH. Validation and reliability of the</w:t>
      </w:r>
    </w:p>
    <w:p w14:paraId="5B7B1A71" w14:textId="77777777" w:rsidR="00D64A12" w:rsidRDefault="00D64A12" w:rsidP="00D64A12">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Physical Activity Scale for the Elderly in Chinese populati on. J Re</w:t>
      </w:r>
      <w:r>
        <w:rPr>
          <w:rFonts w:ascii="Arial" w:eastAsia="Calibri" w:hAnsi="Arial" w:cs="Arial"/>
          <w:noProof/>
          <w:szCs w:val="24"/>
          <w:lang w:val="en-US"/>
        </w:rPr>
        <w:t>habil Med.</w:t>
      </w:r>
    </w:p>
    <w:p w14:paraId="1CB237E5" w14:textId="77777777" w:rsidR="00D64A12" w:rsidRPr="009E5878" w:rsidRDefault="00D64A12" w:rsidP="00D64A12">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2012</w:t>
      </w:r>
      <w:r w:rsidRPr="009E5878">
        <w:rPr>
          <w:rFonts w:ascii="Arial" w:eastAsia="Calibri" w:hAnsi="Arial" w:cs="Arial"/>
          <w:noProof/>
          <w:szCs w:val="24"/>
          <w:lang w:val="en-US"/>
        </w:rPr>
        <w:t xml:space="preserve">;44(5):462–5. </w:t>
      </w:r>
      <w:r>
        <w:rPr>
          <w:rFonts w:ascii="Arial" w:eastAsia="Calibri" w:hAnsi="Arial" w:cs="Arial"/>
          <w:noProof/>
          <w:szCs w:val="24"/>
          <w:lang w:val="en-US"/>
        </w:rPr>
        <w:t>DOI</w:t>
      </w:r>
      <w:r w:rsidRPr="00B70421">
        <w:rPr>
          <w:rFonts w:ascii="Arial" w:eastAsia="Calibri" w:hAnsi="Arial" w:cs="Arial"/>
          <w:noProof/>
          <w:szCs w:val="24"/>
          <w:lang w:val="en-US"/>
        </w:rPr>
        <w:t>: 10.2340/16501977-0953.</w:t>
      </w:r>
    </w:p>
    <w:p w14:paraId="7D2E9C0B" w14:textId="77777777" w:rsidR="00D64A12" w:rsidRPr="009E5878" w:rsidRDefault="00D64A12" w:rsidP="00B52A0B">
      <w:pPr>
        <w:widowControl w:val="0"/>
        <w:autoSpaceDE w:val="0"/>
        <w:autoSpaceDN w:val="0"/>
        <w:adjustRightInd w:val="0"/>
        <w:spacing w:after="0" w:line="240" w:lineRule="auto"/>
        <w:ind w:left="640" w:hanging="640"/>
        <w:rPr>
          <w:rFonts w:ascii="Arial" w:eastAsia="Calibri" w:hAnsi="Arial" w:cs="Arial"/>
          <w:noProof/>
          <w:szCs w:val="24"/>
          <w:lang w:val="en-US"/>
        </w:rPr>
      </w:pPr>
    </w:p>
    <w:p w14:paraId="636E9C15" w14:textId="77777777" w:rsidR="00B5673D" w:rsidRPr="00B5673D" w:rsidRDefault="00B5673D" w:rsidP="00B5673D">
      <w:pPr>
        <w:widowControl w:val="0"/>
        <w:autoSpaceDE w:val="0"/>
        <w:autoSpaceDN w:val="0"/>
        <w:adjustRightInd w:val="0"/>
        <w:spacing w:after="0" w:line="240" w:lineRule="auto"/>
        <w:ind w:left="640" w:hanging="640"/>
        <w:rPr>
          <w:rFonts w:ascii="Arial" w:eastAsia="Calibri" w:hAnsi="Arial" w:cs="Arial"/>
          <w:noProof/>
          <w:lang w:val="en-US"/>
        </w:rPr>
      </w:pPr>
      <w:r w:rsidRPr="00B5673D">
        <w:rPr>
          <w:rFonts w:ascii="Arial" w:eastAsia="Calibri" w:hAnsi="Arial" w:cs="Arial"/>
          <w:noProof/>
          <w:lang w:val="en-US"/>
        </w:rPr>
        <w:t>60. Casartelli NC, Bolszak S, Impellizzeri FM, Maffiuletti NA. Reproducibility and Validity of</w:t>
      </w:r>
    </w:p>
    <w:p w14:paraId="2566D01C" w14:textId="77777777" w:rsidR="00B5673D" w:rsidRPr="00B5673D" w:rsidRDefault="00B5673D" w:rsidP="00B5673D">
      <w:pPr>
        <w:widowControl w:val="0"/>
        <w:autoSpaceDE w:val="0"/>
        <w:autoSpaceDN w:val="0"/>
        <w:adjustRightInd w:val="0"/>
        <w:spacing w:after="0" w:line="240" w:lineRule="auto"/>
        <w:ind w:left="640" w:hanging="640"/>
        <w:rPr>
          <w:rFonts w:ascii="Arial" w:eastAsia="Calibri" w:hAnsi="Arial" w:cs="Arial"/>
          <w:noProof/>
          <w:lang w:val="en-US"/>
        </w:rPr>
      </w:pPr>
      <w:r w:rsidRPr="00B5673D">
        <w:rPr>
          <w:rFonts w:ascii="Arial" w:eastAsia="Calibri" w:hAnsi="Arial" w:cs="Arial"/>
          <w:noProof/>
          <w:lang w:val="en-US"/>
        </w:rPr>
        <w:t>the Physical Activity Scale for the Elderly (PASE) Questionnaire in Patients After Total Hip</w:t>
      </w:r>
    </w:p>
    <w:p w14:paraId="4571C9A1" w14:textId="2EABBE19" w:rsidR="00B5673D" w:rsidRDefault="00B5673D" w:rsidP="00B5673D">
      <w:pPr>
        <w:widowControl w:val="0"/>
        <w:autoSpaceDE w:val="0"/>
        <w:autoSpaceDN w:val="0"/>
        <w:adjustRightInd w:val="0"/>
        <w:spacing w:after="0" w:line="240" w:lineRule="auto"/>
        <w:ind w:left="640" w:hanging="640"/>
        <w:rPr>
          <w:rFonts w:ascii="Arial" w:eastAsia="Calibri" w:hAnsi="Arial" w:cs="Arial"/>
          <w:noProof/>
          <w:lang w:val="en-US"/>
        </w:rPr>
      </w:pPr>
      <w:r w:rsidRPr="00B5673D">
        <w:rPr>
          <w:rFonts w:ascii="Arial" w:eastAsia="Calibri" w:hAnsi="Arial" w:cs="Arial"/>
          <w:noProof/>
          <w:lang w:val="en-US"/>
        </w:rPr>
        <w:t>Arthroplasty. Phys Ther. 2015;95(1):86-94. DOI: 10.2522/ptj.20130557.</w:t>
      </w:r>
    </w:p>
    <w:p w14:paraId="0DA888BF" w14:textId="77777777" w:rsidR="00B5673D" w:rsidRPr="00B5673D" w:rsidRDefault="00B5673D" w:rsidP="00B5673D">
      <w:pPr>
        <w:widowControl w:val="0"/>
        <w:autoSpaceDE w:val="0"/>
        <w:autoSpaceDN w:val="0"/>
        <w:adjustRightInd w:val="0"/>
        <w:spacing w:after="0" w:line="240" w:lineRule="auto"/>
        <w:ind w:left="640" w:hanging="640"/>
        <w:rPr>
          <w:rFonts w:ascii="Arial" w:eastAsia="Calibri" w:hAnsi="Arial" w:cs="Arial"/>
          <w:noProof/>
          <w:highlight w:val="yellow"/>
          <w:lang w:val="en-US"/>
        </w:rPr>
      </w:pPr>
    </w:p>
    <w:p w14:paraId="67F61DBF" w14:textId="77777777" w:rsidR="00A67E37" w:rsidRDefault="00A67E37" w:rsidP="00A67E37">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61. </w:t>
      </w:r>
      <w:r w:rsidRPr="009E5878">
        <w:rPr>
          <w:rFonts w:ascii="Arial" w:eastAsia="Calibri" w:hAnsi="Arial" w:cs="Arial"/>
          <w:noProof/>
          <w:szCs w:val="24"/>
          <w:lang w:val="en-US"/>
        </w:rPr>
        <w:t>Ismail N, Hairi F, Choo WY, Hairi NN, Peramalah D, B</w:t>
      </w:r>
      <w:r>
        <w:rPr>
          <w:rFonts w:ascii="Arial" w:eastAsia="Calibri" w:hAnsi="Arial" w:cs="Arial"/>
          <w:noProof/>
          <w:szCs w:val="24"/>
          <w:lang w:val="en-US"/>
        </w:rPr>
        <w:t>ulgiba A. The Physical Activity</w:t>
      </w:r>
    </w:p>
    <w:p w14:paraId="67E01854" w14:textId="77777777" w:rsidR="00A67E37" w:rsidRDefault="00A67E37" w:rsidP="00A67E37">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Scale </w:t>
      </w:r>
      <w:r w:rsidRPr="009E5878">
        <w:rPr>
          <w:rFonts w:ascii="Arial" w:eastAsia="Calibri" w:hAnsi="Arial" w:cs="Arial"/>
          <w:noProof/>
          <w:szCs w:val="24"/>
          <w:lang w:val="en-US"/>
        </w:rPr>
        <w:t xml:space="preserve">for the Elderly (PASE): Validity and reliability among </w:t>
      </w:r>
      <w:r>
        <w:rPr>
          <w:rFonts w:ascii="Arial" w:eastAsia="Calibri" w:hAnsi="Arial" w:cs="Arial"/>
          <w:noProof/>
          <w:szCs w:val="24"/>
          <w:lang w:val="en-US"/>
        </w:rPr>
        <w:t>community-dwelling older adults</w:t>
      </w:r>
    </w:p>
    <w:p w14:paraId="1B123698" w14:textId="77777777" w:rsidR="00A67E37" w:rsidRDefault="00A67E37" w:rsidP="00A67E37">
      <w:pPr>
        <w:widowControl w:val="0"/>
        <w:autoSpaceDE w:val="0"/>
        <w:autoSpaceDN w:val="0"/>
        <w:adjustRightInd w:val="0"/>
        <w:spacing w:after="0" w:line="240" w:lineRule="auto"/>
        <w:rPr>
          <w:rFonts w:ascii="Arial" w:eastAsia="Calibri" w:hAnsi="Arial" w:cs="Arial"/>
          <w:noProof/>
          <w:szCs w:val="24"/>
          <w:lang w:val="en-US"/>
        </w:rPr>
      </w:pPr>
      <w:r>
        <w:rPr>
          <w:rFonts w:ascii="Arial" w:eastAsia="Calibri" w:hAnsi="Arial" w:cs="Arial"/>
          <w:noProof/>
          <w:szCs w:val="24"/>
          <w:lang w:val="en-US"/>
        </w:rPr>
        <w:t xml:space="preserve">in </w:t>
      </w:r>
      <w:r w:rsidRPr="009E5878">
        <w:rPr>
          <w:rFonts w:ascii="Arial" w:eastAsia="Calibri" w:hAnsi="Arial" w:cs="Arial"/>
          <w:noProof/>
          <w:szCs w:val="24"/>
          <w:lang w:val="en-US"/>
        </w:rPr>
        <w:t>Malaysia. Asia-P</w:t>
      </w:r>
      <w:r>
        <w:rPr>
          <w:rFonts w:ascii="Arial" w:eastAsia="Calibri" w:hAnsi="Arial" w:cs="Arial"/>
          <w:noProof/>
          <w:szCs w:val="24"/>
          <w:lang w:val="en-US"/>
        </w:rPr>
        <w:t>acific J Public Heal. 2015</w:t>
      </w:r>
      <w:r w:rsidRPr="009E5878">
        <w:rPr>
          <w:rFonts w:ascii="Arial" w:eastAsia="Calibri" w:hAnsi="Arial" w:cs="Arial"/>
          <w:noProof/>
          <w:szCs w:val="24"/>
          <w:lang w:val="en-US"/>
        </w:rPr>
        <w:t xml:space="preserve">;27:62S-72S. </w:t>
      </w:r>
      <w:r>
        <w:rPr>
          <w:rFonts w:ascii="Arial" w:eastAsia="Calibri" w:hAnsi="Arial" w:cs="Arial"/>
          <w:noProof/>
          <w:szCs w:val="24"/>
          <w:lang w:val="en-US"/>
        </w:rPr>
        <w:t>DOI:</w:t>
      </w:r>
      <w:r w:rsidRPr="006959D8">
        <w:rPr>
          <w:rFonts w:ascii="Arial" w:eastAsia="Calibri" w:hAnsi="Arial" w:cs="Arial"/>
          <w:noProof/>
          <w:szCs w:val="24"/>
          <w:lang w:val="en-US"/>
        </w:rPr>
        <w:t>10.1177/1010539515590179.</w:t>
      </w:r>
    </w:p>
    <w:p w14:paraId="3B6215CE" w14:textId="77777777" w:rsidR="00A67E37" w:rsidRDefault="00A67E37" w:rsidP="00B5673D">
      <w:pPr>
        <w:autoSpaceDE w:val="0"/>
        <w:autoSpaceDN w:val="0"/>
        <w:adjustRightInd w:val="0"/>
        <w:spacing w:after="0" w:line="240" w:lineRule="auto"/>
        <w:rPr>
          <w:rFonts w:ascii="Arial" w:hAnsi="Arial" w:cs="Arial"/>
        </w:rPr>
      </w:pPr>
    </w:p>
    <w:p w14:paraId="61F612E5" w14:textId="29304209" w:rsidR="00B5673D" w:rsidRPr="009E5878" w:rsidRDefault="00B5673D" w:rsidP="00B5673D">
      <w:pPr>
        <w:autoSpaceDE w:val="0"/>
        <w:autoSpaceDN w:val="0"/>
        <w:adjustRightInd w:val="0"/>
        <w:spacing w:after="0" w:line="240" w:lineRule="auto"/>
        <w:rPr>
          <w:rFonts w:ascii="Arial" w:hAnsi="Arial" w:cs="Arial"/>
        </w:rPr>
      </w:pPr>
      <w:r>
        <w:rPr>
          <w:rFonts w:ascii="Arial" w:hAnsi="Arial" w:cs="Arial"/>
        </w:rPr>
        <w:t xml:space="preserve">62. </w:t>
      </w:r>
      <w:r w:rsidRPr="009E5878">
        <w:rPr>
          <w:rFonts w:ascii="Arial" w:hAnsi="Arial" w:cs="Arial"/>
        </w:rPr>
        <w:t>Ayvat E, Kilinç M, Kirdi N. The Turkish version of the physical activity scale for the elderly (PASE): Its cultural adaptation, validation, and reliability. Turkish J Med Sci. 2017;47(3):908–</w:t>
      </w:r>
      <w:r>
        <w:rPr>
          <w:rFonts w:ascii="Arial" w:hAnsi="Arial" w:cs="Arial"/>
        </w:rPr>
        <w:t xml:space="preserve">915. </w:t>
      </w:r>
      <w:r w:rsidRPr="00B2165A">
        <w:rPr>
          <w:rFonts w:ascii="Arial" w:hAnsi="Arial" w:cs="Arial"/>
        </w:rPr>
        <w:t>DOI: 10.3906/sag-1605-7</w:t>
      </w:r>
      <w:r>
        <w:rPr>
          <w:rFonts w:ascii="Arial" w:hAnsi="Arial" w:cs="Arial"/>
        </w:rPr>
        <w:t>.</w:t>
      </w:r>
    </w:p>
    <w:p w14:paraId="2D337E7B" w14:textId="77777777" w:rsidR="00502591" w:rsidRDefault="00502591" w:rsidP="00502591">
      <w:pPr>
        <w:widowControl w:val="0"/>
        <w:autoSpaceDE w:val="0"/>
        <w:autoSpaceDN w:val="0"/>
        <w:adjustRightInd w:val="0"/>
        <w:spacing w:after="0" w:line="240" w:lineRule="auto"/>
        <w:rPr>
          <w:rFonts w:ascii="Arial" w:eastAsia="Calibri" w:hAnsi="Arial" w:cs="Arial"/>
          <w:noProof/>
          <w:highlight w:val="yellow"/>
          <w:lang w:val="en-US"/>
        </w:rPr>
      </w:pPr>
    </w:p>
    <w:p w14:paraId="1A1F5C8C" w14:textId="77777777" w:rsidR="00502591" w:rsidRDefault="00502591" w:rsidP="00502591">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63. </w:t>
      </w:r>
      <w:r w:rsidRPr="009E5878">
        <w:rPr>
          <w:rFonts w:ascii="Arial" w:eastAsia="Calibri" w:hAnsi="Arial" w:cs="Arial"/>
          <w:noProof/>
          <w:szCs w:val="24"/>
          <w:lang w:val="en-US"/>
        </w:rPr>
        <w:t>Covotta A, Gagliardi M, Berardi A, Maggi G, Pierelli F, Moll</w:t>
      </w:r>
      <w:r>
        <w:rPr>
          <w:rFonts w:ascii="Arial" w:eastAsia="Calibri" w:hAnsi="Arial" w:cs="Arial"/>
          <w:noProof/>
          <w:szCs w:val="24"/>
          <w:lang w:val="en-US"/>
        </w:rPr>
        <w:t>ica R, et al. Physical activity</w:t>
      </w:r>
    </w:p>
    <w:p w14:paraId="402E29D8" w14:textId="77777777" w:rsidR="00502591" w:rsidRDefault="00502591" w:rsidP="00502591">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s</w:t>
      </w:r>
      <w:r w:rsidRPr="009E5878">
        <w:rPr>
          <w:rFonts w:ascii="Arial" w:eastAsia="Calibri" w:hAnsi="Arial" w:cs="Arial"/>
          <w:noProof/>
          <w:szCs w:val="24"/>
          <w:lang w:val="en-US"/>
        </w:rPr>
        <w:t>cale</w:t>
      </w:r>
      <w:r>
        <w:rPr>
          <w:rFonts w:ascii="Arial" w:eastAsia="Calibri" w:hAnsi="Arial" w:cs="Arial"/>
          <w:noProof/>
          <w:szCs w:val="24"/>
          <w:lang w:val="en-US"/>
        </w:rPr>
        <w:t xml:space="preserve"> </w:t>
      </w:r>
      <w:r w:rsidRPr="009E5878">
        <w:rPr>
          <w:rFonts w:ascii="Arial" w:eastAsia="Calibri" w:hAnsi="Arial" w:cs="Arial"/>
          <w:noProof/>
          <w:szCs w:val="24"/>
          <w:lang w:val="en-US"/>
        </w:rPr>
        <w:t>for the elderly: Translation, cultural adaptation, and val</w:t>
      </w:r>
      <w:r>
        <w:rPr>
          <w:rFonts w:ascii="Arial" w:eastAsia="Calibri" w:hAnsi="Arial" w:cs="Arial"/>
          <w:noProof/>
          <w:szCs w:val="24"/>
          <w:lang w:val="en-US"/>
        </w:rPr>
        <w:t>idation of the Italian version.</w:t>
      </w:r>
    </w:p>
    <w:p w14:paraId="46082C25" w14:textId="77777777" w:rsidR="00502591" w:rsidRPr="009E5878" w:rsidRDefault="00502591" w:rsidP="00502591">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Curr Gerontol Geriatr Res. 2018. DOI</w:t>
      </w:r>
      <w:r w:rsidRPr="00F109EF">
        <w:rPr>
          <w:rFonts w:ascii="Arial" w:eastAsia="Calibri" w:hAnsi="Arial" w:cs="Arial"/>
          <w:noProof/>
          <w:szCs w:val="24"/>
          <w:lang w:val="en-US"/>
        </w:rPr>
        <w:t>: 10.1155/2018/8294568.</w:t>
      </w:r>
    </w:p>
    <w:p w14:paraId="02974A67" w14:textId="77777777" w:rsidR="00502591" w:rsidRDefault="00502591" w:rsidP="00502591">
      <w:pPr>
        <w:widowControl w:val="0"/>
        <w:autoSpaceDE w:val="0"/>
        <w:autoSpaceDN w:val="0"/>
        <w:adjustRightInd w:val="0"/>
        <w:spacing w:after="0" w:line="240" w:lineRule="auto"/>
        <w:ind w:left="640" w:hanging="640"/>
        <w:rPr>
          <w:rFonts w:ascii="Arial" w:eastAsia="Calibri" w:hAnsi="Arial" w:cs="Arial"/>
          <w:noProof/>
          <w:szCs w:val="24"/>
          <w:lang w:val="en-US"/>
        </w:rPr>
      </w:pPr>
    </w:p>
    <w:p w14:paraId="6D8E74D8" w14:textId="4BC2933C" w:rsidR="00502591" w:rsidRDefault="00502591" w:rsidP="00502591">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64. </w:t>
      </w:r>
      <w:r w:rsidRPr="009E5878">
        <w:rPr>
          <w:rFonts w:ascii="Arial" w:eastAsia="Calibri" w:hAnsi="Arial" w:cs="Arial"/>
          <w:noProof/>
          <w:szCs w:val="24"/>
          <w:lang w:val="en-US"/>
        </w:rPr>
        <w:t>Keikavoosi-Arani L, Salehi L. Cultural adaptation a</w:t>
      </w:r>
      <w:r>
        <w:rPr>
          <w:rFonts w:ascii="Arial" w:eastAsia="Calibri" w:hAnsi="Arial" w:cs="Arial"/>
          <w:noProof/>
          <w:szCs w:val="24"/>
          <w:lang w:val="en-US"/>
        </w:rPr>
        <w:t>nd psychometric adequacy of the</w:t>
      </w:r>
    </w:p>
    <w:p w14:paraId="0D257B68" w14:textId="77777777" w:rsidR="00502591" w:rsidRDefault="00502591" w:rsidP="00502591">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Persian </w:t>
      </w:r>
      <w:r w:rsidRPr="009E5878">
        <w:rPr>
          <w:rFonts w:ascii="Arial" w:eastAsia="Calibri" w:hAnsi="Arial" w:cs="Arial"/>
          <w:noProof/>
          <w:szCs w:val="24"/>
          <w:lang w:val="en-US"/>
        </w:rPr>
        <w:t>version of the physical activity scale for the elderly (P-PASE</w:t>
      </w:r>
      <w:r>
        <w:rPr>
          <w:rFonts w:ascii="Arial" w:eastAsia="Calibri" w:hAnsi="Arial" w:cs="Arial"/>
          <w:noProof/>
          <w:szCs w:val="24"/>
          <w:lang w:val="en-US"/>
        </w:rPr>
        <w:t>). BMC Res Notes.</w:t>
      </w:r>
    </w:p>
    <w:p w14:paraId="71FBFED9" w14:textId="77777777" w:rsidR="00502591" w:rsidRPr="009E5878" w:rsidRDefault="00502591" w:rsidP="00502591">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2</w:t>
      </w:r>
      <w:r>
        <w:rPr>
          <w:rFonts w:ascii="Arial" w:eastAsia="Calibri" w:hAnsi="Arial" w:cs="Arial"/>
          <w:noProof/>
          <w:szCs w:val="24"/>
          <w:lang w:val="en-US"/>
        </w:rPr>
        <w:t>019;12(1):555. DOI</w:t>
      </w:r>
      <w:r w:rsidRPr="000F6FD3">
        <w:rPr>
          <w:rFonts w:ascii="Arial" w:eastAsia="Calibri" w:hAnsi="Arial" w:cs="Arial"/>
          <w:noProof/>
          <w:szCs w:val="24"/>
          <w:lang w:val="en-US"/>
        </w:rPr>
        <w:t>: 10.1186/s13104-019-4591-7.</w:t>
      </w:r>
    </w:p>
    <w:p w14:paraId="1A5B7697" w14:textId="5D6F64B1" w:rsidR="00502591" w:rsidRDefault="00502591" w:rsidP="00502591">
      <w:pPr>
        <w:widowControl w:val="0"/>
        <w:autoSpaceDE w:val="0"/>
        <w:autoSpaceDN w:val="0"/>
        <w:adjustRightInd w:val="0"/>
        <w:spacing w:after="0" w:line="240" w:lineRule="auto"/>
        <w:rPr>
          <w:rFonts w:ascii="Arial" w:eastAsia="Calibri" w:hAnsi="Arial" w:cs="Arial"/>
          <w:noProof/>
          <w:highlight w:val="yellow"/>
          <w:lang w:val="en-US"/>
        </w:rPr>
      </w:pPr>
    </w:p>
    <w:p w14:paraId="07FB98F3" w14:textId="35F530BC" w:rsidR="00D55D13" w:rsidRPr="00A67E37" w:rsidRDefault="00D55D13" w:rsidP="00502591">
      <w:pPr>
        <w:widowControl w:val="0"/>
        <w:autoSpaceDE w:val="0"/>
        <w:autoSpaceDN w:val="0"/>
        <w:adjustRightInd w:val="0"/>
        <w:spacing w:after="0" w:line="240" w:lineRule="auto"/>
        <w:rPr>
          <w:rFonts w:ascii="Arial" w:eastAsia="Calibri" w:hAnsi="Arial" w:cs="Arial"/>
          <w:noProof/>
          <w:lang w:val="en-US"/>
        </w:rPr>
      </w:pPr>
      <w:r w:rsidRPr="00A67E37">
        <w:rPr>
          <w:rFonts w:ascii="Arial" w:eastAsia="Calibri" w:hAnsi="Arial" w:cs="Arial"/>
          <w:noProof/>
          <w:lang w:val="en-US"/>
        </w:rPr>
        <w:t>65. Siordia C. Alternative scoring for Physical Activity Scale for the Elderly (PASE).</w:t>
      </w:r>
    </w:p>
    <w:p w14:paraId="72748032" w14:textId="2348AFD6" w:rsidR="00D55D13" w:rsidRPr="00A67E37" w:rsidRDefault="00D55D13" w:rsidP="00D55D13">
      <w:pPr>
        <w:widowControl w:val="0"/>
        <w:autoSpaceDE w:val="0"/>
        <w:autoSpaceDN w:val="0"/>
        <w:adjustRightInd w:val="0"/>
        <w:spacing w:after="0" w:line="240" w:lineRule="auto"/>
        <w:ind w:left="640" w:hanging="640"/>
        <w:rPr>
          <w:rFonts w:ascii="Arial" w:eastAsia="Calibri" w:hAnsi="Arial" w:cs="Arial"/>
          <w:noProof/>
          <w:lang w:val="en-US"/>
        </w:rPr>
      </w:pPr>
      <w:r w:rsidRPr="00A67E37">
        <w:rPr>
          <w:rFonts w:ascii="Arial" w:eastAsia="Calibri" w:hAnsi="Arial" w:cs="Arial"/>
          <w:noProof/>
          <w:lang w:val="en-US"/>
        </w:rPr>
        <w:t>Maturitas. 2012;72(4):379–82. DOI: 10.1016/j.maturitas.2012.05.009.</w:t>
      </w:r>
    </w:p>
    <w:p w14:paraId="368E5F1D" w14:textId="77777777" w:rsidR="00D55D13" w:rsidRPr="00A67E37" w:rsidRDefault="00D55D13" w:rsidP="00D55D13">
      <w:pPr>
        <w:widowControl w:val="0"/>
        <w:autoSpaceDE w:val="0"/>
        <w:autoSpaceDN w:val="0"/>
        <w:adjustRightInd w:val="0"/>
        <w:spacing w:after="0" w:line="240" w:lineRule="auto"/>
        <w:ind w:left="640" w:hanging="640"/>
        <w:rPr>
          <w:rFonts w:ascii="Arial" w:eastAsia="Calibri" w:hAnsi="Arial" w:cs="Arial"/>
          <w:noProof/>
          <w:lang w:val="en-US"/>
        </w:rPr>
      </w:pPr>
    </w:p>
    <w:p w14:paraId="2CB633C7" w14:textId="77777777" w:rsidR="00402A71" w:rsidRDefault="00A67E37" w:rsidP="00D55D13">
      <w:pPr>
        <w:widowControl w:val="0"/>
        <w:autoSpaceDE w:val="0"/>
        <w:autoSpaceDN w:val="0"/>
        <w:adjustRightInd w:val="0"/>
        <w:spacing w:after="0" w:line="240" w:lineRule="auto"/>
        <w:ind w:left="640" w:hanging="640"/>
        <w:rPr>
          <w:rFonts w:ascii="Arial" w:eastAsia="Calibri" w:hAnsi="Arial" w:cs="Arial"/>
          <w:noProof/>
          <w:szCs w:val="24"/>
          <w:lang w:val="en-US"/>
        </w:rPr>
      </w:pPr>
      <w:r w:rsidRPr="00A67E37">
        <w:rPr>
          <w:rFonts w:ascii="Arial" w:eastAsia="Calibri" w:hAnsi="Arial" w:cs="Arial"/>
          <w:noProof/>
          <w:lang w:val="en-US"/>
        </w:rPr>
        <w:t>66</w:t>
      </w:r>
      <w:r w:rsidR="00D55D13" w:rsidRPr="00A67E37">
        <w:rPr>
          <w:rFonts w:ascii="Arial" w:eastAsia="Calibri" w:hAnsi="Arial" w:cs="Arial"/>
          <w:noProof/>
          <w:lang w:val="en-US"/>
        </w:rPr>
        <w:t xml:space="preserve">. </w:t>
      </w:r>
      <w:r w:rsidR="00402A71" w:rsidRPr="009E5878">
        <w:rPr>
          <w:rFonts w:ascii="Arial" w:eastAsia="Calibri" w:hAnsi="Arial" w:cs="Arial"/>
          <w:noProof/>
          <w:szCs w:val="24"/>
          <w:lang w:val="en-US"/>
        </w:rPr>
        <w:t>Bolszak S, Casartelli NC, Impellizzeri FM, Maffiuletti NA. Valid</w:t>
      </w:r>
      <w:r w:rsidR="00402A71">
        <w:rPr>
          <w:rFonts w:ascii="Arial" w:eastAsia="Calibri" w:hAnsi="Arial" w:cs="Arial"/>
          <w:noProof/>
          <w:szCs w:val="24"/>
          <w:lang w:val="en-US"/>
        </w:rPr>
        <w:t>ity and reproducibility of</w:t>
      </w:r>
    </w:p>
    <w:p w14:paraId="79F1BDB9" w14:textId="77777777" w:rsidR="00402A71" w:rsidRDefault="00402A71" w:rsidP="00D55D13">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the </w:t>
      </w:r>
      <w:r w:rsidRPr="009E5878">
        <w:rPr>
          <w:rFonts w:ascii="Arial" w:eastAsia="Calibri" w:hAnsi="Arial" w:cs="Arial"/>
          <w:noProof/>
          <w:szCs w:val="24"/>
          <w:lang w:val="en-US"/>
        </w:rPr>
        <w:t>Physical Activity Scale for the Elderly (PASE) questionnaire for the measu</w:t>
      </w:r>
      <w:r>
        <w:rPr>
          <w:rFonts w:ascii="Arial" w:eastAsia="Calibri" w:hAnsi="Arial" w:cs="Arial"/>
          <w:noProof/>
          <w:szCs w:val="24"/>
          <w:lang w:val="en-US"/>
        </w:rPr>
        <w:t>rement of the</w:t>
      </w:r>
    </w:p>
    <w:p w14:paraId="728AD70D" w14:textId="77777777" w:rsidR="00402A71" w:rsidRDefault="00402A71" w:rsidP="00D55D13">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physical activity level in patients after total knee arthrop</w:t>
      </w:r>
      <w:r>
        <w:rPr>
          <w:rFonts w:ascii="Arial" w:eastAsia="Calibri" w:hAnsi="Arial" w:cs="Arial"/>
          <w:noProof/>
          <w:szCs w:val="24"/>
          <w:lang w:val="en-US"/>
        </w:rPr>
        <w:t>lasty. BMC Musculoskelet Disord</w:t>
      </w:r>
    </w:p>
    <w:p w14:paraId="62CCA250" w14:textId="7C15FCA9" w:rsidR="00402A71" w:rsidRDefault="00402A71" w:rsidP="00D55D13">
      <w:pPr>
        <w:widowControl w:val="0"/>
        <w:autoSpaceDE w:val="0"/>
        <w:autoSpaceDN w:val="0"/>
        <w:adjustRightInd w:val="0"/>
        <w:spacing w:after="0" w:line="240" w:lineRule="auto"/>
        <w:ind w:left="640" w:hanging="640"/>
        <w:rPr>
          <w:rFonts w:ascii="Arial" w:eastAsia="Calibri" w:hAnsi="Arial" w:cs="Arial"/>
          <w:noProof/>
          <w:lang w:val="en-US"/>
        </w:rPr>
      </w:pPr>
      <w:r w:rsidRPr="009E5878">
        <w:rPr>
          <w:rFonts w:ascii="Arial" w:eastAsia="Calibri" w:hAnsi="Arial" w:cs="Arial"/>
          <w:noProof/>
          <w:szCs w:val="24"/>
          <w:lang w:val="en-US"/>
        </w:rPr>
        <w:t xml:space="preserve">2014;15(1):46. </w:t>
      </w:r>
      <w:r w:rsidRPr="00E07E06">
        <w:rPr>
          <w:rFonts w:ascii="Arial" w:eastAsia="Calibri" w:hAnsi="Arial" w:cs="Arial"/>
          <w:noProof/>
          <w:szCs w:val="24"/>
          <w:lang w:val="en-US"/>
        </w:rPr>
        <w:t>DOI: 10.1186/1471-2474-15-46</w:t>
      </w:r>
      <w:r>
        <w:rPr>
          <w:rFonts w:ascii="Arial" w:eastAsia="Calibri" w:hAnsi="Arial" w:cs="Arial"/>
          <w:noProof/>
          <w:szCs w:val="24"/>
          <w:lang w:val="en-US"/>
        </w:rPr>
        <w:t>.</w:t>
      </w:r>
    </w:p>
    <w:p w14:paraId="287D2472" w14:textId="77777777" w:rsidR="00402A71" w:rsidRDefault="00402A71" w:rsidP="00D55D13">
      <w:pPr>
        <w:widowControl w:val="0"/>
        <w:autoSpaceDE w:val="0"/>
        <w:autoSpaceDN w:val="0"/>
        <w:adjustRightInd w:val="0"/>
        <w:spacing w:after="0" w:line="240" w:lineRule="auto"/>
        <w:ind w:left="640" w:hanging="640"/>
        <w:rPr>
          <w:rFonts w:ascii="Arial" w:eastAsia="Calibri" w:hAnsi="Arial" w:cs="Arial"/>
          <w:noProof/>
          <w:lang w:val="en-US"/>
        </w:rPr>
      </w:pPr>
    </w:p>
    <w:p w14:paraId="0B2D5753" w14:textId="2D993CE5" w:rsidR="00D55D13" w:rsidRPr="00A67E37" w:rsidRDefault="00402A71" w:rsidP="00D55D13">
      <w:pPr>
        <w:widowControl w:val="0"/>
        <w:autoSpaceDE w:val="0"/>
        <w:autoSpaceDN w:val="0"/>
        <w:adjustRightInd w:val="0"/>
        <w:spacing w:after="0" w:line="240" w:lineRule="auto"/>
        <w:ind w:left="640" w:hanging="640"/>
        <w:rPr>
          <w:rFonts w:ascii="Arial" w:eastAsia="Calibri" w:hAnsi="Arial" w:cs="Arial"/>
          <w:noProof/>
          <w:lang w:val="en-US"/>
        </w:rPr>
      </w:pPr>
      <w:r>
        <w:rPr>
          <w:rFonts w:ascii="Arial" w:eastAsia="Calibri" w:hAnsi="Arial" w:cs="Arial"/>
          <w:noProof/>
          <w:lang w:val="en-US"/>
        </w:rPr>
        <w:t xml:space="preserve">67. </w:t>
      </w:r>
      <w:r w:rsidR="00D55D13" w:rsidRPr="00A67E37">
        <w:rPr>
          <w:rFonts w:ascii="Arial" w:eastAsia="Calibri" w:hAnsi="Arial" w:cs="Arial"/>
          <w:noProof/>
          <w:lang w:val="en-US"/>
        </w:rPr>
        <w:t>Svege I, Nordsletten L, Fernandes L, Risberg MA. Exercise therapy may postpone total</w:t>
      </w:r>
    </w:p>
    <w:p w14:paraId="657BC1EC" w14:textId="77777777" w:rsidR="00D55D13" w:rsidRPr="00A67E37" w:rsidRDefault="00D55D13" w:rsidP="00D55D13">
      <w:pPr>
        <w:widowControl w:val="0"/>
        <w:autoSpaceDE w:val="0"/>
        <w:autoSpaceDN w:val="0"/>
        <w:adjustRightInd w:val="0"/>
        <w:spacing w:after="0" w:line="240" w:lineRule="auto"/>
        <w:ind w:left="640" w:hanging="640"/>
        <w:rPr>
          <w:rFonts w:ascii="Arial" w:eastAsia="Calibri" w:hAnsi="Arial" w:cs="Arial"/>
          <w:noProof/>
          <w:lang w:val="en-US"/>
        </w:rPr>
      </w:pPr>
      <w:r w:rsidRPr="00A67E37">
        <w:rPr>
          <w:rFonts w:ascii="Arial" w:eastAsia="Calibri" w:hAnsi="Arial" w:cs="Arial"/>
          <w:noProof/>
          <w:lang w:val="en-US"/>
        </w:rPr>
        <w:t>pip replacement surgery in patients with hip osteoarthritis: a long-term follow-up of a</w:t>
      </w:r>
    </w:p>
    <w:p w14:paraId="57CB7278" w14:textId="77777777" w:rsidR="00D55D13" w:rsidRPr="00A67E37" w:rsidRDefault="00D55D13" w:rsidP="00D55D13">
      <w:pPr>
        <w:widowControl w:val="0"/>
        <w:autoSpaceDE w:val="0"/>
        <w:autoSpaceDN w:val="0"/>
        <w:adjustRightInd w:val="0"/>
        <w:spacing w:after="0" w:line="240" w:lineRule="auto"/>
        <w:ind w:left="640" w:hanging="640"/>
        <w:rPr>
          <w:rFonts w:ascii="Arial" w:eastAsia="Calibri" w:hAnsi="Arial" w:cs="Arial"/>
          <w:noProof/>
          <w:lang w:val="en-US"/>
        </w:rPr>
      </w:pPr>
      <w:r w:rsidRPr="00A67E37">
        <w:rPr>
          <w:rFonts w:ascii="Arial" w:eastAsia="Calibri" w:hAnsi="Arial" w:cs="Arial"/>
          <w:noProof/>
          <w:lang w:val="en-US"/>
        </w:rPr>
        <w:t>randomised trial. Ann Rheum Dis. 2015;74(1):164–9. DOI: 10.1136/annrheumdis-2013</w:t>
      </w:r>
    </w:p>
    <w:p w14:paraId="770A676B" w14:textId="0CEE3E1D" w:rsidR="00D55D13" w:rsidRDefault="00D55D13" w:rsidP="00D55D13">
      <w:pPr>
        <w:widowControl w:val="0"/>
        <w:autoSpaceDE w:val="0"/>
        <w:autoSpaceDN w:val="0"/>
        <w:adjustRightInd w:val="0"/>
        <w:spacing w:after="0" w:line="240" w:lineRule="auto"/>
        <w:ind w:left="640" w:hanging="640"/>
        <w:rPr>
          <w:rFonts w:ascii="Arial" w:eastAsia="Calibri" w:hAnsi="Arial" w:cs="Arial"/>
          <w:noProof/>
          <w:lang w:val="en-US"/>
        </w:rPr>
      </w:pPr>
      <w:r w:rsidRPr="00A67E37">
        <w:rPr>
          <w:rFonts w:ascii="Arial" w:eastAsia="Calibri" w:hAnsi="Arial" w:cs="Arial"/>
          <w:noProof/>
          <w:lang w:val="en-US"/>
        </w:rPr>
        <w:t>203628.</w:t>
      </w:r>
    </w:p>
    <w:p w14:paraId="6C36907D" w14:textId="77777777" w:rsidR="00D55D13" w:rsidRDefault="00D55D13" w:rsidP="00D55D13">
      <w:pPr>
        <w:widowControl w:val="0"/>
        <w:autoSpaceDE w:val="0"/>
        <w:autoSpaceDN w:val="0"/>
        <w:adjustRightInd w:val="0"/>
        <w:spacing w:after="0" w:line="240" w:lineRule="auto"/>
        <w:ind w:left="640" w:hanging="640"/>
        <w:rPr>
          <w:rFonts w:ascii="Arial" w:eastAsia="Calibri" w:hAnsi="Arial" w:cs="Arial"/>
          <w:noProof/>
          <w:szCs w:val="24"/>
          <w:lang w:val="en-US"/>
        </w:rPr>
      </w:pPr>
    </w:p>
    <w:p w14:paraId="018B19F3" w14:textId="7ED433A6" w:rsidR="00B5673D" w:rsidRDefault="00402A71"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68</w:t>
      </w:r>
      <w:r w:rsidR="00B5673D">
        <w:rPr>
          <w:rFonts w:ascii="Arial" w:eastAsia="Calibri" w:hAnsi="Arial" w:cs="Arial"/>
          <w:noProof/>
          <w:szCs w:val="24"/>
          <w:lang w:val="en-US"/>
        </w:rPr>
        <w:t xml:space="preserve">. </w:t>
      </w:r>
      <w:r w:rsidR="00B5673D" w:rsidRPr="009E5878">
        <w:rPr>
          <w:rFonts w:ascii="Arial" w:eastAsia="Calibri" w:hAnsi="Arial" w:cs="Arial"/>
          <w:noProof/>
          <w:szCs w:val="24"/>
          <w:lang w:val="en-US"/>
        </w:rPr>
        <w:t>Martin KA, Rejeski WJ, Miller ME, James MK, Ettinger  Jr</w:t>
      </w:r>
      <w:r w:rsidR="00B5673D">
        <w:rPr>
          <w:rFonts w:ascii="Arial" w:eastAsia="Calibri" w:hAnsi="Arial" w:cs="Arial"/>
          <w:noProof/>
          <w:szCs w:val="24"/>
          <w:lang w:val="en-US"/>
        </w:rPr>
        <w:t>. WH, Messier SP. Validation of</w:t>
      </w:r>
    </w:p>
    <w:p w14:paraId="506F3573" w14:textId="77777777" w:rsidR="00B5673D" w:rsidRPr="009E5878"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the </w:t>
      </w:r>
      <w:r w:rsidRPr="009E5878">
        <w:rPr>
          <w:rFonts w:ascii="Arial" w:eastAsia="Calibri" w:hAnsi="Arial" w:cs="Arial"/>
          <w:noProof/>
          <w:szCs w:val="24"/>
          <w:lang w:val="en-US"/>
        </w:rPr>
        <w:t>PASE in older adults with knee pain and physical disability. Med Sci Sports Exerc.</w:t>
      </w:r>
    </w:p>
    <w:p w14:paraId="55626321" w14:textId="77777777" w:rsidR="00B5673D" w:rsidRPr="009E5878" w:rsidRDefault="00B5673D" w:rsidP="00B5673D">
      <w:pPr>
        <w:widowControl w:val="0"/>
        <w:autoSpaceDE w:val="0"/>
        <w:autoSpaceDN w:val="0"/>
        <w:adjustRightInd w:val="0"/>
        <w:spacing w:after="0" w:line="240" w:lineRule="auto"/>
        <w:rPr>
          <w:rFonts w:ascii="Arial" w:eastAsia="Calibri" w:hAnsi="Arial" w:cs="Arial"/>
          <w:noProof/>
          <w:szCs w:val="24"/>
          <w:lang w:val="en-US"/>
        </w:rPr>
      </w:pPr>
      <w:r w:rsidRPr="009E5878">
        <w:rPr>
          <w:rFonts w:ascii="Arial" w:eastAsia="Calibri" w:hAnsi="Arial" w:cs="Arial"/>
          <w:noProof/>
          <w:szCs w:val="24"/>
          <w:lang w:val="en-US"/>
        </w:rPr>
        <w:t xml:space="preserve">1999;31(5):627–33. </w:t>
      </w:r>
      <w:r w:rsidRPr="00B70421">
        <w:rPr>
          <w:rFonts w:ascii="Arial" w:eastAsia="Calibri" w:hAnsi="Arial" w:cs="Arial"/>
          <w:noProof/>
          <w:szCs w:val="24"/>
          <w:lang w:val="en-US"/>
        </w:rPr>
        <w:t>DOI: 10.1097/00005768-199905000-00001</w:t>
      </w:r>
      <w:r>
        <w:rPr>
          <w:rFonts w:ascii="Arial" w:eastAsia="Calibri" w:hAnsi="Arial" w:cs="Arial"/>
          <w:noProof/>
          <w:szCs w:val="24"/>
          <w:lang w:val="en-US"/>
        </w:rPr>
        <w:t>.</w:t>
      </w:r>
    </w:p>
    <w:p w14:paraId="0F6847EA" w14:textId="77777777" w:rsidR="00B5673D" w:rsidRDefault="00B5673D" w:rsidP="00D55D13">
      <w:pPr>
        <w:widowControl w:val="0"/>
        <w:autoSpaceDE w:val="0"/>
        <w:autoSpaceDN w:val="0"/>
        <w:adjustRightInd w:val="0"/>
        <w:spacing w:after="0" w:line="240" w:lineRule="auto"/>
        <w:ind w:left="640" w:hanging="640"/>
        <w:rPr>
          <w:rFonts w:ascii="Arial" w:eastAsia="Calibri" w:hAnsi="Arial" w:cs="Arial"/>
          <w:noProof/>
          <w:szCs w:val="24"/>
          <w:lang w:val="en-US"/>
        </w:rPr>
      </w:pPr>
    </w:p>
    <w:p w14:paraId="4D21440E"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69. Petrella RJ, Bartha</w:t>
      </w:r>
      <w:r w:rsidRPr="009E5878">
        <w:rPr>
          <w:rFonts w:ascii="Arial" w:eastAsia="Calibri" w:hAnsi="Arial" w:cs="Arial"/>
          <w:noProof/>
          <w:szCs w:val="24"/>
          <w:lang w:val="en-US"/>
        </w:rPr>
        <w:t xml:space="preserve"> C. Home based exercise t</w:t>
      </w:r>
      <w:r>
        <w:rPr>
          <w:rFonts w:ascii="Arial" w:eastAsia="Calibri" w:hAnsi="Arial" w:cs="Arial"/>
          <w:noProof/>
          <w:szCs w:val="24"/>
          <w:lang w:val="en-US"/>
        </w:rPr>
        <w:t>herapy for older patients with knee</w:t>
      </w:r>
    </w:p>
    <w:p w14:paraId="103CAF18" w14:textId="77777777" w:rsidR="00B5673D" w:rsidRPr="006013EA"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osteoarthritis: a randomized clinical trial. The Journ</w:t>
      </w:r>
      <w:r>
        <w:rPr>
          <w:rFonts w:ascii="Arial" w:eastAsia="Calibri" w:hAnsi="Arial" w:cs="Arial"/>
          <w:noProof/>
          <w:szCs w:val="24"/>
          <w:lang w:val="en-US"/>
        </w:rPr>
        <w:t>al of Rheumatology. 2000;27(9):</w:t>
      </w:r>
    </w:p>
    <w:p w14:paraId="0315F5AD"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sidRPr="006013EA">
        <w:rPr>
          <w:rFonts w:ascii="Arial" w:eastAsia="Calibri" w:hAnsi="Arial" w:cs="Arial"/>
          <w:noProof/>
          <w:szCs w:val="24"/>
          <w:lang w:val="en-US"/>
        </w:rPr>
        <w:t>2215-21.</w:t>
      </w:r>
    </w:p>
    <w:p w14:paraId="75C4E29D"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p>
    <w:p w14:paraId="66A1E1E4" w14:textId="0B41C8E6"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70. </w:t>
      </w:r>
      <w:r w:rsidRPr="009E5878">
        <w:rPr>
          <w:rFonts w:ascii="Arial" w:eastAsia="Calibri" w:hAnsi="Arial" w:cs="Arial"/>
          <w:noProof/>
          <w:szCs w:val="24"/>
          <w:lang w:val="en-US"/>
        </w:rPr>
        <w:t>Bossen D, Veenhof C, Dekker J, de Bakker D</w:t>
      </w:r>
      <w:r>
        <w:rPr>
          <w:rFonts w:ascii="Arial" w:eastAsia="Calibri" w:hAnsi="Arial" w:cs="Arial"/>
          <w:noProof/>
          <w:szCs w:val="24"/>
          <w:lang w:val="en-US"/>
        </w:rPr>
        <w:t xml:space="preserve">. The usability and preliminary </w:t>
      </w:r>
    </w:p>
    <w:p w14:paraId="6B63C722"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effectiveness of </w:t>
      </w:r>
      <w:r w:rsidRPr="009E5878">
        <w:rPr>
          <w:rFonts w:ascii="Arial" w:eastAsia="Calibri" w:hAnsi="Arial" w:cs="Arial"/>
          <w:noProof/>
          <w:szCs w:val="24"/>
          <w:lang w:val="en-US"/>
        </w:rPr>
        <w:t>a web-based physical activity intervention i</w:t>
      </w:r>
      <w:r>
        <w:rPr>
          <w:rFonts w:ascii="Arial" w:eastAsia="Calibri" w:hAnsi="Arial" w:cs="Arial"/>
          <w:noProof/>
          <w:szCs w:val="24"/>
          <w:lang w:val="en-US"/>
        </w:rPr>
        <w:t>n patients with knee and/or hip</w:t>
      </w:r>
    </w:p>
    <w:p w14:paraId="6DDB655A"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osteoarthritis. </w:t>
      </w:r>
      <w:r w:rsidRPr="009E5878">
        <w:rPr>
          <w:rFonts w:ascii="Arial" w:eastAsia="Calibri" w:hAnsi="Arial" w:cs="Arial"/>
          <w:noProof/>
          <w:szCs w:val="24"/>
          <w:lang w:val="en-US"/>
        </w:rPr>
        <w:t xml:space="preserve">BMC Med Inform Decis Mak. 2013;13(1):61. </w:t>
      </w:r>
      <w:r>
        <w:rPr>
          <w:rFonts w:ascii="Arial" w:eastAsia="Calibri" w:hAnsi="Arial" w:cs="Arial"/>
          <w:noProof/>
          <w:szCs w:val="24"/>
          <w:lang w:val="en-US"/>
        </w:rPr>
        <w:t>DOI:</w:t>
      </w:r>
    </w:p>
    <w:p w14:paraId="14CC0D3B" w14:textId="77777777" w:rsidR="00B5673D" w:rsidRPr="009E5878"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sidRPr="00E07E06">
        <w:rPr>
          <w:rFonts w:ascii="Arial" w:eastAsia="Calibri" w:hAnsi="Arial" w:cs="Arial"/>
          <w:noProof/>
          <w:szCs w:val="24"/>
          <w:lang w:val="en-US"/>
        </w:rPr>
        <w:t>ht</w:t>
      </w:r>
      <w:r>
        <w:rPr>
          <w:rFonts w:ascii="Arial" w:eastAsia="Calibri" w:hAnsi="Arial" w:cs="Arial"/>
          <w:noProof/>
          <w:szCs w:val="24"/>
          <w:lang w:val="en-US"/>
        </w:rPr>
        <w:t>tp://www.biomedcentral.com/1472</w:t>
      </w:r>
      <w:r w:rsidRPr="00E07E06">
        <w:rPr>
          <w:rFonts w:ascii="Arial" w:eastAsia="Calibri" w:hAnsi="Arial" w:cs="Arial"/>
          <w:noProof/>
          <w:szCs w:val="24"/>
          <w:lang w:val="en-US"/>
        </w:rPr>
        <w:t>6947/13/61</w:t>
      </w:r>
      <w:r>
        <w:rPr>
          <w:rFonts w:ascii="Arial" w:eastAsia="Calibri" w:hAnsi="Arial" w:cs="Arial"/>
          <w:noProof/>
          <w:szCs w:val="24"/>
          <w:lang w:val="en-US"/>
        </w:rPr>
        <w:t>.</w:t>
      </w:r>
    </w:p>
    <w:p w14:paraId="4961FEC3" w14:textId="0E47EC54" w:rsidR="00D55D13" w:rsidRPr="009E5878" w:rsidRDefault="00D55D13" w:rsidP="00D55D13">
      <w:pPr>
        <w:autoSpaceDE w:val="0"/>
        <w:autoSpaceDN w:val="0"/>
        <w:adjustRightInd w:val="0"/>
        <w:spacing w:after="0" w:line="240" w:lineRule="auto"/>
        <w:rPr>
          <w:rFonts w:ascii="Arial" w:hAnsi="Arial" w:cs="Arial"/>
        </w:rPr>
      </w:pPr>
    </w:p>
    <w:p w14:paraId="62369A44" w14:textId="77777777" w:rsidR="00B5673D" w:rsidRPr="009E5878"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71. </w:t>
      </w:r>
      <w:r w:rsidRPr="009E5878">
        <w:rPr>
          <w:rFonts w:ascii="Arial" w:eastAsia="Calibri" w:hAnsi="Arial" w:cs="Arial"/>
          <w:noProof/>
          <w:szCs w:val="24"/>
          <w:lang w:val="en-US"/>
        </w:rPr>
        <w:t>Bennell KL, Ahamed Y, Jull G, Bryant C, Hunt MA, Forbes AB, et al. Physical Therapist</w:t>
      </w:r>
    </w:p>
    <w:p w14:paraId="63C911E5" w14:textId="77777777" w:rsidR="00B5673D" w:rsidRPr="009E5878"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Delivered Pain Coping Skills Training and Exercise for Knee Osteoarthritis: Randomized</w:t>
      </w:r>
    </w:p>
    <w:p w14:paraId="33C06D50" w14:textId="56EF38F1" w:rsidR="00B5673D" w:rsidRPr="009E5878" w:rsidRDefault="00750DB9"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Controlled Trial. Arthrit</w:t>
      </w:r>
      <w:r w:rsidR="00B5673D" w:rsidRPr="009E5878">
        <w:rPr>
          <w:rFonts w:ascii="Arial" w:eastAsia="Calibri" w:hAnsi="Arial" w:cs="Arial"/>
          <w:noProof/>
          <w:szCs w:val="24"/>
          <w:lang w:val="en-US"/>
        </w:rPr>
        <w:t xml:space="preserve"> Care Res. 2016 May;68(5):590–602. </w:t>
      </w:r>
      <w:r w:rsidR="00B5673D" w:rsidRPr="00B2165A">
        <w:rPr>
          <w:rFonts w:ascii="Arial" w:eastAsia="Calibri" w:hAnsi="Arial" w:cs="Arial"/>
          <w:noProof/>
          <w:szCs w:val="24"/>
          <w:lang w:val="en-US"/>
        </w:rPr>
        <w:t>DOI: 10.1002/acr.22744</w:t>
      </w:r>
      <w:r w:rsidR="00B5673D">
        <w:rPr>
          <w:rFonts w:ascii="Arial" w:eastAsia="Calibri" w:hAnsi="Arial" w:cs="Arial"/>
          <w:noProof/>
          <w:szCs w:val="24"/>
          <w:lang w:val="en-US"/>
        </w:rPr>
        <w:t>.</w:t>
      </w:r>
    </w:p>
    <w:p w14:paraId="782E57D9" w14:textId="77777777" w:rsidR="00B5673D" w:rsidRPr="009E5878"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p>
    <w:p w14:paraId="24ED0C1B" w14:textId="77777777" w:rsidR="00B5673D" w:rsidRPr="009E5878"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72. </w:t>
      </w:r>
      <w:r w:rsidRPr="009E5878">
        <w:rPr>
          <w:rFonts w:ascii="Arial" w:eastAsia="Calibri" w:hAnsi="Arial" w:cs="Arial"/>
          <w:noProof/>
          <w:szCs w:val="24"/>
          <w:lang w:val="en-US"/>
        </w:rPr>
        <w:t>Bennell KL, Campbell PK, Egerton T, Metcalf B, Kasza J, Forbes A, et al. Telephone</w:t>
      </w:r>
    </w:p>
    <w:p w14:paraId="34F62D6B" w14:textId="77777777" w:rsidR="00B5673D" w:rsidRPr="009E5878"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Coaching to Enhance a Home-Based Physical Activity Program for Knee Osteoarthritis: A</w:t>
      </w:r>
    </w:p>
    <w:p w14:paraId="633931E5" w14:textId="3C63C99F" w:rsidR="00B5673D" w:rsidRPr="009E5878"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Randomized Clinical Trial</w:t>
      </w:r>
      <w:r w:rsidR="00750DB9">
        <w:rPr>
          <w:rFonts w:ascii="Arial" w:eastAsia="Calibri" w:hAnsi="Arial" w:cs="Arial"/>
          <w:noProof/>
          <w:szCs w:val="24"/>
          <w:lang w:val="en-US"/>
        </w:rPr>
        <w:t>. Arthrit</w:t>
      </w:r>
      <w:r>
        <w:rPr>
          <w:rFonts w:ascii="Arial" w:eastAsia="Calibri" w:hAnsi="Arial" w:cs="Arial"/>
          <w:noProof/>
          <w:szCs w:val="24"/>
          <w:lang w:val="en-US"/>
        </w:rPr>
        <w:t xml:space="preserve"> Care Res. 2017</w:t>
      </w:r>
      <w:r w:rsidRPr="009E5878">
        <w:rPr>
          <w:rFonts w:ascii="Arial" w:eastAsia="Calibri" w:hAnsi="Arial" w:cs="Arial"/>
          <w:noProof/>
          <w:szCs w:val="24"/>
          <w:lang w:val="en-US"/>
        </w:rPr>
        <w:t xml:space="preserve">;69(1):84–94. </w:t>
      </w:r>
      <w:r w:rsidRPr="00B2165A">
        <w:rPr>
          <w:rFonts w:ascii="Arial" w:eastAsia="Calibri" w:hAnsi="Arial" w:cs="Arial"/>
          <w:noProof/>
          <w:szCs w:val="24"/>
          <w:lang w:val="en-US"/>
        </w:rPr>
        <w:t>DOI: 10.1002/acr.22915</w:t>
      </w:r>
      <w:r>
        <w:rPr>
          <w:rFonts w:ascii="Arial" w:eastAsia="Calibri" w:hAnsi="Arial" w:cs="Arial"/>
          <w:noProof/>
          <w:szCs w:val="24"/>
          <w:lang w:val="en-US"/>
        </w:rPr>
        <w:t>.</w:t>
      </w:r>
    </w:p>
    <w:p w14:paraId="243BF7BC" w14:textId="77777777" w:rsidR="00B5673D" w:rsidRPr="009E5878"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p>
    <w:p w14:paraId="2B9B9D19"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73. </w:t>
      </w:r>
      <w:r w:rsidRPr="009E5878">
        <w:rPr>
          <w:rFonts w:ascii="Arial" w:eastAsia="Calibri" w:hAnsi="Arial" w:cs="Arial"/>
          <w:noProof/>
          <w:szCs w:val="24"/>
          <w:lang w:val="en-US"/>
        </w:rPr>
        <w:t>Bade M, Struessel T, Dayton M, Foran J, Kim R, Miner</w:t>
      </w:r>
      <w:r>
        <w:rPr>
          <w:rFonts w:ascii="Arial" w:eastAsia="Calibri" w:hAnsi="Arial" w:cs="Arial"/>
          <w:noProof/>
          <w:szCs w:val="24"/>
          <w:lang w:val="en-US"/>
        </w:rPr>
        <w:t xml:space="preserve"> T, et al. Early High-Intensity </w:t>
      </w:r>
    </w:p>
    <w:p w14:paraId="0BE68B99"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Versus </w:t>
      </w:r>
      <w:r w:rsidRPr="009E5878">
        <w:rPr>
          <w:rFonts w:ascii="Arial" w:eastAsia="Calibri" w:hAnsi="Arial" w:cs="Arial"/>
          <w:noProof/>
          <w:szCs w:val="24"/>
          <w:lang w:val="en-US"/>
        </w:rPr>
        <w:t>Low-Intensity Rehabilitation after Total Knee Arthro</w:t>
      </w:r>
      <w:r>
        <w:rPr>
          <w:rFonts w:ascii="Arial" w:eastAsia="Calibri" w:hAnsi="Arial" w:cs="Arial"/>
          <w:noProof/>
          <w:szCs w:val="24"/>
          <w:lang w:val="en-US"/>
        </w:rPr>
        <w:t>plasty: A Randomized Controlled</w:t>
      </w:r>
    </w:p>
    <w:p w14:paraId="268612F2" w14:textId="0556C8A4"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Trial </w:t>
      </w:r>
      <w:r w:rsidR="00750DB9">
        <w:rPr>
          <w:rFonts w:ascii="Arial" w:eastAsia="Calibri" w:hAnsi="Arial" w:cs="Arial"/>
          <w:noProof/>
          <w:szCs w:val="24"/>
          <w:lang w:val="en-US"/>
        </w:rPr>
        <w:t>HHS Public Access. Arthrit</w:t>
      </w:r>
      <w:r w:rsidRPr="009E5878">
        <w:rPr>
          <w:rFonts w:ascii="Arial" w:eastAsia="Calibri" w:hAnsi="Arial" w:cs="Arial"/>
          <w:noProof/>
          <w:szCs w:val="24"/>
          <w:lang w:val="en-US"/>
        </w:rPr>
        <w:t xml:space="preserve"> Care Res. 2017;69(9):1360–8. </w:t>
      </w:r>
      <w:r w:rsidRPr="00B2165A">
        <w:rPr>
          <w:rFonts w:ascii="Arial" w:eastAsia="Calibri" w:hAnsi="Arial" w:cs="Arial"/>
          <w:noProof/>
          <w:szCs w:val="24"/>
          <w:lang w:val="en-US"/>
        </w:rPr>
        <w:t>DOI: 10.1002/acr.23139</w:t>
      </w:r>
      <w:r>
        <w:rPr>
          <w:rFonts w:ascii="Arial" w:eastAsia="Calibri" w:hAnsi="Arial" w:cs="Arial"/>
          <w:noProof/>
          <w:szCs w:val="24"/>
          <w:lang w:val="en-US"/>
        </w:rPr>
        <w:t>.</w:t>
      </w:r>
    </w:p>
    <w:p w14:paraId="3DD850F1" w14:textId="77777777" w:rsidR="00502591" w:rsidRDefault="00502591" w:rsidP="00502591">
      <w:pPr>
        <w:autoSpaceDE w:val="0"/>
        <w:autoSpaceDN w:val="0"/>
        <w:adjustRightInd w:val="0"/>
        <w:spacing w:after="0" w:line="240" w:lineRule="auto"/>
        <w:rPr>
          <w:rFonts w:ascii="Arial" w:hAnsi="Arial" w:cs="Arial"/>
        </w:rPr>
      </w:pPr>
    </w:p>
    <w:p w14:paraId="4B887D61" w14:textId="4CACA671" w:rsidR="00502591" w:rsidRPr="00303E85" w:rsidRDefault="00502591" w:rsidP="00502591">
      <w:pPr>
        <w:autoSpaceDE w:val="0"/>
        <w:autoSpaceDN w:val="0"/>
        <w:adjustRightInd w:val="0"/>
        <w:spacing w:after="0" w:line="240" w:lineRule="auto"/>
        <w:rPr>
          <w:rFonts w:ascii="Arial" w:hAnsi="Arial" w:cs="Arial"/>
        </w:rPr>
      </w:pPr>
      <w:r>
        <w:rPr>
          <w:rFonts w:ascii="Arial" w:hAnsi="Arial" w:cs="Arial"/>
        </w:rPr>
        <w:t xml:space="preserve">74. </w:t>
      </w:r>
      <w:r w:rsidRPr="006959D8">
        <w:rPr>
          <w:rFonts w:ascii="Arial" w:hAnsi="Arial" w:cs="Arial"/>
        </w:rPr>
        <w:t>Hinman RS, Lawford BJ, Campbell PK, Briggs AM, Gale J, Bills C, et al. Telephone-delivered exercise advice and behavior change support by physical therapists for people with knee osteoarthritis: protocol for the telecare randomized con</w:t>
      </w:r>
      <w:r w:rsidR="00750DB9">
        <w:rPr>
          <w:rFonts w:ascii="Arial" w:hAnsi="Arial" w:cs="Arial"/>
        </w:rPr>
        <w:t>trolled trial. Physical T</w:t>
      </w:r>
      <w:r w:rsidRPr="006959D8">
        <w:rPr>
          <w:rFonts w:ascii="Arial" w:hAnsi="Arial" w:cs="Arial"/>
        </w:rPr>
        <w:t>herapy. 2017; 97:524-536.</w:t>
      </w:r>
      <w:r w:rsidRPr="006959D8" w:rsidDel="00466D0D">
        <w:rPr>
          <w:rFonts w:ascii="Arial" w:hAnsi="Arial" w:cs="Arial"/>
        </w:rPr>
        <w:t xml:space="preserve"> </w:t>
      </w:r>
      <w:r>
        <w:rPr>
          <w:rFonts w:ascii="Arial" w:hAnsi="Arial" w:cs="Arial"/>
        </w:rPr>
        <w:t>DOI</w:t>
      </w:r>
      <w:r w:rsidRPr="006959D8">
        <w:rPr>
          <w:rFonts w:ascii="Arial" w:hAnsi="Arial" w:cs="Arial"/>
        </w:rPr>
        <w:t>: 10.1093/ptj/pzx021.</w:t>
      </w:r>
    </w:p>
    <w:p w14:paraId="0B8ECB72" w14:textId="77777777" w:rsidR="00B5673D" w:rsidRDefault="00B5673D" w:rsidP="00D55D13">
      <w:pPr>
        <w:widowControl w:val="0"/>
        <w:autoSpaceDE w:val="0"/>
        <w:autoSpaceDN w:val="0"/>
        <w:adjustRightInd w:val="0"/>
        <w:spacing w:after="0" w:line="240" w:lineRule="auto"/>
        <w:ind w:left="640" w:hanging="640"/>
        <w:rPr>
          <w:rFonts w:ascii="Arial" w:eastAsia="Calibri" w:hAnsi="Arial" w:cs="Arial"/>
          <w:noProof/>
          <w:lang w:val="en-US"/>
        </w:rPr>
      </w:pPr>
    </w:p>
    <w:p w14:paraId="040FC69C" w14:textId="77777777" w:rsidR="0000369E" w:rsidRDefault="00D55D13" w:rsidP="00D55D13">
      <w:pPr>
        <w:widowControl w:val="0"/>
        <w:autoSpaceDE w:val="0"/>
        <w:autoSpaceDN w:val="0"/>
        <w:adjustRightInd w:val="0"/>
        <w:spacing w:after="0" w:line="240" w:lineRule="auto"/>
        <w:ind w:left="640" w:hanging="640"/>
        <w:rPr>
          <w:rFonts w:ascii="Arial" w:eastAsia="Calibri" w:hAnsi="Arial" w:cs="Arial"/>
          <w:noProof/>
          <w:lang w:val="en-US"/>
        </w:rPr>
      </w:pPr>
      <w:r>
        <w:rPr>
          <w:rFonts w:ascii="Arial" w:eastAsia="Calibri" w:hAnsi="Arial" w:cs="Arial"/>
          <w:noProof/>
          <w:lang w:val="en-US"/>
        </w:rPr>
        <w:t xml:space="preserve">75. </w:t>
      </w:r>
      <w:r w:rsidR="0000369E" w:rsidRPr="0000369E">
        <w:rPr>
          <w:rFonts w:ascii="Arial" w:eastAsia="Calibri" w:hAnsi="Arial" w:cs="Arial"/>
          <w:noProof/>
          <w:lang w:val="en-US"/>
        </w:rPr>
        <w:t xml:space="preserve">Quicke JG, Foster NE, Ogollah RO, Croft PR, </w:t>
      </w:r>
      <w:r w:rsidR="0000369E">
        <w:rPr>
          <w:rFonts w:ascii="Arial" w:eastAsia="Calibri" w:hAnsi="Arial" w:cs="Arial"/>
          <w:noProof/>
          <w:lang w:val="en-US"/>
        </w:rPr>
        <w:t>Holden MA. Relationship Between</w:t>
      </w:r>
    </w:p>
    <w:p w14:paraId="6D023C0B" w14:textId="77777777" w:rsidR="0000369E" w:rsidRDefault="0000369E" w:rsidP="00D55D13">
      <w:pPr>
        <w:widowControl w:val="0"/>
        <w:autoSpaceDE w:val="0"/>
        <w:autoSpaceDN w:val="0"/>
        <w:adjustRightInd w:val="0"/>
        <w:spacing w:after="0" w:line="240" w:lineRule="auto"/>
        <w:ind w:left="640" w:hanging="640"/>
        <w:rPr>
          <w:rFonts w:ascii="Arial" w:eastAsia="Calibri" w:hAnsi="Arial" w:cs="Arial"/>
          <w:noProof/>
          <w:lang w:val="en-US"/>
        </w:rPr>
      </w:pPr>
      <w:r w:rsidRPr="0000369E">
        <w:rPr>
          <w:rFonts w:ascii="Arial" w:eastAsia="Calibri" w:hAnsi="Arial" w:cs="Arial"/>
          <w:noProof/>
          <w:lang w:val="en-US"/>
        </w:rPr>
        <w:t>Attitudes and Beliefs and Physical Activity in Older A</w:t>
      </w:r>
      <w:r>
        <w:rPr>
          <w:rFonts w:ascii="Arial" w:eastAsia="Calibri" w:hAnsi="Arial" w:cs="Arial"/>
          <w:noProof/>
          <w:lang w:val="en-US"/>
        </w:rPr>
        <w:t>dults With Knee Pain: Secondary</w:t>
      </w:r>
    </w:p>
    <w:p w14:paraId="549981EC" w14:textId="77777777" w:rsidR="0000369E" w:rsidRDefault="0000369E" w:rsidP="00D55D13">
      <w:pPr>
        <w:widowControl w:val="0"/>
        <w:autoSpaceDE w:val="0"/>
        <w:autoSpaceDN w:val="0"/>
        <w:adjustRightInd w:val="0"/>
        <w:spacing w:after="0" w:line="240" w:lineRule="auto"/>
        <w:ind w:left="640" w:hanging="640"/>
        <w:rPr>
          <w:rFonts w:ascii="Arial" w:eastAsia="Calibri" w:hAnsi="Arial" w:cs="Arial"/>
          <w:noProof/>
          <w:lang w:val="en-US"/>
        </w:rPr>
      </w:pPr>
      <w:r w:rsidRPr="0000369E">
        <w:rPr>
          <w:rFonts w:ascii="Arial" w:eastAsia="Calibri" w:hAnsi="Arial" w:cs="Arial"/>
          <w:noProof/>
          <w:lang w:val="en-US"/>
        </w:rPr>
        <w:t>Analysis of a Randomized Controlled Trial. Arthritis Care</w:t>
      </w:r>
      <w:r>
        <w:rPr>
          <w:rFonts w:ascii="Arial" w:eastAsia="Calibri" w:hAnsi="Arial" w:cs="Arial"/>
          <w:noProof/>
          <w:lang w:val="en-US"/>
        </w:rPr>
        <w:t xml:space="preserve"> Res. 2017;69(8):1192–200. DOI:</w:t>
      </w:r>
    </w:p>
    <w:p w14:paraId="237F3789" w14:textId="77777777" w:rsidR="0000369E" w:rsidRDefault="0000369E" w:rsidP="00D55D13">
      <w:pPr>
        <w:widowControl w:val="0"/>
        <w:autoSpaceDE w:val="0"/>
        <w:autoSpaceDN w:val="0"/>
        <w:adjustRightInd w:val="0"/>
        <w:spacing w:after="0" w:line="240" w:lineRule="auto"/>
        <w:ind w:left="640" w:hanging="640"/>
        <w:rPr>
          <w:rFonts w:ascii="Arial" w:eastAsia="Calibri" w:hAnsi="Arial" w:cs="Arial"/>
          <w:noProof/>
          <w:lang w:val="en-US"/>
        </w:rPr>
      </w:pPr>
      <w:r w:rsidRPr="0000369E">
        <w:rPr>
          <w:rFonts w:ascii="Arial" w:eastAsia="Calibri" w:hAnsi="Arial" w:cs="Arial"/>
          <w:noProof/>
          <w:lang w:val="en-US"/>
        </w:rPr>
        <w:t>10.1002/acr.23104.</w:t>
      </w:r>
    </w:p>
    <w:p w14:paraId="486579C5" w14:textId="77777777" w:rsidR="00B5673D" w:rsidRDefault="00B5673D" w:rsidP="00B5673D">
      <w:pPr>
        <w:autoSpaceDE w:val="0"/>
        <w:autoSpaceDN w:val="0"/>
        <w:adjustRightInd w:val="0"/>
        <w:spacing w:after="0" w:line="240" w:lineRule="auto"/>
        <w:rPr>
          <w:rFonts w:ascii="Arial" w:eastAsia="Calibri" w:hAnsi="Arial" w:cs="Arial"/>
          <w:noProof/>
          <w:szCs w:val="24"/>
          <w:lang w:val="en-US"/>
        </w:rPr>
      </w:pPr>
    </w:p>
    <w:p w14:paraId="720BDDED" w14:textId="608B8271" w:rsidR="00B5673D" w:rsidRPr="009E5878" w:rsidRDefault="00B5673D" w:rsidP="00B5673D">
      <w:pPr>
        <w:autoSpaceDE w:val="0"/>
        <w:autoSpaceDN w:val="0"/>
        <w:adjustRightInd w:val="0"/>
        <w:spacing w:after="0" w:line="240" w:lineRule="auto"/>
        <w:rPr>
          <w:rFonts w:ascii="Arial" w:hAnsi="Arial" w:cs="Arial"/>
          <w:color w:val="231F20"/>
        </w:rPr>
      </w:pPr>
      <w:r>
        <w:rPr>
          <w:rFonts w:ascii="Arial" w:eastAsia="Calibri" w:hAnsi="Arial" w:cs="Arial"/>
          <w:noProof/>
          <w:szCs w:val="24"/>
          <w:lang w:val="en-US"/>
        </w:rPr>
        <w:t xml:space="preserve">76. </w:t>
      </w:r>
      <w:r w:rsidRPr="009E5878">
        <w:rPr>
          <w:rFonts w:ascii="Arial" w:eastAsia="Calibri" w:hAnsi="Arial" w:cs="Arial"/>
          <w:noProof/>
          <w:szCs w:val="24"/>
          <w:lang w:val="en-US"/>
        </w:rPr>
        <w:t>Allen KD, Arbeeva L, Callahan LF, Golightly YM, Goode AP, Heiderscheit BC, et al. Physical therapy vs internet-based exercise training for patients with knee osteoarthritis: results of a randomized controlled tria</w:t>
      </w:r>
      <w:r>
        <w:rPr>
          <w:rFonts w:ascii="Arial" w:eastAsia="Calibri" w:hAnsi="Arial" w:cs="Arial"/>
          <w:noProof/>
          <w:szCs w:val="24"/>
          <w:lang w:val="en-US"/>
        </w:rPr>
        <w:t>l. Osteoarthr</w:t>
      </w:r>
      <w:r w:rsidR="00750DB9">
        <w:rPr>
          <w:rFonts w:ascii="Arial" w:eastAsia="Calibri" w:hAnsi="Arial" w:cs="Arial"/>
          <w:noProof/>
          <w:szCs w:val="24"/>
          <w:lang w:val="en-US"/>
        </w:rPr>
        <w:t>itis</w:t>
      </w:r>
      <w:r>
        <w:rPr>
          <w:rFonts w:ascii="Arial" w:eastAsia="Calibri" w:hAnsi="Arial" w:cs="Arial"/>
          <w:noProof/>
          <w:szCs w:val="24"/>
          <w:lang w:val="en-US"/>
        </w:rPr>
        <w:t xml:space="preserve"> Cartil</w:t>
      </w:r>
      <w:r w:rsidR="00750DB9">
        <w:rPr>
          <w:rFonts w:ascii="Arial" w:eastAsia="Calibri" w:hAnsi="Arial" w:cs="Arial"/>
          <w:noProof/>
          <w:szCs w:val="24"/>
          <w:lang w:val="en-US"/>
        </w:rPr>
        <w:t>age</w:t>
      </w:r>
      <w:r>
        <w:rPr>
          <w:rFonts w:ascii="Arial" w:eastAsia="Calibri" w:hAnsi="Arial" w:cs="Arial"/>
          <w:noProof/>
          <w:szCs w:val="24"/>
          <w:lang w:val="en-US"/>
        </w:rPr>
        <w:t>. 2018</w:t>
      </w:r>
      <w:r w:rsidRPr="009E5878">
        <w:rPr>
          <w:rFonts w:ascii="Arial" w:eastAsia="Calibri" w:hAnsi="Arial" w:cs="Arial"/>
          <w:noProof/>
          <w:szCs w:val="24"/>
          <w:lang w:val="en-US"/>
        </w:rPr>
        <w:t>;26(3):383–96.</w:t>
      </w:r>
      <w:r w:rsidRPr="00B2165A">
        <w:t xml:space="preserve"> </w:t>
      </w:r>
      <w:r w:rsidRPr="00B2165A">
        <w:rPr>
          <w:rFonts w:ascii="Arial" w:eastAsia="Calibri" w:hAnsi="Arial" w:cs="Arial"/>
          <w:noProof/>
          <w:szCs w:val="24"/>
          <w:lang w:val="en-US"/>
        </w:rPr>
        <w:t>DOI: 10.1016/j.joca.2017.12.008</w:t>
      </w:r>
      <w:r>
        <w:rPr>
          <w:rFonts w:ascii="Arial" w:eastAsia="Calibri" w:hAnsi="Arial" w:cs="Arial"/>
          <w:noProof/>
          <w:szCs w:val="24"/>
          <w:lang w:val="en-US"/>
        </w:rPr>
        <w:t>.</w:t>
      </w:r>
    </w:p>
    <w:p w14:paraId="26848C81" w14:textId="2EDFECB1" w:rsidR="00D55D13" w:rsidRDefault="00D55D13" w:rsidP="002F3A35">
      <w:pPr>
        <w:widowControl w:val="0"/>
        <w:autoSpaceDE w:val="0"/>
        <w:autoSpaceDN w:val="0"/>
        <w:adjustRightInd w:val="0"/>
        <w:spacing w:after="0" w:line="240" w:lineRule="auto"/>
        <w:ind w:left="640" w:hanging="640"/>
        <w:rPr>
          <w:rFonts w:ascii="Arial" w:eastAsia="Calibri" w:hAnsi="Arial" w:cs="Arial"/>
          <w:noProof/>
          <w:lang w:val="en-US"/>
        </w:rPr>
      </w:pPr>
    </w:p>
    <w:p w14:paraId="6DEF07B0"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 xml:space="preserve">77. </w:t>
      </w:r>
      <w:r w:rsidRPr="009E5878">
        <w:rPr>
          <w:rFonts w:ascii="Arial" w:eastAsia="Calibri" w:hAnsi="Arial" w:cs="Arial"/>
          <w:noProof/>
          <w:szCs w:val="24"/>
          <w:lang w:val="en-US"/>
        </w:rPr>
        <w:t>Dunlop,</w:t>
      </w:r>
      <w:r>
        <w:rPr>
          <w:rFonts w:ascii="Arial" w:eastAsia="Calibri" w:hAnsi="Arial" w:cs="Arial"/>
          <w:noProof/>
          <w:szCs w:val="24"/>
          <w:lang w:val="en-US"/>
        </w:rPr>
        <w:t xml:space="preserve"> DD, Song J, Semanik PA, Sharma L, Chang R</w:t>
      </w:r>
      <w:r w:rsidRPr="009E5878">
        <w:rPr>
          <w:rFonts w:ascii="Arial" w:eastAsia="Calibri" w:hAnsi="Arial" w:cs="Arial"/>
          <w:noProof/>
          <w:szCs w:val="24"/>
          <w:lang w:val="en-US"/>
        </w:rPr>
        <w:t xml:space="preserve">W. </w:t>
      </w:r>
      <w:r>
        <w:rPr>
          <w:rFonts w:ascii="Arial" w:eastAsia="Calibri" w:hAnsi="Arial" w:cs="Arial"/>
          <w:noProof/>
          <w:szCs w:val="24"/>
          <w:lang w:val="en-US"/>
        </w:rPr>
        <w:t>Physical activity levels and</w:t>
      </w:r>
    </w:p>
    <w:p w14:paraId="0606D74A"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functional performance in the oste</w:t>
      </w:r>
      <w:r>
        <w:rPr>
          <w:rFonts w:ascii="Arial" w:eastAsia="Calibri" w:hAnsi="Arial" w:cs="Arial"/>
          <w:noProof/>
          <w:szCs w:val="24"/>
          <w:lang w:val="en-US"/>
        </w:rPr>
        <w:t xml:space="preserve">oarthritis initiative: A graded </w:t>
      </w:r>
      <w:r w:rsidRPr="009E5878">
        <w:rPr>
          <w:rFonts w:ascii="Arial" w:eastAsia="Calibri" w:hAnsi="Arial" w:cs="Arial"/>
          <w:noProof/>
          <w:szCs w:val="24"/>
          <w:lang w:val="en-US"/>
        </w:rPr>
        <w:t>relatio</w:t>
      </w:r>
      <w:r>
        <w:rPr>
          <w:rFonts w:ascii="Arial" w:eastAsia="Calibri" w:hAnsi="Arial" w:cs="Arial"/>
          <w:noProof/>
          <w:szCs w:val="24"/>
          <w:lang w:val="en-US"/>
        </w:rPr>
        <w:t>nship. Arthritis and</w:t>
      </w:r>
    </w:p>
    <w:p w14:paraId="4F7DD82C"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Rheumatism. 2011;63(1):</w:t>
      </w:r>
      <w:r w:rsidRPr="009E5878">
        <w:rPr>
          <w:rFonts w:ascii="Arial" w:eastAsia="Calibri" w:hAnsi="Arial" w:cs="Arial"/>
          <w:noProof/>
          <w:szCs w:val="24"/>
          <w:lang w:val="en-US"/>
        </w:rPr>
        <w:t xml:space="preserve">127–136. </w:t>
      </w:r>
      <w:r>
        <w:rPr>
          <w:rFonts w:ascii="Arial" w:eastAsia="Calibri" w:hAnsi="Arial" w:cs="Arial"/>
          <w:noProof/>
          <w:szCs w:val="24"/>
          <w:lang w:val="en-US"/>
        </w:rPr>
        <w:t>DOI</w:t>
      </w:r>
      <w:r w:rsidRPr="00E07E06">
        <w:rPr>
          <w:rFonts w:ascii="Arial" w:eastAsia="Calibri" w:hAnsi="Arial" w:cs="Arial"/>
          <w:noProof/>
          <w:szCs w:val="24"/>
          <w:lang w:val="en-US"/>
        </w:rPr>
        <w:t>: 10.1002/art.27760.</w:t>
      </w:r>
    </w:p>
    <w:p w14:paraId="29DAE2DB" w14:textId="77777777" w:rsidR="00B5673D" w:rsidRPr="009E5878" w:rsidRDefault="00B5673D" w:rsidP="00B5673D">
      <w:pPr>
        <w:widowControl w:val="0"/>
        <w:autoSpaceDE w:val="0"/>
        <w:autoSpaceDN w:val="0"/>
        <w:adjustRightInd w:val="0"/>
        <w:spacing w:after="0" w:line="240" w:lineRule="auto"/>
        <w:ind w:left="640" w:hanging="640"/>
        <w:rPr>
          <w:rFonts w:ascii="Arial" w:eastAsia="Calibri" w:hAnsi="Arial" w:cs="Arial"/>
          <w:noProof/>
          <w:szCs w:val="24"/>
          <w:lang w:val="en-US"/>
        </w:rPr>
      </w:pPr>
    </w:p>
    <w:p w14:paraId="552F72B6" w14:textId="6A03B718" w:rsidR="00B5673D" w:rsidRDefault="00B5673D" w:rsidP="00B5673D">
      <w:pPr>
        <w:shd w:val="clear" w:color="auto" w:fill="FFFFFF"/>
        <w:spacing w:before="120" w:after="120" w:line="300" w:lineRule="atLeast"/>
        <w:outlineLvl w:val="0"/>
        <w:rPr>
          <w:rFonts w:ascii="Arial" w:eastAsia="Calibri" w:hAnsi="Arial" w:cs="Arial"/>
          <w:noProof/>
          <w:szCs w:val="24"/>
          <w:lang w:val="en-US"/>
        </w:rPr>
      </w:pPr>
      <w:r>
        <w:rPr>
          <w:rFonts w:ascii="Arial" w:eastAsia="Calibri" w:hAnsi="Arial" w:cs="Arial"/>
          <w:noProof/>
          <w:szCs w:val="24"/>
          <w:lang w:val="en-US"/>
        </w:rPr>
        <w:t>78. Felson DT, Niu J, Yang T, Torner J, Lewis CE, Aliabadi P,Nevitt, M. C.</w:t>
      </w:r>
      <w:r w:rsidRPr="009E5878">
        <w:rPr>
          <w:rFonts w:ascii="Arial" w:eastAsia="Calibri" w:hAnsi="Arial" w:cs="Arial"/>
          <w:noProof/>
          <w:szCs w:val="24"/>
          <w:lang w:val="en-US"/>
        </w:rPr>
        <w:t xml:space="preserve"> Physical activity, alignment and knee osteoarthritis: Data from MOST and the OA</w:t>
      </w:r>
      <w:r w:rsidR="00750DB9">
        <w:rPr>
          <w:rFonts w:ascii="Arial" w:eastAsia="Calibri" w:hAnsi="Arial" w:cs="Arial"/>
          <w:noProof/>
          <w:szCs w:val="24"/>
          <w:lang w:val="en-US"/>
        </w:rPr>
        <w:t>I. Osteoarthritis</w:t>
      </w:r>
      <w:r>
        <w:rPr>
          <w:rFonts w:ascii="Arial" w:eastAsia="Calibri" w:hAnsi="Arial" w:cs="Arial"/>
          <w:noProof/>
          <w:szCs w:val="24"/>
          <w:lang w:val="en-US"/>
        </w:rPr>
        <w:t xml:space="preserve"> Cartilage. 2013b; 21(6):</w:t>
      </w:r>
      <w:r w:rsidRPr="009E5878">
        <w:rPr>
          <w:rFonts w:ascii="Arial" w:eastAsia="Calibri" w:hAnsi="Arial" w:cs="Arial"/>
          <w:noProof/>
          <w:szCs w:val="24"/>
          <w:lang w:val="en-US"/>
        </w:rPr>
        <w:t xml:space="preserve">789–795. </w:t>
      </w:r>
      <w:r>
        <w:rPr>
          <w:rFonts w:ascii="Arial" w:eastAsia="Calibri" w:hAnsi="Arial" w:cs="Arial"/>
          <w:noProof/>
          <w:szCs w:val="24"/>
          <w:lang w:val="en-US"/>
        </w:rPr>
        <w:t>DOI</w:t>
      </w:r>
      <w:r w:rsidRPr="006959D8">
        <w:rPr>
          <w:rFonts w:ascii="Arial" w:eastAsia="Calibri" w:hAnsi="Arial" w:cs="Arial"/>
          <w:noProof/>
          <w:szCs w:val="24"/>
          <w:lang w:val="en-US"/>
        </w:rPr>
        <w:t>: 10.1016/j.joca.2013.03.001.</w:t>
      </w:r>
    </w:p>
    <w:p w14:paraId="0CAE59EF" w14:textId="77777777" w:rsidR="00A67E37" w:rsidRDefault="00A67E37" w:rsidP="00B5673D">
      <w:pPr>
        <w:autoSpaceDE w:val="0"/>
        <w:autoSpaceDN w:val="0"/>
        <w:adjustRightInd w:val="0"/>
        <w:spacing w:after="0" w:line="240" w:lineRule="auto"/>
        <w:rPr>
          <w:rFonts w:ascii="Arial" w:eastAsia="Calibri" w:hAnsi="Arial" w:cs="Arial"/>
          <w:noProof/>
          <w:szCs w:val="24"/>
          <w:lang w:val="en-US"/>
        </w:rPr>
      </w:pPr>
    </w:p>
    <w:p w14:paraId="185081DE" w14:textId="6C657E62" w:rsidR="00B5673D" w:rsidRPr="005849B9" w:rsidRDefault="00B5673D" w:rsidP="00B5673D">
      <w:pPr>
        <w:autoSpaceDE w:val="0"/>
        <w:autoSpaceDN w:val="0"/>
        <w:adjustRightInd w:val="0"/>
        <w:spacing w:after="0" w:line="240" w:lineRule="auto"/>
        <w:rPr>
          <w:rFonts w:ascii="Arial" w:hAnsi="Arial" w:cs="Arial"/>
          <w:color w:val="231F20"/>
        </w:rPr>
      </w:pPr>
      <w:r>
        <w:rPr>
          <w:rFonts w:ascii="Arial" w:hAnsi="Arial" w:cs="Arial"/>
          <w:color w:val="231F20"/>
        </w:rPr>
        <w:t>79. Fransen M, Su</w:t>
      </w:r>
      <w:r w:rsidRPr="005849B9">
        <w:rPr>
          <w:rFonts w:ascii="Arial" w:hAnsi="Arial" w:cs="Arial"/>
          <w:color w:val="231F20"/>
        </w:rPr>
        <w:t>, Harmer A, Blyth FM, Naganathan V, Sambrook P,</w:t>
      </w:r>
      <w:r>
        <w:rPr>
          <w:rFonts w:ascii="Arial" w:hAnsi="Arial" w:cs="Arial"/>
          <w:color w:val="231F20"/>
        </w:rPr>
        <w:t xml:space="preserve"> et al. </w:t>
      </w:r>
      <w:r w:rsidRPr="005849B9">
        <w:rPr>
          <w:rFonts w:ascii="Arial" w:hAnsi="Arial" w:cs="Arial"/>
          <w:color w:val="231F20"/>
        </w:rPr>
        <w:t>A longitudinal study of knee pain in older men: Concord Health and Ageing in Men Project.</w:t>
      </w:r>
      <w:r>
        <w:rPr>
          <w:rFonts w:ascii="Arial" w:hAnsi="Arial" w:cs="Arial"/>
          <w:color w:val="231F20"/>
        </w:rPr>
        <w:t xml:space="preserve"> Age Ageing. 2014;43(2):206-12. DOI</w:t>
      </w:r>
      <w:r w:rsidRPr="005849B9">
        <w:rPr>
          <w:rFonts w:ascii="Arial" w:hAnsi="Arial" w:cs="Arial"/>
          <w:color w:val="231F20"/>
        </w:rPr>
        <w:t>: 10.109</w:t>
      </w:r>
      <w:r>
        <w:rPr>
          <w:rFonts w:ascii="Arial" w:hAnsi="Arial" w:cs="Arial"/>
          <w:color w:val="231F20"/>
        </w:rPr>
        <w:t>3/ageing/aft188</w:t>
      </w:r>
      <w:r w:rsidRPr="005849B9">
        <w:rPr>
          <w:rFonts w:ascii="Arial" w:hAnsi="Arial" w:cs="Arial"/>
          <w:color w:val="231F20"/>
        </w:rPr>
        <w:t>.</w:t>
      </w:r>
    </w:p>
    <w:p w14:paraId="6392DBA4" w14:textId="77777777" w:rsidR="00B5673D" w:rsidRDefault="00B5673D" w:rsidP="00B5673D">
      <w:pPr>
        <w:autoSpaceDE w:val="0"/>
        <w:autoSpaceDN w:val="0"/>
        <w:adjustRightInd w:val="0"/>
        <w:spacing w:after="0" w:line="240" w:lineRule="auto"/>
        <w:rPr>
          <w:rFonts w:ascii="Arial" w:hAnsi="Arial" w:cs="Arial"/>
          <w:color w:val="231F20"/>
        </w:rPr>
      </w:pPr>
    </w:p>
    <w:p w14:paraId="1401130C" w14:textId="77777777" w:rsidR="00B5673D" w:rsidRDefault="00B5673D" w:rsidP="00B5673D">
      <w:pPr>
        <w:widowControl w:val="0"/>
        <w:autoSpaceDE w:val="0"/>
        <w:autoSpaceDN w:val="0"/>
        <w:adjustRightInd w:val="0"/>
        <w:spacing w:after="0" w:line="240" w:lineRule="auto"/>
        <w:rPr>
          <w:rFonts w:ascii="Arial" w:eastAsia="Calibri" w:hAnsi="Arial" w:cs="Arial"/>
          <w:noProof/>
          <w:szCs w:val="24"/>
          <w:lang w:val="en-US"/>
        </w:rPr>
      </w:pPr>
      <w:r>
        <w:rPr>
          <w:rFonts w:ascii="Arial" w:eastAsia="Calibri" w:hAnsi="Arial" w:cs="Arial"/>
          <w:noProof/>
          <w:szCs w:val="24"/>
          <w:lang w:val="en-US"/>
        </w:rPr>
        <w:t xml:space="preserve">80. </w:t>
      </w:r>
      <w:r w:rsidRPr="00CE7C0F">
        <w:rPr>
          <w:rFonts w:ascii="Arial" w:eastAsia="Calibri" w:hAnsi="Arial" w:cs="Arial"/>
          <w:noProof/>
          <w:szCs w:val="24"/>
          <w:lang w:val="en-US"/>
        </w:rPr>
        <w:t>Bindawas SM, Vennu V.</w:t>
      </w:r>
      <w:r>
        <w:rPr>
          <w:rFonts w:ascii="Arial" w:eastAsia="Calibri" w:hAnsi="Arial" w:cs="Arial"/>
          <w:noProof/>
          <w:szCs w:val="24"/>
          <w:lang w:val="en-US"/>
        </w:rPr>
        <w:t xml:space="preserve"> </w:t>
      </w:r>
      <w:r w:rsidRPr="00CE7C0F">
        <w:rPr>
          <w:rFonts w:ascii="Arial" w:eastAsia="Calibri" w:hAnsi="Arial" w:cs="Arial"/>
          <w:noProof/>
          <w:szCs w:val="24"/>
          <w:lang w:val="en-US"/>
        </w:rPr>
        <w:t>Longitudinal effects of physical inactivity and obesity on gait speed in older adults with frequent knee pain: data from</w:t>
      </w:r>
      <w:r>
        <w:rPr>
          <w:rFonts w:ascii="Arial" w:eastAsia="Calibri" w:hAnsi="Arial" w:cs="Arial"/>
          <w:noProof/>
          <w:szCs w:val="24"/>
          <w:lang w:val="en-US"/>
        </w:rPr>
        <w:t xml:space="preserve"> the Osteoarthritis Initiative. </w:t>
      </w:r>
      <w:r w:rsidRPr="00CE7C0F">
        <w:rPr>
          <w:rFonts w:ascii="Arial" w:eastAsia="Calibri" w:hAnsi="Arial" w:cs="Arial"/>
          <w:noProof/>
          <w:szCs w:val="24"/>
          <w:lang w:val="en-US"/>
        </w:rPr>
        <w:t>Int J Environ Res Public Healt</w:t>
      </w:r>
      <w:r>
        <w:rPr>
          <w:rFonts w:ascii="Arial" w:eastAsia="Calibri" w:hAnsi="Arial" w:cs="Arial"/>
          <w:noProof/>
          <w:szCs w:val="24"/>
          <w:lang w:val="en-US"/>
        </w:rPr>
        <w:t>h. 2015;12(2):1849-63. DOI</w:t>
      </w:r>
      <w:r w:rsidRPr="00CE7C0F">
        <w:rPr>
          <w:rFonts w:ascii="Arial" w:eastAsia="Calibri" w:hAnsi="Arial" w:cs="Arial"/>
          <w:noProof/>
          <w:szCs w:val="24"/>
          <w:lang w:val="en-US"/>
        </w:rPr>
        <w:t>: 10.3390/ijerph120201849.</w:t>
      </w:r>
    </w:p>
    <w:p w14:paraId="70AC3DC0" w14:textId="77777777" w:rsidR="00B5673D" w:rsidRDefault="00B5673D" w:rsidP="002F3A35">
      <w:pPr>
        <w:widowControl w:val="0"/>
        <w:autoSpaceDE w:val="0"/>
        <w:autoSpaceDN w:val="0"/>
        <w:adjustRightInd w:val="0"/>
        <w:spacing w:after="0" w:line="240" w:lineRule="auto"/>
        <w:ind w:left="640" w:hanging="640"/>
        <w:rPr>
          <w:rFonts w:ascii="Arial" w:eastAsia="Calibri" w:hAnsi="Arial" w:cs="Arial"/>
          <w:noProof/>
          <w:lang w:val="en-US"/>
        </w:rPr>
      </w:pPr>
    </w:p>
    <w:p w14:paraId="6253B8BE" w14:textId="0F2745C5" w:rsidR="00D55D13" w:rsidRDefault="00D55D13" w:rsidP="002F3A35">
      <w:pPr>
        <w:widowControl w:val="0"/>
        <w:autoSpaceDE w:val="0"/>
        <w:autoSpaceDN w:val="0"/>
        <w:adjustRightInd w:val="0"/>
        <w:spacing w:after="0" w:line="240" w:lineRule="auto"/>
        <w:ind w:left="640" w:hanging="640"/>
        <w:rPr>
          <w:rFonts w:ascii="Arial" w:eastAsia="Calibri" w:hAnsi="Arial" w:cs="Arial"/>
          <w:noProof/>
          <w:lang w:val="en-US"/>
        </w:rPr>
      </w:pPr>
      <w:r>
        <w:rPr>
          <w:rFonts w:ascii="Arial" w:eastAsia="Calibri" w:hAnsi="Arial" w:cs="Arial"/>
          <w:noProof/>
          <w:lang w:val="en-US"/>
        </w:rPr>
        <w:t xml:space="preserve">81. </w:t>
      </w:r>
      <w:r w:rsidR="007A60D6" w:rsidRPr="009E5878">
        <w:rPr>
          <w:rFonts w:ascii="Arial" w:eastAsia="Calibri" w:hAnsi="Arial" w:cs="Arial"/>
          <w:noProof/>
          <w:lang w:val="en-US"/>
        </w:rPr>
        <w:t>Wendel-Vos GC, Schuit AJ, Saris WH, Kromhout D. Reproducibility a</w:t>
      </w:r>
      <w:r>
        <w:rPr>
          <w:rFonts w:ascii="Arial" w:eastAsia="Calibri" w:hAnsi="Arial" w:cs="Arial"/>
          <w:noProof/>
          <w:lang w:val="en-US"/>
        </w:rPr>
        <w:t>nd relative validity</w:t>
      </w:r>
    </w:p>
    <w:p w14:paraId="1ECDB118" w14:textId="1BB216BC" w:rsidR="007A60D6" w:rsidRPr="009E5878" w:rsidRDefault="00D55D13" w:rsidP="00D55D13">
      <w:pPr>
        <w:widowControl w:val="0"/>
        <w:autoSpaceDE w:val="0"/>
        <w:autoSpaceDN w:val="0"/>
        <w:adjustRightInd w:val="0"/>
        <w:spacing w:after="0" w:line="240" w:lineRule="auto"/>
        <w:ind w:left="640" w:hanging="640"/>
        <w:rPr>
          <w:rFonts w:ascii="Arial" w:eastAsia="Calibri" w:hAnsi="Arial" w:cs="Arial"/>
          <w:noProof/>
          <w:lang w:val="en-US"/>
        </w:rPr>
      </w:pPr>
      <w:r>
        <w:rPr>
          <w:rFonts w:ascii="Arial" w:eastAsia="Calibri" w:hAnsi="Arial" w:cs="Arial"/>
          <w:noProof/>
          <w:lang w:val="en-US"/>
        </w:rPr>
        <w:t xml:space="preserve">of </w:t>
      </w:r>
      <w:r w:rsidR="007A60D6" w:rsidRPr="009E5878">
        <w:rPr>
          <w:rFonts w:ascii="Arial" w:eastAsia="Calibri" w:hAnsi="Arial" w:cs="Arial"/>
          <w:noProof/>
          <w:lang w:val="en-US"/>
        </w:rPr>
        <w:t>the short questionnaire to assess health-enhancing physical activity. J Clin Epidemiol.</w:t>
      </w:r>
    </w:p>
    <w:p w14:paraId="1FBB3FCD" w14:textId="7AB8D582" w:rsidR="00B52A0B" w:rsidRDefault="007A60D6" w:rsidP="002F3A35">
      <w:pPr>
        <w:widowControl w:val="0"/>
        <w:autoSpaceDE w:val="0"/>
        <w:autoSpaceDN w:val="0"/>
        <w:adjustRightInd w:val="0"/>
        <w:spacing w:after="0" w:line="240" w:lineRule="auto"/>
        <w:ind w:left="640" w:hanging="640"/>
        <w:rPr>
          <w:rFonts w:ascii="Arial" w:eastAsia="Calibri" w:hAnsi="Arial" w:cs="Arial"/>
          <w:noProof/>
          <w:lang w:val="en-US"/>
        </w:rPr>
      </w:pPr>
      <w:r w:rsidRPr="009E5878">
        <w:rPr>
          <w:rFonts w:ascii="Arial" w:eastAsia="Calibri" w:hAnsi="Arial" w:cs="Arial"/>
          <w:noProof/>
          <w:lang w:val="en-US"/>
        </w:rPr>
        <w:t>2003;56(12):1163-1169.</w:t>
      </w:r>
      <w:r w:rsidR="00D65B6F" w:rsidRPr="00D65B6F">
        <w:t xml:space="preserve"> </w:t>
      </w:r>
      <w:r w:rsidR="00D65B6F" w:rsidRPr="00D65B6F">
        <w:rPr>
          <w:rFonts w:ascii="Arial" w:eastAsia="Calibri" w:hAnsi="Arial" w:cs="Arial"/>
          <w:noProof/>
          <w:lang w:val="en-US"/>
        </w:rPr>
        <w:t>DOI: 10.1016/s0895-4356(03)00220-8</w:t>
      </w:r>
    </w:p>
    <w:p w14:paraId="1FE3E1FA" w14:textId="630F6CCD" w:rsidR="00D55D13" w:rsidRDefault="00D55D13" w:rsidP="002F3A35">
      <w:pPr>
        <w:widowControl w:val="0"/>
        <w:autoSpaceDE w:val="0"/>
        <w:autoSpaceDN w:val="0"/>
        <w:adjustRightInd w:val="0"/>
        <w:spacing w:after="0" w:line="240" w:lineRule="auto"/>
        <w:ind w:left="640" w:hanging="640"/>
        <w:rPr>
          <w:rFonts w:ascii="Arial" w:eastAsia="Calibri" w:hAnsi="Arial" w:cs="Arial"/>
          <w:noProof/>
          <w:lang w:val="en-US"/>
        </w:rPr>
      </w:pPr>
    </w:p>
    <w:p w14:paraId="199C0864" w14:textId="77777777" w:rsidR="00D64A12" w:rsidRDefault="00D64A12" w:rsidP="00D64A12">
      <w:pPr>
        <w:spacing w:after="0" w:line="240" w:lineRule="auto"/>
        <w:ind w:left="720" w:hanging="720"/>
        <w:rPr>
          <w:rFonts w:ascii="Arial" w:eastAsia="Calibri" w:hAnsi="Arial" w:cs="Arial"/>
          <w:noProof/>
          <w:lang w:val="en-US"/>
        </w:rPr>
      </w:pPr>
      <w:r>
        <w:rPr>
          <w:rFonts w:ascii="Arial" w:eastAsia="Calibri" w:hAnsi="Arial" w:cs="Arial"/>
          <w:noProof/>
          <w:lang w:val="en-US"/>
        </w:rPr>
        <w:t xml:space="preserve">82. </w:t>
      </w:r>
      <w:r w:rsidRPr="009E5878">
        <w:rPr>
          <w:rFonts w:ascii="Arial" w:eastAsia="Calibri" w:hAnsi="Arial" w:cs="Arial"/>
          <w:noProof/>
          <w:lang w:val="en-US"/>
        </w:rPr>
        <w:t xml:space="preserve">Ainsworth BE, Haskell WL, Leon AS, </w:t>
      </w:r>
      <w:r w:rsidRPr="00B4792E">
        <w:rPr>
          <w:rFonts w:ascii="Arial" w:eastAsia="Calibri" w:hAnsi="Arial" w:cs="Arial"/>
          <w:noProof/>
          <w:lang w:val="en-US"/>
        </w:rPr>
        <w:t>Jaco</w:t>
      </w:r>
      <w:r>
        <w:rPr>
          <w:rFonts w:ascii="Arial" w:eastAsia="Calibri" w:hAnsi="Arial" w:cs="Arial"/>
          <w:noProof/>
          <w:lang w:val="en-US"/>
        </w:rPr>
        <w:t>bs DR Jr, Montoye HJ, Sallis JF. Compendium</w:t>
      </w:r>
    </w:p>
    <w:p w14:paraId="11FAB04F" w14:textId="77777777" w:rsidR="00D64A12" w:rsidRDefault="00D64A12" w:rsidP="00D64A12">
      <w:pPr>
        <w:spacing w:after="0" w:line="240" w:lineRule="auto"/>
        <w:ind w:left="720" w:hanging="720"/>
        <w:rPr>
          <w:rFonts w:ascii="Arial" w:eastAsia="Calibri" w:hAnsi="Arial" w:cs="Arial"/>
          <w:noProof/>
          <w:lang w:val="en-US"/>
        </w:rPr>
      </w:pPr>
      <w:r>
        <w:rPr>
          <w:rFonts w:ascii="Arial" w:eastAsia="Calibri" w:hAnsi="Arial" w:cs="Arial"/>
          <w:noProof/>
          <w:lang w:val="en-US"/>
        </w:rPr>
        <w:t xml:space="preserve">of </w:t>
      </w:r>
      <w:r w:rsidRPr="009E5878">
        <w:rPr>
          <w:rFonts w:ascii="Arial" w:eastAsia="Calibri" w:hAnsi="Arial" w:cs="Arial"/>
          <w:noProof/>
          <w:lang w:val="en-US"/>
        </w:rPr>
        <w:t>phys</w:t>
      </w:r>
      <w:r>
        <w:rPr>
          <w:rFonts w:ascii="Arial" w:eastAsia="Calibri" w:hAnsi="Arial" w:cs="Arial"/>
          <w:noProof/>
          <w:lang w:val="en-US"/>
        </w:rPr>
        <w:t xml:space="preserve">ical activities: classification </w:t>
      </w:r>
      <w:r w:rsidRPr="009E5878">
        <w:rPr>
          <w:rFonts w:ascii="Arial" w:eastAsia="Calibri" w:hAnsi="Arial" w:cs="Arial"/>
          <w:noProof/>
          <w:lang w:val="en-US"/>
        </w:rPr>
        <w:t>of energy costs of human phys</w:t>
      </w:r>
      <w:r>
        <w:rPr>
          <w:rFonts w:ascii="Arial" w:eastAsia="Calibri" w:hAnsi="Arial" w:cs="Arial"/>
          <w:noProof/>
          <w:lang w:val="en-US"/>
        </w:rPr>
        <w:t>ical activities. Med Sci</w:t>
      </w:r>
    </w:p>
    <w:p w14:paraId="594A8138" w14:textId="77777777" w:rsidR="00D64A12" w:rsidRPr="009E5878" w:rsidRDefault="00D64A12" w:rsidP="00D64A12">
      <w:pPr>
        <w:spacing w:after="0" w:line="240" w:lineRule="auto"/>
        <w:ind w:left="720" w:hanging="720"/>
        <w:rPr>
          <w:rFonts w:ascii="Arial" w:eastAsia="Calibri" w:hAnsi="Arial" w:cs="Arial"/>
          <w:noProof/>
          <w:lang w:val="en-US"/>
        </w:rPr>
      </w:pPr>
      <w:r>
        <w:rPr>
          <w:rFonts w:ascii="Arial" w:eastAsia="Calibri" w:hAnsi="Arial" w:cs="Arial"/>
          <w:noProof/>
          <w:lang w:val="en-US"/>
        </w:rPr>
        <w:t xml:space="preserve">Sports </w:t>
      </w:r>
      <w:r w:rsidRPr="009E5878">
        <w:rPr>
          <w:rFonts w:ascii="Arial" w:eastAsia="Calibri" w:hAnsi="Arial" w:cs="Arial"/>
          <w:noProof/>
          <w:lang w:val="en-US"/>
        </w:rPr>
        <w:t>Exerc. 1993;25(1):71-80.</w:t>
      </w:r>
      <w:r w:rsidRPr="00B2165A">
        <w:t xml:space="preserve"> </w:t>
      </w:r>
      <w:r w:rsidRPr="00B2165A">
        <w:rPr>
          <w:rFonts w:ascii="Arial" w:eastAsia="Calibri" w:hAnsi="Arial" w:cs="Arial"/>
          <w:noProof/>
          <w:lang w:val="en-US"/>
        </w:rPr>
        <w:t>DOI: 10.1249/00005768-199301000-00011</w:t>
      </w:r>
      <w:r>
        <w:rPr>
          <w:rFonts w:ascii="Arial" w:eastAsia="Calibri" w:hAnsi="Arial" w:cs="Arial"/>
          <w:noProof/>
          <w:lang w:val="en-US"/>
        </w:rPr>
        <w:t>.</w:t>
      </w:r>
    </w:p>
    <w:p w14:paraId="60A0235C" w14:textId="77777777" w:rsidR="00D64A12" w:rsidRDefault="00D64A12" w:rsidP="00D64A12">
      <w:pPr>
        <w:autoSpaceDE w:val="0"/>
        <w:autoSpaceDN w:val="0"/>
        <w:adjustRightInd w:val="0"/>
        <w:spacing w:after="0" w:line="240" w:lineRule="auto"/>
        <w:rPr>
          <w:rFonts w:ascii="Arial" w:eastAsia="Calibri" w:hAnsi="Arial" w:cs="Arial"/>
          <w:noProof/>
          <w:lang w:val="en-US"/>
        </w:rPr>
      </w:pPr>
    </w:p>
    <w:p w14:paraId="44D3F96D" w14:textId="463E5719" w:rsidR="00D64A12" w:rsidRPr="009E5878" w:rsidRDefault="00D64A12" w:rsidP="00D64A12">
      <w:pPr>
        <w:autoSpaceDE w:val="0"/>
        <w:autoSpaceDN w:val="0"/>
        <w:adjustRightInd w:val="0"/>
        <w:spacing w:after="0" w:line="240" w:lineRule="auto"/>
        <w:rPr>
          <w:rFonts w:ascii="Arial" w:eastAsia="Calibri" w:hAnsi="Arial" w:cs="Arial"/>
          <w:noProof/>
          <w:lang w:val="en-US"/>
        </w:rPr>
      </w:pPr>
      <w:r>
        <w:rPr>
          <w:rFonts w:ascii="Arial" w:eastAsia="Calibri" w:hAnsi="Arial" w:cs="Arial"/>
          <w:noProof/>
          <w:lang w:val="en-US"/>
        </w:rPr>
        <w:t xml:space="preserve">83. </w:t>
      </w:r>
      <w:r w:rsidRPr="00B4792E">
        <w:rPr>
          <w:rFonts w:ascii="Arial" w:eastAsia="Calibri" w:hAnsi="Arial" w:cs="Arial"/>
          <w:noProof/>
          <w:lang w:val="en-US"/>
        </w:rPr>
        <w:t>Ainsworth BE, Haskell WL, Herrmann SD, Meckes N, Bassett DR Jr, Tudor-Locke C, et al. Compendium of Physical Activities: a second update of codes and MET values. Med Sci Sports Exerc. 2011;43(8):1575-1581.</w:t>
      </w:r>
      <w:r w:rsidRPr="00B2165A">
        <w:t xml:space="preserve"> </w:t>
      </w:r>
      <w:r w:rsidRPr="00B2165A">
        <w:rPr>
          <w:rFonts w:ascii="Arial" w:eastAsia="Calibri" w:hAnsi="Arial" w:cs="Arial"/>
          <w:noProof/>
          <w:lang w:val="en-US"/>
        </w:rPr>
        <w:t>DOI: 10.1249/MSS.0b013e31821ece12</w:t>
      </w:r>
      <w:r>
        <w:rPr>
          <w:rFonts w:ascii="Arial" w:eastAsia="Calibri" w:hAnsi="Arial" w:cs="Arial"/>
          <w:noProof/>
          <w:lang w:val="en-US"/>
        </w:rPr>
        <w:t>.</w:t>
      </w:r>
    </w:p>
    <w:p w14:paraId="1314AE08" w14:textId="77777777" w:rsidR="00D64A12" w:rsidRPr="009E5878" w:rsidRDefault="00D64A12" w:rsidP="00D64A12">
      <w:pPr>
        <w:spacing w:after="0" w:line="240" w:lineRule="auto"/>
        <w:ind w:left="720" w:hanging="720"/>
        <w:rPr>
          <w:rFonts w:ascii="Arial" w:eastAsia="Calibri" w:hAnsi="Arial" w:cs="Arial"/>
          <w:noProof/>
          <w:lang w:val="en-US"/>
        </w:rPr>
      </w:pPr>
    </w:p>
    <w:p w14:paraId="2A076F6B" w14:textId="432B6BCF" w:rsidR="00D55D13" w:rsidRDefault="00D55D13" w:rsidP="002F3A35">
      <w:pPr>
        <w:widowControl w:val="0"/>
        <w:autoSpaceDE w:val="0"/>
        <w:autoSpaceDN w:val="0"/>
        <w:adjustRightInd w:val="0"/>
        <w:spacing w:after="0" w:line="240" w:lineRule="auto"/>
        <w:ind w:left="640" w:hanging="640"/>
        <w:rPr>
          <w:rFonts w:ascii="Arial" w:eastAsia="Calibri" w:hAnsi="Arial" w:cs="Arial"/>
          <w:noProof/>
          <w:lang w:val="en-US"/>
        </w:rPr>
      </w:pPr>
      <w:r w:rsidRPr="00D55D13">
        <w:rPr>
          <w:rFonts w:ascii="Arial" w:eastAsia="Calibri" w:hAnsi="Arial" w:cs="Arial"/>
          <w:noProof/>
          <w:lang w:val="en-US"/>
        </w:rPr>
        <w:t>84. Wagenmakers R, van den Akker-Scheek I, Groothoff JW, Z</w:t>
      </w:r>
      <w:r>
        <w:rPr>
          <w:rFonts w:ascii="Arial" w:eastAsia="Calibri" w:hAnsi="Arial" w:cs="Arial"/>
          <w:noProof/>
          <w:lang w:val="en-US"/>
        </w:rPr>
        <w:t>ijlstra W, Bulstra SK, Kootstra</w:t>
      </w:r>
    </w:p>
    <w:p w14:paraId="3A9372FD" w14:textId="77777777" w:rsidR="00D55D13" w:rsidRDefault="00D55D13" w:rsidP="002F3A35">
      <w:pPr>
        <w:widowControl w:val="0"/>
        <w:autoSpaceDE w:val="0"/>
        <w:autoSpaceDN w:val="0"/>
        <w:adjustRightInd w:val="0"/>
        <w:spacing w:after="0" w:line="240" w:lineRule="auto"/>
        <w:ind w:left="640" w:hanging="640"/>
        <w:rPr>
          <w:rFonts w:ascii="Arial" w:eastAsia="Calibri" w:hAnsi="Arial" w:cs="Arial"/>
          <w:noProof/>
          <w:lang w:val="en-US"/>
        </w:rPr>
      </w:pPr>
      <w:r w:rsidRPr="00D55D13">
        <w:rPr>
          <w:rFonts w:ascii="Arial" w:eastAsia="Calibri" w:hAnsi="Arial" w:cs="Arial"/>
          <w:noProof/>
          <w:lang w:val="en-US"/>
        </w:rPr>
        <w:t>JW. Reliability and validity of the short questionnaire to a</w:t>
      </w:r>
      <w:r>
        <w:rPr>
          <w:rFonts w:ascii="Arial" w:eastAsia="Calibri" w:hAnsi="Arial" w:cs="Arial"/>
          <w:noProof/>
          <w:lang w:val="en-US"/>
        </w:rPr>
        <w:t>ssess health-enhancing physical</w:t>
      </w:r>
    </w:p>
    <w:p w14:paraId="51C95756" w14:textId="77777777" w:rsidR="00D55D13" w:rsidRDefault="00D55D13" w:rsidP="002F3A35">
      <w:pPr>
        <w:widowControl w:val="0"/>
        <w:autoSpaceDE w:val="0"/>
        <w:autoSpaceDN w:val="0"/>
        <w:adjustRightInd w:val="0"/>
        <w:spacing w:after="0" w:line="240" w:lineRule="auto"/>
        <w:ind w:left="640" w:hanging="640"/>
        <w:rPr>
          <w:rFonts w:ascii="Arial" w:eastAsia="Calibri" w:hAnsi="Arial" w:cs="Arial"/>
          <w:noProof/>
          <w:lang w:val="en-US"/>
        </w:rPr>
      </w:pPr>
      <w:r w:rsidRPr="00D55D13">
        <w:rPr>
          <w:rFonts w:ascii="Arial" w:eastAsia="Calibri" w:hAnsi="Arial" w:cs="Arial"/>
          <w:noProof/>
          <w:lang w:val="en-US"/>
        </w:rPr>
        <w:t>activity (SQUASH) in patients after total hip arthropl</w:t>
      </w:r>
      <w:r>
        <w:rPr>
          <w:rFonts w:ascii="Arial" w:eastAsia="Calibri" w:hAnsi="Arial" w:cs="Arial"/>
          <w:noProof/>
          <w:lang w:val="en-US"/>
        </w:rPr>
        <w:t>asty. BMC Musculoskelet Disord.</w:t>
      </w:r>
    </w:p>
    <w:p w14:paraId="61CDF2E0" w14:textId="3B8C71B0" w:rsidR="00D55D13" w:rsidRDefault="00D55D13" w:rsidP="002F3A35">
      <w:pPr>
        <w:widowControl w:val="0"/>
        <w:autoSpaceDE w:val="0"/>
        <w:autoSpaceDN w:val="0"/>
        <w:adjustRightInd w:val="0"/>
        <w:spacing w:after="0" w:line="240" w:lineRule="auto"/>
        <w:ind w:left="640" w:hanging="640"/>
        <w:rPr>
          <w:rFonts w:ascii="Arial" w:eastAsia="Calibri" w:hAnsi="Arial" w:cs="Arial"/>
          <w:noProof/>
          <w:lang w:val="en-US"/>
        </w:rPr>
      </w:pPr>
      <w:r w:rsidRPr="00D55D13">
        <w:rPr>
          <w:rFonts w:ascii="Arial" w:eastAsia="Calibri" w:hAnsi="Arial" w:cs="Arial"/>
          <w:noProof/>
          <w:lang w:val="en-US"/>
        </w:rPr>
        <w:t>2008;9:141. DOI: 10.1186/1471-2474-9-141.</w:t>
      </w:r>
    </w:p>
    <w:p w14:paraId="15F23C84" w14:textId="49367738" w:rsidR="00D55D13" w:rsidRDefault="00D55D13" w:rsidP="002F3A35">
      <w:pPr>
        <w:widowControl w:val="0"/>
        <w:autoSpaceDE w:val="0"/>
        <w:autoSpaceDN w:val="0"/>
        <w:adjustRightInd w:val="0"/>
        <w:spacing w:after="0" w:line="240" w:lineRule="auto"/>
        <w:ind w:left="640" w:hanging="640"/>
        <w:rPr>
          <w:rFonts w:ascii="Arial" w:eastAsia="Calibri" w:hAnsi="Arial" w:cs="Arial"/>
          <w:noProof/>
          <w:lang w:val="en-US"/>
        </w:rPr>
      </w:pPr>
    </w:p>
    <w:p w14:paraId="29FFA4DC" w14:textId="77777777" w:rsidR="00502591" w:rsidRPr="009E5878" w:rsidRDefault="00502591" w:rsidP="00502591">
      <w:pPr>
        <w:autoSpaceDE w:val="0"/>
        <w:autoSpaceDN w:val="0"/>
        <w:adjustRightInd w:val="0"/>
        <w:spacing w:after="0" w:line="240" w:lineRule="auto"/>
        <w:rPr>
          <w:rFonts w:ascii="Arial" w:hAnsi="Arial" w:cs="Arial"/>
          <w:color w:val="231F20"/>
        </w:rPr>
      </w:pPr>
      <w:r>
        <w:rPr>
          <w:rFonts w:ascii="Arial" w:eastAsia="Calibri" w:hAnsi="Arial" w:cs="Arial"/>
          <w:noProof/>
          <w:lang w:val="en-US"/>
        </w:rPr>
        <w:t xml:space="preserve">85. </w:t>
      </w:r>
      <w:r w:rsidRPr="009E5878">
        <w:rPr>
          <w:rFonts w:ascii="Arial" w:eastAsia="Calibri" w:hAnsi="Arial" w:cs="Arial"/>
          <w:noProof/>
          <w:lang w:val="en-US"/>
        </w:rPr>
        <w:t xml:space="preserve">de Hollander EL, Zwart L, de Vries SI, Wendel-Vos W. The SQUASH was a more valid tool than the OBiN for categorizing adults according to the </w:t>
      </w:r>
      <w:r>
        <w:rPr>
          <w:rFonts w:ascii="Arial" w:eastAsia="Calibri" w:hAnsi="Arial" w:cs="Arial"/>
          <w:noProof/>
          <w:lang w:val="en-US"/>
        </w:rPr>
        <w:t xml:space="preserve">Dutch physical activity and the </w:t>
      </w:r>
      <w:r w:rsidRPr="009E5878">
        <w:rPr>
          <w:rFonts w:ascii="Arial" w:eastAsia="Calibri" w:hAnsi="Arial" w:cs="Arial"/>
          <w:noProof/>
          <w:lang w:val="en-US"/>
        </w:rPr>
        <w:t>combined guideline. J Clin Epidemiol. 2012;65(1):73-81.</w:t>
      </w:r>
      <w:r>
        <w:rPr>
          <w:rFonts w:ascii="Arial" w:eastAsia="Calibri" w:hAnsi="Arial" w:cs="Arial"/>
          <w:noProof/>
          <w:lang w:val="en-US"/>
        </w:rPr>
        <w:t xml:space="preserve"> DOI</w:t>
      </w:r>
      <w:r w:rsidRPr="00E07E06">
        <w:rPr>
          <w:rFonts w:ascii="Arial" w:eastAsia="Calibri" w:hAnsi="Arial" w:cs="Arial"/>
          <w:noProof/>
          <w:lang w:val="en-US"/>
        </w:rPr>
        <w:t>: 10.1016/j.jclinepi.2011.05.005.</w:t>
      </w:r>
    </w:p>
    <w:p w14:paraId="4024DB82" w14:textId="3236E539" w:rsidR="00502591" w:rsidRDefault="00502591" w:rsidP="00B5673D">
      <w:pPr>
        <w:spacing w:after="0" w:line="240" w:lineRule="auto"/>
        <w:ind w:left="720" w:hanging="720"/>
        <w:rPr>
          <w:rFonts w:ascii="Arial" w:eastAsia="Calibri" w:hAnsi="Arial" w:cs="Arial"/>
          <w:noProof/>
          <w:lang w:val="en-US"/>
        </w:rPr>
      </w:pPr>
    </w:p>
    <w:p w14:paraId="3C6A25FE" w14:textId="1D8CDDC7" w:rsidR="00B5673D" w:rsidRDefault="00B5673D" w:rsidP="00B5673D">
      <w:pPr>
        <w:spacing w:after="0" w:line="240" w:lineRule="auto"/>
        <w:ind w:left="720" w:hanging="720"/>
        <w:rPr>
          <w:rFonts w:ascii="Arial" w:eastAsia="Calibri" w:hAnsi="Arial" w:cs="Arial"/>
          <w:noProof/>
          <w:lang w:val="en-US"/>
        </w:rPr>
      </w:pPr>
      <w:r>
        <w:rPr>
          <w:rFonts w:ascii="Arial" w:eastAsia="Calibri" w:hAnsi="Arial" w:cs="Arial"/>
          <w:noProof/>
          <w:lang w:val="en-US"/>
        </w:rPr>
        <w:t xml:space="preserve">86. </w:t>
      </w:r>
      <w:r w:rsidRPr="009E5878">
        <w:rPr>
          <w:rFonts w:ascii="Arial" w:eastAsia="Calibri" w:hAnsi="Arial" w:cs="Arial"/>
          <w:noProof/>
          <w:lang w:val="en-US"/>
        </w:rPr>
        <w:t>Konijn NP, van Tuyl LH, Boers M, et al. Effective Tre</w:t>
      </w:r>
      <w:r>
        <w:rPr>
          <w:rFonts w:ascii="Arial" w:eastAsia="Calibri" w:hAnsi="Arial" w:cs="Arial"/>
          <w:noProof/>
          <w:lang w:val="en-US"/>
        </w:rPr>
        <w:t>atment for Rapid Improvement of</w:t>
      </w:r>
    </w:p>
    <w:p w14:paraId="4F4064C7" w14:textId="77777777" w:rsidR="00B5673D" w:rsidRDefault="00B5673D" w:rsidP="00B5673D">
      <w:pPr>
        <w:spacing w:after="0" w:line="240" w:lineRule="auto"/>
        <w:rPr>
          <w:rFonts w:ascii="Arial" w:eastAsia="Calibri" w:hAnsi="Arial" w:cs="Arial"/>
          <w:noProof/>
          <w:lang w:val="en-US"/>
        </w:rPr>
      </w:pPr>
      <w:r>
        <w:rPr>
          <w:rFonts w:ascii="Arial" w:eastAsia="Calibri" w:hAnsi="Arial" w:cs="Arial"/>
          <w:noProof/>
          <w:lang w:val="en-US"/>
        </w:rPr>
        <w:t xml:space="preserve">Both </w:t>
      </w:r>
      <w:r w:rsidRPr="009E5878">
        <w:rPr>
          <w:rFonts w:ascii="Arial" w:eastAsia="Calibri" w:hAnsi="Arial" w:cs="Arial"/>
          <w:noProof/>
          <w:lang w:val="en-US"/>
        </w:rPr>
        <w:t>Disease Activity and Self-Reported Physical Activity</w:t>
      </w:r>
      <w:r>
        <w:rPr>
          <w:rFonts w:ascii="Arial" w:eastAsia="Calibri" w:hAnsi="Arial" w:cs="Arial"/>
          <w:noProof/>
          <w:lang w:val="en-US"/>
        </w:rPr>
        <w:t xml:space="preserve"> in Early Rheumatoid Arthritis.</w:t>
      </w:r>
    </w:p>
    <w:p w14:paraId="74670885" w14:textId="53BF5EFA" w:rsidR="00B5673D" w:rsidRPr="009E5878" w:rsidRDefault="00750DB9" w:rsidP="00B5673D">
      <w:pPr>
        <w:spacing w:after="0" w:line="240" w:lineRule="auto"/>
        <w:ind w:left="720" w:hanging="720"/>
        <w:rPr>
          <w:rFonts w:ascii="Arial" w:eastAsia="Calibri" w:hAnsi="Arial" w:cs="Arial"/>
          <w:noProof/>
          <w:lang w:val="en-US"/>
        </w:rPr>
      </w:pPr>
      <w:r>
        <w:rPr>
          <w:rFonts w:ascii="Arial" w:eastAsia="Calibri" w:hAnsi="Arial" w:cs="Arial"/>
          <w:noProof/>
          <w:lang w:val="en-US"/>
        </w:rPr>
        <w:t>Arthrit</w:t>
      </w:r>
      <w:r w:rsidR="00B5673D">
        <w:rPr>
          <w:rFonts w:ascii="Arial" w:eastAsia="Calibri" w:hAnsi="Arial" w:cs="Arial"/>
          <w:noProof/>
          <w:lang w:val="en-US"/>
        </w:rPr>
        <w:t xml:space="preserve"> Care Res</w:t>
      </w:r>
      <w:r w:rsidR="00B5673D" w:rsidRPr="009E5878">
        <w:rPr>
          <w:rFonts w:ascii="Arial" w:eastAsia="Calibri" w:hAnsi="Arial" w:cs="Arial"/>
          <w:noProof/>
          <w:lang w:val="en-US"/>
        </w:rPr>
        <w:t>. 2016;68(2):280-284.</w:t>
      </w:r>
      <w:r w:rsidR="00B5673D" w:rsidRPr="004F5C2A">
        <w:t xml:space="preserve"> </w:t>
      </w:r>
      <w:r w:rsidR="00B5673D">
        <w:rPr>
          <w:rFonts w:ascii="Arial" w:eastAsia="Calibri" w:hAnsi="Arial" w:cs="Arial"/>
          <w:noProof/>
          <w:lang w:val="en-US"/>
        </w:rPr>
        <w:t>DOI</w:t>
      </w:r>
      <w:r w:rsidR="00B5673D" w:rsidRPr="004F5C2A">
        <w:rPr>
          <w:rFonts w:ascii="Arial" w:eastAsia="Calibri" w:hAnsi="Arial" w:cs="Arial"/>
          <w:noProof/>
          <w:lang w:val="en-US"/>
        </w:rPr>
        <w:t>: 10.1002/acr.22668.</w:t>
      </w:r>
    </w:p>
    <w:p w14:paraId="4C70110E" w14:textId="77777777" w:rsidR="00B5673D" w:rsidRDefault="00B5673D" w:rsidP="00D64A12">
      <w:pPr>
        <w:spacing w:after="0" w:line="240" w:lineRule="auto"/>
        <w:ind w:left="720" w:hanging="720"/>
        <w:rPr>
          <w:rFonts w:ascii="Arial" w:eastAsia="Calibri" w:hAnsi="Arial" w:cs="Arial"/>
          <w:noProof/>
          <w:lang w:val="en-US"/>
        </w:rPr>
      </w:pPr>
    </w:p>
    <w:p w14:paraId="48DD1177" w14:textId="57C5703F" w:rsidR="00D64A12" w:rsidRDefault="00D64A12" w:rsidP="00D64A12">
      <w:pPr>
        <w:spacing w:after="0" w:line="240" w:lineRule="auto"/>
        <w:ind w:left="720" w:hanging="720"/>
        <w:rPr>
          <w:rFonts w:ascii="Arial" w:eastAsia="Calibri" w:hAnsi="Arial" w:cs="Arial"/>
          <w:noProof/>
          <w:lang w:val="en-US"/>
        </w:rPr>
      </w:pPr>
      <w:r>
        <w:rPr>
          <w:rFonts w:ascii="Arial" w:eastAsia="Calibri" w:hAnsi="Arial" w:cs="Arial"/>
          <w:noProof/>
          <w:lang w:val="en-US"/>
        </w:rPr>
        <w:t xml:space="preserve">87. </w:t>
      </w:r>
      <w:r w:rsidRPr="009E5878">
        <w:rPr>
          <w:rFonts w:ascii="Arial" w:eastAsia="Calibri" w:hAnsi="Arial" w:cs="Arial"/>
          <w:noProof/>
          <w:lang w:val="en-US"/>
        </w:rPr>
        <w:t xml:space="preserve">Nicolaou M, Gademan MG, Snijder MB, </w:t>
      </w:r>
      <w:r w:rsidRPr="007743A8">
        <w:rPr>
          <w:rFonts w:ascii="Arial" w:eastAsia="Calibri" w:hAnsi="Arial" w:cs="Arial"/>
          <w:noProof/>
          <w:lang w:val="en-US"/>
        </w:rPr>
        <w:t>Engelbert</w:t>
      </w:r>
      <w:r>
        <w:rPr>
          <w:rFonts w:ascii="Arial" w:eastAsia="Calibri" w:hAnsi="Arial" w:cs="Arial"/>
          <w:noProof/>
          <w:lang w:val="en-US"/>
        </w:rPr>
        <w:t xml:space="preserve"> RHH, </w:t>
      </w:r>
      <w:r w:rsidRPr="007743A8">
        <w:rPr>
          <w:rFonts w:ascii="Arial" w:eastAsia="Calibri" w:hAnsi="Arial" w:cs="Arial"/>
          <w:noProof/>
          <w:lang w:val="en-US"/>
        </w:rPr>
        <w:t>Dijkshoorn</w:t>
      </w:r>
      <w:r>
        <w:rPr>
          <w:rFonts w:ascii="Arial" w:eastAsia="Calibri" w:hAnsi="Arial" w:cs="Arial"/>
          <w:noProof/>
          <w:lang w:val="en-US"/>
        </w:rPr>
        <w:t xml:space="preserve"> H,</w:t>
      </w:r>
      <w:r w:rsidRPr="007743A8">
        <w:rPr>
          <w:rFonts w:ascii="Arial" w:eastAsia="Calibri" w:hAnsi="Arial" w:cs="Arial"/>
          <w:noProof/>
          <w:lang w:val="en-US"/>
        </w:rPr>
        <w:t xml:space="preserve"> Terwee</w:t>
      </w:r>
      <w:r>
        <w:rPr>
          <w:rFonts w:ascii="Arial" w:eastAsia="Calibri" w:hAnsi="Arial" w:cs="Arial"/>
          <w:noProof/>
          <w:lang w:val="en-US"/>
        </w:rPr>
        <w:t xml:space="preserve"> CB.</w:t>
      </w:r>
    </w:p>
    <w:p w14:paraId="63F3E582" w14:textId="77777777" w:rsidR="00D64A12" w:rsidRDefault="00D64A12" w:rsidP="00D64A12">
      <w:pPr>
        <w:spacing w:after="0" w:line="240" w:lineRule="auto"/>
        <w:ind w:left="720" w:hanging="720"/>
        <w:rPr>
          <w:rFonts w:ascii="Arial" w:eastAsia="Calibri" w:hAnsi="Arial" w:cs="Arial"/>
          <w:noProof/>
          <w:lang w:val="en-US"/>
        </w:rPr>
      </w:pPr>
      <w:r w:rsidRPr="009E5878">
        <w:rPr>
          <w:rFonts w:ascii="Arial" w:eastAsia="Calibri" w:hAnsi="Arial" w:cs="Arial"/>
          <w:noProof/>
          <w:lang w:val="en-US"/>
        </w:rPr>
        <w:t>Validation of the SQUASH Physical Activi</w:t>
      </w:r>
      <w:r>
        <w:rPr>
          <w:rFonts w:ascii="Arial" w:eastAsia="Calibri" w:hAnsi="Arial" w:cs="Arial"/>
          <w:noProof/>
          <w:lang w:val="en-US"/>
        </w:rPr>
        <w:t xml:space="preserve">ty </w:t>
      </w:r>
      <w:r w:rsidRPr="009E5878">
        <w:rPr>
          <w:rFonts w:ascii="Arial" w:eastAsia="Calibri" w:hAnsi="Arial" w:cs="Arial"/>
          <w:noProof/>
          <w:lang w:val="en-US"/>
        </w:rPr>
        <w:t>Questionnaire in</w:t>
      </w:r>
      <w:r>
        <w:rPr>
          <w:rFonts w:ascii="Arial" w:eastAsia="Calibri" w:hAnsi="Arial" w:cs="Arial"/>
          <w:noProof/>
          <w:lang w:val="en-US"/>
        </w:rPr>
        <w:t xml:space="preserve"> a Multi-Ethnic Population: The</w:t>
      </w:r>
    </w:p>
    <w:p w14:paraId="1EB89FEB" w14:textId="77777777" w:rsidR="00D64A12" w:rsidRDefault="00D64A12" w:rsidP="00D64A12">
      <w:pPr>
        <w:spacing w:after="0" w:line="240" w:lineRule="auto"/>
        <w:ind w:left="720" w:hanging="720"/>
        <w:rPr>
          <w:rFonts w:ascii="Arial" w:eastAsia="Calibri" w:hAnsi="Arial" w:cs="Arial"/>
          <w:noProof/>
          <w:lang w:val="en-US"/>
        </w:rPr>
      </w:pPr>
      <w:r>
        <w:rPr>
          <w:rFonts w:ascii="Arial" w:eastAsia="Calibri" w:hAnsi="Arial" w:cs="Arial"/>
          <w:noProof/>
          <w:lang w:val="en-US"/>
        </w:rPr>
        <w:t xml:space="preserve">HELIUS Study. PLoS One. </w:t>
      </w:r>
      <w:r w:rsidRPr="009E5878">
        <w:rPr>
          <w:rFonts w:ascii="Arial" w:eastAsia="Calibri" w:hAnsi="Arial" w:cs="Arial"/>
          <w:noProof/>
          <w:lang w:val="en-US"/>
        </w:rPr>
        <w:t>2016;11(8):e0161066.</w:t>
      </w:r>
      <w:r>
        <w:rPr>
          <w:rFonts w:ascii="Arial" w:eastAsia="Calibri" w:hAnsi="Arial" w:cs="Arial"/>
          <w:noProof/>
          <w:lang w:val="en-US"/>
        </w:rPr>
        <w:t xml:space="preserve"> DOI:</w:t>
      </w:r>
    </w:p>
    <w:p w14:paraId="2BDBBF3B" w14:textId="77777777" w:rsidR="00D64A12" w:rsidRPr="00B70421" w:rsidRDefault="00D64A12" w:rsidP="00D64A12">
      <w:pPr>
        <w:spacing w:after="0" w:line="240" w:lineRule="auto"/>
      </w:pPr>
      <w:r w:rsidRPr="00B70421">
        <w:rPr>
          <w:rFonts w:ascii="Arial" w:eastAsia="Calibri" w:hAnsi="Arial" w:cs="Arial"/>
          <w:noProof/>
          <w:lang w:val="en-US"/>
        </w:rPr>
        <w:t>https://doi.org/10.1371/journal.pone.0161066</w:t>
      </w:r>
    </w:p>
    <w:p w14:paraId="09CAAEBA" w14:textId="0CF55BE6" w:rsidR="00B5673D" w:rsidRPr="00B5673D" w:rsidRDefault="00B5673D" w:rsidP="00B5673D">
      <w:pPr>
        <w:autoSpaceDE w:val="0"/>
        <w:autoSpaceDN w:val="0"/>
        <w:adjustRightInd w:val="0"/>
        <w:spacing w:after="0" w:line="240" w:lineRule="auto"/>
        <w:rPr>
          <w:rFonts w:ascii="Arial" w:hAnsi="Arial" w:cs="Arial"/>
        </w:rPr>
      </w:pPr>
    </w:p>
    <w:p w14:paraId="3F9DC0CE" w14:textId="77777777" w:rsidR="00B5673D" w:rsidRPr="00B5673D" w:rsidRDefault="00B5673D" w:rsidP="00B5673D">
      <w:pPr>
        <w:autoSpaceDE w:val="0"/>
        <w:autoSpaceDN w:val="0"/>
        <w:adjustRightInd w:val="0"/>
        <w:spacing w:after="0" w:line="240" w:lineRule="auto"/>
        <w:rPr>
          <w:rFonts w:ascii="Arial" w:hAnsi="Arial" w:cs="Arial"/>
        </w:rPr>
      </w:pPr>
      <w:r w:rsidRPr="00B5673D">
        <w:rPr>
          <w:rFonts w:ascii="Arial" w:hAnsi="Arial" w:cs="Arial"/>
        </w:rPr>
        <w:t>88. Makabe S, Makimoto K, Kikkawa T, Uozumi H, Ohnuma M, Kawamata T. Reliability and</w:t>
      </w:r>
    </w:p>
    <w:p w14:paraId="21FA7142" w14:textId="77777777" w:rsidR="00B5673D" w:rsidRPr="00B5673D" w:rsidRDefault="00B5673D" w:rsidP="00B5673D">
      <w:pPr>
        <w:autoSpaceDE w:val="0"/>
        <w:autoSpaceDN w:val="0"/>
        <w:adjustRightInd w:val="0"/>
        <w:spacing w:after="0" w:line="240" w:lineRule="auto"/>
        <w:rPr>
          <w:rFonts w:ascii="Arial" w:hAnsi="Arial" w:cs="Arial"/>
        </w:rPr>
      </w:pPr>
      <w:r w:rsidRPr="00B5673D">
        <w:rPr>
          <w:rFonts w:ascii="Arial" w:hAnsi="Arial" w:cs="Arial"/>
        </w:rPr>
        <w:t>validity of the Japanese version of the short questionnaire to assess health-enhancing</w:t>
      </w:r>
    </w:p>
    <w:p w14:paraId="1FD7C353" w14:textId="77777777" w:rsidR="00B5673D" w:rsidRPr="00B5673D" w:rsidRDefault="00B5673D" w:rsidP="00B5673D">
      <w:pPr>
        <w:autoSpaceDE w:val="0"/>
        <w:autoSpaceDN w:val="0"/>
        <w:adjustRightInd w:val="0"/>
        <w:spacing w:after="0" w:line="240" w:lineRule="auto"/>
        <w:rPr>
          <w:rFonts w:ascii="Arial" w:hAnsi="Arial" w:cs="Arial"/>
        </w:rPr>
      </w:pPr>
      <w:r w:rsidRPr="00B5673D">
        <w:rPr>
          <w:rFonts w:ascii="Arial" w:hAnsi="Arial" w:cs="Arial"/>
        </w:rPr>
        <w:t>physical activity (SQUASH) scale in older adults. J Phys Ther Sci. 2015;27(2):517-522. DOI:</w:t>
      </w:r>
    </w:p>
    <w:p w14:paraId="5FFC5BD9" w14:textId="436EAE64" w:rsidR="00B5673D" w:rsidRDefault="00B5673D" w:rsidP="00B5673D">
      <w:pPr>
        <w:autoSpaceDE w:val="0"/>
        <w:autoSpaceDN w:val="0"/>
        <w:adjustRightInd w:val="0"/>
        <w:spacing w:after="0" w:line="240" w:lineRule="auto"/>
        <w:rPr>
          <w:rFonts w:ascii="Arial" w:hAnsi="Arial" w:cs="Arial"/>
        </w:rPr>
      </w:pPr>
      <w:r w:rsidRPr="00B5673D">
        <w:rPr>
          <w:rFonts w:ascii="Arial" w:hAnsi="Arial" w:cs="Arial"/>
        </w:rPr>
        <w:t>10.1589/jpts.27.517.</w:t>
      </w:r>
    </w:p>
    <w:p w14:paraId="08251084" w14:textId="77777777" w:rsidR="00B5673D" w:rsidRDefault="00B5673D" w:rsidP="00B5673D">
      <w:pPr>
        <w:autoSpaceDE w:val="0"/>
        <w:autoSpaceDN w:val="0"/>
        <w:adjustRightInd w:val="0"/>
        <w:spacing w:after="0" w:line="240" w:lineRule="auto"/>
        <w:rPr>
          <w:rFonts w:ascii="Arial" w:hAnsi="Arial" w:cs="Arial"/>
        </w:rPr>
      </w:pPr>
    </w:p>
    <w:p w14:paraId="64105E8F" w14:textId="65649D88" w:rsidR="00D55D13" w:rsidRPr="009E5878" w:rsidRDefault="00D55D13" w:rsidP="00D55D13">
      <w:pPr>
        <w:autoSpaceDE w:val="0"/>
        <w:autoSpaceDN w:val="0"/>
        <w:adjustRightInd w:val="0"/>
        <w:spacing w:after="0" w:line="240" w:lineRule="auto"/>
        <w:rPr>
          <w:rFonts w:ascii="Arial" w:hAnsi="Arial" w:cs="Arial"/>
        </w:rPr>
      </w:pPr>
      <w:r>
        <w:rPr>
          <w:rFonts w:ascii="Arial" w:hAnsi="Arial" w:cs="Arial"/>
        </w:rPr>
        <w:t xml:space="preserve">89. </w:t>
      </w:r>
      <w:r w:rsidRPr="009E5878">
        <w:rPr>
          <w:rFonts w:ascii="Arial" w:hAnsi="Arial" w:cs="Arial"/>
        </w:rPr>
        <w:t xml:space="preserve">Verlaan L, Bolink SA, Van Laarhoven SN, </w:t>
      </w:r>
      <w:r>
        <w:rPr>
          <w:rFonts w:ascii="Arial" w:hAnsi="Arial" w:cs="Arial"/>
        </w:rPr>
        <w:t>Lipperts M, Heyligers IC</w:t>
      </w:r>
      <w:r w:rsidRPr="008046B1">
        <w:rPr>
          <w:rFonts w:ascii="Arial" w:hAnsi="Arial" w:cs="Arial"/>
        </w:rPr>
        <w:t>, Grimm B</w:t>
      </w:r>
      <w:r>
        <w:rPr>
          <w:rFonts w:ascii="Arial" w:hAnsi="Arial" w:cs="Arial"/>
        </w:rPr>
        <w:t xml:space="preserve">. </w:t>
      </w:r>
      <w:r w:rsidRPr="009E5878">
        <w:rPr>
          <w:rFonts w:ascii="Arial" w:hAnsi="Arial" w:cs="Arial"/>
        </w:rPr>
        <w:t>Accelerometer-based Physical Activity Monitoring in Patients with Knee Osteoarthritis: Objective and Ambulatory Assessment of Actual Physical Activity During Daily Life Circumstances. Open Biomed Eng J. 2015;9:157-163.</w:t>
      </w:r>
      <w:r w:rsidRPr="007D34A5">
        <w:rPr>
          <w:rFonts w:ascii="Arial" w:hAnsi="Arial" w:cs="Arial"/>
        </w:rPr>
        <w:t xml:space="preserve"> </w:t>
      </w:r>
      <w:r>
        <w:rPr>
          <w:rFonts w:ascii="Arial" w:hAnsi="Arial" w:cs="Arial"/>
        </w:rPr>
        <w:t>DOI</w:t>
      </w:r>
      <w:r w:rsidRPr="007D34A5">
        <w:rPr>
          <w:rFonts w:ascii="Arial" w:hAnsi="Arial" w:cs="Arial"/>
        </w:rPr>
        <w:t>: 10.2174/1874120701509010157.</w:t>
      </w:r>
    </w:p>
    <w:p w14:paraId="720C0192" w14:textId="51A53074" w:rsidR="007C6FEA" w:rsidRPr="009E5878" w:rsidRDefault="007C6FEA" w:rsidP="002F3A35">
      <w:pPr>
        <w:widowControl w:val="0"/>
        <w:autoSpaceDE w:val="0"/>
        <w:autoSpaceDN w:val="0"/>
        <w:adjustRightInd w:val="0"/>
        <w:spacing w:after="0" w:line="240" w:lineRule="auto"/>
        <w:ind w:left="640" w:hanging="640"/>
        <w:rPr>
          <w:rFonts w:ascii="Arial" w:eastAsia="Calibri" w:hAnsi="Arial" w:cs="Arial"/>
          <w:noProof/>
          <w:lang w:val="en-US"/>
        </w:rPr>
      </w:pPr>
    </w:p>
    <w:p w14:paraId="0B38B15B" w14:textId="77777777" w:rsidR="00D55D13" w:rsidRDefault="00D55D13" w:rsidP="00D55D13">
      <w:pPr>
        <w:widowControl w:val="0"/>
        <w:autoSpaceDE w:val="0"/>
        <w:autoSpaceDN w:val="0"/>
        <w:adjustRightInd w:val="0"/>
        <w:spacing w:after="0" w:line="240" w:lineRule="auto"/>
        <w:ind w:left="640" w:hanging="640"/>
        <w:rPr>
          <w:rFonts w:ascii="Arial" w:eastAsia="Calibri" w:hAnsi="Arial" w:cs="Arial"/>
          <w:noProof/>
          <w:lang w:val="en-US"/>
        </w:rPr>
      </w:pPr>
      <w:r>
        <w:rPr>
          <w:rFonts w:ascii="Arial" w:eastAsia="Calibri" w:hAnsi="Arial" w:cs="Arial"/>
          <w:noProof/>
          <w:lang w:val="en-US"/>
        </w:rPr>
        <w:t xml:space="preserve">90. </w:t>
      </w:r>
      <w:r w:rsidRPr="009E5878">
        <w:rPr>
          <w:rFonts w:ascii="Arial" w:eastAsia="Calibri" w:hAnsi="Arial" w:cs="Arial"/>
          <w:noProof/>
          <w:lang w:val="en-US"/>
        </w:rPr>
        <w:t>Rewald S, Mesters I, Lenssen AF, Emans PJ, Wijn</w:t>
      </w:r>
      <w:r>
        <w:rPr>
          <w:rFonts w:ascii="Arial" w:eastAsia="Calibri" w:hAnsi="Arial" w:cs="Arial"/>
          <w:noProof/>
          <w:lang w:val="en-US"/>
        </w:rPr>
        <w:t>en W, de Bie RA. Effect of aqua</w:t>
      </w:r>
    </w:p>
    <w:p w14:paraId="18F8966D" w14:textId="77777777" w:rsidR="00D55D13" w:rsidRPr="009E5878" w:rsidRDefault="00D55D13" w:rsidP="00D55D13">
      <w:pPr>
        <w:widowControl w:val="0"/>
        <w:autoSpaceDE w:val="0"/>
        <w:autoSpaceDN w:val="0"/>
        <w:adjustRightInd w:val="0"/>
        <w:spacing w:after="0" w:line="240" w:lineRule="auto"/>
        <w:ind w:left="640" w:hanging="640"/>
        <w:rPr>
          <w:rFonts w:ascii="Arial" w:eastAsia="Calibri" w:hAnsi="Arial" w:cs="Arial"/>
          <w:noProof/>
          <w:lang w:val="en-US"/>
        </w:rPr>
      </w:pPr>
      <w:r>
        <w:rPr>
          <w:rFonts w:ascii="Arial" w:eastAsia="Calibri" w:hAnsi="Arial" w:cs="Arial"/>
          <w:noProof/>
          <w:lang w:val="en-US"/>
        </w:rPr>
        <w:t xml:space="preserve">cycling </w:t>
      </w:r>
      <w:r w:rsidRPr="009E5878">
        <w:rPr>
          <w:rFonts w:ascii="Arial" w:eastAsia="Calibri" w:hAnsi="Arial" w:cs="Arial"/>
          <w:noProof/>
          <w:lang w:val="en-US"/>
        </w:rPr>
        <w:t>on pain and physical functioning compared with usual care in patients with knee</w:t>
      </w:r>
    </w:p>
    <w:p w14:paraId="13AF8714" w14:textId="77777777" w:rsidR="00D55D13" w:rsidRPr="009E5878" w:rsidRDefault="00D55D13" w:rsidP="00D55D13">
      <w:pPr>
        <w:widowControl w:val="0"/>
        <w:autoSpaceDE w:val="0"/>
        <w:autoSpaceDN w:val="0"/>
        <w:adjustRightInd w:val="0"/>
        <w:spacing w:after="0" w:line="240" w:lineRule="auto"/>
        <w:ind w:left="640" w:hanging="640"/>
        <w:rPr>
          <w:rFonts w:ascii="Arial" w:eastAsia="Calibri" w:hAnsi="Arial" w:cs="Arial"/>
          <w:noProof/>
          <w:lang w:val="en-US"/>
        </w:rPr>
      </w:pPr>
      <w:r w:rsidRPr="009E5878">
        <w:rPr>
          <w:rFonts w:ascii="Arial" w:eastAsia="Calibri" w:hAnsi="Arial" w:cs="Arial"/>
          <w:noProof/>
          <w:lang w:val="en-US"/>
        </w:rPr>
        <w:t>osteoarthritis: study protocol of a randomised controlled trial. BMC Musculoskelet Disord.</w:t>
      </w:r>
    </w:p>
    <w:p w14:paraId="4FDDB593" w14:textId="77777777" w:rsidR="00D55D13" w:rsidRPr="009E5878" w:rsidRDefault="00D55D13" w:rsidP="00D55D13">
      <w:pPr>
        <w:widowControl w:val="0"/>
        <w:autoSpaceDE w:val="0"/>
        <w:autoSpaceDN w:val="0"/>
        <w:adjustRightInd w:val="0"/>
        <w:spacing w:after="0" w:line="240" w:lineRule="auto"/>
        <w:ind w:left="640" w:hanging="640"/>
        <w:rPr>
          <w:rFonts w:ascii="Arial" w:eastAsia="Calibri" w:hAnsi="Arial" w:cs="Arial"/>
          <w:noProof/>
          <w:lang w:val="en-US"/>
        </w:rPr>
      </w:pPr>
      <w:r w:rsidRPr="009E5878">
        <w:rPr>
          <w:rFonts w:ascii="Arial" w:eastAsia="Calibri" w:hAnsi="Arial" w:cs="Arial"/>
          <w:noProof/>
          <w:lang w:val="en-US"/>
        </w:rPr>
        <w:t>2016;17:88.</w:t>
      </w:r>
      <w:r w:rsidRPr="007D34A5">
        <w:t xml:space="preserve"> </w:t>
      </w:r>
      <w:r>
        <w:t>DOI</w:t>
      </w:r>
      <w:r w:rsidRPr="007D34A5">
        <w:rPr>
          <w:rFonts w:ascii="Arial" w:eastAsia="Calibri" w:hAnsi="Arial" w:cs="Arial"/>
          <w:noProof/>
          <w:lang w:val="en-US"/>
        </w:rPr>
        <w:t>: 10.1186/s12891-016-0939-5.</w:t>
      </w:r>
    </w:p>
    <w:p w14:paraId="078BA1CC" w14:textId="77777777" w:rsidR="00D55D13" w:rsidRDefault="00D55D13" w:rsidP="00D55D13">
      <w:pPr>
        <w:autoSpaceDE w:val="0"/>
        <w:autoSpaceDN w:val="0"/>
        <w:adjustRightInd w:val="0"/>
        <w:spacing w:after="0" w:line="240" w:lineRule="auto"/>
        <w:rPr>
          <w:rFonts w:ascii="Arial" w:eastAsia="Calibri" w:hAnsi="Arial" w:cs="Arial"/>
          <w:noProof/>
          <w:szCs w:val="24"/>
          <w:lang w:val="en-US"/>
        </w:rPr>
      </w:pPr>
    </w:p>
    <w:p w14:paraId="78992F9A"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lang w:val="en-US"/>
        </w:rPr>
      </w:pPr>
      <w:r>
        <w:rPr>
          <w:rFonts w:ascii="Arial" w:eastAsia="Calibri" w:hAnsi="Arial" w:cs="Arial"/>
          <w:noProof/>
          <w:lang w:val="en-US"/>
        </w:rPr>
        <w:t xml:space="preserve">91. </w:t>
      </w:r>
      <w:r w:rsidRPr="009E5878">
        <w:rPr>
          <w:rFonts w:ascii="Arial" w:eastAsia="Calibri" w:hAnsi="Arial" w:cs="Arial"/>
          <w:noProof/>
          <w:lang w:val="en-US"/>
        </w:rPr>
        <w:t xml:space="preserve">Knittle K, De Gucht V, Hurkmans E, </w:t>
      </w:r>
      <w:r w:rsidRPr="000F6FD3">
        <w:rPr>
          <w:rFonts w:ascii="Arial" w:eastAsia="Calibri" w:hAnsi="Arial" w:cs="Arial"/>
          <w:noProof/>
          <w:lang w:val="en-US"/>
        </w:rPr>
        <w:t xml:space="preserve">Peeters </w:t>
      </w:r>
      <w:r>
        <w:rPr>
          <w:rFonts w:ascii="Arial" w:eastAsia="Calibri" w:hAnsi="Arial" w:cs="Arial"/>
          <w:noProof/>
          <w:lang w:val="en-US"/>
        </w:rPr>
        <w:t>A, Ronday K, Maes S</w:t>
      </w:r>
      <w:r w:rsidRPr="000F6FD3">
        <w:rPr>
          <w:rFonts w:ascii="Arial" w:eastAsia="Calibri" w:hAnsi="Arial" w:cs="Arial"/>
          <w:noProof/>
          <w:lang w:val="en-US"/>
        </w:rPr>
        <w:t>.</w:t>
      </w:r>
      <w:r>
        <w:rPr>
          <w:rFonts w:ascii="Arial" w:eastAsia="Calibri" w:hAnsi="Arial" w:cs="Arial"/>
          <w:noProof/>
          <w:lang w:val="en-US"/>
        </w:rPr>
        <w:t>Targeting motivation</w:t>
      </w:r>
    </w:p>
    <w:p w14:paraId="27C4310A"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lang w:val="en-US"/>
        </w:rPr>
      </w:pPr>
      <w:r>
        <w:rPr>
          <w:rFonts w:ascii="Arial" w:eastAsia="Calibri" w:hAnsi="Arial" w:cs="Arial"/>
          <w:noProof/>
          <w:lang w:val="en-US"/>
        </w:rPr>
        <w:t xml:space="preserve">and self-regulation to </w:t>
      </w:r>
      <w:r w:rsidRPr="009E5878">
        <w:rPr>
          <w:rFonts w:ascii="Arial" w:eastAsia="Calibri" w:hAnsi="Arial" w:cs="Arial"/>
          <w:noProof/>
          <w:lang w:val="en-US"/>
        </w:rPr>
        <w:t>increase physical activity among patien</w:t>
      </w:r>
      <w:r>
        <w:rPr>
          <w:rFonts w:ascii="Arial" w:eastAsia="Calibri" w:hAnsi="Arial" w:cs="Arial"/>
          <w:noProof/>
          <w:lang w:val="en-US"/>
        </w:rPr>
        <w:t>ts with rheumatoid arthritis: a</w:t>
      </w:r>
    </w:p>
    <w:p w14:paraId="2C9A1D7B" w14:textId="77777777" w:rsidR="00B5673D" w:rsidRDefault="00B5673D" w:rsidP="00B5673D">
      <w:pPr>
        <w:widowControl w:val="0"/>
        <w:autoSpaceDE w:val="0"/>
        <w:autoSpaceDN w:val="0"/>
        <w:adjustRightInd w:val="0"/>
        <w:spacing w:after="0" w:line="240" w:lineRule="auto"/>
        <w:ind w:left="640" w:hanging="640"/>
        <w:rPr>
          <w:rFonts w:ascii="Arial" w:eastAsia="Calibri" w:hAnsi="Arial" w:cs="Arial"/>
          <w:noProof/>
          <w:lang w:val="en-US"/>
        </w:rPr>
      </w:pPr>
      <w:r>
        <w:rPr>
          <w:rFonts w:ascii="Arial" w:eastAsia="Calibri" w:hAnsi="Arial" w:cs="Arial"/>
          <w:noProof/>
          <w:lang w:val="en-US"/>
        </w:rPr>
        <w:t xml:space="preserve">randomised controlled </w:t>
      </w:r>
      <w:r w:rsidRPr="009E5878">
        <w:rPr>
          <w:rFonts w:ascii="Arial" w:eastAsia="Calibri" w:hAnsi="Arial" w:cs="Arial"/>
          <w:noProof/>
          <w:lang w:val="en-US"/>
        </w:rPr>
        <w:t>trial. Clin Rheumatol. 2015;34(2):231-238.</w:t>
      </w:r>
      <w:r w:rsidRPr="004F5C2A">
        <w:t xml:space="preserve"> </w:t>
      </w:r>
      <w:r>
        <w:rPr>
          <w:rFonts w:ascii="Arial" w:eastAsia="Calibri" w:hAnsi="Arial" w:cs="Arial"/>
          <w:noProof/>
          <w:lang w:val="en-US"/>
        </w:rPr>
        <w:t>DOI</w:t>
      </w:r>
      <w:r w:rsidRPr="004F5C2A">
        <w:rPr>
          <w:rFonts w:ascii="Arial" w:eastAsia="Calibri" w:hAnsi="Arial" w:cs="Arial"/>
          <w:noProof/>
          <w:lang w:val="en-US"/>
        </w:rPr>
        <w:t>: 10.1007/s10067-0</w:t>
      </w:r>
      <w:r>
        <w:rPr>
          <w:rFonts w:ascii="Arial" w:eastAsia="Calibri" w:hAnsi="Arial" w:cs="Arial"/>
          <w:noProof/>
          <w:lang w:val="en-US"/>
        </w:rPr>
        <w:t>13</w:t>
      </w:r>
    </w:p>
    <w:p w14:paraId="2F69D126" w14:textId="65EA2BAE" w:rsidR="00B5673D" w:rsidRDefault="00B5673D" w:rsidP="00B5673D">
      <w:pPr>
        <w:widowControl w:val="0"/>
        <w:autoSpaceDE w:val="0"/>
        <w:autoSpaceDN w:val="0"/>
        <w:adjustRightInd w:val="0"/>
        <w:spacing w:after="0" w:line="240" w:lineRule="auto"/>
        <w:ind w:left="640" w:hanging="640"/>
        <w:rPr>
          <w:rFonts w:ascii="Arial" w:eastAsia="Calibri" w:hAnsi="Arial" w:cs="Arial"/>
          <w:noProof/>
          <w:lang w:val="en-US"/>
        </w:rPr>
      </w:pPr>
      <w:r w:rsidRPr="004F5C2A">
        <w:rPr>
          <w:rFonts w:ascii="Arial" w:eastAsia="Calibri" w:hAnsi="Arial" w:cs="Arial"/>
          <w:noProof/>
          <w:lang w:val="en-US"/>
        </w:rPr>
        <w:t>2425-x.</w:t>
      </w:r>
    </w:p>
    <w:p w14:paraId="639AA0BA" w14:textId="4352480E" w:rsidR="00DF187A" w:rsidRDefault="00DF187A" w:rsidP="00B5673D">
      <w:pPr>
        <w:widowControl w:val="0"/>
        <w:autoSpaceDE w:val="0"/>
        <w:autoSpaceDN w:val="0"/>
        <w:adjustRightInd w:val="0"/>
        <w:spacing w:after="0" w:line="240" w:lineRule="auto"/>
        <w:ind w:left="640" w:hanging="640"/>
        <w:rPr>
          <w:rFonts w:ascii="Arial" w:eastAsia="Calibri" w:hAnsi="Arial" w:cs="Arial"/>
          <w:noProof/>
          <w:lang w:val="en-US"/>
        </w:rPr>
      </w:pPr>
    </w:p>
    <w:p w14:paraId="135EA0AA" w14:textId="68AE990A" w:rsidR="00DF187A" w:rsidRPr="00DF187A" w:rsidRDefault="00DF187A" w:rsidP="00DF187A">
      <w:pPr>
        <w:rPr>
          <w:rFonts w:ascii="Arial" w:eastAsia="Times New Roman" w:hAnsi="Arial" w:cs="Arial"/>
          <w:color w:val="222222"/>
          <w:lang w:eastAsia="en-GB"/>
        </w:rPr>
      </w:pPr>
      <w:r w:rsidRPr="00DF187A">
        <w:rPr>
          <w:rFonts w:ascii="Arial" w:hAnsi="Arial" w:cs="Arial"/>
          <w:highlight w:val="yellow"/>
        </w:rPr>
        <w:t xml:space="preserve">92. </w:t>
      </w:r>
      <w:r>
        <w:rPr>
          <w:rFonts w:ascii="Arial" w:hAnsi="Arial" w:cs="Arial"/>
          <w:highlight w:val="yellow"/>
        </w:rPr>
        <w:t xml:space="preserve">Stewart AL, Mills KM, </w:t>
      </w:r>
      <w:r w:rsidRPr="00DF187A">
        <w:rPr>
          <w:rFonts w:ascii="Arial" w:hAnsi="Arial" w:cs="Arial"/>
          <w:highlight w:val="yellow"/>
        </w:rPr>
        <w:t>KING</w:t>
      </w:r>
      <w:r>
        <w:rPr>
          <w:rFonts w:ascii="Arial" w:hAnsi="Arial" w:cs="Arial"/>
          <w:highlight w:val="yellow"/>
        </w:rPr>
        <w:t xml:space="preserve"> AC, </w:t>
      </w:r>
      <w:r w:rsidRPr="00DF187A">
        <w:rPr>
          <w:rFonts w:ascii="Arial" w:hAnsi="Arial" w:cs="Arial"/>
          <w:highlight w:val="yellow"/>
        </w:rPr>
        <w:t>H</w:t>
      </w:r>
      <w:r>
        <w:rPr>
          <w:rFonts w:ascii="Arial" w:hAnsi="Arial" w:cs="Arial"/>
          <w:highlight w:val="yellow"/>
        </w:rPr>
        <w:t>askell WL</w:t>
      </w:r>
      <w:r w:rsidRPr="00DF187A">
        <w:rPr>
          <w:rFonts w:ascii="Arial" w:hAnsi="Arial" w:cs="Arial"/>
          <w:highlight w:val="yellow"/>
        </w:rPr>
        <w:t>,</w:t>
      </w:r>
      <w:r>
        <w:rPr>
          <w:rFonts w:ascii="Arial" w:hAnsi="Arial" w:cs="Arial"/>
          <w:highlight w:val="yellow"/>
        </w:rPr>
        <w:t xml:space="preserve"> </w:t>
      </w:r>
      <w:r w:rsidRPr="00DF187A">
        <w:rPr>
          <w:rFonts w:ascii="Arial" w:hAnsi="Arial" w:cs="Arial"/>
          <w:highlight w:val="yellow"/>
        </w:rPr>
        <w:t>G</w:t>
      </w:r>
      <w:r>
        <w:rPr>
          <w:rFonts w:ascii="Arial" w:hAnsi="Arial" w:cs="Arial"/>
          <w:highlight w:val="yellow"/>
        </w:rPr>
        <w:t>illis D, Ritter PL</w:t>
      </w:r>
      <w:r w:rsidRPr="00DF187A">
        <w:rPr>
          <w:rFonts w:ascii="Arial" w:hAnsi="Arial" w:cs="Arial"/>
          <w:highlight w:val="yellow"/>
        </w:rPr>
        <w:t xml:space="preserve">. CHAMPS Physical Activity Questionnaire for Older Adults: outcomes for interventions </w:t>
      </w:r>
      <w:r>
        <w:rPr>
          <w:rFonts w:ascii="Arial" w:hAnsi="Arial" w:cs="Arial"/>
          <w:highlight w:val="yellow"/>
        </w:rPr>
        <w:t>Med Sci Sports Exerc. 2001;</w:t>
      </w:r>
      <w:r w:rsidRPr="00DF187A">
        <w:rPr>
          <w:rFonts w:ascii="Arial" w:hAnsi="Arial" w:cs="Arial"/>
          <w:highlight w:val="yellow"/>
        </w:rPr>
        <w:t xml:space="preserve"> 33</w:t>
      </w:r>
      <w:r>
        <w:rPr>
          <w:rFonts w:ascii="Arial" w:hAnsi="Arial" w:cs="Arial"/>
          <w:highlight w:val="yellow"/>
        </w:rPr>
        <w:t>(</w:t>
      </w:r>
      <w:r w:rsidRPr="00DF187A">
        <w:rPr>
          <w:rFonts w:ascii="Arial" w:hAnsi="Arial" w:cs="Arial"/>
          <w:highlight w:val="yellow"/>
        </w:rPr>
        <w:t>7</w:t>
      </w:r>
      <w:r>
        <w:rPr>
          <w:rFonts w:ascii="Arial" w:hAnsi="Arial" w:cs="Arial"/>
          <w:highlight w:val="yellow"/>
        </w:rPr>
        <w:t>):</w:t>
      </w:r>
      <w:r w:rsidRPr="00DF187A">
        <w:rPr>
          <w:rFonts w:ascii="Arial" w:hAnsi="Arial" w:cs="Arial"/>
          <w:highlight w:val="yellow"/>
        </w:rPr>
        <w:t>1126–1141</w:t>
      </w:r>
      <w:r w:rsidR="00E22B2A">
        <w:rPr>
          <w:rFonts w:ascii="Arial" w:hAnsi="Arial" w:cs="Arial"/>
        </w:rPr>
        <w:t>.</w:t>
      </w:r>
    </w:p>
    <w:p w14:paraId="46A31DFF" w14:textId="77777777" w:rsidR="00DF187A" w:rsidRPr="009E5878" w:rsidRDefault="00DF187A" w:rsidP="00B5673D">
      <w:pPr>
        <w:widowControl w:val="0"/>
        <w:autoSpaceDE w:val="0"/>
        <w:autoSpaceDN w:val="0"/>
        <w:adjustRightInd w:val="0"/>
        <w:spacing w:after="0" w:line="240" w:lineRule="auto"/>
        <w:ind w:left="640" w:hanging="640"/>
        <w:rPr>
          <w:rFonts w:ascii="Arial" w:eastAsia="Calibri" w:hAnsi="Arial" w:cs="Arial"/>
          <w:noProof/>
          <w:lang w:val="en-US"/>
        </w:rPr>
      </w:pPr>
    </w:p>
    <w:p w14:paraId="552C6239" w14:textId="4AF337CA" w:rsidR="00B5673D" w:rsidRDefault="00B5673D" w:rsidP="00D55D13">
      <w:pPr>
        <w:autoSpaceDE w:val="0"/>
        <w:autoSpaceDN w:val="0"/>
        <w:adjustRightInd w:val="0"/>
        <w:spacing w:after="0" w:line="240" w:lineRule="auto"/>
        <w:rPr>
          <w:rFonts w:ascii="Arial" w:eastAsia="Calibri" w:hAnsi="Arial" w:cs="Arial"/>
          <w:noProof/>
          <w:szCs w:val="24"/>
          <w:lang w:val="en-US"/>
        </w:rPr>
      </w:pPr>
    </w:p>
    <w:p w14:paraId="3F9820AF" w14:textId="5F70B1E9" w:rsidR="001226EE" w:rsidRPr="00DF187A" w:rsidRDefault="001226EE" w:rsidP="001226EE">
      <w:pPr>
        <w:shd w:val="clear" w:color="auto" w:fill="FFFFFF"/>
        <w:spacing w:line="348" w:lineRule="atLeast"/>
        <w:rPr>
          <w:rFonts w:ascii="Arial" w:eastAsia="Times New Roman" w:hAnsi="Arial" w:cs="Arial"/>
          <w:color w:val="000000"/>
          <w:highlight w:val="yellow"/>
          <w:lang w:eastAsia="en-GB"/>
        </w:rPr>
      </w:pPr>
      <w:r w:rsidRPr="00DF187A">
        <w:rPr>
          <w:rFonts w:ascii="Arial" w:hAnsi="Arial" w:cs="Arial"/>
          <w:highlight w:val="yellow"/>
        </w:rPr>
        <w:t>93</w:t>
      </w:r>
      <w:r w:rsidR="00DF187A">
        <w:rPr>
          <w:rFonts w:ascii="Arial" w:hAnsi="Arial" w:cs="Arial"/>
          <w:highlight w:val="yellow"/>
        </w:rPr>
        <w:t>.</w:t>
      </w:r>
      <w:r w:rsidRPr="00DF187A">
        <w:rPr>
          <w:rFonts w:ascii="Arial" w:hAnsi="Arial" w:cs="Arial"/>
          <w:highlight w:val="yellow"/>
        </w:rPr>
        <w:t xml:space="preserve"> T</w:t>
      </w:r>
      <w:r w:rsidR="00DF187A">
        <w:rPr>
          <w:rFonts w:ascii="Arial" w:hAnsi="Arial" w:cs="Arial"/>
          <w:highlight w:val="yellow"/>
        </w:rPr>
        <w:t>aylor HLDR,</w:t>
      </w:r>
      <w:r w:rsidRPr="00DF187A">
        <w:rPr>
          <w:rFonts w:ascii="Arial" w:hAnsi="Arial" w:cs="Arial"/>
          <w:highlight w:val="yellow"/>
        </w:rPr>
        <w:t xml:space="preserve"> J</w:t>
      </w:r>
      <w:r w:rsidR="00DF187A">
        <w:rPr>
          <w:rFonts w:ascii="Arial" w:hAnsi="Arial" w:cs="Arial"/>
          <w:highlight w:val="yellow"/>
        </w:rPr>
        <w:t>acobs JR</w:t>
      </w:r>
      <w:r w:rsidRPr="00DF187A">
        <w:rPr>
          <w:rFonts w:ascii="Arial" w:hAnsi="Arial" w:cs="Arial"/>
          <w:highlight w:val="yellow"/>
        </w:rPr>
        <w:t>, S</w:t>
      </w:r>
      <w:r w:rsidR="00DF187A">
        <w:rPr>
          <w:rFonts w:ascii="Arial" w:hAnsi="Arial" w:cs="Arial"/>
          <w:highlight w:val="yellow"/>
        </w:rPr>
        <w:t>chucker B</w:t>
      </w:r>
      <w:r w:rsidRPr="00DF187A">
        <w:rPr>
          <w:rFonts w:ascii="Arial" w:hAnsi="Arial" w:cs="Arial"/>
          <w:highlight w:val="yellow"/>
        </w:rPr>
        <w:t>, K</w:t>
      </w:r>
      <w:r w:rsidR="00DF187A">
        <w:rPr>
          <w:rFonts w:ascii="Arial" w:hAnsi="Arial" w:cs="Arial"/>
          <w:highlight w:val="yellow"/>
        </w:rPr>
        <w:t>nudsen J</w:t>
      </w:r>
      <w:r w:rsidRPr="00DF187A">
        <w:rPr>
          <w:rFonts w:ascii="Arial" w:hAnsi="Arial" w:cs="Arial"/>
          <w:highlight w:val="yellow"/>
        </w:rPr>
        <w:t>, L</w:t>
      </w:r>
      <w:r w:rsidR="00DF187A">
        <w:rPr>
          <w:rFonts w:ascii="Arial" w:hAnsi="Arial" w:cs="Arial"/>
          <w:highlight w:val="yellow"/>
        </w:rPr>
        <w:t>eon AS</w:t>
      </w:r>
      <w:r w:rsidRPr="00DF187A">
        <w:rPr>
          <w:rFonts w:ascii="Arial" w:hAnsi="Arial" w:cs="Arial"/>
          <w:highlight w:val="yellow"/>
        </w:rPr>
        <w:t>, D</w:t>
      </w:r>
      <w:r w:rsidR="00DF187A">
        <w:rPr>
          <w:rFonts w:ascii="Arial" w:hAnsi="Arial" w:cs="Arial"/>
          <w:highlight w:val="yellow"/>
        </w:rPr>
        <w:t>ebacker G</w:t>
      </w:r>
      <w:r w:rsidRPr="00DF187A">
        <w:rPr>
          <w:rFonts w:ascii="Arial" w:hAnsi="Arial" w:cs="Arial"/>
          <w:highlight w:val="yellow"/>
        </w:rPr>
        <w:t>. A questionnaire for the assessment of leis</w:t>
      </w:r>
      <w:r w:rsidR="00E22B2A">
        <w:rPr>
          <w:rFonts w:ascii="Arial" w:hAnsi="Arial" w:cs="Arial"/>
          <w:highlight w:val="yellow"/>
        </w:rPr>
        <w:t>ure time physical activities. J</w:t>
      </w:r>
      <w:r w:rsidRPr="00DF187A">
        <w:rPr>
          <w:rFonts w:ascii="Arial" w:hAnsi="Arial" w:cs="Arial"/>
          <w:highlight w:val="yellow"/>
        </w:rPr>
        <w:t xml:space="preserve"> Chronic Dis.</w:t>
      </w:r>
      <w:r w:rsidR="00E22B2A">
        <w:rPr>
          <w:rFonts w:ascii="Arial" w:hAnsi="Arial" w:cs="Arial"/>
          <w:highlight w:val="yellow"/>
        </w:rPr>
        <w:t xml:space="preserve"> 1978; 31:741–755</w:t>
      </w:r>
      <w:r w:rsidR="00E22B2A" w:rsidRPr="00E22B2A">
        <w:rPr>
          <w:rFonts w:ascii="Arial" w:hAnsi="Arial" w:cs="Arial"/>
          <w:highlight w:val="yellow"/>
        </w:rPr>
        <w:t>.</w:t>
      </w:r>
      <w:r w:rsidRPr="00E22B2A">
        <w:rPr>
          <w:rFonts w:ascii="Arial" w:eastAsia="Times New Roman" w:hAnsi="Arial" w:cs="Arial"/>
          <w:color w:val="000000"/>
          <w:highlight w:val="yellow"/>
          <w:lang w:eastAsia="en-GB"/>
        </w:rPr>
        <w:t xml:space="preserve"> </w:t>
      </w:r>
      <w:r w:rsidR="00E22B2A" w:rsidRPr="00E22B2A">
        <w:rPr>
          <w:rFonts w:ascii="Arial" w:eastAsia="Times New Roman" w:hAnsi="Arial" w:cs="Arial"/>
          <w:color w:val="000000"/>
          <w:highlight w:val="yellow"/>
          <w:lang w:eastAsia="en-GB"/>
        </w:rPr>
        <w:t>DOI: 10.1016/0021-9681(78)90058-9.</w:t>
      </w:r>
    </w:p>
    <w:p w14:paraId="4A2AA374" w14:textId="35104480" w:rsidR="001226EE" w:rsidRPr="00DF187A" w:rsidRDefault="001226EE" w:rsidP="001226EE">
      <w:pPr>
        <w:shd w:val="clear" w:color="auto" w:fill="FFFFFF"/>
        <w:spacing w:after="0" w:line="240" w:lineRule="auto"/>
        <w:rPr>
          <w:rFonts w:ascii="Arial" w:eastAsia="Times New Roman" w:hAnsi="Arial" w:cs="Arial"/>
          <w:highlight w:val="yellow"/>
          <w:lang w:eastAsia="en-GB"/>
        </w:rPr>
      </w:pPr>
      <w:r w:rsidRPr="00DF187A">
        <w:rPr>
          <w:rFonts w:ascii="Arial" w:eastAsia="Times New Roman" w:hAnsi="Arial" w:cs="Arial"/>
          <w:highlight w:val="yellow"/>
          <w:lang w:eastAsia="en-GB"/>
        </w:rPr>
        <w:t xml:space="preserve">94 </w:t>
      </w:r>
      <w:hyperlink r:id="rId14" w:history="1">
        <w:r w:rsidRPr="00913DDF">
          <w:rPr>
            <w:rFonts w:ascii="Arial" w:eastAsia="Times New Roman" w:hAnsi="Arial" w:cs="Arial"/>
            <w:highlight w:val="yellow"/>
            <w:lang w:eastAsia="en-GB"/>
          </w:rPr>
          <w:t>Dipietro L</w:t>
        </w:r>
      </w:hyperlink>
      <w:r w:rsidRPr="00913DDF">
        <w:rPr>
          <w:rFonts w:ascii="Arial" w:eastAsia="Times New Roman" w:hAnsi="Arial" w:cs="Arial"/>
          <w:highlight w:val="yellow"/>
          <w:lang w:eastAsia="en-GB"/>
        </w:rPr>
        <w:t>, Caspersen CJ, </w:t>
      </w:r>
      <w:hyperlink r:id="rId15" w:history="1">
        <w:r w:rsidRPr="00913DDF">
          <w:rPr>
            <w:rFonts w:ascii="Arial" w:eastAsia="Times New Roman" w:hAnsi="Arial" w:cs="Arial"/>
            <w:highlight w:val="yellow"/>
            <w:lang w:eastAsia="en-GB"/>
          </w:rPr>
          <w:t>Ostfeld AM</w:t>
        </w:r>
      </w:hyperlink>
      <w:r w:rsidRPr="00913DDF">
        <w:rPr>
          <w:rFonts w:ascii="Arial" w:eastAsia="Times New Roman" w:hAnsi="Arial" w:cs="Arial"/>
          <w:highlight w:val="yellow"/>
          <w:lang w:eastAsia="en-GB"/>
        </w:rPr>
        <w:t>, </w:t>
      </w:r>
      <w:hyperlink r:id="rId16" w:history="1">
        <w:r w:rsidRPr="00913DDF">
          <w:rPr>
            <w:rFonts w:ascii="Arial" w:eastAsia="Times New Roman" w:hAnsi="Arial" w:cs="Arial"/>
            <w:highlight w:val="yellow"/>
            <w:lang w:eastAsia="en-GB"/>
          </w:rPr>
          <w:t>Nadel ER</w:t>
        </w:r>
      </w:hyperlink>
      <w:r w:rsidRPr="00913DDF">
        <w:rPr>
          <w:rFonts w:ascii="Arial" w:eastAsia="Times New Roman" w:hAnsi="Arial" w:cs="Arial"/>
          <w:highlight w:val="yellow"/>
          <w:lang w:eastAsia="en-GB"/>
        </w:rPr>
        <w:t>.</w:t>
      </w:r>
      <w:r w:rsidRPr="00DF187A">
        <w:rPr>
          <w:rFonts w:ascii="Arial" w:eastAsia="Times New Roman" w:hAnsi="Arial" w:cs="Arial"/>
          <w:highlight w:val="yellow"/>
          <w:lang w:eastAsia="en-GB"/>
        </w:rPr>
        <w:t xml:space="preserve"> </w:t>
      </w:r>
      <w:r w:rsidRPr="00913DDF">
        <w:rPr>
          <w:rFonts w:ascii="Arial" w:eastAsia="Times New Roman" w:hAnsi="Arial" w:cs="Arial"/>
          <w:bCs/>
          <w:kern w:val="36"/>
          <w:highlight w:val="yellow"/>
          <w:lang w:eastAsia="en-GB"/>
        </w:rPr>
        <w:t>A survey for assessing physical activity among older adults.</w:t>
      </w:r>
      <w:r w:rsidR="00E22B2A" w:rsidRPr="00E22B2A">
        <w:rPr>
          <w:rFonts w:ascii="Arial" w:hAnsi="Arial" w:cs="Arial"/>
          <w:color w:val="000000"/>
          <w:sz w:val="17"/>
          <w:szCs w:val="17"/>
          <w:shd w:val="clear" w:color="auto" w:fill="FFFFFF"/>
        </w:rPr>
        <w:t xml:space="preserve"> </w:t>
      </w:r>
      <w:r w:rsidR="00E22B2A" w:rsidRPr="00E22B2A">
        <w:rPr>
          <w:rFonts w:ascii="Arial" w:eastAsia="Times New Roman" w:hAnsi="Arial" w:cs="Arial"/>
          <w:bCs/>
          <w:kern w:val="36"/>
          <w:highlight w:val="yellow"/>
          <w:lang w:eastAsia="en-GB"/>
        </w:rPr>
        <w:t>Med Sci Sports Exerc.</w:t>
      </w:r>
      <w:r w:rsidR="00E22B2A">
        <w:rPr>
          <w:rFonts w:ascii="Arial" w:eastAsia="Times New Roman" w:hAnsi="Arial" w:cs="Arial"/>
          <w:bCs/>
          <w:kern w:val="36"/>
          <w:highlight w:val="yellow"/>
          <w:lang w:eastAsia="en-GB"/>
        </w:rPr>
        <w:t> 1993</w:t>
      </w:r>
      <w:r w:rsidR="00E22B2A" w:rsidRPr="00E22B2A">
        <w:rPr>
          <w:rFonts w:ascii="Arial" w:eastAsia="Times New Roman" w:hAnsi="Arial" w:cs="Arial"/>
          <w:bCs/>
          <w:kern w:val="36"/>
          <w:highlight w:val="yellow"/>
          <w:lang w:eastAsia="en-GB"/>
        </w:rPr>
        <w:t>;25(5):628-42.</w:t>
      </w:r>
    </w:p>
    <w:p w14:paraId="60CD76B9" w14:textId="77777777" w:rsidR="001226EE" w:rsidRPr="00DF187A" w:rsidRDefault="001226EE" w:rsidP="001226EE">
      <w:pPr>
        <w:pStyle w:val="ListParagraph"/>
        <w:shd w:val="clear" w:color="auto" w:fill="FFFFFF"/>
        <w:spacing w:after="0" w:line="240" w:lineRule="auto"/>
        <w:rPr>
          <w:rFonts w:ascii="Arial" w:eastAsia="Times New Roman" w:hAnsi="Arial" w:cs="Arial"/>
          <w:color w:val="222222"/>
          <w:highlight w:val="yellow"/>
          <w:lang w:eastAsia="en-GB"/>
        </w:rPr>
      </w:pPr>
    </w:p>
    <w:p w14:paraId="45509264" w14:textId="77777777" w:rsidR="001226EE" w:rsidRPr="00DF187A" w:rsidRDefault="001226EE" w:rsidP="001226EE">
      <w:pPr>
        <w:shd w:val="clear" w:color="auto" w:fill="FFFFFF"/>
        <w:spacing w:after="0" w:line="240" w:lineRule="auto"/>
        <w:rPr>
          <w:rFonts w:ascii="Arial" w:eastAsia="Times New Roman" w:hAnsi="Arial" w:cs="Arial"/>
          <w:color w:val="222222"/>
          <w:highlight w:val="yellow"/>
          <w:lang w:eastAsia="en-GB"/>
        </w:rPr>
      </w:pPr>
    </w:p>
    <w:p w14:paraId="751D72CB" w14:textId="7B81EDFC" w:rsidR="00502591" w:rsidRPr="009E5878" w:rsidRDefault="00E22B2A" w:rsidP="00502591">
      <w:pPr>
        <w:autoSpaceDE w:val="0"/>
        <w:autoSpaceDN w:val="0"/>
        <w:adjustRightInd w:val="0"/>
        <w:spacing w:after="0" w:line="240" w:lineRule="auto"/>
        <w:rPr>
          <w:rFonts w:ascii="Arial" w:hAnsi="Arial" w:cs="Arial"/>
          <w:color w:val="231F20"/>
        </w:rPr>
      </w:pPr>
      <w:r>
        <w:rPr>
          <w:rFonts w:ascii="Arial" w:hAnsi="Arial" w:cs="Arial"/>
          <w:color w:val="231F20"/>
        </w:rPr>
        <w:t xml:space="preserve">95. </w:t>
      </w:r>
      <w:r w:rsidR="00502591" w:rsidRPr="009E5878">
        <w:rPr>
          <w:rFonts w:ascii="Arial" w:hAnsi="Arial" w:cs="Arial"/>
          <w:color w:val="231F20"/>
        </w:rPr>
        <w:t>Demmelmaier I, Åsenlöf P, Bergman P, Nordgren B, Opava CH.</w:t>
      </w:r>
      <w:r w:rsidR="00502591">
        <w:rPr>
          <w:rFonts w:ascii="Arial" w:hAnsi="Arial" w:cs="Arial"/>
          <w:color w:val="231F20"/>
        </w:rPr>
        <w:t xml:space="preserve"> </w:t>
      </w:r>
      <w:r w:rsidR="00502591" w:rsidRPr="009E5878">
        <w:rPr>
          <w:rFonts w:ascii="Arial" w:hAnsi="Arial" w:cs="Arial"/>
          <w:color w:val="231F20"/>
        </w:rPr>
        <w:t>Pain rather than self-reported sedentary time explains variation in perceived health and activity limitation in persons with rheumatoid arthritis: a cross sectional study in</w:t>
      </w:r>
      <w:r w:rsidR="00502591">
        <w:rPr>
          <w:rFonts w:ascii="Arial" w:hAnsi="Arial" w:cs="Arial"/>
          <w:color w:val="231F20"/>
        </w:rPr>
        <w:t xml:space="preserve"> Sweden. Rheumatol Int. 2017;37(6):923-930. DOI</w:t>
      </w:r>
      <w:r w:rsidR="00502591" w:rsidRPr="009E5878">
        <w:rPr>
          <w:rFonts w:ascii="Arial" w:hAnsi="Arial" w:cs="Arial"/>
          <w:color w:val="231F20"/>
        </w:rPr>
        <w:t xml:space="preserve">: 10.1007/s00296-016-3641-x. </w:t>
      </w:r>
    </w:p>
    <w:p w14:paraId="718F91D0" w14:textId="77777777" w:rsidR="00502591" w:rsidRDefault="00502591" w:rsidP="00D55D13">
      <w:pPr>
        <w:autoSpaceDE w:val="0"/>
        <w:autoSpaceDN w:val="0"/>
        <w:adjustRightInd w:val="0"/>
        <w:spacing w:after="0" w:line="240" w:lineRule="auto"/>
        <w:rPr>
          <w:rFonts w:ascii="Arial" w:eastAsia="Calibri" w:hAnsi="Arial" w:cs="Arial"/>
          <w:noProof/>
          <w:szCs w:val="24"/>
          <w:lang w:val="en-US"/>
        </w:rPr>
      </w:pPr>
    </w:p>
    <w:p w14:paraId="12CAB6F9" w14:textId="5EAE2266" w:rsidR="00D55D13" w:rsidRPr="009E5878" w:rsidRDefault="00E22B2A" w:rsidP="00D55D13">
      <w:pPr>
        <w:autoSpaceDE w:val="0"/>
        <w:autoSpaceDN w:val="0"/>
        <w:adjustRightInd w:val="0"/>
        <w:spacing w:after="0" w:line="240" w:lineRule="auto"/>
        <w:rPr>
          <w:rFonts w:ascii="Arial" w:eastAsia="Calibri" w:hAnsi="Arial" w:cs="Arial"/>
          <w:noProof/>
          <w:szCs w:val="24"/>
          <w:lang w:val="en-US"/>
        </w:rPr>
      </w:pPr>
      <w:r>
        <w:rPr>
          <w:rFonts w:ascii="Arial" w:eastAsia="Calibri" w:hAnsi="Arial" w:cs="Arial"/>
          <w:noProof/>
          <w:szCs w:val="24"/>
          <w:lang w:val="en-US"/>
        </w:rPr>
        <w:t>96</w:t>
      </w:r>
      <w:r w:rsidR="00D55D13">
        <w:rPr>
          <w:rFonts w:ascii="Arial" w:eastAsia="Calibri" w:hAnsi="Arial" w:cs="Arial"/>
          <w:noProof/>
          <w:szCs w:val="24"/>
          <w:lang w:val="en-US"/>
        </w:rPr>
        <w:t xml:space="preserve">. </w:t>
      </w:r>
      <w:r w:rsidR="00D55D13" w:rsidRPr="00B834B4">
        <w:rPr>
          <w:rFonts w:ascii="Arial" w:eastAsia="Calibri" w:hAnsi="Arial" w:cs="Arial"/>
          <w:noProof/>
          <w:szCs w:val="24"/>
          <w:lang w:val="en-US"/>
        </w:rPr>
        <w:t>Pinto D,</w:t>
      </w:r>
      <w:r w:rsidR="00D55D13">
        <w:rPr>
          <w:rFonts w:ascii="Arial" w:eastAsia="Calibri" w:hAnsi="Arial" w:cs="Arial"/>
          <w:noProof/>
          <w:szCs w:val="24"/>
          <w:lang w:val="en-US"/>
        </w:rPr>
        <w:t xml:space="preserve"> Song J, Lee J, Chang RW, Semanik PA</w:t>
      </w:r>
      <w:r w:rsidR="00D55D13" w:rsidRPr="00B834B4">
        <w:rPr>
          <w:rFonts w:ascii="Arial" w:eastAsia="Calibri" w:hAnsi="Arial" w:cs="Arial"/>
          <w:noProof/>
          <w:szCs w:val="24"/>
          <w:lang w:val="en-US"/>
        </w:rPr>
        <w:t>, Ehrlich-Jones LS</w:t>
      </w:r>
      <w:r w:rsidR="00D55D13">
        <w:rPr>
          <w:rFonts w:ascii="Arial" w:eastAsia="Calibri" w:hAnsi="Arial" w:cs="Arial"/>
          <w:noProof/>
          <w:szCs w:val="24"/>
          <w:lang w:val="en-US"/>
        </w:rPr>
        <w:t>.</w:t>
      </w:r>
      <w:r w:rsidR="00D55D13" w:rsidRPr="009E5878">
        <w:rPr>
          <w:rFonts w:ascii="Arial" w:eastAsia="Calibri" w:hAnsi="Arial" w:cs="Arial"/>
          <w:noProof/>
          <w:szCs w:val="24"/>
          <w:lang w:val="en-US"/>
        </w:rPr>
        <w:t xml:space="preserve"> Association Between Sedentary Time and Quality of Life From the Osteoarthritis Initiative: Who Might Benefit Most From Treatmen</w:t>
      </w:r>
      <w:r w:rsidR="00D55D13">
        <w:rPr>
          <w:rFonts w:ascii="Arial" w:eastAsia="Calibri" w:hAnsi="Arial" w:cs="Arial"/>
          <w:noProof/>
          <w:szCs w:val="24"/>
          <w:lang w:val="en-US"/>
        </w:rPr>
        <w:t>t? Arch Phys Med Rehabil. 2017;98(12):2485-2490. DOI:</w:t>
      </w:r>
      <w:r w:rsidR="00D55D13" w:rsidRPr="009E5878">
        <w:rPr>
          <w:rFonts w:ascii="Arial" w:eastAsia="Calibri" w:hAnsi="Arial" w:cs="Arial"/>
          <w:noProof/>
          <w:szCs w:val="24"/>
          <w:lang w:val="en-US"/>
        </w:rPr>
        <w:t>10.1016/j.apmr.2017.06.004.</w:t>
      </w:r>
    </w:p>
    <w:p w14:paraId="05DA3A37" w14:textId="77777777" w:rsidR="00D55D13" w:rsidRDefault="00D55D13" w:rsidP="00D55D13">
      <w:pPr>
        <w:autoSpaceDE w:val="0"/>
        <w:autoSpaceDN w:val="0"/>
        <w:adjustRightInd w:val="0"/>
        <w:spacing w:after="0" w:line="240" w:lineRule="auto"/>
        <w:rPr>
          <w:rFonts w:ascii="Arial" w:eastAsia="Calibri" w:hAnsi="Arial" w:cs="Arial"/>
          <w:noProof/>
          <w:szCs w:val="24"/>
          <w:lang w:val="en-US"/>
        </w:rPr>
      </w:pPr>
    </w:p>
    <w:p w14:paraId="12247ECF" w14:textId="4206ACE2" w:rsidR="00D55D13" w:rsidRPr="009E5878" w:rsidRDefault="00E22B2A" w:rsidP="00D55D13">
      <w:pPr>
        <w:widowControl w:val="0"/>
        <w:autoSpaceDE w:val="0"/>
        <w:autoSpaceDN w:val="0"/>
        <w:adjustRightInd w:val="0"/>
        <w:spacing w:after="0" w:line="240" w:lineRule="auto"/>
        <w:ind w:left="640" w:hanging="640"/>
        <w:rPr>
          <w:rFonts w:ascii="Arial" w:eastAsia="Calibri" w:hAnsi="Arial" w:cs="Arial"/>
          <w:noProof/>
          <w:szCs w:val="24"/>
          <w:lang w:val="en-US"/>
        </w:rPr>
      </w:pPr>
      <w:r>
        <w:rPr>
          <w:rFonts w:ascii="Arial" w:eastAsia="Calibri" w:hAnsi="Arial" w:cs="Arial"/>
          <w:noProof/>
          <w:szCs w:val="24"/>
          <w:lang w:val="en-US"/>
        </w:rPr>
        <w:t>97</w:t>
      </w:r>
      <w:r w:rsidR="00D55D13">
        <w:rPr>
          <w:rFonts w:ascii="Arial" w:eastAsia="Calibri" w:hAnsi="Arial" w:cs="Arial"/>
          <w:noProof/>
          <w:szCs w:val="24"/>
          <w:lang w:val="en-US"/>
        </w:rPr>
        <w:t xml:space="preserve">. </w:t>
      </w:r>
      <w:r w:rsidR="00D55D13" w:rsidRPr="009E5878">
        <w:rPr>
          <w:rFonts w:ascii="Arial" w:eastAsia="Calibri" w:hAnsi="Arial" w:cs="Arial"/>
          <w:noProof/>
          <w:szCs w:val="24"/>
          <w:lang w:val="en-US"/>
        </w:rPr>
        <w:t>Sliepen M, Mauricio E, Lipperts M, Grimm B, Rosenbaum D. Objective assessment of</w:t>
      </w:r>
    </w:p>
    <w:p w14:paraId="1D219142" w14:textId="77777777" w:rsidR="00D55D13" w:rsidRPr="009E5878" w:rsidRDefault="00D55D13" w:rsidP="00D55D13">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physical activity and sedentary behaviour in knee osteoarthritis patients - beyond daily steps</w:t>
      </w:r>
    </w:p>
    <w:p w14:paraId="2BCE6473" w14:textId="77777777" w:rsidR="00D55D13" w:rsidRPr="009E5878" w:rsidRDefault="00D55D13" w:rsidP="00D55D13">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and total sedentary time. BMC Musculoskelet Dis</w:t>
      </w:r>
      <w:r>
        <w:rPr>
          <w:rFonts w:ascii="Arial" w:eastAsia="Calibri" w:hAnsi="Arial" w:cs="Arial"/>
          <w:noProof/>
          <w:szCs w:val="24"/>
          <w:lang w:val="en-US"/>
        </w:rPr>
        <w:t>ord. 2018;19(1):64. DOI</w:t>
      </w:r>
      <w:r w:rsidRPr="009E5878">
        <w:rPr>
          <w:rFonts w:ascii="Arial" w:eastAsia="Calibri" w:hAnsi="Arial" w:cs="Arial"/>
          <w:noProof/>
          <w:szCs w:val="24"/>
          <w:lang w:val="en-US"/>
        </w:rPr>
        <w:t>:</w:t>
      </w:r>
    </w:p>
    <w:p w14:paraId="27F05098" w14:textId="77777777" w:rsidR="00D55D13" w:rsidRPr="009E5878" w:rsidRDefault="00D55D13" w:rsidP="00D55D13">
      <w:pPr>
        <w:widowControl w:val="0"/>
        <w:autoSpaceDE w:val="0"/>
        <w:autoSpaceDN w:val="0"/>
        <w:adjustRightInd w:val="0"/>
        <w:spacing w:after="0" w:line="240" w:lineRule="auto"/>
        <w:ind w:left="640" w:hanging="640"/>
        <w:rPr>
          <w:rFonts w:ascii="Arial" w:eastAsia="Calibri" w:hAnsi="Arial" w:cs="Arial"/>
          <w:noProof/>
          <w:szCs w:val="24"/>
          <w:lang w:val="en-US"/>
        </w:rPr>
      </w:pPr>
      <w:r w:rsidRPr="009E5878">
        <w:rPr>
          <w:rFonts w:ascii="Arial" w:eastAsia="Calibri" w:hAnsi="Arial" w:cs="Arial"/>
          <w:noProof/>
          <w:szCs w:val="24"/>
          <w:lang w:val="en-US"/>
        </w:rPr>
        <w:t>10.1186/s12891-018-1980-3.</w:t>
      </w:r>
    </w:p>
    <w:p w14:paraId="649FAF5F" w14:textId="77777777" w:rsidR="00D55D13" w:rsidRDefault="00D55D13" w:rsidP="00D55D13">
      <w:pPr>
        <w:autoSpaceDE w:val="0"/>
        <w:autoSpaceDN w:val="0"/>
        <w:adjustRightInd w:val="0"/>
        <w:spacing w:after="0" w:line="240" w:lineRule="auto"/>
        <w:rPr>
          <w:rFonts w:ascii="Arial" w:eastAsia="Calibri" w:hAnsi="Arial" w:cs="Arial"/>
          <w:noProof/>
          <w:szCs w:val="24"/>
          <w:lang w:val="en-US"/>
        </w:rPr>
      </w:pPr>
    </w:p>
    <w:p w14:paraId="06F3CA91" w14:textId="44908F7D" w:rsidR="0000369E" w:rsidRPr="0000369E" w:rsidRDefault="00E22B2A" w:rsidP="0000369E">
      <w:pPr>
        <w:autoSpaceDE w:val="0"/>
        <w:autoSpaceDN w:val="0"/>
        <w:adjustRightInd w:val="0"/>
        <w:spacing w:after="0" w:line="240" w:lineRule="auto"/>
        <w:rPr>
          <w:rFonts w:ascii="Arial" w:eastAsia="Calibri" w:hAnsi="Arial" w:cs="Arial"/>
          <w:noProof/>
          <w:szCs w:val="24"/>
          <w:lang w:val="en-US"/>
        </w:rPr>
      </w:pPr>
      <w:r>
        <w:rPr>
          <w:rFonts w:ascii="Arial" w:eastAsia="Calibri" w:hAnsi="Arial" w:cs="Arial"/>
          <w:noProof/>
          <w:szCs w:val="24"/>
          <w:lang w:val="en-US"/>
        </w:rPr>
        <w:t>98</w:t>
      </w:r>
      <w:r w:rsidR="00D55D13">
        <w:rPr>
          <w:rFonts w:ascii="Arial" w:eastAsia="Calibri" w:hAnsi="Arial" w:cs="Arial"/>
          <w:noProof/>
          <w:szCs w:val="24"/>
          <w:lang w:val="en-US"/>
        </w:rPr>
        <w:t xml:space="preserve">. </w:t>
      </w:r>
      <w:r w:rsidR="0000369E" w:rsidRPr="0000369E">
        <w:rPr>
          <w:rFonts w:ascii="Arial" w:eastAsia="Calibri" w:hAnsi="Arial" w:cs="Arial"/>
          <w:noProof/>
          <w:szCs w:val="24"/>
          <w:lang w:val="en-US"/>
        </w:rPr>
        <w:t>Quicke JG, Foster NE, Croft PR, Ogollah RO, Holden MA. Change in</w:t>
      </w:r>
    </w:p>
    <w:p w14:paraId="1FF7F599" w14:textId="16E99627" w:rsidR="00D55D13" w:rsidRPr="009E5878" w:rsidRDefault="0000369E" w:rsidP="0000369E">
      <w:pPr>
        <w:autoSpaceDE w:val="0"/>
        <w:autoSpaceDN w:val="0"/>
        <w:adjustRightInd w:val="0"/>
        <w:spacing w:after="0" w:line="240" w:lineRule="auto"/>
        <w:rPr>
          <w:rFonts w:ascii="Arial" w:eastAsia="Calibri" w:hAnsi="Arial" w:cs="Arial"/>
          <w:noProof/>
          <w:szCs w:val="24"/>
          <w:lang w:val="en-US"/>
        </w:rPr>
      </w:pPr>
      <w:r>
        <w:rPr>
          <w:rFonts w:ascii="Arial" w:eastAsia="Calibri" w:hAnsi="Arial" w:cs="Arial"/>
          <w:noProof/>
          <w:szCs w:val="24"/>
          <w:lang w:val="en-US"/>
        </w:rPr>
        <w:t xml:space="preserve">physical activity </w:t>
      </w:r>
      <w:r w:rsidRPr="0000369E">
        <w:rPr>
          <w:rFonts w:ascii="Arial" w:eastAsia="Calibri" w:hAnsi="Arial" w:cs="Arial"/>
          <w:noProof/>
          <w:szCs w:val="24"/>
          <w:lang w:val="en-US"/>
        </w:rPr>
        <w:t>level and clinical outcomes in older adults with knee pa</w:t>
      </w:r>
      <w:r>
        <w:rPr>
          <w:rFonts w:ascii="Arial" w:eastAsia="Calibri" w:hAnsi="Arial" w:cs="Arial"/>
          <w:noProof/>
          <w:szCs w:val="24"/>
          <w:lang w:val="en-US"/>
        </w:rPr>
        <w:t xml:space="preserve">in: a secondary analysis from a </w:t>
      </w:r>
      <w:r w:rsidRPr="0000369E">
        <w:rPr>
          <w:rFonts w:ascii="Arial" w:eastAsia="Calibri" w:hAnsi="Arial" w:cs="Arial"/>
          <w:noProof/>
          <w:szCs w:val="24"/>
          <w:lang w:val="en-US"/>
        </w:rPr>
        <w:t>randomised controlled trial. BMC Musculoskele</w:t>
      </w:r>
      <w:r>
        <w:rPr>
          <w:rFonts w:ascii="Arial" w:eastAsia="Calibri" w:hAnsi="Arial" w:cs="Arial"/>
          <w:noProof/>
          <w:szCs w:val="24"/>
          <w:lang w:val="en-US"/>
        </w:rPr>
        <w:t xml:space="preserve">tal Disorders. 2018;19:59. DOI: </w:t>
      </w:r>
      <w:r w:rsidRPr="0000369E">
        <w:rPr>
          <w:rFonts w:ascii="Arial" w:eastAsia="Calibri" w:hAnsi="Arial" w:cs="Arial"/>
          <w:noProof/>
          <w:szCs w:val="24"/>
          <w:lang w:val="en-US"/>
        </w:rPr>
        <w:t>https://doi.org/10.1186/s12891-018-1968-z.</w:t>
      </w:r>
    </w:p>
    <w:p w14:paraId="73EC36E3" w14:textId="77777777" w:rsidR="00D55D13" w:rsidRDefault="00D55D13" w:rsidP="00D55D13">
      <w:pPr>
        <w:autoSpaceDE w:val="0"/>
        <w:autoSpaceDN w:val="0"/>
        <w:adjustRightInd w:val="0"/>
        <w:spacing w:after="0" w:line="240" w:lineRule="auto"/>
        <w:rPr>
          <w:rFonts w:ascii="Arial" w:eastAsia="Calibri" w:hAnsi="Arial" w:cs="Arial"/>
          <w:noProof/>
          <w:lang w:val="en-US"/>
        </w:rPr>
      </w:pPr>
    </w:p>
    <w:p w14:paraId="6EC60225" w14:textId="22D50FD4" w:rsidR="00D55D13" w:rsidRDefault="00E22B2A" w:rsidP="00D55D13">
      <w:pPr>
        <w:autoSpaceDE w:val="0"/>
        <w:autoSpaceDN w:val="0"/>
        <w:adjustRightInd w:val="0"/>
        <w:spacing w:after="0" w:line="240" w:lineRule="auto"/>
        <w:rPr>
          <w:rFonts w:ascii="Arial" w:eastAsia="Calibri" w:hAnsi="Arial" w:cs="Arial"/>
          <w:noProof/>
          <w:lang w:val="en-US"/>
        </w:rPr>
      </w:pPr>
      <w:r>
        <w:rPr>
          <w:rFonts w:ascii="Arial" w:eastAsia="Calibri" w:hAnsi="Arial" w:cs="Arial"/>
          <w:noProof/>
          <w:lang w:val="en-US"/>
        </w:rPr>
        <w:t>99</w:t>
      </w:r>
      <w:r w:rsidR="00D55D13">
        <w:rPr>
          <w:rFonts w:ascii="Arial" w:eastAsia="Calibri" w:hAnsi="Arial" w:cs="Arial"/>
          <w:noProof/>
          <w:lang w:val="en-US"/>
        </w:rPr>
        <w:t xml:space="preserve">. </w:t>
      </w:r>
      <w:r w:rsidR="00D55D13" w:rsidRPr="00B32E12">
        <w:rPr>
          <w:rFonts w:ascii="Arial" w:eastAsia="Calibri" w:hAnsi="Arial" w:cs="Arial"/>
          <w:noProof/>
          <w:lang w:val="en-US"/>
        </w:rPr>
        <w:t>Adams SA, Matthews CE, Ebbeling CB, Moore CG, Cunningham JE, Fulton J, et al. The effect of social desirability and social approval on self-reports of physical activity. Am J Epidemiol. 2005;161(4):389–98.</w:t>
      </w:r>
      <w:r w:rsidR="00D55D13" w:rsidRPr="00B32E12">
        <w:t xml:space="preserve"> </w:t>
      </w:r>
      <w:r w:rsidR="00D55D13" w:rsidRPr="00B32E12">
        <w:rPr>
          <w:rFonts w:ascii="Arial" w:eastAsia="Calibri" w:hAnsi="Arial" w:cs="Arial"/>
          <w:noProof/>
          <w:lang w:val="en-US"/>
        </w:rPr>
        <w:t>DOI: 10.1093/aje/kwi054</w:t>
      </w:r>
      <w:r w:rsidR="00D55D13">
        <w:rPr>
          <w:rFonts w:ascii="Arial" w:eastAsia="Calibri" w:hAnsi="Arial" w:cs="Arial"/>
          <w:noProof/>
          <w:lang w:val="en-US"/>
        </w:rPr>
        <w:t>.</w:t>
      </w:r>
    </w:p>
    <w:p w14:paraId="0695A91B" w14:textId="77777777" w:rsidR="00D55D13" w:rsidRDefault="00D55D13" w:rsidP="00D55D13">
      <w:pPr>
        <w:autoSpaceDE w:val="0"/>
        <w:autoSpaceDN w:val="0"/>
        <w:adjustRightInd w:val="0"/>
        <w:spacing w:after="0" w:line="240" w:lineRule="auto"/>
        <w:rPr>
          <w:rFonts w:ascii="Arial" w:eastAsia="Calibri" w:hAnsi="Arial" w:cs="Arial"/>
          <w:noProof/>
          <w:szCs w:val="24"/>
          <w:lang w:val="en-US"/>
        </w:rPr>
      </w:pPr>
    </w:p>
    <w:p w14:paraId="36851EF7" w14:textId="16A0364D" w:rsidR="00D55D13" w:rsidRDefault="00E22B2A" w:rsidP="00D55D13">
      <w:pPr>
        <w:autoSpaceDE w:val="0"/>
        <w:autoSpaceDN w:val="0"/>
        <w:adjustRightInd w:val="0"/>
        <w:spacing w:after="0" w:line="240" w:lineRule="auto"/>
        <w:rPr>
          <w:rFonts w:ascii="Arial" w:eastAsia="Calibri" w:hAnsi="Arial" w:cs="Arial"/>
          <w:noProof/>
          <w:szCs w:val="24"/>
          <w:lang w:val="en-US"/>
        </w:rPr>
      </w:pPr>
      <w:r>
        <w:rPr>
          <w:rFonts w:ascii="Arial" w:eastAsia="Calibri" w:hAnsi="Arial" w:cs="Arial"/>
          <w:noProof/>
          <w:szCs w:val="24"/>
          <w:lang w:val="en-US"/>
        </w:rPr>
        <w:t>100</w:t>
      </w:r>
      <w:r w:rsidR="00D55D13">
        <w:rPr>
          <w:rFonts w:ascii="Arial" w:eastAsia="Calibri" w:hAnsi="Arial" w:cs="Arial"/>
          <w:noProof/>
          <w:szCs w:val="24"/>
          <w:lang w:val="en-US"/>
        </w:rPr>
        <w:t xml:space="preserve">. </w:t>
      </w:r>
      <w:r w:rsidR="00D55D13" w:rsidRPr="00B32E12">
        <w:rPr>
          <w:rFonts w:ascii="Arial" w:eastAsia="Calibri" w:hAnsi="Arial" w:cs="Arial"/>
          <w:noProof/>
          <w:szCs w:val="24"/>
          <w:lang w:val="en-US"/>
        </w:rPr>
        <w:t xml:space="preserve">Prince SA, Adamo KB, Hamel ME, Hardt J, Gorber SC, Tremblay MA. Comparison of direct versus self-report measures for assessing physical activity in adults: a systematic </w:t>
      </w:r>
      <w:r w:rsidR="00750DB9">
        <w:rPr>
          <w:rFonts w:ascii="Arial" w:eastAsia="Calibri" w:hAnsi="Arial" w:cs="Arial"/>
          <w:noProof/>
          <w:szCs w:val="24"/>
          <w:lang w:val="en-US"/>
        </w:rPr>
        <w:t>review. Int J Behav Nutr Phys</w:t>
      </w:r>
      <w:r w:rsidR="00D55D13" w:rsidRPr="00B32E12">
        <w:rPr>
          <w:rFonts w:ascii="Arial" w:eastAsia="Calibri" w:hAnsi="Arial" w:cs="Arial"/>
          <w:noProof/>
          <w:szCs w:val="24"/>
          <w:lang w:val="en-US"/>
        </w:rPr>
        <w:t>. 2008;5:56.</w:t>
      </w:r>
      <w:r w:rsidR="00D55D13" w:rsidRPr="00B32E12">
        <w:t xml:space="preserve"> </w:t>
      </w:r>
      <w:r w:rsidR="00D55D13">
        <w:rPr>
          <w:rFonts w:ascii="Arial" w:eastAsia="Calibri" w:hAnsi="Arial" w:cs="Arial"/>
          <w:noProof/>
          <w:szCs w:val="24"/>
          <w:lang w:val="en-US"/>
        </w:rPr>
        <w:t>DOI</w:t>
      </w:r>
      <w:r w:rsidR="00D55D13" w:rsidRPr="00B32E12">
        <w:rPr>
          <w:rFonts w:ascii="Arial" w:eastAsia="Calibri" w:hAnsi="Arial" w:cs="Arial"/>
          <w:noProof/>
          <w:szCs w:val="24"/>
          <w:lang w:val="en-US"/>
        </w:rPr>
        <w:t>: 10.1186/1479-5868-5-56.</w:t>
      </w:r>
    </w:p>
    <w:p w14:paraId="59844D3B" w14:textId="77777777" w:rsidR="00D55D13" w:rsidRDefault="00D55D13" w:rsidP="00D55D13">
      <w:pPr>
        <w:widowControl w:val="0"/>
        <w:autoSpaceDE w:val="0"/>
        <w:autoSpaceDN w:val="0"/>
        <w:adjustRightInd w:val="0"/>
        <w:spacing w:after="0" w:line="240" w:lineRule="auto"/>
        <w:ind w:left="640" w:hanging="640"/>
        <w:rPr>
          <w:rFonts w:ascii="Arial" w:eastAsia="Calibri" w:hAnsi="Arial" w:cs="Arial"/>
          <w:noProof/>
          <w:szCs w:val="24"/>
          <w:lang w:val="en-US"/>
        </w:rPr>
      </w:pPr>
    </w:p>
    <w:p w14:paraId="10E485DE" w14:textId="018FFB36" w:rsidR="00892FED" w:rsidRDefault="00E22B2A" w:rsidP="00892FED">
      <w:pPr>
        <w:widowControl w:val="0"/>
        <w:autoSpaceDE w:val="0"/>
        <w:autoSpaceDN w:val="0"/>
        <w:adjustRightInd w:val="0"/>
        <w:spacing w:after="0" w:line="240" w:lineRule="auto"/>
        <w:rPr>
          <w:rFonts w:ascii="Arial" w:eastAsia="Calibri" w:hAnsi="Arial" w:cs="Arial"/>
          <w:noProof/>
          <w:szCs w:val="24"/>
          <w:lang w:val="en-US"/>
        </w:rPr>
      </w:pPr>
      <w:r>
        <w:rPr>
          <w:rFonts w:ascii="Arial" w:eastAsia="Calibri" w:hAnsi="Arial" w:cs="Arial"/>
          <w:noProof/>
          <w:szCs w:val="24"/>
          <w:lang w:val="en-US"/>
        </w:rPr>
        <w:t>101</w:t>
      </w:r>
      <w:r w:rsidR="00D55D13">
        <w:rPr>
          <w:rFonts w:ascii="Arial" w:eastAsia="Calibri" w:hAnsi="Arial" w:cs="Arial"/>
          <w:noProof/>
          <w:szCs w:val="24"/>
          <w:lang w:val="en-US"/>
        </w:rPr>
        <w:t xml:space="preserve">. </w:t>
      </w:r>
      <w:r w:rsidR="001C78E4">
        <w:rPr>
          <w:rFonts w:ascii="Arial" w:eastAsia="Calibri" w:hAnsi="Arial" w:cs="Arial"/>
          <w:noProof/>
          <w:szCs w:val="24"/>
          <w:lang w:val="en-US"/>
        </w:rPr>
        <w:t xml:space="preserve">Westerterp, KR. </w:t>
      </w:r>
      <w:r w:rsidR="00892FED" w:rsidRPr="00892FED">
        <w:rPr>
          <w:rFonts w:ascii="Arial" w:eastAsia="Calibri" w:hAnsi="Arial" w:cs="Arial"/>
          <w:noProof/>
          <w:szCs w:val="24"/>
          <w:lang w:val="en-US"/>
        </w:rPr>
        <w:t>Reliable assessment of physical activity in disease: an update on activity monitors</w:t>
      </w:r>
      <w:r w:rsidR="001C78E4">
        <w:rPr>
          <w:rFonts w:ascii="Arial" w:eastAsia="Calibri" w:hAnsi="Arial" w:cs="Arial"/>
          <w:noProof/>
          <w:szCs w:val="24"/>
          <w:lang w:val="en-US"/>
        </w:rPr>
        <w:t xml:space="preserve">. </w:t>
      </w:r>
      <w:r w:rsidR="00892FED" w:rsidRPr="00892FED">
        <w:rPr>
          <w:rFonts w:ascii="Arial" w:eastAsia="Calibri" w:hAnsi="Arial" w:cs="Arial"/>
          <w:noProof/>
          <w:szCs w:val="24"/>
          <w:lang w:val="en-US"/>
        </w:rPr>
        <w:t>Current Opinion in Clinic</w:t>
      </w:r>
      <w:r w:rsidR="001C78E4">
        <w:rPr>
          <w:rFonts w:ascii="Arial" w:eastAsia="Calibri" w:hAnsi="Arial" w:cs="Arial"/>
          <w:noProof/>
          <w:szCs w:val="24"/>
          <w:lang w:val="en-US"/>
        </w:rPr>
        <w:t xml:space="preserve">al Nutrition and Metabolic Care. </w:t>
      </w:r>
      <w:r w:rsidR="00892FED" w:rsidRPr="00892FED">
        <w:rPr>
          <w:rFonts w:ascii="Arial" w:eastAsia="Calibri" w:hAnsi="Arial" w:cs="Arial"/>
          <w:noProof/>
          <w:szCs w:val="24"/>
          <w:lang w:val="en-US"/>
        </w:rPr>
        <w:t>2014</w:t>
      </w:r>
      <w:r w:rsidR="001C78E4">
        <w:rPr>
          <w:rFonts w:ascii="Arial" w:eastAsia="Calibri" w:hAnsi="Arial" w:cs="Arial"/>
          <w:noProof/>
          <w:szCs w:val="24"/>
          <w:lang w:val="en-US"/>
        </w:rPr>
        <w:t>;</w:t>
      </w:r>
      <w:r w:rsidR="00892FED" w:rsidRPr="00892FED">
        <w:rPr>
          <w:rFonts w:ascii="Arial" w:eastAsia="Calibri" w:hAnsi="Arial" w:cs="Arial"/>
          <w:noProof/>
          <w:szCs w:val="24"/>
          <w:lang w:val="en-US"/>
        </w:rPr>
        <w:t>17</w:t>
      </w:r>
      <w:r w:rsidR="001C78E4">
        <w:rPr>
          <w:rFonts w:ascii="Arial" w:eastAsia="Calibri" w:hAnsi="Arial" w:cs="Arial"/>
          <w:noProof/>
          <w:szCs w:val="24"/>
          <w:lang w:val="en-US"/>
        </w:rPr>
        <w:t>(</w:t>
      </w:r>
      <w:r w:rsidR="00892FED" w:rsidRPr="00892FED">
        <w:rPr>
          <w:rFonts w:ascii="Arial" w:eastAsia="Calibri" w:hAnsi="Arial" w:cs="Arial"/>
          <w:noProof/>
          <w:szCs w:val="24"/>
          <w:lang w:val="en-US"/>
        </w:rPr>
        <w:t>5</w:t>
      </w:r>
      <w:r w:rsidR="001C78E4">
        <w:rPr>
          <w:rFonts w:ascii="Arial" w:eastAsia="Calibri" w:hAnsi="Arial" w:cs="Arial"/>
          <w:noProof/>
          <w:szCs w:val="24"/>
          <w:lang w:val="en-US"/>
        </w:rPr>
        <w:t>):</w:t>
      </w:r>
      <w:r w:rsidR="00892FED" w:rsidRPr="00892FED">
        <w:rPr>
          <w:rFonts w:ascii="Arial" w:eastAsia="Calibri" w:hAnsi="Arial" w:cs="Arial"/>
          <w:noProof/>
          <w:szCs w:val="24"/>
          <w:lang w:val="en-US"/>
        </w:rPr>
        <w:t>401-406</w:t>
      </w:r>
      <w:r w:rsidR="001C78E4">
        <w:rPr>
          <w:rFonts w:ascii="Arial" w:eastAsia="Calibri" w:hAnsi="Arial" w:cs="Arial"/>
          <w:noProof/>
          <w:szCs w:val="24"/>
          <w:lang w:val="en-US"/>
        </w:rPr>
        <w:t>.</w:t>
      </w:r>
      <w:r w:rsidR="00D55D13">
        <w:rPr>
          <w:rFonts w:ascii="Arial" w:eastAsia="Calibri" w:hAnsi="Arial" w:cs="Arial"/>
          <w:noProof/>
          <w:szCs w:val="24"/>
          <w:lang w:val="en-US"/>
        </w:rPr>
        <w:t xml:space="preserve"> </w:t>
      </w:r>
      <w:r w:rsidR="00A85C72">
        <w:rPr>
          <w:rFonts w:ascii="Arial" w:eastAsia="Calibri" w:hAnsi="Arial" w:cs="Arial"/>
          <w:noProof/>
          <w:szCs w:val="24"/>
          <w:lang w:val="en-US"/>
        </w:rPr>
        <w:t>DOI</w:t>
      </w:r>
      <w:r w:rsidR="00892FED" w:rsidRPr="00892FED">
        <w:rPr>
          <w:rFonts w:ascii="Arial" w:eastAsia="Calibri" w:hAnsi="Arial" w:cs="Arial"/>
          <w:noProof/>
          <w:szCs w:val="24"/>
          <w:lang w:val="en-US"/>
        </w:rPr>
        <w:t>: 10.1097/MCO.0000000000000080</w:t>
      </w:r>
      <w:r w:rsidR="0015326A">
        <w:rPr>
          <w:rFonts w:ascii="Arial" w:eastAsia="Calibri" w:hAnsi="Arial" w:cs="Arial"/>
          <w:noProof/>
          <w:szCs w:val="24"/>
          <w:lang w:val="en-US"/>
        </w:rPr>
        <w:t>.</w:t>
      </w:r>
    </w:p>
    <w:p w14:paraId="4F057D8D" w14:textId="77777777" w:rsidR="001C78E4" w:rsidRDefault="001C78E4" w:rsidP="00892FED">
      <w:pPr>
        <w:widowControl w:val="0"/>
        <w:autoSpaceDE w:val="0"/>
        <w:autoSpaceDN w:val="0"/>
        <w:adjustRightInd w:val="0"/>
        <w:spacing w:after="0" w:line="240" w:lineRule="auto"/>
        <w:rPr>
          <w:rFonts w:ascii="Arial" w:eastAsia="Calibri" w:hAnsi="Arial" w:cs="Arial"/>
          <w:noProof/>
          <w:szCs w:val="24"/>
          <w:lang w:val="en-US"/>
        </w:rPr>
      </w:pPr>
    </w:p>
    <w:p w14:paraId="4B88CC9C" w14:textId="74EF53C0" w:rsidR="00B52A0B" w:rsidRPr="009E5878" w:rsidRDefault="00B52A0B" w:rsidP="00F0615F">
      <w:pPr>
        <w:widowControl w:val="0"/>
        <w:autoSpaceDE w:val="0"/>
        <w:autoSpaceDN w:val="0"/>
        <w:adjustRightInd w:val="0"/>
        <w:spacing w:after="0" w:line="240" w:lineRule="auto"/>
        <w:ind w:left="640" w:hanging="640"/>
        <w:rPr>
          <w:rFonts w:ascii="Arial" w:eastAsia="Calibri" w:hAnsi="Arial" w:cs="Arial"/>
          <w:noProof/>
          <w:szCs w:val="24"/>
          <w:lang w:val="en-US"/>
        </w:rPr>
      </w:pPr>
    </w:p>
    <w:p w14:paraId="4D4C53EB" w14:textId="6435C1BD" w:rsidR="00B52A0B" w:rsidRPr="009E5878" w:rsidRDefault="00B52A0B" w:rsidP="00B52A0B">
      <w:pPr>
        <w:widowControl w:val="0"/>
        <w:autoSpaceDE w:val="0"/>
        <w:autoSpaceDN w:val="0"/>
        <w:adjustRightInd w:val="0"/>
        <w:spacing w:after="0" w:line="240" w:lineRule="auto"/>
        <w:ind w:left="640" w:hanging="640"/>
        <w:rPr>
          <w:rFonts w:ascii="Arial" w:eastAsia="Calibri" w:hAnsi="Arial" w:cs="Arial"/>
          <w:noProof/>
          <w:szCs w:val="24"/>
          <w:lang w:val="en-US"/>
        </w:rPr>
      </w:pPr>
    </w:p>
    <w:p w14:paraId="19FE06F6" w14:textId="4799D19A" w:rsidR="00E17A76" w:rsidRDefault="00B52A0B" w:rsidP="00E17A76">
      <w:pPr>
        <w:autoSpaceDE w:val="0"/>
        <w:autoSpaceDN w:val="0"/>
        <w:adjustRightInd w:val="0"/>
        <w:spacing w:after="0" w:line="240" w:lineRule="auto"/>
        <w:rPr>
          <w:rFonts w:ascii="Arial" w:eastAsia="Calibri" w:hAnsi="Arial" w:cs="Arial"/>
          <w:noProof/>
          <w:lang w:val="en-US"/>
        </w:rPr>
      </w:pPr>
      <w:r w:rsidRPr="009E5878">
        <w:rPr>
          <w:rFonts w:ascii="Arial" w:eastAsia="Calibri" w:hAnsi="Arial" w:cs="Arial"/>
          <w:lang w:val="en-US"/>
        </w:rPr>
        <w:fldChar w:fldCharType="end"/>
      </w:r>
    </w:p>
    <w:p w14:paraId="58D1D283" w14:textId="5F8ADFEC" w:rsidR="00E63921" w:rsidRPr="00486BAB" w:rsidRDefault="00E63921" w:rsidP="006208F5">
      <w:pPr>
        <w:autoSpaceDE w:val="0"/>
        <w:autoSpaceDN w:val="0"/>
        <w:adjustRightInd w:val="0"/>
        <w:spacing w:after="0" w:line="240" w:lineRule="auto"/>
        <w:rPr>
          <w:rFonts w:ascii="Arial" w:hAnsi="Arial" w:cs="Arial"/>
          <w:color w:val="231F20"/>
        </w:rPr>
      </w:pPr>
    </w:p>
    <w:sectPr w:rsidR="00E63921" w:rsidRPr="00486BAB">
      <w:footerReference w:type="default" r:id="rId1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E05E7" w16cid:durableId="21DC627D"/>
  <w16cid:commentId w16cid:paraId="22C3A520" w16cid:durableId="21DC60B9"/>
  <w16cid:commentId w16cid:paraId="671DBA10" w16cid:durableId="21DD55BA"/>
  <w16cid:commentId w16cid:paraId="30066B7B" w16cid:durableId="21DD55B2"/>
  <w16cid:commentId w16cid:paraId="30536A98" w16cid:durableId="21DC63E3"/>
  <w16cid:commentId w16cid:paraId="281A91CA" w16cid:durableId="21DC6456"/>
  <w16cid:commentId w16cid:paraId="3915DEB1" w16cid:durableId="21DC621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60A70" w14:textId="77777777" w:rsidR="00932F20" w:rsidRDefault="00932F20" w:rsidP="006F3779">
      <w:pPr>
        <w:spacing w:after="0" w:line="240" w:lineRule="auto"/>
      </w:pPr>
      <w:r>
        <w:separator/>
      </w:r>
    </w:p>
  </w:endnote>
  <w:endnote w:type="continuationSeparator" w:id="0">
    <w:p w14:paraId="25DBC3D2" w14:textId="77777777" w:rsidR="00932F20" w:rsidRDefault="00932F20" w:rsidP="006F3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elior">
    <w:altName w:val="Calibri"/>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249494"/>
      <w:docPartObj>
        <w:docPartGallery w:val="Page Numbers (Bottom of Page)"/>
        <w:docPartUnique/>
      </w:docPartObj>
    </w:sdtPr>
    <w:sdtEndPr>
      <w:rPr>
        <w:noProof/>
      </w:rPr>
    </w:sdtEndPr>
    <w:sdtContent>
      <w:p w14:paraId="574D3724" w14:textId="166F7598" w:rsidR="00E50024" w:rsidRDefault="00E50024">
        <w:pPr>
          <w:pStyle w:val="Footer"/>
          <w:jc w:val="right"/>
        </w:pPr>
        <w:r>
          <w:fldChar w:fldCharType="begin"/>
        </w:r>
        <w:r>
          <w:instrText xml:space="preserve"> PAGE   \* MERGEFORMAT </w:instrText>
        </w:r>
        <w:r>
          <w:fldChar w:fldCharType="separate"/>
        </w:r>
        <w:r w:rsidR="00BC6C5D">
          <w:rPr>
            <w:noProof/>
          </w:rPr>
          <w:t>1</w:t>
        </w:r>
        <w:r>
          <w:rPr>
            <w:noProof/>
          </w:rPr>
          <w:fldChar w:fldCharType="end"/>
        </w:r>
      </w:p>
    </w:sdtContent>
  </w:sdt>
  <w:p w14:paraId="0478BBFD" w14:textId="77777777" w:rsidR="00E50024" w:rsidRDefault="00E500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44736" w14:textId="77777777" w:rsidR="00932F20" w:rsidRDefault="00932F20" w:rsidP="006F3779">
      <w:pPr>
        <w:spacing w:after="0" w:line="240" w:lineRule="auto"/>
      </w:pPr>
      <w:r>
        <w:separator/>
      </w:r>
    </w:p>
  </w:footnote>
  <w:footnote w:type="continuationSeparator" w:id="0">
    <w:p w14:paraId="3AC67C91" w14:textId="77777777" w:rsidR="00932F20" w:rsidRDefault="00932F20" w:rsidP="006F3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56E73"/>
    <w:multiLevelType w:val="hybridMultilevel"/>
    <w:tmpl w:val="692C277E"/>
    <w:lvl w:ilvl="0" w:tplc="D154446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04330"/>
    <w:multiLevelType w:val="hybridMultilevel"/>
    <w:tmpl w:val="7C925B94"/>
    <w:lvl w:ilvl="0" w:tplc="B82AA53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1259E"/>
    <w:multiLevelType w:val="hybridMultilevel"/>
    <w:tmpl w:val="AC78288C"/>
    <w:lvl w:ilvl="0" w:tplc="B82AA53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972D4C"/>
    <w:multiLevelType w:val="hybridMultilevel"/>
    <w:tmpl w:val="F83E0D76"/>
    <w:lvl w:ilvl="0" w:tplc="D154446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B22E2"/>
    <w:multiLevelType w:val="hybridMultilevel"/>
    <w:tmpl w:val="1D8CD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5F347A"/>
    <w:multiLevelType w:val="hybridMultilevel"/>
    <w:tmpl w:val="D070EEEC"/>
    <w:lvl w:ilvl="0" w:tplc="B82AA532">
      <w:start w:val="1"/>
      <w:numFmt w:val="bullet"/>
      <w:lvlText w:val=""/>
      <w:lvlJc w:val="left"/>
      <w:pPr>
        <w:ind w:left="1080" w:hanging="72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A011F9"/>
    <w:multiLevelType w:val="hybridMultilevel"/>
    <w:tmpl w:val="5A18A64A"/>
    <w:lvl w:ilvl="0" w:tplc="D154446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F03807"/>
    <w:multiLevelType w:val="hybridMultilevel"/>
    <w:tmpl w:val="246EF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AU"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CB"/>
    <w:rsid w:val="000009C2"/>
    <w:rsid w:val="00002672"/>
    <w:rsid w:val="0000369E"/>
    <w:rsid w:val="00004B53"/>
    <w:rsid w:val="00004DA3"/>
    <w:rsid w:val="00010A42"/>
    <w:rsid w:val="00010CCF"/>
    <w:rsid w:val="0001138D"/>
    <w:rsid w:val="00011462"/>
    <w:rsid w:val="00013390"/>
    <w:rsid w:val="00015581"/>
    <w:rsid w:val="00015608"/>
    <w:rsid w:val="000163C7"/>
    <w:rsid w:val="00020BC2"/>
    <w:rsid w:val="000219B4"/>
    <w:rsid w:val="000269BF"/>
    <w:rsid w:val="00027D94"/>
    <w:rsid w:val="00035895"/>
    <w:rsid w:val="00036EDA"/>
    <w:rsid w:val="000379C1"/>
    <w:rsid w:val="000400D9"/>
    <w:rsid w:val="00041D41"/>
    <w:rsid w:val="00042443"/>
    <w:rsid w:val="0004616D"/>
    <w:rsid w:val="000478B2"/>
    <w:rsid w:val="00053512"/>
    <w:rsid w:val="00057F8F"/>
    <w:rsid w:val="0006126A"/>
    <w:rsid w:val="00062120"/>
    <w:rsid w:val="00064099"/>
    <w:rsid w:val="000641A8"/>
    <w:rsid w:val="00072A59"/>
    <w:rsid w:val="00073A45"/>
    <w:rsid w:val="00074D29"/>
    <w:rsid w:val="00077062"/>
    <w:rsid w:val="00081076"/>
    <w:rsid w:val="00083CCC"/>
    <w:rsid w:val="0009218F"/>
    <w:rsid w:val="00094A43"/>
    <w:rsid w:val="00095A27"/>
    <w:rsid w:val="00096D41"/>
    <w:rsid w:val="000A1EE8"/>
    <w:rsid w:val="000B4A92"/>
    <w:rsid w:val="000B543B"/>
    <w:rsid w:val="000B63C3"/>
    <w:rsid w:val="000C370B"/>
    <w:rsid w:val="000C5CA8"/>
    <w:rsid w:val="000D21C1"/>
    <w:rsid w:val="000E02B2"/>
    <w:rsid w:val="000E32A9"/>
    <w:rsid w:val="000E38AF"/>
    <w:rsid w:val="000E40F6"/>
    <w:rsid w:val="000E5809"/>
    <w:rsid w:val="000F1CC5"/>
    <w:rsid w:val="000F1F1F"/>
    <w:rsid w:val="000F2DCE"/>
    <w:rsid w:val="000F6FD3"/>
    <w:rsid w:val="00100262"/>
    <w:rsid w:val="001007C7"/>
    <w:rsid w:val="001055FC"/>
    <w:rsid w:val="001129AB"/>
    <w:rsid w:val="001130F5"/>
    <w:rsid w:val="0011403E"/>
    <w:rsid w:val="00115108"/>
    <w:rsid w:val="0011564B"/>
    <w:rsid w:val="00117D6B"/>
    <w:rsid w:val="00120284"/>
    <w:rsid w:val="001226EE"/>
    <w:rsid w:val="00133770"/>
    <w:rsid w:val="00133A32"/>
    <w:rsid w:val="00134A17"/>
    <w:rsid w:val="0013534B"/>
    <w:rsid w:val="00137B47"/>
    <w:rsid w:val="001422E3"/>
    <w:rsid w:val="00146EA9"/>
    <w:rsid w:val="00147EFB"/>
    <w:rsid w:val="00150A9B"/>
    <w:rsid w:val="0015326A"/>
    <w:rsid w:val="00155DF9"/>
    <w:rsid w:val="00156D56"/>
    <w:rsid w:val="0016059A"/>
    <w:rsid w:val="00163BB1"/>
    <w:rsid w:val="00164C37"/>
    <w:rsid w:val="001763F9"/>
    <w:rsid w:val="00176A91"/>
    <w:rsid w:val="0018455F"/>
    <w:rsid w:val="00184DBD"/>
    <w:rsid w:val="001876A2"/>
    <w:rsid w:val="00192527"/>
    <w:rsid w:val="00193107"/>
    <w:rsid w:val="00194C71"/>
    <w:rsid w:val="00195AF5"/>
    <w:rsid w:val="00197AB6"/>
    <w:rsid w:val="001A0C48"/>
    <w:rsid w:val="001A44FF"/>
    <w:rsid w:val="001A6168"/>
    <w:rsid w:val="001B768B"/>
    <w:rsid w:val="001C247C"/>
    <w:rsid w:val="001C5511"/>
    <w:rsid w:val="001C5E30"/>
    <w:rsid w:val="001C78E4"/>
    <w:rsid w:val="001C7DDC"/>
    <w:rsid w:val="001D11E5"/>
    <w:rsid w:val="001D2254"/>
    <w:rsid w:val="001D2288"/>
    <w:rsid w:val="001D509E"/>
    <w:rsid w:val="001E0305"/>
    <w:rsid w:val="001E4C2A"/>
    <w:rsid w:val="001E663A"/>
    <w:rsid w:val="001E6BEF"/>
    <w:rsid w:val="001F3A5D"/>
    <w:rsid w:val="001F7BFF"/>
    <w:rsid w:val="00207939"/>
    <w:rsid w:val="00207D68"/>
    <w:rsid w:val="00213537"/>
    <w:rsid w:val="002138DE"/>
    <w:rsid w:val="00220F26"/>
    <w:rsid w:val="002210AB"/>
    <w:rsid w:val="00221540"/>
    <w:rsid w:val="002233DD"/>
    <w:rsid w:val="00225CE1"/>
    <w:rsid w:val="00236B5B"/>
    <w:rsid w:val="0024064A"/>
    <w:rsid w:val="00242F9F"/>
    <w:rsid w:val="00245CAC"/>
    <w:rsid w:val="00245F36"/>
    <w:rsid w:val="002529B4"/>
    <w:rsid w:val="0025681C"/>
    <w:rsid w:val="0026159E"/>
    <w:rsid w:val="00267652"/>
    <w:rsid w:val="00271ACF"/>
    <w:rsid w:val="002748FB"/>
    <w:rsid w:val="00283046"/>
    <w:rsid w:val="00283E08"/>
    <w:rsid w:val="00285DCD"/>
    <w:rsid w:val="00286A35"/>
    <w:rsid w:val="00291FA4"/>
    <w:rsid w:val="00292176"/>
    <w:rsid w:val="002939E9"/>
    <w:rsid w:val="002949F0"/>
    <w:rsid w:val="002954E9"/>
    <w:rsid w:val="002A317A"/>
    <w:rsid w:val="002A5408"/>
    <w:rsid w:val="002A55FC"/>
    <w:rsid w:val="002B1A78"/>
    <w:rsid w:val="002B21DB"/>
    <w:rsid w:val="002B5A86"/>
    <w:rsid w:val="002B76AD"/>
    <w:rsid w:val="002C41C1"/>
    <w:rsid w:val="002C464C"/>
    <w:rsid w:val="002D2F8A"/>
    <w:rsid w:val="002D35BB"/>
    <w:rsid w:val="002D47AB"/>
    <w:rsid w:val="002D64A0"/>
    <w:rsid w:val="002D6A90"/>
    <w:rsid w:val="002E1DA4"/>
    <w:rsid w:val="002E4269"/>
    <w:rsid w:val="002E42DF"/>
    <w:rsid w:val="002E44EE"/>
    <w:rsid w:val="002E529F"/>
    <w:rsid w:val="002E5BA1"/>
    <w:rsid w:val="002E679A"/>
    <w:rsid w:val="002F3A35"/>
    <w:rsid w:val="002F4239"/>
    <w:rsid w:val="002F540D"/>
    <w:rsid w:val="00300994"/>
    <w:rsid w:val="003018FA"/>
    <w:rsid w:val="00301CCB"/>
    <w:rsid w:val="00302981"/>
    <w:rsid w:val="00303238"/>
    <w:rsid w:val="003036CF"/>
    <w:rsid w:val="00303E85"/>
    <w:rsid w:val="003060DE"/>
    <w:rsid w:val="00310952"/>
    <w:rsid w:val="00317220"/>
    <w:rsid w:val="003202FC"/>
    <w:rsid w:val="0032242B"/>
    <w:rsid w:val="00324502"/>
    <w:rsid w:val="003311FE"/>
    <w:rsid w:val="00333D45"/>
    <w:rsid w:val="003347E4"/>
    <w:rsid w:val="003359EB"/>
    <w:rsid w:val="00336F92"/>
    <w:rsid w:val="00337F65"/>
    <w:rsid w:val="00341CE4"/>
    <w:rsid w:val="00343570"/>
    <w:rsid w:val="00343581"/>
    <w:rsid w:val="0034537F"/>
    <w:rsid w:val="00354C10"/>
    <w:rsid w:val="00356960"/>
    <w:rsid w:val="00356BB1"/>
    <w:rsid w:val="00360BA3"/>
    <w:rsid w:val="00367300"/>
    <w:rsid w:val="00370910"/>
    <w:rsid w:val="00374178"/>
    <w:rsid w:val="00380B30"/>
    <w:rsid w:val="003819BA"/>
    <w:rsid w:val="00384BF9"/>
    <w:rsid w:val="00393F81"/>
    <w:rsid w:val="00396677"/>
    <w:rsid w:val="003973EB"/>
    <w:rsid w:val="003A0F2C"/>
    <w:rsid w:val="003A0FC1"/>
    <w:rsid w:val="003A1E81"/>
    <w:rsid w:val="003A4F65"/>
    <w:rsid w:val="003B0AAB"/>
    <w:rsid w:val="003B12F8"/>
    <w:rsid w:val="003B1F46"/>
    <w:rsid w:val="003B2E74"/>
    <w:rsid w:val="003B547D"/>
    <w:rsid w:val="003B6551"/>
    <w:rsid w:val="003C3440"/>
    <w:rsid w:val="003C74D5"/>
    <w:rsid w:val="003D1215"/>
    <w:rsid w:val="003D142D"/>
    <w:rsid w:val="003D2245"/>
    <w:rsid w:val="003D36D3"/>
    <w:rsid w:val="003D5C65"/>
    <w:rsid w:val="003D62DB"/>
    <w:rsid w:val="003E0A66"/>
    <w:rsid w:val="003E1801"/>
    <w:rsid w:val="003E1BF1"/>
    <w:rsid w:val="003E1DEB"/>
    <w:rsid w:val="003E7F40"/>
    <w:rsid w:val="003F138A"/>
    <w:rsid w:val="003F1C13"/>
    <w:rsid w:val="003F414A"/>
    <w:rsid w:val="003F71E2"/>
    <w:rsid w:val="003F75AD"/>
    <w:rsid w:val="00401C2C"/>
    <w:rsid w:val="00401CE1"/>
    <w:rsid w:val="00402A71"/>
    <w:rsid w:val="00403AE6"/>
    <w:rsid w:val="0040745E"/>
    <w:rsid w:val="00407D9E"/>
    <w:rsid w:val="0041207D"/>
    <w:rsid w:val="004159E4"/>
    <w:rsid w:val="00416C13"/>
    <w:rsid w:val="00416ED1"/>
    <w:rsid w:val="0042140F"/>
    <w:rsid w:val="00421826"/>
    <w:rsid w:val="004228A7"/>
    <w:rsid w:val="00422E3D"/>
    <w:rsid w:val="0043271F"/>
    <w:rsid w:val="00432AC9"/>
    <w:rsid w:val="00434053"/>
    <w:rsid w:val="004342B8"/>
    <w:rsid w:val="00434EDC"/>
    <w:rsid w:val="00441192"/>
    <w:rsid w:val="0044211F"/>
    <w:rsid w:val="00442281"/>
    <w:rsid w:val="004443DB"/>
    <w:rsid w:val="00446729"/>
    <w:rsid w:val="0044675F"/>
    <w:rsid w:val="00447C69"/>
    <w:rsid w:val="00450980"/>
    <w:rsid w:val="00454BED"/>
    <w:rsid w:val="00455FE6"/>
    <w:rsid w:val="00456F9D"/>
    <w:rsid w:val="00460045"/>
    <w:rsid w:val="0046264A"/>
    <w:rsid w:val="004627ED"/>
    <w:rsid w:val="00465BD5"/>
    <w:rsid w:val="00466D0D"/>
    <w:rsid w:val="00472CD5"/>
    <w:rsid w:val="00473F45"/>
    <w:rsid w:val="004758CD"/>
    <w:rsid w:val="004775F3"/>
    <w:rsid w:val="00480C2C"/>
    <w:rsid w:val="00483366"/>
    <w:rsid w:val="00485807"/>
    <w:rsid w:val="00486BAB"/>
    <w:rsid w:val="004876EF"/>
    <w:rsid w:val="00487B49"/>
    <w:rsid w:val="00491499"/>
    <w:rsid w:val="00492181"/>
    <w:rsid w:val="00492D94"/>
    <w:rsid w:val="00495CA5"/>
    <w:rsid w:val="00497D0E"/>
    <w:rsid w:val="004A24C5"/>
    <w:rsid w:val="004A464C"/>
    <w:rsid w:val="004A4842"/>
    <w:rsid w:val="004A53DE"/>
    <w:rsid w:val="004A5EE5"/>
    <w:rsid w:val="004A6636"/>
    <w:rsid w:val="004A75DA"/>
    <w:rsid w:val="004A7E81"/>
    <w:rsid w:val="004B2B9C"/>
    <w:rsid w:val="004B3B8A"/>
    <w:rsid w:val="004B4648"/>
    <w:rsid w:val="004B50AC"/>
    <w:rsid w:val="004C49BD"/>
    <w:rsid w:val="004C58DD"/>
    <w:rsid w:val="004C710A"/>
    <w:rsid w:val="004D05EE"/>
    <w:rsid w:val="004D1F6F"/>
    <w:rsid w:val="004D4ACA"/>
    <w:rsid w:val="004D577E"/>
    <w:rsid w:val="004D6204"/>
    <w:rsid w:val="004D77DA"/>
    <w:rsid w:val="004E2658"/>
    <w:rsid w:val="004E6702"/>
    <w:rsid w:val="004F22D3"/>
    <w:rsid w:val="004F3622"/>
    <w:rsid w:val="004F5C2A"/>
    <w:rsid w:val="004F5F8F"/>
    <w:rsid w:val="004F7398"/>
    <w:rsid w:val="00500081"/>
    <w:rsid w:val="00501F52"/>
    <w:rsid w:val="00502591"/>
    <w:rsid w:val="005028E1"/>
    <w:rsid w:val="00503373"/>
    <w:rsid w:val="00503932"/>
    <w:rsid w:val="0050518F"/>
    <w:rsid w:val="00505EE8"/>
    <w:rsid w:val="005151AE"/>
    <w:rsid w:val="0051532D"/>
    <w:rsid w:val="00515BC1"/>
    <w:rsid w:val="00520DCE"/>
    <w:rsid w:val="0052185C"/>
    <w:rsid w:val="005223FF"/>
    <w:rsid w:val="00522F33"/>
    <w:rsid w:val="005256BC"/>
    <w:rsid w:val="0052608F"/>
    <w:rsid w:val="00526CAD"/>
    <w:rsid w:val="00532F15"/>
    <w:rsid w:val="00533199"/>
    <w:rsid w:val="005345B7"/>
    <w:rsid w:val="0053549E"/>
    <w:rsid w:val="005409CF"/>
    <w:rsid w:val="00553305"/>
    <w:rsid w:val="00555BDF"/>
    <w:rsid w:val="00556DA3"/>
    <w:rsid w:val="005614F2"/>
    <w:rsid w:val="00561761"/>
    <w:rsid w:val="00563A85"/>
    <w:rsid w:val="00570745"/>
    <w:rsid w:val="00572BA9"/>
    <w:rsid w:val="005746C2"/>
    <w:rsid w:val="00577389"/>
    <w:rsid w:val="0057747E"/>
    <w:rsid w:val="005849B9"/>
    <w:rsid w:val="00586553"/>
    <w:rsid w:val="00586810"/>
    <w:rsid w:val="005874F2"/>
    <w:rsid w:val="00597F38"/>
    <w:rsid w:val="005A15C0"/>
    <w:rsid w:val="005B03B9"/>
    <w:rsid w:val="005B30BB"/>
    <w:rsid w:val="005B3228"/>
    <w:rsid w:val="005B3AC4"/>
    <w:rsid w:val="005B5488"/>
    <w:rsid w:val="005C359E"/>
    <w:rsid w:val="005C3722"/>
    <w:rsid w:val="005C4EFB"/>
    <w:rsid w:val="005C5588"/>
    <w:rsid w:val="005C62C2"/>
    <w:rsid w:val="005C62DD"/>
    <w:rsid w:val="005D1DEF"/>
    <w:rsid w:val="005E02E2"/>
    <w:rsid w:val="005E0A5C"/>
    <w:rsid w:val="005E1A1C"/>
    <w:rsid w:val="005E2130"/>
    <w:rsid w:val="005E50DF"/>
    <w:rsid w:val="005E6811"/>
    <w:rsid w:val="005F4EC6"/>
    <w:rsid w:val="005F7522"/>
    <w:rsid w:val="006013EA"/>
    <w:rsid w:val="00603501"/>
    <w:rsid w:val="00604891"/>
    <w:rsid w:val="00607358"/>
    <w:rsid w:val="00610C0F"/>
    <w:rsid w:val="00612600"/>
    <w:rsid w:val="00612CF7"/>
    <w:rsid w:val="0061301F"/>
    <w:rsid w:val="00614D08"/>
    <w:rsid w:val="006164FD"/>
    <w:rsid w:val="006177E8"/>
    <w:rsid w:val="006208F5"/>
    <w:rsid w:val="006216E3"/>
    <w:rsid w:val="00622730"/>
    <w:rsid w:val="0062448C"/>
    <w:rsid w:val="0062485A"/>
    <w:rsid w:val="0062668A"/>
    <w:rsid w:val="00630784"/>
    <w:rsid w:val="00631C48"/>
    <w:rsid w:val="0064222D"/>
    <w:rsid w:val="00643FB4"/>
    <w:rsid w:val="00644048"/>
    <w:rsid w:val="00644836"/>
    <w:rsid w:val="00644949"/>
    <w:rsid w:val="006458FF"/>
    <w:rsid w:val="0065120E"/>
    <w:rsid w:val="00654D64"/>
    <w:rsid w:val="00660D68"/>
    <w:rsid w:val="00665605"/>
    <w:rsid w:val="006674FE"/>
    <w:rsid w:val="00667EBB"/>
    <w:rsid w:val="00674E2E"/>
    <w:rsid w:val="00677434"/>
    <w:rsid w:val="006812D6"/>
    <w:rsid w:val="00681B05"/>
    <w:rsid w:val="00687DE1"/>
    <w:rsid w:val="00690AE1"/>
    <w:rsid w:val="006916CF"/>
    <w:rsid w:val="006944A9"/>
    <w:rsid w:val="00694B01"/>
    <w:rsid w:val="006954BA"/>
    <w:rsid w:val="006959D8"/>
    <w:rsid w:val="00695BAA"/>
    <w:rsid w:val="006A15BB"/>
    <w:rsid w:val="006A2674"/>
    <w:rsid w:val="006A399D"/>
    <w:rsid w:val="006A4B3E"/>
    <w:rsid w:val="006A5252"/>
    <w:rsid w:val="006B21E0"/>
    <w:rsid w:val="006B29B8"/>
    <w:rsid w:val="006B397F"/>
    <w:rsid w:val="006C0115"/>
    <w:rsid w:val="006C69AC"/>
    <w:rsid w:val="006D26AA"/>
    <w:rsid w:val="006D309E"/>
    <w:rsid w:val="006D3278"/>
    <w:rsid w:val="006D3835"/>
    <w:rsid w:val="006D390F"/>
    <w:rsid w:val="006D7B87"/>
    <w:rsid w:val="006E1C23"/>
    <w:rsid w:val="006E6BD0"/>
    <w:rsid w:val="006F03FB"/>
    <w:rsid w:val="006F2DE3"/>
    <w:rsid w:val="006F3779"/>
    <w:rsid w:val="006F480B"/>
    <w:rsid w:val="00702C09"/>
    <w:rsid w:val="00702F86"/>
    <w:rsid w:val="00705959"/>
    <w:rsid w:val="0070638C"/>
    <w:rsid w:val="00707B11"/>
    <w:rsid w:val="00712A07"/>
    <w:rsid w:val="0071595C"/>
    <w:rsid w:val="007163F0"/>
    <w:rsid w:val="00722E52"/>
    <w:rsid w:val="00740D41"/>
    <w:rsid w:val="0074178E"/>
    <w:rsid w:val="00743C73"/>
    <w:rsid w:val="0074528A"/>
    <w:rsid w:val="0074627B"/>
    <w:rsid w:val="0075093F"/>
    <w:rsid w:val="00750D8C"/>
    <w:rsid w:val="00750DB9"/>
    <w:rsid w:val="00751F81"/>
    <w:rsid w:val="0075386C"/>
    <w:rsid w:val="00753F98"/>
    <w:rsid w:val="00755C5E"/>
    <w:rsid w:val="0075634A"/>
    <w:rsid w:val="00757383"/>
    <w:rsid w:val="0076155A"/>
    <w:rsid w:val="0076380B"/>
    <w:rsid w:val="00764CB8"/>
    <w:rsid w:val="00766CDB"/>
    <w:rsid w:val="0077217B"/>
    <w:rsid w:val="007743A8"/>
    <w:rsid w:val="0077499B"/>
    <w:rsid w:val="0078001D"/>
    <w:rsid w:val="00782929"/>
    <w:rsid w:val="00783968"/>
    <w:rsid w:val="00783A3A"/>
    <w:rsid w:val="00787766"/>
    <w:rsid w:val="00790D19"/>
    <w:rsid w:val="00794F40"/>
    <w:rsid w:val="00796993"/>
    <w:rsid w:val="007A4849"/>
    <w:rsid w:val="007A60D6"/>
    <w:rsid w:val="007A7D61"/>
    <w:rsid w:val="007B0B72"/>
    <w:rsid w:val="007B1DF4"/>
    <w:rsid w:val="007B6463"/>
    <w:rsid w:val="007C2305"/>
    <w:rsid w:val="007C43A9"/>
    <w:rsid w:val="007C44A4"/>
    <w:rsid w:val="007C5213"/>
    <w:rsid w:val="007C6D9E"/>
    <w:rsid w:val="007C6FEA"/>
    <w:rsid w:val="007C7839"/>
    <w:rsid w:val="007D24CA"/>
    <w:rsid w:val="007D34A5"/>
    <w:rsid w:val="007D72E6"/>
    <w:rsid w:val="007D76BA"/>
    <w:rsid w:val="007E2750"/>
    <w:rsid w:val="007E290C"/>
    <w:rsid w:val="007E5CFE"/>
    <w:rsid w:val="007E7F29"/>
    <w:rsid w:val="007F1EDD"/>
    <w:rsid w:val="007F56D8"/>
    <w:rsid w:val="00800E7C"/>
    <w:rsid w:val="00803131"/>
    <w:rsid w:val="00803E0A"/>
    <w:rsid w:val="008046B1"/>
    <w:rsid w:val="00804D0D"/>
    <w:rsid w:val="0080501B"/>
    <w:rsid w:val="008105FF"/>
    <w:rsid w:val="00811505"/>
    <w:rsid w:val="008135BE"/>
    <w:rsid w:val="00813CCC"/>
    <w:rsid w:val="0082024C"/>
    <w:rsid w:val="00820BD7"/>
    <w:rsid w:val="00822C48"/>
    <w:rsid w:val="008236E9"/>
    <w:rsid w:val="00833B69"/>
    <w:rsid w:val="008368F0"/>
    <w:rsid w:val="00841161"/>
    <w:rsid w:val="0084233F"/>
    <w:rsid w:val="00842B9C"/>
    <w:rsid w:val="008433AA"/>
    <w:rsid w:val="0084379F"/>
    <w:rsid w:val="008452E2"/>
    <w:rsid w:val="00846EA0"/>
    <w:rsid w:val="0085232C"/>
    <w:rsid w:val="00862366"/>
    <w:rsid w:val="0086466B"/>
    <w:rsid w:val="00864673"/>
    <w:rsid w:val="00865817"/>
    <w:rsid w:val="0087138E"/>
    <w:rsid w:val="00871956"/>
    <w:rsid w:val="00871B56"/>
    <w:rsid w:val="00873917"/>
    <w:rsid w:val="00877F01"/>
    <w:rsid w:val="00881CB6"/>
    <w:rsid w:val="00884634"/>
    <w:rsid w:val="00886413"/>
    <w:rsid w:val="008875B5"/>
    <w:rsid w:val="00892FED"/>
    <w:rsid w:val="008930F4"/>
    <w:rsid w:val="00896DFB"/>
    <w:rsid w:val="00896E49"/>
    <w:rsid w:val="008A1380"/>
    <w:rsid w:val="008A186E"/>
    <w:rsid w:val="008A595F"/>
    <w:rsid w:val="008A7AF2"/>
    <w:rsid w:val="008B24B7"/>
    <w:rsid w:val="008B2F9A"/>
    <w:rsid w:val="008B3E80"/>
    <w:rsid w:val="008B4A84"/>
    <w:rsid w:val="008C050C"/>
    <w:rsid w:val="008C0668"/>
    <w:rsid w:val="008C6F1B"/>
    <w:rsid w:val="008C70B8"/>
    <w:rsid w:val="008D33AE"/>
    <w:rsid w:val="008D662D"/>
    <w:rsid w:val="008E1739"/>
    <w:rsid w:val="008E7B65"/>
    <w:rsid w:val="008F0F64"/>
    <w:rsid w:val="00900C95"/>
    <w:rsid w:val="00901784"/>
    <w:rsid w:val="00901AF5"/>
    <w:rsid w:val="00902F32"/>
    <w:rsid w:val="009106F8"/>
    <w:rsid w:val="00913DDF"/>
    <w:rsid w:val="00917569"/>
    <w:rsid w:val="00923377"/>
    <w:rsid w:val="00925648"/>
    <w:rsid w:val="00932F20"/>
    <w:rsid w:val="00933B29"/>
    <w:rsid w:val="009340D8"/>
    <w:rsid w:val="0093526E"/>
    <w:rsid w:val="009360DF"/>
    <w:rsid w:val="009363B1"/>
    <w:rsid w:val="00944E8F"/>
    <w:rsid w:val="00944ECF"/>
    <w:rsid w:val="00947981"/>
    <w:rsid w:val="00947B79"/>
    <w:rsid w:val="0095010B"/>
    <w:rsid w:val="00950854"/>
    <w:rsid w:val="00952B83"/>
    <w:rsid w:val="00952BCA"/>
    <w:rsid w:val="00953E8D"/>
    <w:rsid w:val="00954350"/>
    <w:rsid w:val="00955A65"/>
    <w:rsid w:val="00956E58"/>
    <w:rsid w:val="00957F23"/>
    <w:rsid w:val="00960FD5"/>
    <w:rsid w:val="00961A9E"/>
    <w:rsid w:val="0096275A"/>
    <w:rsid w:val="0096655C"/>
    <w:rsid w:val="00975AC1"/>
    <w:rsid w:val="0097791E"/>
    <w:rsid w:val="00980F5E"/>
    <w:rsid w:val="009835CF"/>
    <w:rsid w:val="00985779"/>
    <w:rsid w:val="00986ED0"/>
    <w:rsid w:val="009A18A5"/>
    <w:rsid w:val="009A4B94"/>
    <w:rsid w:val="009A5C2D"/>
    <w:rsid w:val="009A5E31"/>
    <w:rsid w:val="009A61D7"/>
    <w:rsid w:val="009B0C2D"/>
    <w:rsid w:val="009B1BA0"/>
    <w:rsid w:val="009B55C3"/>
    <w:rsid w:val="009C02F4"/>
    <w:rsid w:val="009C105A"/>
    <w:rsid w:val="009C2CE1"/>
    <w:rsid w:val="009D0996"/>
    <w:rsid w:val="009D1788"/>
    <w:rsid w:val="009D2ED2"/>
    <w:rsid w:val="009D4DF7"/>
    <w:rsid w:val="009D544D"/>
    <w:rsid w:val="009E0F5E"/>
    <w:rsid w:val="009E17CA"/>
    <w:rsid w:val="009E1E2F"/>
    <w:rsid w:val="009E2B08"/>
    <w:rsid w:val="009E44B3"/>
    <w:rsid w:val="009E5878"/>
    <w:rsid w:val="009E5E6A"/>
    <w:rsid w:val="009E6085"/>
    <w:rsid w:val="009E72F1"/>
    <w:rsid w:val="009E7BB4"/>
    <w:rsid w:val="009F068A"/>
    <w:rsid w:val="009F18A0"/>
    <w:rsid w:val="009F2C26"/>
    <w:rsid w:val="009F6023"/>
    <w:rsid w:val="009F7999"/>
    <w:rsid w:val="00A01888"/>
    <w:rsid w:val="00A02580"/>
    <w:rsid w:val="00A033A6"/>
    <w:rsid w:val="00A046B8"/>
    <w:rsid w:val="00A07343"/>
    <w:rsid w:val="00A1046A"/>
    <w:rsid w:val="00A115DB"/>
    <w:rsid w:val="00A14724"/>
    <w:rsid w:val="00A22ED9"/>
    <w:rsid w:val="00A233A1"/>
    <w:rsid w:val="00A25A33"/>
    <w:rsid w:val="00A31A78"/>
    <w:rsid w:val="00A35CA9"/>
    <w:rsid w:val="00A370D1"/>
    <w:rsid w:val="00A42F0E"/>
    <w:rsid w:val="00A47498"/>
    <w:rsid w:val="00A55BF5"/>
    <w:rsid w:val="00A57820"/>
    <w:rsid w:val="00A57BE3"/>
    <w:rsid w:val="00A62796"/>
    <w:rsid w:val="00A643C1"/>
    <w:rsid w:val="00A66434"/>
    <w:rsid w:val="00A67E37"/>
    <w:rsid w:val="00A70AD6"/>
    <w:rsid w:val="00A72684"/>
    <w:rsid w:val="00A7769E"/>
    <w:rsid w:val="00A80D16"/>
    <w:rsid w:val="00A85072"/>
    <w:rsid w:val="00A85C72"/>
    <w:rsid w:val="00A86B8E"/>
    <w:rsid w:val="00A91D4C"/>
    <w:rsid w:val="00A9350C"/>
    <w:rsid w:val="00A93CB4"/>
    <w:rsid w:val="00A95E02"/>
    <w:rsid w:val="00A97504"/>
    <w:rsid w:val="00AA1614"/>
    <w:rsid w:val="00AA763A"/>
    <w:rsid w:val="00AB0361"/>
    <w:rsid w:val="00AB291E"/>
    <w:rsid w:val="00AB61D5"/>
    <w:rsid w:val="00AC50BF"/>
    <w:rsid w:val="00AC6B18"/>
    <w:rsid w:val="00AC722D"/>
    <w:rsid w:val="00AD50C6"/>
    <w:rsid w:val="00AD5ACD"/>
    <w:rsid w:val="00AD7576"/>
    <w:rsid w:val="00AE02B7"/>
    <w:rsid w:val="00AE0E9B"/>
    <w:rsid w:val="00AE6DD7"/>
    <w:rsid w:val="00AE7CA1"/>
    <w:rsid w:val="00AF1F0E"/>
    <w:rsid w:val="00AF3217"/>
    <w:rsid w:val="00AF38C0"/>
    <w:rsid w:val="00AF4514"/>
    <w:rsid w:val="00AF594A"/>
    <w:rsid w:val="00B0089C"/>
    <w:rsid w:val="00B00F0F"/>
    <w:rsid w:val="00B0118A"/>
    <w:rsid w:val="00B019BA"/>
    <w:rsid w:val="00B03BB5"/>
    <w:rsid w:val="00B106AA"/>
    <w:rsid w:val="00B125A9"/>
    <w:rsid w:val="00B130B7"/>
    <w:rsid w:val="00B207E8"/>
    <w:rsid w:val="00B2165A"/>
    <w:rsid w:val="00B25CBA"/>
    <w:rsid w:val="00B26E79"/>
    <w:rsid w:val="00B31370"/>
    <w:rsid w:val="00B32033"/>
    <w:rsid w:val="00B32E12"/>
    <w:rsid w:val="00B3351A"/>
    <w:rsid w:val="00B349DD"/>
    <w:rsid w:val="00B40B25"/>
    <w:rsid w:val="00B4107C"/>
    <w:rsid w:val="00B444CE"/>
    <w:rsid w:val="00B4792E"/>
    <w:rsid w:val="00B500FA"/>
    <w:rsid w:val="00B50504"/>
    <w:rsid w:val="00B51202"/>
    <w:rsid w:val="00B52A0B"/>
    <w:rsid w:val="00B52D47"/>
    <w:rsid w:val="00B53F31"/>
    <w:rsid w:val="00B5673D"/>
    <w:rsid w:val="00B61AA3"/>
    <w:rsid w:val="00B62C52"/>
    <w:rsid w:val="00B62E7C"/>
    <w:rsid w:val="00B6513A"/>
    <w:rsid w:val="00B70421"/>
    <w:rsid w:val="00B71C62"/>
    <w:rsid w:val="00B7315F"/>
    <w:rsid w:val="00B7775C"/>
    <w:rsid w:val="00B82D22"/>
    <w:rsid w:val="00B834B4"/>
    <w:rsid w:val="00B866D5"/>
    <w:rsid w:val="00B93735"/>
    <w:rsid w:val="00B939AA"/>
    <w:rsid w:val="00B93B9C"/>
    <w:rsid w:val="00BA2817"/>
    <w:rsid w:val="00BA370D"/>
    <w:rsid w:val="00BA7EA8"/>
    <w:rsid w:val="00BB79AF"/>
    <w:rsid w:val="00BB7F7C"/>
    <w:rsid w:val="00BC2090"/>
    <w:rsid w:val="00BC3322"/>
    <w:rsid w:val="00BC6C5D"/>
    <w:rsid w:val="00BC720D"/>
    <w:rsid w:val="00BD00F5"/>
    <w:rsid w:val="00BD38C6"/>
    <w:rsid w:val="00BD4EF2"/>
    <w:rsid w:val="00BD7C4F"/>
    <w:rsid w:val="00BE0C34"/>
    <w:rsid w:val="00BE53BA"/>
    <w:rsid w:val="00BF0FFF"/>
    <w:rsid w:val="00BF2920"/>
    <w:rsid w:val="00BF5C43"/>
    <w:rsid w:val="00BF6653"/>
    <w:rsid w:val="00C004DA"/>
    <w:rsid w:val="00C02314"/>
    <w:rsid w:val="00C02A35"/>
    <w:rsid w:val="00C035AE"/>
    <w:rsid w:val="00C0589B"/>
    <w:rsid w:val="00C06EC8"/>
    <w:rsid w:val="00C117EF"/>
    <w:rsid w:val="00C1345A"/>
    <w:rsid w:val="00C148E8"/>
    <w:rsid w:val="00C24C1B"/>
    <w:rsid w:val="00C265FB"/>
    <w:rsid w:val="00C27BFF"/>
    <w:rsid w:val="00C30F80"/>
    <w:rsid w:val="00C33129"/>
    <w:rsid w:val="00C415F4"/>
    <w:rsid w:val="00C421BB"/>
    <w:rsid w:val="00C43D04"/>
    <w:rsid w:val="00C470D4"/>
    <w:rsid w:val="00C523A3"/>
    <w:rsid w:val="00C54591"/>
    <w:rsid w:val="00C60C96"/>
    <w:rsid w:val="00C60CAD"/>
    <w:rsid w:val="00C610FE"/>
    <w:rsid w:val="00C64F3E"/>
    <w:rsid w:val="00C67CC9"/>
    <w:rsid w:val="00C701F0"/>
    <w:rsid w:val="00C70C79"/>
    <w:rsid w:val="00C72645"/>
    <w:rsid w:val="00C72BFB"/>
    <w:rsid w:val="00C74769"/>
    <w:rsid w:val="00C77162"/>
    <w:rsid w:val="00C80316"/>
    <w:rsid w:val="00C82459"/>
    <w:rsid w:val="00C82A6B"/>
    <w:rsid w:val="00C860E4"/>
    <w:rsid w:val="00C90F2D"/>
    <w:rsid w:val="00C97990"/>
    <w:rsid w:val="00CA1CEB"/>
    <w:rsid w:val="00CA4B7F"/>
    <w:rsid w:val="00CB424F"/>
    <w:rsid w:val="00CB5AA4"/>
    <w:rsid w:val="00CC0A78"/>
    <w:rsid w:val="00CC2800"/>
    <w:rsid w:val="00CD05BC"/>
    <w:rsid w:val="00CD241B"/>
    <w:rsid w:val="00CD3AC0"/>
    <w:rsid w:val="00CD3CC3"/>
    <w:rsid w:val="00CE0C57"/>
    <w:rsid w:val="00CE1DE0"/>
    <w:rsid w:val="00CE76B7"/>
    <w:rsid w:val="00CE7C0F"/>
    <w:rsid w:val="00CF08E6"/>
    <w:rsid w:val="00CF107C"/>
    <w:rsid w:val="00CF142F"/>
    <w:rsid w:val="00CF4174"/>
    <w:rsid w:val="00CF43E6"/>
    <w:rsid w:val="00CF4929"/>
    <w:rsid w:val="00CF62D6"/>
    <w:rsid w:val="00D0359C"/>
    <w:rsid w:val="00D14DEC"/>
    <w:rsid w:val="00D1750D"/>
    <w:rsid w:val="00D179D3"/>
    <w:rsid w:val="00D21CBA"/>
    <w:rsid w:val="00D22D37"/>
    <w:rsid w:val="00D271CB"/>
    <w:rsid w:val="00D275F9"/>
    <w:rsid w:val="00D32E8A"/>
    <w:rsid w:val="00D34C53"/>
    <w:rsid w:val="00D37B93"/>
    <w:rsid w:val="00D50705"/>
    <w:rsid w:val="00D50EF2"/>
    <w:rsid w:val="00D55D13"/>
    <w:rsid w:val="00D61026"/>
    <w:rsid w:val="00D6104E"/>
    <w:rsid w:val="00D62413"/>
    <w:rsid w:val="00D64497"/>
    <w:rsid w:val="00D64A12"/>
    <w:rsid w:val="00D65B6F"/>
    <w:rsid w:val="00D736CF"/>
    <w:rsid w:val="00D76DDE"/>
    <w:rsid w:val="00D76EE1"/>
    <w:rsid w:val="00D80836"/>
    <w:rsid w:val="00D8140B"/>
    <w:rsid w:val="00D82357"/>
    <w:rsid w:val="00D830EC"/>
    <w:rsid w:val="00D836E2"/>
    <w:rsid w:val="00D8516F"/>
    <w:rsid w:val="00D9058D"/>
    <w:rsid w:val="00D91615"/>
    <w:rsid w:val="00D94ADC"/>
    <w:rsid w:val="00DA3433"/>
    <w:rsid w:val="00DB1881"/>
    <w:rsid w:val="00DB1E2C"/>
    <w:rsid w:val="00DB2EEA"/>
    <w:rsid w:val="00DB3117"/>
    <w:rsid w:val="00DB47E4"/>
    <w:rsid w:val="00DB5015"/>
    <w:rsid w:val="00DB5229"/>
    <w:rsid w:val="00DC0F8C"/>
    <w:rsid w:val="00DC1438"/>
    <w:rsid w:val="00DD3776"/>
    <w:rsid w:val="00DD3D8A"/>
    <w:rsid w:val="00DD4A2E"/>
    <w:rsid w:val="00DD53D4"/>
    <w:rsid w:val="00DD5CB8"/>
    <w:rsid w:val="00DD64A1"/>
    <w:rsid w:val="00DD74C2"/>
    <w:rsid w:val="00DF10CA"/>
    <w:rsid w:val="00DF11FC"/>
    <w:rsid w:val="00DF187A"/>
    <w:rsid w:val="00DF20C3"/>
    <w:rsid w:val="00DF3F17"/>
    <w:rsid w:val="00E01408"/>
    <w:rsid w:val="00E02B12"/>
    <w:rsid w:val="00E030B4"/>
    <w:rsid w:val="00E0490A"/>
    <w:rsid w:val="00E0661D"/>
    <w:rsid w:val="00E06FB9"/>
    <w:rsid w:val="00E07E06"/>
    <w:rsid w:val="00E100B2"/>
    <w:rsid w:val="00E108E6"/>
    <w:rsid w:val="00E116AA"/>
    <w:rsid w:val="00E11F3F"/>
    <w:rsid w:val="00E12322"/>
    <w:rsid w:val="00E13A3A"/>
    <w:rsid w:val="00E15143"/>
    <w:rsid w:val="00E17A76"/>
    <w:rsid w:val="00E17F20"/>
    <w:rsid w:val="00E212B0"/>
    <w:rsid w:val="00E22B2A"/>
    <w:rsid w:val="00E27635"/>
    <w:rsid w:val="00E337E2"/>
    <w:rsid w:val="00E3680F"/>
    <w:rsid w:val="00E40647"/>
    <w:rsid w:val="00E4135C"/>
    <w:rsid w:val="00E42235"/>
    <w:rsid w:val="00E45846"/>
    <w:rsid w:val="00E4644A"/>
    <w:rsid w:val="00E50024"/>
    <w:rsid w:val="00E521D6"/>
    <w:rsid w:val="00E54700"/>
    <w:rsid w:val="00E54A36"/>
    <w:rsid w:val="00E54A81"/>
    <w:rsid w:val="00E62D95"/>
    <w:rsid w:val="00E63921"/>
    <w:rsid w:val="00E70099"/>
    <w:rsid w:val="00E71138"/>
    <w:rsid w:val="00E71A1D"/>
    <w:rsid w:val="00E73078"/>
    <w:rsid w:val="00E751BA"/>
    <w:rsid w:val="00E80C82"/>
    <w:rsid w:val="00E80D38"/>
    <w:rsid w:val="00E81D19"/>
    <w:rsid w:val="00E83B37"/>
    <w:rsid w:val="00E9266E"/>
    <w:rsid w:val="00E952BE"/>
    <w:rsid w:val="00EA2A06"/>
    <w:rsid w:val="00EA69E9"/>
    <w:rsid w:val="00EB1371"/>
    <w:rsid w:val="00EB14F4"/>
    <w:rsid w:val="00EB25A6"/>
    <w:rsid w:val="00EB35F7"/>
    <w:rsid w:val="00EB37B0"/>
    <w:rsid w:val="00EC03DA"/>
    <w:rsid w:val="00EC467E"/>
    <w:rsid w:val="00EC4DDA"/>
    <w:rsid w:val="00EC500A"/>
    <w:rsid w:val="00ED4228"/>
    <w:rsid w:val="00ED73DF"/>
    <w:rsid w:val="00EE03EB"/>
    <w:rsid w:val="00EE3FDE"/>
    <w:rsid w:val="00EE5EE1"/>
    <w:rsid w:val="00EE7418"/>
    <w:rsid w:val="00EF2E03"/>
    <w:rsid w:val="00EF6299"/>
    <w:rsid w:val="00EF6D1C"/>
    <w:rsid w:val="00EF6E1D"/>
    <w:rsid w:val="00F01EC6"/>
    <w:rsid w:val="00F02E53"/>
    <w:rsid w:val="00F04DC2"/>
    <w:rsid w:val="00F0569D"/>
    <w:rsid w:val="00F0615F"/>
    <w:rsid w:val="00F109EF"/>
    <w:rsid w:val="00F12786"/>
    <w:rsid w:val="00F12B2A"/>
    <w:rsid w:val="00F14194"/>
    <w:rsid w:val="00F15935"/>
    <w:rsid w:val="00F211AB"/>
    <w:rsid w:val="00F23F2D"/>
    <w:rsid w:val="00F25398"/>
    <w:rsid w:val="00F306CD"/>
    <w:rsid w:val="00F31364"/>
    <w:rsid w:val="00F32EC7"/>
    <w:rsid w:val="00F33951"/>
    <w:rsid w:val="00F410CB"/>
    <w:rsid w:val="00F43B3C"/>
    <w:rsid w:val="00F457F8"/>
    <w:rsid w:val="00F52325"/>
    <w:rsid w:val="00F540D2"/>
    <w:rsid w:val="00F603A4"/>
    <w:rsid w:val="00F613CC"/>
    <w:rsid w:val="00F61AEC"/>
    <w:rsid w:val="00F63C36"/>
    <w:rsid w:val="00F6760D"/>
    <w:rsid w:val="00F67976"/>
    <w:rsid w:val="00F679D3"/>
    <w:rsid w:val="00F76CD8"/>
    <w:rsid w:val="00F908C2"/>
    <w:rsid w:val="00F97344"/>
    <w:rsid w:val="00F9777E"/>
    <w:rsid w:val="00FA4451"/>
    <w:rsid w:val="00FA4628"/>
    <w:rsid w:val="00FA7485"/>
    <w:rsid w:val="00FB036E"/>
    <w:rsid w:val="00FB0862"/>
    <w:rsid w:val="00FB1E33"/>
    <w:rsid w:val="00FB355F"/>
    <w:rsid w:val="00FB5CDE"/>
    <w:rsid w:val="00FB60EC"/>
    <w:rsid w:val="00FC3B3B"/>
    <w:rsid w:val="00FC5A26"/>
    <w:rsid w:val="00FC5F62"/>
    <w:rsid w:val="00FC6E44"/>
    <w:rsid w:val="00FD1123"/>
    <w:rsid w:val="00FD18F0"/>
    <w:rsid w:val="00FD1AB2"/>
    <w:rsid w:val="00FE147E"/>
    <w:rsid w:val="00FE572D"/>
    <w:rsid w:val="00FE59D6"/>
    <w:rsid w:val="00FF0F9A"/>
    <w:rsid w:val="00FF1EA7"/>
    <w:rsid w:val="00FF2255"/>
    <w:rsid w:val="00FF2BD7"/>
    <w:rsid w:val="00FF3AF4"/>
    <w:rsid w:val="00FF675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0AF7"/>
  <w15:chartTrackingRefBased/>
  <w15:docId w15:val="{12BA0373-9498-4C04-8DEE-78AA22D6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D3D8A"/>
    <w:rPr>
      <w:i/>
      <w:iCs/>
    </w:rPr>
  </w:style>
  <w:style w:type="character" w:styleId="Hyperlink">
    <w:name w:val="Hyperlink"/>
    <w:basedOn w:val="DefaultParagraphFont"/>
    <w:uiPriority w:val="99"/>
    <w:unhideWhenUsed/>
    <w:rsid w:val="00953E8D"/>
    <w:rPr>
      <w:color w:val="0000FF"/>
      <w:u w:val="single"/>
    </w:rPr>
  </w:style>
  <w:style w:type="character" w:styleId="CommentReference">
    <w:name w:val="annotation reference"/>
    <w:basedOn w:val="DefaultParagraphFont"/>
    <w:uiPriority w:val="99"/>
    <w:semiHidden/>
    <w:unhideWhenUsed/>
    <w:rsid w:val="00811505"/>
    <w:rPr>
      <w:sz w:val="16"/>
      <w:szCs w:val="16"/>
    </w:rPr>
  </w:style>
  <w:style w:type="paragraph" w:styleId="CommentText">
    <w:name w:val="annotation text"/>
    <w:basedOn w:val="Normal"/>
    <w:link w:val="CommentTextChar"/>
    <w:uiPriority w:val="99"/>
    <w:unhideWhenUsed/>
    <w:rsid w:val="00811505"/>
    <w:pPr>
      <w:spacing w:line="240" w:lineRule="auto"/>
    </w:pPr>
    <w:rPr>
      <w:sz w:val="20"/>
      <w:szCs w:val="20"/>
    </w:rPr>
  </w:style>
  <w:style w:type="character" w:customStyle="1" w:styleId="CommentTextChar">
    <w:name w:val="Comment Text Char"/>
    <w:basedOn w:val="DefaultParagraphFont"/>
    <w:link w:val="CommentText"/>
    <w:uiPriority w:val="99"/>
    <w:rsid w:val="00811505"/>
    <w:rPr>
      <w:sz w:val="20"/>
      <w:szCs w:val="20"/>
    </w:rPr>
  </w:style>
  <w:style w:type="paragraph" w:styleId="CommentSubject">
    <w:name w:val="annotation subject"/>
    <w:basedOn w:val="CommentText"/>
    <w:next w:val="CommentText"/>
    <w:link w:val="CommentSubjectChar"/>
    <w:uiPriority w:val="99"/>
    <w:semiHidden/>
    <w:unhideWhenUsed/>
    <w:rsid w:val="00811505"/>
    <w:rPr>
      <w:b/>
      <w:bCs/>
    </w:rPr>
  </w:style>
  <w:style w:type="character" w:customStyle="1" w:styleId="CommentSubjectChar">
    <w:name w:val="Comment Subject Char"/>
    <w:basedOn w:val="CommentTextChar"/>
    <w:link w:val="CommentSubject"/>
    <w:uiPriority w:val="99"/>
    <w:semiHidden/>
    <w:rsid w:val="00811505"/>
    <w:rPr>
      <w:b/>
      <w:bCs/>
      <w:sz w:val="20"/>
      <w:szCs w:val="20"/>
    </w:rPr>
  </w:style>
  <w:style w:type="paragraph" w:styleId="BalloonText">
    <w:name w:val="Balloon Text"/>
    <w:basedOn w:val="Normal"/>
    <w:link w:val="BalloonTextChar"/>
    <w:uiPriority w:val="99"/>
    <w:semiHidden/>
    <w:unhideWhenUsed/>
    <w:rsid w:val="00811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505"/>
    <w:rPr>
      <w:rFonts w:ascii="Segoe UI" w:hAnsi="Segoe UI" w:cs="Segoe UI"/>
      <w:sz w:val="18"/>
      <w:szCs w:val="18"/>
    </w:rPr>
  </w:style>
  <w:style w:type="paragraph" w:customStyle="1" w:styleId="EndNoteBibliography">
    <w:name w:val="EndNote Bibliography"/>
    <w:basedOn w:val="Normal"/>
    <w:link w:val="EndNoteBibliographyChar"/>
    <w:rsid w:val="007E7F29"/>
    <w:pPr>
      <w:spacing w:after="0" w:line="240" w:lineRule="auto"/>
      <w:ind w:left="720"/>
    </w:pPr>
    <w:rPr>
      <w:rFonts w:ascii="Calibri" w:hAnsi="Calibri" w:cs="Calibri"/>
      <w:sz w:val="24"/>
      <w:szCs w:val="24"/>
      <w:lang w:val="en-AU"/>
    </w:rPr>
  </w:style>
  <w:style w:type="character" w:customStyle="1" w:styleId="EndNoteBibliographyChar">
    <w:name w:val="EndNote Bibliography Char"/>
    <w:basedOn w:val="DefaultParagraphFont"/>
    <w:link w:val="EndNoteBibliography"/>
    <w:rsid w:val="007E7F29"/>
    <w:rPr>
      <w:rFonts w:ascii="Calibri" w:hAnsi="Calibri" w:cs="Calibri"/>
      <w:sz w:val="24"/>
      <w:szCs w:val="24"/>
      <w:lang w:val="en-AU"/>
    </w:rPr>
  </w:style>
  <w:style w:type="paragraph" w:styleId="Header">
    <w:name w:val="header"/>
    <w:basedOn w:val="Normal"/>
    <w:link w:val="HeaderChar"/>
    <w:uiPriority w:val="99"/>
    <w:unhideWhenUsed/>
    <w:rsid w:val="006F3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779"/>
  </w:style>
  <w:style w:type="paragraph" w:styleId="Footer">
    <w:name w:val="footer"/>
    <w:basedOn w:val="Normal"/>
    <w:link w:val="FooterChar"/>
    <w:uiPriority w:val="99"/>
    <w:unhideWhenUsed/>
    <w:rsid w:val="006F3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779"/>
  </w:style>
  <w:style w:type="table" w:customStyle="1" w:styleId="TableGrid1">
    <w:name w:val="Table Grid1"/>
    <w:basedOn w:val="TableNormal"/>
    <w:next w:val="TableGrid"/>
    <w:uiPriority w:val="39"/>
    <w:rsid w:val="0001138D"/>
    <w:pPr>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11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3117"/>
    <w:pPr>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43C73"/>
    <w:pPr>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A92"/>
    <w:pPr>
      <w:ind w:left="720"/>
      <w:contextualSpacing/>
    </w:pPr>
  </w:style>
  <w:style w:type="paragraph" w:styleId="NormalWeb">
    <w:name w:val="Normal (Web)"/>
    <w:basedOn w:val="Normal"/>
    <w:uiPriority w:val="99"/>
    <w:semiHidden/>
    <w:rsid w:val="006C011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ref-journal">
    <w:name w:val="ref-journal"/>
    <w:basedOn w:val="DefaultParagraphFont"/>
    <w:rsid w:val="008A7AF2"/>
  </w:style>
  <w:style w:type="character" w:customStyle="1" w:styleId="ref-vol">
    <w:name w:val="ref-vol"/>
    <w:basedOn w:val="DefaultParagraphFont"/>
    <w:rsid w:val="008A7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3909">
      <w:bodyDiv w:val="1"/>
      <w:marLeft w:val="0"/>
      <w:marRight w:val="0"/>
      <w:marTop w:val="0"/>
      <w:marBottom w:val="0"/>
      <w:divBdr>
        <w:top w:val="none" w:sz="0" w:space="0" w:color="auto"/>
        <w:left w:val="none" w:sz="0" w:space="0" w:color="auto"/>
        <w:bottom w:val="none" w:sz="0" w:space="0" w:color="auto"/>
        <w:right w:val="none" w:sz="0" w:space="0" w:color="auto"/>
      </w:divBdr>
      <w:divsChild>
        <w:div w:id="310057333">
          <w:marLeft w:val="0"/>
          <w:marRight w:val="0"/>
          <w:marTop w:val="0"/>
          <w:marBottom w:val="0"/>
          <w:divBdr>
            <w:top w:val="none" w:sz="0" w:space="0" w:color="auto"/>
            <w:left w:val="none" w:sz="0" w:space="0" w:color="auto"/>
            <w:bottom w:val="none" w:sz="0" w:space="0" w:color="auto"/>
            <w:right w:val="none" w:sz="0" w:space="0" w:color="auto"/>
          </w:divBdr>
          <w:divsChild>
            <w:div w:id="964120113">
              <w:marLeft w:val="0"/>
              <w:marRight w:val="0"/>
              <w:marTop w:val="0"/>
              <w:marBottom w:val="0"/>
              <w:divBdr>
                <w:top w:val="none" w:sz="0" w:space="0" w:color="auto"/>
                <w:left w:val="none" w:sz="0" w:space="0" w:color="auto"/>
                <w:bottom w:val="none" w:sz="0" w:space="0" w:color="auto"/>
                <w:right w:val="none" w:sz="0" w:space="0" w:color="auto"/>
              </w:divBdr>
            </w:div>
            <w:div w:id="1388410201">
              <w:marLeft w:val="0"/>
              <w:marRight w:val="0"/>
              <w:marTop w:val="0"/>
              <w:marBottom w:val="0"/>
              <w:divBdr>
                <w:top w:val="none" w:sz="0" w:space="0" w:color="auto"/>
                <w:left w:val="none" w:sz="0" w:space="0" w:color="auto"/>
                <w:bottom w:val="none" w:sz="0" w:space="0" w:color="auto"/>
                <w:right w:val="none" w:sz="0" w:space="0" w:color="auto"/>
              </w:divBdr>
            </w:div>
          </w:divsChild>
        </w:div>
        <w:div w:id="1478841250">
          <w:marLeft w:val="0"/>
          <w:marRight w:val="0"/>
          <w:marTop w:val="0"/>
          <w:marBottom w:val="0"/>
          <w:divBdr>
            <w:top w:val="none" w:sz="0" w:space="0" w:color="auto"/>
            <w:left w:val="none" w:sz="0" w:space="0" w:color="auto"/>
            <w:bottom w:val="none" w:sz="0" w:space="0" w:color="auto"/>
            <w:right w:val="none" w:sz="0" w:space="0" w:color="auto"/>
          </w:divBdr>
          <w:divsChild>
            <w:div w:id="853688643">
              <w:marLeft w:val="0"/>
              <w:marRight w:val="0"/>
              <w:marTop w:val="0"/>
              <w:marBottom w:val="0"/>
              <w:divBdr>
                <w:top w:val="none" w:sz="0" w:space="0" w:color="auto"/>
                <w:left w:val="none" w:sz="0" w:space="0" w:color="auto"/>
                <w:bottom w:val="none" w:sz="0" w:space="0" w:color="auto"/>
                <w:right w:val="none" w:sz="0" w:space="0" w:color="auto"/>
              </w:divBdr>
            </w:div>
            <w:div w:id="8103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42365">
      <w:bodyDiv w:val="1"/>
      <w:marLeft w:val="0"/>
      <w:marRight w:val="0"/>
      <w:marTop w:val="0"/>
      <w:marBottom w:val="0"/>
      <w:divBdr>
        <w:top w:val="none" w:sz="0" w:space="0" w:color="auto"/>
        <w:left w:val="none" w:sz="0" w:space="0" w:color="auto"/>
        <w:bottom w:val="none" w:sz="0" w:space="0" w:color="auto"/>
        <w:right w:val="none" w:sz="0" w:space="0" w:color="auto"/>
      </w:divBdr>
    </w:div>
    <w:div w:id="1469976385">
      <w:bodyDiv w:val="1"/>
      <w:marLeft w:val="0"/>
      <w:marRight w:val="0"/>
      <w:marTop w:val="0"/>
      <w:marBottom w:val="0"/>
      <w:divBdr>
        <w:top w:val="none" w:sz="0" w:space="0" w:color="auto"/>
        <w:left w:val="none" w:sz="0" w:space="0" w:color="auto"/>
        <w:bottom w:val="none" w:sz="0" w:space="0" w:color="auto"/>
        <w:right w:val="none" w:sz="0" w:space="0" w:color="auto"/>
      </w:divBdr>
    </w:div>
    <w:div w:id="1657951223">
      <w:bodyDiv w:val="1"/>
      <w:marLeft w:val="0"/>
      <w:marRight w:val="0"/>
      <w:marTop w:val="0"/>
      <w:marBottom w:val="0"/>
      <w:divBdr>
        <w:top w:val="none" w:sz="0" w:space="0" w:color="auto"/>
        <w:left w:val="none" w:sz="0" w:space="0" w:color="auto"/>
        <w:bottom w:val="none" w:sz="0" w:space="0" w:color="auto"/>
        <w:right w:val="none" w:sz="0" w:space="0" w:color="auto"/>
      </w:divBdr>
    </w:div>
    <w:div w:id="1738630309">
      <w:bodyDiv w:val="1"/>
      <w:marLeft w:val="0"/>
      <w:marRight w:val="0"/>
      <w:marTop w:val="0"/>
      <w:marBottom w:val="0"/>
      <w:divBdr>
        <w:top w:val="none" w:sz="0" w:space="0" w:color="auto"/>
        <w:left w:val="none" w:sz="0" w:space="0" w:color="auto"/>
        <w:bottom w:val="none" w:sz="0" w:space="0" w:color="auto"/>
        <w:right w:val="none" w:sz="0" w:space="0" w:color="auto"/>
      </w:divBdr>
    </w:div>
    <w:div w:id="1870601491">
      <w:bodyDiv w:val="1"/>
      <w:marLeft w:val="0"/>
      <w:marRight w:val="0"/>
      <w:marTop w:val="0"/>
      <w:marBottom w:val="0"/>
      <w:divBdr>
        <w:top w:val="none" w:sz="0" w:space="0" w:color="auto"/>
        <w:left w:val="none" w:sz="0" w:space="0" w:color="auto"/>
        <w:bottom w:val="none" w:sz="0" w:space="0" w:color="auto"/>
        <w:right w:val="none" w:sz="0" w:space="0" w:color="auto"/>
      </w:divBdr>
    </w:div>
    <w:div w:id="19910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x.doi.org/10.1016/j.joca.2014.01.00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rsusarthritis.org/policy/policy-reports/providing-physical-activ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cbi.nlm.nih.gov/pubmed/?term=Nadel%20ER%5BAuthor%5D&amp;cauthor=true&amp;cauthor_uid=8492692"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healey@keele.ac.uk" TargetMode="External"/><Relationship Id="rId5" Type="http://schemas.openxmlformats.org/officeDocument/2006/relationships/numbering" Target="numbering.xml"/><Relationship Id="rId15" Type="http://schemas.openxmlformats.org/officeDocument/2006/relationships/hyperlink" Target="https://www.ncbi.nlm.nih.gov/pubmed/?term=Ostfeld%20AM%5BAuthor%5D&amp;cauthor=true&amp;cauthor_uid=849269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ubmed/?term=Dipietro%20L%5BAuthor%5D&amp;cauthor=true&amp;cauthor_uid=849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1B323E31E2C49A390C77F1A56797D" ma:contentTypeVersion="13" ma:contentTypeDescription="Create a new document." ma:contentTypeScope="" ma:versionID="b9fdfd824cb8eb924e8837eec301889f">
  <xsd:schema xmlns:xsd="http://www.w3.org/2001/XMLSchema" xmlns:xs="http://www.w3.org/2001/XMLSchema" xmlns:p="http://schemas.microsoft.com/office/2006/metadata/properties" xmlns:ns3="e31acb31-4a97-41c3-bb12-b2a0b48620bf" xmlns:ns4="d28fb152-1299-4f37-a7c4-cf554e80026c" targetNamespace="http://schemas.microsoft.com/office/2006/metadata/properties" ma:root="true" ma:fieldsID="ca48e55fb66d19b03c2ff6f1b597d8d8" ns3:_="" ns4:_="">
    <xsd:import namespace="e31acb31-4a97-41c3-bb12-b2a0b48620bf"/>
    <xsd:import namespace="d28fb152-1299-4f37-a7c4-cf554e8002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acb31-4a97-41c3-bb12-b2a0b48620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8fb152-1299-4f37-a7c4-cf554e8002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F280-FF9F-4259-B96B-1CB4156FA581}">
  <ds:schemaRefs>
    <ds:schemaRef ds:uri="http://purl.org/dc/elements/1.1/"/>
    <ds:schemaRef ds:uri="http://schemas.microsoft.com/office/2006/metadata/properties"/>
    <ds:schemaRef ds:uri="http://schemas.microsoft.com/office/2006/documentManagement/types"/>
    <ds:schemaRef ds:uri="d28fb152-1299-4f37-a7c4-cf554e80026c"/>
    <ds:schemaRef ds:uri="http://purl.org/dc/terms/"/>
    <ds:schemaRef ds:uri="http://schemas.openxmlformats.org/package/2006/metadata/core-properties"/>
    <ds:schemaRef ds:uri="http://purl.org/dc/dcmitype/"/>
    <ds:schemaRef ds:uri="http://schemas.microsoft.com/office/infopath/2007/PartnerControls"/>
    <ds:schemaRef ds:uri="e31acb31-4a97-41c3-bb12-b2a0b48620bf"/>
    <ds:schemaRef ds:uri="http://www.w3.org/XML/1998/namespace"/>
  </ds:schemaRefs>
</ds:datastoreItem>
</file>

<file path=customXml/itemProps2.xml><?xml version="1.0" encoding="utf-8"?>
<ds:datastoreItem xmlns:ds="http://schemas.openxmlformats.org/officeDocument/2006/customXml" ds:itemID="{4326BAF5-2676-4DB0-BB3E-0CEC37202BE5}">
  <ds:schemaRefs>
    <ds:schemaRef ds:uri="http://schemas.microsoft.com/sharepoint/v3/contenttype/forms"/>
  </ds:schemaRefs>
</ds:datastoreItem>
</file>

<file path=customXml/itemProps3.xml><?xml version="1.0" encoding="utf-8"?>
<ds:datastoreItem xmlns:ds="http://schemas.openxmlformats.org/officeDocument/2006/customXml" ds:itemID="{4C179241-753A-49A2-908E-789CF582B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acb31-4a97-41c3-bb12-b2a0b48620bf"/>
    <ds:schemaRef ds:uri="d28fb152-1299-4f37-a7c4-cf554e800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D42A0-E90B-48BC-9FA3-C15BAFB5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24441</Words>
  <Characters>139315</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163430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Healey</dc:creator>
  <cp:keywords/>
  <dc:description/>
  <cp:lastModifiedBy>pra87</cp:lastModifiedBy>
  <cp:revision>2</cp:revision>
  <cp:lastPrinted>2020-01-28T16:08:00Z</cp:lastPrinted>
  <dcterms:created xsi:type="dcterms:W3CDTF">2020-05-11T09:14:00Z</dcterms:created>
  <dcterms:modified xsi:type="dcterms:W3CDTF">2020-05-11T09:14:00Z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0x0101005241B323E31E2C49A390C77F1A56797D</vt:lpwstr>
  </property>
</Properties>
</file>