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8FDDA" w14:textId="77777777" w:rsidR="00466ECD" w:rsidRPr="00EA227F" w:rsidRDefault="00466ECD" w:rsidP="00466ECD">
      <w:pPr>
        <w:spacing w:line="480" w:lineRule="auto"/>
        <w:rPr>
          <w:bCs/>
        </w:rPr>
      </w:pPr>
      <w:r w:rsidRPr="00EA227F">
        <w:rPr>
          <w:bCs/>
          <w:u w:val="single"/>
        </w:rPr>
        <w:t>Title:</w:t>
      </w:r>
      <w:r w:rsidRPr="00EA227F">
        <w:rPr>
          <w:b/>
        </w:rPr>
        <w:t xml:space="preserve"> </w:t>
      </w:r>
      <w:r w:rsidRPr="00EA227F">
        <w:rPr>
          <w:bCs/>
        </w:rPr>
        <w:t>Long term trajectories of Chronic Musculoskeletal Pain: A 21-year prospective cohort latent class analysis</w:t>
      </w:r>
    </w:p>
    <w:p w14:paraId="0FEF7ED2" w14:textId="77777777" w:rsidR="00466ECD" w:rsidRPr="00EA227F" w:rsidRDefault="00466ECD" w:rsidP="00466ECD">
      <w:pPr>
        <w:spacing w:line="480" w:lineRule="auto"/>
        <w:rPr>
          <w:bCs/>
        </w:rPr>
      </w:pPr>
    </w:p>
    <w:p w14:paraId="71E1040B" w14:textId="77777777" w:rsidR="00466ECD" w:rsidRPr="00EA227F" w:rsidRDefault="00466ECD" w:rsidP="00466ECD">
      <w:pPr>
        <w:spacing w:line="480" w:lineRule="auto"/>
        <w:rPr>
          <w:bCs/>
          <w:lang w:val="en-US"/>
        </w:rPr>
      </w:pPr>
      <w:r w:rsidRPr="00EA227F">
        <w:rPr>
          <w:bCs/>
          <w:u w:val="single"/>
        </w:rPr>
        <w:t xml:space="preserve">Authors: </w:t>
      </w:r>
      <w:r w:rsidRPr="00EA227F">
        <w:rPr>
          <w:bCs/>
        </w:rPr>
        <w:t>Katarina Aili</w:t>
      </w:r>
      <w:r w:rsidRPr="00EA227F">
        <w:rPr>
          <w:bCs/>
          <w:vertAlign w:val="superscript"/>
        </w:rPr>
        <w:t>1, 2, 3</w:t>
      </w:r>
      <w:r w:rsidRPr="00EA227F">
        <w:rPr>
          <w:bCs/>
        </w:rPr>
        <w:t>, Paul Campbell</w:t>
      </w:r>
      <w:r w:rsidRPr="00EA227F">
        <w:rPr>
          <w:bCs/>
          <w:vertAlign w:val="superscript"/>
        </w:rPr>
        <w:t>4,5</w:t>
      </w:r>
      <w:r w:rsidRPr="00EA227F">
        <w:rPr>
          <w:bCs/>
        </w:rPr>
        <w:t>, Zoe A Michaleff</w:t>
      </w:r>
      <w:r w:rsidRPr="00EA227F">
        <w:rPr>
          <w:bCs/>
          <w:vertAlign w:val="superscript"/>
        </w:rPr>
        <w:t>4</w:t>
      </w:r>
      <w:r w:rsidRPr="00EA227F">
        <w:rPr>
          <w:bCs/>
        </w:rPr>
        <w:t>, Vicky Y Strauss</w:t>
      </w:r>
      <w:r w:rsidRPr="00EA227F">
        <w:rPr>
          <w:bCs/>
          <w:vertAlign w:val="superscript"/>
        </w:rPr>
        <w:t>6</w:t>
      </w:r>
      <w:r w:rsidRPr="00EA227F">
        <w:rPr>
          <w:bCs/>
        </w:rPr>
        <w:t>, Kelvin P Jordan</w:t>
      </w:r>
      <w:r w:rsidRPr="00EA227F">
        <w:rPr>
          <w:bCs/>
          <w:vertAlign w:val="superscript"/>
        </w:rPr>
        <w:t>4,7</w:t>
      </w:r>
      <w:r w:rsidRPr="00EA227F">
        <w:rPr>
          <w:bCs/>
        </w:rPr>
        <w:t>, Ann Bremander</w:t>
      </w:r>
      <w:r w:rsidRPr="00EA227F">
        <w:rPr>
          <w:bCs/>
          <w:vertAlign w:val="superscript"/>
        </w:rPr>
        <w:t>1,8</w:t>
      </w:r>
      <w:r w:rsidRPr="00EA227F">
        <w:rPr>
          <w:bCs/>
        </w:rPr>
        <w:t>, Peter Croft</w:t>
      </w:r>
      <w:r w:rsidRPr="00EA227F">
        <w:rPr>
          <w:bCs/>
          <w:vertAlign w:val="superscript"/>
        </w:rPr>
        <w:t>4,7</w:t>
      </w:r>
      <w:r w:rsidRPr="00EA227F">
        <w:rPr>
          <w:bCs/>
        </w:rPr>
        <w:t>, Stefan Bergman</w:t>
      </w:r>
      <w:r w:rsidRPr="00EA227F">
        <w:rPr>
          <w:bCs/>
          <w:vertAlign w:val="superscript"/>
        </w:rPr>
        <w:t>1, 9</w:t>
      </w:r>
    </w:p>
    <w:p w14:paraId="60651E51" w14:textId="77777777" w:rsidR="00466ECD" w:rsidRPr="00EA227F" w:rsidRDefault="00466ECD" w:rsidP="00466ECD">
      <w:pPr>
        <w:spacing w:line="480" w:lineRule="auto"/>
        <w:rPr>
          <w:bCs/>
          <w:lang w:val="en-US"/>
        </w:rPr>
      </w:pPr>
    </w:p>
    <w:p w14:paraId="2249013D" w14:textId="77777777" w:rsidR="00466ECD" w:rsidRPr="00EA227F" w:rsidRDefault="00466ECD" w:rsidP="00466ECD">
      <w:pPr>
        <w:shd w:val="clear" w:color="auto" w:fill="FFFFFF"/>
        <w:spacing w:after="0" w:line="480" w:lineRule="auto"/>
        <w:rPr>
          <w:rFonts w:eastAsia="Times New Roman" w:cs="Times New Roman"/>
          <w:lang w:val="en-US" w:eastAsia="sv-SE"/>
        </w:rPr>
      </w:pPr>
      <w:r w:rsidRPr="00EA227F">
        <w:rPr>
          <w:rFonts w:eastAsia="Times New Roman" w:cs="Times New Roman"/>
          <w:vertAlign w:val="superscript"/>
          <w:lang w:val="en-US" w:eastAsia="sv-SE"/>
        </w:rPr>
        <w:t xml:space="preserve">1 </w:t>
      </w:r>
      <w:r w:rsidRPr="00EA227F">
        <w:rPr>
          <w:rFonts w:eastAsia="Times New Roman" w:cs="Times New Roman"/>
          <w:lang w:val="en-US" w:eastAsia="sv-SE"/>
        </w:rPr>
        <w:t xml:space="preserve">R &amp; D </w:t>
      </w:r>
      <w:proofErr w:type="spellStart"/>
      <w:r w:rsidRPr="00EA227F">
        <w:rPr>
          <w:rFonts w:eastAsia="Times New Roman" w:cs="Times New Roman"/>
          <w:lang w:val="en-US" w:eastAsia="sv-SE"/>
        </w:rPr>
        <w:t>Spenshult</w:t>
      </w:r>
      <w:proofErr w:type="spellEnd"/>
      <w:r w:rsidRPr="00EA227F">
        <w:rPr>
          <w:rFonts w:eastAsia="Times New Roman" w:cs="Times New Roman"/>
          <w:lang w:val="en-US" w:eastAsia="sv-SE"/>
        </w:rPr>
        <w:t xml:space="preserve">, </w:t>
      </w:r>
      <w:proofErr w:type="spellStart"/>
      <w:r w:rsidRPr="00EA227F">
        <w:rPr>
          <w:rFonts w:eastAsia="Times New Roman" w:cs="Times New Roman"/>
          <w:lang w:val="en-US" w:eastAsia="sv-SE"/>
        </w:rPr>
        <w:t>Halmstad</w:t>
      </w:r>
      <w:proofErr w:type="spellEnd"/>
      <w:r w:rsidRPr="00EA227F">
        <w:rPr>
          <w:rFonts w:eastAsia="Times New Roman" w:cs="Times New Roman"/>
          <w:lang w:val="en-US" w:eastAsia="sv-SE"/>
        </w:rPr>
        <w:t>, Sweden</w:t>
      </w:r>
    </w:p>
    <w:p w14:paraId="65C145A5" w14:textId="77777777" w:rsidR="00466ECD" w:rsidRPr="00EA227F" w:rsidRDefault="00466ECD" w:rsidP="00466ECD">
      <w:pPr>
        <w:shd w:val="clear" w:color="auto" w:fill="FFFFFF"/>
        <w:spacing w:after="0" w:line="480" w:lineRule="auto"/>
        <w:rPr>
          <w:rFonts w:eastAsia="Times New Roman" w:cs="Times New Roman"/>
          <w:lang w:val="en-US" w:eastAsia="sv-SE"/>
        </w:rPr>
      </w:pPr>
      <w:bookmarkStart w:id="0" w:name="aff-2"/>
      <w:bookmarkEnd w:id="0"/>
      <w:r w:rsidRPr="00EA227F">
        <w:rPr>
          <w:rFonts w:eastAsia="Times New Roman" w:cs="Times New Roman"/>
          <w:vertAlign w:val="superscript"/>
          <w:lang w:val="en-US" w:eastAsia="sv-SE"/>
        </w:rPr>
        <w:t xml:space="preserve">2 </w:t>
      </w:r>
      <w:proofErr w:type="spellStart"/>
      <w:r w:rsidRPr="00EA227F">
        <w:rPr>
          <w:rFonts w:eastAsia="Times New Roman" w:cs="Times New Roman"/>
          <w:lang w:val="en-US" w:eastAsia="sv-SE"/>
        </w:rPr>
        <w:t>Halmstad</w:t>
      </w:r>
      <w:proofErr w:type="spellEnd"/>
      <w:r w:rsidRPr="00EA227F">
        <w:rPr>
          <w:rFonts w:eastAsia="Times New Roman" w:cs="Times New Roman"/>
          <w:lang w:val="en-US" w:eastAsia="sv-SE"/>
        </w:rPr>
        <w:t xml:space="preserve"> University, School of Health and Welfare, </w:t>
      </w:r>
      <w:proofErr w:type="spellStart"/>
      <w:r w:rsidRPr="00EA227F">
        <w:rPr>
          <w:rFonts w:eastAsia="Times New Roman" w:cs="Times New Roman"/>
          <w:lang w:val="en-US" w:eastAsia="sv-SE"/>
        </w:rPr>
        <w:t>Halmstad</w:t>
      </w:r>
      <w:proofErr w:type="spellEnd"/>
      <w:r w:rsidRPr="00EA227F">
        <w:rPr>
          <w:rFonts w:eastAsia="Times New Roman" w:cs="Times New Roman"/>
          <w:lang w:val="en-US" w:eastAsia="sv-SE"/>
        </w:rPr>
        <w:t>, Sweden</w:t>
      </w:r>
    </w:p>
    <w:p w14:paraId="4299A588" w14:textId="77777777" w:rsidR="00466ECD" w:rsidRPr="00EA227F" w:rsidRDefault="00466ECD" w:rsidP="00466ECD">
      <w:pPr>
        <w:shd w:val="clear" w:color="auto" w:fill="FFFFFF"/>
        <w:spacing w:after="0" w:line="480" w:lineRule="auto"/>
        <w:rPr>
          <w:rFonts w:eastAsia="Times New Roman" w:cs="Times New Roman"/>
          <w:lang w:val="en-US" w:eastAsia="sv-SE"/>
        </w:rPr>
      </w:pPr>
      <w:bookmarkStart w:id="1" w:name="aff-3"/>
      <w:bookmarkEnd w:id="1"/>
      <w:r w:rsidRPr="00EA227F">
        <w:rPr>
          <w:rFonts w:eastAsia="Times New Roman" w:cs="Times New Roman"/>
          <w:vertAlign w:val="superscript"/>
          <w:lang w:val="en-US" w:eastAsia="sv-SE"/>
        </w:rPr>
        <w:t xml:space="preserve">3 </w:t>
      </w:r>
      <w:proofErr w:type="spellStart"/>
      <w:r w:rsidRPr="00EA227F">
        <w:rPr>
          <w:rFonts w:eastAsia="Times New Roman" w:cs="Times New Roman"/>
          <w:lang w:val="en-US" w:eastAsia="sv-SE"/>
        </w:rPr>
        <w:t>Karolinska</w:t>
      </w:r>
      <w:proofErr w:type="spellEnd"/>
      <w:r w:rsidRPr="00EA227F">
        <w:rPr>
          <w:rFonts w:eastAsia="Times New Roman" w:cs="Times New Roman"/>
          <w:lang w:val="en-US" w:eastAsia="sv-SE"/>
        </w:rPr>
        <w:t xml:space="preserve"> </w:t>
      </w:r>
      <w:proofErr w:type="spellStart"/>
      <w:r w:rsidRPr="00EA227F">
        <w:rPr>
          <w:rFonts w:eastAsia="Times New Roman" w:cs="Times New Roman"/>
          <w:lang w:val="en-US" w:eastAsia="sv-SE"/>
        </w:rPr>
        <w:t>Institutet</w:t>
      </w:r>
      <w:proofErr w:type="spellEnd"/>
      <w:r w:rsidRPr="00EA227F">
        <w:rPr>
          <w:rFonts w:eastAsia="Times New Roman" w:cs="Times New Roman"/>
          <w:lang w:val="en-US" w:eastAsia="sv-SE"/>
        </w:rPr>
        <w:t>, Institute of Environmental Medicine, Stockholm, Sweden</w:t>
      </w:r>
    </w:p>
    <w:p w14:paraId="1B701D0A" w14:textId="77777777" w:rsidR="00466ECD" w:rsidRPr="00EA227F" w:rsidRDefault="00466ECD" w:rsidP="00466ECD">
      <w:pPr>
        <w:shd w:val="clear" w:color="auto" w:fill="FFFFFF"/>
        <w:spacing w:after="0" w:line="480" w:lineRule="auto"/>
        <w:rPr>
          <w:rFonts w:eastAsia="Times New Roman" w:cs="Times New Roman"/>
          <w:lang w:val="en-US" w:eastAsia="sv-SE"/>
        </w:rPr>
      </w:pPr>
      <w:bookmarkStart w:id="2" w:name="aff-4"/>
      <w:bookmarkEnd w:id="2"/>
      <w:r w:rsidRPr="00EA227F">
        <w:rPr>
          <w:rFonts w:eastAsia="Times New Roman" w:cs="Times New Roman"/>
          <w:vertAlign w:val="superscript"/>
          <w:lang w:val="en-US" w:eastAsia="sv-SE"/>
        </w:rPr>
        <w:t xml:space="preserve">4 </w:t>
      </w:r>
      <w:r w:rsidRPr="00EA227F">
        <w:rPr>
          <w:rFonts w:eastAsia="Times New Roman" w:cs="Times New Roman"/>
          <w:lang w:val="en-US" w:eastAsia="sv-SE"/>
        </w:rPr>
        <w:t>Keele University, School for Primary, Community and Social Care, Keele, United Kingdom</w:t>
      </w:r>
    </w:p>
    <w:p w14:paraId="3716B8D0" w14:textId="77777777" w:rsidR="00466ECD" w:rsidRPr="00EA227F" w:rsidRDefault="00466ECD" w:rsidP="00466ECD">
      <w:pPr>
        <w:shd w:val="clear" w:color="auto" w:fill="FFFFFF"/>
        <w:spacing w:after="0" w:line="480" w:lineRule="auto"/>
        <w:rPr>
          <w:rFonts w:eastAsia="Times New Roman" w:cs="Times New Roman"/>
          <w:lang w:val="en-US" w:eastAsia="sv-SE"/>
        </w:rPr>
      </w:pPr>
      <w:bookmarkStart w:id="3" w:name="aff-5"/>
      <w:bookmarkEnd w:id="3"/>
      <w:r w:rsidRPr="00EA227F">
        <w:rPr>
          <w:rFonts w:eastAsia="Times New Roman" w:cs="Times New Roman"/>
          <w:vertAlign w:val="superscript"/>
          <w:lang w:val="en-US" w:eastAsia="sv-SE"/>
        </w:rPr>
        <w:t xml:space="preserve">5 </w:t>
      </w:r>
      <w:r w:rsidRPr="00EA227F">
        <w:rPr>
          <w:rFonts w:eastAsia="Times New Roman" w:cs="Times New Roman"/>
          <w:lang w:val="en-US" w:eastAsia="sv-SE"/>
        </w:rPr>
        <w:t>Midlands Partnership NHS Foundation Trust, Stafford, United Kingdom</w:t>
      </w:r>
    </w:p>
    <w:p w14:paraId="7DBCD588" w14:textId="77777777" w:rsidR="00466ECD" w:rsidRPr="00EA227F" w:rsidRDefault="00466ECD" w:rsidP="00466ECD">
      <w:pPr>
        <w:shd w:val="clear" w:color="auto" w:fill="FFFFFF"/>
        <w:spacing w:after="0" w:line="480" w:lineRule="auto"/>
        <w:rPr>
          <w:rFonts w:eastAsia="Times New Roman" w:cs="Times New Roman"/>
          <w:lang w:val="en-US" w:eastAsia="sv-SE"/>
        </w:rPr>
      </w:pPr>
      <w:bookmarkStart w:id="4" w:name="aff-6"/>
      <w:bookmarkEnd w:id="4"/>
      <w:r w:rsidRPr="00EA227F">
        <w:rPr>
          <w:rFonts w:eastAsia="Times New Roman" w:cs="Times New Roman"/>
          <w:vertAlign w:val="superscript"/>
          <w:lang w:val="en-US" w:eastAsia="sv-SE"/>
        </w:rPr>
        <w:t xml:space="preserve">6 </w:t>
      </w:r>
      <w:r w:rsidRPr="00EA227F">
        <w:rPr>
          <w:rFonts w:eastAsia="Times New Roman" w:cs="Times New Roman"/>
          <w:lang w:val="en-US" w:eastAsia="sv-SE"/>
        </w:rPr>
        <w:t>University of Oxford, CSM, NDORMS, Oxford, United Kingdom</w:t>
      </w:r>
    </w:p>
    <w:p w14:paraId="5058B7AB" w14:textId="77777777" w:rsidR="00466ECD" w:rsidRPr="00EA227F" w:rsidRDefault="00466ECD" w:rsidP="00466ECD">
      <w:pPr>
        <w:shd w:val="clear" w:color="auto" w:fill="FFFFFF"/>
        <w:spacing w:after="0" w:line="480" w:lineRule="auto"/>
        <w:rPr>
          <w:rFonts w:eastAsia="Times New Roman" w:cs="Times New Roman"/>
          <w:lang w:val="en-US" w:eastAsia="sv-SE"/>
        </w:rPr>
      </w:pPr>
      <w:bookmarkStart w:id="5" w:name="aff-7"/>
      <w:bookmarkEnd w:id="5"/>
      <w:r w:rsidRPr="00EA227F">
        <w:rPr>
          <w:rFonts w:eastAsia="Times New Roman" w:cs="Times New Roman"/>
          <w:vertAlign w:val="superscript"/>
          <w:lang w:val="en-US" w:eastAsia="sv-SE"/>
        </w:rPr>
        <w:t xml:space="preserve">7 </w:t>
      </w:r>
      <w:r w:rsidRPr="00EA227F">
        <w:rPr>
          <w:rFonts w:eastAsia="Times New Roman" w:cs="Times New Roman"/>
          <w:lang w:val="en-US" w:eastAsia="sv-SE"/>
        </w:rPr>
        <w:t>Keele University, Centre for Prognosis Research, Keele, United Kingdom</w:t>
      </w:r>
    </w:p>
    <w:p w14:paraId="768AFF4C" w14:textId="77777777" w:rsidR="00466ECD" w:rsidRPr="00EA227F" w:rsidRDefault="00466ECD" w:rsidP="00466ECD">
      <w:pPr>
        <w:shd w:val="clear" w:color="auto" w:fill="FFFFFF"/>
        <w:spacing w:after="0" w:line="480" w:lineRule="auto"/>
        <w:rPr>
          <w:rFonts w:eastAsia="Times New Roman" w:cs="Times New Roman"/>
          <w:lang w:val="en-US" w:eastAsia="sv-SE"/>
        </w:rPr>
      </w:pPr>
      <w:bookmarkStart w:id="6" w:name="aff-8"/>
      <w:bookmarkEnd w:id="6"/>
      <w:r w:rsidRPr="00EA227F">
        <w:rPr>
          <w:rFonts w:eastAsia="Times New Roman" w:cs="Times New Roman"/>
          <w:vertAlign w:val="superscript"/>
          <w:lang w:val="en-US" w:eastAsia="sv-SE"/>
        </w:rPr>
        <w:t xml:space="preserve">8 </w:t>
      </w:r>
      <w:r w:rsidRPr="00EA227F">
        <w:rPr>
          <w:rFonts w:eastAsia="Times New Roman" w:cs="Times New Roman"/>
          <w:lang w:val="en-US" w:eastAsia="sv-SE"/>
        </w:rPr>
        <w:t>University of Southern Denmark, Department of Regional Health Research, Odense, Denmark</w:t>
      </w:r>
    </w:p>
    <w:p w14:paraId="4D710131" w14:textId="77777777" w:rsidR="00466ECD" w:rsidRPr="00EA227F" w:rsidRDefault="00466ECD" w:rsidP="00466ECD">
      <w:pPr>
        <w:shd w:val="clear" w:color="auto" w:fill="FFFFFF"/>
        <w:spacing w:after="0" w:line="480" w:lineRule="auto"/>
        <w:rPr>
          <w:rFonts w:eastAsia="Times New Roman" w:cs="Times New Roman"/>
          <w:lang w:val="en-US" w:eastAsia="sv-SE"/>
        </w:rPr>
      </w:pPr>
      <w:bookmarkStart w:id="7" w:name="aff-9"/>
      <w:bookmarkEnd w:id="7"/>
      <w:r w:rsidRPr="00EA227F">
        <w:rPr>
          <w:rFonts w:eastAsia="Times New Roman" w:cs="Times New Roman"/>
          <w:vertAlign w:val="superscript"/>
          <w:lang w:val="en-US" w:eastAsia="sv-SE"/>
        </w:rPr>
        <w:t xml:space="preserve">9 </w:t>
      </w:r>
      <w:r w:rsidRPr="00EA227F">
        <w:rPr>
          <w:rFonts w:eastAsia="Times New Roman" w:cs="Times New Roman"/>
          <w:lang w:val="en-US" w:eastAsia="sv-SE"/>
        </w:rPr>
        <w:t>University of Gothenburg, Institute of Medicine, Gothenburg, Sweden</w:t>
      </w:r>
    </w:p>
    <w:p w14:paraId="034794F0" w14:textId="77777777" w:rsidR="00466ECD" w:rsidRPr="00EA227F" w:rsidRDefault="00466ECD" w:rsidP="00466ECD">
      <w:pPr>
        <w:spacing w:line="480" w:lineRule="auto"/>
        <w:rPr>
          <w:bCs/>
          <w:lang w:val="en-US"/>
        </w:rPr>
      </w:pPr>
    </w:p>
    <w:p w14:paraId="6C297062" w14:textId="77777777" w:rsidR="00466ECD" w:rsidRPr="00EA227F" w:rsidRDefault="00466ECD" w:rsidP="00466ECD">
      <w:pPr>
        <w:spacing w:line="480" w:lineRule="auto"/>
        <w:rPr>
          <w:bCs/>
          <w:u w:val="single"/>
        </w:rPr>
      </w:pPr>
      <w:r w:rsidRPr="00EA227F">
        <w:rPr>
          <w:bCs/>
          <w:u w:val="single"/>
        </w:rPr>
        <w:t xml:space="preserve">Corresponding Author: </w:t>
      </w:r>
    </w:p>
    <w:p w14:paraId="0CC95E76" w14:textId="77777777" w:rsidR="00466ECD" w:rsidRPr="00EA227F" w:rsidRDefault="00466ECD" w:rsidP="00466ECD">
      <w:pPr>
        <w:spacing w:line="480" w:lineRule="auto"/>
        <w:rPr>
          <w:bCs/>
        </w:rPr>
      </w:pPr>
      <w:r w:rsidRPr="00EA227F">
        <w:rPr>
          <w:bCs/>
        </w:rPr>
        <w:t xml:space="preserve">Katarina </w:t>
      </w:r>
      <w:proofErr w:type="spellStart"/>
      <w:r w:rsidRPr="00EA227F">
        <w:rPr>
          <w:bCs/>
        </w:rPr>
        <w:t>Aili</w:t>
      </w:r>
      <w:proofErr w:type="spellEnd"/>
      <w:r w:rsidRPr="00EA227F">
        <w:rPr>
          <w:bCs/>
        </w:rPr>
        <w:t xml:space="preserve">, School of Health and Welfare, </w:t>
      </w:r>
      <w:proofErr w:type="spellStart"/>
      <w:r w:rsidRPr="00EA227F">
        <w:rPr>
          <w:bCs/>
        </w:rPr>
        <w:t>Halmstad</w:t>
      </w:r>
      <w:proofErr w:type="spellEnd"/>
      <w:r w:rsidRPr="00EA227F">
        <w:rPr>
          <w:bCs/>
        </w:rPr>
        <w:t xml:space="preserve"> University, P.O. Box 823, S-301 18, </w:t>
      </w:r>
      <w:proofErr w:type="spellStart"/>
      <w:r w:rsidRPr="00EA227F">
        <w:rPr>
          <w:bCs/>
        </w:rPr>
        <w:t>Halmstad</w:t>
      </w:r>
      <w:proofErr w:type="spellEnd"/>
      <w:r w:rsidRPr="00EA227F">
        <w:rPr>
          <w:bCs/>
        </w:rPr>
        <w:t>, Sweden</w:t>
      </w:r>
    </w:p>
    <w:p w14:paraId="24398CD7" w14:textId="77777777" w:rsidR="00466ECD" w:rsidRPr="00EA227F" w:rsidRDefault="00466ECD" w:rsidP="00466ECD">
      <w:pPr>
        <w:spacing w:line="480" w:lineRule="auto"/>
        <w:rPr>
          <w:bCs/>
        </w:rPr>
      </w:pPr>
      <w:r w:rsidRPr="00EA227F">
        <w:rPr>
          <w:bCs/>
        </w:rPr>
        <w:t>Pages: 27; Tables: 6; Figures: 2</w:t>
      </w:r>
    </w:p>
    <w:p w14:paraId="4EDCE1E1" w14:textId="77777777" w:rsidR="00466ECD" w:rsidRPr="00EA227F" w:rsidRDefault="00466ECD" w:rsidP="00466ECD"/>
    <w:p w14:paraId="0AD26369" w14:textId="77777777" w:rsidR="00466ECD" w:rsidRPr="00EA227F" w:rsidRDefault="00466ECD" w:rsidP="00466ECD"/>
    <w:p w14:paraId="443C717C" w14:textId="77777777" w:rsidR="00466ECD" w:rsidRPr="00EA227F" w:rsidRDefault="00466ECD" w:rsidP="00466ECD"/>
    <w:p w14:paraId="5DDA80AE" w14:textId="77777777" w:rsidR="00466ECD" w:rsidRPr="00EA227F" w:rsidRDefault="00466ECD" w:rsidP="00466ECD"/>
    <w:p w14:paraId="22877CDD" w14:textId="77777777" w:rsidR="00466ECD" w:rsidRPr="00EA227F" w:rsidRDefault="00466ECD" w:rsidP="00466ECD">
      <w:pPr>
        <w:spacing w:line="480" w:lineRule="auto"/>
        <w:rPr>
          <w:lang w:val="en-US"/>
        </w:rPr>
      </w:pPr>
      <w:r w:rsidRPr="00EA227F">
        <w:rPr>
          <w:b/>
          <w:bCs/>
          <w:lang w:val="en-US"/>
        </w:rPr>
        <w:lastRenderedPageBreak/>
        <w:t>Abstract</w:t>
      </w:r>
      <w:r w:rsidRPr="00EA227F">
        <w:rPr>
          <w:lang w:val="en-US"/>
        </w:rPr>
        <w:t xml:space="preserve"> </w:t>
      </w:r>
    </w:p>
    <w:p w14:paraId="42CDE21B" w14:textId="77777777" w:rsidR="00466ECD" w:rsidRPr="00EA227F" w:rsidRDefault="00466ECD" w:rsidP="00466ECD">
      <w:pPr>
        <w:autoSpaceDE w:val="0"/>
        <w:autoSpaceDN w:val="0"/>
        <w:adjustRightInd w:val="0"/>
        <w:spacing w:after="0" w:line="480" w:lineRule="auto"/>
        <w:rPr>
          <w:lang w:val="en-US"/>
        </w:rPr>
      </w:pPr>
      <w:r w:rsidRPr="00EA227F">
        <w:rPr>
          <w:lang w:val="en-US"/>
        </w:rPr>
        <w:t xml:space="preserve">Our knowledge of the prevalence, impact, and outcomes of chronic pain in the general population is predominantly based on studies over relatively short periods of time. The aim of this study was to identify and describe trajectories of chronic pain status over a period of 21 years. Self-reported population data (n=1858) from five </w:t>
      </w:r>
      <w:proofErr w:type="spellStart"/>
      <w:r w:rsidRPr="00EA227F">
        <w:rPr>
          <w:lang w:val="en-US"/>
        </w:rPr>
        <w:t>timepoints</w:t>
      </w:r>
      <w:proofErr w:type="spellEnd"/>
      <w:r w:rsidRPr="00EA227F">
        <w:rPr>
          <w:lang w:val="en-US"/>
        </w:rPr>
        <w:t xml:space="preserve"> were analyzed. Pain was categorized by: no chronic pain (NCP); chronic regional pain (CRP); and chronic widespread pain (CWP). </w:t>
      </w:r>
      <w:r w:rsidRPr="00EA227F">
        <w:rPr>
          <w:rFonts w:eastAsia="Times New Roman" w:cs="Times New Roman"/>
          <w:lang w:val="en-US" w:eastAsia="en-GB"/>
        </w:rPr>
        <w:t>Latent Class Growth Analysis was carried out for identification of trajectories, and l</w:t>
      </w:r>
      <w:r w:rsidRPr="00EA227F">
        <w:rPr>
          <w:lang w:val="en-US" w:eastAsia="en-GB"/>
        </w:rPr>
        <w:t>ogistic regression analysis for identification of p</w:t>
      </w:r>
      <w:r w:rsidRPr="00EA227F">
        <w:rPr>
          <w:rFonts w:eastAsia="Times New Roman" w:cs="Times New Roman"/>
          <w:lang w:val="en-US" w:eastAsia="en-GB"/>
        </w:rPr>
        <w:t>redictors for pain prognosis</w:t>
      </w:r>
      <w:r w:rsidRPr="00EA227F">
        <w:rPr>
          <w:lang w:val="en-US" w:eastAsia="en-GB"/>
        </w:rPr>
        <w:t xml:space="preserve">. </w:t>
      </w:r>
      <w:r w:rsidRPr="00EA227F">
        <w:rPr>
          <w:rFonts w:eastAsia="Times New Roman" w:cs="Times New Roman"/>
          <w:lang w:val="en-US" w:eastAsia="en-GB"/>
        </w:rPr>
        <w:t xml:space="preserve">Five trajectories were identified: </w:t>
      </w:r>
      <w:r w:rsidRPr="00EA227F">
        <w:rPr>
          <w:lang w:val="en-US"/>
        </w:rPr>
        <w:t xml:space="preserve">1) </w:t>
      </w:r>
      <w:r w:rsidRPr="00EA227F">
        <w:rPr>
          <w:i/>
          <w:iCs/>
          <w:lang w:val="en-US"/>
        </w:rPr>
        <w:t>Persistent NCP</w:t>
      </w:r>
      <w:r w:rsidRPr="00EA227F">
        <w:rPr>
          <w:lang w:val="en-US"/>
        </w:rPr>
        <w:t xml:space="preserve"> (57%); 2) </w:t>
      </w:r>
      <w:r w:rsidRPr="00EA227F">
        <w:rPr>
          <w:i/>
          <w:iCs/>
          <w:lang w:val="en-US"/>
        </w:rPr>
        <w:t>Migrating from NCP to CRP or CWP</w:t>
      </w:r>
      <w:r w:rsidRPr="00EA227F">
        <w:rPr>
          <w:lang w:val="en-US"/>
        </w:rPr>
        <w:t xml:space="preserve"> (5%), 3) </w:t>
      </w:r>
      <w:r w:rsidRPr="00EA227F">
        <w:rPr>
          <w:i/>
          <w:iCs/>
          <w:lang w:val="en-US"/>
        </w:rPr>
        <w:t>Persistent CRP or Migration between CRP and NCP</w:t>
      </w:r>
      <w:r w:rsidRPr="00EA227F">
        <w:rPr>
          <w:lang w:val="en-US"/>
        </w:rPr>
        <w:t xml:space="preserve"> (22%); 4) </w:t>
      </w:r>
      <w:r w:rsidRPr="00EA227F">
        <w:rPr>
          <w:i/>
          <w:iCs/>
          <w:lang w:val="en-US"/>
        </w:rPr>
        <w:t>Migration from CRP to CWP</w:t>
      </w:r>
      <w:r w:rsidRPr="00EA227F">
        <w:rPr>
          <w:lang w:val="en-US"/>
        </w:rPr>
        <w:t xml:space="preserve"> (10%); 5) </w:t>
      </w:r>
      <w:r w:rsidRPr="00EA227F">
        <w:rPr>
          <w:i/>
          <w:iCs/>
          <w:lang w:val="en-US"/>
        </w:rPr>
        <w:t>Persistent CWP</w:t>
      </w:r>
      <w:r w:rsidRPr="00EA227F">
        <w:rPr>
          <w:lang w:val="en-US"/>
        </w:rPr>
        <w:t xml:space="preserve"> (6%). Age, sleeping problems, poor vitality and physical function at baseline were associated with pain progression from NCP. Female gender, seeking care for pain, lack of social support, poor physical function, vitality, and mental health predicted poor pain prognosis among those with CRP. In conclusion chronic pain was common in the population including 6 % reporting persistent CWP, although the majority persistently reported no chronic pain. Most people had stable pain status, but some had ongoing change in pain status over time including people who improved from chronic pain.  It was possible to identify clinically relevant factors, characterizing trajectories of chronic pain development, that can be useful for identifying individuals at risk and potential targets for intervention. </w:t>
      </w:r>
    </w:p>
    <w:p w14:paraId="6F680C02" w14:textId="77777777" w:rsidR="00466ECD" w:rsidRPr="00EA227F" w:rsidRDefault="00466ECD" w:rsidP="00466ECD">
      <w:pPr>
        <w:rPr>
          <w:lang w:val="en-US"/>
        </w:rPr>
      </w:pPr>
    </w:p>
    <w:p w14:paraId="05A19FA4" w14:textId="77777777" w:rsidR="00466ECD" w:rsidRPr="00EA227F" w:rsidRDefault="00466ECD" w:rsidP="00466ECD">
      <w:pPr>
        <w:rPr>
          <w:lang w:val="en-US"/>
        </w:rPr>
      </w:pPr>
    </w:p>
    <w:p w14:paraId="766AF972" w14:textId="77777777" w:rsidR="00466ECD" w:rsidRPr="00EA227F" w:rsidRDefault="00466ECD" w:rsidP="00E751E8">
      <w:pPr>
        <w:spacing w:line="360" w:lineRule="auto"/>
        <w:rPr>
          <w:b/>
          <w:lang w:val="en-US"/>
        </w:rPr>
      </w:pPr>
    </w:p>
    <w:p w14:paraId="27DD1751" w14:textId="77777777" w:rsidR="00466ECD" w:rsidRPr="00EA227F" w:rsidRDefault="00466ECD" w:rsidP="00E751E8">
      <w:pPr>
        <w:spacing w:line="360" w:lineRule="auto"/>
        <w:rPr>
          <w:b/>
          <w:lang w:val="en-US"/>
        </w:rPr>
      </w:pPr>
    </w:p>
    <w:p w14:paraId="5853A57D" w14:textId="77777777" w:rsidR="00466ECD" w:rsidRPr="00EA227F" w:rsidRDefault="00466ECD" w:rsidP="00E751E8">
      <w:pPr>
        <w:spacing w:line="360" w:lineRule="auto"/>
        <w:rPr>
          <w:b/>
          <w:lang w:val="en-US"/>
        </w:rPr>
      </w:pPr>
    </w:p>
    <w:p w14:paraId="5B72F3B0" w14:textId="77777777" w:rsidR="00466ECD" w:rsidRPr="00EA227F" w:rsidRDefault="00466ECD" w:rsidP="00E751E8">
      <w:pPr>
        <w:spacing w:line="360" w:lineRule="auto"/>
        <w:rPr>
          <w:b/>
          <w:lang w:val="en-US"/>
        </w:rPr>
      </w:pPr>
    </w:p>
    <w:p w14:paraId="4445AFEB" w14:textId="77777777" w:rsidR="00466ECD" w:rsidRPr="00EA227F" w:rsidRDefault="00466ECD" w:rsidP="00E751E8">
      <w:pPr>
        <w:spacing w:line="360" w:lineRule="auto"/>
        <w:rPr>
          <w:b/>
          <w:lang w:val="en-US"/>
        </w:rPr>
      </w:pPr>
    </w:p>
    <w:p w14:paraId="3DEBC6EB" w14:textId="77777777" w:rsidR="00466ECD" w:rsidRPr="00EA227F" w:rsidRDefault="00466ECD" w:rsidP="00E751E8">
      <w:pPr>
        <w:spacing w:line="360" w:lineRule="auto"/>
        <w:rPr>
          <w:b/>
          <w:lang w:val="en-US"/>
        </w:rPr>
      </w:pPr>
    </w:p>
    <w:p w14:paraId="22A4C62C" w14:textId="407AB12C" w:rsidR="00972A59" w:rsidRPr="00EA227F" w:rsidRDefault="00972A59" w:rsidP="00E751E8">
      <w:pPr>
        <w:spacing w:line="360" w:lineRule="auto"/>
        <w:rPr>
          <w:b/>
        </w:rPr>
      </w:pPr>
      <w:r w:rsidRPr="00EA227F">
        <w:rPr>
          <w:b/>
        </w:rPr>
        <w:lastRenderedPageBreak/>
        <w:t xml:space="preserve">1. Introduction </w:t>
      </w:r>
    </w:p>
    <w:p w14:paraId="265354E3" w14:textId="19F2003E" w:rsidR="00972A59" w:rsidRPr="00EA227F" w:rsidRDefault="00972A59" w:rsidP="00E751E8">
      <w:pPr>
        <w:spacing w:line="360" w:lineRule="auto"/>
      </w:pPr>
      <w:r w:rsidRPr="00EA227F">
        <w:t xml:space="preserve">Chronic pain, most often involving the musculoskeletal system, affects 40-50% of adult populations at any one time </w:t>
      </w:r>
      <w:r w:rsidRPr="00EA227F">
        <w:rPr>
          <w:noProof/>
        </w:rPr>
        <w:t>[9]</w:t>
      </w:r>
      <w:r w:rsidRPr="00EA227F">
        <w:t xml:space="preserve">. Its impact on individuals is extensive in terms of physical restriction and psychological function, and on society in terms of lost production and high health care use </w:t>
      </w:r>
      <w:r w:rsidRPr="00EA227F">
        <w:rPr>
          <w:noProof/>
        </w:rPr>
        <w:t>[13,16,37]</w:t>
      </w:r>
      <w:r w:rsidRPr="00EA227F">
        <w:t xml:space="preserve">. Chronic pain in populations falls into two broad categories defined by the reported location and extent of pain in the body (regional and widespread). Chronic widespread pain (CWP) is reported to affect 10% of the adult population </w:t>
      </w:r>
      <w:r w:rsidRPr="00EA227F">
        <w:rPr>
          <w:noProof/>
        </w:rPr>
        <w:t>[3,8,31-33]</w:t>
      </w:r>
      <w:r w:rsidRPr="00EA227F">
        <w:t xml:space="preserve"> and is associated with greater impact and requires more complex care than chronic regional pain </w:t>
      </w:r>
      <w:r w:rsidRPr="00EA227F">
        <w:rPr>
          <w:noProof/>
        </w:rPr>
        <w:t>[6,11,14]</w:t>
      </w:r>
      <w:r w:rsidRPr="00EA227F">
        <w:t xml:space="preserve">.  </w:t>
      </w:r>
    </w:p>
    <w:p w14:paraId="65EC4634" w14:textId="77777777" w:rsidR="00972A59" w:rsidRPr="00EA227F" w:rsidRDefault="00972A59" w:rsidP="00E751E8">
      <w:pPr>
        <w:spacing w:line="360" w:lineRule="auto"/>
      </w:pPr>
      <w:r w:rsidRPr="00EA227F">
        <w:t xml:space="preserve">Our knowledge and understanding of the prevalence, impact and outcomes of chronic pain in populations, and its association with a range of markers of poor physical health, psychological distress and socio-economic status, is based predominantly on “snapshot” studies over relatively short periods of time. Yet for individuals and society, an important question is not simply the immediate burden of chronic pain, but the pattern of decline or recovery over long periods of time, and what preventable factors might determine these long-term outcomes. One way to investigate this course over time is to identify common trajectories (i.e. clusters of individuals who share similar chronic pain symptom experiences over time). A strong body of evidence of long term trajectory research now exists for specific regional musculoskeletal pain conditions (notably back pain), and this research consistently identifies distinct groups of individuals with different experience of their conditions over time </w:t>
      </w:r>
      <w:r w:rsidRPr="00EA227F">
        <w:rPr>
          <w:noProof/>
        </w:rPr>
        <w:t>[4,12,17,19,23,28]</w:t>
      </w:r>
      <w:r w:rsidRPr="00EA227F">
        <w:t xml:space="preserve">. Such research is clinically informative and relevant for health policy because it highlights groups at high risk of poor long-term outcomes (e.g. those with persistent high levels of pain intensity) and identifies factors associated with change (e.g. predictive of long-term decline or improvement) </w:t>
      </w:r>
      <w:r w:rsidRPr="00EA227F">
        <w:rPr>
          <w:noProof/>
        </w:rPr>
        <w:t>[27]</w:t>
      </w:r>
      <w:r w:rsidRPr="00EA227F">
        <w:t xml:space="preserve">. Furthermore, trajectory research provides a platform to discuss novel or alternative treatment strategies and intervention targets based on likely long-term prognosis </w:t>
      </w:r>
      <w:r w:rsidRPr="00EA227F">
        <w:rPr>
          <w:noProof/>
        </w:rPr>
        <w:t>[18,25]</w:t>
      </w:r>
      <w:r w:rsidRPr="00EA227F">
        <w:t xml:space="preserve">. </w:t>
      </w:r>
    </w:p>
    <w:p w14:paraId="344E2C82" w14:textId="77777777" w:rsidR="00972A59" w:rsidRPr="00EA227F" w:rsidRDefault="00972A59" w:rsidP="00E751E8">
      <w:pPr>
        <w:spacing w:line="360" w:lineRule="auto"/>
      </w:pPr>
      <w:r w:rsidRPr="00EA227F">
        <w:t xml:space="preserve">There is less information on long-term patterns of broad categories of chronic musculoskeletal pain in populations. Specifically, the evolution and course of chronic widespread pain over time and trajectories of regional and chronic widespread pain. The pathogenesis of chronic pain is complex, with evidence of biological (regional pain, </w:t>
      </w:r>
      <w:proofErr w:type="spellStart"/>
      <w:r w:rsidRPr="00EA227F">
        <w:t>neuroplastic</w:t>
      </w:r>
      <w:proofErr w:type="spellEnd"/>
      <w:r w:rsidRPr="00EA227F">
        <w:t xml:space="preserve"> changes, abnormal muscle tissue, sensitisation, stress response, genetic and familial, comorbidity, sleep, fatigue), psychological (self-esteem, coping, depression, anxiety),  and social (social isolation, social support, healthcare policy) factors associated with onset and prognosis </w:t>
      </w:r>
      <w:r w:rsidRPr="00EA227F">
        <w:rPr>
          <w:noProof/>
        </w:rPr>
        <w:t>[1,5,10,14,22,35]</w:t>
      </w:r>
      <w:r w:rsidRPr="00EA227F">
        <w:t xml:space="preserve">. A few prospective studies have indicated a developmental link between regional pain and CWP onset, suggesting progression from regional pain to CWP </w:t>
      </w:r>
      <w:r w:rsidRPr="00EA227F">
        <w:rPr>
          <w:noProof/>
        </w:rPr>
        <w:t>[2,8,24,32,33]</w:t>
      </w:r>
      <w:r w:rsidRPr="00EA227F">
        <w:t xml:space="preserve">. However, to date, less is known of the developmental sequence and long-term course of CRP and CWP at a population level. </w:t>
      </w:r>
    </w:p>
    <w:p w14:paraId="360E351E" w14:textId="77777777" w:rsidR="00972A59" w:rsidRPr="00EA227F" w:rsidRDefault="00972A59" w:rsidP="00E751E8">
      <w:pPr>
        <w:spacing w:line="360" w:lineRule="auto"/>
      </w:pPr>
      <w:r w:rsidRPr="00EA227F">
        <w:t>The aim of this study was to identify and describe different longitudinal pain status trajectories over a period of 21 years. The specific objectives were 1) to describe the common long-term trajectories of CRP and CWP and the characteristics of the individuals within those trajectories, and 2) determine what factors at baseline are predictive of trajectory group membership.</w:t>
      </w:r>
    </w:p>
    <w:p w14:paraId="5A189B16" w14:textId="77777777" w:rsidR="00972A59" w:rsidRPr="00EA227F" w:rsidRDefault="00972A59" w:rsidP="00E751E8">
      <w:pPr>
        <w:spacing w:line="360" w:lineRule="auto"/>
        <w:rPr>
          <w:b/>
        </w:rPr>
      </w:pPr>
    </w:p>
    <w:p w14:paraId="7D027700" w14:textId="77777777" w:rsidR="00972A59" w:rsidRPr="00EA227F" w:rsidRDefault="00972A59" w:rsidP="00E751E8">
      <w:pPr>
        <w:spacing w:line="360" w:lineRule="auto"/>
        <w:rPr>
          <w:b/>
        </w:rPr>
      </w:pPr>
      <w:r w:rsidRPr="00EA227F">
        <w:rPr>
          <w:b/>
        </w:rPr>
        <w:t>2. Method</w:t>
      </w:r>
    </w:p>
    <w:p w14:paraId="629C3D4C" w14:textId="77777777" w:rsidR="00972A59" w:rsidRPr="00EA227F" w:rsidRDefault="00972A59" w:rsidP="00E751E8">
      <w:pPr>
        <w:spacing w:line="360" w:lineRule="auto"/>
        <w:rPr>
          <w:i/>
          <w:u w:val="single"/>
        </w:rPr>
      </w:pPr>
      <w:r w:rsidRPr="00EA227F">
        <w:rPr>
          <w:i/>
          <w:u w:val="single"/>
        </w:rPr>
        <w:t>2. 1 Study population</w:t>
      </w:r>
    </w:p>
    <w:p w14:paraId="1EE88805" w14:textId="77777777" w:rsidR="00972A59" w:rsidRPr="00EA227F" w:rsidRDefault="00972A59" w:rsidP="00E751E8">
      <w:pPr>
        <w:spacing w:line="360" w:lineRule="auto"/>
      </w:pPr>
      <w:r w:rsidRPr="00EA227F">
        <w:t>This was a 21-year longitudinal cohort study that recruited participants from</w:t>
      </w:r>
      <w:r w:rsidRPr="00EA227F">
        <w:rPr>
          <w:rFonts w:cs="WarnockPro-Regular"/>
        </w:rPr>
        <w:t xml:space="preserve"> two healthcare districts (mixed urban and rural population)</w:t>
      </w:r>
      <w:r w:rsidRPr="00EA227F">
        <w:t xml:space="preserve"> in </w:t>
      </w:r>
      <w:proofErr w:type="spellStart"/>
      <w:r w:rsidRPr="00EA227F">
        <w:t>Halmstad</w:t>
      </w:r>
      <w:proofErr w:type="spellEnd"/>
      <w:r w:rsidRPr="00EA227F">
        <w:t xml:space="preserve"> and </w:t>
      </w:r>
      <w:proofErr w:type="spellStart"/>
      <w:r w:rsidRPr="00EA227F">
        <w:t>Laholm</w:t>
      </w:r>
      <w:proofErr w:type="spellEnd"/>
      <w:r w:rsidRPr="00EA227F">
        <w:t>, Sweden (total population 70704). In total a representative sample of 3928 people aged 20-74 was selected by approaching every 18</w:t>
      </w:r>
      <w:r w:rsidRPr="00EA227F">
        <w:rPr>
          <w:vertAlign w:val="superscript"/>
        </w:rPr>
        <w:t>th</w:t>
      </w:r>
      <w:r w:rsidRPr="00EA227F">
        <w:t xml:space="preserve"> woman and 18</w:t>
      </w:r>
      <w:r w:rsidRPr="00EA227F">
        <w:rPr>
          <w:vertAlign w:val="superscript"/>
        </w:rPr>
        <w:t>th</w:t>
      </w:r>
      <w:r w:rsidRPr="00EA227F">
        <w:t xml:space="preserve"> man from an age-ordered computerised population register. Out of the selected sample, 2425 (62%) responded to an initial baseline postal survey in 1995 </w:t>
      </w:r>
      <w:r w:rsidRPr="00EA227F">
        <w:rPr>
          <w:noProof/>
        </w:rPr>
        <w:t>[7]</w:t>
      </w:r>
      <w:r w:rsidRPr="00EA227F">
        <w:t>. This sample was followed up and sent a postal survey at 4 subsequent time points in 1998, 2003, 2007, and 2016. All study participants signed an informed consent before entering the study. The study was approved by the Regional Ethical Review Board, Faculty of Medicine, University of Lund, Sweden (</w:t>
      </w:r>
      <w:proofErr w:type="spellStart"/>
      <w:r w:rsidRPr="00EA227F">
        <w:t>Dnr</w:t>
      </w:r>
      <w:proofErr w:type="spellEnd"/>
      <w:r w:rsidRPr="00EA227F">
        <w:t xml:space="preserve"> 2016/132). </w:t>
      </w:r>
    </w:p>
    <w:p w14:paraId="59B6E183" w14:textId="77777777" w:rsidR="00972A59" w:rsidRPr="00EA227F" w:rsidRDefault="00972A59" w:rsidP="00E751E8">
      <w:pPr>
        <w:autoSpaceDE w:val="0"/>
        <w:autoSpaceDN w:val="0"/>
        <w:adjustRightInd w:val="0"/>
        <w:spacing w:after="0" w:line="360" w:lineRule="auto"/>
      </w:pPr>
      <w:r w:rsidRPr="00EA227F">
        <w:t>All respondents who had data on pain location from at least three of the five time points (n=1858) were included in this analysis. (Figure 1).</w:t>
      </w:r>
    </w:p>
    <w:p w14:paraId="57F6332F" w14:textId="77777777" w:rsidR="00972A59" w:rsidRPr="00EA227F" w:rsidRDefault="00972A59" w:rsidP="00E751E8">
      <w:pPr>
        <w:autoSpaceDE w:val="0"/>
        <w:autoSpaceDN w:val="0"/>
        <w:adjustRightInd w:val="0"/>
        <w:spacing w:after="0" w:line="360" w:lineRule="auto"/>
      </w:pPr>
    </w:p>
    <w:p w14:paraId="1B166EB0" w14:textId="77777777" w:rsidR="00972A59" w:rsidRPr="00EA227F" w:rsidRDefault="00972A59" w:rsidP="00E751E8">
      <w:pPr>
        <w:autoSpaceDE w:val="0"/>
        <w:autoSpaceDN w:val="0"/>
        <w:adjustRightInd w:val="0"/>
        <w:spacing w:after="0" w:line="360" w:lineRule="auto"/>
      </w:pPr>
    </w:p>
    <w:p w14:paraId="46A11CE5" w14:textId="77777777" w:rsidR="00972A59" w:rsidRPr="00EA227F" w:rsidRDefault="00972A59" w:rsidP="00D119FF">
      <w:pPr>
        <w:autoSpaceDE w:val="0"/>
        <w:autoSpaceDN w:val="0"/>
        <w:adjustRightInd w:val="0"/>
        <w:spacing w:after="0" w:line="360" w:lineRule="auto"/>
      </w:pPr>
      <w:r w:rsidRPr="00EA227F">
        <w:tab/>
      </w:r>
      <w:r w:rsidRPr="00EA227F">
        <w:tab/>
        <w:t>[Figure 1 in here]</w:t>
      </w:r>
    </w:p>
    <w:p w14:paraId="2DDE578E" w14:textId="77777777" w:rsidR="00972A59" w:rsidRPr="00EA227F" w:rsidRDefault="00972A59" w:rsidP="00E751E8">
      <w:pPr>
        <w:spacing w:line="360" w:lineRule="auto"/>
      </w:pPr>
    </w:p>
    <w:p w14:paraId="45D1BEAC" w14:textId="77777777" w:rsidR="00972A59" w:rsidRPr="00EA227F" w:rsidRDefault="00972A59" w:rsidP="00E751E8">
      <w:pPr>
        <w:spacing w:line="360" w:lineRule="auto"/>
      </w:pPr>
    </w:p>
    <w:p w14:paraId="1A8CAF64" w14:textId="77777777" w:rsidR="00972A59" w:rsidRPr="00EA227F" w:rsidRDefault="00972A59" w:rsidP="00E751E8">
      <w:pPr>
        <w:autoSpaceDE w:val="0"/>
        <w:autoSpaceDN w:val="0"/>
        <w:adjustRightInd w:val="0"/>
        <w:spacing w:after="0" w:line="360" w:lineRule="auto"/>
        <w:rPr>
          <w:i/>
          <w:u w:val="single"/>
        </w:rPr>
      </w:pPr>
      <w:r w:rsidRPr="00EA227F">
        <w:rPr>
          <w:i/>
          <w:u w:val="single"/>
        </w:rPr>
        <w:t>2.2 Outcome</w:t>
      </w:r>
    </w:p>
    <w:p w14:paraId="2231602E"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 xml:space="preserve">Chronic musculoskeletal pain was defined using the same key item at all five time-points:  </w:t>
      </w:r>
      <w:r w:rsidRPr="00EA227F">
        <w:rPr>
          <w:rFonts w:asciiTheme="minorHAnsi" w:hAnsiTheme="minorHAnsi"/>
          <w:i/>
          <w:iCs/>
          <w:sz w:val="22"/>
          <w:szCs w:val="22"/>
        </w:rPr>
        <w:t>Have you experienced pain lasting more than three months during the last twelve months?</w:t>
      </w:r>
      <w:r w:rsidRPr="00EA227F">
        <w:rPr>
          <w:rFonts w:asciiTheme="minorHAnsi" w:hAnsiTheme="minorHAnsi"/>
          <w:sz w:val="22"/>
          <w:szCs w:val="22"/>
        </w:rPr>
        <w:t xml:space="preserve"> The location of the pain was reported using a manikin with 18 predefined bodily regions in the musculoskeletal system; head and abdomen were not included </w:t>
      </w:r>
      <w:r w:rsidRPr="00EA227F">
        <w:rPr>
          <w:rFonts w:asciiTheme="minorHAnsi" w:hAnsiTheme="minorHAnsi"/>
          <w:noProof/>
          <w:sz w:val="22"/>
          <w:szCs w:val="22"/>
        </w:rPr>
        <w:t>[7,8]</w:t>
      </w:r>
      <w:r w:rsidRPr="00EA227F">
        <w:rPr>
          <w:rFonts w:asciiTheme="minorHAnsi" w:hAnsiTheme="minorHAnsi"/>
          <w:sz w:val="22"/>
          <w:szCs w:val="22"/>
        </w:rPr>
        <w:t xml:space="preserve">. </w:t>
      </w:r>
    </w:p>
    <w:p w14:paraId="5B4377D0"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i/>
          <w:sz w:val="22"/>
          <w:szCs w:val="22"/>
        </w:rPr>
        <w:t>Chronic widespread pain</w:t>
      </w:r>
      <w:r w:rsidRPr="00EA227F">
        <w:rPr>
          <w:rFonts w:asciiTheme="minorHAnsi" w:hAnsiTheme="minorHAnsi"/>
          <w:sz w:val="22"/>
          <w:szCs w:val="22"/>
        </w:rPr>
        <w:t xml:space="preserve"> (CWP) was defined according to the ACR 1990 criteria for fibromyalgia </w:t>
      </w:r>
      <w:r w:rsidRPr="00EA227F">
        <w:rPr>
          <w:rFonts w:asciiTheme="minorHAnsi" w:hAnsiTheme="minorHAnsi"/>
          <w:noProof/>
          <w:sz w:val="22"/>
          <w:szCs w:val="22"/>
        </w:rPr>
        <w:t>[39]</w:t>
      </w:r>
      <w:r w:rsidRPr="00EA227F">
        <w:rPr>
          <w:rFonts w:asciiTheme="minorHAnsi" w:hAnsiTheme="minorHAnsi"/>
          <w:sz w:val="22"/>
          <w:szCs w:val="22"/>
        </w:rPr>
        <w:t xml:space="preserve"> (pain present in both the left and right side of the body, above and below the waist, and in the axial skeleton lasting for 3 months or more). When chronic pain was present but criteria for a widespread condition were not met, the participant was classified as having </w:t>
      </w:r>
      <w:r w:rsidRPr="00EA227F">
        <w:rPr>
          <w:rFonts w:asciiTheme="minorHAnsi" w:hAnsiTheme="minorHAnsi"/>
          <w:i/>
          <w:iCs/>
          <w:sz w:val="22"/>
          <w:szCs w:val="22"/>
        </w:rPr>
        <w:t>chronic regional pain</w:t>
      </w:r>
      <w:r w:rsidRPr="00EA227F">
        <w:rPr>
          <w:rFonts w:asciiTheme="minorHAnsi" w:hAnsiTheme="minorHAnsi"/>
          <w:sz w:val="22"/>
          <w:szCs w:val="22"/>
        </w:rPr>
        <w:t xml:space="preserve"> (CRP). Participants who did not report any chronic pain were categorized as </w:t>
      </w:r>
      <w:r w:rsidRPr="00EA227F">
        <w:rPr>
          <w:rFonts w:asciiTheme="minorHAnsi" w:hAnsiTheme="minorHAnsi"/>
          <w:i/>
          <w:iCs/>
          <w:sz w:val="22"/>
          <w:szCs w:val="22"/>
        </w:rPr>
        <w:t>no chronic pain</w:t>
      </w:r>
      <w:r w:rsidRPr="00EA227F">
        <w:rPr>
          <w:rFonts w:asciiTheme="minorHAnsi" w:hAnsiTheme="minorHAnsi"/>
          <w:sz w:val="22"/>
          <w:szCs w:val="22"/>
        </w:rPr>
        <w:t xml:space="preserve"> (NCP). </w:t>
      </w:r>
    </w:p>
    <w:p w14:paraId="46583BC2" w14:textId="77777777" w:rsidR="00972A59" w:rsidRPr="00EA227F" w:rsidRDefault="00972A59" w:rsidP="00E751E8">
      <w:pPr>
        <w:pStyle w:val="BodyText2"/>
        <w:spacing w:line="360" w:lineRule="auto"/>
        <w:rPr>
          <w:rFonts w:asciiTheme="minorHAnsi" w:hAnsiTheme="minorHAnsi"/>
          <w:i/>
          <w:sz w:val="22"/>
          <w:szCs w:val="22"/>
          <w:u w:val="single"/>
        </w:rPr>
      </w:pPr>
    </w:p>
    <w:p w14:paraId="41F9491C" w14:textId="77777777" w:rsidR="00972A59" w:rsidRPr="00EA227F" w:rsidRDefault="00972A59" w:rsidP="00E751E8">
      <w:pPr>
        <w:pStyle w:val="BodyText2"/>
        <w:spacing w:line="360" w:lineRule="auto"/>
        <w:rPr>
          <w:rFonts w:asciiTheme="minorHAnsi" w:hAnsiTheme="minorHAnsi"/>
          <w:i/>
          <w:sz w:val="22"/>
          <w:szCs w:val="22"/>
          <w:u w:val="single"/>
        </w:rPr>
      </w:pPr>
      <w:r w:rsidRPr="00EA227F">
        <w:rPr>
          <w:rFonts w:asciiTheme="minorHAnsi" w:hAnsiTheme="minorHAnsi"/>
          <w:i/>
          <w:sz w:val="22"/>
          <w:szCs w:val="22"/>
          <w:u w:val="single"/>
        </w:rPr>
        <w:t>2. 3 Baseline Covariates</w:t>
      </w:r>
    </w:p>
    <w:p w14:paraId="13768387"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i/>
          <w:sz w:val="22"/>
          <w:szCs w:val="22"/>
        </w:rPr>
        <w:t>Sleep problems</w:t>
      </w:r>
      <w:r w:rsidRPr="00EA227F">
        <w:rPr>
          <w:rFonts w:asciiTheme="minorHAnsi" w:hAnsiTheme="minorHAnsi"/>
          <w:sz w:val="22"/>
          <w:szCs w:val="22"/>
        </w:rPr>
        <w:t xml:space="preserve"> were assessed using the Uppsala Sleep Inventory (USI) </w:t>
      </w:r>
      <w:r w:rsidRPr="00EA227F">
        <w:rPr>
          <w:rFonts w:asciiTheme="minorHAnsi" w:hAnsiTheme="minorHAnsi"/>
          <w:noProof/>
          <w:sz w:val="22"/>
          <w:szCs w:val="22"/>
        </w:rPr>
        <w:t>[29,30]</w:t>
      </w:r>
      <w:r w:rsidRPr="00EA227F">
        <w:rPr>
          <w:rFonts w:asciiTheme="minorHAnsi" w:hAnsiTheme="minorHAnsi"/>
          <w:sz w:val="22"/>
          <w:szCs w:val="22"/>
        </w:rPr>
        <w:t xml:space="preserve">: </w:t>
      </w:r>
      <w:r w:rsidRPr="00EA227F">
        <w:rPr>
          <w:rFonts w:asciiTheme="minorHAnsi" w:hAnsiTheme="minorHAnsi"/>
          <w:i/>
          <w:iCs/>
          <w:sz w:val="22"/>
          <w:szCs w:val="22"/>
        </w:rPr>
        <w:t>How much of a problem do you have with: (1) Falling asleep at night? (2) Waking up during the night? (3) Waking up too early in the morning? (4) Not feeling rested after sleep?</w:t>
      </w:r>
      <w:r w:rsidRPr="00EA227F">
        <w:rPr>
          <w:rFonts w:asciiTheme="minorHAnsi" w:hAnsiTheme="minorHAnsi"/>
          <w:sz w:val="22"/>
          <w:szCs w:val="22"/>
        </w:rPr>
        <w:t xml:space="preserve"> </w:t>
      </w:r>
    </w:p>
    <w:p w14:paraId="44A0890A"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 xml:space="preserve">The problems were recorded on a five-point scale: [1]=no problems, [2]=minor problems, [3]=moderate problems, [4]=severe problems, and [5]=very severe problems. Those who had responded “moderate problems”, “severe problems” or “very severe problems” were considered to have sleep problems. The cut-off has been used previously by members of the group developing the inventory </w:t>
      </w:r>
      <w:r w:rsidRPr="00EA227F">
        <w:rPr>
          <w:rFonts w:asciiTheme="minorHAnsi" w:hAnsiTheme="minorHAnsi"/>
          <w:noProof/>
          <w:sz w:val="22"/>
          <w:szCs w:val="22"/>
        </w:rPr>
        <w:t>[29]</w:t>
      </w:r>
      <w:r w:rsidRPr="00EA227F">
        <w:rPr>
          <w:rFonts w:asciiTheme="minorHAnsi" w:hAnsiTheme="minorHAnsi"/>
          <w:sz w:val="22"/>
          <w:szCs w:val="22"/>
        </w:rPr>
        <w:t xml:space="preserve">, and is in line with our previous study of this cohort </w:t>
      </w:r>
      <w:r w:rsidRPr="00EA227F">
        <w:rPr>
          <w:rFonts w:asciiTheme="minorHAnsi" w:hAnsiTheme="minorHAnsi"/>
          <w:noProof/>
          <w:sz w:val="22"/>
          <w:szCs w:val="22"/>
        </w:rPr>
        <w:t>[1]</w:t>
      </w:r>
      <w:r w:rsidRPr="00EA227F">
        <w:rPr>
          <w:rFonts w:asciiTheme="minorHAnsi" w:hAnsiTheme="minorHAnsi"/>
          <w:sz w:val="22"/>
          <w:szCs w:val="22"/>
        </w:rPr>
        <w:t xml:space="preserve">. The sleeping problems were further categorized by the number of reported sleeping problems (0-4) according the definition above. Three categories of sleeping problems were used for analyses: 0 sleeping problems; 1 sleeping problem; and 2 or more sleeping problems.  </w:t>
      </w:r>
    </w:p>
    <w:p w14:paraId="5DB62AE9"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i/>
          <w:sz w:val="22"/>
          <w:szCs w:val="22"/>
        </w:rPr>
        <w:t>Health status was assessed by SF-36 Health survey</w:t>
      </w:r>
      <w:r w:rsidRPr="00EA227F">
        <w:rPr>
          <w:rFonts w:asciiTheme="minorHAnsi" w:hAnsiTheme="minorHAnsi"/>
          <w:sz w:val="22"/>
          <w:szCs w:val="22"/>
        </w:rPr>
        <w:t xml:space="preserve"> in its Swedish standard version </w:t>
      </w:r>
      <w:r w:rsidRPr="00EA227F">
        <w:rPr>
          <w:rFonts w:asciiTheme="minorHAnsi" w:hAnsiTheme="minorHAnsi"/>
          <w:noProof/>
          <w:sz w:val="22"/>
          <w:szCs w:val="22"/>
        </w:rPr>
        <w:t>[36]</w:t>
      </w:r>
      <w:r w:rsidRPr="00EA227F">
        <w:rPr>
          <w:rFonts w:asciiTheme="minorHAnsi" w:hAnsiTheme="minorHAnsi"/>
          <w:sz w:val="22"/>
          <w:szCs w:val="22"/>
        </w:rPr>
        <w:t xml:space="preserve"> including eight subscales ranging from 0-100, where a higher score indicates better health. The subscales assessing </w:t>
      </w:r>
      <w:r w:rsidRPr="00EA227F">
        <w:rPr>
          <w:rFonts w:asciiTheme="minorHAnsi" w:hAnsiTheme="minorHAnsi"/>
          <w:i/>
          <w:iCs/>
          <w:sz w:val="22"/>
          <w:szCs w:val="22"/>
        </w:rPr>
        <w:t>physical function, vitality and mental health</w:t>
      </w:r>
      <w:r w:rsidRPr="00EA227F">
        <w:rPr>
          <w:rFonts w:asciiTheme="minorHAnsi" w:hAnsiTheme="minorHAnsi"/>
          <w:sz w:val="22"/>
          <w:szCs w:val="22"/>
        </w:rPr>
        <w:t xml:space="preserve"> were included in this study. Due to skewed distributions, the variables were dichotomized at the lower </w:t>
      </w:r>
      <w:proofErr w:type="spellStart"/>
      <w:r w:rsidRPr="00EA227F">
        <w:rPr>
          <w:rFonts w:asciiTheme="minorHAnsi" w:hAnsiTheme="minorHAnsi"/>
          <w:sz w:val="22"/>
          <w:szCs w:val="22"/>
        </w:rPr>
        <w:t>tertile</w:t>
      </w:r>
      <w:proofErr w:type="spellEnd"/>
      <w:r w:rsidRPr="00EA227F">
        <w:rPr>
          <w:rFonts w:asciiTheme="minorHAnsi" w:hAnsiTheme="minorHAnsi"/>
          <w:sz w:val="22"/>
          <w:szCs w:val="22"/>
        </w:rPr>
        <w:t xml:space="preserve"> score. This resulted in “poor physical function” (score 0-89) and “good physical function” (score 90-100); “poor vitality” (score 0-60) and “good vitality” (score 61-100); and “poor mental health” (score 0-79) and “good mental health” (score 80-100). </w:t>
      </w:r>
    </w:p>
    <w:p w14:paraId="30990429" w14:textId="77777777" w:rsidR="00972A59" w:rsidRPr="00EA227F" w:rsidRDefault="00972A59" w:rsidP="00E751E8">
      <w:pPr>
        <w:pStyle w:val="BodyText2"/>
        <w:spacing w:line="360" w:lineRule="auto"/>
        <w:rPr>
          <w:rFonts w:asciiTheme="minorHAnsi" w:hAnsiTheme="minorHAnsi"/>
          <w:i/>
          <w:sz w:val="22"/>
          <w:szCs w:val="22"/>
        </w:rPr>
      </w:pPr>
      <w:r w:rsidRPr="00EA227F">
        <w:rPr>
          <w:rFonts w:asciiTheme="minorHAnsi" w:hAnsiTheme="minorHAnsi"/>
          <w:i/>
          <w:sz w:val="22"/>
          <w:szCs w:val="22"/>
        </w:rPr>
        <w:t>Socioeconomic status (SES)</w:t>
      </w:r>
      <w:r w:rsidRPr="00EA227F">
        <w:rPr>
          <w:rFonts w:asciiTheme="minorHAnsi" w:hAnsiTheme="minorHAnsi"/>
          <w:sz w:val="22"/>
          <w:szCs w:val="22"/>
        </w:rPr>
        <w:t xml:space="preserve"> was classified based on self-reported occupation in 1995, out of which three groups were formed: Manual workers, non-manual employees (lower/intermediate/higher non-manual employees and upper-level executives), and others (including self-employed, </w:t>
      </w:r>
      <w:r w:rsidRPr="00EA227F">
        <w:rPr>
          <w:rFonts w:asciiTheme="minorHAnsi" w:hAnsiTheme="minorHAnsi"/>
          <w:strike/>
          <w:sz w:val="22"/>
          <w:szCs w:val="22"/>
        </w:rPr>
        <w:t xml:space="preserve">farmers, </w:t>
      </w:r>
      <w:r w:rsidRPr="00EA227F">
        <w:rPr>
          <w:rFonts w:asciiTheme="minorHAnsi" w:hAnsiTheme="minorHAnsi"/>
          <w:sz w:val="22"/>
          <w:szCs w:val="22"/>
        </w:rPr>
        <w:t xml:space="preserve">housewives, students) </w:t>
      </w:r>
      <w:r w:rsidRPr="00EA227F">
        <w:rPr>
          <w:rFonts w:asciiTheme="minorHAnsi" w:hAnsiTheme="minorHAnsi"/>
          <w:noProof/>
          <w:sz w:val="22"/>
          <w:szCs w:val="22"/>
        </w:rPr>
        <w:t>[34]</w:t>
      </w:r>
      <w:r w:rsidRPr="00EA227F">
        <w:rPr>
          <w:rFonts w:asciiTheme="minorHAnsi" w:hAnsiTheme="minorHAnsi"/>
          <w:sz w:val="22"/>
          <w:szCs w:val="22"/>
        </w:rPr>
        <w:t xml:space="preserve">. </w:t>
      </w:r>
    </w:p>
    <w:p w14:paraId="794178BA" w14:textId="77777777" w:rsidR="00972A59" w:rsidRPr="00EA227F" w:rsidRDefault="00972A59" w:rsidP="00E751E8">
      <w:pPr>
        <w:pStyle w:val="BodyText2"/>
        <w:spacing w:line="360" w:lineRule="auto"/>
        <w:rPr>
          <w:rFonts w:asciiTheme="minorHAnsi" w:hAnsiTheme="minorHAnsi"/>
          <w:i/>
          <w:sz w:val="22"/>
          <w:szCs w:val="22"/>
        </w:rPr>
      </w:pPr>
      <w:r w:rsidRPr="00EA227F">
        <w:rPr>
          <w:rFonts w:asciiTheme="minorHAnsi" w:hAnsiTheme="minorHAnsi"/>
          <w:i/>
          <w:sz w:val="22"/>
          <w:szCs w:val="22"/>
        </w:rPr>
        <w:t>Care seeking</w:t>
      </w:r>
      <w:r w:rsidRPr="00EA227F">
        <w:rPr>
          <w:rFonts w:asciiTheme="minorHAnsi" w:hAnsiTheme="minorHAnsi"/>
          <w:sz w:val="22"/>
          <w:szCs w:val="22"/>
        </w:rPr>
        <w:t xml:space="preserve"> was assessed by the item: </w:t>
      </w:r>
      <w:r w:rsidRPr="00EA227F">
        <w:rPr>
          <w:rFonts w:asciiTheme="minorHAnsi" w:hAnsiTheme="minorHAnsi"/>
          <w:i/>
          <w:iCs/>
          <w:sz w:val="22"/>
          <w:szCs w:val="22"/>
        </w:rPr>
        <w:t>How many times have you sought care for pain or ache during the last year?</w:t>
      </w:r>
      <w:r w:rsidRPr="00EA227F">
        <w:rPr>
          <w:rFonts w:asciiTheme="minorHAnsi" w:hAnsiTheme="minorHAnsi"/>
          <w:sz w:val="22"/>
          <w:szCs w:val="22"/>
        </w:rPr>
        <w:t xml:space="preserve"> Followed by a list of examples of different care givers (including specialist doctors, physiotherapist and chiropractor). This was dichotomized into “yes” (have sought care at least once at any of the suggested care givers) or “no” (have not sought care).</w:t>
      </w:r>
    </w:p>
    <w:p w14:paraId="5FC15D9F"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i/>
          <w:sz w:val="22"/>
          <w:szCs w:val="22"/>
        </w:rPr>
        <w:t>Lifestyle factors</w:t>
      </w:r>
      <w:r w:rsidRPr="00EA227F">
        <w:rPr>
          <w:rFonts w:asciiTheme="minorHAnsi" w:hAnsiTheme="minorHAnsi"/>
          <w:sz w:val="22"/>
          <w:szCs w:val="22"/>
        </w:rPr>
        <w:t xml:space="preserve"> of </w:t>
      </w:r>
      <w:r w:rsidRPr="00EA227F">
        <w:rPr>
          <w:rFonts w:asciiTheme="minorHAnsi" w:hAnsiTheme="minorHAnsi"/>
          <w:i/>
          <w:sz w:val="22"/>
          <w:szCs w:val="22"/>
        </w:rPr>
        <w:t>smoking</w:t>
      </w:r>
      <w:r w:rsidRPr="00EA227F">
        <w:rPr>
          <w:rFonts w:asciiTheme="minorHAnsi" w:hAnsiTheme="minorHAnsi"/>
          <w:sz w:val="22"/>
          <w:szCs w:val="22"/>
        </w:rPr>
        <w:t xml:space="preserve"> (never or previous smoker/smoker), </w:t>
      </w:r>
      <w:r w:rsidRPr="00EA227F">
        <w:rPr>
          <w:rFonts w:asciiTheme="minorHAnsi" w:hAnsiTheme="minorHAnsi"/>
          <w:i/>
          <w:sz w:val="22"/>
          <w:szCs w:val="22"/>
        </w:rPr>
        <w:t>alcohol consumption</w:t>
      </w:r>
      <w:r w:rsidRPr="00EA227F">
        <w:rPr>
          <w:rFonts w:asciiTheme="minorHAnsi" w:hAnsiTheme="minorHAnsi"/>
          <w:sz w:val="22"/>
          <w:szCs w:val="22"/>
        </w:rPr>
        <w:t xml:space="preserve"> (never or seldom drinking/ once a month/ 1-2 times per week/ daily) and </w:t>
      </w:r>
      <w:r w:rsidRPr="00EA227F">
        <w:rPr>
          <w:rFonts w:asciiTheme="minorHAnsi" w:hAnsiTheme="minorHAnsi"/>
          <w:i/>
          <w:sz w:val="22"/>
          <w:szCs w:val="22"/>
        </w:rPr>
        <w:t>physical</w:t>
      </w:r>
      <w:r w:rsidRPr="00EA227F">
        <w:rPr>
          <w:rFonts w:asciiTheme="minorHAnsi" w:hAnsiTheme="minorHAnsi"/>
          <w:sz w:val="22"/>
          <w:szCs w:val="22"/>
        </w:rPr>
        <w:t xml:space="preserve"> </w:t>
      </w:r>
      <w:r w:rsidRPr="00EA227F">
        <w:rPr>
          <w:rFonts w:asciiTheme="minorHAnsi" w:hAnsiTheme="minorHAnsi"/>
          <w:i/>
          <w:sz w:val="22"/>
          <w:szCs w:val="22"/>
        </w:rPr>
        <w:t>activity</w:t>
      </w:r>
      <w:r w:rsidRPr="00EA227F">
        <w:rPr>
          <w:rFonts w:asciiTheme="minorHAnsi" w:hAnsiTheme="minorHAnsi"/>
          <w:sz w:val="22"/>
          <w:szCs w:val="22"/>
        </w:rPr>
        <w:t xml:space="preserve"> (Do you exercise regularly?  -No / Yes, 1-2 times per week / More than 2 times per week) were assessed. </w:t>
      </w:r>
    </w:p>
    <w:p w14:paraId="183185E4"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i/>
          <w:sz w:val="22"/>
          <w:szCs w:val="22"/>
        </w:rPr>
        <w:t>Immigrant status</w:t>
      </w:r>
      <w:r w:rsidRPr="00EA227F">
        <w:rPr>
          <w:rFonts w:asciiTheme="minorHAnsi" w:hAnsiTheme="minorHAnsi"/>
          <w:sz w:val="22"/>
          <w:szCs w:val="22"/>
        </w:rPr>
        <w:t xml:space="preserve">, was assessed by the item </w:t>
      </w:r>
      <w:r w:rsidRPr="00EA227F">
        <w:rPr>
          <w:rFonts w:asciiTheme="minorHAnsi" w:hAnsiTheme="minorHAnsi"/>
          <w:i/>
          <w:iCs/>
          <w:sz w:val="22"/>
          <w:szCs w:val="22"/>
        </w:rPr>
        <w:t>Have you or your parents moved to Sweden from another country?</w:t>
      </w:r>
      <w:r w:rsidRPr="00EA227F">
        <w:rPr>
          <w:rFonts w:asciiTheme="minorHAnsi" w:hAnsiTheme="minorHAnsi"/>
          <w:sz w:val="22"/>
          <w:szCs w:val="22"/>
        </w:rPr>
        <w:t xml:space="preserve"> Yes / No. </w:t>
      </w:r>
    </w:p>
    <w:p w14:paraId="3EEA293C"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i/>
          <w:sz w:val="22"/>
          <w:szCs w:val="22"/>
        </w:rPr>
        <w:t>Social support</w:t>
      </w:r>
      <w:r w:rsidRPr="00EA227F">
        <w:rPr>
          <w:rFonts w:asciiTheme="minorHAnsi" w:hAnsiTheme="minorHAnsi"/>
          <w:sz w:val="22"/>
          <w:szCs w:val="22"/>
        </w:rPr>
        <w:t xml:space="preserve"> was assessed by the item </w:t>
      </w:r>
      <w:r w:rsidRPr="00EA227F">
        <w:rPr>
          <w:rFonts w:asciiTheme="minorHAnsi" w:hAnsiTheme="minorHAnsi"/>
          <w:i/>
          <w:iCs/>
          <w:sz w:val="22"/>
          <w:szCs w:val="22"/>
        </w:rPr>
        <w:t>do you feel you have one or a few persons who can give you proper personal support to handle stress and problems in life?</w:t>
      </w:r>
      <w:r w:rsidRPr="00EA227F">
        <w:rPr>
          <w:rFonts w:asciiTheme="minorHAnsi" w:hAnsiTheme="minorHAnsi"/>
          <w:sz w:val="22"/>
          <w:szCs w:val="22"/>
        </w:rPr>
        <w:t xml:space="preserve"> – Yes, for sure / Yes, probably / Not for sure / No. The variable was categorized into yes (definitely/probably) and no (not sure/no). </w:t>
      </w:r>
    </w:p>
    <w:p w14:paraId="383CBF7C"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 xml:space="preserve">  </w:t>
      </w:r>
    </w:p>
    <w:p w14:paraId="0D8AC5FA" w14:textId="77777777" w:rsidR="00972A59" w:rsidRPr="00EA227F" w:rsidRDefault="00972A59" w:rsidP="00E751E8">
      <w:pPr>
        <w:pStyle w:val="BodyText2"/>
        <w:spacing w:line="360" w:lineRule="auto"/>
        <w:rPr>
          <w:rFonts w:asciiTheme="minorHAnsi" w:hAnsiTheme="minorHAnsi"/>
          <w:i/>
          <w:sz w:val="22"/>
          <w:szCs w:val="22"/>
          <w:u w:val="single"/>
        </w:rPr>
      </w:pPr>
      <w:r w:rsidRPr="00EA227F">
        <w:rPr>
          <w:rFonts w:asciiTheme="minorHAnsi" w:hAnsiTheme="minorHAnsi"/>
          <w:i/>
          <w:sz w:val="22"/>
          <w:szCs w:val="22"/>
          <w:u w:val="single"/>
        </w:rPr>
        <w:t>2. 4. Descriptive</w:t>
      </w:r>
    </w:p>
    <w:p w14:paraId="1FD9B7B4"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Additional characteristics of the members of the clusters identified were assessed and presented for descriptive purposes, including the SF-36 subscales physical and emotional role function, bodily pain (assessing severity and impact of acute or chronic pain), general health, and social function</w:t>
      </w:r>
      <w:r w:rsidRPr="00EA227F">
        <w:rPr>
          <w:rFonts w:asciiTheme="minorHAnsi" w:hAnsiTheme="minorHAnsi"/>
          <w:i/>
          <w:iCs/>
          <w:sz w:val="22"/>
          <w:szCs w:val="22"/>
        </w:rPr>
        <w:t xml:space="preserve">. </w:t>
      </w:r>
      <w:r w:rsidRPr="00EA227F">
        <w:rPr>
          <w:rFonts w:asciiTheme="minorHAnsi" w:hAnsiTheme="minorHAnsi"/>
          <w:sz w:val="22"/>
          <w:szCs w:val="22"/>
        </w:rPr>
        <w:t xml:space="preserve"> </w:t>
      </w:r>
    </w:p>
    <w:p w14:paraId="7E692A7C" w14:textId="77777777" w:rsidR="00972A59" w:rsidRPr="00EA227F" w:rsidRDefault="00972A59" w:rsidP="00E751E8">
      <w:pPr>
        <w:pStyle w:val="BodyText2"/>
        <w:spacing w:line="360" w:lineRule="auto"/>
        <w:rPr>
          <w:rFonts w:asciiTheme="minorHAnsi" w:hAnsiTheme="minorHAnsi"/>
          <w:sz w:val="22"/>
          <w:szCs w:val="22"/>
        </w:rPr>
      </w:pPr>
    </w:p>
    <w:p w14:paraId="238FDCCC" w14:textId="77777777" w:rsidR="00972A59" w:rsidRPr="00EA227F" w:rsidRDefault="00972A59" w:rsidP="00E751E8">
      <w:pPr>
        <w:pStyle w:val="BodyText2"/>
        <w:spacing w:line="360" w:lineRule="auto"/>
        <w:rPr>
          <w:rFonts w:asciiTheme="minorHAnsi" w:hAnsiTheme="minorHAnsi"/>
          <w:i/>
          <w:sz w:val="22"/>
          <w:szCs w:val="22"/>
          <w:u w:val="single"/>
        </w:rPr>
      </w:pPr>
      <w:r w:rsidRPr="00EA227F">
        <w:rPr>
          <w:rFonts w:asciiTheme="minorHAnsi" w:hAnsiTheme="minorHAnsi"/>
          <w:i/>
          <w:sz w:val="22"/>
          <w:szCs w:val="22"/>
          <w:u w:val="single"/>
        </w:rPr>
        <w:t>2. 5. Statistical analysis</w:t>
      </w:r>
    </w:p>
    <w:p w14:paraId="61163A6D" w14:textId="77777777" w:rsidR="00972A59" w:rsidRPr="00EA227F" w:rsidRDefault="00972A59" w:rsidP="00E5264D">
      <w:pPr>
        <w:shd w:val="clear" w:color="auto" w:fill="FFFFFF"/>
        <w:spacing w:after="0" w:line="360" w:lineRule="auto"/>
        <w:rPr>
          <w:rFonts w:eastAsia="Times New Roman" w:cs="Times New Roman"/>
          <w:lang w:eastAsia="en-GB"/>
        </w:rPr>
      </w:pPr>
      <w:r w:rsidRPr="00EA227F">
        <w:rPr>
          <w:rFonts w:eastAsia="Times New Roman" w:cs="Times New Roman"/>
          <w:lang w:eastAsia="en-GB"/>
        </w:rPr>
        <w:t xml:space="preserve">To establish trajectories, participants were included if they had completed information on pain on at least three of the five time points. Differences between included and excluded (due to missing data from more than two time points) participants were assessed using descriptive analysis. </w:t>
      </w:r>
    </w:p>
    <w:p w14:paraId="2CCC49E8" w14:textId="77777777" w:rsidR="00972A59" w:rsidRPr="00EA227F" w:rsidRDefault="00972A59" w:rsidP="00E5264D">
      <w:pPr>
        <w:shd w:val="clear" w:color="auto" w:fill="FFFFFF"/>
        <w:spacing w:after="0" w:line="360" w:lineRule="auto"/>
        <w:rPr>
          <w:rFonts w:eastAsia="Times New Roman" w:cs="Times New Roman"/>
          <w:lang w:eastAsia="en-GB"/>
        </w:rPr>
      </w:pPr>
      <w:r w:rsidRPr="00EA227F">
        <w:rPr>
          <w:rFonts w:eastAsia="Times New Roman" w:cs="Times New Roman"/>
          <w:lang w:eastAsia="en-GB"/>
        </w:rPr>
        <w:t xml:space="preserve">At each time point, participants were categorised based on their pain status: NCP (No chronic pain); CRP (Chronic Regional Pain); CWP (Chronic Widespread Pain). Latent Class Growth Analysis (LCGA) was carried out to identify common patterns (trajectories) of pain over the 21 years. LCGA uses the reported pain status over all of the time points to group participants into clusters. Each cluster represents a distinct pattern of pain over time which should reflect that of each participant allocated to that cluster. </w:t>
      </w:r>
      <w:r w:rsidRPr="00EA227F">
        <w:t xml:space="preserve">Participants were </w:t>
      </w:r>
      <w:r w:rsidRPr="00EA227F">
        <w:rPr>
          <w:rFonts w:eastAsia="Times New Roman" w:cs="Times New Roman"/>
          <w:lang w:eastAsia="en-GB"/>
        </w:rPr>
        <w:t xml:space="preserve">assigned to the cluster where their posterior probability of membership was highest (i.e. the cluster to which they had the highest probability of belonging based on their individual pattern of pain over time). The optimal number of clusters was determined by considering </w:t>
      </w:r>
      <w:proofErr w:type="spellStart"/>
      <w:r w:rsidRPr="00EA227F">
        <w:rPr>
          <w:rFonts w:eastAsia="Times New Roman" w:cs="Times New Roman"/>
          <w:lang w:eastAsia="en-GB"/>
        </w:rPr>
        <w:t>i</w:t>
      </w:r>
      <w:proofErr w:type="spellEnd"/>
      <w:r w:rsidRPr="00EA227F">
        <w:rPr>
          <w:rFonts w:eastAsia="Times New Roman" w:cs="Times New Roman"/>
          <w:lang w:eastAsia="en-GB"/>
        </w:rPr>
        <w:t>) statistical goodness of fit measures (the smallest AIC or BIC) and the Lo-</w:t>
      </w:r>
      <w:proofErr w:type="spellStart"/>
      <w:r w:rsidRPr="00EA227F">
        <w:rPr>
          <w:rFonts w:eastAsia="Times New Roman" w:cs="Times New Roman"/>
          <w:lang w:eastAsia="en-GB"/>
        </w:rPr>
        <w:t>Mendell</w:t>
      </w:r>
      <w:proofErr w:type="spellEnd"/>
      <w:r w:rsidRPr="00EA227F">
        <w:rPr>
          <w:rFonts w:eastAsia="Times New Roman" w:cs="Times New Roman"/>
          <w:lang w:eastAsia="en-GB"/>
        </w:rPr>
        <w:t>-Rubin (LMR) adjusted likelihood test; ii) average posterior probabilities for participants belonging to each cluster (ideally exceeding 0.7); iii) smallest cluster size with a targeted minimum of 10% of participants in a cluster; iv) interpretation and assessment of the clinical nature of the clusters by the research team. Quadratic growth curves were applied for all clusters identified within the LCGA models.</w:t>
      </w:r>
      <w:r w:rsidRPr="00EA227F" w:rsidDel="0035276E">
        <w:rPr>
          <w:rStyle w:val="CommentReference"/>
        </w:rPr>
        <w:t xml:space="preserve"> </w:t>
      </w:r>
    </w:p>
    <w:p w14:paraId="343C08BF" w14:textId="77777777" w:rsidR="00972A59" w:rsidRPr="00EA227F" w:rsidRDefault="00972A59" w:rsidP="00E751E8">
      <w:pPr>
        <w:shd w:val="clear" w:color="auto" w:fill="FFFFFF"/>
        <w:spacing w:after="0" w:line="360" w:lineRule="auto"/>
        <w:rPr>
          <w:rFonts w:eastAsia="Times New Roman" w:cs="Times New Roman"/>
          <w:lang w:eastAsia="en-GB"/>
        </w:rPr>
      </w:pPr>
    </w:p>
    <w:p w14:paraId="7E285B74" w14:textId="77777777" w:rsidR="00972A59" w:rsidRPr="00EA227F" w:rsidRDefault="00972A59" w:rsidP="00E751E8">
      <w:pPr>
        <w:shd w:val="clear" w:color="auto" w:fill="FFFFFF"/>
        <w:spacing w:after="0" w:line="360" w:lineRule="auto"/>
        <w:rPr>
          <w:rFonts w:eastAsia="Times New Roman" w:cs="Times New Roman"/>
          <w:lang w:eastAsia="en-GB"/>
        </w:rPr>
      </w:pPr>
      <w:r w:rsidRPr="00EA227F">
        <w:rPr>
          <w:rFonts w:eastAsia="Times New Roman" w:cs="Times New Roman"/>
          <w:lang w:eastAsia="en-GB"/>
        </w:rPr>
        <w:t xml:space="preserve">Clusters were then described across baseline covariates. Differences in covariates between clusters were analysed by ANOVA for means, </w:t>
      </w:r>
      <w:proofErr w:type="spellStart"/>
      <w:r w:rsidRPr="00EA227F">
        <w:rPr>
          <w:rFonts w:eastAsia="Times New Roman" w:cs="Times New Roman"/>
          <w:lang w:eastAsia="en-GB"/>
        </w:rPr>
        <w:t>Kruskal</w:t>
      </w:r>
      <w:proofErr w:type="spellEnd"/>
      <w:r w:rsidRPr="00EA227F">
        <w:rPr>
          <w:rFonts w:eastAsia="Times New Roman" w:cs="Times New Roman"/>
          <w:lang w:eastAsia="en-GB"/>
        </w:rPr>
        <w:t>-Wallis for medians, and Chi-square tests for proportions.</w:t>
      </w:r>
    </w:p>
    <w:p w14:paraId="6D4969B3" w14:textId="77777777" w:rsidR="00972A59" w:rsidRPr="00EA227F" w:rsidRDefault="00972A59" w:rsidP="00E751E8">
      <w:pPr>
        <w:shd w:val="clear" w:color="auto" w:fill="FFFFFF"/>
        <w:spacing w:after="0" w:line="360" w:lineRule="auto"/>
        <w:rPr>
          <w:rFonts w:eastAsia="Times New Roman" w:cs="Times New Roman"/>
          <w:lang w:eastAsia="en-GB"/>
        </w:rPr>
      </w:pPr>
    </w:p>
    <w:p w14:paraId="3468DBE8" w14:textId="44642108" w:rsidR="00972A59" w:rsidRPr="00EA227F" w:rsidRDefault="00972A59" w:rsidP="00E751E8">
      <w:pPr>
        <w:shd w:val="clear" w:color="auto" w:fill="FFFFFF"/>
        <w:spacing w:after="0" w:line="360" w:lineRule="auto"/>
        <w:rPr>
          <w:rFonts w:eastAsia="Times New Roman" w:cs="Times New Roman"/>
          <w:strike/>
          <w:lang w:eastAsia="en-GB"/>
        </w:rPr>
      </w:pPr>
      <w:r w:rsidRPr="00EA227F">
        <w:rPr>
          <w:rFonts w:eastAsia="Times New Roman" w:cs="Times New Roman"/>
          <w:lang w:eastAsia="en-GB"/>
        </w:rPr>
        <w:t>Baseline predictors of trajectory clusters were determined by comparing pairs of clusters using binary logistic regression. We compared clusters which were characterised by NCP at baseline (between those with poor prognosis defined by movement to CRP and/or CWP over time and those with good prognosis defined by remaining in NCP over time). We also compared clusters characterised by CRP at baseline to those with poor prognosis defined by progression to CWP and a good prognosis defined by remaining as CRP or improving to NCP. Associations with baseline predictors were adjusted for age and gender</w:t>
      </w:r>
      <w:r w:rsidR="00EA227F">
        <w:rPr>
          <w:rFonts w:eastAsia="Times New Roman" w:cs="Times New Roman"/>
          <w:lang w:eastAsia="en-GB"/>
        </w:rPr>
        <w:t>.</w:t>
      </w:r>
    </w:p>
    <w:p w14:paraId="35C93211" w14:textId="77777777" w:rsidR="00972A59" w:rsidRPr="00EA227F" w:rsidRDefault="00972A59" w:rsidP="00AA04F2">
      <w:pPr>
        <w:shd w:val="clear" w:color="auto" w:fill="FFFFFF"/>
        <w:spacing w:after="0" w:line="360" w:lineRule="auto"/>
        <w:rPr>
          <w:rFonts w:eastAsia="Times New Roman" w:cs="Times New Roman"/>
          <w:lang w:eastAsia="en-GB"/>
        </w:rPr>
      </w:pPr>
    </w:p>
    <w:p w14:paraId="02928767" w14:textId="77777777" w:rsidR="00972A59" w:rsidRPr="00EA227F" w:rsidRDefault="00972A59" w:rsidP="00AA04F2">
      <w:pPr>
        <w:shd w:val="clear" w:color="auto" w:fill="FFFFFF"/>
        <w:spacing w:after="0" w:line="360" w:lineRule="auto"/>
        <w:rPr>
          <w:rFonts w:eastAsia="Times New Roman" w:cs="Times New Roman"/>
          <w:lang w:eastAsia="en-GB"/>
        </w:rPr>
      </w:pPr>
      <w:r w:rsidRPr="00EA227F">
        <w:rPr>
          <w:rFonts w:eastAsia="Times New Roman" w:cs="Times New Roman"/>
          <w:lang w:eastAsia="en-GB"/>
        </w:rPr>
        <w:t xml:space="preserve">To establish the impact of missing data, sensitivity analyses were conducted. Differences in baseline characteristics between included with missing data from 0, 1 or 2 time points were investigated, and a LCGA was conducted including only those with complete information at all five time points. </w:t>
      </w:r>
    </w:p>
    <w:p w14:paraId="4A6129FF" w14:textId="77777777" w:rsidR="00972A59" w:rsidRPr="00EA227F" w:rsidRDefault="00972A59" w:rsidP="00E751E8">
      <w:pPr>
        <w:shd w:val="clear" w:color="auto" w:fill="FFFFFF"/>
        <w:spacing w:after="0" w:line="360" w:lineRule="auto"/>
        <w:rPr>
          <w:rFonts w:eastAsia="Times New Roman" w:cs="Times New Roman"/>
          <w:lang w:eastAsia="en-GB"/>
        </w:rPr>
      </w:pPr>
    </w:p>
    <w:p w14:paraId="0C950298" w14:textId="77777777" w:rsidR="00972A59" w:rsidRPr="00EA227F" w:rsidRDefault="00972A59" w:rsidP="00E751E8">
      <w:pPr>
        <w:shd w:val="clear" w:color="auto" w:fill="FFFFFF"/>
        <w:spacing w:after="0" w:line="360" w:lineRule="auto"/>
        <w:rPr>
          <w:rFonts w:eastAsia="Times New Roman" w:cs="Times New Roman"/>
          <w:lang w:eastAsia="en-GB"/>
        </w:rPr>
      </w:pPr>
      <w:r w:rsidRPr="00EA227F">
        <w:rPr>
          <w:rFonts w:eastAsia="Times New Roman" w:cs="Times New Roman"/>
          <w:lang w:eastAsia="en-GB"/>
        </w:rPr>
        <w:t xml:space="preserve">M-plus version 8 and SPSS version 24 software programs were used to perform the analyses.     </w:t>
      </w:r>
    </w:p>
    <w:p w14:paraId="4B913B5D" w14:textId="77777777" w:rsidR="00972A59" w:rsidRPr="00EA227F" w:rsidRDefault="00972A59" w:rsidP="00E751E8">
      <w:pPr>
        <w:pStyle w:val="BodyText2"/>
        <w:spacing w:line="360" w:lineRule="auto"/>
        <w:rPr>
          <w:rFonts w:asciiTheme="minorHAnsi" w:hAnsiTheme="minorHAnsi"/>
          <w:b/>
          <w:sz w:val="22"/>
          <w:szCs w:val="22"/>
        </w:rPr>
      </w:pPr>
    </w:p>
    <w:p w14:paraId="1D9F36D4" w14:textId="77777777" w:rsidR="00972A59" w:rsidRPr="00EA227F" w:rsidRDefault="00972A59" w:rsidP="00E751E8">
      <w:pPr>
        <w:pStyle w:val="BodyText2"/>
        <w:spacing w:line="360" w:lineRule="auto"/>
        <w:rPr>
          <w:rFonts w:asciiTheme="minorHAnsi" w:hAnsiTheme="minorHAnsi"/>
          <w:b/>
          <w:sz w:val="22"/>
          <w:szCs w:val="22"/>
        </w:rPr>
      </w:pPr>
      <w:r w:rsidRPr="00EA227F">
        <w:rPr>
          <w:rFonts w:asciiTheme="minorHAnsi" w:hAnsiTheme="minorHAnsi"/>
          <w:b/>
          <w:sz w:val="22"/>
          <w:szCs w:val="22"/>
        </w:rPr>
        <w:t>3. Results</w:t>
      </w:r>
    </w:p>
    <w:p w14:paraId="000726E8"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 xml:space="preserve">The number of respondents at each time point were: baseline n=2425, three-year follow up n=1992, eight-year follow up n=1849, twelve-year follow up n=1582 and 21-year follow up n=1184 (see figure 1). The analyses in this study included 1858 (77%) individuals who provided data on pain location for at least three of the five study time points. From the 1858 individuals included in the LCGA analysis, n= 33 had missing data on chronic pain at baseline in 1995; n=192 had missing data on chronic pain at the 3-year follow-up; n= 135 had missing data on chronic pain at the 8-year follow-up; n=377 had missing data at the 12-year follow-up; and n=708 had missing data at the 21-year follow-up. </w:t>
      </w:r>
    </w:p>
    <w:p w14:paraId="2D6C3520" w14:textId="77777777" w:rsidR="00972A59" w:rsidRPr="00EA227F" w:rsidRDefault="00972A59" w:rsidP="00E751E8">
      <w:pPr>
        <w:pStyle w:val="BodyText2"/>
        <w:spacing w:line="360" w:lineRule="auto"/>
        <w:rPr>
          <w:rFonts w:asciiTheme="minorHAnsi" w:hAnsiTheme="minorHAnsi"/>
          <w:sz w:val="22"/>
          <w:szCs w:val="22"/>
        </w:rPr>
      </w:pPr>
    </w:p>
    <w:p w14:paraId="2B3ED1DD" w14:textId="77777777" w:rsidR="00972A59" w:rsidRPr="00EA227F" w:rsidRDefault="00972A59" w:rsidP="00E751E8">
      <w:pPr>
        <w:pStyle w:val="BodyText2"/>
        <w:spacing w:line="360" w:lineRule="auto"/>
        <w:rPr>
          <w:rFonts w:asciiTheme="minorHAnsi" w:hAnsiTheme="minorHAnsi"/>
          <w:i/>
          <w:iCs/>
          <w:sz w:val="22"/>
          <w:szCs w:val="22"/>
          <w:u w:val="single"/>
        </w:rPr>
      </w:pPr>
      <w:r w:rsidRPr="00EA227F">
        <w:rPr>
          <w:rFonts w:asciiTheme="minorHAnsi" w:hAnsiTheme="minorHAnsi"/>
          <w:i/>
          <w:iCs/>
          <w:sz w:val="22"/>
          <w:szCs w:val="22"/>
          <w:u w:val="single"/>
        </w:rPr>
        <w:t>3. 1 Baseline characteristics</w:t>
      </w:r>
    </w:p>
    <w:p w14:paraId="2405C61B"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Baseline characteristics of those included (n=1858) and excluded (n=567 with missing data on pain location from at least three of the five time points) are presented in table 1. At baseline, 12.7% of the participants included in the analysis reported CWP and 25.3 % had CRP. There were no differences in age and baseline pain status between the 1858 individuals included in the analysis and the 567 individuals excluded. However, those included were more likely to be women (55% vs 47%), see Table 1.</w:t>
      </w:r>
    </w:p>
    <w:p w14:paraId="0C8DC3D7" w14:textId="77777777" w:rsidR="00972A59" w:rsidRPr="00EA227F" w:rsidRDefault="00972A59" w:rsidP="00E751E8">
      <w:pPr>
        <w:pStyle w:val="BodyText2"/>
        <w:spacing w:line="360" w:lineRule="auto"/>
        <w:rPr>
          <w:rFonts w:asciiTheme="minorHAnsi" w:hAnsiTheme="minorHAnsi"/>
          <w:sz w:val="22"/>
          <w:szCs w:val="22"/>
        </w:rPr>
      </w:pPr>
    </w:p>
    <w:p w14:paraId="359ED444"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 xml:space="preserve">Among those included, n 835 responded at all five time points. In general, they were younger and rated over all better health, with regard to baseline characteristics (table S1, in appendix). Those with missing data at the 21-year follow-up (time point 4), were in general older and rated overall poorer health than those who did not have missing data at time point 4 (table S2, in appendix). </w:t>
      </w:r>
    </w:p>
    <w:p w14:paraId="29420148" w14:textId="77777777" w:rsidR="00972A59" w:rsidRPr="00EA227F" w:rsidRDefault="00972A59" w:rsidP="00E751E8">
      <w:pPr>
        <w:pStyle w:val="BodyText2"/>
        <w:spacing w:line="360" w:lineRule="auto"/>
        <w:rPr>
          <w:rFonts w:asciiTheme="minorHAnsi" w:hAnsiTheme="minorHAnsi"/>
          <w:sz w:val="22"/>
          <w:szCs w:val="22"/>
        </w:rPr>
      </w:pPr>
    </w:p>
    <w:p w14:paraId="6437F30F"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ab/>
      </w:r>
      <w:r w:rsidRPr="00EA227F">
        <w:rPr>
          <w:rFonts w:asciiTheme="minorHAnsi" w:hAnsiTheme="minorHAnsi"/>
          <w:sz w:val="22"/>
          <w:szCs w:val="22"/>
        </w:rPr>
        <w:tab/>
        <w:t>[Table 1 in here]</w:t>
      </w:r>
    </w:p>
    <w:p w14:paraId="5174605D" w14:textId="77777777" w:rsidR="00972A59" w:rsidRPr="00EA227F" w:rsidRDefault="00972A59" w:rsidP="00E751E8">
      <w:pPr>
        <w:pStyle w:val="BodyText2"/>
        <w:spacing w:line="360" w:lineRule="auto"/>
        <w:rPr>
          <w:rFonts w:asciiTheme="minorHAnsi" w:hAnsiTheme="minorHAnsi"/>
          <w:sz w:val="22"/>
          <w:szCs w:val="22"/>
        </w:rPr>
      </w:pPr>
    </w:p>
    <w:p w14:paraId="78A1A86C" w14:textId="77777777" w:rsidR="00972A59" w:rsidRPr="00EA227F" w:rsidRDefault="00972A59" w:rsidP="00E751E8">
      <w:pPr>
        <w:pStyle w:val="BodyText2"/>
        <w:spacing w:line="360" w:lineRule="auto"/>
        <w:rPr>
          <w:rFonts w:asciiTheme="minorHAnsi" w:hAnsiTheme="minorHAnsi"/>
          <w:i/>
          <w:iCs/>
          <w:sz w:val="22"/>
          <w:szCs w:val="22"/>
          <w:u w:val="single"/>
        </w:rPr>
      </w:pPr>
    </w:p>
    <w:p w14:paraId="6CC732DD" w14:textId="77777777" w:rsidR="00972A59" w:rsidRPr="00EA227F" w:rsidRDefault="00972A59" w:rsidP="00E751E8">
      <w:pPr>
        <w:pStyle w:val="BodyText2"/>
        <w:spacing w:line="360" w:lineRule="auto"/>
        <w:rPr>
          <w:rFonts w:asciiTheme="minorHAnsi" w:hAnsiTheme="minorHAnsi"/>
          <w:i/>
          <w:iCs/>
          <w:sz w:val="22"/>
          <w:szCs w:val="22"/>
          <w:u w:val="single"/>
        </w:rPr>
      </w:pPr>
      <w:r w:rsidRPr="00EA227F">
        <w:rPr>
          <w:rFonts w:asciiTheme="minorHAnsi" w:hAnsiTheme="minorHAnsi"/>
          <w:i/>
          <w:iCs/>
          <w:sz w:val="22"/>
          <w:szCs w:val="22"/>
          <w:u w:val="single"/>
        </w:rPr>
        <w:t>3. 2 Identified trajectories</w:t>
      </w:r>
    </w:p>
    <w:p w14:paraId="30F73D66" w14:textId="77777777" w:rsidR="00972A59" w:rsidRPr="00EA227F" w:rsidRDefault="00972A59" w:rsidP="00E751E8">
      <w:pPr>
        <w:pStyle w:val="BodyText2"/>
        <w:spacing w:line="360" w:lineRule="auto"/>
        <w:rPr>
          <w:rFonts w:asciiTheme="minorHAnsi" w:hAnsiTheme="minorHAnsi"/>
          <w:sz w:val="22"/>
          <w:szCs w:val="22"/>
        </w:rPr>
      </w:pPr>
    </w:p>
    <w:p w14:paraId="17FB484D"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Results from the LCGA showed that the optimal number of clusters was either four or five. Both the four- and five-cluster models identified a “persistent NCP” and a “persistent CWP” cluster. The five-cluster model was optimal based on the BIC</w:t>
      </w:r>
      <w:r w:rsidRPr="00EA227F">
        <w:rPr>
          <w:rFonts w:asciiTheme="minorHAnsi" w:hAnsiTheme="minorHAnsi"/>
          <w:strike/>
          <w:sz w:val="22"/>
          <w:szCs w:val="22"/>
        </w:rPr>
        <w:t>,</w:t>
      </w:r>
      <w:r w:rsidRPr="00EA227F">
        <w:rPr>
          <w:rFonts w:asciiTheme="minorHAnsi" w:hAnsiTheme="minorHAnsi"/>
          <w:sz w:val="22"/>
          <w:szCs w:val="22"/>
        </w:rPr>
        <w:t xml:space="preserve"> </w:t>
      </w:r>
      <w:r w:rsidRPr="00EA227F">
        <w:rPr>
          <w:rFonts w:asciiTheme="minorHAnsi" w:hAnsiTheme="minorHAnsi"/>
          <w:strike/>
          <w:sz w:val="22"/>
          <w:szCs w:val="22"/>
        </w:rPr>
        <w:t>and LMR</w:t>
      </w:r>
      <w:r w:rsidRPr="00EA227F">
        <w:rPr>
          <w:rFonts w:asciiTheme="minorHAnsi" w:hAnsiTheme="minorHAnsi"/>
          <w:sz w:val="22"/>
          <w:szCs w:val="22"/>
        </w:rPr>
        <w:t xml:space="preserve"> test (table 2). The smallest cluster size of the five-cluster model was 5% vs. 6% in the four-cluster model, and it had one cluster with average posterior probability less than 0.7 (lowest value in the four-cluster model was 0.714). However, the five cluster model was determined as more clinically meaningful than the four-cluster solution since it reflected four different but typical clinical patterns (persistent NCP, persistent CWP, persistent CRP, migration from CRP to CWP) as well as an important change trajectory (e.g. NCP to CRP or CWP). </w:t>
      </w:r>
    </w:p>
    <w:p w14:paraId="1E116813" w14:textId="77777777" w:rsidR="00972A59" w:rsidRPr="00EA227F" w:rsidRDefault="00972A59" w:rsidP="00E751E8">
      <w:pPr>
        <w:pStyle w:val="BodyText2"/>
        <w:spacing w:line="360" w:lineRule="auto"/>
        <w:rPr>
          <w:rFonts w:asciiTheme="minorHAnsi" w:hAnsiTheme="minorHAnsi"/>
          <w:sz w:val="22"/>
          <w:szCs w:val="22"/>
        </w:rPr>
      </w:pPr>
    </w:p>
    <w:p w14:paraId="1CD259ED"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 xml:space="preserve">The average posterior probabilities for participation in the five identified clusters were </w:t>
      </w:r>
      <w:r w:rsidRPr="00EA227F">
        <w:rPr>
          <w:rFonts w:asciiTheme="minorHAnsi" w:hAnsiTheme="minorHAnsi"/>
          <w:bCs/>
          <w:sz w:val="22"/>
          <w:szCs w:val="22"/>
        </w:rPr>
        <w:t>0.617-0.898 (</w:t>
      </w:r>
      <w:r w:rsidRPr="00EA227F">
        <w:rPr>
          <w:rFonts w:asciiTheme="minorHAnsi" w:hAnsiTheme="minorHAnsi"/>
          <w:sz w:val="22"/>
          <w:szCs w:val="22"/>
        </w:rPr>
        <w:t xml:space="preserve">the four-cluster model had average posterior probabilities between 0.714 and 0.927). The cluster identified as including those who typically migrated from NCP to CRP or CWP was the smallest (5% of the sample) and had the lowest average posterior probability for belonging in a trajectory (0.617).  </w:t>
      </w:r>
    </w:p>
    <w:p w14:paraId="4CD09557" w14:textId="77777777" w:rsidR="00972A59" w:rsidRPr="00EA227F" w:rsidRDefault="00972A59" w:rsidP="00E751E8">
      <w:pPr>
        <w:pStyle w:val="BodyText2"/>
        <w:spacing w:line="360" w:lineRule="auto"/>
        <w:rPr>
          <w:rFonts w:asciiTheme="minorHAnsi" w:hAnsiTheme="minorHAnsi"/>
          <w:sz w:val="22"/>
          <w:szCs w:val="22"/>
        </w:rPr>
      </w:pPr>
    </w:p>
    <w:p w14:paraId="78FE05F1"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ab/>
      </w:r>
      <w:r w:rsidRPr="00EA227F">
        <w:rPr>
          <w:rFonts w:asciiTheme="minorHAnsi" w:hAnsiTheme="minorHAnsi"/>
          <w:sz w:val="22"/>
          <w:szCs w:val="22"/>
        </w:rPr>
        <w:tab/>
        <w:t>[Table 2 in here]</w:t>
      </w:r>
    </w:p>
    <w:p w14:paraId="4436D880" w14:textId="77777777" w:rsidR="00972A59" w:rsidRPr="00EA227F" w:rsidRDefault="00972A59" w:rsidP="00E751E8">
      <w:pPr>
        <w:pStyle w:val="BodyText2"/>
        <w:spacing w:line="360" w:lineRule="auto"/>
        <w:rPr>
          <w:rFonts w:asciiTheme="minorHAnsi" w:hAnsiTheme="minorHAnsi"/>
          <w:sz w:val="22"/>
          <w:szCs w:val="22"/>
        </w:rPr>
      </w:pPr>
    </w:p>
    <w:p w14:paraId="071C7A59"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 xml:space="preserve">The mean probabilities for each pain categorisation related to cluster membership in the 5-cluster model are shown in table 3, and their clinical characterisations were as follows: </w:t>
      </w:r>
    </w:p>
    <w:p w14:paraId="6A8E659F"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 xml:space="preserve">1) </w:t>
      </w:r>
      <w:r w:rsidRPr="00EA227F">
        <w:rPr>
          <w:rFonts w:asciiTheme="minorHAnsi" w:hAnsiTheme="minorHAnsi"/>
          <w:i/>
          <w:iCs/>
          <w:sz w:val="22"/>
          <w:szCs w:val="22"/>
        </w:rPr>
        <w:t>Persistent NCP</w:t>
      </w:r>
      <w:r w:rsidRPr="00EA227F">
        <w:rPr>
          <w:rFonts w:asciiTheme="minorHAnsi" w:hAnsiTheme="minorHAnsi"/>
          <w:sz w:val="22"/>
          <w:szCs w:val="22"/>
        </w:rPr>
        <w:t xml:space="preserve"> (N=1052; 57%): Typically reporting NCP throughout the 21 years of follow-up. Probability of NCP from 0.88 (baseline) to 0.73 (</w:t>
      </w:r>
      <w:proofErr w:type="spellStart"/>
      <w:r w:rsidRPr="00EA227F">
        <w:rPr>
          <w:rFonts w:asciiTheme="minorHAnsi" w:hAnsiTheme="minorHAnsi"/>
          <w:sz w:val="22"/>
          <w:szCs w:val="22"/>
        </w:rPr>
        <w:t>timepoint</w:t>
      </w:r>
      <w:proofErr w:type="spellEnd"/>
      <w:r w:rsidRPr="00EA227F">
        <w:rPr>
          <w:rFonts w:asciiTheme="minorHAnsi" w:hAnsiTheme="minorHAnsi"/>
          <w:sz w:val="22"/>
          <w:szCs w:val="22"/>
        </w:rPr>
        <w:t xml:space="preserve"> 4). 499 (47%) of participants allocated to this cluster reported NCP at all (3 to 5) included </w:t>
      </w:r>
      <w:proofErr w:type="spellStart"/>
      <w:r w:rsidRPr="00EA227F">
        <w:rPr>
          <w:rFonts w:asciiTheme="minorHAnsi" w:hAnsiTheme="minorHAnsi"/>
          <w:sz w:val="22"/>
          <w:szCs w:val="22"/>
        </w:rPr>
        <w:t>timepoints</w:t>
      </w:r>
      <w:proofErr w:type="spellEnd"/>
      <w:r w:rsidRPr="00EA227F">
        <w:rPr>
          <w:rFonts w:asciiTheme="minorHAnsi" w:hAnsiTheme="minorHAnsi"/>
          <w:sz w:val="22"/>
          <w:szCs w:val="22"/>
        </w:rPr>
        <w:t>.</w:t>
      </w:r>
    </w:p>
    <w:p w14:paraId="73DD74ED"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 xml:space="preserve">2) </w:t>
      </w:r>
      <w:r w:rsidRPr="00EA227F">
        <w:rPr>
          <w:rFonts w:asciiTheme="minorHAnsi" w:hAnsiTheme="minorHAnsi"/>
          <w:i/>
          <w:iCs/>
          <w:sz w:val="22"/>
          <w:szCs w:val="22"/>
        </w:rPr>
        <w:t>Migrating from NCP to CRP/CWP</w:t>
      </w:r>
      <w:r w:rsidRPr="00EA227F">
        <w:rPr>
          <w:rFonts w:asciiTheme="minorHAnsi" w:hAnsiTheme="minorHAnsi"/>
          <w:sz w:val="22"/>
          <w:szCs w:val="22"/>
        </w:rPr>
        <w:t xml:space="preserve"> (N= 92; 5%): high probability of reporting NCP at baseline (0.97) and at </w:t>
      </w:r>
      <w:proofErr w:type="spellStart"/>
      <w:r w:rsidRPr="00EA227F">
        <w:rPr>
          <w:rFonts w:asciiTheme="minorHAnsi" w:hAnsiTheme="minorHAnsi"/>
          <w:sz w:val="22"/>
          <w:szCs w:val="22"/>
        </w:rPr>
        <w:t>timepoint</w:t>
      </w:r>
      <w:proofErr w:type="spellEnd"/>
      <w:r w:rsidRPr="00EA227F">
        <w:rPr>
          <w:rFonts w:asciiTheme="minorHAnsi" w:hAnsiTheme="minorHAnsi"/>
          <w:sz w:val="22"/>
          <w:szCs w:val="22"/>
        </w:rPr>
        <w:t xml:space="preserve"> 1 (0.85). The probability of reporting CRP and CWP then increased (from 0.16 at time point 1 to 0.90 at time point 4), indicating a migration from NCP to CRP or CWP over time.</w:t>
      </w:r>
    </w:p>
    <w:p w14:paraId="11DBA515"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 xml:space="preserve">3) </w:t>
      </w:r>
      <w:r w:rsidRPr="00EA227F">
        <w:rPr>
          <w:rFonts w:asciiTheme="minorHAnsi" w:hAnsiTheme="minorHAnsi"/>
          <w:i/>
          <w:iCs/>
          <w:sz w:val="22"/>
          <w:szCs w:val="22"/>
        </w:rPr>
        <w:t>Persistent CRP or Migration between CRP and NCP</w:t>
      </w:r>
      <w:r w:rsidRPr="00EA227F">
        <w:rPr>
          <w:rFonts w:asciiTheme="minorHAnsi" w:hAnsiTheme="minorHAnsi"/>
          <w:sz w:val="22"/>
          <w:szCs w:val="22"/>
        </w:rPr>
        <w:t xml:space="preserve"> (N=411; 22%): highest mean probability of reporting CRP at baseline and subsequent </w:t>
      </w:r>
      <w:proofErr w:type="spellStart"/>
      <w:r w:rsidRPr="00EA227F">
        <w:rPr>
          <w:rFonts w:asciiTheme="minorHAnsi" w:hAnsiTheme="minorHAnsi"/>
          <w:sz w:val="22"/>
          <w:szCs w:val="22"/>
        </w:rPr>
        <w:t>timepoints</w:t>
      </w:r>
      <w:proofErr w:type="spellEnd"/>
      <w:r w:rsidRPr="00EA227F">
        <w:rPr>
          <w:rFonts w:asciiTheme="minorHAnsi" w:hAnsiTheme="minorHAnsi"/>
          <w:sz w:val="22"/>
          <w:szCs w:val="22"/>
        </w:rPr>
        <w:t xml:space="preserve">. At </w:t>
      </w:r>
      <w:proofErr w:type="spellStart"/>
      <w:r w:rsidRPr="00EA227F">
        <w:rPr>
          <w:rFonts w:asciiTheme="minorHAnsi" w:hAnsiTheme="minorHAnsi"/>
          <w:sz w:val="22"/>
          <w:szCs w:val="22"/>
        </w:rPr>
        <w:t>timepoint</w:t>
      </w:r>
      <w:proofErr w:type="spellEnd"/>
      <w:r w:rsidRPr="00EA227F">
        <w:rPr>
          <w:rFonts w:asciiTheme="minorHAnsi" w:hAnsiTheme="minorHAnsi"/>
          <w:sz w:val="22"/>
          <w:szCs w:val="22"/>
        </w:rPr>
        <w:t xml:space="preserve"> 4 however, the probability of reporting NCP within the cluster increased (from 0.29 at baseline to 0.42), suggesting that the cluster is describing both persistent CRP over time and migration between CRP and NCP over time.</w:t>
      </w:r>
    </w:p>
    <w:p w14:paraId="3258C935"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 xml:space="preserve">4) </w:t>
      </w:r>
      <w:r w:rsidRPr="00EA227F">
        <w:rPr>
          <w:rFonts w:asciiTheme="minorHAnsi" w:hAnsiTheme="minorHAnsi"/>
          <w:i/>
          <w:iCs/>
          <w:sz w:val="22"/>
          <w:szCs w:val="22"/>
        </w:rPr>
        <w:t>Migration from CRP to CWP</w:t>
      </w:r>
      <w:r w:rsidRPr="00EA227F">
        <w:rPr>
          <w:rFonts w:asciiTheme="minorHAnsi" w:hAnsiTheme="minorHAnsi"/>
          <w:sz w:val="22"/>
          <w:szCs w:val="22"/>
        </w:rPr>
        <w:t xml:space="preserve"> (N=184; 10%): High probability of reporting CRP at baseline (0.59) and at </w:t>
      </w:r>
      <w:proofErr w:type="spellStart"/>
      <w:r w:rsidRPr="00EA227F">
        <w:rPr>
          <w:rFonts w:asciiTheme="minorHAnsi" w:hAnsiTheme="minorHAnsi"/>
          <w:sz w:val="22"/>
          <w:szCs w:val="22"/>
        </w:rPr>
        <w:t>timepoint</w:t>
      </w:r>
      <w:proofErr w:type="spellEnd"/>
      <w:r w:rsidRPr="00EA227F">
        <w:rPr>
          <w:rFonts w:asciiTheme="minorHAnsi" w:hAnsiTheme="minorHAnsi"/>
          <w:sz w:val="22"/>
          <w:szCs w:val="22"/>
        </w:rPr>
        <w:t xml:space="preserve"> one (0.56), but the probability of reporting CWP increased from </w:t>
      </w:r>
      <w:proofErr w:type="spellStart"/>
      <w:r w:rsidRPr="00EA227F">
        <w:rPr>
          <w:rFonts w:asciiTheme="minorHAnsi" w:hAnsiTheme="minorHAnsi"/>
          <w:sz w:val="22"/>
          <w:szCs w:val="22"/>
        </w:rPr>
        <w:t>timepoint</w:t>
      </w:r>
      <w:proofErr w:type="spellEnd"/>
      <w:r w:rsidRPr="00EA227F">
        <w:rPr>
          <w:rFonts w:asciiTheme="minorHAnsi" w:hAnsiTheme="minorHAnsi"/>
          <w:sz w:val="22"/>
          <w:szCs w:val="22"/>
        </w:rPr>
        <w:t xml:space="preserve"> two onwards (0.48-0.78), indicating that members of this cluster generally migrated from CRP to CWP over time.</w:t>
      </w:r>
    </w:p>
    <w:p w14:paraId="132BC109"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 xml:space="preserve">5) </w:t>
      </w:r>
      <w:r w:rsidRPr="00EA227F">
        <w:rPr>
          <w:rFonts w:asciiTheme="minorHAnsi" w:hAnsiTheme="minorHAnsi"/>
          <w:i/>
          <w:iCs/>
          <w:sz w:val="22"/>
          <w:szCs w:val="22"/>
        </w:rPr>
        <w:t>Persistent CWP</w:t>
      </w:r>
      <w:r w:rsidRPr="00EA227F">
        <w:rPr>
          <w:rFonts w:asciiTheme="minorHAnsi" w:hAnsiTheme="minorHAnsi"/>
          <w:sz w:val="22"/>
          <w:szCs w:val="22"/>
        </w:rPr>
        <w:t xml:space="preserve"> (N=119; 6%): Highest probability of reporting CWP throughout the entire 21- year study period (range 0.82-0.99). 86 participants (72%) allocated to this cluster reported CWP at all (3 to 5) included </w:t>
      </w:r>
      <w:proofErr w:type="spellStart"/>
      <w:r w:rsidRPr="00EA227F">
        <w:rPr>
          <w:rFonts w:asciiTheme="minorHAnsi" w:hAnsiTheme="minorHAnsi"/>
          <w:sz w:val="22"/>
          <w:szCs w:val="22"/>
        </w:rPr>
        <w:t>timepoints</w:t>
      </w:r>
      <w:proofErr w:type="spellEnd"/>
      <w:r w:rsidRPr="00EA227F">
        <w:rPr>
          <w:rFonts w:asciiTheme="minorHAnsi" w:hAnsiTheme="minorHAnsi"/>
          <w:sz w:val="22"/>
          <w:szCs w:val="22"/>
        </w:rPr>
        <w:t>.</w:t>
      </w:r>
    </w:p>
    <w:p w14:paraId="10993463"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 xml:space="preserve"> </w:t>
      </w:r>
    </w:p>
    <w:p w14:paraId="607B83B1"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 xml:space="preserve">The patterns of mean number of pain sites reported on the manikin over the 21-year follow-up in the different clusters, presented in figure 2, support the pain trajectories identified by the LCGA and the interpretation of the mean probabilities for the pain groups related to the identified clusters. </w:t>
      </w:r>
    </w:p>
    <w:p w14:paraId="7D78134F" w14:textId="77777777" w:rsidR="00972A59" w:rsidRPr="00EA227F" w:rsidRDefault="00972A59" w:rsidP="00E751E8">
      <w:pPr>
        <w:pStyle w:val="BodyText2"/>
        <w:spacing w:line="360" w:lineRule="auto"/>
        <w:rPr>
          <w:rFonts w:asciiTheme="minorHAnsi" w:hAnsiTheme="minorHAnsi"/>
          <w:sz w:val="22"/>
          <w:szCs w:val="22"/>
        </w:rPr>
      </w:pPr>
    </w:p>
    <w:p w14:paraId="0289C121" w14:textId="77777777" w:rsidR="00972A59" w:rsidRPr="00EA227F" w:rsidRDefault="00972A59" w:rsidP="00E751E8">
      <w:pPr>
        <w:pStyle w:val="BodyText2"/>
        <w:spacing w:line="360" w:lineRule="auto"/>
        <w:rPr>
          <w:rFonts w:asciiTheme="minorHAnsi" w:hAnsiTheme="minorHAnsi"/>
          <w:sz w:val="22"/>
          <w:szCs w:val="22"/>
        </w:rPr>
      </w:pPr>
    </w:p>
    <w:p w14:paraId="79C2B32D"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ab/>
      </w:r>
      <w:r w:rsidRPr="00EA227F">
        <w:rPr>
          <w:rFonts w:asciiTheme="minorHAnsi" w:hAnsiTheme="minorHAnsi"/>
          <w:sz w:val="22"/>
          <w:szCs w:val="22"/>
        </w:rPr>
        <w:tab/>
        <w:t>[Table 3 in here]</w:t>
      </w:r>
    </w:p>
    <w:p w14:paraId="3D60BB4A" w14:textId="77777777" w:rsidR="00972A59" w:rsidRPr="00EA227F" w:rsidRDefault="00972A59" w:rsidP="00E751E8">
      <w:pPr>
        <w:pStyle w:val="BodyText2"/>
        <w:spacing w:line="360" w:lineRule="auto"/>
        <w:rPr>
          <w:rFonts w:asciiTheme="minorHAnsi" w:hAnsiTheme="minorHAnsi"/>
          <w:sz w:val="22"/>
          <w:szCs w:val="22"/>
        </w:rPr>
      </w:pPr>
    </w:p>
    <w:p w14:paraId="42FDCCB1"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ab/>
      </w:r>
      <w:r w:rsidRPr="00EA227F">
        <w:rPr>
          <w:rFonts w:asciiTheme="minorHAnsi" w:hAnsiTheme="minorHAnsi"/>
          <w:sz w:val="22"/>
          <w:szCs w:val="22"/>
        </w:rPr>
        <w:tab/>
        <w:t>[Figure 2 in here]</w:t>
      </w:r>
    </w:p>
    <w:p w14:paraId="1DA26EBB" w14:textId="77777777" w:rsidR="00972A59" w:rsidRPr="00EA227F" w:rsidRDefault="00972A59" w:rsidP="00E751E8">
      <w:pPr>
        <w:pStyle w:val="BodyText2"/>
        <w:spacing w:line="360" w:lineRule="auto"/>
        <w:rPr>
          <w:rFonts w:asciiTheme="minorHAnsi" w:hAnsiTheme="minorHAnsi"/>
          <w:sz w:val="22"/>
          <w:szCs w:val="22"/>
        </w:rPr>
      </w:pPr>
    </w:p>
    <w:p w14:paraId="7B7EB9E5" w14:textId="77777777" w:rsidR="00972A59" w:rsidRPr="00EA227F" w:rsidRDefault="00972A59"/>
    <w:p w14:paraId="47AE8EB6" w14:textId="77777777" w:rsidR="00972A59" w:rsidRPr="00EA227F" w:rsidRDefault="00972A59" w:rsidP="00E751E8">
      <w:pPr>
        <w:pStyle w:val="BodyText2"/>
        <w:spacing w:line="360" w:lineRule="auto"/>
        <w:rPr>
          <w:rFonts w:asciiTheme="minorHAnsi" w:hAnsiTheme="minorHAnsi"/>
          <w:i/>
          <w:iCs/>
          <w:sz w:val="22"/>
          <w:szCs w:val="22"/>
          <w:u w:val="single"/>
        </w:rPr>
      </w:pPr>
      <w:r w:rsidRPr="00EA227F">
        <w:rPr>
          <w:rFonts w:asciiTheme="minorHAnsi" w:hAnsiTheme="minorHAnsi"/>
          <w:i/>
          <w:iCs/>
          <w:sz w:val="22"/>
          <w:szCs w:val="22"/>
          <w:u w:val="single"/>
        </w:rPr>
        <w:t>3.3. Characteristics of the participants of the clusters</w:t>
      </w:r>
    </w:p>
    <w:p w14:paraId="0EA5B429" w14:textId="77777777" w:rsidR="00972A59" w:rsidRPr="00EA227F" w:rsidRDefault="00972A59" w:rsidP="00E751E8">
      <w:pPr>
        <w:pStyle w:val="BodyText2"/>
        <w:spacing w:line="360" w:lineRule="auto"/>
        <w:rPr>
          <w:rFonts w:asciiTheme="minorHAnsi" w:hAnsiTheme="minorHAnsi"/>
          <w:sz w:val="22"/>
          <w:szCs w:val="22"/>
        </w:rPr>
      </w:pPr>
    </w:p>
    <w:p w14:paraId="05FD4CC9"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 xml:space="preserve">The identified clusters differed in most baseline characteristics investigated, including age, gender, sleep, socioeconomic status (by work), alcohol habits, migrant status, all dimensions of the SF-36, mean number of pain regions, care seeking behaviour and social support. There was less difference between the clusters regarding smoking and regular exercise. Among the women, 8.6 % belonged to the Persistent CWP cluster, as compared to 3.7% of men (table 4).  </w:t>
      </w:r>
    </w:p>
    <w:p w14:paraId="61775DDC" w14:textId="77777777" w:rsidR="00972A59" w:rsidRPr="00EA227F" w:rsidRDefault="00972A59" w:rsidP="00E751E8">
      <w:pPr>
        <w:pStyle w:val="BodyText2"/>
        <w:spacing w:line="360" w:lineRule="auto"/>
        <w:rPr>
          <w:rFonts w:asciiTheme="minorHAnsi" w:hAnsiTheme="minorHAnsi"/>
          <w:sz w:val="22"/>
          <w:szCs w:val="22"/>
        </w:rPr>
      </w:pPr>
    </w:p>
    <w:p w14:paraId="3B58AC85" w14:textId="77777777" w:rsidR="00972A59" w:rsidRPr="00EA227F" w:rsidRDefault="00972A59" w:rsidP="00E751E8">
      <w:pPr>
        <w:pStyle w:val="BodyText2"/>
        <w:spacing w:line="360" w:lineRule="auto"/>
        <w:rPr>
          <w:rFonts w:asciiTheme="minorHAnsi" w:hAnsiTheme="minorHAnsi"/>
          <w:sz w:val="22"/>
          <w:szCs w:val="22"/>
        </w:rPr>
      </w:pPr>
    </w:p>
    <w:p w14:paraId="53DF3DDC" w14:textId="77777777" w:rsidR="00972A59" w:rsidRPr="00EA227F" w:rsidRDefault="00972A59" w:rsidP="00E751E8">
      <w:pPr>
        <w:pStyle w:val="BodyText2"/>
        <w:spacing w:line="360" w:lineRule="auto"/>
        <w:rPr>
          <w:rFonts w:asciiTheme="minorHAnsi" w:hAnsiTheme="minorHAnsi"/>
          <w:sz w:val="22"/>
          <w:szCs w:val="22"/>
        </w:rPr>
      </w:pPr>
      <w:r w:rsidRPr="00EA227F">
        <w:rPr>
          <w:rFonts w:asciiTheme="minorHAnsi" w:hAnsiTheme="minorHAnsi"/>
          <w:sz w:val="22"/>
          <w:szCs w:val="22"/>
        </w:rPr>
        <w:tab/>
      </w:r>
      <w:r w:rsidRPr="00EA227F">
        <w:rPr>
          <w:rFonts w:asciiTheme="minorHAnsi" w:hAnsiTheme="minorHAnsi"/>
          <w:sz w:val="22"/>
          <w:szCs w:val="22"/>
        </w:rPr>
        <w:tab/>
        <w:t>[Table 4 in here]</w:t>
      </w:r>
    </w:p>
    <w:p w14:paraId="36550F11" w14:textId="77777777" w:rsidR="00972A59" w:rsidRPr="00EA227F" w:rsidRDefault="00972A59" w:rsidP="00E751E8">
      <w:pPr>
        <w:pStyle w:val="BodyText2"/>
        <w:spacing w:line="360" w:lineRule="auto"/>
        <w:rPr>
          <w:rFonts w:asciiTheme="minorHAnsi" w:hAnsiTheme="minorHAnsi"/>
          <w:sz w:val="22"/>
          <w:szCs w:val="22"/>
        </w:rPr>
      </w:pPr>
    </w:p>
    <w:p w14:paraId="782FD976" w14:textId="77777777" w:rsidR="00972A59" w:rsidRPr="00EA227F" w:rsidRDefault="00972A59" w:rsidP="00E751E8">
      <w:pPr>
        <w:pStyle w:val="BodyText2"/>
        <w:spacing w:line="360" w:lineRule="auto"/>
        <w:rPr>
          <w:rFonts w:asciiTheme="minorHAnsi" w:hAnsiTheme="minorHAnsi"/>
          <w:sz w:val="22"/>
          <w:szCs w:val="22"/>
        </w:rPr>
      </w:pPr>
    </w:p>
    <w:p w14:paraId="5EB67F59" w14:textId="77777777" w:rsidR="00972A59" w:rsidRPr="00EA227F" w:rsidRDefault="00972A59" w:rsidP="00E751E8">
      <w:pPr>
        <w:autoSpaceDE w:val="0"/>
        <w:autoSpaceDN w:val="0"/>
        <w:adjustRightInd w:val="0"/>
        <w:spacing w:after="0" w:line="360" w:lineRule="auto"/>
        <w:rPr>
          <w:i/>
          <w:iCs/>
          <w:u w:val="single"/>
        </w:rPr>
      </w:pPr>
      <w:r w:rsidRPr="00EA227F">
        <w:rPr>
          <w:i/>
          <w:iCs/>
          <w:u w:val="single"/>
        </w:rPr>
        <w:t>3.4. Predictors for pain prognosis</w:t>
      </w:r>
    </w:p>
    <w:p w14:paraId="1A40605C" w14:textId="77777777" w:rsidR="00972A59" w:rsidRPr="00EA227F" w:rsidRDefault="00972A59" w:rsidP="00E751E8">
      <w:pPr>
        <w:autoSpaceDE w:val="0"/>
        <w:autoSpaceDN w:val="0"/>
        <w:adjustRightInd w:val="0"/>
        <w:spacing w:after="0" w:line="360" w:lineRule="auto"/>
        <w:rPr>
          <w:i/>
          <w:iCs/>
        </w:rPr>
      </w:pPr>
      <w:r w:rsidRPr="00EA227F">
        <w:rPr>
          <w:i/>
          <w:iCs/>
        </w:rPr>
        <w:t>Predictors associated with prognostic path: NCP to CRP or CWP</w:t>
      </w:r>
    </w:p>
    <w:p w14:paraId="32BD79E5" w14:textId="77777777" w:rsidR="00972A59" w:rsidRPr="00EA227F" w:rsidRDefault="00972A59" w:rsidP="00E751E8">
      <w:pPr>
        <w:autoSpaceDE w:val="0"/>
        <w:autoSpaceDN w:val="0"/>
        <w:adjustRightInd w:val="0"/>
        <w:spacing w:after="0" w:line="360" w:lineRule="auto"/>
      </w:pPr>
      <w:bookmarkStart w:id="8" w:name="_Hlk42086526"/>
      <w:r w:rsidRPr="00EA227F">
        <w:t xml:space="preserve">In a crude unadjusted model, entering each predictor separately, </w:t>
      </w:r>
      <w:bookmarkEnd w:id="8"/>
      <w:r w:rsidRPr="00EA227F">
        <w:t>being 30-39 or 40-49 years old, reporting at least two of the sleeping problems, poor physical function, and poor vitality were significantly associated with membership of the trajectory “migrating from NCP to CRP or CWP” compared to “persistent NCP”.  Being an immigrant had a borderline association with membership of the trajectory. In an age and gender adjusted model, these predictors remained significant. Regarding the other predictors investigated, the trend was similar in both the crude and the age/gender adjusted model. Poor mental health was close to significant, and gender, care seeking, consuming alcohol at least weakly, smoking, social support and manual work showed a tendency of association (ORs above 1) with poor prognosis, although non-significant (table 5).</w:t>
      </w:r>
    </w:p>
    <w:p w14:paraId="29FA232E" w14:textId="77777777" w:rsidR="00972A59" w:rsidRPr="00EA227F" w:rsidRDefault="00972A59" w:rsidP="00E751E8">
      <w:pPr>
        <w:autoSpaceDE w:val="0"/>
        <w:autoSpaceDN w:val="0"/>
        <w:adjustRightInd w:val="0"/>
        <w:spacing w:after="0" w:line="360" w:lineRule="auto"/>
        <w:rPr>
          <w:i/>
          <w:iCs/>
        </w:rPr>
      </w:pPr>
    </w:p>
    <w:p w14:paraId="7C245F25" w14:textId="77777777" w:rsidR="00972A59" w:rsidRPr="00EA227F" w:rsidRDefault="00972A59" w:rsidP="00E751E8">
      <w:pPr>
        <w:autoSpaceDE w:val="0"/>
        <w:autoSpaceDN w:val="0"/>
        <w:adjustRightInd w:val="0"/>
        <w:spacing w:after="0" w:line="360" w:lineRule="auto"/>
        <w:rPr>
          <w:i/>
          <w:iCs/>
        </w:rPr>
      </w:pPr>
      <w:r w:rsidRPr="00EA227F">
        <w:rPr>
          <w:i/>
          <w:iCs/>
        </w:rPr>
        <w:t>Predictors associated with prognostic path: CRP to CWP</w:t>
      </w:r>
    </w:p>
    <w:p w14:paraId="1A62FA91" w14:textId="77777777" w:rsidR="00972A59" w:rsidRPr="00EA227F" w:rsidRDefault="00972A59" w:rsidP="00E751E8">
      <w:pPr>
        <w:autoSpaceDE w:val="0"/>
        <w:autoSpaceDN w:val="0"/>
        <w:adjustRightInd w:val="0"/>
        <w:spacing w:after="0" w:line="360" w:lineRule="auto"/>
      </w:pPr>
      <w:r w:rsidRPr="00EA227F">
        <w:t xml:space="preserve">In a crude unadjusted model, entering each predictor separately, female gender, seeking care for pain during the last 12 months, lack of social support, poor physical function, poor vitality, and poor mental health predicted membership of the trajectory “migration from CRP to CWP” compared to “persistent CRP or migration between CRP and NCP”. Being a manual worker was close to significant.  In an age and gender adjusted model, these predictors remained significant, but also being a manual worker was significantly associated with migration to CWP. Age 30-49 years of age, having sleep problems, smoking and being an immigrant showed a tendency of association with poor prognosis in both the crude and the age/gender adjusted model, although non-significant (table 6). </w:t>
      </w:r>
    </w:p>
    <w:p w14:paraId="62334459" w14:textId="77777777" w:rsidR="00972A59" w:rsidRPr="00EA227F" w:rsidRDefault="00972A59" w:rsidP="00E751E8">
      <w:pPr>
        <w:rPr>
          <w:b/>
          <w:lang w:val="en-US"/>
        </w:rPr>
      </w:pPr>
    </w:p>
    <w:p w14:paraId="63D1E298" w14:textId="77777777" w:rsidR="00972A59" w:rsidRPr="00EA227F" w:rsidRDefault="00972A59" w:rsidP="00E751E8">
      <w:pPr>
        <w:spacing w:after="0"/>
        <w:rPr>
          <w:b/>
          <w:lang w:val="en-US"/>
        </w:rPr>
      </w:pPr>
      <w:bookmarkStart w:id="9" w:name="_Hlk23414655"/>
    </w:p>
    <w:p w14:paraId="05EEE060" w14:textId="77777777" w:rsidR="00972A59" w:rsidRPr="00EA227F" w:rsidRDefault="00972A59" w:rsidP="00E751E8">
      <w:pPr>
        <w:spacing w:after="0"/>
        <w:rPr>
          <w:bCs/>
          <w:sz w:val="24"/>
          <w:szCs w:val="24"/>
          <w:lang w:val="en-US"/>
        </w:rPr>
      </w:pPr>
      <w:r w:rsidRPr="00EA227F">
        <w:rPr>
          <w:b/>
          <w:lang w:val="en-US"/>
        </w:rPr>
        <w:tab/>
      </w:r>
      <w:r w:rsidRPr="00EA227F">
        <w:rPr>
          <w:b/>
          <w:lang w:val="en-US"/>
        </w:rPr>
        <w:tab/>
      </w:r>
      <w:r w:rsidRPr="00EA227F">
        <w:rPr>
          <w:bCs/>
          <w:lang w:val="en-US"/>
        </w:rPr>
        <w:t>[Table 5 in here</w:t>
      </w:r>
      <w:r w:rsidRPr="00EA227F">
        <w:rPr>
          <w:bCs/>
          <w:sz w:val="24"/>
          <w:szCs w:val="24"/>
          <w:lang w:val="en-US"/>
        </w:rPr>
        <w:t>]</w:t>
      </w:r>
    </w:p>
    <w:p w14:paraId="38227FB8" w14:textId="77777777" w:rsidR="00972A59" w:rsidRPr="00EA227F" w:rsidRDefault="00972A59" w:rsidP="00E751E8">
      <w:pPr>
        <w:spacing w:after="0"/>
        <w:rPr>
          <w:b/>
          <w:lang w:val="en-US"/>
        </w:rPr>
      </w:pPr>
    </w:p>
    <w:p w14:paraId="1E8A7C34" w14:textId="77777777" w:rsidR="00972A59" w:rsidRPr="00EA227F" w:rsidRDefault="00972A59" w:rsidP="00E751E8">
      <w:pPr>
        <w:spacing w:after="0"/>
        <w:rPr>
          <w:b/>
          <w:lang w:val="en-US"/>
        </w:rPr>
      </w:pPr>
    </w:p>
    <w:p w14:paraId="41CB9FDF" w14:textId="77777777" w:rsidR="00972A59" w:rsidRPr="00EA227F" w:rsidRDefault="00972A59" w:rsidP="00E751E8">
      <w:pPr>
        <w:spacing w:after="0"/>
        <w:rPr>
          <w:bCs/>
          <w:lang w:val="en-US"/>
        </w:rPr>
      </w:pPr>
      <w:r w:rsidRPr="00EA227F">
        <w:rPr>
          <w:b/>
          <w:lang w:val="en-US"/>
        </w:rPr>
        <w:tab/>
      </w:r>
      <w:r w:rsidRPr="00EA227F">
        <w:rPr>
          <w:b/>
          <w:lang w:val="en-US"/>
        </w:rPr>
        <w:tab/>
      </w:r>
      <w:r w:rsidRPr="00EA227F">
        <w:rPr>
          <w:bCs/>
          <w:lang w:val="en-US"/>
        </w:rPr>
        <w:t>[Table 6 in here]</w:t>
      </w:r>
    </w:p>
    <w:p w14:paraId="3BC104B4" w14:textId="77777777" w:rsidR="00972A59" w:rsidRPr="00EA227F" w:rsidRDefault="00972A59" w:rsidP="00E751E8">
      <w:pPr>
        <w:spacing w:after="0"/>
        <w:rPr>
          <w:bCs/>
          <w:lang w:val="en-US"/>
        </w:rPr>
      </w:pPr>
    </w:p>
    <w:p w14:paraId="76DE4D4C" w14:textId="77777777" w:rsidR="00972A59" w:rsidRPr="00EA227F" w:rsidRDefault="00972A59" w:rsidP="00E751E8">
      <w:pPr>
        <w:spacing w:after="0"/>
        <w:rPr>
          <w:b/>
          <w:lang w:val="en-US"/>
        </w:rPr>
      </w:pPr>
    </w:p>
    <w:p w14:paraId="494849A1" w14:textId="77777777" w:rsidR="00972A59" w:rsidRPr="00EA227F" w:rsidRDefault="00972A59" w:rsidP="00E751E8">
      <w:pPr>
        <w:spacing w:after="0"/>
        <w:rPr>
          <w:b/>
          <w:lang w:val="en-US"/>
        </w:rPr>
      </w:pPr>
    </w:p>
    <w:bookmarkEnd w:id="9"/>
    <w:p w14:paraId="753D8A6A" w14:textId="77777777" w:rsidR="00972A59" w:rsidRPr="00EA227F" w:rsidRDefault="00972A59" w:rsidP="006515DE">
      <w:pPr>
        <w:pStyle w:val="BodyText2"/>
        <w:spacing w:line="360" w:lineRule="auto"/>
        <w:rPr>
          <w:rFonts w:asciiTheme="minorHAnsi" w:hAnsiTheme="minorHAnsi"/>
          <w:i/>
          <w:iCs/>
          <w:sz w:val="22"/>
          <w:szCs w:val="22"/>
          <w:u w:val="single"/>
        </w:rPr>
      </w:pPr>
      <w:r w:rsidRPr="00EA227F">
        <w:rPr>
          <w:rFonts w:asciiTheme="minorHAnsi" w:hAnsiTheme="minorHAnsi"/>
          <w:i/>
          <w:iCs/>
          <w:sz w:val="22"/>
          <w:szCs w:val="22"/>
          <w:u w:val="single"/>
        </w:rPr>
        <w:t>3.5 Sensitivity analyses</w:t>
      </w:r>
    </w:p>
    <w:p w14:paraId="54F3F80C" w14:textId="77777777" w:rsidR="00972A59" w:rsidRPr="00EA227F" w:rsidRDefault="00972A59" w:rsidP="006515DE">
      <w:pPr>
        <w:pStyle w:val="BodyText2"/>
        <w:spacing w:line="360" w:lineRule="auto"/>
        <w:rPr>
          <w:rFonts w:asciiTheme="minorHAnsi" w:hAnsiTheme="minorHAnsi"/>
          <w:sz w:val="22"/>
          <w:szCs w:val="18"/>
          <w:lang w:val="en-US"/>
        </w:rPr>
      </w:pPr>
      <w:r w:rsidRPr="00EA227F">
        <w:rPr>
          <w:rFonts w:asciiTheme="minorHAnsi" w:hAnsiTheme="minorHAnsi"/>
          <w:sz w:val="22"/>
          <w:szCs w:val="18"/>
          <w:lang w:val="en-US"/>
        </w:rPr>
        <w:t xml:space="preserve">The sensitivity analysis indicates that the four-cluster or five-cluster model was optimal as suggested by BIC and LMR -p-value (table S3, in appendix) when analysis was restricted to respondents with data at </w:t>
      </w:r>
      <w:proofErr w:type="spellStart"/>
      <w:r w:rsidRPr="00EA227F">
        <w:rPr>
          <w:rFonts w:asciiTheme="minorHAnsi" w:hAnsiTheme="minorHAnsi"/>
          <w:sz w:val="22"/>
          <w:szCs w:val="18"/>
          <w:lang w:val="en-US"/>
        </w:rPr>
        <w:t>all time</w:t>
      </w:r>
      <w:proofErr w:type="spellEnd"/>
      <w:r w:rsidRPr="00EA227F">
        <w:rPr>
          <w:rFonts w:asciiTheme="minorHAnsi" w:hAnsiTheme="minorHAnsi"/>
          <w:sz w:val="22"/>
          <w:szCs w:val="18"/>
          <w:lang w:val="en-US"/>
        </w:rPr>
        <w:t xml:space="preserve"> points. The five cluster model yielded clusters of a similar nature to the main analysis, with comparable prevalence, although as expected the proportion of those with CWP at </w:t>
      </w:r>
      <w:proofErr w:type="spellStart"/>
      <w:r w:rsidRPr="00EA227F">
        <w:rPr>
          <w:rFonts w:asciiTheme="minorHAnsi" w:hAnsiTheme="minorHAnsi"/>
          <w:sz w:val="22"/>
          <w:szCs w:val="18"/>
          <w:lang w:val="en-US"/>
        </w:rPr>
        <w:t>all time</w:t>
      </w:r>
      <w:proofErr w:type="spellEnd"/>
      <w:r w:rsidRPr="00EA227F">
        <w:rPr>
          <w:rFonts w:asciiTheme="minorHAnsi" w:hAnsiTheme="minorHAnsi"/>
          <w:sz w:val="22"/>
          <w:szCs w:val="18"/>
          <w:lang w:val="en-US"/>
        </w:rPr>
        <w:t xml:space="preserve"> points is lower in those who have fully completed follow-up in line with the findings shown elsewhere that those lost to follow-up tend to have poorer overall health (see table 1) at baseline (table S4).</w:t>
      </w:r>
    </w:p>
    <w:p w14:paraId="2E7FC1CC" w14:textId="77777777" w:rsidR="00972A59" w:rsidRPr="00EA227F" w:rsidRDefault="00972A59" w:rsidP="006515DE">
      <w:pPr>
        <w:pStyle w:val="BodyText2"/>
        <w:spacing w:line="360" w:lineRule="auto"/>
        <w:rPr>
          <w:rFonts w:asciiTheme="minorHAnsi" w:hAnsiTheme="minorHAnsi"/>
          <w:sz w:val="22"/>
          <w:szCs w:val="18"/>
          <w:lang w:val="en-US"/>
        </w:rPr>
      </w:pPr>
      <w:r w:rsidRPr="00EA227F">
        <w:rPr>
          <w:rFonts w:asciiTheme="minorHAnsi" w:hAnsiTheme="minorHAnsi"/>
          <w:sz w:val="22"/>
          <w:szCs w:val="18"/>
          <w:lang w:val="en-US"/>
        </w:rPr>
        <w:t xml:space="preserve">Given the broadly similar pattern of results between this analysis of those with complete follow-up and our main analysis, the latter was retained for the main analysis as reflecting more precise cluster separation. </w:t>
      </w:r>
    </w:p>
    <w:p w14:paraId="763A75FD" w14:textId="77777777" w:rsidR="00972A59" w:rsidRPr="00EA227F" w:rsidRDefault="00972A59" w:rsidP="00E751E8">
      <w:pPr>
        <w:autoSpaceDE w:val="0"/>
        <w:autoSpaceDN w:val="0"/>
        <w:adjustRightInd w:val="0"/>
        <w:spacing w:after="0" w:line="360" w:lineRule="auto"/>
        <w:rPr>
          <w:b/>
          <w:lang w:val="en-US"/>
        </w:rPr>
      </w:pPr>
    </w:p>
    <w:p w14:paraId="3BCD64AB" w14:textId="77777777" w:rsidR="00972A59" w:rsidRPr="00EA227F" w:rsidRDefault="00972A59" w:rsidP="00E751E8">
      <w:pPr>
        <w:autoSpaceDE w:val="0"/>
        <w:autoSpaceDN w:val="0"/>
        <w:adjustRightInd w:val="0"/>
        <w:spacing w:after="0" w:line="360" w:lineRule="auto"/>
        <w:rPr>
          <w:b/>
        </w:rPr>
      </w:pPr>
      <w:r w:rsidRPr="00EA227F">
        <w:rPr>
          <w:b/>
        </w:rPr>
        <w:t xml:space="preserve">Discussion </w:t>
      </w:r>
    </w:p>
    <w:p w14:paraId="519BD467" w14:textId="77777777" w:rsidR="00972A59" w:rsidRPr="00EA227F" w:rsidRDefault="00972A59" w:rsidP="00E751E8">
      <w:pPr>
        <w:autoSpaceDE w:val="0"/>
        <w:autoSpaceDN w:val="0"/>
        <w:adjustRightInd w:val="0"/>
        <w:spacing w:after="0" w:line="360" w:lineRule="auto"/>
      </w:pPr>
      <w:r w:rsidRPr="00EA227F">
        <w:t>We have identified trajectories that describe differing chronic pain status over a long period of time in a general population sample of Swedish adults. A key finding is that just over half of the individuals belonged to a cluster that reported no chronic pain (persistent NCP) over the entire study period. Although a substantial proportion reported persisting chronic regional or widespread pain (28%), those with no chronic pain (NCP) who migrated to chronic pain status (CRP or CWP) represented only a small proportion (5%), suggesting a relative stability in trajectories over this long period of time.  Factors predictive of the migration from NCP to CRP or CWP showed that there were modifiable factors that predicted long-term pain development. These included sleeping problems, poor physical and mental health, poor vitality, care seeking and lack of social support, all of which may indicate potential targets for intervention.</w:t>
      </w:r>
    </w:p>
    <w:p w14:paraId="62305CEA" w14:textId="77777777" w:rsidR="00972A59" w:rsidRPr="00EA227F" w:rsidRDefault="00972A59" w:rsidP="00E751E8">
      <w:pPr>
        <w:autoSpaceDE w:val="0"/>
        <w:autoSpaceDN w:val="0"/>
        <w:adjustRightInd w:val="0"/>
        <w:spacing w:after="0" w:line="360" w:lineRule="auto"/>
      </w:pPr>
    </w:p>
    <w:p w14:paraId="7469739E" w14:textId="77777777" w:rsidR="00972A59" w:rsidRPr="00EA227F" w:rsidRDefault="00972A59" w:rsidP="00E751E8">
      <w:pPr>
        <w:autoSpaceDE w:val="0"/>
        <w:autoSpaceDN w:val="0"/>
        <w:adjustRightInd w:val="0"/>
        <w:spacing w:after="0" w:line="360" w:lineRule="auto"/>
      </w:pPr>
      <w:r w:rsidRPr="00EA227F">
        <w:t xml:space="preserve">Overall, the proportions of people with chronic pain status at baseline and within trajectory groups are in line with previous estimates of all chronic pain (~ 40%, </w:t>
      </w:r>
      <w:r w:rsidRPr="00EA227F">
        <w:rPr>
          <w:noProof/>
        </w:rPr>
        <w:t>[9]</w:t>
      </w:r>
      <w:r w:rsidRPr="00EA227F">
        <w:t>) and CWP (~ 10%,</w:t>
      </w:r>
      <w:r w:rsidRPr="00EA227F">
        <w:rPr>
          <w:noProof/>
        </w:rPr>
        <w:t xml:space="preserve"> [3]</w:t>
      </w:r>
      <w:r w:rsidRPr="00EA227F">
        <w:t xml:space="preserve">). The distribution of chronic pain status also reflected previously reported trends by age. The prevalence estimates previously reported are based on point prevalence, or shorter time-periods. Our study adds insights in how individuals change in chronic pain status over a period of 21 years. Furthermore, this study shows that 85% of the population can be expected to be rather stable in their chronic pain status over a long period of time.     </w:t>
      </w:r>
    </w:p>
    <w:p w14:paraId="0C8562D9" w14:textId="77777777" w:rsidR="00972A59" w:rsidRPr="00EA227F" w:rsidRDefault="00972A59" w:rsidP="00E751E8">
      <w:pPr>
        <w:autoSpaceDE w:val="0"/>
        <w:autoSpaceDN w:val="0"/>
        <w:adjustRightInd w:val="0"/>
        <w:spacing w:after="0" w:line="360" w:lineRule="auto"/>
      </w:pPr>
    </w:p>
    <w:p w14:paraId="742DC86A" w14:textId="77777777" w:rsidR="00972A59" w:rsidRPr="00EA227F" w:rsidRDefault="00972A59" w:rsidP="00E751E8">
      <w:pPr>
        <w:autoSpaceDE w:val="0"/>
        <w:autoSpaceDN w:val="0"/>
        <w:adjustRightInd w:val="0"/>
        <w:spacing w:after="0" w:line="360" w:lineRule="auto"/>
      </w:pPr>
      <w:r w:rsidRPr="00EA227F">
        <w:t xml:space="preserve">More than half of the studied population belonged to a trajectory that in general did not report chronic pain over the entire study period. This was more pronounced in the youngest age groups, which is not surprising given previous studies report an increasing prevalence of chronic pain in middle age </w:t>
      </w:r>
      <w:r w:rsidRPr="00EA227F">
        <w:rPr>
          <w:noProof/>
        </w:rPr>
        <w:t>[26,31]</w:t>
      </w:r>
      <w:r w:rsidRPr="00EA227F">
        <w:t xml:space="preserve">. However, even at older ages between 60 and 74 years, the trajectory with no chronic pain was the most common, representing more than 40% of the participants in this group. This pattern reflects previous findings that the prevalence of chronic pain reaches a plateau at older ages </w:t>
      </w:r>
      <w:r w:rsidRPr="00EA227F">
        <w:rPr>
          <w:noProof/>
        </w:rPr>
        <w:t>[7,26]</w:t>
      </w:r>
      <w:r w:rsidRPr="00EA227F">
        <w:t xml:space="preserve">. It was slightly less common for women to persistently report NCP, a finding supported by previous research reporting a higher prevalence of chronic pain in women </w:t>
      </w:r>
      <w:r w:rsidRPr="00EA227F">
        <w:rPr>
          <w:noProof/>
        </w:rPr>
        <w:t>[3,21,26,31]</w:t>
      </w:r>
      <w:r w:rsidRPr="00EA227F">
        <w:t xml:space="preserve">. </w:t>
      </w:r>
    </w:p>
    <w:p w14:paraId="1B6E8372" w14:textId="77777777" w:rsidR="00972A59" w:rsidRPr="00EA227F" w:rsidRDefault="00972A59" w:rsidP="00E751E8">
      <w:pPr>
        <w:autoSpaceDE w:val="0"/>
        <w:autoSpaceDN w:val="0"/>
        <w:adjustRightInd w:val="0"/>
        <w:spacing w:after="0" w:line="360" w:lineRule="auto"/>
      </w:pPr>
    </w:p>
    <w:p w14:paraId="79B5667B" w14:textId="77777777" w:rsidR="00972A59" w:rsidRPr="00EA227F" w:rsidRDefault="00972A59" w:rsidP="0027120E">
      <w:pPr>
        <w:autoSpaceDE w:val="0"/>
        <w:autoSpaceDN w:val="0"/>
        <w:adjustRightInd w:val="0"/>
        <w:spacing w:after="0" w:line="360" w:lineRule="auto"/>
        <w:rPr>
          <w:lang w:val="en-US"/>
        </w:rPr>
      </w:pPr>
      <w:r w:rsidRPr="00EA227F">
        <w:rPr>
          <w:lang w:val="en-US"/>
        </w:rPr>
        <w:t xml:space="preserve">Participants migrating from NCP to CRP or CWP were fewer than expected. The interpretation is that this trajectory represents a smaller group of individuals that has a distinct development of chronic pain from an NCP status. Furthermore, since this cohort recruited from (baseline) age groups between 20 and 74, a high proportion already had chronic pain by the time of entry into the study. The highest risk of belonging to the group developing CRP or CWP is seen in age groups below 50 years. Previously published figures from baseline data in this study show a prevalence of over 20% of chronic pain already among 20-29 years old </w:t>
      </w:r>
      <w:r w:rsidRPr="00EA227F">
        <w:rPr>
          <w:noProof/>
          <w:lang w:val="en-US"/>
        </w:rPr>
        <w:t>[7]</w:t>
      </w:r>
      <w:r w:rsidRPr="00EA227F">
        <w:rPr>
          <w:lang w:val="en-US"/>
        </w:rPr>
        <w:t xml:space="preserve">. The overall picture is that long-term patterns of pain are already becoming established by the time adulthood is reached </w:t>
      </w:r>
      <w:r w:rsidRPr="00EA227F">
        <w:rPr>
          <w:noProof/>
          <w:lang w:val="en-US"/>
        </w:rPr>
        <w:t>[15,20]</w:t>
      </w:r>
      <w:r w:rsidRPr="00EA227F">
        <w:rPr>
          <w:lang w:val="en-US"/>
        </w:rPr>
        <w:t xml:space="preserve">, and rising age in adulthood increases the likelihood of stable patterns over time. </w:t>
      </w:r>
    </w:p>
    <w:p w14:paraId="3F29741F" w14:textId="77777777" w:rsidR="00972A59" w:rsidRPr="00EA227F" w:rsidRDefault="00972A59" w:rsidP="0027120E">
      <w:pPr>
        <w:autoSpaceDE w:val="0"/>
        <w:autoSpaceDN w:val="0"/>
        <w:adjustRightInd w:val="0"/>
        <w:spacing w:after="0" w:line="360" w:lineRule="auto"/>
        <w:rPr>
          <w:lang w:val="en-US"/>
        </w:rPr>
      </w:pPr>
    </w:p>
    <w:p w14:paraId="3458916B" w14:textId="77777777" w:rsidR="00972A59" w:rsidRPr="00EA227F" w:rsidRDefault="00972A59" w:rsidP="0027120E">
      <w:pPr>
        <w:autoSpaceDE w:val="0"/>
        <w:autoSpaceDN w:val="0"/>
        <w:adjustRightInd w:val="0"/>
        <w:spacing w:after="0" w:line="360" w:lineRule="auto"/>
        <w:rPr>
          <w:lang w:val="en-US"/>
        </w:rPr>
      </w:pPr>
      <w:r w:rsidRPr="00EA227F">
        <w:rPr>
          <w:lang w:val="en-US"/>
        </w:rPr>
        <w:t xml:space="preserve">Both men and women were equally represented in the NCP to CRP/CWP trajectory, which suggests that men and women have equal risks of developing chronic pain. Taking into account the higher prevalence of chronic pain among women reported in population studies </w:t>
      </w:r>
      <w:r w:rsidRPr="00EA227F">
        <w:rPr>
          <w:noProof/>
          <w:lang w:val="en-US"/>
        </w:rPr>
        <w:t>[3,21,26,31]</w:t>
      </w:r>
      <w:r w:rsidRPr="00EA227F">
        <w:rPr>
          <w:lang w:val="en-US"/>
        </w:rPr>
        <w:t xml:space="preserve"> this suggests that the higher prevalence is because women are less likely than men to improve from chronic pain conditions over time. Other factors associated with development of CRP or CWP from NCP were sleep problems, being an immigrant, poor physical function and poor vitality in SF-36 health status. In this trajectory, the migration from NCP to CRP or CWP occurs more than three years after baseline, which indicates a window of opportunity for intervention.</w:t>
      </w:r>
    </w:p>
    <w:p w14:paraId="44CF8CA3" w14:textId="77777777" w:rsidR="00972A59" w:rsidRPr="00EA227F" w:rsidRDefault="00972A59" w:rsidP="00E751E8">
      <w:pPr>
        <w:autoSpaceDE w:val="0"/>
        <w:autoSpaceDN w:val="0"/>
        <w:adjustRightInd w:val="0"/>
        <w:spacing w:after="0" w:line="360" w:lineRule="auto"/>
        <w:rPr>
          <w:lang w:val="en-US"/>
        </w:rPr>
      </w:pPr>
    </w:p>
    <w:p w14:paraId="69533017" w14:textId="77777777" w:rsidR="00972A59" w:rsidRPr="00EA227F" w:rsidRDefault="00972A59" w:rsidP="0027120E">
      <w:pPr>
        <w:autoSpaceDE w:val="0"/>
        <w:autoSpaceDN w:val="0"/>
        <w:adjustRightInd w:val="0"/>
        <w:spacing w:after="0" w:line="360" w:lineRule="auto"/>
        <w:rPr>
          <w:lang w:val="en-US"/>
        </w:rPr>
      </w:pPr>
      <w:r w:rsidRPr="00EA227F">
        <w:rPr>
          <w:lang w:val="en-US"/>
        </w:rPr>
        <w:t xml:space="preserve">Among those reporting CRP at baseline, two trajectories were identified – one including those typically developing CWP, and one group who in general reported persistent CRP or migration between CRP and NCP, where belonging to the latter group was more than twice as common. Belonging to the trajectory developing CWP was less common in the younger age group, but equally common in the age groups of 30 years or older and almost two times more common among women than men. This is in line with previous studies reporting higher prevalence of CWP in older age groups and in women </w:t>
      </w:r>
      <w:r w:rsidRPr="00EA227F">
        <w:rPr>
          <w:noProof/>
          <w:lang w:val="en-US"/>
        </w:rPr>
        <w:t>[3,21,26,31]</w:t>
      </w:r>
      <w:r w:rsidRPr="00EA227F">
        <w:t>.</w:t>
      </w:r>
      <w:r w:rsidRPr="00EA227F">
        <w:rPr>
          <w:lang w:val="en-US"/>
        </w:rPr>
        <w:t xml:space="preserve"> Baseline covariates that predicted a poor prognosis were female gender, being care seeking, not having social support, being a manual worker, poor physical function, poor vitality, and poor mental health. The identified predictors are in line with previously reported factors associated with poor prognosis </w:t>
      </w:r>
      <w:r w:rsidRPr="00EA227F">
        <w:rPr>
          <w:noProof/>
          <w:lang w:val="en-US"/>
        </w:rPr>
        <w:t>[24,27]</w:t>
      </w:r>
      <w:r w:rsidRPr="00EA227F">
        <w:rPr>
          <w:lang w:val="en-US"/>
        </w:rPr>
        <w:t xml:space="preserve"> and CWP </w:t>
      </w:r>
      <w:r w:rsidRPr="00EA227F">
        <w:rPr>
          <w:noProof/>
          <w:lang w:val="en-US"/>
        </w:rPr>
        <w:t>[1,2,5,8,10,22,24,26,32]</w:t>
      </w:r>
      <w:r w:rsidRPr="00EA227F">
        <w:rPr>
          <w:lang w:val="en-US"/>
        </w:rPr>
        <w:t xml:space="preserve"> and our study provides novel insights on the associations with long-term chronic pain status and that the risk factors of importance are identifiable early in the pain progression.</w:t>
      </w:r>
    </w:p>
    <w:p w14:paraId="3768CB42" w14:textId="77777777" w:rsidR="00972A59" w:rsidRPr="00EA227F" w:rsidRDefault="00972A59" w:rsidP="0027120E">
      <w:pPr>
        <w:autoSpaceDE w:val="0"/>
        <w:autoSpaceDN w:val="0"/>
        <w:adjustRightInd w:val="0"/>
        <w:spacing w:after="0" w:line="360" w:lineRule="auto"/>
        <w:rPr>
          <w:highlight w:val="yellow"/>
          <w:lang w:val="en-US"/>
        </w:rPr>
      </w:pPr>
    </w:p>
    <w:p w14:paraId="4A4A61D7" w14:textId="77777777" w:rsidR="00972A59" w:rsidRPr="00EA227F" w:rsidRDefault="00972A59" w:rsidP="00E751E8">
      <w:pPr>
        <w:autoSpaceDE w:val="0"/>
        <w:autoSpaceDN w:val="0"/>
        <w:adjustRightInd w:val="0"/>
        <w:spacing w:after="0" w:line="360" w:lineRule="auto"/>
      </w:pPr>
      <w:r w:rsidRPr="00EA227F">
        <w:t xml:space="preserve">This study showed that only 6.4% of the studied population belonged to a cluster with persistent </w:t>
      </w:r>
    </w:p>
    <w:p w14:paraId="22985E28" w14:textId="77777777" w:rsidR="00972A59" w:rsidRPr="00EA227F" w:rsidRDefault="00972A59" w:rsidP="00E751E8">
      <w:pPr>
        <w:autoSpaceDE w:val="0"/>
        <w:autoSpaceDN w:val="0"/>
        <w:adjustRightInd w:val="0"/>
        <w:spacing w:after="0" w:line="360" w:lineRule="auto"/>
      </w:pPr>
      <w:r w:rsidRPr="00EA227F">
        <w:t xml:space="preserve">CWP over the entire study period. The prevalence of CWP in the population has previously been consistently estimated at between 10-13% </w:t>
      </w:r>
      <w:r w:rsidRPr="00EA227F">
        <w:rPr>
          <w:noProof/>
        </w:rPr>
        <w:t>[3,8,31-33]</w:t>
      </w:r>
      <w:r w:rsidRPr="00EA227F">
        <w:t xml:space="preserve">. However, our analysis introduces a fresh and more detailed perspective on this estimate. We have shown that about half of this group with CWP continue to report CWP over a long time-period of more than 20 years, which indicates a distinct CWP group who appear to have impactful CWP set earlier in life. This persistent CWP trajectory was twice as common among females than males, a finding in line with previous research </w:t>
      </w:r>
      <w:r w:rsidRPr="00EA227F">
        <w:rPr>
          <w:noProof/>
        </w:rPr>
        <w:t>[3,21,26,31]</w:t>
      </w:r>
      <w:r w:rsidRPr="00EA227F">
        <w:t xml:space="preserve">. </w:t>
      </w:r>
      <w:r w:rsidRPr="00EA227F">
        <w:rPr>
          <w:lang w:val="en-US"/>
        </w:rPr>
        <w:t>These results further support the theory that once chronic pain has developed, women have higher risk for poor pain prognosis, including persistence of CWP.</w:t>
      </w:r>
      <w:r w:rsidRPr="00EA227F">
        <w:t xml:space="preserve"> Other factors characterizing this trajectory were older age at baseline, sleep problems, being manual workers, drinking alcohol less often, being an immigrant, shorter education, poor health status, care seeking, low social support. This variety of factors, present already at baseline, further supports the complex aetiology of CWP and the impact CWP has on individuals </w:t>
      </w:r>
      <w:r w:rsidRPr="00EA227F">
        <w:rPr>
          <w:noProof/>
        </w:rPr>
        <w:t>[5,10,14,35]</w:t>
      </w:r>
      <w:r w:rsidRPr="00EA227F">
        <w:t>. Further research that considers chronic pain from a life course approach is required to fully understand the factors that lead to the development and persistence of this trajectory.</w:t>
      </w:r>
    </w:p>
    <w:p w14:paraId="4A60F155" w14:textId="77777777" w:rsidR="00972A59" w:rsidRPr="00EA227F" w:rsidRDefault="00972A59" w:rsidP="00E751E8">
      <w:pPr>
        <w:autoSpaceDE w:val="0"/>
        <w:autoSpaceDN w:val="0"/>
        <w:adjustRightInd w:val="0"/>
        <w:spacing w:after="0" w:line="360" w:lineRule="auto"/>
      </w:pPr>
    </w:p>
    <w:p w14:paraId="04172AB1" w14:textId="3C40CE4D" w:rsidR="00972A59" w:rsidRPr="00EA227F" w:rsidRDefault="00972A59" w:rsidP="004E3F14">
      <w:pPr>
        <w:autoSpaceDE w:val="0"/>
        <w:autoSpaceDN w:val="0"/>
        <w:adjustRightInd w:val="0"/>
        <w:spacing w:after="0" w:line="360" w:lineRule="auto"/>
      </w:pPr>
      <w:r w:rsidRPr="00EA227F">
        <w:t xml:space="preserve">A major strength of this study is the ability to analyse trajectories of chronic pain status over a longer time-period (21 years) compared to most other studies of trajectories of pain. A review by </w:t>
      </w:r>
      <w:proofErr w:type="spellStart"/>
      <w:r w:rsidRPr="00EA227F">
        <w:t>Kongsted</w:t>
      </w:r>
      <w:proofErr w:type="spellEnd"/>
      <w:r w:rsidRPr="00EA227F">
        <w:t xml:space="preserve"> </w:t>
      </w:r>
      <w:r w:rsidRPr="00EA227F">
        <w:rPr>
          <w:noProof/>
        </w:rPr>
        <w:t>[25]</w:t>
      </w:r>
      <w:r w:rsidRPr="00EA227F">
        <w:t xml:space="preserve"> considered ten studies of trajectories for those with back pain, with the maximum timescale for any of these studies being 12 months, although one study did compare time-periods separated by seven years. The much longer timescale in our study gives insight into a life course perspective on the understanding of chronic pain, a perspective that has a growing interest within the pain literature </w:t>
      </w:r>
      <w:r w:rsidRPr="00EA227F">
        <w:rPr>
          <w:noProof/>
        </w:rPr>
        <w:t>[18,38]</w:t>
      </w:r>
      <w:r w:rsidRPr="00EA227F">
        <w:t xml:space="preserve">. Another key strength is the use of a representative general population sample with a reasonable </w:t>
      </w:r>
      <w:bookmarkStart w:id="10" w:name="_GoBack"/>
      <w:bookmarkEnd w:id="10"/>
      <w:r w:rsidRPr="00EA227F">
        <w:t xml:space="preserve">baseline response rate (62%), a reasonable loss to follow up (50%) given the length of follow up of 21 years, and no major difference in pain status at baseline between those included in the analysis and those with missing data who were excluded. We cannot rule out that non-response could have affected the proportion of the population within each of the five clusters, but, as identified by the sensitivity analysis, this is unlikely to impact on the nature of the identified clusters. Further strengths are the use of validated measures of chronic pain status including chronic widespread pain, and the use of a wide range of psychosocial factors examined for their association with chronic pain status trajectories. In addition, this study used a robust analysis approach to determine long term trajectories of chronic pain and interpreted the results with respect to their clinical applicability and meaningfulness.  Limitations include a lack of knowledge of the chronic pain status of participants in the time periods between follow up points (5 years on average), although the weight of evidence from other pain trajectory studies suggest relative stability over time </w:t>
      </w:r>
      <w:r w:rsidRPr="00EA227F">
        <w:rPr>
          <w:noProof/>
        </w:rPr>
        <w:t>[25]</w:t>
      </w:r>
      <w:r w:rsidRPr="00EA227F">
        <w:t>. The low cluster size of the NCP to CRP/CWP cluster and its low average posterior probability suggests this cluster needs further verification in future research. We were able to identify distinct trajectories of chronic pain and the clusters had different baseline characteristics.</w:t>
      </w:r>
    </w:p>
    <w:p w14:paraId="07CD6F7E" w14:textId="77777777" w:rsidR="00972A59" w:rsidRPr="00EA227F" w:rsidRDefault="00972A59" w:rsidP="004E3F14">
      <w:pPr>
        <w:autoSpaceDE w:val="0"/>
        <w:autoSpaceDN w:val="0"/>
        <w:adjustRightInd w:val="0"/>
        <w:spacing w:after="0" w:line="360" w:lineRule="auto"/>
      </w:pPr>
    </w:p>
    <w:p w14:paraId="6F3AE82C" w14:textId="77777777" w:rsidR="00972A59" w:rsidRPr="00EA227F" w:rsidRDefault="00972A59" w:rsidP="00E751E8">
      <w:pPr>
        <w:autoSpaceDE w:val="0"/>
        <w:autoSpaceDN w:val="0"/>
        <w:adjustRightInd w:val="0"/>
        <w:spacing w:after="0" w:line="360" w:lineRule="auto"/>
      </w:pPr>
    </w:p>
    <w:p w14:paraId="41E9D10D" w14:textId="77777777" w:rsidR="00972A59" w:rsidRPr="00EA227F" w:rsidRDefault="00972A59" w:rsidP="00E751E8">
      <w:pPr>
        <w:autoSpaceDE w:val="0"/>
        <w:autoSpaceDN w:val="0"/>
        <w:adjustRightInd w:val="0"/>
        <w:spacing w:after="0" w:line="360" w:lineRule="auto"/>
        <w:rPr>
          <w:u w:val="single"/>
          <w:lang w:val="en-US"/>
        </w:rPr>
      </w:pPr>
      <w:r w:rsidRPr="00EA227F">
        <w:rPr>
          <w:u w:val="single"/>
          <w:lang w:val="en-US"/>
        </w:rPr>
        <w:t>Conclusion</w:t>
      </w:r>
    </w:p>
    <w:p w14:paraId="4205BD4F" w14:textId="77777777" w:rsidR="00972A59" w:rsidRPr="00EA227F" w:rsidRDefault="00972A59" w:rsidP="00E751E8">
      <w:pPr>
        <w:autoSpaceDE w:val="0"/>
        <w:autoSpaceDN w:val="0"/>
        <w:adjustRightInd w:val="0"/>
        <w:spacing w:after="0" w:line="360" w:lineRule="auto"/>
        <w:rPr>
          <w:lang w:val="en-US"/>
        </w:rPr>
      </w:pPr>
      <w:r w:rsidRPr="00EA227F">
        <w:rPr>
          <w:lang w:val="en-US"/>
        </w:rPr>
        <w:t xml:space="preserve">Although chronic pain is common, the larger proportion in a population is characterized by those persistently reporting no chronic pain over a long period of time. Furthermore, most people with chronic regional pain do not develop chronic widespread pain. This long-term study also shows that there is an ongoing change in pain status over time where people also improve from chronic pain.  It is possible to identify factors early on that characterize trajectories of chronic pain development, that are clinically relevant, can be used to identify individuals at risk, and are potential targets for intervention.  The fact that 6% of the adult population have chronic widespread pain that persists over a period of more than 20 years, however, serves as a reminder of the scale of the public health problem and the individual suffering represented by this unchanging group. </w:t>
      </w:r>
    </w:p>
    <w:p w14:paraId="713C5484" w14:textId="77777777" w:rsidR="00972A59" w:rsidRPr="00EA227F" w:rsidRDefault="00972A59" w:rsidP="00E751E8">
      <w:pPr>
        <w:autoSpaceDE w:val="0"/>
        <w:autoSpaceDN w:val="0"/>
        <w:adjustRightInd w:val="0"/>
        <w:spacing w:after="0" w:line="360" w:lineRule="auto"/>
        <w:rPr>
          <w:lang w:val="en-US"/>
        </w:rPr>
      </w:pPr>
    </w:p>
    <w:p w14:paraId="32833D78" w14:textId="77777777" w:rsidR="00972A59" w:rsidRPr="00EA227F" w:rsidRDefault="00972A59" w:rsidP="00E751E8">
      <w:pPr>
        <w:autoSpaceDE w:val="0"/>
        <w:autoSpaceDN w:val="0"/>
        <w:adjustRightInd w:val="0"/>
        <w:spacing w:after="0" w:line="360" w:lineRule="auto"/>
        <w:rPr>
          <w:lang w:val="en-US"/>
        </w:rPr>
      </w:pPr>
    </w:p>
    <w:p w14:paraId="6FDA05A0" w14:textId="77777777" w:rsidR="00972A59" w:rsidRPr="00EA227F" w:rsidRDefault="00972A59" w:rsidP="00E751E8">
      <w:pPr>
        <w:autoSpaceDE w:val="0"/>
        <w:autoSpaceDN w:val="0"/>
        <w:adjustRightInd w:val="0"/>
        <w:spacing w:after="0" w:line="360" w:lineRule="auto"/>
        <w:rPr>
          <w:lang w:val="en-US"/>
        </w:rPr>
      </w:pPr>
    </w:p>
    <w:p w14:paraId="1A16AD95" w14:textId="77777777" w:rsidR="00972A59" w:rsidRPr="00EA227F" w:rsidRDefault="00972A59" w:rsidP="00E751E8">
      <w:pPr>
        <w:autoSpaceDE w:val="0"/>
        <w:autoSpaceDN w:val="0"/>
        <w:adjustRightInd w:val="0"/>
        <w:spacing w:after="0" w:line="360" w:lineRule="auto"/>
        <w:rPr>
          <w:i/>
          <w:lang w:val="en-US"/>
        </w:rPr>
      </w:pPr>
      <w:r w:rsidRPr="00EA227F">
        <w:rPr>
          <w:i/>
          <w:lang w:val="en-US"/>
        </w:rPr>
        <w:t>Acknowledgements</w:t>
      </w:r>
    </w:p>
    <w:p w14:paraId="730DFAAD" w14:textId="77777777" w:rsidR="00972A59" w:rsidRPr="00EA227F" w:rsidRDefault="00972A59" w:rsidP="005B1E41">
      <w:pPr>
        <w:autoSpaceDE w:val="0"/>
        <w:autoSpaceDN w:val="0"/>
        <w:adjustRightInd w:val="0"/>
        <w:spacing w:after="0" w:line="240" w:lineRule="auto"/>
      </w:pPr>
      <w:r w:rsidRPr="00EA227F">
        <w:t>This work was supported by a researcher grand from Swedish AFA insurance.</w:t>
      </w:r>
    </w:p>
    <w:p w14:paraId="7A56BEF9" w14:textId="77777777" w:rsidR="00972A59" w:rsidRPr="00EA227F" w:rsidRDefault="00972A59" w:rsidP="00E751E8">
      <w:pPr>
        <w:autoSpaceDE w:val="0"/>
        <w:autoSpaceDN w:val="0"/>
        <w:adjustRightInd w:val="0"/>
        <w:spacing w:after="0" w:line="360" w:lineRule="auto"/>
        <w:rPr>
          <w:iCs/>
          <w:lang w:val="en-US"/>
        </w:rPr>
      </w:pPr>
      <w:r w:rsidRPr="00EA227F">
        <w:rPr>
          <w:iCs/>
          <w:lang w:val="en-US"/>
        </w:rPr>
        <w:t xml:space="preserve">Conflicts of interest: None declared. </w:t>
      </w:r>
    </w:p>
    <w:p w14:paraId="6CE947AC" w14:textId="77777777" w:rsidR="00972A59" w:rsidRPr="00EA227F" w:rsidRDefault="00972A59" w:rsidP="00E751E8">
      <w:pPr>
        <w:autoSpaceDE w:val="0"/>
        <w:autoSpaceDN w:val="0"/>
        <w:adjustRightInd w:val="0"/>
        <w:spacing w:after="0" w:line="360" w:lineRule="auto"/>
        <w:rPr>
          <w:iCs/>
          <w:lang w:val="en-US"/>
        </w:rPr>
      </w:pPr>
    </w:p>
    <w:p w14:paraId="4C6F7D02" w14:textId="77777777" w:rsidR="00972A59" w:rsidRPr="00EA227F" w:rsidRDefault="00972A59" w:rsidP="00E751E8">
      <w:pPr>
        <w:pStyle w:val="NoSpacing"/>
        <w:rPr>
          <w:shd w:val="clear" w:color="auto" w:fill="FFFFFF"/>
          <w:lang w:val="en-US"/>
        </w:rPr>
      </w:pPr>
    </w:p>
    <w:p w14:paraId="6C1B8260" w14:textId="77777777" w:rsidR="00972A59" w:rsidRPr="00EA227F" w:rsidRDefault="00972A59" w:rsidP="00E751E8">
      <w:pPr>
        <w:pStyle w:val="CommentText"/>
        <w:rPr>
          <w:rFonts w:ascii="Arial" w:hAnsi="Arial" w:cs="Arial"/>
          <w:shd w:val="clear" w:color="auto" w:fill="FFFFFF"/>
        </w:rPr>
      </w:pPr>
    </w:p>
    <w:p w14:paraId="7665961B" w14:textId="77777777" w:rsidR="00972A59" w:rsidRPr="00EA227F" w:rsidRDefault="00972A59" w:rsidP="00E751E8">
      <w:pPr>
        <w:pStyle w:val="CommentText"/>
        <w:rPr>
          <w:rFonts w:ascii="Arial" w:hAnsi="Arial" w:cs="Arial"/>
          <w:shd w:val="clear" w:color="auto" w:fill="FFFFFF"/>
        </w:rPr>
      </w:pPr>
    </w:p>
    <w:p w14:paraId="323C861E" w14:textId="77777777" w:rsidR="00972A59" w:rsidRPr="00EA227F" w:rsidRDefault="00972A59" w:rsidP="00E751E8">
      <w:pPr>
        <w:pStyle w:val="CommentText"/>
        <w:rPr>
          <w:rFonts w:ascii="Arial" w:hAnsi="Arial" w:cs="Arial"/>
          <w:shd w:val="clear" w:color="auto" w:fill="FFFFFF"/>
        </w:rPr>
      </w:pPr>
    </w:p>
    <w:p w14:paraId="56F1ED8F" w14:textId="77777777" w:rsidR="00972A59" w:rsidRPr="00EA227F" w:rsidRDefault="00972A59" w:rsidP="00E751E8">
      <w:pPr>
        <w:pStyle w:val="CommentText"/>
        <w:rPr>
          <w:rFonts w:ascii="Arial" w:hAnsi="Arial" w:cs="Arial"/>
          <w:shd w:val="clear" w:color="auto" w:fill="FFFFFF"/>
        </w:rPr>
      </w:pPr>
    </w:p>
    <w:p w14:paraId="1A337DCA" w14:textId="77777777" w:rsidR="00972A59" w:rsidRPr="00EA227F" w:rsidRDefault="00972A59" w:rsidP="00E751E8">
      <w:pPr>
        <w:pStyle w:val="CommentText"/>
        <w:rPr>
          <w:rFonts w:ascii="Arial" w:hAnsi="Arial" w:cs="Arial"/>
          <w:shd w:val="clear" w:color="auto" w:fill="FFFFFF"/>
        </w:rPr>
      </w:pPr>
    </w:p>
    <w:p w14:paraId="446D6501" w14:textId="77777777" w:rsidR="00972A59" w:rsidRPr="00EA227F" w:rsidRDefault="00972A59" w:rsidP="00E751E8">
      <w:pPr>
        <w:pStyle w:val="CommentText"/>
        <w:rPr>
          <w:rFonts w:ascii="Arial" w:hAnsi="Arial" w:cs="Arial"/>
          <w:shd w:val="clear" w:color="auto" w:fill="FFFFFF"/>
        </w:rPr>
      </w:pPr>
    </w:p>
    <w:p w14:paraId="33C8C12A" w14:textId="77777777" w:rsidR="00972A59" w:rsidRPr="00EA227F" w:rsidRDefault="00972A59" w:rsidP="00E751E8">
      <w:pPr>
        <w:pStyle w:val="CommentText"/>
        <w:rPr>
          <w:rFonts w:ascii="Arial" w:hAnsi="Arial" w:cs="Arial"/>
          <w:shd w:val="clear" w:color="auto" w:fill="FFFFFF"/>
        </w:rPr>
      </w:pPr>
    </w:p>
    <w:p w14:paraId="37A72E04" w14:textId="77777777" w:rsidR="00972A59" w:rsidRPr="00EA227F" w:rsidRDefault="00972A59" w:rsidP="00E751E8">
      <w:pPr>
        <w:pStyle w:val="CommentText"/>
        <w:rPr>
          <w:rFonts w:ascii="Arial" w:hAnsi="Arial" w:cs="Arial"/>
          <w:shd w:val="clear" w:color="auto" w:fill="FFFFFF"/>
        </w:rPr>
      </w:pPr>
    </w:p>
    <w:p w14:paraId="239D2D6A" w14:textId="77777777" w:rsidR="00972A59" w:rsidRPr="00EA227F" w:rsidRDefault="00972A59" w:rsidP="00E751E8">
      <w:pPr>
        <w:pStyle w:val="CommentText"/>
        <w:rPr>
          <w:rFonts w:ascii="Arial" w:hAnsi="Arial" w:cs="Arial"/>
          <w:shd w:val="clear" w:color="auto" w:fill="FFFFFF"/>
        </w:rPr>
      </w:pPr>
    </w:p>
    <w:p w14:paraId="5FE40CCE" w14:textId="77777777" w:rsidR="00972A59" w:rsidRPr="00EA227F" w:rsidRDefault="00972A59" w:rsidP="00E751E8">
      <w:pPr>
        <w:pStyle w:val="CommentText"/>
        <w:rPr>
          <w:rFonts w:ascii="Arial" w:hAnsi="Arial" w:cs="Arial"/>
          <w:shd w:val="clear" w:color="auto" w:fill="FFFFFF"/>
        </w:rPr>
      </w:pPr>
    </w:p>
    <w:p w14:paraId="4ACC17BF" w14:textId="77777777" w:rsidR="00972A59" w:rsidRPr="00EA227F" w:rsidRDefault="00972A59" w:rsidP="00E751E8">
      <w:pPr>
        <w:pStyle w:val="CommentText"/>
        <w:rPr>
          <w:rFonts w:ascii="Arial" w:hAnsi="Arial" w:cs="Arial"/>
          <w:shd w:val="clear" w:color="auto" w:fill="FFFFFF"/>
        </w:rPr>
      </w:pPr>
    </w:p>
    <w:p w14:paraId="12B7DD38" w14:textId="77777777" w:rsidR="00972A59" w:rsidRPr="00EA227F" w:rsidRDefault="00972A59" w:rsidP="00E751E8">
      <w:pPr>
        <w:pStyle w:val="CommentText"/>
        <w:rPr>
          <w:rFonts w:ascii="Arial" w:hAnsi="Arial" w:cs="Arial"/>
          <w:shd w:val="clear" w:color="auto" w:fill="FFFFFF"/>
        </w:rPr>
      </w:pPr>
    </w:p>
    <w:p w14:paraId="32AE7739" w14:textId="77777777" w:rsidR="00972A59" w:rsidRPr="00EA227F" w:rsidRDefault="00972A59" w:rsidP="00E751E8">
      <w:pPr>
        <w:pStyle w:val="CommentText"/>
        <w:rPr>
          <w:rFonts w:ascii="Arial" w:hAnsi="Arial" w:cs="Arial"/>
          <w:shd w:val="clear" w:color="auto" w:fill="FFFFFF"/>
        </w:rPr>
      </w:pPr>
    </w:p>
    <w:p w14:paraId="6A20A34A" w14:textId="77777777" w:rsidR="00972A59" w:rsidRPr="00EA227F" w:rsidRDefault="00972A59" w:rsidP="00E751E8">
      <w:pPr>
        <w:pStyle w:val="CommentText"/>
        <w:rPr>
          <w:rFonts w:ascii="Arial" w:hAnsi="Arial" w:cs="Arial"/>
          <w:shd w:val="clear" w:color="auto" w:fill="FFFFFF"/>
        </w:rPr>
      </w:pPr>
    </w:p>
    <w:p w14:paraId="01254912" w14:textId="77777777" w:rsidR="00972A59" w:rsidRPr="00EA227F" w:rsidRDefault="00972A59" w:rsidP="00E751E8">
      <w:pPr>
        <w:pStyle w:val="CommentText"/>
        <w:rPr>
          <w:rFonts w:ascii="Arial" w:hAnsi="Arial" w:cs="Arial"/>
          <w:shd w:val="clear" w:color="auto" w:fill="FFFFFF"/>
        </w:rPr>
      </w:pPr>
    </w:p>
    <w:p w14:paraId="0E70DC55" w14:textId="77777777" w:rsidR="00972A59" w:rsidRPr="00EA227F" w:rsidRDefault="00972A59" w:rsidP="00E751E8">
      <w:pPr>
        <w:pStyle w:val="CommentText"/>
        <w:rPr>
          <w:rFonts w:ascii="Arial" w:hAnsi="Arial" w:cs="Arial"/>
          <w:shd w:val="clear" w:color="auto" w:fill="FFFFFF"/>
        </w:rPr>
      </w:pPr>
    </w:p>
    <w:p w14:paraId="1AC1637A" w14:textId="77777777" w:rsidR="00972A59" w:rsidRPr="00EA227F" w:rsidRDefault="00972A59" w:rsidP="00E751E8">
      <w:pPr>
        <w:pStyle w:val="CommentText"/>
        <w:rPr>
          <w:rFonts w:ascii="Arial" w:hAnsi="Arial" w:cs="Arial"/>
          <w:shd w:val="clear" w:color="auto" w:fill="FFFFFF"/>
        </w:rPr>
      </w:pPr>
    </w:p>
    <w:p w14:paraId="0811FFF3" w14:textId="77777777" w:rsidR="00972A59" w:rsidRPr="00EA227F" w:rsidRDefault="00972A59" w:rsidP="00E751E8">
      <w:pPr>
        <w:pStyle w:val="CommentText"/>
        <w:rPr>
          <w:rFonts w:ascii="Arial" w:hAnsi="Arial" w:cs="Arial"/>
          <w:shd w:val="clear" w:color="auto" w:fill="FFFFFF"/>
        </w:rPr>
      </w:pPr>
    </w:p>
    <w:p w14:paraId="3594C716" w14:textId="77777777" w:rsidR="00972A59" w:rsidRPr="00EA227F" w:rsidRDefault="00972A59" w:rsidP="00E751E8">
      <w:pPr>
        <w:pStyle w:val="CommentText"/>
        <w:rPr>
          <w:rFonts w:ascii="Arial" w:hAnsi="Arial" w:cs="Arial"/>
          <w:shd w:val="clear" w:color="auto" w:fill="FFFFFF"/>
        </w:rPr>
      </w:pPr>
    </w:p>
    <w:p w14:paraId="27A662DC" w14:textId="77777777" w:rsidR="00972A59" w:rsidRPr="00EA227F" w:rsidRDefault="00972A59" w:rsidP="00E751E8">
      <w:pPr>
        <w:pStyle w:val="NoSpacing"/>
        <w:rPr>
          <w:shd w:val="clear" w:color="auto" w:fill="FFFFFF"/>
        </w:rPr>
      </w:pPr>
    </w:p>
    <w:p w14:paraId="352B5535" w14:textId="77777777" w:rsidR="00972A59" w:rsidRPr="00EA227F" w:rsidRDefault="00972A59" w:rsidP="00E751E8">
      <w:pPr>
        <w:pStyle w:val="NoSpacing"/>
        <w:rPr>
          <w:shd w:val="clear" w:color="auto" w:fill="FFFFFF"/>
        </w:rPr>
      </w:pPr>
    </w:p>
    <w:p w14:paraId="5A70B070" w14:textId="77777777" w:rsidR="00972A59" w:rsidRPr="00EA227F" w:rsidRDefault="00972A59" w:rsidP="00E751E8">
      <w:pPr>
        <w:pStyle w:val="NoSpacing"/>
        <w:rPr>
          <w:b/>
          <w:bCs/>
          <w:shd w:val="clear" w:color="auto" w:fill="FFFFFF"/>
        </w:rPr>
      </w:pPr>
    </w:p>
    <w:p w14:paraId="302D9EE4" w14:textId="77777777" w:rsidR="00972A59" w:rsidRPr="00EA227F" w:rsidRDefault="00972A59" w:rsidP="00E751E8">
      <w:pPr>
        <w:pStyle w:val="NoSpacing"/>
        <w:rPr>
          <w:b/>
          <w:bCs/>
          <w:shd w:val="clear" w:color="auto" w:fill="FFFFFF"/>
        </w:rPr>
      </w:pPr>
    </w:p>
    <w:p w14:paraId="61356160" w14:textId="77777777" w:rsidR="00972A59" w:rsidRPr="00EA227F" w:rsidRDefault="00972A59" w:rsidP="00E751E8">
      <w:pPr>
        <w:pStyle w:val="NoSpacing"/>
        <w:rPr>
          <w:b/>
          <w:bCs/>
          <w:shd w:val="clear" w:color="auto" w:fill="FFFFFF"/>
        </w:rPr>
      </w:pPr>
    </w:p>
    <w:p w14:paraId="57E583D4" w14:textId="77777777" w:rsidR="00972A59" w:rsidRPr="00EA227F" w:rsidRDefault="00972A59" w:rsidP="004B4020">
      <w:pPr>
        <w:pStyle w:val="NoSpacing"/>
        <w:spacing w:line="360" w:lineRule="auto"/>
      </w:pPr>
      <w:r w:rsidRPr="00EA227F">
        <w:rPr>
          <w:b/>
          <w:bCs/>
          <w:shd w:val="clear" w:color="auto" w:fill="FFFFFF"/>
        </w:rPr>
        <w:t>References</w:t>
      </w:r>
    </w:p>
    <w:p w14:paraId="1AFF41B2" w14:textId="77777777" w:rsidR="00972A59" w:rsidRPr="00EA227F" w:rsidRDefault="00972A59" w:rsidP="004B4020">
      <w:pPr>
        <w:pStyle w:val="EndNoteBibliography"/>
        <w:spacing w:after="0" w:line="360" w:lineRule="auto"/>
        <w:ind w:left="720" w:hanging="578"/>
      </w:pPr>
      <w:r w:rsidRPr="00EA227F">
        <w:t>[1] Aili K, Andersson M, Bremander A, Haglund E, Larsson I, Bergman S. Sleep problems and fatigue as predictors for the onset of chronic widespread pain over a 5- and 18-year perspective. BMC musculoskeletal disorders 2018;19(1):390.</w:t>
      </w:r>
    </w:p>
    <w:p w14:paraId="4D880FCC" w14:textId="77777777" w:rsidR="00972A59" w:rsidRPr="00EA227F" w:rsidRDefault="00972A59" w:rsidP="004B4020">
      <w:pPr>
        <w:pStyle w:val="EndNoteBibliography"/>
        <w:spacing w:after="0" w:line="360" w:lineRule="auto"/>
        <w:ind w:left="720" w:hanging="578"/>
      </w:pPr>
      <w:r w:rsidRPr="00EA227F">
        <w:t>[2] Andersson HI. The course of non-malignant chronic pain: a 12-year follow-up of a cohort from the general population. European journal of pain (London, England) 2004;8(1):47-53.</w:t>
      </w:r>
    </w:p>
    <w:p w14:paraId="77D2DF8B" w14:textId="77777777" w:rsidR="00972A59" w:rsidRPr="00EA227F" w:rsidRDefault="00972A59" w:rsidP="004B4020">
      <w:pPr>
        <w:pStyle w:val="EndNoteBibliography"/>
        <w:spacing w:after="0" w:line="360" w:lineRule="auto"/>
        <w:ind w:left="720" w:hanging="578"/>
      </w:pPr>
      <w:r w:rsidRPr="00EA227F">
        <w:t>[3] Andrews P, Steultjens M, Riskowski J. Chronic widespread pain prevalence in the general population: A systematic review. European journal of pain (London, England) 2018;22(1):5-18.</w:t>
      </w:r>
    </w:p>
    <w:p w14:paraId="6FD6E0E9" w14:textId="77777777" w:rsidR="00972A59" w:rsidRPr="00EA227F" w:rsidRDefault="00972A59" w:rsidP="004B4020">
      <w:pPr>
        <w:pStyle w:val="EndNoteBibliography"/>
        <w:spacing w:after="0" w:line="360" w:lineRule="auto"/>
        <w:ind w:left="720" w:hanging="578"/>
      </w:pPr>
      <w:r w:rsidRPr="00EA227F">
        <w:t>[4] Axen I, Bodin L, Bergstrom G, Halasz L, Lange F, Lovgren PW, Rosenbaum A, Leboeuf-Yde C, Jensen I. Clustering patients on the basis of their individual course of low back pain over a six month period. BMC musculoskeletal disorders 2011;12:99.</w:t>
      </w:r>
    </w:p>
    <w:p w14:paraId="217F4FF2" w14:textId="77777777" w:rsidR="00972A59" w:rsidRPr="00EA227F" w:rsidRDefault="00972A59" w:rsidP="004B4020">
      <w:pPr>
        <w:pStyle w:val="EndNoteBibliography"/>
        <w:spacing w:after="0" w:line="360" w:lineRule="auto"/>
        <w:ind w:left="720" w:hanging="578"/>
      </w:pPr>
      <w:r w:rsidRPr="00EA227F">
        <w:t>[5] Bergman S. Psychosocial aspects of chronic widespread pain and fibromyalgia. Disability and rehabilitation 2005;27(12):675-683.</w:t>
      </w:r>
    </w:p>
    <w:p w14:paraId="2C2AAFC9" w14:textId="77777777" w:rsidR="00972A59" w:rsidRPr="00EA227F" w:rsidRDefault="00972A59" w:rsidP="004B4020">
      <w:pPr>
        <w:pStyle w:val="EndNoteBibliography"/>
        <w:spacing w:after="0" w:line="360" w:lineRule="auto"/>
        <w:ind w:left="720" w:hanging="578"/>
      </w:pPr>
      <w:r w:rsidRPr="00EA227F">
        <w:t>[6] Bergman S. Management of musculoskeletal pain. Best practice &amp; research Clinical rheumatology 2007;21(1):153-166.</w:t>
      </w:r>
    </w:p>
    <w:p w14:paraId="7CA686AF" w14:textId="77777777" w:rsidR="00972A59" w:rsidRPr="00EA227F" w:rsidRDefault="00972A59" w:rsidP="004B4020">
      <w:pPr>
        <w:pStyle w:val="EndNoteBibliography"/>
        <w:spacing w:after="0" w:line="360" w:lineRule="auto"/>
        <w:ind w:left="720" w:hanging="578"/>
      </w:pPr>
      <w:r w:rsidRPr="00EA227F">
        <w:t>[7] Bergman S, Herrstrom P, Hogstrom K, Petersson IF, Svensson B, Jacobsson LT. Chronic musculoskeletal pain, prevalence rates, and sociodemographic associations in a Swedish population study. The Journal of rheumatology 2001;28(6):1369-1377.</w:t>
      </w:r>
    </w:p>
    <w:p w14:paraId="1B89F185" w14:textId="77777777" w:rsidR="00972A59" w:rsidRPr="00EA227F" w:rsidRDefault="00972A59" w:rsidP="004B4020">
      <w:pPr>
        <w:pStyle w:val="EndNoteBibliography"/>
        <w:spacing w:after="0" w:line="360" w:lineRule="auto"/>
        <w:ind w:left="720" w:hanging="578"/>
      </w:pPr>
      <w:r w:rsidRPr="00EA227F">
        <w:t>[8] Bergman S, Herrstrom P, Jacobsson LT, Petersson IF. Chronic widespread pain: a three year followup of pain distribution and risk factors. The Journal of rheumatology 2002;29(4):818-825.</w:t>
      </w:r>
    </w:p>
    <w:p w14:paraId="16033E3B" w14:textId="77777777" w:rsidR="00972A59" w:rsidRPr="00EA227F" w:rsidRDefault="00972A59" w:rsidP="004B4020">
      <w:pPr>
        <w:pStyle w:val="EndNoteBibliography"/>
        <w:spacing w:after="0" w:line="360" w:lineRule="auto"/>
        <w:ind w:left="720" w:hanging="578"/>
      </w:pPr>
      <w:r w:rsidRPr="00EA227F">
        <w:t>[9] Breivik H, Collett B, Ventafridda V, Cohen R, Gallacher D. Survey of chronic pain in Europe: prevalence, impact on daily life, and treatment. European journal of pain (London, England) 2006;10(4):287-333.</w:t>
      </w:r>
    </w:p>
    <w:p w14:paraId="157718C8" w14:textId="77777777" w:rsidR="00972A59" w:rsidRPr="00EA227F" w:rsidRDefault="00972A59" w:rsidP="004B4020">
      <w:pPr>
        <w:pStyle w:val="EndNoteBibliography"/>
        <w:spacing w:after="0" w:line="360" w:lineRule="auto"/>
        <w:ind w:left="720" w:hanging="578"/>
      </w:pPr>
      <w:r w:rsidRPr="00EA227F">
        <w:t>[10] Burri A, Ogata S, Vehof J, Williams F. Chronic widespread pain: clinical comorbidities and psychological correlates. Pain 2015;156(8):1458-1464.</w:t>
      </w:r>
    </w:p>
    <w:p w14:paraId="14FE5EBD" w14:textId="77777777" w:rsidR="00972A59" w:rsidRPr="00EA227F" w:rsidRDefault="00972A59" w:rsidP="004B4020">
      <w:pPr>
        <w:pStyle w:val="EndNoteBibliography"/>
        <w:spacing w:after="0" w:line="360" w:lineRule="auto"/>
        <w:ind w:left="720" w:hanging="578"/>
      </w:pPr>
      <w:r w:rsidRPr="00EA227F">
        <w:t>[11] Carnes D. Patterns of chronic pain in the population. International Journal of Osteopathic Medicine 2011;14(3):81-85.</w:t>
      </w:r>
    </w:p>
    <w:p w14:paraId="7D854755" w14:textId="77777777" w:rsidR="00972A59" w:rsidRPr="00EA227F" w:rsidRDefault="00972A59" w:rsidP="004B4020">
      <w:pPr>
        <w:pStyle w:val="EndNoteBibliography"/>
        <w:spacing w:after="0" w:line="360" w:lineRule="auto"/>
        <w:ind w:left="720" w:hanging="578"/>
      </w:pPr>
      <w:r w:rsidRPr="00EA227F">
        <w:rPr>
          <w:lang w:val="sv-SE"/>
        </w:rPr>
        <w:t xml:space="preserve">[12] Chen Y, Campbell P, Strauss VY, Foster NE, Jordan KP, Dunn KM. </w:t>
      </w:r>
      <w:r w:rsidRPr="00EA227F">
        <w:t>Trajectories and predictors of the long-term course of low back pain: cohort study with 5-year follow-up. Pain 2018;159(2):252-260.</w:t>
      </w:r>
    </w:p>
    <w:p w14:paraId="7D0E7D70" w14:textId="77777777" w:rsidR="00972A59" w:rsidRPr="00EA227F" w:rsidRDefault="00972A59" w:rsidP="004B4020">
      <w:pPr>
        <w:pStyle w:val="EndNoteBibliography"/>
        <w:spacing w:after="0" w:line="360" w:lineRule="auto"/>
        <w:ind w:left="720" w:hanging="578"/>
      </w:pPr>
      <w:r w:rsidRPr="00EA227F">
        <w:t>[13] Cieza A, Stucki G, Weigl M, Kullmann L, Stoll T, Kamen L, Kostanjsek N, Walsh N. ICF Core Sets for chronic widespread pain. Journal of rehabilitation medicine 2004(44 Suppl):63-68.</w:t>
      </w:r>
    </w:p>
    <w:p w14:paraId="2FEF31BE" w14:textId="77777777" w:rsidR="00972A59" w:rsidRPr="00EA227F" w:rsidRDefault="00972A59" w:rsidP="004B4020">
      <w:pPr>
        <w:pStyle w:val="EndNoteBibliography"/>
        <w:spacing w:after="0" w:line="360" w:lineRule="auto"/>
        <w:ind w:left="720" w:hanging="578"/>
      </w:pPr>
      <w:r w:rsidRPr="00EA227F">
        <w:t>[14] Clauw DJ, Crofford LJ. Chronic widespread pain and fibromyalgia: what we know, and what we need to know. Best practice &amp; research Clinical rheumatology 2003;17(4):685-701.</w:t>
      </w:r>
    </w:p>
    <w:p w14:paraId="065409D6" w14:textId="77777777" w:rsidR="00972A59" w:rsidRPr="00EA227F" w:rsidRDefault="00972A59" w:rsidP="004B4020">
      <w:pPr>
        <w:pStyle w:val="EndNoteBibliography"/>
        <w:spacing w:after="0" w:line="360" w:lineRule="auto"/>
        <w:ind w:left="720" w:hanging="578"/>
      </w:pPr>
      <w:r w:rsidRPr="00EA227F">
        <w:t>[15] Coenen P, Smith A, Paananen M, O'Sullivan P, Beales D, Straker L. Trajectories of Low Back Pain From Adolescence to Young Adulthood. Arthritis care &amp; research 2017;69(3):403-412.</w:t>
      </w:r>
    </w:p>
    <w:p w14:paraId="610A18FA" w14:textId="77777777" w:rsidR="00972A59" w:rsidRPr="00EA227F" w:rsidRDefault="00972A59" w:rsidP="004B4020">
      <w:pPr>
        <w:pStyle w:val="EndNoteBibliography"/>
        <w:spacing w:after="0" w:line="360" w:lineRule="auto"/>
        <w:ind w:left="720" w:hanging="578"/>
      </w:pPr>
      <w:r w:rsidRPr="00EA227F">
        <w:t>[16] Dahlhamer J, Lucas J, Zelaya C, Nahin R, Mackey S, DeBar L, Kerns R, Von Korff M, Porter L, Helmick C. Prevalence of Chronic Pain and High-Impact Chronic Pain Among Adults - United States, 2016. MMWR Morbidity and mortality weekly report 2018;67(36):1001-1006.</w:t>
      </w:r>
    </w:p>
    <w:p w14:paraId="5B6D1E89" w14:textId="77777777" w:rsidR="00972A59" w:rsidRPr="00EA227F" w:rsidRDefault="00972A59" w:rsidP="004B4020">
      <w:pPr>
        <w:pStyle w:val="EndNoteBibliography"/>
        <w:spacing w:after="0" w:line="360" w:lineRule="auto"/>
        <w:ind w:left="720" w:hanging="578"/>
      </w:pPr>
      <w:r w:rsidRPr="00EA227F">
        <w:t>[17] Dunn KM, Campbell P, Jordan KP. Long-term trajectories of back pain: cohort study with 7-year follow-up. BMJ open 2013;3(12):e003838.</w:t>
      </w:r>
    </w:p>
    <w:p w14:paraId="0439674F" w14:textId="77777777" w:rsidR="00972A59" w:rsidRPr="00EA227F" w:rsidRDefault="00972A59" w:rsidP="004B4020">
      <w:pPr>
        <w:pStyle w:val="EndNoteBibliography"/>
        <w:spacing w:after="0" w:line="360" w:lineRule="auto"/>
        <w:ind w:left="720" w:hanging="578"/>
      </w:pPr>
      <w:r w:rsidRPr="00EA227F">
        <w:t>[18] Dunn KM, Hestbaek L, Cassidy JD. Low back pain across the life course. Best practice &amp; research Clinical rheumatology 2013;27(5):591-600.</w:t>
      </w:r>
    </w:p>
    <w:p w14:paraId="293CE6A4" w14:textId="77777777" w:rsidR="00972A59" w:rsidRPr="00EA227F" w:rsidRDefault="00972A59" w:rsidP="004B4020">
      <w:pPr>
        <w:pStyle w:val="EndNoteBibliography"/>
        <w:spacing w:after="0" w:line="360" w:lineRule="auto"/>
        <w:ind w:left="720" w:hanging="578"/>
      </w:pPr>
      <w:r w:rsidRPr="00EA227F">
        <w:t>[19] Dunn KM, Jordan K, Croft PR. Characterizing the course of low back pain: a latent class analysis. American journal of epidemiology 2006;163(8):754-761.</w:t>
      </w:r>
    </w:p>
    <w:p w14:paraId="2068EA1C" w14:textId="77777777" w:rsidR="00972A59" w:rsidRPr="00EA227F" w:rsidRDefault="00972A59" w:rsidP="004B4020">
      <w:pPr>
        <w:pStyle w:val="EndNoteBibliography"/>
        <w:spacing w:after="0" w:line="360" w:lineRule="auto"/>
        <w:ind w:left="720" w:hanging="578"/>
      </w:pPr>
      <w:r w:rsidRPr="00EA227F">
        <w:t>[20] Dunn KM, Jordan KP, Mancl L, Drangsholt MT, Le Resche L. Trajectories of pain in adolescents: a prospective cohort study. Pain 2011;152(1):66-73.</w:t>
      </w:r>
    </w:p>
    <w:p w14:paraId="73EA076A" w14:textId="77777777" w:rsidR="00972A59" w:rsidRPr="00EA227F" w:rsidRDefault="00972A59" w:rsidP="004B4020">
      <w:pPr>
        <w:pStyle w:val="EndNoteBibliography"/>
        <w:spacing w:after="0" w:line="360" w:lineRule="auto"/>
        <w:ind w:left="720" w:hanging="578"/>
      </w:pPr>
      <w:r w:rsidRPr="00EA227F">
        <w:t>[21] Gran JT. The epidemiology of chronic generalized musculoskeletal pain. Best practice &amp; research Clinical rheumatology 2003;17(4):547-561.</w:t>
      </w:r>
    </w:p>
    <w:p w14:paraId="742B6624" w14:textId="77777777" w:rsidR="00972A59" w:rsidRPr="00EA227F" w:rsidRDefault="00972A59" w:rsidP="004B4020">
      <w:pPr>
        <w:pStyle w:val="EndNoteBibliography"/>
        <w:spacing w:after="0" w:line="360" w:lineRule="auto"/>
        <w:ind w:left="720" w:hanging="578"/>
      </w:pPr>
      <w:r w:rsidRPr="00EA227F">
        <w:t>[22] Gupta A, Silman AJ, Ray D, Morriss R, Dickens C, MacFarlane GJ, Chiu YH, Nicholl B, McBeth J. The role of psychosocial factors in predicting the onset of chronic widespread pain: results from a prospective population-based study. Rheumatology (Oxford, England) 2007;46(4):666-671.</w:t>
      </w:r>
    </w:p>
    <w:p w14:paraId="3FFA5E00" w14:textId="77777777" w:rsidR="00972A59" w:rsidRPr="00EA227F" w:rsidRDefault="00972A59" w:rsidP="004B4020">
      <w:pPr>
        <w:pStyle w:val="EndNoteBibliography"/>
        <w:spacing w:after="0" w:line="360" w:lineRule="auto"/>
        <w:ind w:left="720" w:hanging="578"/>
      </w:pPr>
      <w:r w:rsidRPr="00EA227F">
        <w:t>[23] Kent P, Kongsted A. Identifying clinical course patterns in SMS data using cluster analysis. Chiropractic &amp; manual therapies 2012;20(1):20.</w:t>
      </w:r>
    </w:p>
    <w:p w14:paraId="02F507A3" w14:textId="77777777" w:rsidR="00972A59" w:rsidRPr="00EA227F" w:rsidRDefault="00972A59" w:rsidP="004B4020">
      <w:pPr>
        <w:pStyle w:val="EndNoteBibliography"/>
        <w:spacing w:after="0" w:line="360" w:lineRule="auto"/>
        <w:ind w:left="720" w:hanging="578"/>
      </w:pPr>
      <w:r w:rsidRPr="00EA227F">
        <w:t>[24] Kindler LL, Jones KD, Perrin N, Bennett RM. Risk factors predicting the development of widespread pain from chronic back or neck pain. The journal of pain : official journal of the American Pain Society 2010;11(12):1320-1328.</w:t>
      </w:r>
    </w:p>
    <w:p w14:paraId="0D329F55" w14:textId="77777777" w:rsidR="00972A59" w:rsidRPr="00EA227F" w:rsidRDefault="00972A59" w:rsidP="004B4020">
      <w:pPr>
        <w:pStyle w:val="EndNoteBibliography"/>
        <w:spacing w:after="0" w:line="360" w:lineRule="auto"/>
        <w:ind w:left="720" w:hanging="578"/>
      </w:pPr>
      <w:r w:rsidRPr="00EA227F">
        <w:t>[25] Kongsted A, Kent P, Axen I, Downie AS, Dunn KM. What have we learned from ten years of trajectory research in low back pain? BMC musculoskeletal disorders 2016;17:220.</w:t>
      </w:r>
    </w:p>
    <w:p w14:paraId="6A172C50" w14:textId="77777777" w:rsidR="00972A59" w:rsidRPr="00EA227F" w:rsidRDefault="00972A59" w:rsidP="004B4020">
      <w:pPr>
        <w:pStyle w:val="EndNoteBibliography"/>
        <w:spacing w:after="0" w:line="360" w:lineRule="auto"/>
        <w:ind w:left="720" w:hanging="578"/>
      </w:pPr>
      <w:r w:rsidRPr="00EA227F">
        <w:t>[26] Landmark T, Romundstad P, Butler S, Kaasa S, Borchgrevink P. Development and course of chronic widespread pain: the role of time and pain characteristics (the HUNT pain study). Pain 2019;160(9):1976-1981.</w:t>
      </w:r>
    </w:p>
    <w:p w14:paraId="160BDEE2" w14:textId="77777777" w:rsidR="00972A59" w:rsidRPr="00EA227F" w:rsidRDefault="00972A59" w:rsidP="004B4020">
      <w:pPr>
        <w:pStyle w:val="EndNoteBibliography"/>
        <w:spacing w:after="0" w:line="360" w:lineRule="auto"/>
        <w:ind w:left="720" w:hanging="578"/>
      </w:pPr>
      <w:r w:rsidRPr="00EA227F">
        <w:t>[27] Larsson B, Björk J, Börsbo B, Gerdle B. A systematic review of risk factors associated with transitioning from regional musculoskeletal pain to chronic widespread pain. European journal of pain (London, England) 2012;16(8):1084-1093.</w:t>
      </w:r>
    </w:p>
    <w:p w14:paraId="607248E2" w14:textId="77777777" w:rsidR="00972A59" w:rsidRPr="00EA227F" w:rsidRDefault="00972A59" w:rsidP="004B4020">
      <w:pPr>
        <w:pStyle w:val="EndNoteBibliography"/>
        <w:spacing w:after="0" w:line="360" w:lineRule="auto"/>
        <w:ind w:left="720" w:hanging="578"/>
      </w:pPr>
      <w:r w:rsidRPr="00EA227F">
        <w:t>[28] Leino-Arjas P, Rajaleid K, Mekuria G, Nummi T, Virtanen P, Hammarstrom A. Trajectories of musculoskeletal pain from adolescence to middle age: the role of early depressive symptoms, a 27-year follow-up of the Northern Swedish Cohort. Pain 2018;159(1):67-74.</w:t>
      </w:r>
    </w:p>
    <w:p w14:paraId="1B62FC91" w14:textId="77777777" w:rsidR="00972A59" w:rsidRPr="00EA227F" w:rsidRDefault="00972A59" w:rsidP="004B4020">
      <w:pPr>
        <w:pStyle w:val="EndNoteBibliography"/>
        <w:spacing w:after="0" w:line="360" w:lineRule="auto"/>
        <w:ind w:left="720" w:hanging="578"/>
      </w:pPr>
      <w:r w:rsidRPr="00EA227F">
        <w:t>[29] Mallon L, Broman JE, Hetta J. Relationship between insomnia, depression, and mortality: a 12-year follow-up of older adults in the community. International psychogeriatrics 2000;12(3):295-306.</w:t>
      </w:r>
    </w:p>
    <w:p w14:paraId="3F8000D2" w14:textId="77777777" w:rsidR="00972A59" w:rsidRPr="00EA227F" w:rsidRDefault="00972A59" w:rsidP="004B4020">
      <w:pPr>
        <w:pStyle w:val="EndNoteBibliography"/>
        <w:spacing w:after="0" w:line="360" w:lineRule="auto"/>
        <w:ind w:left="720" w:hanging="578"/>
        <w:rPr>
          <w:lang w:val="sv-SE"/>
        </w:rPr>
      </w:pPr>
      <w:r w:rsidRPr="00EA227F">
        <w:t xml:space="preserve">[30] Mallon L, Broman JE, Hetta J. Sleep complaints predict coronary artery disease mortality in males: a 12-year follow-up study of a middle-aged Swedish population. </w:t>
      </w:r>
      <w:r w:rsidRPr="00EA227F">
        <w:rPr>
          <w:lang w:val="sv-SE"/>
        </w:rPr>
        <w:t>Journal of internal medicine 2002;251(3):207-216.</w:t>
      </w:r>
    </w:p>
    <w:p w14:paraId="2CAC5055" w14:textId="77777777" w:rsidR="00972A59" w:rsidRPr="00EA227F" w:rsidRDefault="00972A59" w:rsidP="004B4020">
      <w:pPr>
        <w:pStyle w:val="EndNoteBibliography"/>
        <w:spacing w:after="0" w:line="360" w:lineRule="auto"/>
        <w:ind w:left="720" w:hanging="578"/>
      </w:pPr>
      <w:r w:rsidRPr="00EA227F">
        <w:rPr>
          <w:lang w:val="sv-SE"/>
        </w:rPr>
        <w:t xml:space="preserve">[31] Mansfield KE, Sim J, Jordan JL, Jordan KP. </w:t>
      </w:r>
      <w:r w:rsidRPr="00EA227F">
        <w:t>A systematic review and meta-analysis of the prevalence of chronic widespread pain in the general population. Pain 2016;157(1):55-64.</w:t>
      </w:r>
    </w:p>
    <w:p w14:paraId="699290C3" w14:textId="77777777" w:rsidR="00972A59" w:rsidRPr="00EA227F" w:rsidRDefault="00972A59" w:rsidP="004B4020">
      <w:pPr>
        <w:pStyle w:val="EndNoteBibliography"/>
        <w:spacing w:after="0" w:line="360" w:lineRule="auto"/>
        <w:ind w:left="720" w:hanging="578"/>
      </w:pPr>
      <w:r w:rsidRPr="00EA227F">
        <w:t>[32] McBeth J, Macfarlane GJ, Hunt IM, Silman AJ. Risk factors for persistent chronic widespread pain: a community-based study. Rheumatology (Oxford, England) 2001;40(1):95-101.</w:t>
      </w:r>
    </w:p>
    <w:p w14:paraId="36C87869" w14:textId="77777777" w:rsidR="00972A59" w:rsidRPr="00EA227F" w:rsidRDefault="00972A59" w:rsidP="004B4020">
      <w:pPr>
        <w:pStyle w:val="EndNoteBibliography"/>
        <w:spacing w:after="0" w:line="360" w:lineRule="auto"/>
        <w:ind w:left="720" w:hanging="578"/>
      </w:pPr>
      <w:r w:rsidRPr="00EA227F">
        <w:t>[33] Papageorgiou AC, Silman AJ, Macfarlane GJ. Chronic widespread pain in the population: a seven year follow up study. Annals of the rheumatic diseases 2002;61(12):1071-1074.</w:t>
      </w:r>
    </w:p>
    <w:p w14:paraId="43C01961" w14:textId="3805AF21" w:rsidR="00972A59" w:rsidRPr="00EA227F" w:rsidRDefault="00972A59" w:rsidP="004B4020">
      <w:pPr>
        <w:pStyle w:val="EndNoteBibliography"/>
        <w:spacing w:after="0" w:line="360" w:lineRule="auto"/>
        <w:ind w:left="720" w:hanging="578"/>
      </w:pPr>
      <w:r w:rsidRPr="00EA227F">
        <w:t xml:space="preserve">[34] </w:t>
      </w:r>
      <w:r w:rsidR="00A1247D" w:rsidRPr="00EA227F">
        <w:t xml:space="preserve">Statistics Sweden (SCB). Socio-economic classification MIS 1982:4.  Retrieved from: </w:t>
      </w:r>
      <w:hyperlink r:id="rId7" w:history="1">
        <w:r w:rsidR="00A1247D" w:rsidRPr="00EA227F">
          <w:rPr>
            <w:rStyle w:val="Hyperlink"/>
            <w:color w:val="auto"/>
          </w:rPr>
          <w:t>https://www.scb.se/en/finding-statistics/statistics-by-subject-area/other/other/other-publications-non-statistical/pong/publications/mis-19824.-socio-economic-classification/</w:t>
        </w:r>
      </w:hyperlink>
    </w:p>
    <w:p w14:paraId="3B9A71C9" w14:textId="77777777" w:rsidR="00972A59" w:rsidRPr="00EA227F" w:rsidRDefault="00972A59" w:rsidP="004B4020">
      <w:pPr>
        <w:pStyle w:val="EndNoteBibliography"/>
        <w:spacing w:after="0" w:line="360" w:lineRule="auto"/>
        <w:ind w:left="720" w:hanging="578"/>
      </w:pPr>
      <w:r w:rsidRPr="00EA227F">
        <w:t>[35] Smith BH, Macfarlane GJ, Torrance N. Epidemiology of chronic pain, from the laboratory to the bus stop: time to add understanding of biological mechanisms to the study of risk factors in population-based research? Pain 2007;127(1-2):5-10.</w:t>
      </w:r>
    </w:p>
    <w:p w14:paraId="2F0BF3CD" w14:textId="77777777" w:rsidR="00972A59" w:rsidRPr="00EA227F" w:rsidRDefault="00972A59" w:rsidP="004B4020">
      <w:pPr>
        <w:pStyle w:val="EndNoteBibliography"/>
        <w:spacing w:after="0" w:line="360" w:lineRule="auto"/>
        <w:ind w:left="720" w:hanging="578"/>
      </w:pPr>
      <w:r w:rsidRPr="00EA227F">
        <w:t>[36] Sullivan M, Karlsson J, Ware JE, Jr. The Swedish SF-36 Health Survey--I. Evaluation of data quality, scaling assumptions, reliability and construct validity across general populations in Sweden. Social science &amp; medicine (1982) 1995;41(10):1349-1358.</w:t>
      </w:r>
    </w:p>
    <w:p w14:paraId="7894D9C2" w14:textId="77777777" w:rsidR="00972A59" w:rsidRPr="00EA227F" w:rsidRDefault="00972A59" w:rsidP="004B4020">
      <w:pPr>
        <w:pStyle w:val="EndNoteBibliography"/>
        <w:spacing w:after="0" w:line="360" w:lineRule="auto"/>
        <w:ind w:left="720" w:hanging="578"/>
      </w:pPr>
      <w:r w:rsidRPr="00EA227F">
        <w:t>[37] Turk DC, Fillingim RB, Ohrbach R, Patel KV. Assessment of Psychosocial and Functional Impact of Chronic Pain. The journal of pain : official journal of the American Pain Society 2016;17(9 Suppl):T21-49.</w:t>
      </w:r>
    </w:p>
    <w:p w14:paraId="0172E2F6" w14:textId="77777777" w:rsidR="00972A59" w:rsidRPr="00EA227F" w:rsidRDefault="00972A59" w:rsidP="004B4020">
      <w:pPr>
        <w:pStyle w:val="EndNoteBibliography"/>
        <w:spacing w:after="0" w:line="360" w:lineRule="auto"/>
        <w:ind w:left="720" w:hanging="578"/>
      </w:pPr>
      <w:r w:rsidRPr="00EA227F">
        <w:t>[38] Walco GA. Toward an integrated model of pain over the life course. Pain 2004;108(3):207-208.</w:t>
      </w:r>
    </w:p>
    <w:p w14:paraId="2F79B808" w14:textId="77777777" w:rsidR="00972A59" w:rsidRPr="00EA227F" w:rsidRDefault="00972A59" w:rsidP="004B4020">
      <w:pPr>
        <w:pStyle w:val="EndNoteBibliography"/>
        <w:spacing w:line="360" w:lineRule="auto"/>
        <w:ind w:left="720" w:hanging="578"/>
      </w:pPr>
      <w:r w:rsidRPr="00EA227F">
        <w:t>[39] Wolfe F, Smythe HA, Yunus MB, Bennett RM, Bombardier C, Goldenberg DL, Tugwell P, Campbell SM, Abeles M, Clark P, et al. The American College of Rheumatology 1990 Criteria for the Classification of Fibromyalgia. Report of the Multicenter Criteria Committee. Arthritis and rheumatism 1990;33(2):160-172.</w:t>
      </w:r>
    </w:p>
    <w:p w14:paraId="6B95DB61" w14:textId="77777777" w:rsidR="00972A59" w:rsidRPr="00EA227F" w:rsidRDefault="00972A59"/>
    <w:p w14:paraId="6F0E00B9" w14:textId="29B4A2CE" w:rsidR="00C42DAA" w:rsidRPr="00EA227F" w:rsidRDefault="00C42DAA"/>
    <w:p w14:paraId="11D68292" w14:textId="6D5BC452" w:rsidR="00844A1D" w:rsidRPr="00EA227F" w:rsidRDefault="00844A1D"/>
    <w:p w14:paraId="0D74E58A" w14:textId="77777777" w:rsidR="00844A1D" w:rsidRPr="00EA227F" w:rsidRDefault="00844A1D" w:rsidP="00844A1D">
      <w:pPr>
        <w:spacing w:line="480" w:lineRule="auto"/>
        <w:rPr>
          <w:u w:val="single"/>
        </w:rPr>
      </w:pPr>
      <w:r w:rsidRPr="00EA227F">
        <w:rPr>
          <w:u w:val="single"/>
        </w:rPr>
        <w:t>Figure legends</w:t>
      </w:r>
    </w:p>
    <w:p w14:paraId="5896886B" w14:textId="77777777" w:rsidR="00844A1D" w:rsidRPr="00EA227F" w:rsidRDefault="00844A1D" w:rsidP="00844A1D">
      <w:pPr>
        <w:rPr>
          <w:rFonts w:cs="Times New Roman"/>
          <w:lang w:val="en-US"/>
        </w:rPr>
      </w:pPr>
      <w:r w:rsidRPr="00EA227F">
        <w:rPr>
          <w:rFonts w:cs="Times New Roman"/>
          <w:b/>
          <w:lang w:val="en-US"/>
        </w:rPr>
        <w:t>Figure 1</w:t>
      </w:r>
      <w:r w:rsidRPr="00EA227F">
        <w:rPr>
          <w:rFonts w:cs="Times New Roman"/>
          <w:lang w:val="en-US"/>
        </w:rPr>
        <w:t xml:space="preserve"> Flow diagram of surveys in the study cohort.</w:t>
      </w:r>
    </w:p>
    <w:p w14:paraId="21FC4DEF" w14:textId="77777777" w:rsidR="00844A1D" w:rsidRPr="00EA227F" w:rsidRDefault="00844A1D" w:rsidP="00844A1D">
      <w:pPr>
        <w:spacing w:line="480" w:lineRule="auto"/>
      </w:pPr>
      <w:r w:rsidRPr="00EA227F">
        <w:rPr>
          <w:b/>
        </w:rPr>
        <w:t>Figure 2.</w:t>
      </w:r>
      <w:r w:rsidRPr="00EA227F">
        <w:t xml:space="preserve"> Mean number of pain sites for each cluster over the five time points.</w:t>
      </w:r>
    </w:p>
    <w:p w14:paraId="74878136" w14:textId="1BCA5667" w:rsidR="00844A1D" w:rsidRPr="00EA227F" w:rsidRDefault="00844A1D"/>
    <w:p w14:paraId="3C617640" w14:textId="02023E02" w:rsidR="00E91BA2" w:rsidRPr="00EA227F" w:rsidRDefault="00E91BA2"/>
    <w:p w14:paraId="2B119484" w14:textId="5C7B51DD" w:rsidR="00E91BA2" w:rsidRPr="00EA227F" w:rsidRDefault="00E91BA2"/>
    <w:p w14:paraId="020067D3" w14:textId="649BC9A4" w:rsidR="00E91BA2" w:rsidRPr="00EA227F" w:rsidRDefault="00E91BA2"/>
    <w:p w14:paraId="47937711" w14:textId="7F4B9386" w:rsidR="00E91BA2" w:rsidRPr="00EA227F" w:rsidRDefault="00E91BA2"/>
    <w:p w14:paraId="61FB9885" w14:textId="77777777" w:rsidR="00E91BA2" w:rsidRPr="00EA227F" w:rsidRDefault="00E91BA2" w:rsidP="00E91BA2">
      <w:pPr>
        <w:rPr>
          <w:lang w:eastAsia="sv-SE"/>
        </w:rPr>
      </w:pPr>
      <w:r w:rsidRPr="00EA227F">
        <w:rPr>
          <w:noProof/>
          <w:lang w:eastAsia="en-GB"/>
        </w:rPr>
        <mc:AlternateContent>
          <mc:Choice Requires="wps">
            <w:drawing>
              <wp:anchor distT="0" distB="0" distL="114300" distR="114300" simplePos="0" relativeHeight="251666432" behindDoc="0" locked="0" layoutInCell="1" allowOverlap="1" wp14:anchorId="013B7E09" wp14:editId="625EDB5C">
                <wp:simplePos x="0" y="0"/>
                <wp:positionH relativeFrom="column">
                  <wp:posOffset>3678555</wp:posOffset>
                </wp:positionH>
                <wp:positionV relativeFrom="paragraph">
                  <wp:posOffset>124467</wp:posOffset>
                </wp:positionV>
                <wp:extent cx="45085" cy="325755"/>
                <wp:effectExtent l="19050" t="0" r="31115" b="36195"/>
                <wp:wrapNone/>
                <wp:docPr id="8" name="Nedåtpil 8"/>
                <wp:cNvGraphicFramePr/>
                <a:graphic xmlns:a="http://schemas.openxmlformats.org/drawingml/2006/main">
                  <a:graphicData uri="http://schemas.microsoft.com/office/word/2010/wordprocessingShape">
                    <wps:wsp>
                      <wps:cNvSpPr/>
                      <wps:spPr>
                        <a:xfrm flipH="1">
                          <a:off x="0" y="0"/>
                          <a:ext cx="45085" cy="325755"/>
                        </a:xfrm>
                        <a:prstGeom prst="downArrow">
                          <a:avLst>
                            <a:gd name="adj1" fmla="val 50000"/>
                            <a:gd name="adj2" fmla="val 47364"/>
                          </a:avLst>
                        </a:prstGeom>
                        <a:solidFill>
                          <a:schemeClr val="tx2"/>
                        </a:solidFill>
                        <a:ln w="31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D039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edåtpil 8" o:spid="_x0000_s1026" type="#_x0000_t67" style="position:absolute;margin-left:289.65pt;margin-top:9.8pt;width:3.55pt;height:25.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" adj="20184" fillcolor="#44546a [3215]" strokecolor="#44546a [3215]" strokeweight=".25pt"/>
            </w:pict>
          </mc:Fallback>
        </mc:AlternateContent>
      </w:r>
      <w:r w:rsidRPr="00EA227F">
        <w:rPr>
          <w:noProof/>
          <w:lang w:eastAsia="en-GB"/>
        </w:rPr>
        <mc:AlternateContent>
          <mc:Choice Requires="wps">
            <w:drawing>
              <wp:anchor distT="0" distB="0" distL="114300" distR="114300" simplePos="0" relativeHeight="251659264" behindDoc="0" locked="0" layoutInCell="1" allowOverlap="1" wp14:anchorId="6C124C2F" wp14:editId="1501A4BB">
                <wp:simplePos x="0" y="0"/>
                <wp:positionH relativeFrom="column">
                  <wp:posOffset>2908935</wp:posOffset>
                </wp:positionH>
                <wp:positionV relativeFrom="paragraph">
                  <wp:posOffset>-437408</wp:posOffset>
                </wp:positionV>
                <wp:extent cx="1675130" cy="561975"/>
                <wp:effectExtent l="0" t="0" r="20320" b="28575"/>
                <wp:wrapNone/>
                <wp:docPr id="2" name="Rektangel 2"/>
                <wp:cNvGraphicFramePr/>
                <a:graphic xmlns:a="http://schemas.openxmlformats.org/drawingml/2006/main">
                  <a:graphicData uri="http://schemas.microsoft.com/office/word/2010/wordprocessingShape">
                    <wps:wsp>
                      <wps:cNvSpPr/>
                      <wps:spPr>
                        <a:xfrm>
                          <a:off x="0" y="0"/>
                          <a:ext cx="1675130" cy="561975"/>
                        </a:xfrm>
                        <a:prstGeom prst="rect">
                          <a:avLst/>
                        </a:prstGeom>
                        <a:solidFill>
                          <a:schemeClr val="bg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BDBEB" w14:textId="77777777" w:rsidR="00E91BA2" w:rsidRPr="00D339F2" w:rsidRDefault="00E91BA2" w:rsidP="00E91BA2">
                            <w:pPr>
                              <w:jc w:val="center"/>
                              <w:rPr>
                                <w:rFonts w:cs="Times New Roman"/>
                                <w:color w:val="000000" w:themeColor="text1"/>
                                <w14:textFill>
                                  <w14:gradFill>
                                    <w14:gsLst>
                                      <w14:gs w14:pos="0">
                                        <w14:schemeClr w14:val="tx1">
                                          <w14:tint w14:val="66000"/>
                                          <w14:satMod w14:val="160000"/>
                                        </w14:schemeClr>
                                      </w14:gs>
                                      <w14:gs w14:pos="50000">
                                        <w14:schemeClr w14:val="tx1">
                                          <w14:tint w14:val="44500"/>
                                          <w14:satMod w14:val="160000"/>
                                        </w14:schemeClr>
                                      </w14:gs>
                                      <w14:gs w14:pos="100000">
                                        <w14:schemeClr w14:val="tx1">
                                          <w14:tint w14:val="23500"/>
                                          <w14:satMod w14:val="160000"/>
                                        </w14:schemeClr>
                                      </w14:gs>
                                    </w14:gsLst>
                                    <w14:path w14:path="circle">
                                      <w14:fillToRect w14:l="0" w14:t="100000" w14:r="100000" w14:b="0"/>
                                    </w14:path>
                                  </w14:gradFill>
                                </w14:textFill>
                              </w:rPr>
                            </w:pPr>
                            <w:r w:rsidRPr="00D339F2">
                              <w:rPr>
                                <w:rFonts w:cs="Times New Roman"/>
                                <w:b/>
                                <w:color w:val="000000" w:themeColor="text1"/>
                              </w:rPr>
                              <w:t>Target population</w:t>
                            </w:r>
                            <w:r w:rsidRPr="00D339F2">
                              <w:rPr>
                                <w:rFonts w:cs="Times New Roman"/>
                                <w:color w:val="000000" w:themeColor="text1"/>
                              </w:rPr>
                              <w:t xml:space="preserve">                 N=70 704</w:t>
                            </w:r>
                          </w:p>
                          <w:p w14:paraId="30D0C454" w14:textId="77777777" w:rsidR="00E91BA2" w:rsidRPr="00D339F2" w:rsidRDefault="00E91BA2" w:rsidP="00E91BA2">
                            <w:pPr>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124C2F" id="Rektangel 2" o:spid="_x0000_s1026" style="position:absolute;margin-left:229.05pt;margin-top:-34.45pt;width:131.9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" fillcolor="white [3212]" strokecolor="#44546a [3215]" strokeweight=".5pt">
                <v:textbox>
                  <w:txbxContent>
                    <w:p w14:paraId="7D1BDBEB" w14:textId="77777777" w:rsidR="00E91BA2" w:rsidRPr="00D339F2" w:rsidRDefault="00E91BA2" w:rsidP="00E91BA2">
                      <w:pPr>
                        <w:jc w:val="center"/>
                        <w:rPr>
                          <w:rFonts w:cs="Times New Roman"/>
                          <w:color w:val="000000" w:themeColor="text1"/>
                          <w14:textFill>
                            <w14:gradFill>
                              <w14:gsLst>
                                <w14:gs w14:pos="0">
                                  <w14:schemeClr w14:val="tx1">
                                    <w14:tint w14:val="66000"/>
                                    <w14:satMod w14:val="160000"/>
                                  </w14:schemeClr>
                                </w14:gs>
                                <w14:gs w14:pos="50000">
                                  <w14:schemeClr w14:val="tx1">
                                    <w14:tint w14:val="44500"/>
                                    <w14:satMod w14:val="160000"/>
                                  </w14:schemeClr>
                                </w14:gs>
                                <w14:gs w14:pos="100000">
                                  <w14:schemeClr w14:val="tx1">
                                    <w14:tint w14:val="23500"/>
                                    <w14:satMod w14:val="160000"/>
                                  </w14:schemeClr>
                                </w14:gs>
                              </w14:gsLst>
                              <w14:path w14:path="circle">
                                <w14:fillToRect w14:l="0" w14:t="100000" w14:r="100000" w14:b="0"/>
                              </w14:path>
                            </w14:gradFill>
                          </w14:textFill>
                        </w:rPr>
                      </w:pPr>
                      <w:r w:rsidRPr="00D339F2">
                        <w:rPr>
                          <w:rFonts w:cs="Times New Roman"/>
                          <w:b/>
                          <w:color w:val="000000" w:themeColor="text1"/>
                        </w:rPr>
                        <w:t>Target population</w:t>
                      </w:r>
                      <w:r w:rsidRPr="00D339F2">
                        <w:rPr>
                          <w:rFonts w:cs="Times New Roman"/>
                          <w:color w:val="000000" w:themeColor="text1"/>
                        </w:rPr>
                        <w:t xml:space="preserve">                 N=70 704</w:t>
                      </w:r>
                    </w:p>
                    <w:p w14:paraId="30D0C454" w14:textId="77777777" w:rsidR="00E91BA2" w:rsidRPr="00D339F2" w:rsidRDefault="00E91BA2" w:rsidP="00E91BA2">
                      <w:pPr>
                        <w:rPr>
                          <w:rFonts w:cs="Times New Roman"/>
                        </w:rPr>
                      </w:pPr>
                    </w:p>
                  </w:txbxContent>
                </v:textbox>
              </v:rect>
            </w:pict>
          </mc:Fallback>
        </mc:AlternateContent>
      </w:r>
    </w:p>
    <w:p w14:paraId="0C171C8F" w14:textId="77777777" w:rsidR="00E91BA2" w:rsidRPr="00EA227F" w:rsidRDefault="00E91BA2" w:rsidP="00E91BA2">
      <w:pPr>
        <w:spacing w:line="360" w:lineRule="auto"/>
      </w:pPr>
      <w:r w:rsidRPr="00EA227F">
        <w:rPr>
          <w:noProof/>
          <w:lang w:eastAsia="en-GB"/>
        </w:rPr>
        <mc:AlternateContent>
          <mc:Choice Requires="wps">
            <w:drawing>
              <wp:anchor distT="0" distB="0" distL="114300" distR="114300" simplePos="0" relativeHeight="251660288" behindDoc="0" locked="0" layoutInCell="1" allowOverlap="1" wp14:anchorId="7B1964EF" wp14:editId="18421E36">
                <wp:simplePos x="0" y="0"/>
                <wp:positionH relativeFrom="column">
                  <wp:posOffset>2891991</wp:posOffset>
                </wp:positionH>
                <wp:positionV relativeFrom="paragraph">
                  <wp:posOffset>202565</wp:posOffset>
                </wp:positionV>
                <wp:extent cx="1685566" cy="596265"/>
                <wp:effectExtent l="0" t="0" r="10160" b="13335"/>
                <wp:wrapNone/>
                <wp:docPr id="14" name="Rektangel 14"/>
                <wp:cNvGraphicFramePr/>
                <a:graphic xmlns:a="http://schemas.openxmlformats.org/drawingml/2006/main">
                  <a:graphicData uri="http://schemas.microsoft.com/office/word/2010/wordprocessingShape">
                    <wps:wsp>
                      <wps:cNvSpPr/>
                      <wps:spPr>
                        <a:xfrm>
                          <a:off x="0" y="0"/>
                          <a:ext cx="1685566" cy="59626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CA7471" w14:textId="77777777" w:rsidR="00E91BA2" w:rsidRPr="00D339F2" w:rsidRDefault="00E91BA2" w:rsidP="00E91BA2">
                            <w:pPr>
                              <w:jc w:val="center"/>
                              <w:rPr>
                                <w:rFonts w:cs="Times New Roman"/>
                                <w:color w:val="000000" w:themeColor="text1"/>
                              </w:rPr>
                            </w:pPr>
                            <w:r w:rsidRPr="00D339F2">
                              <w:rPr>
                                <w:rFonts w:cs="Times New Roman"/>
                                <w:b/>
                                <w:color w:val="000000" w:themeColor="text1"/>
                              </w:rPr>
                              <w:t>Study sample *</w:t>
                            </w:r>
                            <w:r w:rsidRPr="00D339F2">
                              <w:rPr>
                                <w:rFonts w:cs="Times New Roman"/>
                                <w:color w:val="000000" w:themeColor="text1"/>
                              </w:rPr>
                              <w:t xml:space="preserve">                   </w:t>
                            </w:r>
                            <w:r w:rsidRPr="00D339F2">
                              <w:rPr>
                                <w:rFonts w:cs="Times New Roman"/>
                                <w:i/>
                                <w:color w:val="000000" w:themeColor="text1"/>
                              </w:rPr>
                              <w:t>n</w:t>
                            </w:r>
                            <w:r w:rsidRPr="00D339F2">
                              <w:rPr>
                                <w:rFonts w:cs="Times New Roman"/>
                                <w:color w:val="000000" w:themeColor="text1"/>
                              </w:rPr>
                              <w:t>=3928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1964EF" id="Rektangel 14" o:spid="_x0000_s1027" style="position:absolute;margin-left:227.7pt;margin-top:15.95pt;width:132.7pt;height:4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" fillcolor="white [3212]" strokecolor="black [3213]" strokeweight=".25pt">
                <v:textbox>
                  <w:txbxContent>
                    <w:p w14:paraId="66CA7471" w14:textId="77777777" w:rsidR="00E91BA2" w:rsidRPr="00D339F2" w:rsidRDefault="00E91BA2" w:rsidP="00E91BA2">
                      <w:pPr>
                        <w:jc w:val="center"/>
                        <w:rPr>
                          <w:rFonts w:cs="Times New Roman"/>
                          <w:color w:val="000000" w:themeColor="text1"/>
                        </w:rPr>
                      </w:pPr>
                      <w:r w:rsidRPr="00D339F2">
                        <w:rPr>
                          <w:rFonts w:cs="Times New Roman"/>
                          <w:b/>
                          <w:color w:val="000000" w:themeColor="text1"/>
                        </w:rPr>
                        <w:t>Study sample *</w:t>
                      </w:r>
                      <w:r w:rsidRPr="00D339F2">
                        <w:rPr>
                          <w:rFonts w:cs="Times New Roman"/>
                          <w:color w:val="000000" w:themeColor="text1"/>
                        </w:rPr>
                        <w:t xml:space="preserve">                   </w:t>
                      </w:r>
                      <w:r w:rsidRPr="00D339F2">
                        <w:rPr>
                          <w:rFonts w:cs="Times New Roman"/>
                          <w:i/>
                          <w:color w:val="000000" w:themeColor="text1"/>
                        </w:rPr>
                        <w:t>n</w:t>
                      </w:r>
                      <w:r w:rsidRPr="00D339F2">
                        <w:rPr>
                          <w:rFonts w:cs="Times New Roman"/>
                          <w:color w:val="000000" w:themeColor="text1"/>
                        </w:rPr>
                        <w:t>=3928</w:t>
                      </w:r>
                    </w:p>
                  </w:txbxContent>
                </v:textbox>
              </v:rect>
            </w:pict>
          </mc:Fallback>
        </mc:AlternateContent>
      </w:r>
    </w:p>
    <w:p w14:paraId="6DAF3F30" w14:textId="77777777" w:rsidR="00E91BA2" w:rsidRPr="00EA227F" w:rsidRDefault="00E91BA2" w:rsidP="00E91BA2">
      <w:pPr>
        <w:spacing w:line="360" w:lineRule="auto"/>
      </w:pPr>
    </w:p>
    <w:p w14:paraId="7717F8D7" w14:textId="77777777" w:rsidR="00E91BA2" w:rsidRPr="00EA227F" w:rsidRDefault="00E91BA2" w:rsidP="00E91BA2">
      <w:pPr>
        <w:spacing w:line="360" w:lineRule="auto"/>
      </w:pPr>
      <w:r w:rsidRPr="00EA227F">
        <w:rPr>
          <w:noProof/>
          <w:lang w:eastAsia="en-GB"/>
        </w:rPr>
        <mc:AlternateContent>
          <mc:Choice Requires="wps">
            <w:drawing>
              <wp:anchor distT="0" distB="0" distL="114300" distR="114300" simplePos="0" relativeHeight="251677696" behindDoc="0" locked="0" layoutInCell="1" allowOverlap="1" wp14:anchorId="3B8DBAFC" wp14:editId="474B2652">
                <wp:simplePos x="0" y="0"/>
                <wp:positionH relativeFrom="margin">
                  <wp:posOffset>-454006</wp:posOffset>
                </wp:positionH>
                <wp:positionV relativeFrom="paragraph">
                  <wp:posOffset>232994</wp:posOffset>
                </wp:positionV>
                <wp:extent cx="2406650" cy="914400"/>
                <wp:effectExtent l="0" t="0" r="12700" b="19050"/>
                <wp:wrapNone/>
                <wp:docPr id="23" name="Rektangel 23"/>
                <wp:cNvGraphicFramePr/>
                <a:graphic xmlns:a="http://schemas.openxmlformats.org/drawingml/2006/main">
                  <a:graphicData uri="http://schemas.microsoft.com/office/word/2010/wordprocessingShape">
                    <wps:wsp>
                      <wps:cNvSpPr/>
                      <wps:spPr>
                        <a:xfrm>
                          <a:off x="0" y="0"/>
                          <a:ext cx="2406650" cy="914400"/>
                        </a:xfrm>
                        <a:prstGeom prst="rect">
                          <a:avLst/>
                        </a:prstGeom>
                        <a:solidFill>
                          <a:schemeClr val="bg1"/>
                        </a:solidFill>
                        <a:ln w="3175" cap="flat" cmpd="sng" algn="ctr">
                          <a:solidFill>
                            <a:schemeClr val="tx2"/>
                          </a:solidFill>
                          <a:prstDash val="solid"/>
                          <a:miter lim="800000"/>
                        </a:ln>
                        <a:effectLst/>
                      </wps:spPr>
                      <wps:txbx>
                        <w:txbxContent>
                          <w:p w14:paraId="1AFEA4D8"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b/>
                                <w:color w:val="000000" w:themeColor="text1"/>
                                <w:lang w:val="en-US"/>
                              </w:rPr>
                              <w:t xml:space="preserve">Drop out </w:t>
                            </w:r>
                            <w:r w:rsidRPr="00D339F2">
                              <w:rPr>
                                <w:rFonts w:cs="Times New Roman"/>
                                <w:b/>
                                <w:i/>
                                <w:color w:val="000000" w:themeColor="text1"/>
                                <w:lang w:val="en-US"/>
                              </w:rPr>
                              <w:t>n</w:t>
                            </w:r>
                            <w:r w:rsidRPr="00D339F2">
                              <w:rPr>
                                <w:rFonts w:cs="Times New Roman"/>
                                <w:b/>
                                <w:color w:val="000000" w:themeColor="text1"/>
                                <w:lang w:val="en-US"/>
                              </w:rPr>
                              <w:t>=1503</w:t>
                            </w:r>
                            <w:r w:rsidRPr="00D339F2">
                              <w:rPr>
                                <w:rFonts w:cs="Times New Roman"/>
                                <w:color w:val="000000" w:themeColor="text1"/>
                                <w:sz w:val="20"/>
                                <w:szCs w:val="20"/>
                                <w:lang w:val="en-US"/>
                              </w:rPr>
                              <w:t xml:space="preserve">                                                           Unknown addresses n=49, </w:t>
                            </w:r>
                          </w:p>
                          <w:p w14:paraId="3606BF6C" w14:textId="77777777" w:rsidR="00E91BA2" w:rsidRPr="00D339F2" w:rsidRDefault="00E91BA2" w:rsidP="00E91BA2">
                            <w:pPr>
                              <w:spacing w:line="240" w:lineRule="auto"/>
                              <w:rPr>
                                <w:rFonts w:cs="Times New Roman"/>
                                <w:color w:val="000000" w:themeColor="text1"/>
                                <w:sz w:val="20"/>
                                <w:szCs w:val="20"/>
                                <w:lang w:val="en-US"/>
                              </w:rPr>
                            </w:pPr>
                            <w:r w:rsidRPr="00D339F2">
                              <w:rPr>
                                <w:rFonts w:cs="Times New Roman"/>
                                <w:color w:val="000000" w:themeColor="text1"/>
                                <w:sz w:val="20"/>
                                <w:szCs w:val="20"/>
                                <w:lang w:val="en-US"/>
                              </w:rPr>
                              <w:t>Deceased/ illness n=12                                                Actively declining to participate n=50                                  No answer to questionnaire n= 1392</w:t>
                            </w:r>
                          </w:p>
                          <w:p w14:paraId="3BEA5A9E" w14:textId="77777777" w:rsidR="00E91BA2" w:rsidRDefault="00E91BA2" w:rsidP="00E91BA2">
                            <w:pPr>
                              <w:spacing w:line="240" w:lineRule="auto"/>
                              <w:jc w:val="center"/>
                              <w:rPr>
                                <w:color w:val="000000" w:themeColor="text1"/>
                                <w:lang w:val="en-US"/>
                              </w:rPr>
                            </w:pPr>
                          </w:p>
                          <w:p w14:paraId="28A324B5" w14:textId="77777777" w:rsidR="00E91BA2" w:rsidRDefault="00E91BA2" w:rsidP="00E91BA2">
                            <w:pPr>
                              <w:spacing w:line="240" w:lineRule="auto"/>
                              <w:jc w:val="center"/>
                              <w:rPr>
                                <w:color w:val="000000" w:themeColor="text1"/>
                                <w:lang w:val="en-US"/>
                              </w:rPr>
                            </w:pPr>
                          </w:p>
                          <w:p w14:paraId="15C40E45" w14:textId="77777777" w:rsidR="00E91BA2" w:rsidRPr="00444824" w:rsidRDefault="00E91BA2" w:rsidP="00E91BA2">
                            <w:pPr>
                              <w:spacing w:line="240" w:lineRule="auto"/>
                              <w:jc w:val="center"/>
                              <w:rPr>
                                <w:color w:val="000000" w:themeColor="text1"/>
                                <w:lang w:val="en-US"/>
                              </w:rPr>
                            </w:pPr>
                          </w:p>
                          <w:p w14:paraId="1D6430BB" w14:textId="77777777" w:rsidR="00E91BA2" w:rsidRPr="00444824" w:rsidRDefault="00E91BA2" w:rsidP="00E91BA2">
                            <w:pPr>
                              <w:rPr>
                                <w:color w:val="000000" w:themeColor="text1"/>
                                <w:lang w:val="en-US"/>
                              </w:rPr>
                            </w:pPr>
                          </w:p>
                          <w:p w14:paraId="27AE2A3C" w14:textId="77777777" w:rsidR="00E91BA2" w:rsidRPr="00444824" w:rsidRDefault="00E91BA2" w:rsidP="00E91BA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8DBAFC" id="Rektangel 23" o:spid="_x0000_s1028" style="position:absolute;margin-left:-35.75pt;margin-top:18.35pt;width:189.5pt;height:1in;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" fillcolor="white [3212]" strokecolor="#44546a [3215]" strokeweight=".25pt">
                <v:textbox>
                  <w:txbxContent>
                    <w:p w14:paraId="1AFEA4D8"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b/>
                          <w:color w:val="000000" w:themeColor="text1"/>
                          <w:lang w:val="en-US"/>
                        </w:rPr>
                        <w:t xml:space="preserve">Drop out </w:t>
                      </w:r>
                      <w:r w:rsidRPr="00D339F2">
                        <w:rPr>
                          <w:rFonts w:cs="Times New Roman"/>
                          <w:b/>
                          <w:i/>
                          <w:color w:val="000000" w:themeColor="text1"/>
                          <w:lang w:val="en-US"/>
                        </w:rPr>
                        <w:t>n</w:t>
                      </w:r>
                      <w:r w:rsidRPr="00D339F2">
                        <w:rPr>
                          <w:rFonts w:cs="Times New Roman"/>
                          <w:b/>
                          <w:color w:val="000000" w:themeColor="text1"/>
                          <w:lang w:val="en-US"/>
                        </w:rPr>
                        <w:t>=1503</w:t>
                      </w:r>
                      <w:r w:rsidRPr="00D339F2">
                        <w:rPr>
                          <w:rFonts w:cs="Times New Roman"/>
                          <w:color w:val="000000" w:themeColor="text1"/>
                          <w:sz w:val="20"/>
                          <w:szCs w:val="20"/>
                          <w:lang w:val="en-US"/>
                        </w:rPr>
                        <w:t xml:space="preserve">                                                           Unknown addresses n=49, </w:t>
                      </w:r>
                    </w:p>
                    <w:p w14:paraId="3606BF6C" w14:textId="77777777" w:rsidR="00E91BA2" w:rsidRPr="00D339F2" w:rsidRDefault="00E91BA2" w:rsidP="00E91BA2">
                      <w:pPr>
                        <w:spacing w:line="240" w:lineRule="auto"/>
                        <w:rPr>
                          <w:rFonts w:cs="Times New Roman"/>
                          <w:color w:val="000000" w:themeColor="text1"/>
                          <w:sz w:val="20"/>
                          <w:szCs w:val="20"/>
                          <w:lang w:val="en-US"/>
                        </w:rPr>
                      </w:pPr>
                      <w:r w:rsidRPr="00D339F2">
                        <w:rPr>
                          <w:rFonts w:cs="Times New Roman"/>
                          <w:color w:val="000000" w:themeColor="text1"/>
                          <w:sz w:val="20"/>
                          <w:szCs w:val="20"/>
                          <w:lang w:val="en-US"/>
                        </w:rPr>
                        <w:t>Deceased/ illness n=12                                                Actively declining to participate n=50                                  No answer to questionnaire n= 1392</w:t>
                      </w:r>
                    </w:p>
                    <w:p w14:paraId="3BEA5A9E" w14:textId="77777777" w:rsidR="00E91BA2" w:rsidRDefault="00E91BA2" w:rsidP="00E91BA2">
                      <w:pPr>
                        <w:spacing w:line="240" w:lineRule="auto"/>
                        <w:jc w:val="center"/>
                        <w:rPr>
                          <w:color w:val="000000" w:themeColor="text1"/>
                          <w:lang w:val="en-US"/>
                        </w:rPr>
                      </w:pPr>
                    </w:p>
                    <w:p w14:paraId="28A324B5" w14:textId="77777777" w:rsidR="00E91BA2" w:rsidRDefault="00E91BA2" w:rsidP="00E91BA2">
                      <w:pPr>
                        <w:spacing w:line="240" w:lineRule="auto"/>
                        <w:jc w:val="center"/>
                        <w:rPr>
                          <w:color w:val="000000" w:themeColor="text1"/>
                          <w:lang w:val="en-US"/>
                        </w:rPr>
                      </w:pPr>
                    </w:p>
                    <w:p w14:paraId="15C40E45" w14:textId="77777777" w:rsidR="00E91BA2" w:rsidRPr="00444824" w:rsidRDefault="00E91BA2" w:rsidP="00E91BA2">
                      <w:pPr>
                        <w:spacing w:line="240" w:lineRule="auto"/>
                        <w:jc w:val="center"/>
                        <w:rPr>
                          <w:color w:val="000000" w:themeColor="text1"/>
                          <w:lang w:val="en-US"/>
                        </w:rPr>
                      </w:pPr>
                    </w:p>
                    <w:p w14:paraId="1D6430BB" w14:textId="77777777" w:rsidR="00E91BA2" w:rsidRPr="00444824" w:rsidRDefault="00E91BA2" w:rsidP="00E91BA2">
                      <w:pPr>
                        <w:rPr>
                          <w:color w:val="000000" w:themeColor="text1"/>
                          <w:lang w:val="en-US"/>
                        </w:rPr>
                      </w:pPr>
                    </w:p>
                    <w:p w14:paraId="27AE2A3C" w14:textId="77777777" w:rsidR="00E91BA2" w:rsidRPr="00444824" w:rsidRDefault="00E91BA2" w:rsidP="00E91BA2">
                      <w:pPr>
                        <w:jc w:val="center"/>
                        <w:rPr>
                          <w:lang w:val="en-US"/>
                        </w:rPr>
                      </w:pPr>
                    </w:p>
                  </w:txbxContent>
                </v:textbox>
                <w10:wrap anchorx="margin"/>
              </v:rect>
            </w:pict>
          </mc:Fallback>
        </mc:AlternateContent>
      </w:r>
      <w:r w:rsidRPr="00EA227F">
        <w:rPr>
          <w:noProof/>
          <w:lang w:eastAsia="en-GB"/>
        </w:rPr>
        <mc:AlternateContent>
          <mc:Choice Requires="wps">
            <w:drawing>
              <wp:anchor distT="0" distB="0" distL="114300" distR="114300" simplePos="0" relativeHeight="251667456" behindDoc="0" locked="0" layoutInCell="1" allowOverlap="1" wp14:anchorId="2909EA49" wp14:editId="7C6DCBD5">
                <wp:simplePos x="0" y="0"/>
                <wp:positionH relativeFrom="column">
                  <wp:posOffset>3677285</wp:posOffset>
                </wp:positionH>
                <wp:positionV relativeFrom="paragraph">
                  <wp:posOffset>89195</wp:posOffset>
                </wp:positionV>
                <wp:extent cx="45085" cy="309880"/>
                <wp:effectExtent l="19050" t="0" r="31115" b="33020"/>
                <wp:wrapNone/>
                <wp:docPr id="9" name="Nedåtpil 9"/>
                <wp:cNvGraphicFramePr/>
                <a:graphic xmlns:a="http://schemas.openxmlformats.org/drawingml/2006/main">
                  <a:graphicData uri="http://schemas.microsoft.com/office/word/2010/wordprocessingShape">
                    <wps:wsp>
                      <wps:cNvSpPr/>
                      <wps:spPr>
                        <a:xfrm flipH="1">
                          <a:off x="0" y="0"/>
                          <a:ext cx="45085" cy="309880"/>
                        </a:xfrm>
                        <a:prstGeom prst="downArrow">
                          <a:avLst>
                            <a:gd name="adj1" fmla="val 50000"/>
                            <a:gd name="adj2" fmla="val 47364"/>
                          </a:avLst>
                        </a:prstGeom>
                        <a:solidFill>
                          <a:schemeClr val="tx2"/>
                        </a:solidFill>
                        <a:ln w="3175"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77540D" id="Nedåtpil 9" o:spid="_x0000_s1026" type="#_x0000_t67" style="position:absolute;margin-left:289.55pt;margin-top:7pt;width:3.55pt;height:24.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" adj="20112" fillcolor="#44546a [3215]" strokecolor="#44546a [3215]" strokeweight=".25pt"/>
            </w:pict>
          </mc:Fallback>
        </mc:AlternateContent>
      </w:r>
    </w:p>
    <w:p w14:paraId="6DB2393A" w14:textId="77777777" w:rsidR="00E91BA2" w:rsidRPr="00EA227F" w:rsidRDefault="00E91BA2" w:rsidP="00E91BA2">
      <w:pPr>
        <w:autoSpaceDE w:val="0"/>
        <w:autoSpaceDN w:val="0"/>
        <w:adjustRightInd w:val="0"/>
        <w:spacing w:after="0" w:line="360" w:lineRule="auto"/>
      </w:pPr>
      <w:r w:rsidRPr="00EA227F">
        <w:rPr>
          <w:noProof/>
          <w:lang w:eastAsia="en-GB"/>
        </w:rPr>
        <mc:AlternateContent>
          <mc:Choice Requires="wps">
            <w:drawing>
              <wp:anchor distT="0" distB="0" distL="114300" distR="114300" simplePos="0" relativeHeight="251661312" behindDoc="0" locked="0" layoutInCell="1" allowOverlap="1" wp14:anchorId="1B319800" wp14:editId="58A107F3">
                <wp:simplePos x="0" y="0"/>
                <wp:positionH relativeFrom="column">
                  <wp:posOffset>2683868</wp:posOffset>
                </wp:positionH>
                <wp:positionV relativeFrom="paragraph">
                  <wp:posOffset>101430</wp:posOffset>
                </wp:positionV>
                <wp:extent cx="2159000" cy="571500"/>
                <wp:effectExtent l="0" t="0" r="12700" b="19050"/>
                <wp:wrapNone/>
                <wp:docPr id="3" name="Rektangel 3"/>
                <wp:cNvGraphicFramePr/>
                <a:graphic xmlns:a="http://schemas.openxmlformats.org/drawingml/2006/main">
                  <a:graphicData uri="http://schemas.microsoft.com/office/word/2010/wordprocessingShape">
                    <wps:wsp>
                      <wps:cNvSpPr/>
                      <wps:spPr>
                        <a:xfrm>
                          <a:off x="0" y="0"/>
                          <a:ext cx="2159000" cy="5715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3221D" w14:textId="77777777" w:rsidR="00E91BA2" w:rsidRPr="00D339F2" w:rsidRDefault="00E91BA2" w:rsidP="00E91BA2">
                            <w:pPr>
                              <w:jc w:val="center"/>
                              <w:rPr>
                                <w:rFonts w:cs="Times New Roman"/>
                                <w:color w:val="000000" w:themeColor="text1"/>
                              </w:rPr>
                            </w:pPr>
                            <w:r w:rsidRPr="00D339F2">
                              <w:rPr>
                                <w:rFonts w:cs="Times New Roman"/>
                                <w:b/>
                                <w:color w:val="000000" w:themeColor="text1"/>
                              </w:rPr>
                              <w:t>Baseline 1995</w:t>
                            </w:r>
                          </w:p>
                          <w:p w14:paraId="5EC084E1" w14:textId="77777777" w:rsidR="00E91BA2" w:rsidRPr="00D339F2" w:rsidRDefault="00E91BA2" w:rsidP="00E91BA2">
                            <w:pPr>
                              <w:jc w:val="center"/>
                              <w:rPr>
                                <w:rFonts w:cs="Times New Roman"/>
                                <w:color w:val="000000" w:themeColor="text1"/>
                              </w:rPr>
                            </w:pPr>
                            <w:r w:rsidRPr="00D339F2">
                              <w:rPr>
                                <w:rFonts w:cs="Times New Roman"/>
                                <w:i/>
                                <w:color w:val="000000" w:themeColor="text1"/>
                              </w:rPr>
                              <w:t>n</w:t>
                            </w:r>
                            <w:r w:rsidRPr="00D339F2">
                              <w:rPr>
                                <w:rFonts w:cs="Times New Roman"/>
                                <w:color w:val="000000" w:themeColor="text1"/>
                              </w:rPr>
                              <w:t>=2425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319800" id="Rektangel 3" o:spid="_x0000_s1029" style="position:absolute;margin-left:211.35pt;margin-top:8pt;width:170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" fillcolor="white [3212]" strokecolor="black [3213]" strokeweight=".25pt">
                <v:textbox>
                  <w:txbxContent>
                    <w:p w14:paraId="4183221D" w14:textId="77777777" w:rsidR="00E91BA2" w:rsidRPr="00D339F2" w:rsidRDefault="00E91BA2" w:rsidP="00E91BA2">
                      <w:pPr>
                        <w:jc w:val="center"/>
                        <w:rPr>
                          <w:rFonts w:cs="Times New Roman"/>
                          <w:color w:val="000000" w:themeColor="text1"/>
                        </w:rPr>
                      </w:pPr>
                      <w:r w:rsidRPr="00D339F2">
                        <w:rPr>
                          <w:rFonts w:cs="Times New Roman"/>
                          <w:b/>
                          <w:color w:val="000000" w:themeColor="text1"/>
                        </w:rPr>
                        <w:t>Baseline 1995</w:t>
                      </w:r>
                    </w:p>
                    <w:p w14:paraId="5EC084E1" w14:textId="77777777" w:rsidR="00E91BA2" w:rsidRPr="00D339F2" w:rsidRDefault="00E91BA2" w:rsidP="00E91BA2">
                      <w:pPr>
                        <w:jc w:val="center"/>
                        <w:rPr>
                          <w:rFonts w:cs="Times New Roman"/>
                          <w:color w:val="000000" w:themeColor="text1"/>
                        </w:rPr>
                      </w:pPr>
                      <w:r w:rsidRPr="00D339F2">
                        <w:rPr>
                          <w:rFonts w:cs="Times New Roman"/>
                          <w:i/>
                          <w:color w:val="000000" w:themeColor="text1"/>
                        </w:rPr>
                        <w:t>n</w:t>
                      </w:r>
                      <w:r w:rsidRPr="00D339F2">
                        <w:rPr>
                          <w:rFonts w:cs="Times New Roman"/>
                          <w:color w:val="000000" w:themeColor="text1"/>
                        </w:rPr>
                        <w:t>=2425</w:t>
                      </w:r>
                    </w:p>
                  </w:txbxContent>
                </v:textbox>
              </v:rect>
            </w:pict>
          </mc:Fallback>
        </mc:AlternateContent>
      </w:r>
    </w:p>
    <w:p w14:paraId="694A6047" w14:textId="77777777" w:rsidR="00E91BA2" w:rsidRPr="00EA227F" w:rsidRDefault="00E91BA2" w:rsidP="00E91BA2">
      <w:pPr>
        <w:autoSpaceDE w:val="0"/>
        <w:autoSpaceDN w:val="0"/>
        <w:adjustRightInd w:val="0"/>
        <w:spacing w:after="0" w:line="360" w:lineRule="auto"/>
      </w:pPr>
      <w:r w:rsidRPr="00EA227F">
        <w:rPr>
          <w:noProof/>
          <w:lang w:eastAsia="en-GB"/>
        </w:rPr>
        <mc:AlternateContent>
          <mc:Choice Requires="wps">
            <w:drawing>
              <wp:anchor distT="0" distB="0" distL="114300" distR="114300" simplePos="0" relativeHeight="251672576" behindDoc="0" locked="0" layoutInCell="1" allowOverlap="1" wp14:anchorId="34BAC7D9" wp14:editId="7C91B01D">
                <wp:simplePos x="0" y="0"/>
                <wp:positionH relativeFrom="margin">
                  <wp:posOffset>2000815</wp:posOffset>
                </wp:positionH>
                <wp:positionV relativeFrom="paragraph">
                  <wp:posOffset>46424</wp:posOffset>
                </wp:positionV>
                <wp:extent cx="678815" cy="45719"/>
                <wp:effectExtent l="19050" t="19050" r="26035" b="31115"/>
                <wp:wrapNone/>
                <wp:docPr id="18" name="Högerpil 18"/>
                <wp:cNvGraphicFramePr/>
                <a:graphic xmlns:a="http://schemas.openxmlformats.org/drawingml/2006/main">
                  <a:graphicData uri="http://schemas.microsoft.com/office/word/2010/wordprocessingShape">
                    <wps:wsp>
                      <wps:cNvSpPr/>
                      <wps:spPr>
                        <a:xfrm flipH="1" flipV="1">
                          <a:off x="0" y="0"/>
                          <a:ext cx="678815" cy="45719"/>
                        </a:xfrm>
                        <a:prstGeom prst="rightArrow">
                          <a:avLst/>
                        </a:prstGeom>
                        <a:solidFill>
                          <a:schemeClr val="tx1"/>
                        </a:solidFill>
                        <a:ln w="3175"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9D84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ögerpil 18" o:spid="_x0000_s1026" type="#_x0000_t13" style="position:absolute;margin-left:157.55pt;margin-top:3.65pt;width:53.45pt;height:3.6pt;flip:x 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" adj="20873" fillcolor="black [3213]" strokecolor="#44546a [3215]" strokeweight=".25pt">
                <w10:wrap anchorx="margin"/>
              </v:shape>
            </w:pict>
          </mc:Fallback>
        </mc:AlternateContent>
      </w:r>
    </w:p>
    <w:p w14:paraId="655C6785" w14:textId="77777777" w:rsidR="00E91BA2" w:rsidRPr="00EA227F" w:rsidRDefault="00E91BA2" w:rsidP="00E91BA2">
      <w:pPr>
        <w:autoSpaceDE w:val="0"/>
        <w:autoSpaceDN w:val="0"/>
        <w:adjustRightInd w:val="0"/>
        <w:spacing w:after="0" w:line="360" w:lineRule="auto"/>
        <w:rPr>
          <w:i/>
          <w:u w:val="single"/>
        </w:rPr>
      </w:pPr>
      <w:r w:rsidRPr="00EA227F">
        <w:rPr>
          <w:noProof/>
          <w:lang w:eastAsia="en-GB"/>
        </w:rPr>
        <mc:AlternateContent>
          <mc:Choice Requires="wps">
            <w:drawing>
              <wp:anchor distT="0" distB="0" distL="114300" distR="114300" simplePos="0" relativeHeight="251668480" behindDoc="0" locked="0" layoutInCell="1" allowOverlap="1" wp14:anchorId="7C1E3208" wp14:editId="2D725385">
                <wp:simplePos x="0" y="0"/>
                <wp:positionH relativeFrom="column">
                  <wp:posOffset>2776855</wp:posOffset>
                </wp:positionH>
                <wp:positionV relativeFrom="paragraph">
                  <wp:posOffset>180975</wp:posOffset>
                </wp:positionV>
                <wp:extent cx="45719" cy="358140"/>
                <wp:effectExtent l="19050" t="0" r="31115" b="41910"/>
                <wp:wrapNone/>
                <wp:docPr id="10" name="Nedåtpil 10"/>
                <wp:cNvGraphicFramePr/>
                <a:graphic xmlns:a="http://schemas.openxmlformats.org/drawingml/2006/main">
                  <a:graphicData uri="http://schemas.microsoft.com/office/word/2010/wordprocessingShape">
                    <wps:wsp>
                      <wps:cNvSpPr/>
                      <wps:spPr>
                        <a:xfrm flipH="1">
                          <a:off x="0" y="0"/>
                          <a:ext cx="45719" cy="358140"/>
                        </a:xfrm>
                        <a:prstGeom prst="downArrow">
                          <a:avLst>
                            <a:gd name="adj1" fmla="val 50000"/>
                            <a:gd name="adj2" fmla="val 47364"/>
                          </a:avLst>
                        </a:prstGeom>
                        <a:solidFill>
                          <a:schemeClr val="tx1"/>
                        </a:solidFill>
                        <a:ln w="3175"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13CAAA" id="Nedåtpil 10" o:spid="_x0000_s1026" type="#_x0000_t67" style="position:absolute;margin-left:218.65pt;margin-top:14.25pt;width:3.6pt;height:28.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" adj="20294" fillcolor="black [3213]" strokecolor="#44546a [3215]" strokeweight=".25pt"/>
            </w:pict>
          </mc:Fallback>
        </mc:AlternateContent>
      </w:r>
      <w:r w:rsidRPr="00EA227F">
        <w:rPr>
          <w:noProof/>
          <w:lang w:eastAsia="en-GB"/>
        </w:rPr>
        <mc:AlternateContent>
          <mc:Choice Requires="wps">
            <w:drawing>
              <wp:anchor distT="0" distB="0" distL="114300" distR="114300" simplePos="0" relativeHeight="251669504" behindDoc="0" locked="0" layoutInCell="1" allowOverlap="1" wp14:anchorId="15FADD7A" wp14:editId="540F41B9">
                <wp:simplePos x="0" y="0"/>
                <wp:positionH relativeFrom="column">
                  <wp:posOffset>3348990</wp:posOffset>
                </wp:positionH>
                <wp:positionV relativeFrom="paragraph">
                  <wp:posOffset>158115</wp:posOffset>
                </wp:positionV>
                <wp:extent cx="45719" cy="1333500"/>
                <wp:effectExtent l="19050" t="0" r="31115" b="38100"/>
                <wp:wrapNone/>
                <wp:docPr id="11" name="Nedåtpil 11"/>
                <wp:cNvGraphicFramePr/>
                <a:graphic xmlns:a="http://schemas.openxmlformats.org/drawingml/2006/main">
                  <a:graphicData uri="http://schemas.microsoft.com/office/word/2010/wordprocessingShape">
                    <wps:wsp>
                      <wps:cNvSpPr/>
                      <wps:spPr>
                        <a:xfrm>
                          <a:off x="0" y="0"/>
                          <a:ext cx="45719" cy="1333500"/>
                        </a:xfrm>
                        <a:prstGeom prst="downArrow">
                          <a:avLst>
                            <a:gd name="adj1" fmla="val 50000"/>
                            <a:gd name="adj2" fmla="val 47364"/>
                          </a:avLst>
                        </a:prstGeom>
                        <a:solidFill>
                          <a:schemeClr val="tx2"/>
                        </a:solidFill>
                        <a:ln w="3175"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258D33" id="Nedåtpil 11" o:spid="_x0000_s1026" type="#_x0000_t67" style="position:absolute;margin-left:263.7pt;margin-top:12.45pt;width:3.6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" adj="21249" fillcolor="#44546a [3215]" strokecolor="#44546a [3215]" strokeweight=".25pt"/>
            </w:pict>
          </mc:Fallback>
        </mc:AlternateContent>
      </w:r>
      <w:r w:rsidRPr="00EA227F">
        <w:rPr>
          <w:noProof/>
          <w:lang w:eastAsia="en-GB"/>
        </w:rPr>
        <mc:AlternateContent>
          <mc:Choice Requires="wps">
            <w:drawing>
              <wp:anchor distT="0" distB="0" distL="114300" distR="114300" simplePos="0" relativeHeight="251671552" behindDoc="0" locked="0" layoutInCell="1" allowOverlap="1" wp14:anchorId="68593D15" wp14:editId="42893787">
                <wp:simplePos x="0" y="0"/>
                <wp:positionH relativeFrom="column">
                  <wp:posOffset>4720589</wp:posOffset>
                </wp:positionH>
                <wp:positionV relativeFrom="paragraph">
                  <wp:posOffset>158115</wp:posOffset>
                </wp:positionV>
                <wp:extent cx="45719" cy="3375660"/>
                <wp:effectExtent l="19050" t="0" r="31115" b="34290"/>
                <wp:wrapNone/>
                <wp:docPr id="13" name="Nedåtpil 13"/>
                <wp:cNvGraphicFramePr/>
                <a:graphic xmlns:a="http://schemas.openxmlformats.org/drawingml/2006/main">
                  <a:graphicData uri="http://schemas.microsoft.com/office/word/2010/wordprocessingShape">
                    <wps:wsp>
                      <wps:cNvSpPr/>
                      <wps:spPr>
                        <a:xfrm flipH="1">
                          <a:off x="0" y="0"/>
                          <a:ext cx="45719" cy="3375660"/>
                        </a:xfrm>
                        <a:prstGeom prst="downArrow">
                          <a:avLst>
                            <a:gd name="adj1" fmla="val 50000"/>
                            <a:gd name="adj2" fmla="val 47364"/>
                          </a:avLst>
                        </a:prstGeom>
                        <a:solidFill>
                          <a:schemeClr val="tx2"/>
                        </a:solidFill>
                        <a:ln w="3175"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29A563" id="Nedåtpil 13" o:spid="_x0000_s1026" type="#_x0000_t67" style="position:absolute;margin-left:371.7pt;margin-top:12.45pt;width:3.6pt;height:265.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" adj="21461" fillcolor="#44546a [3215]" strokecolor="#44546a [3215]" strokeweight=".25pt"/>
            </w:pict>
          </mc:Fallback>
        </mc:AlternateContent>
      </w:r>
      <w:r w:rsidRPr="00EA227F">
        <w:rPr>
          <w:noProof/>
          <w:lang w:eastAsia="en-GB"/>
        </w:rPr>
        <mc:AlternateContent>
          <mc:Choice Requires="wps">
            <w:drawing>
              <wp:anchor distT="0" distB="0" distL="114300" distR="114300" simplePos="0" relativeHeight="251670528" behindDoc="0" locked="0" layoutInCell="1" allowOverlap="1" wp14:anchorId="25241B46" wp14:editId="75370F1D">
                <wp:simplePos x="0" y="0"/>
                <wp:positionH relativeFrom="column">
                  <wp:posOffset>3973195</wp:posOffset>
                </wp:positionH>
                <wp:positionV relativeFrom="paragraph">
                  <wp:posOffset>153670</wp:posOffset>
                </wp:positionV>
                <wp:extent cx="45719" cy="2308860"/>
                <wp:effectExtent l="19050" t="0" r="31115" b="34290"/>
                <wp:wrapNone/>
                <wp:docPr id="12" name="Nedåtpil 12"/>
                <wp:cNvGraphicFramePr/>
                <a:graphic xmlns:a="http://schemas.openxmlformats.org/drawingml/2006/main">
                  <a:graphicData uri="http://schemas.microsoft.com/office/word/2010/wordprocessingShape">
                    <wps:wsp>
                      <wps:cNvSpPr/>
                      <wps:spPr>
                        <a:xfrm flipH="1">
                          <a:off x="0" y="0"/>
                          <a:ext cx="45719" cy="2308860"/>
                        </a:xfrm>
                        <a:prstGeom prst="downArrow">
                          <a:avLst>
                            <a:gd name="adj1" fmla="val 50000"/>
                            <a:gd name="adj2" fmla="val 47364"/>
                          </a:avLst>
                        </a:prstGeom>
                        <a:solidFill>
                          <a:schemeClr val="tx2"/>
                        </a:solidFill>
                        <a:ln w="3175"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232BBE" id="Nedåtpil 12" o:spid="_x0000_s1026" type="#_x0000_t67" style="position:absolute;margin-left:312.85pt;margin-top:12.1pt;width:3.6pt;height:181.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" adj="21397" fillcolor="#44546a [3215]" strokecolor="#44546a [3215]" strokeweight=".25pt"/>
            </w:pict>
          </mc:Fallback>
        </mc:AlternateContent>
      </w:r>
    </w:p>
    <w:p w14:paraId="24FC5074" w14:textId="77777777" w:rsidR="00E91BA2" w:rsidRPr="00EA227F" w:rsidRDefault="00E91BA2" w:rsidP="00E91BA2">
      <w:pPr>
        <w:autoSpaceDE w:val="0"/>
        <w:autoSpaceDN w:val="0"/>
        <w:adjustRightInd w:val="0"/>
        <w:spacing w:after="0" w:line="360" w:lineRule="auto"/>
        <w:rPr>
          <w:i/>
          <w:u w:val="single"/>
        </w:rPr>
      </w:pPr>
      <w:r w:rsidRPr="00EA227F">
        <w:rPr>
          <w:noProof/>
          <w:lang w:eastAsia="en-GB"/>
        </w:rPr>
        <mc:AlternateContent>
          <mc:Choice Requires="wps">
            <w:drawing>
              <wp:anchor distT="0" distB="0" distL="114300" distR="114300" simplePos="0" relativeHeight="251678720" behindDoc="0" locked="0" layoutInCell="1" allowOverlap="1" wp14:anchorId="5C4BBEB3" wp14:editId="60DFB9E8">
                <wp:simplePos x="0" y="0"/>
                <wp:positionH relativeFrom="margin">
                  <wp:posOffset>-480695</wp:posOffset>
                </wp:positionH>
                <wp:positionV relativeFrom="paragraph">
                  <wp:posOffset>185420</wp:posOffset>
                </wp:positionV>
                <wp:extent cx="2432050" cy="901700"/>
                <wp:effectExtent l="0" t="0" r="25400" b="12700"/>
                <wp:wrapNone/>
                <wp:docPr id="24" name="Rektangel 24"/>
                <wp:cNvGraphicFramePr/>
                <a:graphic xmlns:a="http://schemas.openxmlformats.org/drawingml/2006/main">
                  <a:graphicData uri="http://schemas.microsoft.com/office/word/2010/wordprocessingShape">
                    <wps:wsp>
                      <wps:cNvSpPr/>
                      <wps:spPr>
                        <a:xfrm>
                          <a:off x="0" y="0"/>
                          <a:ext cx="2432050" cy="901700"/>
                        </a:xfrm>
                        <a:prstGeom prst="rect">
                          <a:avLst/>
                        </a:prstGeom>
                        <a:solidFill>
                          <a:schemeClr val="bg1"/>
                        </a:solidFill>
                        <a:ln w="3175" cap="flat" cmpd="sng" algn="ctr">
                          <a:solidFill>
                            <a:schemeClr val="tx2"/>
                          </a:solidFill>
                          <a:prstDash val="solid"/>
                          <a:miter lim="800000"/>
                        </a:ln>
                        <a:effectLst/>
                      </wps:spPr>
                      <wps:txbx>
                        <w:txbxContent>
                          <w:p w14:paraId="6AC4472E"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b/>
                                <w:lang w:val="en-US"/>
                              </w:rPr>
                              <w:t xml:space="preserve">Loss to follow-up </w:t>
                            </w:r>
                            <w:r w:rsidRPr="00D339F2">
                              <w:rPr>
                                <w:rFonts w:cs="Times New Roman"/>
                                <w:b/>
                                <w:i/>
                                <w:lang w:val="en-US"/>
                              </w:rPr>
                              <w:t>n</w:t>
                            </w:r>
                            <w:r w:rsidRPr="00D339F2">
                              <w:rPr>
                                <w:rFonts w:cs="Times New Roman"/>
                                <w:b/>
                                <w:lang w:val="en-US"/>
                              </w:rPr>
                              <w:t xml:space="preserve">= 503  </w:t>
                            </w:r>
                            <w:r w:rsidRPr="00D339F2">
                              <w:rPr>
                                <w:rFonts w:cs="Times New Roman"/>
                                <w:lang w:val="en-US"/>
                              </w:rPr>
                              <w:t xml:space="preserve">                                                       </w:t>
                            </w:r>
                            <w:r w:rsidRPr="00D339F2">
                              <w:rPr>
                                <w:rFonts w:cs="Times New Roman"/>
                                <w:color w:val="000000" w:themeColor="text1"/>
                                <w:sz w:val="20"/>
                                <w:szCs w:val="20"/>
                                <w:lang w:val="en-US"/>
                              </w:rPr>
                              <w:t xml:space="preserve">Unknown addresses n=63, </w:t>
                            </w:r>
                          </w:p>
                          <w:p w14:paraId="06EBA534"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color w:val="000000" w:themeColor="text1"/>
                                <w:sz w:val="20"/>
                                <w:szCs w:val="20"/>
                                <w:lang w:val="en-US"/>
                              </w:rPr>
                              <w:t xml:space="preserve">Deceased n=39   </w:t>
                            </w:r>
                          </w:p>
                          <w:p w14:paraId="192D682D"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color w:val="000000" w:themeColor="text1"/>
                                <w:sz w:val="20"/>
                                <w:szCs w:val="20"/>
                                <w:lang w:val="en-US"/>
                              </w:rPr>
                              <w:t>Actively declining to participate n=25                                                                                                         No answer to questionnaire n= 376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4BBEB3" id="Rektangel 24" o:spid="_x0000_s1030" style="position:absolute;margin-left:-37.85pt;margin-top:14.6pt;width:191.5pt;height:7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" fillcolor="white [3212]" strokecolor="#44546a [3215]" strokeweight=".25pt">
                <v:textbox>
                  <w:txbxContent>
                    <w:p w14:paraId="6AC4472E"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b/>
                          <w:lang w:val="en-US"/>
                        </w:rPr>
                        <w:t xml:space="preserve">Loss to follow-up </w:t>
                      </w:r>
                      <w:r w:rsidRPr="00D339F2">
                        <w:rPr>
                          <w:rFonts w:cs="Times New Roman"/>
                          <w:b/>
                          <w:i/>
                          <w:lang w:val="en-US"/>
                        </w:rPr>
                        <w:t>n</w:t>
                      </w:r>
                      <w:r w:rsidRPr="00D339F2">
                        <w:rPr>
                          <w:rFonts w:cs="Times New Roman"/>
                          <w:b/>
                          <w:lang w:val="en-US"/>
                        </w:rPr>
                        <w:t xml:space="preserve">= 503  </w:t>
                      </w:r>
                      <w:r w:rsidRPr="00D339F2">
                        <w:rPr>
                          <w:rFonts w:cs="Times New Roman"/>
                          <w:lang w:val="en-US"/>
                        </w:rPr>
                        <w:t xml:space="preserve">                                                       </w:t>
                      </w:r>
                      <w:r w:rsidRPr="00D339F2">
                        <w:rPr>
                          <w:rFonts w:cs="Times New Roman"/>
                          <w:color w:val="000000" w:themeColor="text1"/>
                          <w:sz w:val="20"/>
                          <w:szCs w:val="20"/>
                          <w:lang w:val="en-US"/>
                        </w:rPr>
                        <w:t xml:space="preserve">Unknown addresses n=63, </w:t>
                      </w:r>
                    </w:p>
                    <w:p w14:paraId="06EBA534"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color w:val="000000" w:themeColor="text1"/>
                          <w:sz w:val="20"/>
                          <w:szCs w:val="20"/>
                          <w:lang w:val="en-US"/>
                        </w:rPr>
                        <w:t xml:space="preserve">Deceased n=39   </w:t>
                      </w:r>
                    </w:p>
                    <w:p w14:paraId="192D682D"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color w:val="000000" w:themeColor="text1"/>
                          <w:sz w:val="20"/>
                          <w:szCs w:val="20"/>
                          <w:lang w:val="en-US"/>
                        </w:rPr>
                        <w:t>Actively declining to participate n=25                                                                                                         No answer to questionnaire n= 376</w:t>
                      </w:r>
                    </w:p>
                  </w:txbxContent>
                </v:textbox>
                <w10:wrap anchorx="margin"/>
              </v:rect>
            </w:pict>
          </mc:Fallback>
        </mc:AlternateContent>
      </w:r>
    </w:p>
    <w:p w14:paraId="7EA744A2" w14:textId="77777777" w:rsidR="00E91BA2" w:rsidRPr="00EA227F" w:rsidRDefault="00E91BA2" w:rsidP="00E91BA2">
      <w:pPr>
        <w:autoSpaceDE w:val="0"/>
        <w:autoSpaceDN w:val="0"/>
        <w:adjustRightInd w:val="0"/>
        <w:spacing w:after="0" w:line="360" w:lineRule="auto"/>
        <w:rPr>
          <w:i/>
          <w:u w:val="single"/>
        </w:rPr>
      </w:pPr>
      <w:r w:rsidRPr="00EA227F">
        <w:rPr>
          <w:noProof/>
          <w:lang w:eastAsia="en-GB"/>
        </w:rPr>
        <mc:AlternateContent>
          <mc:Choice Requires="wps">
            <w:drawing>
              <wp:anchor distT="0" distB="0" distL="114300" distR="114300" simplePos="0" relativeHeight="251662336" behindDoc="0" locked="0" layoutInCell="1" allowOverlap="1" wp14:anchorId="01EBF42B" wp14:editId="5402C4E6">
                <wp:simplePos x="0" y="0"/>
                <wp:positionH relativeFrom="column">
                  <wp:posOffset>2326005</wp:posOffset>
                </wp:positionH>
                <wp:positionV relativeFrom="paragraph">
                  <wp:posOffset>24313</wp:posOffset>
                </wp:positionV>
                <wp:extent cx="863600" cy="831850"/>
                <wp:effectExtent l="0" t="0" r="12700" b="25400"/>
                <wp:wrapNone/>
                <wp:docPr id="4" name="Rektangel 4"/>
                <wp:cNvGraphicFramePr/>
                <a:graphic xmlns:a="http://schemas.openxmlformats.org/drawingml/2006/main">
                  <a:graphicData uri="http://schemas.microsoft.com/office/word/2010/wordprocessingShape">
                    <wps:wsp>
                      <wps:cNvSpPr/>
                      <wps:spPr>
                        <a:xfrm>
                          <a:off x="0" y="0"/>
                          <a:ext cx="863600" cy="8318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3AE2D" w14:textId="77777777" w:rsidR="00E91BA2" w:rsidRPr="00D339F2" w:rsidRDefault="00E91BA2" w:rsidP="00E91BA2">
                            <w:pPr>
                              <w:jc w:val="center"/>
                              <w:rPr>
                                <w:rFonts w:cs="Times New Roman"/>
                                <w:color w:val="000000" w:themeColor="text1"/>
                              </w:rPr>
                            </w:pPr>
                            <w:r w:rsidRPr="00D339F2">
                              <w:rPr>
                                <w:rFonts w:cs="Times New Roman"/>
                                <w:b/>
                                <w:color w:val="000000" w:themeColor="text1"/>
                              </w:rPr>
                              <w:t>3-year follow-up 1998</w:t>
                            </w:r>
                            <w:r w:rsidRPr="00D339F2">
                              <w:rPr>
                                <w:rFonts w:cs="Times New Roman"/>
                                <w:color w:val="000000" w:themeColor="text1"/>
                              </w:rPr>
                              <w:t xml:space="preserve">             </w:t>
                            </w:r>
                            <w:r w:rsidRPr="00D339F2">
                              <w:rPr>
                                <w:rFonts w:cs="Times New Roman"/>
                                <w:i/>
                                <w:color w:val="000000" w:themeColor="text1"/>
                              </w:rPr>
                              <w:t>n</w:t>
                            </w:r>
                            <w:r w:rsidRPr="00D339F2">
                              <w:rPr>
                                <w:rFonts w:cs="Times New Roman"/>
                                <w:color w:val="000000" w:themeColor="text1"/>
                              </w:rPr>
                              <w:t>= 1922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EBF42B" id="Rektangel 4" o:spid="_x0000_s1031" style="position:absolute;margin-left:183.15pt;margin-top:1.9pt;width:68pt;height: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" fillcolor="white [3212]" strokecolor="black [3213]" strokeweight=".25pt">
                <v:textbox>
                  <w:txbxContent>
                    <w:p w14:paraId="3873AE2D" w14:textId="77777777" w:rsidR="00E91BA2" w:rsidRPr="00D339F2" w:rsidRDefault="00E91BA2" w:rsidP="00E91BA2">
                      <w:pPr>
                        <w:jc w:val="center"/>
                        <w:rPr>
                          <w:rFonts w:cs="Times New Roman"/>
                          <w:color w:val="000000" w:themeColor="text1"/>
                        </w:rPr>
                      </w:pPr>
                      <w:r w:rsidRPr="00D339F2">
                        <w:rPr>
                          <w:rFonts w:cs="Times New Roman"/>
                          <w:b/>
                          <w:color w:val="000000" w:themeColor="text1"/>
                        </w:rPr>
                        <w:t>3-year follow-up 1998</w:t>
                      </w:r>
                      <w:r w:rsidRPr="00D339F2">
                        <w:rPr>
                          <w:rFonts w:cs="Times New Roman"/>
                          <w:color w:val="000000" w:themeColor="text1"/>
                        </w:rPr>
                        <w:t xml:space="preserve">             </w:t>
                      </w:r>
                      <w:r w:rsidRPr="00D339F2">
                        <w:rPr>
                          <w:rFonts w:cs="Times New Roman"/>
                          <w:i/>
                          <w:color w:val="000000" w:themeColor="text1"/>
                        </w:rPr>
                        <w:t>n</w:t>
                      </w:r>
                      <w:r w:rsidRPr="00D339F2">
                        <w:rPr>
                          <w:rFonts w:cs="Times New Roman"/>
                          <w:color w:val="000000" w:themeColor="text1"/>
                        </w:rPr>
                        <w:t>= 1922</w:t>
                      </w:r>
                    </w:p>
                  </w:txbxContent>
                </v:textbox>
              </v:rect>
            </w:pict>
          </mc:Fallback>
        </mc:AlternateContent>
      </w:r>
    </w:p>
    <w:p w14:paraId="7200FA87" w14:textId="77777777" w:rsidR="00E91BA2" w:rsidRPr="00EA227F" w:rsidRDefault="00E91BA2" w:rsidP="00E91BA2">
      <w:pPr>
        <w:autoSpaceDE w:val="0"/>
        <w:autoSpaceDN w:val="0"/>
        <w:adjustRightInd w:val="0"/>
        <w:spacing w:after="0" w:line="360" w:lineRule="auto"/>
        <w:rPr>
          <w:i/>
          <w:u w:val="single"/>
        </w:rPr>
      </w:pPr>
      <w:r w:rsidRPr="00EA227F">
        <w:rPr>
          <w:noProof/>
          <w:lang w:eastAsia="en-GB"/>
        </w:rPr>
        <mc:AlternateContent>
          <mc:Choice Requires="wps">
            <w:drawing>
              <wp:anchor distT="0" distB="0" distL="114300" distR="114300" simplePos="0" relativeHeight="251673600" behindDoc="0" locked="0" layoutInCell="1" allowOverlap="1" wp14:anchorId="09489D01" wp14:editId="41BBD3A1">
                <wp:simplePos x="0" y="0"/>
                <wp:positionH relativeFrom="margin">
                  <wp:posOffset>1972945</wp:posOffset>
                </wp:positionH>
                <wp:positionV relativeFrom="paragraph">
                  <wp:posOffset>125642</wp:posOffset>
                </wp:positionV>
                <wp:extent cx="351960" cy="45719"/>
                <wp:effectExtent l="19050" t="19050" r="10160" b="31115"/>
                <wp:wrapNone/>
                <wp:docPr id="19" name="Högerpil 19"/>
                <wp:cNvGraphicFramePr/>
                <a:graphic xmlns:a="http://schemas.openxmlformats.org/drawingml/2006/main">
                  <a:graphicData uri="http://schemas.microsoft.com/office/word/2010/wordprocessingShape">
                    <wps:wsp>
                      <wps:cNvSpPr/>
                      <wps:spPr>
                        <a:xfrm flipH="1">
                          <a:off x="0" y="0"/>
                          <a:ext cx="351960" cy="45719"/>
                        </a:xfrm>
                        <a:prstGeom prst="rightArrow">
                          <a:avLst/>
                        </a:prstGeom>
                        <a:solidFill>
                          <a:schemeClr val="tx1"/>
                        </a:solidFill>
                        <a:ln w="3175"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D876DD" id="Högerpil 19" o:spid="_x0000_s1026" type="#_x0000_t13" style="position:absolute;margin-left:155.35pt;margin-top:9.9pt;width:27.7pt;height:3.6pt;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" adj="20197" fillcolor="black [3213]" strokecolor="#44546a [3215]" strokeweight=".25pt">
                <w10:wrap anchorx="margin"/>
              </v:shape>
            </w:pict>
          </mc:Fallback>
        </mc:AlternateContent>
      </w:r>
    </w:p>
    <w:p w14:paraId="2A97FAAA" w14:textId="77777777" w:rsidR="00E91BA2" w:rsidRPr="00EA227F" w:rsidRDefault="00E91BA2" w:rsidP="00E91BA2">
      <w:pPr>
        <w:autoSpaceDE w:val="0"/>
        <w:autoSpaceDN w:val="0"/>
        <w:adjustRightInd w:val="0"/>
        <w:spacing w:after="0" w:line="360" w:lineRule="auto"/>
        <w:rPr>
          <w:i/>
          <w:u w:val="single"/>
        </w:rPr>
      </w:pPr>
    </w:p>
    <w:p w14:paraId="23781BB5" w14:textId="77777777" w:rsidR="00E91BA2" w:rsidRPr="00EA227F" w:rsidRDefault="00E91BA2" w:rsidP="00E91BA2">
      <w:pPr>
        <w:autoSpaceDE w:val="0"/>
        <w:autoSpaceDN w:val="0"/>
        <w:adjustRightInd w:val="0"/>
        <w:spacing w:after="0" w:line="360" w:lineRule="auto"/>
        <w:rPr>
          <w:i/>
          <w:u w:val="single"/>
        </w:rPr>
      </w:pPr>
      <w:r w:rsidRPr="00EA227F">
        <w:rPr>
          <w:noProof/>
          <w:lang w:eastAsia="en-GB"/>
        </w:rPr>
        <mc:AlternateContent>
          <mc:Choice Requires="wps">
            <w:drawing>
              <wp:anchor distT="0" distB="0" distL="114300" distR="114300" simplePos="0" relativeHeight="251679744" behindDoc="0" locked="0" layoutInCell="1" allowOverlap="1" wp14:anchorId="5DB29E07" wp14:editId="28656AE1">
                <wp:simplePos x="0" y="0"/>
                <wp:positionH relativeFrom="margin">
                  <wp:posOffset>-461645</wp:posOffset>
                </wp:positionH>
                <wp:positionV relativeFrom="paragraph">
                  <wp:posOffset>146050</wp:posOffset>
                </wp:positionV>
                <wp:extent cx="2432050" cy="908050"/>
                <wp:effectExtent l="0" t="0" r="25400" b="25400"/>
                <wp:wrapNone/>
                <wp:docPr id="25" name="Rektangel 25"/>
                <wp:cNvGraphicFramePr/>
                <a:graphic xmlns:a="http://schemas.openxmlformats.org/drawingml/2006/main">
                  <a:graphicData uri="http://schemas.microsoft.com/office/word/2010/wordprocessingShape">
                    <wps:wsp>
                      <wps:cNvSpPr/>
                      <wps:spPr>
                        <a:xfrm>
                          <a:off x="0" y="0"/>
                          <a:ext cx="2432050" cy="908050"/>
                        </a:xfrm>
                        <a:prstGeom prst="rect">
                          <a:avLst/>
                        </a:prstGeom>
                        <a:solidFill>
                          <a:schemeClr val="bg1"/>
                        </a:solidFill>
                        <a:ln w="3175" cap="flat" cmpd="sng" algn="ctr">
                          <a:solidFill>
                            <a:schemeClr val="tx2"/>
                          </a:solidFill>
                          <a:prstDash val="solid"/>
                          <a:miter lim="800000"/>
                        </a:ln>
                        <a:effectLst/>
                      </wps:spPr>
                      <wps:txbx>
                        <w:txbxContent>
                          <w:p w14:paraId="64AD28E3"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b/>
                                <w:lang w:val="en-US"/>
                              </w:rPr>
                              <w:t xml:space="preserve">Loss to follow-up </w:t>
                            </w:r>
                            <w:r w:rsidRPr="00D339F2">
                              <w:rPr>
                                <w:rFonts w:cs="Times New Roman"/>
                                <w:b/>
                                <w:i/>
                                <w:lang w:val="en-US"/>
                              </w:rPr>
                              <w:t>n</w:t>
                            </w:r>
                            <w:r w:rsidRPr="00D339F2">
                              <w:rPr>
                                <w:rFonts w:cs="Times New Roman"/>
                                <w:b/>
                                <w:lang w:val="en-US"/>
                              </w:rPr>
                              <w:t>= 576</w:t>
                            </w:r>
                            <w:r w:rsidRPr="00D339F2">
                              <w:rPr>
                                <w:rFonts w:cs="Times New Roman"/>
                                <w:b/>
                                <w:i/>
                                <w:color w:val="000000" w:themeColor="text1"/>
                                <w:sz w:val="20"/>
                                <w:szCs w:val="20"/>
                                <w:lang w:val="en-US"/>
                              </w:rPr>
                              <w:t xml:space="preserve">                                                              </w:t>
                            </w:r>
                            <w:r w:rsidRPr="00D339F2">
                              <w:rPr>
                                <w:rFonts w:cs="Times New Roman"/>
                                <w:color w:val="000000" w:themeColor="text1"/>
                                <w:sz w:val="20"/>
                                <w:szCs w:val="20"/>
                                <w:lang w:val="en-US"/>
                              </w:rPr>
                              <w:t xml:space="preserve">Unknown addresses n=20, </w:t>
                            </w:r>
                          </w:p>
                          <w:p w14:paraId="620669E6"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color w:val="000000" w:themeColor="text1"/>
                                <w:sz w:val="20"/>
                                <w:szCs w:val="20"/>
                                <w:lang w:val="en-US"/>
                              </w:rPr>
                              <w:t xml:space="preserve">Deceased n=100  </w:t>
                            </w:r>
                          </w:p>
                          <w:p w14:paraId="2B1989CD" w14:textId="77777777" w:rsidR="00E91BA2" w:rsidRPr="00D339F2" w:rsidRDefault="00E91BA2" w:rsidP="00E91BA2">
                            <w:pPr>
                              <w:spacing w:after="0" w:line="240" w:lineRule="auto"/>
                              <w:rPr>
                                <w:rFonts w:cs="Times New Roman"/>
                                <w:lang w:val="en-US"/>
                              </w:rPr>
                            </w:pPr>
                            <w:r w:rsidRPr="00D339F2">
                              <w:rPr>
                                <w:rFonts w:cs="Times New Roman"/>
                                <w:color w:val="000000" w:themeColor="text1"/>
                                <w:sz w:val="20"/>
                                <w:szCs w:val="20"/>
                                <w:lang w:val="en-US"/>
                              </w:rPr>
                              <w:t>Actively declining to participate n=82                                                                                                        No answer to questionnaire n= 374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B29E07" id="Rektangel 25" o:spid="_x0000_s1032" style="position:absolute;margin-left:-36.35pt;margin-top:11.5pt;width:191.5pt;height:7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" fillcolor="white [3212]" strokecolor="#44546a [3215]" strokeweight=".25pt">
                <v:textbox>
                  <w:txbxContent>
                    <w:p w14:paraId="64AD28E3"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b/>
                          <w:lang w:val="en-US"/>
                        </w:rPr>
                        <w:t xml:space="preserve">Loss to follow-up </w:t>
                      </w:r>
                      <w:r w:rsidRPr="00D339F2">
                        <w:rPr>
                          <w:rFonts w:cs="Times New Roman"/>
                          <w:b/>
                          <w:i/>
                          <w:lang w:val="en-US"/>
                        </w:rPr>
                        <w:t>n</w:t>
                      </w:r>
                      <w:r w:rsidRPr="00D339F2">
                        <w:rPr>
                          <w:rFonts w:cs="Times New Roman"/>
                          <w:b/>
                          <w:lang w:val="en-US"/>
                        </w:rPr>
                        <w:t>= 576</w:t>
                      </w:r>
                      <w:r w:rsidRPr="00D339F2">
                        <w:rPr>
                          <w:rFonts w:cs="Times New Roman"/>
                          <w:b/>
                          <w:i/>
                          <w:color w:val="000000" w:themeColor="text1"/>
                          <w:sz w:val="20"/>
                          <w:szCs w:val="20"/>
                          <w:lang w:val="en-US"/>
                        </w:rPr>
                        <w:t xml:space="preserve">                                                              </w:t>
                      </w:r>
                      <w:r w:rsidRPr="00D339F2">
                        <w:rPr>
                          <w:rFonts w:cs="Times New Roman"/>
                          <w:color w:val="000000" w:themeColor="text1"/>
                          <w:sz w:val="20"/>
                          <w:szCs w:val="20"/>
                          <w:lang w:val="en-US"/>
                        </w:rPr>
                        <w:t xml:space="preserve">Unknown addresses n=20, </w:t>
                      </w:r>
                    </w:p>
                    <w:p w14:paraId="620669E6"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color w:val="000000" w:themeColor="text1"/>
                          <w:sz w:val="20"/>
                          <w:szCs w:val="20"/>
                          <w:lang w:val="en-US"/>
                        </w:rPr>
                        <w:t xml:space="preserve">Deceased n=100  </w:t>
                      </w:r>
                    </w:p>
                    <w:p w14:paraId="2B1989CD" w14:textId="77777777" w:rsidR="00E91BA2" w:rsidRPr="00D339F2" w:rsidRDefault="00E91BA2" w:rsidP="00E91BA2">
                      <w:pPr>
                        <w:spacing w:after="0" w:line="240" w:lineRule="auto"/>
                        <w:rPr>
                          <w:rFonts w:cs="Times New Roman"/>
                          <w:lang w:val="en-US"/>
                        </w:rPr>
                      </w:pPr>
                      <w:r w:rsidRPr="00D339F2">
                        <w:rPr>
                          <w:rFonts w:cs="Times New Roman"/>
                          <w:color w:val="000000" w:themeColor="text1"/>
                          <w:sz w:val="20"/>
                          <w:szCs w:val="20"/>
                          <w:lang w:val="en-US"/>
                        </w:rPr>
                        <w:t>Actively declining to participate n=82                                                                                                        No answer to questionnaire n= 374</w:t>
                      </w:r>
                    </w:p>
                  </w:txbxContent>
                </v:textbox>
                <w10:wrap anchorx="margin"/>
              </v:rect>
            </w:pict>
          </mc:Fallback>
        </mc:AlternateContent>
      </w:r>
      <w:r w:rsidRPr="00EA227F">
        <w:rPr>
          <w:noProof/>
          <w:lang w:eastAsia="en-GB"/>
        </w:rPr>
        <mc:AlternateContent>
          <mc:Choice Requires="wps">
            <w:drawing>
              <wp:anchor distT="0" distB="0" distL="114300" distR="114300" simplePos="0" relativeHeight="251663360" behindDoc="0" locked="0" layoutInCell="1" allowOverlap="1" wp14:anchorId="55C208A3" wp14:editId="0FD23953">
                <wp:simplePos x="0" y="0"/>
                <wp:positionH relativeFrom="column">
                  <wp:posOffset>2903477</wp:posOffset>
                </wp:positionH>
                <wp:positionV relativeFrom="paragraph">
                  <wp:posOffset>227965</wp:posOffset>
                </wp:positionV>
                <wp:extent cx="946150" cy="787400"/>
                <wp:effectExtent l="0" t="0" r="25400" b="12700"/>
                <wp:wrapNone/>
                <wp:docPr id="5" name="Rektangel 5"/>
                <wp:cNvGraphicFramePr/>
                <a:graphic xmlns:a="http://schemas.openxmlformats.org/drawingml/2006/main">
                  <a:graphicData uri="http://schemas.microsoft.com/office/word/2010/wordprocessingShape">
                    <wps:wsp>
                      <wps:cNvSpPr/>
                      <wps:spPr>
                        <a:xfrm>
                          <a:off x="0" y="0"/>
                          <a:ext cx="946150" cy="7874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D334DB" w14:textId="77777777" w:rsidR="00E91BA2" w:rsidRPr="00D339F2" w:rsidRDefault="00E91BA2" w:rsidP="00E91BA2">
                            <w:pPr>
                              <w:jc w:val="center"/>
                              <w:rPr>
                                <w:rFonts w:cs="Times New Roman"/>
                                <w:color w:val="000000" w:themeColor="text1"/>
                              </w:rPr>
                            </w:pPr>
                            <w:r w:rsidRPr="00D339F2">
                              <w:rPr>
                                <w:rFonts w:cs="Times New Roman"/>
                                <w:b/>
                                <w:color w:val="000000" w:themeColor="text1"/>
                              </w:rPr>
                              <w:t>8-year follow-up 2003</w:t>
                            </w:r>
                            <w:r w:rsidRPr="00D339F2">
                              <w:rPr>
                                <w:rFonts w:cs="Times New Roman"/>
                                <w:color w:val="000000" w:themeColor="text1"/>
                              </w:rPr>
                              <w:t xml:space="preserve">           </w:t>
                            </w:r>
                            <w:r w:rsidRPr="00D339F2">
                              <w:rPr>
                                <w:rFonts w:cs="Times New Roman"/>
                                <w:i/>
                                <w:color w:val="000000" w:themeColor="text1"/>
                              </w:rPr>
                              <w:t>n</w:t>
                            </w:r>
                            <w:r w:rsidRPr="00D339F2">
                              <w:rPr>
                                <w:rFonts w:cs="Times New Roman"/>
                                <w:color w:val="000000" w:themeColor="text1"/>
                              </w:rPr>
                              <w:t>= 1849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C208A3" id="Rektangel 5" o:spid="_x0000_s1033" style="position:absolute;margin-left:228.6pt;margin-top:17.95pt;width:74.5pt;height: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" fillcolor="white [3212]" strokecolor="black [3213]" strokeweight=".25pt">
                <v:textbox>
                  <w:txbxContent>
                    <w:p w14:paraId="58D334DB" w14:textId="77777777" w:rsidR="00E91BA2" w:rsidRPr="00D339F2" w:rsidRDefault="00E91BA2" w:rsidP="00E91BA2">
                      <w:pPr>
                        <w:jc w:val="center"/>
                        <w:rPr>
                          <w:rFonts w:cs="Times New Roman"/>
                          <w:color w:val="000000" w:themeColor="text1"/>
                        </w:rPr>
                      </w:pPr>
                      <w:r w:rsidRPr="00D339F2">
                        <w:rPr>
                          <w:rFonts w:cs="Times New Roman"/>
                          <w:b/>
                          <w:color w:val="000000" w:themeColor="text1"/>
                        </w:rPr>
                        <w:t>8-year follow-up 2003</w:t>
                      </w:r>
                      <w:r w:rsidRPr="00D339F2">
                        <w:rPr>
                          <w:rFonts w:cs="Times New Roman"/>
                          <w:color w:val="000000" w:themeColor="text1"/>
                        </w:rPr>
                        <w:t xml:space="preserve">           </w:t>
                      </w:r>
                      <w:r w:rsidRPr="00D339F2">
                        <w:rPr>
                          <w:rFonts w:cs="Times New Roman"/>
                          <w:i/>
                          <w:color w:val="000000" w:themeColor="text1"/>
                        </w:rPr>
                        <w:t>n</w:t>
                      </w:r>
                      <w:r w:rsidRPr="00D339F2">
                        <w:rPr>
                          <w:rFonts w:cs="Times New Roman"/>
                          <w:color w:val="000000" w:themeColor="text1"/>
                        </w:rPr>
                        <w:t>= 1849</w:t>
                      </w:r>
                    </w:p>
                  </w:txbxContent>
                </v:textbox>
              </v:rect>
            </w:pict>
          </mc:Fallback>
        </mc:AlternateContent>
      </w:r>
    </w:p>
    <w:p w14:paraId="51CBC153" w14:textId="77777777" w:rsidR="00E91BA2" w:rsidRPr="00EA227F" w:rsidRDefault="00E91BA2" w:rsidP="00E91BA2">
      <w:pPr>
        <w:autoSpaceDE w:val="0"/>
        <w:autoSpaceDN w:val="0"/>
        <w:adjustRightInd w:val="0"/>
        <w:spacing w:after="0" w:line="360" w:lineRule="auto"/>
        <w:rPr>
          <w:i/>
          <w:u w:val="single"/>
        </w:rPr>
      </w:pPr>
    </w:p>
    <w:p w14:paraId="10C46D70" w14:textId="77777777" w:rsidR="00E91BA2" w:rsidRPr="00EA227F" w:rsidRDefault="00E91BA2" w:rsidP="00E91BA2">
      <w:pPr>
        <w:autoSpaceDE w:val="0"/>
        <w:autoSpaceDN w:val="0"/>
        <w:adjustRightInd w:val="0"/>
        <w:spacing w:after="0" w:line="360" w:lineRule="auto"/>
        <w:rPr>
          <w:i/>
          <w:u w:val="single"/>
        </w:rPr>
      </w:pPr>
      <w:r w:rsidRPr="00EA227F">
        <w:rPr>
          <w:noProof/>
          <w:lang w:eastAsia="en-GB"/>
        </w:rPr>
        <mc:AlternateContent>
          <mc:Choice Requires="wps">
            <w:drawing>
              <wp:anchor distT="0" distB="0" distL="114300" distR="114300" simplePos="0" relativeHeight="251674624" behindDoc="0" locked="0" layoutInCell="1" allowOverlap="1" wp14:anchorId="0EEDCC0B" wp14:editId="53B97FE3">
                <wp:simplePos x="0" y="0"/>
                <wp:positionH relativeFrom="column">
                  <wp:posOffset>2037029</wp:posOffset>
                </wp:positionH>
                <wp:positionV relativeFrom="paragraph">
                  <wp:posOffset>42042</wp:posOffset>
                </wp:positionV>
                <wp:extent cx="875049" cy="45719"/>
                <wp:effectExtent l="19050" t="19050" r="20320" b="31115"/>
                <wp:wrapNone/>
                <wp:docPr id="20" name="Högerpil 20"/>
                <wp:cNvGraphicFramePr/>
                <a:graphic xmlns:a="http://schemas.openxmlformats.org/drawingml/2006/main">
                  <a:graphicData uri="http://schemas.microsoft.com/office/word/2010/wordprocessingShape">
                    <wps:wsp>
                      <wps:cNvSpPr/>
                      <wps:spPr>
                        <a:xfrm flipH="1">
                          <a:off x="0" y="0"/>
                          <a:ext cx="875049" cy="45719"/>
                        </a:xfrm>
                        <a:prstGeom prst="rightArrow">
                          <a:avLst/>
                        </a:prstGeom>
                        <a:solidFill>
                          <a:schemeClr val="tx2"/>
                        </a:solidFill>
                        <a:ln w="3175"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9FD588" id="Högerpil 20" o:spid="_x0000_s1026" type="#_x0000_t13" style="position:absolute;margin-left:160.4pt;margin-top:3.3pt;width:68.9pt;height:3.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" adj="21036" fillcolor="#44546a [3215]" strokecolor="#44546a [3215]" strokeweight=".25pt"/>
            </w:pict>
          </mc:Fallback>
        </mc:AlternateContent>
      </w:r>
      <w:r w:rsidRPr="00EA227F">
        <w:rPr>
          <w:noProof/>
          <w:lang w:eastAsia="en-GB"/>
        </w:rPr>
        <mc:AlternateContent>
          <mc:Choice Requires="wps">
            <w:drawing>
              <wp:anchor distT="0" distB="0" distL="114300" distR="114300" simplePos="0" relativeHeight="251664384" behindDoc="0" locked="0" layoutInCell="1" allowOverlap="1" wp14:anchorId="0E6C02A8" wp14:editId="60AE9CAE">
                <wp:simplePos x="0" y="0"/>
                <wp:positionH relativeFrom="column">
                  <wp:posOffset>3491199</wp:posOffset>
                </wp:positionH>
                <wp:positionV relativeFrom="paragraph">
                  <wp:posOffset>692772</wp:posOffset>
                </wp:positionV>
                <wp:extent cx="869950" cy="831850"/>
                <wp:effectExtent l="0" t="0" r="25400" b="25400"/>
                <wp:wrapNone/>
                <wp:docPr id="6" name="Rektangel 6"/>
                <wp:cNvGraphicFramePr/>
                <a:graphic xmlns:a="http://schemas.openxmlformats.org/drawingml/2006/main">
                  <a:graphicData uri="http://schemas.microsoft.com/office/word/2010/wordprocessingShape">
                    <wps:wsp>
                      <wps:cNvSpPr/>
                      <wps:spPr>
                        <a:xfrm>
                          <a:off x="0" y="0"/>
                          <a:ext cx="869950" cy="8318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9A7EBA" w14:textId="77777777" w:rsidR="00E91BA2" w:rsidRPr="00D339F2" w:rsidRDefault="00E91BA2" w:rsidP="00E91BA2">
                            <w:pPr>
                              <w:jc w:val="center"/>
                              <w:rPr>
                                <w:rFonts w:cs="Times New Roman"/>
                                <w:color w:val="000000" w:themeColor="text1"/>
                              </w:rPr>
                            </w:pPr>
                            <w:r w:rsidRPr="00D339F2">
                              <w:rPr>
                                <w:rFonts w:cs="Times New Roman"/>
                                <w:b/>
                                <w:color w:val="000000" w:themeColor="text1"/>
                              </w:rPr>
                              <w:t>12-year follow-up 2007</w:t>
                            </w:r>
                            <w:r w:rsidRPr="00D339F2">
                              <w:rPr>
                                <w:rFonts w:cs="Times New Roman"/>
                                <w:color w:val="000000" w:themeColor="text1"/>
                              </w:rPr>
                              <w:t xml:space="preserve">                   </w:t>
                            </w:r>
                            <w:r w:rsidRPr="00D339F2">
                              <w:rPr>
                                <w:rFonts w:cs="Times New Roman"/>
                                <w:i/>
                                <w:color w:val="000000" w:themeColor="text1"/>
                              </w:rPr>
                              <w:t>n</w:t>
                            </w:r>
                            <w:r w:rsidRPr="00D339F2">
                              <w:rPr>
                                <w:rFonts w:cs="Times New Roman"/>
                                <w:color w:val="000000" w:themeColor="text1"/>
                              </w:rPr>
                              <w:t>= 1582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6C02A8" id="Rektangel 6" o:spid="_x0000_s1034" style="position:absolute;margin-left:274.9pt;margin-top:54.55pt;width:68.5pt;height: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" fillcolor="white [3212]" strokecolor="black [3213]" strokeweight=".25pt">
                <v:textbox>
                  <w:txbxContent>
                    <w:p w14:paraId="3A9A7EBA" w14:textId="77777777" w:rsidR="00E91BA2" w:rsidRPr="00D339F2" w:rsidRDefault="00E91BA2" w:rsidP="00E91BA2">
                      <w:pPr>
                        <w:jc w:val="center"/>
                        <w:rPr>
                          <w:rFonts w:cs="Times New Roman"/>
                          <w:color w:val="000000" w:themeColor="text1"/>
                        </w:rPr>
                      </w:pPr>
                      <w:r w:rsidRPr="00D339F2">
                        <w:rPr>
                          <w:rFonts w:cs="Times New Roman"/>
                          <w:b/>
                          <w:color w:val="000000" w:themeColor="text1"/>
                        </w:rPr>
                        <w:t>12-year follow-up 2007</w:t>
                      </w:r>
                      <w:r w:rsidRPr="00D339F2">
                        <w:rPr>
                          <w:rFonts w:cs="Times New Roman"/>
                          <w:color w:val="000000" w:themeColor="text1"/>
                        </w:rPr>
                        <w:t xml:space="preserve">                   </w:t>
                      </w:r>
                      <w:r w:rsidRPr="00D339F2">
                        <w:rPr>
                          <w:rFonts w:cs="Times New Roman"/>
                          <w:i/>
                          <w:color w:val="000000" w:themeColor="text1"/>
                        </w:rPr>
                        <w:t>n</w:t>
                      </w:r>
                      <w:r w:rsidRPr="00D339F2">
                        <w:rPr>
                          <w:rFonts w:cs="Times New Roman"/>
                          <w:color w:val="000000" w:themeColor="text1"/>
                        </w:rPr>
                        <w:t>= 1582</w:t>
                      </w:r>
                    </w:p>
                  </w:txbxContent>
                </v:textbox>
              </v:rect>
            </w:pict>
          </mc:Fallback>
        </mc:AlternateContent>
      </w:r>
    </w:p>
    <w:p w14:paraId="5AA724D2" w14:textId="77777777" w:rsidR="00E91BA2" w:rsidRPr="00EA227F" w:rsidRDefault="00E91BA2" w:rsidP="00E91BA2">
      <w:pPr>
        <w:autoSpaceDE w:val="0"/>
        <w:autoSpaceDN w:val="0"/>
        <w:adjustRightInd w:val="0"/>
        <w:spacing w:after="0" w:line="360" w:lineRule="auto"/>
        <w:rPr>
          <w:i/>
          <w:u w:val="single"/>
        </w:rPr>
      </w:pPr>
      <w:r w:rsidRPr="00EA227F">
        <w:rPr>
          <w:noProof/>
          <w:lang w:eastAsia="en-GB"/>
        </w:rPr>
        <mc:AlternateContent>
          <mc:Choice Requires="wps">
            <w:drawing>
              <wp:anchor distT="0" distB="0" distL="114300" distR="114300" simplePos="0" relativeHeight="251680768" behindDoc="0" locked="0" layoutInCell="1" allowOverlap="1" wp14:anchorId="25BD9B26" wp14:editId="75F5D5C5">
                <wp:simplePos x="0" y="0"/>
                <wp:positionH relativeFrom="margin">
                  <wp:posOffset>-461645</wp:posOffset>
                </wp:positionH>
                <wp:positionV relativeFrom="paragraph">
                  <wp:posOffset>375920</wp:posOffset>
                </wp:positionV>
                <wp:extent cx="2432050" cy="927100"/>
                <wp:effectExtent l="0" t="0" r="25400" b="25400"/>
                <wp:wrapTopAndBottom/>
                <wp:docPr id="26" name="Rektangel 26"/>
                <wp:cNvGraphicFramePr/>
                <a:graphic xmlns:a="http://schemas.openxmlformats.org/drawingml/2006/main">
                  <a:graphicData uri="http://schemas.microsoft.com/office/word/2010/wordprocessingShape">
                    <wps:wsp>
                      <wps:cNvSpPr/>
                      <wps:spPr>
                        <a:xfrm>
                          <a:off x="0" y="0"/>
                          <a:ext cx="2432050" cy="927100"/>
                        </a:xfrm>
                        <a:prstGeom prst="rect">
                          <a:avLst/>
                        </a:prstGeom>
                        <a:solidFill>
                          <a:schemeClr val="bg1"/>
                        </a:solidFill>
                        <a:ln w="3175" cap="flat" cmpd="sng" algn="ctr">
                          <a:solidFill>
                            <a:schemeClr val="tx2"/>
                          </a:solidFill>
                          <a:prstDash val="solid"/>
                          <a:miter lim="800000"/>
                        </a:ln>
                        <a:effectLst/>
                      </wps:spPr>
                      <wps:txbx>
                        <w:txbxContent>
                          <w:p w14:paraId="15F9101E"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b/>
                                <w:lang w:val="en-US"/>
                              </w:rPr>
                              <w:t xml:space="preserve">Loss to follow-up </w:t>
                            </w:r>
                            <w:r w:rsidRPr="00D339F2">
                              <w:rPr>
                                <w:rFonts w:cs="Times New Roman"/>
                                <w:b/>
                                <w:i/>
                                <w:lang w:val="en-US"/>
                              </w:rPr>
                              <w:t>n</w:t>
                            </w:r>
                            <w:r w:rsidRPr="00D339F2">
                              <w:rPr>
                                <w:rFonts w:cs="Times New Roman"/>
                                <w:b/>
                                <w:lang w:val="en-US"/>
                              </w:rPr>
                              <w:t>=843</w:t>
                            </w:r>
                            <w:r w:rsidRPr="00D339F2">
                              <w:rPr>
                                <w:rFonts w:cs="Times New Roman"/>
                                <w:lang w:val="en-US"/>
                              </w:rPr>
                              <w:t xml:space="preserve">                                                      </w:t>
                            </w:r>
                            <w:r w:rsidRPr="00D339F2">
                              <w:rPr>
                                <w:rFonts w:cs="Times New Roman"/>
                                <w:i/>
                                <w:color w:val="000000" w:themeColor="text1"/>
                                <w:sz w:val="20"/>
                                <w:szCs w:val="20"/>
                                <w:lang w:val="en-US"/>
                              </w:rPr>
                              <w:t xml:space="preserve"> </w:t>
                            </w:r>
                            <w:r w:rsidRPr="00D339F2">
                              <w:rPr>
                                <w:rFonts w:cs="Times New Roman"/>
                                <w:color w:val="000000" w:themeColor="text1"/>
                                <w:sz w:val="20"/>
                                <w:szCs w:val="20"/>
                                <w:lang w:val="en-US"/>
                              </w:rPr>
                              <w:t xml:space="preserve">Unknown addresses n=32, </w:t>
                            </w:r>
                          </w:p>
                          <w:p w14:paraId="0EEC01C7"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color w:val="000000" w:themeColor="text1"/>
                                <w:sz w:val="20"/>
                                <w:szCs w:val="20"/>
                                <w:lang w:val="en-US"/>
                              </w:rPr>
                              <w:t xml:space="preserve">Deceased n=172  </w:t>
                            </w:r>
                          </w:p>
                          <w:p w14:paraId="0F0CEF96" w14:textId="77777777" w:rsidR="00E91BA2" w:rsidRPr="00D339F2" w:rsidRDefault="00E91BA2" w:rsidP="00E91BA2">
                            <w:pPr>
                              <w:spacing w:after="0" w:line="240" w:lineRule="auto"/>
                              <w:rPr>
                                <w:rFonts w:cs="Times New Roman"/>
                                <w:lang w:val="en-US"/>
                              </w:rPr>
                            </w:pPr>
                            <w:r w:rsidRPr="00D339F2">
                              <w:rPr>
                                <w:rFonts w:cs="Times New Roman"/>
                                <w:color w:val="000000" w:themeColor="text1"/>
                                <w:sz w:val="20"/>
                                <w:szCs w:val="20"/>
                                <w:lang w:val="en-US"/>
                              </w:rPr>
                              <w:t>Actively declining to participate n=112                                                                                                         No answer to questionnaire n= 527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BD9B26" id="Rektangel 26" o:spid="_x0000_s1035" style="position:absolute;margin-left:-36.35pt;margin-top:29.6pt;width:191.5pt;height:7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" fillcolor="white [3212]" strokecolor="#44546a [3215]" strokeweight=".25pt">
                <v:textbox>
                  <w:txbxContent>
                    <w:p w14:paraId="15F9101E"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b/>
                          <w:lang w:val="en-US"/>
                        </w:rPr>
                        <w:t xml:space="preserve">Loss to follow-up </w:t>
                      </w:r>
                      <w:r w:rsidRPr="00D339F2">
                        <w:rPr>
                          <w:rFonts w:cs="Times New Roman"/>
                          <w:b/>
                          <w:i/>
                          <w:lang w:val="en-US"/>
                        </w:rPr>
                        <w:t>n</w:t>
                      </w:r>
                      <w:r w:rsidRPr="00D339F2">
                        <w:rPr>
                          <w:rFonts w:cs="Times New Roman"/>
                          <w:b/>
                          <w:lang w:val="en-US"/>
                        </w:rPr>
                        <w:t>=843</w:t>
                      </w:r>
                      <w:r w:rsidRPr="00D339F2">
                        <w:rPr>
                          <w:rFonts w:cs="Times New Roman"/>
                          <w:lang w:val="en-US"/>
                        </w:rPr>
                        <w:t xml:space="preserve">                                                      </w:t>
                      </w:r>
                      <w:r w:rsidRPr="00D339F2">
                        <w:rPr>
                          <w:rFonts w:cs="Times New Roman"/>
                          <w:i/>
                          <w:color w:val="000000" w:themeColor="text1"/>
                          <w:sz w:val="20"/>
                          <w:szCs w:val="20"/>
                          <w:lang w:val="en-US"/>
                        </w:rPr>
                        <w:t xml:space="preserve"> </w:t>
                      </w:r>
                      <w:r w:rsidRPr="00D339F2">
                        <w:rPr>
                          <w:rFonts w:cs="Times New Roman"/>
                          <w:color w:val="000000" w:themeColor="text1"/>
                          <w:sz w:val="20"/>
                          <w:szCs w:val="20"/>
                          <w:lang w:val="en-US"/>
                        </w:rPr>
                        <w:t xml:space="preserve">Unknown addresses n=32, </w:t>
                      </w:r>
                    </w:p>
                    <w:p w14:paraId="0EEC01C7"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color w:val="000000" w:themeColor="text1"/>
                          <w:sz w:val="20"/>
                          <w:szCs w:val="20"/>
                          <w:lang w:val="en-US"/>
                        </w:rPr>
                        <w:t xml:space="preserve">Deceased n=172  </w:t>
                      </w:r>
                    </w:p>
                    <w:p w14:paraId="0F0CEF96" w14:textId="77777777" w:rsidR="00E91BA2" w:rsidRPr="00D339F2" w:rsidRDefault="00E91BA2" w:rsidP="00E91BA2">
                      <w:pPr>
                        <w:spacing w:after="0" w:line="240" w:lineRule="auto"/>
                        <w:rPr>
                          <w:rFonts w:cs="Times New Roman"/>
                          <w:lang w:val="en-US"/>
                        </w:rPr>
                      </w:pPr>
                      <w:r w:rsidRPr="00D339F2">
                        <w:rPr>
                          <w:rFonts w:cs="Times New Roman"/>
                          <w:color w:val="000000" w:themeColor="text1"/>
                          <w:sz w:val="20"/>
                          <w:szCs w:val="20"/>
                          <w:lang w:val="en-US"/>
                        </w:rPr>
                        <w:t>Actively declining to participate n=112                                                                                                         No answer to questionnaire n= 527</w:t>
                      </w:r>
                    </w:p>
                  </w:txbxContent>
                </v:textbox>
                <w10:wrap type="topAndBottom" anchorx="margin"/>
              </v:rect>
            </w:pict>
          </mc:Fallback>
        </mc:AlternateContent>
      </w:r>
      <w:r w:rsidRPr="00EA227F">
        <w:rPr>
          <w:noProof/>
          <w:lang w:eastAsia="en-GB"/>
        </w:rPr>
        <mc:AlternateContent>
          <mc:Choice Requires="wps">
            <w:drawing>
              <wp:anchor distT="0" distB="0" distL="114300" distR="114300" simplePos="0" relativeHeight="251675648" behindDoc="0" locked="0" layoutInCell="1" allowOverlap="1" wp14:anchorId="7316E604" wp14:editId="5083269B">
                <wp:simplePos x="0" y="0"/>
                <wp:positionH relativeFrom="column">
                  <wp:posOffset>1998157</wp:posOffset>
                </wp:positionH>
                <wp:positionV relativeFrom="paragraph">
                  <wp:posOffset>839614</wp:posOffset>
                </wp:positionV>
                <wp:extent cx="1496639" cy="45719"/>
                <wp:effectExtent l="19050" t="19050" r="27940" b="31115"/>
                <wp:wrapNone/>
                <wp:docPr id="21" name="Högerpil 21"/>
                <wp:cNvGraphicFramePr/>
                <a:graphic xmlns:a="http://schemas.openxmlformats.org/drawingml/2006/main">
                  <a:graphicData uri="http://schemas.microsoft.com/office/word/2010/wordprocessingShape">
                    <wps:wsp>
                      <wps:cNvSpPr/>
                      <wps:spPr>
                        <a:xfrm flipH="1">
                          <a:off x="0" y="0"/>
                          <a:ext cx="1496639" cy="45719"/>
                        </a:xfrm>
                        <a:prstGeom prst="rightArrow">
                          <a:avLst/>
                        </a:prstGeom>
                        <a:solidFill>
                          <a:schemeClr val="tx2"/>
                        </a:solidFill>
                        <a:ln w="3175"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E90C6C" id="Högerpil 21" o:spid="_x0000_s1026" type="#_x0000_t13" style="position:absolute;margin-left:157.35pt;margin-top:66.1pt;width:117.85pt;height:3.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" adj="21270" fillcolor="#44546a [3215]" strokecolor="#44546a [3215]" strokeweight=".25pt"/>
            </w:pict>
          </mc:Fallback>
        </mc:AlternateContent>
      </w:r>
    </w:p>
    <w:p w14:paraId="593C82E6" w14:textId="77777777" w:rsidR="00E91BA2" w:rsidRPr="00EA227F" w:rsidRDefault="00E91BA2" w:rsidP="00E91BA2">
      <w:pPr>
        <w:autoSpaceDE w:val="0"/>
        <w:autoSpaceDN w:val="0"/>
        <w:adjustRightInd w:val="0"/>
        <w:spacing w:after="0" w:line="360" w:lineRule="auto"/>
        <w:rPr>
          <w:i/>
          <w:u w:val="single"/>
        </w:rPr>
      </w:pPr>
      <w:r w:rsidRPr="00EA227F">
        <w:rPr>
          <w:noProof/>
          <w:lang w:eastAsia="en-GB"/>
        </w:rPr>
        <mc:AlternateContent>
          <mc:Choice Requires="wps">
            <w:drawing>
              <wp:anchor distT="0" distB="0" distL="114300" distR="114300" simplePos="0" relativeHeight="251665408" behindDoc="0" locked="0" layoutInCell="1" allowOverlap="1" wp14:anchorId="526CEB96" wp14:editId="3796CD2F">
                <wp:simplePos x="0" y="0"/>
                <wp:positionH relativeFrom="column">
                  <wp:posOffset>4294505</wp:posOffset>
                </wp:positionH>
                <wp:positionV relativeFrom="paragraph">
                  <wp:posOffset>1231265</wp:posOffset>
                </wp:positionV>
                <wp:extent cx="876300" cy="822960"/>
                <wp:effectExtent l="0" t="0" r="19050" b="15240"/>
                <wp:wrapNone/>
                <wp:docPr id="7" name="Rektangel 7"/>
                <wp:cNvGraphicFramePr/>
                <a:graphic xmlns:a="http://schemas.openxmlformats.org/drawingml/2006/main">
                  <a:graphicData uri="http://schemas.microsoft.com/office/word/2010/wordprocessingShape">
                    <wps:wsp>
                      <wps:cNvSpPr/>
                      <wps:spPr>
                        <a:xfrm>
                          <a:off x="0" y="0"/>
                          <a:ext cx="876300" cy="8229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1C5DA" w14:textId="77777777" w:rsidR="00E91BA2" w:rsidRPr="00D339F2" w:rsidRDefault="00E91BA2" w:rsidP="00E91BA2">
                            <w:pPr>
                              <w:jc w:val="center"/>
                              <w:rPr>
                                <w:rFonts w:cs="Times New Roman"/>
                                <w:color w:val="000000" w:themeColor="text1"/>
                              </w:rPr>
                            </w:pPr>
                            <w:r w:rsidRPr="00D339F2">
                              <w:rPr>
                                <w:rFonts w:cs="Times New Roman"/>
                                <w:b/>
                                <w:color w:val="000000" w:themeColor="text1"/>
                              </w:rPr>
                              <w:t>21-year follow-up 2016</w:t>
                            </w:r>
                            <w:r w:rsidRPr="00D339F2">
                              <w:rPr>
                                <w:rFonts w:cs="Times New Roman"/>
                                <w:color w:val="000000" w:themeColor="text1"/>
                              </w:rPr>
                              <w:t xml:space="preserve">                </w:t>
                            </w:r>
                            <w:r w:rsidRPr="00D339F2">
                              <w:rPr>
                                <w:rFonts w:cs="Times New Roman"/>
                                <w:i/>
                                <w:color w:val="000000" w:themeColor="text1"/>
                              </w:rPr>
                              <w:t>n</w:t>
                            </w:r>
                            <w:r w:rsidRPr="00D339F2">
                              <w:rPr>
                                <w:rFonts w:cs="Times New Roman"/>
                                <w:color w:val="000000" w:themeColor="text1"/>
                              </w:rPr>
                              <w:t>= 1184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6CEB96" id="Rektangel 7" o:spid="_x0000_s1036" style="position:absolute;margin-left:338.15pt;margin-top:96.95pt;width:69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" fillcolor="white [3212]" strokecolor="black [3213]" strokeweight=".25pt">
                <v:textbox>
                  <w:txbxContent>
                    <w:p w14:paraId="5D61C5DA" w14:textId="77777777" w:rsidR="00E91BA2" w:rsidRPr="00D339F2" w:rsidRDefault="00E91BA2" w:rsidP="00E91BA2">
                      <w:pPr>
                        <w:jc w:val="center"/>
                        <w:rPr>
                          <w:rFonts w:cs="Times New Roman"/>
                          <w:color w:val="000000" w:themeColor="text1"/>
                        </w:rPr>
                      </w:pPr>
                      <w:r w:rsidRPr="00D339F2">
                        <w:rPr>
                          <w:rFonts w:cs="Times New Roman"/>
                          <w:b/>
                          <w:color w:val="000000" w:themeColor="text1"/>
                        </w:rPr>
                        <w:t>21-year follow-up 2016</w:t>
                      </w:r>
                      <w:r w:rsidRPr="00D339F2">
                        <w:rPr>
                          <w:rFonts w:cs="Times New Roman"/>
                          <w:color w:val="000000" w:themeColor="text1"/>
                        </w:rPr>
                        <w:t xml:space="preserve">                </w:t>
                      </w:r>
                      <w:r w:rsidRPr="00D339F2">
                        <w:rPr>
                          <w:rFonts w:cs="Times New Roman"/>
                          <w:i/>
                          <w:color w:val="000000" w:themeColor="text1"/>
                        </w:rPr>
                        <w:t>n</w:t>
                      </w:r>
                      <w:r w:rsidRPr="00D339F2">
                        <w:rPr>
                          <w:rFonts w:cs="Times New Roman"/>
                          <w:color w:val="000000" w:themeColor="text1"/>
                        </w:rPr>
                        <w:t>= 1184</w:t>
                      </w:r>
                    </w:p>
                  </w:txbxContent>
                </v:textbox>
              </v:rect>
            </w:pict>
          </mc:Fallback>
        </mc:AlternateContent>
      </w:r>
      <w:r w:rsidRPr="00EA227F">
        <w:rPr>
          <w:noProof/>
          <w:lang w:eastAsia="en-GB"/>
        </w:rPr>
        <mc:AlternateContent>
          <mc:Choice Requires="wps">
            <w:drawing>
              <wp:anchor distT="0" distB="0" distL="114300" distR="114300" simplePos="0" relativeHeight="251681792" behindDoc="0" locked="0" layoutInCell="1" allowOverlap="1" wp14:anchorId="2F4A48EF" wp14:editId="4FDCCFE4">
                <wp:simplePos x="0" y="0"/>
                <wp:positionH relativeFrom="margin">
                  <wp:posOffset>-457200</wp:posOffset>
                </wp:positionH>
                <wp:positionV relativeFrom="paragraph">
                  <wp:posOffset>1173280</wp:posOffset>
                </wp:positionV>
                <wp:extent cx="2419350" cy="880281"/>
                <wp:effectExtent l="0" t="0" r="19050" b="15240"/>
                <wp:wrapNone/>
                <wp:docPr id="27" name="Rektangel 27"/>
                <wp:cNvGraphicFramePr/>
                <a:graphic xmlns:a="http://schemas.openxmlformats.org/drawingml/2006/main">
                  <a:graphicData uri="http://schemas.microsoft.com/office/word/2010/wordprocessingShape">
                    <wps:wsp>
                      <wps:cNvSpPr/>
                      <wps:spPr>
                        <a:xfrm>
                          <a:off x="0" y="0"/>
                          <a:ext cx="2419350" cy="880281"/>
                        </a:xfrm>
                        <a:prstGeom prst="rect">
                          <a:avLst/>
                        </a:prstGeom>
                        <a:solidFill>
                          <a:schemeClr val="bg1"/>
                        </a:solidFill>
                        <a:ln w="31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690A1"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b/>
                                <w:color w:val="000000" w:themeColor="text1"/>
                                <w:lang w:val="en-US"/>
                              </w:rPr>
                              <w:t xml:space="preserve">Loss to follow-up </w:t>
                            </w:r>
                            <w:r w:rsidRPr="00D339F2">
                              <w:rPr>
                                <w:rFonts w:cs="Times New Roman"/>
                                <w:b/>
                                <w:i/>
                                <w:color w:val="000000" w:themeColor="text1"/>
                                <w:lang w:val="en-US"/>
                              </w:rPr>
                              <w:t>n</w:t>
                            </w:r>
                            <w:r w:rsidRPr="00D339F2">
                              <w:rPr>
                                <w:rFonts w:cs="Times New Roman"/>
                                <w:b/>
                                <w:color w:val="000000" w:themeColor="text1"/>
                                <w:lang w:val="en-US"/>
                              </w:rPr>
                              <w:t>= 1241</w:t>
                            </w:r>
                            <w:r w:rsidRPr="00D339F2">
                              <w:rPr>
                                <w:rFonts w:cs="Times New Roman"/>
                                <w:color w:val="000000" w:themeColor="text1"/>
                                <w:lang w:val="en-US"/>
                              </w:rPr>
                              <w:t xml:space="preserve">                                                      </w:t>
                            </w:r>
                            <w:r w:rsidRPr="00D339F2">
                              <w:rPr>
                                <w:rFonts w:cs="Times New Roman"/>
                                <w:i/>
                                <w:color w:val="000000" w:themeColor="text1"/>
                                <w:sz w:val="20"/>
                                <w:szCs w:val="20"/>
                                <w:lang w:val="en-US"/>
                              </w:rPr>
                              <w:t xml:space="preserve"> </w:t>
                            </w:r>
                            <w:r w:rsidRPr="00D339F2">
                              <w:rPr>
                                <w:rFonts w:cs="Times New Roman"/>
                                <w:color w:val="000000" w:themeColor="text1"/>
                                <w:sz w:val="20"/>
                                <w:szCs w:val="20"/>
                                <w:lang w:val="en-US"/>
                              </w:rPr>
                              <w:t xml:space="preserve">Unknown addresses n=44, </w:t>
                            </w:r>
                          </w:p>
                          <w:p w14:paraId="46074263"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color w:val="000000" w:themeColor="text1"/>
                                <w:sz w:val="20"/>
                                <w:szCs w:val="20"/>
                                <w:lang w:val="en-US"/>
                              </w:rPr>
                              <w:t>Deceased n=444                                                                 Actively declining to participate n=208                                             No answer to questionnaire n=545</w:t>
                            </w:r>
                          </w:p>
                          <w:p w14:paraId="1F8A97E6" w14:textId="77777777" w:rsidR="00E91BA2" w:rsidRPr="002B554E" w:rsidRDefault="00E91BA2" w:rsidP="00E91BA2">
                            <w:pPr>
                              <w:rPr>
                                <w:lang w:val="en-US"/>
                              </w:rPr>
                            </w:pPr>
                            <w:r>
                              <w:rPr>
                                <w:color w:val="000000" w:themeColor="text1"/>
                                <w:sz w:val="20"/>
                                <w:szCs w:val="20"/>
                                <w:lang w:val="en-US"/>
                              </w:rPr>
                              <w:t xml:space="preserve">,,,,,,,,,,,,,,,,,,,,,,,,,,,,,,,,,,,                                                                                                          </w:t>
                            </w:r>
                          </w:p>
                          <w:p w14:paraId="22F2146B" w14:textId="77777777" w:rsidR="00E91BA2" w:rsidRPr="009B2F30" w:rsidRDefault="00E91BA2" w:rsidP="00E91BA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4A48EF" id="Rektangel 27" o:spid="_x0000_s1037" style="position:absolute;margin-left:-36pt;margin-top:92.4pt;width:190.5pt;height:69.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" fillcolor="white [3212]" strokecolor="#44546a [3215]" strokeweight=".25pt">
                <v:textbox>
                  <w:txbxContent>
                    <w:p w14:paraId="39A690A1"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b/>
                          <w:color w:val="000000" w:themeColor="text1"/>
                          <w:lang w:val="en-US"/>
                        </w:rPr>
                        <w:t xml:space="preserve">Loss to follow-up </w:t>
                      </w:r>
                      <w:r w:rsidRPr="00D339F2">
                        <w:rPr>
                          <w:rFonts w:cs="Times New Roman"/>
                          <w:b/>
                          <w:i/>
                          <w:color w:val="000000" w:themeColor="text1"/>
                          <w:lang w:val="en-US"/>
                        </w:rPr>
                        <w:t>n</w:t>
                      </w:r>
                      <w:r w:rsidRPr="00D339F2">
                        <w:rPr>
                          <w:rFonts w:cs="Times New Roman"/>
                          <w:b/>
                          <w:color w:val="000000" w:themeColor="text1"/>
                          <w:lang w:val="en-US"/>
                        </w:rPr>
                        <w:t>= 1241</w:t>
                      </w:r>
                      <w:r w:rsidRPr="00D339F2">
                        <w:rPr>
                          <w:rFonts w:cs="Times New Roman"/>
                          <w:color w:val="000000" w:themeColor="text1"/>
                          <w:lang w:val="en-US"/>
                        </w:rPr>
                        <w:t xml:space="preserve">                                                      </w:t>
                      </w:r>
                      <w:r w:rsidRPr="00D339F2">
                        <w:rPr>
                          <w:rFonts w:cs="Times New Roman"/>
                          <w:i/>
                          <w:color w:val="000000" w:themeColor="text1"/>
                          <w:sz w:val="20"/>
                          <w:szCs w:val="20"/>
                          <w:lang w:val="en-US"/>
                        </w:rPr>
                        <w:t xml:space="preserve"> </w:t>
                      </w:r>
                      <w:r w:rsidRPr="00D339F2">
                        <w:rPr>
                          <w:rFonts w:cs="Times New Roman"/>
                          <w:color w:val="000000" w:themeColor="text1"/>
                          <w:sz w:val="20"/>
                          <w:szCs w:val="20"/>
                          <w:lang w:val="en-US"/>
                        </w:rPr>
                        <w:t xml:space="preserve">Unknown addresses n=44, </w:t>
                      </w:r>
                    </w:p>
                    <w:p w14:paraId="46074263" w14:textId="77777777" w:rsidR="00E91BA2" w:rsidRPr="00D339F2" w:rsidRDefault="00E91BA2" w:rsidP="00E91BA2">
                      <w:pPr>
                        <w:spacing w:after="0" w:line="240" w:lineRule="auto"/>
                        <w:rPr>
                          <w:rFonts w:cs="Times New Roman"/>
                          <w:color w:val="000000" w:themeColor="text1"/>
                          <w:sz w:val="20"/>
                          <w:szCs w:val="20"/>
                          <w:lang w:val="en-US"/>
                        </w:rPr>
                      </w:pPr>
                      <w:r w:rsidRPr="00D339F2">
                        <w:rPr>
                          <w:rFonts w:cs="Times New Roman"/>
                          <w:color w:val="000000" w:themeColor="text1"/>
                          <w:sz w:val="20"/>
                          <w:szCs w:val="20"/>
                          <w:lang w:val="en-US"/>
                        </w:rPr>
                        <w:t>Deceased n=444                                                                 Actively declining to participate n=208                                             No answer to questionnaire n=545</w:t>
                      </w:r>
                    </w:p>
                    <w:p w14:paraId="1F8A97E6" w14:textId="77777777" w:rsidR="00E91BA2" w:rsidRPr="002B554E" w:rsidRDefault="00E91BA2" w:rsidP="00E91BA2">
                      <w:pPr>
                        <w:rPr>
                          <w:lang w:val="en-US"/>
                        </w:rPr>
                      </w:pPr>
                      <w:r>
                        <w:rPr>
                          <w:color w:val="000000" w:themeColor="text1"/>
                          <w:sz w:val="20"/>
                          <w:szCs w:val="20"/>
                          <w:lang w:val="en-US"/>
                        </w:rPr>
                        <w:t xml:space="preserve">,,,,,,,,,,,,,,,,,,,,,,,,,,,,,,,,,,,                                                                                                          </w:t>
                      </w:r>
                    </w:p>
                    <w:p w14:paraId="22F2146B" w14:textId="77777777" w:rsidR="00E91BA2" w:rsidRPr="009B2F30" w:rsidRDefault="00E91BA2" w:rsidP="00E91BA2">
                      <w:pPr>
                        <w:jc w:val="center"/>
                        <w:rPr>
                          <w:lang w:val="en-US"/>
                        </w:rPr>
                      </w:pPr>
                    </w:p>
                  </w:txbxContent>
                </v:textbox>
                <w10:wrap anchorx="margin"/>
              </v:rect>
            </w:pict>
          </mc:Fallback>
        </mc:AlternateContent>
      </w:r>
    </w:p>
    <w:p w14:paraId="0176A001" w14:textId="77777777" w:rsidR="00E91BA2" w:rsidRPr="00EA227F" w:rsidRDefault="00E91BA2" w:rsidP="00E91BA2">
      <w:pPr>
        <w:autoSpaceDE w:val="0"/>
        <w:autoSpaceDN w:val="0"/>
        <w:adjustRightInd w:val="0"/>
        <w:spacing w:after="0" w:line="360" w:lineRule="auto"/>
        <w:rPr>
          <w:i/>
          <w:u w:val="single"/>
        </w:rPr>
      </w:pPr>
    </w:p>
    <w:p w14:paraId="3EE4EFCD" w14:textId="77777777" w:rsidR="00E91BA2" w:rsidRPr="00EA227F" w:rsidRDefault="00E91BA2" w:rsidP="00E91BA2">
      <w:pPr>
        <w:autoSpaceDE w:val="0"/>
        <w:autoSpaceDN w:val="0"/>
        <w:adjustRightInd w:val="0"/>
        <w:spacing w:after="0" w:line="360" w:lineRule="auto"/>
        <w:rPr>
          <w:i/>
          <w:u w:val="single"/>
        </w:rPr>
      </w:pPr>
      <w:r w:rsidRPr="00EA227F">
        <w:rPr>
          <w:noProof/>
          <w:lang w:eastAsia="en-GB"/>
        </w:rPr>
        <mc:AlternateContent>
          <mc:Choice Requires="wps">
            <w:drawing>
              <wp:anchor distT="0" distB="0" distL="114300" distR="114300" simplePos="0" relativeHeight="251682816" behindDoc="0" locked="0" layoutInCell="1" allowOverlap="1" wp14:anchorId="65203A36" wp14:editId="20662866">
                <wp:simplePos x="0" y="0"/>
                <wp:positionH relativeFrom="margin">
                  <wp:posOffset>2000815</wp:posOffset>
                </wp:positionH>
                <wp:positionV relativeFrom="paragraph">
                  <wp:posOffset>31706</wp:posOffset>
                </wp:positionV>
                <wp:extent cx="2271885" cy="45719"/>
                <wp:effectExtent l="19050" t="19050" r="14605" b="31115"/>
                <wp:wrapNone/>
                <wp:docPr id="28" name="Högerpil 28"/>
                <wp:cNvGraphicFramePr/>
                <a:graphic xmlns:a="http://schemas.openxmlformats.org/drawingml/2006/main">
                  <a:graphicData uri="http://schemas.microsoft.com/office/word/2010/wordprocessingShape">
                    <wps:wsp>
                      <wps:cNvSpPr/>
                      <wps:spPr>
                        <a:xfrm flipH="1">
                          <a:off x="0" y="0"/>
                          <a:ext cx="2271885" cy="45719"/>
                        </a:xfrm>
                        <a:prstGeom prst="rightArrow">
                          <a:avLst/>
                        </a:prstGeom>
                        <a:solidFill>
                          <a:schemeClr val="tx2"/>
                        </a:solidFill>
                        <a:ln w="3175"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12A753" id="Högerpil 28" o:spid="_x0000_s1026" type="#_x0000_t13" style="position:absolute;margin-left:157.55pt;margin-top:2.5pt;width:178.9pt;height:3.6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" adj="21383" fillcolor="#44546a [3215]" strokecolor="#44546a [3215]" strokeweight=".25pt">
                <w10:wrap anchorx="margin"/>
              </v:shape>
            </w:pict>
          </mc:Fallback>
        </mc:AlternateContent>
      </w:r>
    </w:p>
    <w:p w14:paraId="6FD0501B" w14:textId="77777777" w:rsidR="00E91BA2" w:rsidRPr="00EA227F" w:rsidRDefault="00E91BA2" w:rsidP="00E91BA2">
      <w:pPr>
        <w:autoSpaceDE w:val="0"/>
        <w:autoSpaceDN w:val="0"/>
        <w:adjustRightInd w:val="0"/>
        <w:spacing w:after="0" w:line="360" w:lineRule="auto"/>
        <w:rPr>
          <w:i/>
          <w:u w:val="single"/>
        </w:rPr>
      </w:pPr>
    </w:p>
    <w:p w14:paraId="259E0FCD" w14:textId="77777777" w:rsidR="00E91BA2" w:rsidRPr="00EA227F" w:rsidRDefault="00E91BA2" w:rsidP="00E91BA2">
      <w:pPr>
        <w:autoSpaceDE w:val="0"/>
        <w:autoSpaceDN w:val="0"/>
        <w:adjustRightInd w:val="0"/>
        <w:spacing w:after="0" w:line="360" w:lineRule="auto"/>
        <w:rPr>
          <w:i/>
          <w:u w:val="single"/>
        </w:rPr>
      </w:pPr>
      <w:r w:rsidRPr="00EA227F">
        <w:rPr>
          <w:noProof/>
          <w:lang w:eastAsia="en-GB"/>
        </w:rPr>
        <mc:AlternateContent>
          <mc:Choice Requires="wps">
            <w:drawing>
              <wp:anchor distT="45720" distB="45720" distL="114300" distR="114300" simplePos="0" relativeHeight="251676672" behindDoc="0" locked="0" layoutInCell="1" allowOverlap="1" wp14:anchorId="0A28916C" wp14:editId="515F90D5">
                <wp:simplePos x="0" y="0"/>
                <wp:positionH relativeFrom="column">
                  <wp:posOffset>135890</wp:posOffset>
                </wp:positionH>
                <wp:positionV relativeFrom="paragraph">
                  <wp:posOffset>244475</wp:posOffset>
                </wp:positionV>
                <wp:extent cx="5916295" cy="1009650"/>
                <wp:effectExtent l="0" t="0" r="8255"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009650"/>
                        </a:xfrm>
                        <a:prstGeom prst="rect">
                          <a:avLst/>
                        </a:prstGeom>
                        <a:solidFill>
                          <a:srgbClr val="FFFFFF"/>
                        </a:solidFill>
                        <a:ln w="9525">
                          <a:noFill/>
                          <a:miter lim="800000"/>
                          <a:headEnd/>
                          <a:tailEnd/>
                        </a:ln>
                      </wps:spPr>
                      <wps:txbx>
                        <w:txbxContent>
                          <w:p w14:paraId="51169C29" w14:textId="77777777" w:rsidR="00E91BA2" w:rsidRPr="00D339F2" w:rsidRDefault="00E91BA2" w:rsidP="00E91BA2">
                            <w:pPr>
                              <w:rPr>
                                <w:rFonts w:cs="Times New Roman"/>
                                <w:lang w:val="en-US"/>
                              </w:rPr>
                            </w:pPr>
                            <w:r w:rsidRPr="00D339F2">
                              <w:rPr>
                                <w:rFonts w:cs="Times New Roman"/>
                                <w:b/>
                                <w:lang w:val="en-US"/>
                              </w:rPr>
                              <w:t>Figure 1</w:t>
                            </w:r>
                            <w:r w:rsidRPr="00D339F2">
                              <w:rPr>
                                <w:rFonts w:cs="Times New Roman"/>
                                <w:lang w:val="en-US"/>
                              </w:rPr>
                              <w:t xml:space="preserve"> Flow diagram of surveys in the study cohort.</w:t>
                            </w:r>
                          </w:p>
                          <w:p w14:paraId="6B71C0AF" w14:textId="77777777" w:rsidR="00E91BA2" w:rsidRPr="00D339F2" w:rsidRDefault="00E91BA2" w:rsidP="00E91BA2">
                            <w:pPr>
                              <w:rPr>
                                <w:rFonts w:cs="Times New Roman"/>
                                <w:lang w:val="en-US"/>
                              </w:rPr>
                            </w:pPr>
                            <w:r w:rsidRPr="00D339F2">
                              <w:t>* Selected by inviting every 18</w:t>
                            </w:r>
                            <w:r w:rsidRPr="00D339F2">
                              <w:rPr>
                                <w:vertAlign w:val="superscript"/>
                              </w:rPr>
                              <w:t>th</w:t>
                            </w:r>
                            <w:r w:rsidRPr="00D339F2">
                              <w:t xml:space="preserve"> woman and 18</w:t>
                            </w:r>
                            <w:r w:rsidRPr="00D339F2">
                              <w:rPr>
                                <w:vertAlign w:val="superscript"/>
                              </w:rPr>
                              <w:t>th</w:t>
                            </w:r>
                            <w:r w:rsidRPr="00D339F2">
                              <w:t xml:space="preserve"> man from the computerised population register, sorted by 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28916C" id="_x0000_t202" coordsize="21600,21600" o:spt="202" path="m,l,21600r21600,l21600,xe">
                <v:stroke joinstyle="miter"/>
                <v:path gradientshapeok="t" o:connecttype="rect"/>
              </v:shapetype>
              <v:shape id="Textruta 2" o:spid="_x0000_s1038" type="#_x0000_t202" style="position:absolute;margin-left:10.7pt;margin-top:19.25pt;width:465.85pt;height:7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" stroked="f">
                <v:textbox>
                  <w:txbxContent>
                    <w:p w14:paraId="51169C29" w14:textId="77777777" w:rsidR="00E91BA2" w:rsidRPr="00D339F2" w:rsidRDefault="00E91BA2" w:rsidP="00E91BA2">
                      <w:pPr>
                        <w:rPr>
                          <w:rFonts w:cs="Times New Roman"/>
                          <w:lang w:val="en-US"/>
                        </w:rPr>
                      </w:pPr>
                      <w:r w:rsidRPr="00D339F2">
                        <w:rPr>
                          <w:rFonts w:cs="Times New Roman"/>
                          <w:b/>
                          <w:lang w:val="en-US"/>
                        </w:rPr>
                        <w:t>Figure 1</w:t>
                      </w:r>
                      <w:r w:rsidRPr="00D339F2">
                        <w:rPr>
                          <w:rFonts w:cs="Times New Roman"/>
                          <w:lang w:val="en-US"/>
                        </w:rPr>
                        <w:t xml:space="preserve"> Flow diagram of surveys in the study cohort.</w:t>
                      </w:r>
                    </w:p>
                    <w:p w14:paraId="6B71C0AF" w14:textId="77777777" w:rsidR="00E91BA2" w:rsidRPr="00D339F2" w:rsidRDefault="00E91BA2" w:rsidP="00E91BA2">
                      <w:pPr>
                        <w:rPr>
                          <w:rFonts w:cs="Times New Roman"/>
                          <w:lang w:val="en-US"/>
                        </w:rPr>
                      </w:pPr>
                      <w:r w:rsidRPr="00D339F2">
                        <w:t>* Selected by inviting every 18</w:t>
                      </w:r>
                      <w:r w:rsidRPr="00D339F2">
                        <w:rPr>
                          <w:vertAlign w:val="superscript"/>
                        </w:rPr>
                        <w:t>th</w:t>
                      </w:r>
                      <w:r w:rsidRPr="00D339F2">
                        <w:t xml:space="preserve"> woman and 18</w:t>
                      </w:r>
                      <w:r w:rsidRPr="00D339F2">
                        <w:rPr>
                          <w:vertAlign w:val="superscript"/>
                        </w:rPr>
                        <w:t>th</w:t>
                      </w:r>
                      <w:r w:rsidRPr="00D339F2">
                        <w:t xml:space="preserve"> man from the computerised population register, sorted by age.</w:t>
                      </w:r>
                    </w:p>
                  </w:txbxContent>
                </v:textbox>
                <w10:wrap type="square"/>
              </v:shape>
            </w:pict>
          </mc:Fallback>
        </mc:AlternateContent>
      </w:r>
    </w:p>
    <w:p w14:paraId="3BD0E5D8" w14:textId="77777777" w:rsidR="00E91BA2" w:rsidRPr="00EA227F" w:rsidRDefault="00E91BA2" w:rsidP="00E91BA2">
      <w:pPr>
        <w:autoSpaceDE w:val="0"/>
        <w:autoSpaceDN w:val="0"/>
        <w:adjustRightInd w:val="0"/>
        <w:spacing w:after="0" w:line="360" w:lineRule="auto"/>
        <w:rPr>
          <w:i/>
          <w:u w:val="single"/>
        </w:rPr>
      </w:pPr>
    </w:p>
    <w:p w14:paraId="580E560D" w14:textId="77777777" w:rsidR="00E91BA2" w:rsidRPr="00EA227F" w:rsidRDefault="00E91BA2" w:rsidP="00E91BA2">
      <w:pPr>
        <w:autoSpaceDE w:val="0"/>
        <w:autoSpaceDN w:val="0"/>
        <w:adjustRightInd w:val="0"/>
        <w:spacing w:after="0" w:line="360" w:lineRule="auto"/>
        <w:rPr>
          <w:i/>
          <w:u w:val="single"/>
        </w:rPr>
      </w:pPr>
    </w:p>
    <w:p w14:paraId="39080E9C" w14:textId="77777777" w:rsidR="00E91BA2" w:rsidRPr="00EA227F" w:rsidRDefault="00E91BA2" w:rsidP="00E91BA2">
      <w:pPr>
        <w:autoSpaceDE w:val="0"/>
        <w:autoSpaceDN w:val="0"/>
        <w:adjustRightInd w:val="0"/>
        <w:spacing w:after="0" w:line="360" w:lineRule="auto"/>
        <w:rPr>
          <w:i/>
          <w:u w:val="single"/>
        </w:rPr>
      </w:pPr>
    </w:p>
    <w:p w14:paraId="05254101" w14:textId="77777777" w:rsidR="00E91BA2" w:rsidRPr="00EA227F" w:rsidRDefault="00E91BA2" w:rsidP="00E91BA2"/>
    <w:p w14:paraId="11677F68" w14:textId="76FB5ECF" w:rsidR="00E91BA2" w:rsidRPr="00EA227F" w:rsidRDefault="00E91BA2"/>
    <w:p w14:paraId="21DD7FB9" w14:textId="77777777" w:rsidR="00E91BA2" w:rsidRPr="00EA227F" w:rsidRDefault="00E91BA2" w:rsidP="00E91BA2">
      <w:pPr>
        <w:pStyle w:val="BodyText2"/>
        <w:spacing w:line="360" w:lineRule="auto"/>
        <w:rPr>
          <w:rFonts w:asciiTheme="minorHAnsi" w:hAnsiTheme="minorHAnsi"/>
          <w:sz w:val="22"/>
          <w:szCs w:val="22"/>
        </w:rPr>
      </w:pPr>
      <w:r w:rsidRPr="00EA227F">
        <w:rPr>
          <w:noProof/>
          <w:lang w:eastAsia="en-GB"/>
        </w:rPr>
        <w:drawing>
          <wp:inline distT="0" distB="0" distL="0" distR="0" wp14:anchorId="638E38F4" wp14:editId="622BD98E">
            <wp:extent cx="5324475" cy="3105150"/>
            <wp:effectExtent l="0" t="0" r="9525" b="0"/>
            <wp:docPr id="1" name="Diagram 1">
              <a:extLst xmlns:a="http://schemas.openxmlformats.org/drawingml/2006/main">
                <a:ext uri="{FF2B5EF4-FFF2-40B4-BE49-F238E27FC236}">
                  <a16:creationId xmlns:a16="http://schemas.microsoft.com/office/drawing/2014/main" id="{0E68D157-619A-4F5F-BFBB-D857926C25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799E4B" w14:textId="77777777" w:rsidR="00E91BA2" w:rsidRPr="00EA227F" w:rsidRDefault="00E91BA2" w:rsidP="00E91BA2">
      <w:pPr>
        <w:pStyle w:val="BodyText2"/>
        <w:spacing w:line="360" w:lineRule="auto"/>
        <w:rPr>
          <w:rFonts w:asciiTheme="minorHAnsi" w:hAnsiTheme="minorHAnsi"/>
          <w:sz w:val="22"/>
          <w:szCs w:val="22"/>
        </w:rPr>
      </w:pPr>
      <w:r w:rsidRPr="00EA227F">
        <w:rPr>
          <w:rFonts w:asciiTheme="minorHAnsi" w:hAnsiTheme="minorHAnsi"/>
          <w:b/>
          <w:sz w:val="22"/>
          <w:szCs w:val="22"/>
        </w:rPr>
        <w:t>Figure 2.</w:t>
      </w:r>
      <w:r w:rsidRPr="00EA227F">
        <w:rPr>
          <w:rFonts w:asciiTheme="minorHAnsi" w:hAnsiTheme="minorHAnsi"/>
          <w:sz w:val="22"/>
          <w:szCs w:val="22"/>
        </w:rPr>
        <w:t xml:space="preserve"> Mean number of pain sites for each cluster over the five time points. </w:t>
      </w:r>
      <w:bookmarkStart w:id="11" w:name="_Hlk53393414"/>
      <w:r w:rsidRPr="00EA227F">
        <w:rPr>
          <w:rFonts w:asciiTheme="minorHAnsi" w:hAnsiTheme="minorHAnsi"/>
          <w:sz w:val="22"/>
          <w:szCs w:val="22"/>
        </w:rPr>
        <w:t>NCP=No Chronic Pain; CRP=Chronic Regional Pain; CWP=Chronic Widespread Pain.</w:t>
      </w:r>
      <w:bookmarkEnd w:id="11"/>
    </w:p>
    <w:p w14:paraId="59BA8507" w14:textId="77777777" w:rsidR="00E91BA2" w:rsidRPr="00EA227F" w:rsidRDefault="00E91BA2" w:rsidP="00E91BA2"/>
    <w:p w14:paraId="2471191F" w14:textId="50631C89" w:rsidR="00E91BA2" w:rsidRPr="00EA227F" w:rsidRDefault="00E91BA2"/>
    <w:p w14:paraId="054AA597" w14:textId="1BBF41F6" w:rsidR="00EB7E87" w:rsidRPr="00EA227F" w:rsidRDefault="00EB7E87"/>
    <w:p w14:paraId="13524560" w14:textId="563C2088" w:rsidR="00EB7E87" w:rsidRPr="00EA227F" w:rsidRDefault="00EB7E87"/>
    <w:p w14:paraId="5BB8E522" w14:textId="5F3B407C" w:rsidR="00EB7E87" w:rsidRPr="00EA227F" w:rsidRDefault="00EB7E87"/>
    <w:p w14:paraId="7F25CDE7" w14:textId="68591698" w:rsidR="00EB7E87" w:rsidRPr="00EA227F" w:rsidRDefault="00EB7E87"/>
    <w:p w14:paraId="3CC4B2D7" w14:textId="610DB1FA" w:rsidR="00EB7E87" w:rsidRPr="00EA227F" w:rsidRDefault="00EB7E87"/>
    <w:p w14:paraId="6571B5C9" w14:textId="5657C46C" w:rsidR="00EB7E87" w:rsidRPr="00EA227F" w:rsidRDefault="00EB7E87"/>
    <w:p w14:paraId="00174C5D" w14:textId="18D93932" w:rsidR="00EB7E87" w:rsidRPr="00EA227F" w:rsidRDefault="00EB7E87"/>
    <w:p w14:paraId="6073E97D" w14:textId="59D13BFD" w:rsidR="00EB7E87" w:rsidRPr="00EA227F" w:rsidRDefault="00EB7E87"/>
    <w:p w14:paraId="4AF74FE5" w14:textId="0CC0EF1E" w:rsidR="00EB7E87" w:rsidRPr="00EA227F" w:rsidRDefault="00EB7E87"/>
    <w:p w14:paraId="60A20D17" w14:textId="43DD183A" w:rsidR="00EB7E87" w:rsidRPr="00EA227F" w:rsidRDefault="00EB7E87"/>
    <w:p w14:paraId="13F73FFD" w14:textId="0F5E9B5D" w:rsidR="00EB7E87" w:rsidRPr="00EA227F" w:rsidRDefault="00EB7E87"/>
    <w:p w14:paraId="3B7AF914" w14:textId="77B25A3D" w:rsidR="00EB7E87" w:rsidRPr="00EA227F" w:rsidRDefault="00EB7E87"/>
    <w:p w14:paraId="103CDE88" w14:textId="0A31D15D" w:rsidR="00EB7E87" w:rsidRPr="00EA227F" w:rsidRDefault="00EB7E87"/>
    <w:p w14:paraId="34399AFA" w14:textId="20FB3985" w:rsidR="00EB7E87" w:rsidRPr="00EA227F" w:rsidRDefault="00EB7E87"/>
    <w:p w14:paraId="60DA6ED8" w14:textId="36DB31E8" w:rsidR="00EB7E87" w:rsidRPr="00EA227F" w:rsidRDefault="00EB7E87"/>
    <w:p w14:paraId="1216582B" w14:textId="7E4116A6" w:rsidR="00EB7E87" w:rsidRPr="00EA227F" w:rsidRDefault="00EB7E87"/>
    <w:p w14:paraId="33C9C560" w14:textId="77777777" w:rsidR="00EB7E87" w:rsidRPr="00EA227F" w:rsidRDefault="00EB7E87" w:rsidP="00EB7E87">
      <w:pPr>
        <w:pStyle w:val="BodyText2"/>
        <w:spacing w:line="360" w:lineRule="auto"/>
        <w:rPr>
          <w:rFonts w:asciiTheme="minorHAnsi" w:hAnsiTheme="minorHAnsi"/>
          <w:b/>
          <w:bCs/>
          <w:sz w:val="22"/>
          <w:szCs w:val="22"/>
        </w:rPr>
      </w:pPr>
      <w:r w:rsidRPr="00EA227F">
        <w:rPr>
          <w:rFonts w:asciiTheme="minorHAnsi" w:hAnsiTheme="minorHAnsi"/>
          <w:b/>
          <w:bCs/>
          <w:sz w:val="22"/>
          <w:szCs w:val="22"/>
        </w:rPr>
        <w:t>Table 1</w:t>
      </w:r>
      <w:r w:rsidRPr="00EA227F">
        <w:rPr>
          <w:rFonts w:asciiTheme="minorHAnsi" w:hAnsiTheme="minorHAnsi"/>
          <w:sz w:val="22"/>
          <w:szCs w:val="22"/>
        </w:rPr>
        <w:t xml:space="preserve">. Baseline characteristics of those included and excluded. </w:t>
      </w:r>
    </w:p>
    <w:tbl>
      <w:tblPr>
        <w:tblStyle w:val="TableGrid"/>
        <w:tblW w:w="58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1346"/>
        <w:gridCol w:w="1694"/>
      </w:tblGrid>
      <w:tr w:rsidR="00EA227F" w:rsidRPr="00EA227F" w14:paraId="012E81AF" w14:textId="77777777" w:rsidTr="0045395E">
        <w:trPr>
          <w:trHeight w:val="283"/>
        </w:trPr>
        <w:tc>
          <w:tcPr>
            <w:tcW w:w="2782" w:type="dxa"/>
            <w:tcBorders>
              <w:top w:val="single" w:sz="4" w:space="0" w:color="auto"/>
              <w:bottom w:val="single" w:sz="4" w:space="0" w:color="auto"/>
            </w:tcBorders>
          </w:tcPr>
          <w:p w14:paraId="5EA5C732" w14:textId="77777777" w:rsidR="00EB7E87" w:rsidRPr="00EA227F" w:rsidRDefault="00EB7E87" w:rsidP="0045395E">
            <w:pPr>
              <w:pStyle w:val="BodyText2"/>
              <w:spacing w:line="240" w:lineRule="auto"/>
              <w:rPr>
                <w:rFonts w:asciiTheme="minorHAnsi" w:hAnsiTheme="minorHAnsi"/>
                <w:b/>
                <w:bCs/>
                <w:sz w:val="22"/>
                <w:szCs w:val="22"/>
              </w:rPr>
            </w:pPr>
            <w:r w:rsidRPr="00EA227F">
              <w:rPr>
                <w:rFonts w:asciiTheme="minorHAnsi" w:hAnsiTheme="minorHAnsi"/>
                <w:b/>
                <w:bCs/>
                <w:sz w:val="22"/>
                <w:szCs w:val="22"/>
              </w:rPr>
              <w:t xml:space="preserve">Baseline </w:t>
            </w:r>
          </w:p>
          <w:p w14:paraId="18D7A268" w14:textId="77777777" w:rsidR="00EB7E87" w:rsidRPr="00EA227F" w:rsidRDefault="00EB7E87" w:rsidP="0045395E">
            <w:pPr>
              <w:pStyle w:val="BodyText2"/>
              <w:spacing w:line="240" w:lineRule="auto"/>
              <w:rPr>
                <w:rFonts w:asciiTheme="minorHAnsi" w:hAnsiTheme="minorHAnsi"/>
                <w:b/>
                <w:bCs/>
                <w:sz w:val="22"/>
                <w:szCs w:val="22"/>
              </w:rPr>
            </w:pPr>
            <w:r w:rsidRPr="00EA227F">
              <w:rPr>
                <w:rFonts w:asciiTheme="minorHAnsi" w:hAnsiTheme="minorHAnsi"/>
                <w:b/>
                <w:bCs/>
                <w:sz w:val="22"/>
                <w:szCs w:val="22"/>
              </w:rPr>
              <w:t>Characteristics</w:t>
            </w:r>
          </w:p>
        </w:tc>
        <w:tc>
          <w:tcPr>
            <w:tcW w:w="1346" w:type="dxa"/>
            <w:tcBorders>
              <w:top w:val="single" w:sz="4" w:space="0" w:color="auto"/>
              <w:bottom w:val="single" w:sz="4" w:space="0" w:color="auto"/>
            </w:tcBorders>
          </w:tcPr>
          <w:p w14:paraId="237E3012" w14:textId="77777777" w:rsidR="00EB7E87" w:rsidRPr="00EA227F" w:rsidRDefault="00EB7E87" w:rsidP="0045395E">
            <w:pPr>
              <w:pStyle w:val="BodyText2"/>
              <w:spacing w:line="240" w:lineRule="auto"/>
              <w:rPr>
                <w:rFonts w:asciiTheme="minorHAnsi" w:hAnsiTheme="minorHAnsi"/>
                <w:b/>
                <w:bCs/>
                <w:sz w:val="22"/>
                <w:szCs w:val="22"/>
              </w:rPr>
            </w:pPr>
            <w:r w:rsidRPr="00EA227F">
              <w:rPr>
                <w:rFonts w:asciiTheme="minorHAnsi" w:hAnsiTheme="minorHAnsi"/>
                <w:b/>
                <w:bCs/>
                <w:sz w:val="22"/>
                <w:szCs w:val="22"/>
              </w:rPr>
              <w:t>Included</w:t>
            </w:r>
          </w:p>
          <w:p w14:paraId="3B06F689" w14:textId="77777777" w:rsidR="00EB7E87" w:rsidRPr="00EA227F" w:rsidRDefault="00EB7E87" w:rsidP="0045395E">
            <w:pPr>
              <w:pStyle w:val="BodyText2"/>
              <w:spacing w:line="240" w:lineRule="auto"/>
              <w:rPr>
                <w:rFonts w:asciiTheme="minorHAnsi" w:hAnsiTheme="minorHAnsi"/>
                <w:b/>
                <w:bCs/>
                <w:sz w:val="22"/>
                <w:szCs w:val="22"/>
              </w:rPr>
            </w:pPr>
            <w:r w:rsidRPr="00EA227F">
              <w:rPr>
                <w:rFonts w:asciiTheme="minorHAnsi" w:hAnsiTheme="minorHAnsi"/>
                <w:b/>
                <w:bCs/>
                <w:sz w:val="22"/>
                <w:szCs w:val="22"/>
              </w:rPr>
              <w:t>N=1858</w:t>
            </w:r>
          </w:p>
        </w:tc>
        <w:tc>
          <w:tcPr>
            <w:tcW w:w="1694" w:type="dxa"/>
            <w:tcBorders>
              <w:top w:val="single" w:sz="4" w:space="0" w:color="auto"/>
              <w:bottom w:val="single" w:sz="4" w:space="0" w:color="auto"/>
            </w:tcBorders>
          </w:tcPr>
          <w:p w14:paraId="152CB100"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22"/>
                <w:lang w:val="en-US"/>
              </w:rPr>
              <w:t>Not included (&lt;3 out of 5 time points)</w:t>
            </w:r>
          </w:p>
          <w:p w14:paraId="6E8F0E8F"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22"/>
                <w:lang w:val="en-US"/>
              </w:rPr>
              <w:t>N=567</w:t>
            </w:r>
          </w:p>
        </w:tc>
      </w:tr>
      <w:tr w:rsidR="00EA227F" w:rsidRPr="00EA227F" w14:paraId="3C716CDA" w14:textId="77777777" w:rsidTr="0045395E">
        <w:trPr>
          <w:trHeight w:val="20"/>
        </w:trPr>
        <w:tc>
          <w:tcPr>
            <w:tcW w:w="2782" w:type="dxa"/>
            <w:tcBorders>
              <w:top w:val="single" w:sz="4" w:space="0" w:color="auto"/>
            </w:tcBorders>
          </w:tcPr>
          <w:p w14:paraId="7031C241"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b/>
                <w:bCs/>
                <w:sz w:val="22"/>
                <w:szCs w:val="22"/>
                <w:lang w:val="en-US"/>
              </w:rPr>
              <w:t>Age;</w:t>
            </w:r>
            <w:r w:rsidRPr="00EA227F">
              <w:rPr>
                <w:rFonts w:asciiTheme="minorHAnsi" w:hAnsiTheme="minorHAnsi"/>
                <w:sz w:val="22"/>
                <w:szCs w:val="22"/>
                <w:lang w:val="en-US"/>
              </w:rPr>
              <w:t xml:space="preserve"> Mean (</w:t>
            </w:r>
            <w:proofErr w:type="spellStart"/>
            <w:r w:rsidRPr="00EA227F">
              <w:rPr>
                <w:rFonts w:asciiTheme="minorHAnsi" w:hAnsiTheme="minorHAnsi"/>
                <w:sz w:val="22"/>
                <w:szCs w:val="22"/>
                <w:lang w:val="en-US"/>
              </w:rPr>
              <w:t>sd</w:t>
            </w:r>
            <w:proofErr w:type="spellEnd"/>
            <w:r w:rsidRPr="00EA227F">
              <w:rPr>
                <w:rFonts w:asciiTheme="minorHAnsi" w:hAnsiTheme="minorHAnsi"/>
                <w:sz w:val="22"/>
                <w:szCs w:val="22"/>
                <w:lang w:val="en-US"/>
              </w:rPr>
              <w:t>)</w:t>
            </w:r>
          </w:p>
        </w:tc>
        <w:tc>
          <w:tcPr>
            <w:tcW w:w="1346" w:type="dxa"/>
            <w:tcBorders>
              <w:top w:val="single" w:sz="4" w:space="0" w:color="auto"/>
            </w:tcBorders>
          </w:tcPr>
          <w:p w14:paraId="3FF633D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46.3 (14.6)</w:t>
            </w:r>
          </w:p>
        </w:tc>
        <w:tc>
          <w:tcPr>
            <w:tcW w:w="1694" w:type="dxa"/>
            <w:tcBorders>
              <w:top w:val="single" w:sz="4" w:space="0" w:color="auto"/>
            </w:tcBorders>
          </w:tcPr>
          <w:p w14:paraId="632FD0FD"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46.8 (17.7)</w:t>
            </w:r>
          </w:p>
        </w:tc>
      </w:tr>
      <w:tr w:rsidR="00EA227F" w:rsidRPr="00EA227F" w14:paraId="1605C311" w14:textId="77777777" w:rsidTr="0045395E">
        <w:trPr>
          <w:trHeight w:val="20"/>
        </w:trPr>
        <w:tc>
          <w:tcPr>
            <w:tcW w:w="2782" w:type="dxa"/>
          </w:tcPr>
          <w:p w14:paraId="6669B318"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b/>
                <w:bCs/>
                <w:sz w:val="22"/>
                <w:szCs w:val="22"/>
                <w:lang w:val="en-US"/>
              </w:rPr>
              <w:t xml:space="preserve">Female gender; </w:t>
            </w:r>
            <w:r w:rsidRPr="00EA227F">
              <w:rPr>
                <w:rFonts w:asciiTheme="minorHAnsi" w:hAnsiTheme="minorHAnsi"/>
                <w:sz w:val="22"/>
                <w:szCs w:val="22"/>
                <w:lang w:val="en-US"/>
              </w:rPr>
              <w:t>n (%)</w:t>
            </w:r>
          </w:p>
        </w:tc>
        <w:tc>
          <w:tcPr>
            <w:tcW w:w="1346" w:type="dxa"/>
          </w:tcPr>
          <w:p w14:paraId="0008A000"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1027 (55.3)</w:t>
            </w:r>
          </w:p>
        </w:tc>
        <w:tc>
          <w:tcPr>
            <w:tcW w:w="1694" w:type="dxa"/>
          </w:tcPr>
          <w:p w14:paraId="65EED246"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266 (46.9)</w:t>
            </w:r>
          </w:p>
        </w:tc>
      </w:tr>
      <w:tr w:rsidR="00EA227F" w:rsidRPr="00EA227F" w14:paraId="2791EB18" w14:textId="77777777" w:rsidTr="0045395E">
        <w:trPr>
          <w:trHeight w:val="20"/>
        </w:trPr>
        <w:tc>
          <w:tcPr>
            <w:tcW w:w="2782" w:type="dxa"/>
          </w:tcPr>
          <w:p w14:paraId="7619190C"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b/>
                <w:bCs/>
                <w:sz w:val="22"/>
                <w:szCs w:val="22"/>
                <w:lang w:val="en-US"/>
              </w:rPr>
              <w:t>Number of pain regions</w:t>
            </w:r>
            <w:r w:rsidRPr="00EA227F">
              <w:rPr>
                <w:rFonts w:asciiTheme="minorHAnsi" w:hAnsiTheme="minorHAnsi"/>
                <w:sz w:val="22"/>
                <w:szCs w:val="22"/>
                <w:lang w:val="en-US"/>
              </w:rPr>
              <w:t>; Mean (</w:t>
            </w:r>
            <w:proofErr w:type="spellStart"/>
            <w:r w:rsidRPr="00EA227F">
              <w:rPr>
                <w:rFonts w:asciiTheme="minorHAnsi" w:hAnsiTheme="minorHAnsi"/>
                <w:sz w:val="22"/>
                <w:szCs w:val="22"/>
                <w:lang w:val="en-US"/>
              </w:rPr>
              <w:t>sd</w:t>
            </w:r>
            <w:proofErr w:type="spellEnd"/>
            <w:r w:rsidRPr="00EA227F">
              <w:rPr>
                <w:rFonts w:asciiTheme="minorHAnsi" w:hAnsiTheme="minorHAnsi"/>
                <w:sz w:val="22"/>
                <w:szCs w:val="22"/>
                <w:lang w:val="en-US"/>
              </w:rPr>
              <w:t>)</w:t>
            </w:r>
          </w:p>
        </w:tc>
        <w:tc>
          <w:tcPr>
            <w:tcW w:w="1346" w:type="dxa"/>
          </w:tcPr>
          <w:p w14:paraId="3BE2D234"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 xml:space="preserve">1.9 (3.3) </w:t>
            </w:r>
          </w:p>
        </w:tc>
        <w:tc>
          <w:tcPr>
            <w:tcW w:w="1694" w:type="dxa"/>
          </w:tcPr>
          <w:p w14:paraId="07A6DDA6"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 xml:space="preserve">2.1 (3.6) </w:t>
            </w:r>
          </w:p>
        </w:tc>
      </w:tr>
      <w:tr w:rsidR="00EA227F" w:rsidRPr="00EA227F" w14:paraId="4D3EB588" w14:textId="77777777" w:rsidTr="0045395E">
        <w:trPr>
          <w:trHeight w:val="20"/>
        </w:trPr>
        <w:tc>
          <w:tcPr>
            <w:tcW w:w="2782" w:type="dxa"/>
          </w:tcPr>
          <w:p w14:paraId="23F4BDA1"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22"/>
                <w:lang w:val="en-US"/>
              </w:rPr>
              <w:t xml:space="preserve">Pain </w:t>
            </w:r>
            <w:proofErr w:type="spellStart"/>
            <w:r w:rsidRPr="00EA227F">
              <w:rPr>
                <w:rFonts w:asciiTheme="minorHAnsi" w:hAnsiTheme="minorHAnsi"/>
                <w:b/>
                <w:bCs/>
                <w:sz w:val="22"/>
                <w:szCs w:val="22"/>
                <w:lang w:val="en-US"/>
              </w:rPr>
              <w:t>group</w:t>
            </w:r>
            <w:r w:rsidRPr="00EA227F">
              <w:rPr>
                <w:rFonts w:asciiTheme="minorHAnsi" w:hAnsiTheme="minorHAnsi"/>
                <w:b/>
                <w:bCs/>
                <w:sz w:val="22"/>
                <w:szCs w:val="22"/>
                <w:vertAlign w:val="superscript"/>
                <w:lang w:val="en-US"/>
              </w:rPr>
              <w:t>a</w:t>
            </w:r>
            <w:proofErr w:type="spellEnd"/>
            <w:r w:rsidRPr="00EA227F">
              <w:rPr>
                <w:rFonts w:asciiTheme="minorHAnsi" w:hAnsiTheme="minorHAnsi"/>
                <w:b/>
                <w:bCs/>
                <w:sz w:val="22"/>
                <w:szCs w:val="22"/>
                <w:lang w:val="en-US"/>
              </w:rPr>
              <w:t xml:space="preserve">; </w:t>
            </w:r>
            <w:r w:rsidRPr="00EA227F">
              <w:rPr>
                <w:rFonts w:asciiTheme="minorHAnsi" w:hAnsiTheme="minorHAnsi"/>
                <w:sz w:val="22"/>
                <w:szCs w:val="22"/>
                <w:lang w:val="en-US"/>
              </w:rPr>
              <w:t>n (%)</w:t>
            </w:r>
          </w:p>
        </w:tc>
        <w:tc>
          <w:tcPr>
            <w:tcW w:w="1346" w:type="dxa"/>
          </w:tcPr>
          <w:p w14:paraId="7F1B8F05" w14:textId="77777777" w:rsidR="00EB7E87" w:rsidRPr="00EA227F" w:rsidRDefault="00EB7E87" w:rsidP="0045395E">
            <w:pPr>
              <w:pStyle w:val="BodyText2"/>
              <w:spacing w:line="240" w:lineRule="auto"/>
              <w:rPr>
                <w:rFonts w:asciiTheme="minorHAnsi" w:hAnsiTheme="minorHAnsi"/>
                <w:sz w:val="22"/>
                <w:szCs w:val="22"/>
                <w:lang w:val="en-US"/>
              </w:rPr>
            </w:pPr>
          </w:p>
        </w:tc>
        <w:tc>
          <w:tcPr>
            <w:tcW w:w="1694" w:type="dxa"/>
          </w:tcPr>
          <w:p w14:paraId="5F4AA23C"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108A88D5" w14:textId="77777777" w:rsidTr="0045395E">
        <w:trPr>
          <w:trHeight w:val="20"/>
        </w:trPr>
        <w:tc>
          <w:tcPr>
            <w:tcW w:w="2782" w:type="dxa"/>
          </w:tcPr>
          <w:p w14:paraId="79C70529"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b/>
                <w:bCs/>
                <w:sz w:val="22"/>
                <w:szCs w:val="22"/>
                <w:lang w:val="en-US"/>
              </w:rPr>
              <w:t>NCP</w:t>
            </w:r>
          </w:p>
        </w:tc>
        <w:tc>
          <w:tcPr>
            <w:tcW w:w="1346" w:type="dxa"/>
          </w:tcPr>
          <w:p w14:paraId="631DDF2B"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1133 (62.1)</w:t>
            </w:r>
          </w:p>
        </w:tc>
        <w:tc>
          <w:tcPr>
            <w:tcW w:w="1694" w:type="dxa"/>
          </w:tcPr>
          <w:p w14:paraId="0C075668"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333 (62.6)</w:t>
            </w:r>
          </w:p>
        </w:tc>
      </w:tr>
      <w:tr w:rsidR="00EA227F" w:rsidRPr="00EA227F" w14:paraId="2249F455" w14:textId="77777777" w:rsidTr="0045395E">
        <w:trPr>
          <w:trHeight w:val="20"/>
        </w:trPr>
        <w:tc>
          <w:tcPr>
            <w:tcW w:w="2782" w:type="dxa"/>
          </w:tcPr>
          <w:p w14:paraId="2DB01DEF"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b/>
                <w:bCs/>
                <w:sz w:val="22"/>
                <w:szCs w:val="22"/>
                <w:lang w:val="en-US"/>
              </w:rPr>
              <w:t>CRP</w:t>
            </w:r>
          </w:p>
        </w:tc>
        <w:tc>
          <w:tcPr>
            <w:tcW w:w="1346" w:type="dxa"/>
          </w:tcPr>
          <w:p w14:paraId="58792966"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461 (25.3)</w:t>
            </w:r>
          </w:p>
        </w:tc>
        <w:tc>
          <w:tcPr>
            <w:tcW w:w="1694" w:type="dxa"/>
          </w:tcPr>
          <w:p w14:paraId="3B360426"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127 (23.9)</w:t>
            </w:r>
          </w:p>
        </w:tc>
      </w:tr>
      <w:tr w:rsidR="00EA227F" w:rsidRPr="00EA227F" w14:paraId="3ADA5EB0" w14:textId="77777777" w:rsidTr="0045395E">
        <w:trPr>
          <w:trHeight w:val="20"/>
        </w:trPr>
        <w:tc>
          <w:tcPr>
            <w:tcW w:w="2782" w:type="dxa"/>
          </w:tcPr>
          <w:p w14:paraId="0A2F2225"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b/>
                <w:bCs/>
                <w:sz w:val="22"/>
                <w:szCs w:val="22"/>
                <w:lang w:val="en-US"/>
              </w:rPr>
              <w:t>CWP</w:t>
            </w:r>
          </w:p>
        </w:tc>
        <w:tc>
          <w:tcPr>
            <w:tcW w:w="1346" w:type="dxa"/>
          </w:tcPr>
          <w:p w14:paraId="4D3DA0EF"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231 (12.7)</w:t>
            </w:r>
          </w:p>
        </w:tc>
        <w:tc>
          <w:tcPr>
            <w:tcW w:w="1694" w:type="dxa"/>
          </w:tcPr>
          <w:p w14:paraId="5053D334"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72 (13.5)</w:t>
            </w:r>
          </w:p>
        </w:tc>
      </w:tr>
      <w:tr w:rsidR="00EA227F" w:rsidRPr="00EA227F" w14:paraId="6AD937B8" w14:textId="77777777" w:rsidTr="0045395E">
        <w:trPr>
          <w:trHeight w:val="20"/>
        </w:trPr>
        <w:tc>
          <w:tcPr>
            <w:tcW w:w="2782" w:type="dxa"/>
          </w:tcPr>
          <w:p w14:paraId="666F55E2"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18"/>
                <w:lang w:val="en-US"/>
              </w:rPr>
              <w:t xml:space="preserve">No of sleep problems </w:t>
            </w:r>
          </w:p>
        </w:tc>
        <w:tc>
          <w:tcPr>
            <w:tcW w:w="1346" w:type="dxa"/>
          </w:tcPr>
          <w:p w14:paraId="583EB809" w14:textId="77777777" w:rsidR="00EB7E87" w:rsidRPr="00EA227F" w:rsidRDefault="00EB7E87" w:rsidP="0045395E">
            <w:pPr>
              <w:pStyle w:val="BodyText2"/>
              <w:spacing w:line="240" w:lineRule="auto"/>
              <w:rPr>
                <w:rFonts w:asciiTheme="minorHAnsi" w:hAnsiTheme="minorHAnsi"/>
                <w:sz w:val="22"/>
                <w:szCs w:val="22"/>
                <w:lang w:val="en-US"/>
              </w:rPr>
            </w:pPr>
          </w:p>
        </w:tc>
        <w:tc>
          <w:tcPr>
            <w:tcW w:w="1694" w:type="dxa"/>
          </w:tcPr>
          <w:p w14:paraId="7927118D"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1C52B1C6" w14:textId="77777777" w:rsidTr="0045395E">
        <w:trPr>
          <w:trHeight w:val="20"/>
        </w:trPr>
        <w:tc>
          <w:tcPr>
            <w:tcW w:w="2782" w:type="dxa"/>
          </w:tcPr>
          <w:p w14:paraId="2A3B8475"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0</w:t>
            </w:r>
          </w:p>
        </w:tc>
        <w:tc>
          <w:tcPr>
            <w:tcW w:w="1346" w:type="dxa"/>
          </w:tcPr>
          <w:p w14:paraId="485544A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934(52.9)</w:t>
            </w:r>
          </w:p>
        </w:tc>
        <w:tc>
          <w:tcPr>
            <w:tcW w:w="1694" w:type="dxa"/>
          </w:tcPr>
          <w:p w14:paraId="0A37DE2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248(47.9)</w:t>
            </w:r>
          </w:p>
        </w:tc>
      </w:tr>
      <w:tr w:rsidR="00EA227F" w:rsidRPr="00EA227F" w14:paraId="16E6D264" w14:textId="77777777" w:rsidTr="0045395E">
        <w:trPr>
          <w:trHeight w:val="20"/>
        </w:trPr>
        <w:tc>
          <w:tcPr>
            <w:tcW w:w="2782" w:type="dxa"/>
          </w:tcPr>
          <w:p w14:paraId="2B7ABB78"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1</w:t>
            </w:r>
          </w:p>
        </w:tc>
        <w:tc>
          <w:tcPr>
            <w:tcW w:w="1346" w:type="dxa"/>
          </w:tcPr>
          <w:p w14:paraId="1E76A976"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308(17.4)</w:t>
            </w:r>
          </w:p>
        </w:tc>
        <w:tc>
          <w:tcPr>
            <w:tcW w:w="1694" w:type="dxa"/>
          </w:tcPr>
          <w:p w14:paraId="494FD68E"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79(15.3)</w:t>
            </w:r>
          </w:p>
        </w:tc>
      </w:tr>
      <w:tr w:rsidR="00EA227F" w:rsidRPr="00EA227F" w14:paraId="11832F7C" w14:textId="77777777" w:rsidTr="0045395E">
        <w:trPr>
          <w:trHeight w:val="20"/>
        </w:trPr>
        <w:tc>
          <w:tcPr>
            <w:tcW w:w="2782" w:type="dxa"/>
          </w:tcPr>
          <w:p w14:paraId="302200C6"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≥2</w:t>
            </w:r>
          </w:p>
        </w:tc>
        <w:tc>
          <w:tcPr>
            <w:tcW w:w="1346" w:type="dxa"/>
          </w:tcPr>
          <w:p w14:paraId="2384797C"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525(29.7)</w:t>
            </w:r>
          </w:p>
        </w:tc>
        <w:tc>
          <w:tcPr>
            <w:tcW w:w="1694" w:type="dxa"/>
          </w:tcPr>
          <w:p w14:paraId="2C353D73"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191(36.9)</w:t>
            </w:r>
          </w:p>
        </w:tc>
      </w:tr>
      <w:tr w:rsidR="00EA227F" w:rsidRPr="00EA227F" w14:paraId="7284EF05" w14:textId="77777777" w:rsidTr="0045395E">
        <w:trPr>
          <w:trHeight w:val="20"/>
        </w:trPr>
        <w:tc>
          <w:tcPr>
            <w:tcW w:w="2782" w:type="dxa"/>
          </w:tcPr>
          <w:p w14:paraId="70C15F31"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18"/>
              </w:rPr>
              <w:t xml:space="preserve">Socioeconomic status by work; </w:t>
            </w:r>
            <w:r w:rsidRPr="00EA227F">
              <w:rPr>
                <w:rFonts w:asciiTheme="minorHAnsi" w:hAnsiTheme="minorHAnsi"/>
                <w:sz w:val="22"/>
                <w:szCs w:val="18"/>
              </w:rPr>
              <w:t>n (%)</w:t>
            </w:r>
            <w:r w:rsidRPr="00EA227F">
              <w:rPr>
                <w:rFonts w:asciiTheme="minorHAnsi" w:hAnsiTheme="minorHAnsi"/>
                <w:b/>
                <w:bCs/>
                <w:sz w:val="22"/>
                <w:szCs w:val="18"/>
              </w:rPr>
              <w:t xml:space="preserve"> </w:t>
            </w:r>
          </w:p>
        </w:tc>
        <w:tc>
          <w:tcPr>
            <w:tcW w:w="1346" w:type="dxa"/>
          </w:tcPr>
          <w:p w14:paraId="456DCF04" w14:textId="77777777" w:rsidR="00EB7E87" w:rsidRPr="00EA227F" w:rsidRDefault="00EB7E87" w:rsidP="0045395E">
            <w:pPr>
              <w:pStyle w:val="BodyText2"/>
              <w:spacing w:line="240" w:lineRule="auto"/>
              <w:rPr>
                <w:rFonts w:asciiTheme="minorHAnsi" w:hAnsiTheme="minorHAnsi"/>
                <w:sz w:val="22"/>
                <w:szCs w:val="22"/>
                <w:lang w:val="en-US"/>
              </w:rPr>
            </w:pPr>
          </w:p>
        </w:tc>
        <w:tc>
          <w:tcPr>
            <w:tcW w:w="1694" w:type="dxa"/>
          </w:tcPr>
          <w:p w14:paraId="20AB9BCE"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12BAAF4D" w14:textId="77777777" w:rsidTr="0045395E">
        <w:trPr>
          <w:trHeight w:val="20"/>
        </w:trPr>
        <w:tc>
          <w:tcPr>
            <w:tcW w:w="2782" w:type="dxa"/>
          </w:tcPr>
          <w:p w14:paraId="70D29411"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Non-manual</w:t>
            </w:r>
          </w:p>
        </w:tc>
        <w:tc>
          <w:tcPr>
            <w:tcW w:w="1346" w:type="dxa"/>
          </w:tcPr>
          <w:p w14:paraId="598736C0"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761(41.0)</w:t>
            </w:r>
          </w:p>
        </w:tc>
        <w:tc>
          <w:tcPr>
            <w:tcW w:w="1694" w:type="dxa"/>
          </w:tcPr>
          <w:p w14:paraId="334C5737"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162(28.6)</w:t>
            </w:r>
          </w:p>
        </w:tc>
      </w:tr>
      <w:tr w:rsidR="00EA227F" w:rsidRPr="00EA227F" w14:paraId="446B3FCD" w14:textId="77777777" w:rsidTr="0045395E">
        <w:trPr>
          <w:trHeight w:val="20"/>
        </w:trPr>
        <w:tc>
          <w:tcPr>
            <w:tcW w:w="2782" w:type="dxa"/>
          </w:tcPr>
          <w:p w14:paraId="1EE3DA0B"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Manual</w:t>
            </w:r>
          </w:p>
        </w:tc>
        <w:tc>
          <w:tcPr>
            <w:tcW w:w="1346" w:type="dxa"/>
          </w:tcPr>
          <w:p w14:paraId="26308CE6"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866(46.6)</w:t>
            </w:r>
          </w:p>
        </w:tc>
        <w:tc>
          <w:tcPr>
            <w:tcW w:w="1694" w:type="dxa"/>
          </w:tcPr>
          <w:p w14:paraId="2F9A102C"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301(53.1)</w:t>
            </w:r>
          </w:p>
        </w:tc>
      </w:tr>
      <w:tr w:rsidR="00EA227F" w:rsidRPr="00EA227F" w14:paraId="5C4A39FF" w14:textId="77777777" w:rsidTr="0045395E">
        <w:trPr>
          <w:trHeight w:val="20"/>
        </w:trPr>
        <w:tc>
          <w:tcPr>
            <w:tcW w:w="2782" w:type="dxa"/>
          </w:tcPr>
          <w:p w14:paraId="617B70D0"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Other*</w:t>
            </w:r>
          </w:p>
        </w:tc>
        <w:tc>
          <w:tcPr>
            <w:tcW w:w="1346" w:type="dxa"/>
          </w:tcPr>
          <w:p w14:paraId="57A3D77E"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231(12.4)</w:t>
            </w:r>
          </w:p>
        </w:tc>
        <w:tc>
          <w:tcPr>
            <w:tcW w:w="1694" w:type="dxa"/>
          </w:tcPr>
          <w:p w14:paraId="438EE73F"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104(18.3)</w:t>
            </w:r>
          </w:p>
        </w:tc>
      </w:tr>
      <w:tr w:rsidR="00EA227F" w:rsidRPr="00EA227F" w14:paraId="5297F595" w14:textId="77777777" w:rsidTr="0045395E">
        <w:trPr>
          <w:trHeight w:val="20"/>
        </w:trPr>
        <w:tc>
          <w:tcPr>
            <w:tcW w:w="2782" w:type="dxa"/>
          </w:tcPr>
          <w:p w14:paraId="269FCADF"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b/>
                <w:bCs/>
                <w:sz w:val="20"/>
              </w:rPr>
              <w:t xml:space="preserve">Physical function; </w:t>
            </w:r>
            <w:r w:rsidRPr="00EA227F">
              <w:rPr>
                <w:rFonts w:asciiTheme="minorHAnsi" w:hAnsiTheme="minorHAnsi"/>
                <w:sz w:val="22"/>
                <w:szCs w:val="18"/>
              </w:rPr>
              <w:t>n (%)</w:t>
            </w:r>
          </w:p>
        </w:tc>
        <w:tc>
          <w:tcPr>
            <w:tcW w:w="1346" w:type="dxa"/>
          </w:tcPr>
          <w:p w14:paraId="5B36A1AE" w14:textId="77777777" w:rsidR="00EB7E87" w:rsidRPr="00EA227F" w:rsidRDefault="00EB7E87" w:rsidP="0045395E">
            <w:pPr>
              <w:pStyle w:val="BodyText2"/>
              <w:spacing w:line="240" w:lineRule="auto"/>
              <w:rPr>
                <w:rFonts w:asciiTheme="minorHAnsi" w:hAnsiTheme="minorHAnsi"/>
                <w:sz w:val="22"/>
                <w:szCs w:val="22"/>
                <w:lang w:val="en-US"/>
              </w:rPr>
            </w:pPr>
          </w:p>
        </w:tc>
        <w:tc>
          <w:tcPr>
            <w:tcW w:w="1694" w:type="dxa"/>
          </w:tcPr>
          <w:p w14:paraId="59E573CA"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3664A8E1" w14:textId="77777777" w:rsidTr="0045395E">
        <w:trPr>
          <w:trHeight w:val="20"/>
        </w:trPr>
        <w:tc>
          <w:tcPr>
            <w:tcW w:w="2782" w:type="dxa"/>
          </w:tcPr>
          <w:p w14:paraId="2AB52FDE"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sz w:val="20"/>
              </w:rPr>
              <w:t>Good</w:t>
            </w:r>
          </w:p>
        </w:tc>
        <w:tc>
          <w:tcPr>
            <w:tcW w:w="1346" w:type="dxa"/>
          </w:tcPr>
          <w:p w14:paraId="03FA3038"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1270(70.1)</w:t>
            </w:r>
          </w:p>
        </w:tc>
        <w:tc>
          <w:tcPr>
            <w:tcW w:w="1694" w:type="dxa"/>
          </w:tcPr>
          <w:p w14:paraId="30187C48"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305(57.9)</w:t>
            </w:r>
          </w:p>
        </w:tc>
      </w:tr>
      <w:tr w:rsidR="00EA227F" w:rsidRPr="00EA227F" w14:paraId="7D07AAD3" w14:textId="77777777" w:rsidTr="0045395E">
        <w:trPr>
          <w:trHeight w:val="20"/>
        </w:trPr>
        <w:tc>
          <w:tcPr>
            <w:tcW w:w="2782" w:type="dxa"/>
          </w:tcPr>
          <w:p w14:paraId="4EAF8798"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sz w:val="20"/>
              </w:rPr>
              <w:t>Poor</w:t>
            </w:r>
          </w:p>
        </w:tc>
        <w:tc>
          <w:tcPr>
            <w:tcW w:w="1346" w:type="dxa"/>
          </w:tcPr>
          <w:p w14:paraId="3EF1B37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541(29.9)</w:t>
            </w:r>
          </w:p>
        </w:tc>
        <w:tc>
          <w:tcPr>
            <w:tcW w:w="1694" w:type="dxa"/>
          </w:tcPr>
          <w:p w14:paraId="597F2051"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222(42.1)</w:t>
            </w:r>
          </w:p>
        </w:tc>
      </w:tr>
      <w:tr w:rsidR="00EA227F" w:rsidRPr="00EA227F" w14:paraId="0C50BEE5" w14:textId="77777777" w:rsidTr="0045395E">
        <w:trPr>
          <w:trHeight w:val="20"/>
        </w:trPr>
        <w:tc>
          <w:tcPr>
            <w:tcW w:w="2782" w:type="dxa"/>
          </w:tcPr>
          <w:p w14:paraId="2A3153F8"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b/>
                <w:bCs/>
                <w:sz w:val="20"/>
              </w:rPr>
              <w:t xml:space="preserve">Vitality; </w:t>
            </w:r>
            <w:r w:rsidRPr="00EA227F">
              <w:rPr>
                <w:rFonts w:asciiTheme="minorHAnsi" w:hAnsiTheme="minorHAnsi"/>
                <w:sz w:val="22"/>
                <w:szCs w:val="18"/>
              </w:rPr>
              <w:t>n (%)</w:t>
            </w:r>
          </w:p>
        </w:tc>
        <w:tc>
          <w:tcPr>
            <w:tcW w:w="1346" w:type="dxa"/>
          </w:tcPr>
          <w:p w14:paraId="416F198D" w14:textId="77777777" w:rsidR="00EB7E87" w:rsidRPr="00EA227F" w:rsidRDefault="00EB7E87" w:rsidP="0045395E">
            <w:pPr>
              <w:pStyle w:val="BodyText2"/>
              <w:spacing w:line="240" w:lineRule="auto"/>
              <w:rPr>
                <w:rFonts w:asciiTheme="minorHAnsi" w:hAnsiTheme="minorHAnsi"/>
                <w:sz w:val="22"/>
                <w:szCs w:val="22"/>
                <w:lang w:val="en-US"/>
              </w:rPr>
            </w:pPr>
          </w:p>
        </w:tc>
        <w:tc>
          <w:tcPr>
            <w:tcW w:w="1694" w:type="dxa"/>
          </w:tcPr>
          <w:p w14:paraId="5E340280"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19ED45C2" w14:textId="77777777" w:rsidTr="0045395E">
        <w:trPr>
          <w:trHeight w:val="20"/>
        </w:trPr>
        <w:tc>
          <w:tcPr>
            <w:tcW w:w="2782" w:type="dxa"/>
          </w:tcPr>
          <w:p w14:paraId="10B81B3B"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sz w:val="20"/>
              </w:rPr>
              <w:t>Good</w:t>
            </w:r>
          </w:p>
        </w:tc>
        <w:tc>
          <w:tcPr>
            <w:tcW w:w="1346" w:type="dxa"/>
          </w:tcPr>
          <w:p w14:paraId="01F95737"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1206(65.9)</w:t>
            </w:r>
          </w:p>
        </w:tc>
        <w:tc>
          <w:tcPr>
            <w:tcW w:w="1694" w:type="dxa"/>
          </w:tcPr>
          <w:p w14:paraId="559395F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308(56.4)</w:t>
            </w:r>
          </w:p>
        </w:tc>
      </w:tr>
      <w:tr w:rsidR="00EA227F" w:rsidRPr="00EA227F" w14:paraId="7DE048AF" w14:textId="77777777" w:rsidTr="0045395E">
        <w:trPr>
          <w:trHeight w:val="20"/>
        </w:trPr>
        <w:tc>
          <w:tcPr>
            <w:tcW w:w="2782" w:type="dxa"/>
          </w:tcPr>
          <w:p w14:paraId="3E99D4DB"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sz w:val="20"/>
              </w:rPr>
              <w:t>Poor</w:t>
            </w:r>
          </w:p>
        </w:tc>
        <w:tc>
          <w:tcPr>
            <w:tcW w:w="1346" w:type="dxa"/>
          </w:tcPr>
          <w:p w14:paraId="2E87A3EF"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623(34.1)</w:t>
            </w:r>
          </w:p>
        </w:tc>
        <w:tc>
          <w:tcPr>
            <w:tcW w:w="1694" w:type="dxa"/>
          </w:tcPr>
          <w:p w14:paraId="24A8E184"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238(43.6)</w:t>
            </w:r>
          </w:p>
        </w:tc>
      </w:tr>
      <w:tr w:rsidR="00EA227F" w:rsidRPr="00EA227F" w14:paraId="3C739B9E" w14:textId="77777777" w:rsidTr="0045395E">
        <w:trPr>
          <w:trHeight w:val="20"/>
        </w:trPr>
        <w:tc>
          <w:tcPr>
            <w:tcW w:w="2782" w:type="dxa"/>
          </w:tcPr>
          <w:p w14:paraId="20516992"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b/>
                <w:bCs/>
                <w:sz w:val="20"/>
              </w:rPr>
              <w:t xml:space="preserve">Mental health; </w:t>
            </w:r>
            <w:r w:rsidRPr="00EA227F">
              <w:rPr>
                <w:rFonts w:asciiTheme="minorHAnsi" w:hAnsiTheme="minorHAnsi"/>
                <w:sz w:val="22"/>
                <w:szCs w:val="18"/>
              </w:rPr>
              <w:t>n (%)</w:t>
            </w:r>
          </w:p>
        </w:tc>
        <w:tc>
          <w:tcPr>
            <w:tcW w:w="1346" w:type="dxa"/>
          </w:tcPr>
          <w:p w14:paraId="6E4BD396" w14:textId="77777777" w:rsidR="00EB7E87" w:rsidRPr="00EA227F" w:rsidRDefault="00EB7E87" w:rsidP="0045395E">
            <w:pPr>
              <w:pStyle w:val="BodyText2"/>
              <w:spacing w:line="240" w:lineRule="auto"/>
              <w:rPr>
                <w:rFonts w:asciiTheme="minorHAnsi" w:hAnsiTheme="minorHAnsi"/>
                <w:sz w:val="22"/>
                <w:szCs w:val="22"/>
                <w:lang w:val="en-US"/>
              </w:rPr>
            </w:pPr>
          </w:p>
        </w:tc>
        <w:tc>
          <w:tcPr>
            <w:tcW w:w="1694" w:type="dxa"/>
          </w:tcPr>
          <w:p w14:paraId="6E01219E"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6A4A9AD3" w14:textId="77777777" w:rsidTr="0045395E">
        <w:trPr>
          <w:trHeight w:val="20"/>
        </w:trPr>
        <w:tc>
          <w:tcPr>
            <w:tcW w:w="2782" w:type="dxa"/>
          </w:tcPr>
          <w:p w14:paraId="3A25C18F"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sz w:val="20"/>
              </w:rPr>
              <w:t>Good</w:t>
            </w:r>
          </w:p>
        </w:tc>
        <w:tc>
          <w:tcPr>
            <w:tcW w:w="1346" w:type="dxa"/>
          </w:tcPr>
          <w:p w14:paraId="557F5786"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1246(68.1)</w:t>
            </w:r>
          </w:p>
        </w:tc>
        <w:tc>
          <w:tcPr>
            <w:tcW w:w="1694" w:type="dxa"/>
          </w:tcPr>
          <w:p w14:paraId="114DA1F3"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307(56.2)</w:t>
            </w:r>
          </w:p>
        </w:tc>
      </w:tr>
      <w:tr w:rsidR="00EA227F" w:rsidRPr="00EA227F" w14:paraId="42C124A2" w14:textId="77777777" w:rsidTr="0045395E">
        <w:trPr>
          <w:trHeight w:val="20"/>
        </w:trPr>
        <w:tc>
          <w:tcPr>
            <w:tcW w:w="2782" w:type="dxa"/>
          </w:tcPr>
          <w:p w14:paraId="4B228FA8"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sz w:val="20"/>
              </w:rPr>
              <w:t>Poor</w:t>
            </w:r>
          </w:p>
        </w:tc>
        <w:tc>
          <w:tcPr>
            <w:tcW w:w="1346" w:type="dxa"/>
          </w:tcPr>
          <w:p w14:paraId="07EDF54E"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583(31.9)</w:t>
            </w:r>
          </w:p>
        </w:tc>
        <w:tc>
          <w:tcPr>
            <w:tcW w:w="1694" w:type="dxa"/>
          </w:tcPr>
          <w:p w14:paraId="4EE85992"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239(43.8)</w:t>
            </w:r>
          </w:p>
        </w:tc>
      </w:tr>
      <w:tr w:rsidR="00EA227F" w:rsidRPr="00EA227F" w14:paraId="7DFED599" w14:textId="77777777" w:rsidTr="0045395E">
        <w:trPr>
          <w:trHeight w:val="20"/>
        </w:trPr>
        <w:tc>
          <w:tcPr>
            <w:tcW w:w="2782" w:type="dxa"/>
          </w:tcPr>
          <w:p w14:paraId="06A73897"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18"/>
              </w:rPr>
              <w:t xml:space="preserve">Care seek pain; </w:t>
            </w:r>
            <w:r w:rsidRPr="00EA227F">
              <w:rPr>
                <w:rFonts w:asciiTheme="minorHAnsi" w:hAnsiTheme="minorHAnsi"/>
                <w:sz w:val="22"/>
                <w:szCs w:val="18"/>
              </w:rPr>
              <w:t>n (%)</w:t>
            </w:r>
          </w:p>
        </w:tc>
        <w:tc>
          <w:tcPr>
            <w:tcW w:w="1346" w:type="dxa"/>
          </w:tcPr>
          <w:p w14:paraId="5832B53F" w14:textId="77777777" w:rsidR="00EB7E87" w:rsidRPr="00EA227F" w:rsidRDefault="00EB7E87" w:rsidP="0045395E">
            <w:pPr>
              <w:pStyle w:val="BodyText2"/>
              <w:spacing w:line="240" w:lineRule="auto"/>
              <w:rPr>
                <w:rFonts w:asciiTheme="minorHAnsi" w:hAnsiTheme="minorHAnsi"/>
                <w:sz w:val="22"/>
                <w:szCs w:val="22"/>
                <w:lang w:val="en-US"/>
              </w:rPr>
            </w:pPr>
          </w:p>
        </w:tc>
        <w:tc>
          <w:tcPr>
            <w:tcW w:w="1694" w:type="dxa"/>
          </w:tcPr>
          <w:p w14:paraId="2C601B2A"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5DDFA8D1" w14:textId="77777777" w:rsidTr="0045395E">
        <w:trPr>
          <w:trHeight w:val="20"/>
        </w:trPr>
        <w:tc>
          <w:tcPr>
            <w:tcW w:w="2782" w:type="dxa"/>
            <w:vAlign w:val="center"/>
          </w:tcPr>
          <w:p w14:paraId="34554964"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Yes</w:t>
            </w:r>
          </w:p>
        </w:tc>
        <w:tc>
          <w:tcPr>
            <w:tcW w:w="1346" w:type="dxa"/>
            <w:vAlign w:val="center"/>
          </w:tcPr>
          <w:p w14:paraId="46ED5014"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687(43.5)</w:t>
            </w:r>
          </w:p>
        </w:tc>
        <w:tc>
          <w:tcPr>
            <w:tcW w:w="1694" w:type="dxa"/>
          </w:tcPr>
          <w:p w14:paraId="1925E570"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206(45.2)</w:t>
            </w:r>
          </w:p>
        </w:tc>
      </w:tr>
      <w:tr w:rsidR="00EA227F" w:rsidRPr="00EA227F" w14:paraId="6C6BC895" w14:textId="77777777" w:rsidTr="0045395E">
        <w:trPr>
          <w:trHeight w:val="20"/>
        </w:trPr>
        <w:tc>
          <w:tcPr>
            <w:tcW w:w="2782" w:type="dxa"/>
          </w:tcPr>
          <w:p w14:paraId="685C3D6E"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No</w:t>
            </w:r>
          </w:p>
        </w:tc>
        <w:tc>
          <w:tcPr>
            <w:tcW w:w="1346" w:type="dxa"/>
          </w:tcPr>
          <w:p w14:paraId="35AD8731"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893(56.5)</w:t>
            </w:r>
          </w:p>
        </w:tc>
        <w:tc>
          <w:tcPr>
            <w:tcW w:w="1694" w:type="dxa"/>
          </w:tcPr>
          <w:p w14:paraId="5D2841A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250(54.8)</w:t>
            </w:r>
          </w:p>
        </w:tc>
      </w:tr>
      <w:tr w:rsidR="00EA227F" w:rsidRPr="00EA227F" w14:paraId="7662EB6F" w14:textId="77777777" w:rsidTr="0045395E">
        <w:trPr>
          <w:trHeight w:val="20"/>
        </w:trPr>
        <w:tc>
          <w:tcPr>
            <w:tcW w:w="2782" w:type="dxa"/>
          </w:tcPr>
          <w:p w14:paraId="7DFAF44F"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18"/>
              </w:rPr>
              <w:t xml:space="preserve">Social support; </w:t>
            </w:r>
            <w:r w:rsidRPr="00EA227F">
              <w:rPr>
                <w:rFonts w:asciiTheme="minorHAnsi" w:hAnsiTheme="minorHAnsi"/>
                <w:sz w:val="22"/>
                <w:szCs w:val="18"/>
              </w:rPr>
              <w:t>n (%)</w:t>
            </w:r>
          </w:p>
        </w:tc>
        <w:tc>
          <w:tcPr>
            <w:tcW w:w="1346" w:type="dxa"/>
          </w:tcPr>
          <w:p w14:paraId="1F7B8864" w14:textId="77777777" w:rsidR="00EB7E87" w:rsidRPr="00EA227F" w:rsidRDefault="00EB7E87" w:rsidP="0045395E">
            <w:pPr>
              <w:pStyle w:val="BodyText2"/>
              <w:spacing w:line="240" w:lineRule="auto"/>
              <w:rPr>
                <w:rFonts w:asciiTheme="minorHAnsi" w:hAnsiTheme="minorHAnsi"/>
                <w:sz w:val="22"/>
                <w:szCs w:val="22"/>
                <w:lang w:val="en-US"/>
              </w:rPr>
            </w:pPr>
          </w:p>
        </w:tc>
        <w:tc>
          <w:tcPr>
            <w:tcW w:w="1694" w:type="dxa"/>
          </w:tcPr>
          <w:p w14:paraId="612C2A62"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42048167" w14:textId="77777777" w:rsidTr="0045395E">
        <w:trPr>
          <w:trHeight w:val="20"/>
        </w:trPr>
        <w:tc>
          <w:tcPr>
            <w:tcW w:w="2782" w:type="dxa"/>
          </w:tcPr>
          <w:p w14:paraId="4BEEE880"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Yes/yes probably</w:t>
            </w:r>
          </w:p>
        </w:tc>
        <w:tc>
          <w:tcPr>
            <w:tcW w:w="1346" w:type="dxa"/>
          </w:tcPr>
          <w:p w14:paraId="275A54FD"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1611(87.1)</w:t>
            </w:r>
          </w:p>
        </w:tc>
        <w:tc>
          <w:tcPr>
            <w:tcW w:w="1694" w:type="dxa"/>
          </w:tcPr>
          <w:p w14:paraId="4F7B2342"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456(82.3)</w:t>
            </w:r>
          </w:p>
        </w:tc>
      </w:tr>
      <w:tr w:rsidR="00EA227F" w:rsidRPr="00EA227F" w14:paraId="45251A51" w14:textId="77777777" w:rsidTr="0045395E">
        <w:trPr>
          <w:trHeight w:val="20"/>
        </w:trPr>
        <w:tc>
          <w:tcPr>
            <w:tcW w:w="2782" w:type="dxa"/>
          </w:tcPr>
          <w:p w14:paraId="41E531DF"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No/not sure</w:t>
            </w:r>
          </w:p>
        </w:tc>
        <w:tc>
          <w:tcPr>
            <w:tcW w:w="1346" w:type="dxa"/>
          </w:tcPr>
          <w:p w14:paraId="10B70F9B"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238(12.9)</w:t>
            </w:r>
          </w:p>
        </w:tc>
        <w:tc>
          <w:tcPr>
            <w:tcW w:w="1694" w:type="dxa"/>
          </w:tcPr>
          <w:p w14:paraId="59DE6DBF"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98(17.7)</w:t>
            </w:r>
          </w:p>
        </w:tc>
      </w:tr>
    </w:tbl>
    <w:p w14:paraId="3B6F7EC7" w14:textId="77777777" w:rsidR="00EB7E87" w:rsidRPr="00EA227F" w:rsidRDefault="00EB7E87" w:rsidP="00EB7E87">
      <w:pPr>
        <w:pStyle w:val="BodyText2"/>
        <w:spacing w:line="240" w:lineRule="auto"/>
        <w:rPr>
          <w:rFonts w:asciiTheme="minorHAnsi" w:hAnsiTheme="minorHAnsi"/>
          <w:sz w:val="22"/>
          <w:szCs w:val="22"/>
        </w:rPr>
      </w:pPr>
      <w:proofErr w:type="spellStart"/>
      <w:r w:rsidRPr="00EA227F">
        <w:rPr>
          <w:rFonts w:asciiTheme="minorHAnsi" w:hAnsiTheme="minorHAnsi"/>
          <w:sz w:val="22"/>
          <w:szCs w:val="22"/>
          <w:vertAlign w:val="superscript"/>
        </w:rPr>
        <w:t>a</w:t>
      </w:r>
      <w:r w:rsidRPr="00EA227F">
        <w:rPr>
          <w:rFonts w:asciiTheme="minorHAnsi" w:hAnsiTheme="minorHAnsi"/>
          <w:sz w:val="22"/>
          <w:szCs w:val="22"/>
        </w:rPr>
        <w:t>Based</w:t>
      </w:r>
      <w:proofErr w:type="spellEnd"/>
      <w:r w:rsidRPr="00EA227F">
        <w:rPr>
          <w:rFonts w:asciiTheme="minorHAnsi" w:hAnsiTheme="minorHAnsi"/>
          <w:sz w:val="22"/>
          <w:szCs w:val="22"/>
        </w:rPr>
        <w:t xml:space="preserve"> on full pain report at baseline for those included (n1825) and not included (n532), NCP=No Chronic Pain; CRP=Chronic Regional Pain; CWP=Chronic Widespread Pain. </w:t>
      </w:r>
    </w:p>
    <w:p w14:paraId="3F5F5A9B" w14:textId="77777777" w:rsidR="00EB7E87" w:rsidRPr="00EA227F" w:rsidRDefault="00EB7E87" w:rsidP="00EB7E87"/>
    <w:p w14:paraId="4823BCA2" w14:textId="77777777" w:rsidR="00EB7E87" w:rsidRPr="00EA227F" w:rsidRDefault="00EB7E87" w:rsidP="00EB7E87"/>
    <w:p w14:paraId="1E0861E7" w14:textId="77777777" w:rsidR="00EB7E87" w:rsidRPr="00EA227F" w:rsidRDefault="00EB7E87" w:rsidP="00EB7E87"/>
    <w:p w14:paraId="42A0A699" w14:textId="77777777" w:rsidR="00EB7E87" w:rsidRPr="00EA227F" w:rsidRDefault="00EB7E87" w:rsidP="00EB7E87"/>
    <w:p w14:paraId="28240098" w14:textId="77777777" w:rsidR="00EB7E87" w:rsidRPr="00EA227F" w:rsidRDefault="00EB7E87" w:rsidP="00EB7E87"/>
    <w:p w14:paraId="083785DD" w14:textId="77777777" w:rsidR="00EB7E87" w:rsidRPr="00EA227F" w:rsidRDefault="00EB7E87" w:rsidP="00EB7E87"/>
    <w:p w14:paraId="55171D11" w14:textId="77777777" w:rsidR="00EB7E87" w:rsidRPr="00EA227F" w:rsidRDefault="00EB7E87" w:rsidP="00EB7E87"/>
    <w:p w14:paraId="72C2EE56" w14:textId="77777777" w:rsidR="00EB7E87" w:rsidRPr="00EA227F" w:rsidRDefault="00EB7E87" w:rsidP="00EB7E87">
      <w:pPr>
        <w:pStyle w:val="BodyText2"/>
        <w:spacing w:line="360" w:lineRule="auto"/>
        <w:rPr>
          <w:rFonts w:asciiTheme="minorHAnsi" w:hAnsiTheme="minorHAnsi"/>
          <w:sz w:val="22"/>
          <w:szCs w:val="22"/>
          <w:lang w:val="en-US"/>
        </w:rPr>
      </w:pPr>
      <w:r w:rsidRPr="00EA227F">
        <w:rPr>
          <w:rFonts w:asciiTheme="minorHAnsi" w:hAnsiTheme="minorHAnsi"/>
          <w:b/>
          <w:bCs/>
          <w:sz w:val="22"/>
          <w:szCs w:val="22"/>
        </w:rPr>
        <w:t>Table 2</w:t>
      </w:r>
      <w:r w:rsidRPr="00EA227F">
        <w:rPr>
          <w:rFonts w:asciiTheme="minorHAnsi" w:hAnsiTheme="minorHAnsi"/>
          <w:sz w:val="22"/>
          <w:szCs w:val="22"/>
        </w:rPr>
        <w:t xml:space="preserve">. Statistical goodness of fit for </w:t>
      </w:r>
      <w:r w:rsidRPr="00EA227F">
        <w:rPr>
          <w:rFonts w:asciiTheme="minorHAnsi" w:hAnsiTheme="minorHAnsi"/>
          <w:sz w:val="22"/>
          <w:szCs w:val="22"/>
          <w:lang w:val="en-US"/>
        </w:rPr>
        <w:t>the optimal number of clusters from</w:t>
      </w:r>
    </w:p>
    <w:p w14:paraId="3B3E5F4A" w14:textId="77777777" w:rsidR="00EB7E87" w:rsidRPr="00EA227F" w:rsidRDefault="00EB7E87" w:rsidP="00EB7E87">
      <w:pPr>
        <w:pStyle w:val="BodyText2"/>
        <w:spacing w:line="360" w:lineRule="auto"/>
        <w:rPr>
          <w:rFonts w:asciiTheme="minorHAnsi" w:hAnsiTheme="minorHAnsi"/>
          <w:sz w:val="22"/>
          <w:szCs w:val="22"/>
          <w:lang w:val="en-US"/>
        </w:rPr>
      </w:pPr>
      <w:r w:rsidRPr="00EA227F">
        <w:rPr>
          <w:rFonts w:asciiTheme="minorHAnsi" w:hAnsiTheme="minorHAnsi"/>
          <w:sz w:val="22"/>
          <w:szCs w:val="22"/>
          <w:lang w:val="en-US"/>
        </w:rPr>
        <w:t xml:space="preserve">latent class growth analysis models.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1523"/>
        <w:gridCol w:w="1523"/>
        <w:gridCol w:w="1523"/>
        <w:gridCol w:w="1523"/>
      </w:tblGrid>
      <w:tr w:rsidR="00EA227F" w:rsidRPr="00EA227F" w14:paraId="4BCF721E" w14:textId="77777777" w:rsidTr="0045395E">
        <w:trPr>
          <w:trHeight w:val="790"/>
        </w:trPr>
        <w:tc>
          <w:tcPr>
            <w:tcW w:w="1522" w:type="dxa"/>
            <w:tcBorders>
              <w:top w:val="single" w:sz="4" w:space="0" w:color="auto"/>
              <w:bottom w:val="single" w:sz="4" w:space="0" w:color="auto"/>
            </w:tcBorders>
          </w:tcPr>
          <w:p w14:paraId="62DA7212" w14:textId="77777777" w:rsidR="00EB7E87" w:rsidRPr="00EA227F" w:rsidRDefault="00EB7E87" w:rsidP="0045395E">
            <w:pPr>
              <w:pStyle w:val="BodyText2"/>
              <w:spacing w:line="360" w:lineRule="auto"/>
              <w:rPr>
                <w:rFonts w:asciiTheme="minorHAnsi" w:hAnsiTheme="minorHAnsi"/>
                <w:b/>
                <w:bCs/>
                <w:sz w:val="22"/>
                <w:szCs w:val="22"/>
              </w:rPr>
            </w:pPr>
            <w:r w:rsidRPr="00EA227F">
              <w:rPr>
                <w:rFonts w:asciiTheme="minorHAnsi" w:hAnsiTheme="minorHAnsi"/>
                <w:b/>
                <w:bCs/>
                <w:sz w:val="22"/>
                <w:szCs w:val="22"/>
              </w:rPr>
              <w:t>Number of clusters</w:t>
            </w:r>
          </w:p>
        </w:tc>
        <w:tc>
          <w:tcPr>
            <w:tcW w:w="1523" w:type="dxa"/>
            <w:tcBorders>
              <w:top w:val="single" w:sz="4" w:space="0" w:color="auto"/>
              <w:bottom w:val="single" w:sz="4" w:space="0" w:color="auto"/>
            </w:tcBorders>
          </w:tcPr>
          <w:p w14:paraId="715714B9" w14:textId="77777777" w:rsidR="00EB7E87" w:rsidRPr="00EA227F" w:rsidRDefault="00EB7E87" w:rsidP="0045395E">
            <w:pPr>
              <w:pStyle w:val="BodyText2"/>
              <w:spacing w:line="360" w:lineRule="auto"/>
              <w:rPr>
                <w:rFonts w:asciiTheme="minorHAnsi" w:hAnsiTheme="minorHAnsi"/>
                <w:b/>
                <w:bCs/>
                <w:sz w:val="22"/>
                <w:szCs w:val="22"/>
              </w:rPr>
            </w:pPr>
            <w:r w:rsidRPr="00EA227F">
              <w:rPr>
                <w:rFonts w:asciiTheme="minorHAnsi" w:hAnsiTheme="minorHAnsi"/>
                <w:b/>
                <w:bCs/>
                <w:sz w:val="22"/>
                <w:szCs w:val="22"/>
              </w:rPr>
              <w:t>Log Likelihood</w:t>
            </w:r>
          </w:p>
        </w:tc>
        <w:tc>
          <w:tcPr>
            <w:tcW w:w="1523" w:type="dxa"/>
            <w:tcBorders>
              <w:top w:val="single" w:sz="4" w:space="0" w:color="auto"/>
              <w:bottom w:val="single" w:sz="4" w:space="0" w:color="auto"/>
            </w:tcBorders>
          </w:tcPr>
          <w:p w14:paraId="34C2E489" w14:textId="77777777" w:rsidR="00EB7E87" w:rsidRPr="00EA227F" w:rsidRDefault="00EB7E87" w:rsidP="0045395E">
            <w:pPr>
              <w:pStyle w:val="BodyText2"/>
              <w:spacing w:line="360" w:lineRule="auto"/>
              <w:rPr>
                <w:rFonts w:asciiTheme="minorHAnsi" w:hAnsiTheme="minorHAnsi"/>
                <w:b/>
                <w:bCs/>
                <w:sz w:val="22"/>
                <w:szCs w:val="22"/>
              </w:rPr>
            </w:pPr>
            <w:r w:rsidRPr="00EA227F">
              <w:rPr>
                <w:rFonts w:asciiTheme="minorHAnsi" w:hAnsiTheme="minorHAnsi"/>
                <w:b/>
                <w:bCs/>
                <w:sz w:val="22"/>
                <w:szCs w:val="22"/>
              </w:rPr>
              <w:t>BIC</w:t>
            </w:r>
          </w:p>
        </w:tc>
        <w:tc>
          <w:tcPr>
            <w:tcW w:w="1523" w:type="dxa"/>
            <w:tcBorders>
              <w:top w:val="single" w:sz="4" w:space="0" w:color="auto"/>
              <w:bottom w:val="single" w:sz="4" w:space="0" w:color="auto"/>
            </w:tcBorders>
          </w:tcPr>
          <w:p w14:paraId="33C621D4" w14:textId="77777777" w:rsidR="00EB7E87" w:rsidRPr="00EA227F" w:rsidRDefault="00EB7E87" w:rsidP="0045395E">
            <w:pPr>
              <w:pStyle w:val="BodyText2"/>
              <w:spacing w:line="360" w:lineRule="auto"/>
              <w:rPr>
                <w:rFonts w:asciiTheme="minorHAnsi" w:hAnsiTheme="minorHAnsi"/>
                <w:b/>
                <w:bCs/>
                <w:sz w:val="22"/>
                <w:szCs w:val="22"/>
              </w:rPr>
            </w:pPr>
            <w:r w:rsidRPr="00EA227F">
              <w:rPr>
                <w:rFonts w:asciiTheme="minorHAnsi" w:hAnsiTheme="minorHAnsi"/>
                <w:b/>
                <w:bCs/>
                <w:sz w:val="22"/>
                <w:szCs w:val="22"/>
              </w:rPr>
              <w:t>AIC</w:t>
            </w:r>
          </w:p>
        </w:tc>
        <w:tc>
          <w:tcPr>
            <w:tcW w:w="1523" w:type="dxa"/>
            <w:tcBorders>
              <w:top w:val="single" w:sz="4" w:space="0" w:color="auto"/>
              <w:bottom w:val="single" w:sz="4" w:space="0" w:color="auto"/>
            </w:tcBorders>
          </w:tcPr>
          <w:p w14:paraId="530C957C" w14:textId="77777777" w:rsidR="00EB7E87" w:rsidRPr="00EA227F" w:rsidRDefault="00EB7E87" w:rsidP="0045395E">
            <w:pPr>
              <w:pStyle w:val="BodyText2"/>
              <w:spacing w:line="360" w:lineRule="auto"/>
              <w:rPr>
                <w:rFonts w:asciiTheme="minorHAnsi" w:hAnsiTheme="minorHAnsi"/>
                <w:b/>
                <w:bCs/>
                <w:sz w:val="22"/>
                <w:szCs w:val="22"/>
              </w:rPr>
            </w:pPr>
            <w:r w:rsidRPr="00EA227F">
              <w:rPr>
                <w:rFonts w:asciiTheme="minorHAnsi" w:hAnsiTheme="minorHAnsi"/>
                <w:b/>
                <w:bCs/>
                <w:sz w:val="22"/>
                <w:szCs w:val="22"/>
              </w:rPr>
              <w:t xml:space="preserve">LMR </w:t>
            </w:r>
          </w:p>
          <w:p w14:paraId="24CF9D3A" w14:textId="77777777" w:rsidR="00EB7E87" w:rsidRPr="00EA227F" w:rsidRDefault="00EB7E87" w:rsidP="0045395E">
            <w:pPr>
              <w:pStyle w:val="BodyText2"/>
              <w:spacing w:line="360" w:lineRule="auto"/>
              <w:rPr>
                <w:rFonts w:asciiTheme="minorHAnsi" w:hAnsiTheme="minorHAnsi"/>
                <w:b/>
                <w:bCs/>
                <w:sz w:val="22"/>
                <w:szCs w:val="22"/>
              </w:rPr>
            </w:pPr>
            <w:r w:rsidRPr="00EA227F">
              <w:rPr>
                <w:rFonts w:asciiTheme="minorHAnsi" w:hAnsiTheme="minorHAnsi"/>
                <w:b/>
                <w:bCs/>
                <w:sz w:val="22"/>
                <w:szCs w:val="22"/>
              </w:rPr>
              <w:t>p-value</w:t>
            </w:r>
          </w:p>
        </w:tc>
      </w:tr>
      <w:tr w:rsidR="00EA227F" w:rsidRPr="00EA227F" w14:paraId="705CFBBF" w14:textId="77777777" w:rsidTr="0045395E">
        <w:trPr>
          <w:trHeight w:val="113"/>
        </w:trPr>
        <w:tc>
          <w:tcPr>
            <w:tcW w:w="1522" w:type="dxa"/>
            <w:tcBorders>
              <w:top w:val="single" w:sz="4" w:space="0" w:color="auto"/>
            </w:tcBorders>
          </w:tcPr>
          <w:p w14:paraId="7059BDA4"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2</w:t>
            </w:r>
          </w:p>
        </w:tc>
        <w:tc>
          <w:tcPr>
            <w:tcW w:w="1523" w:type="dxa"/>
            <w:tcBorders>
              <w:top w:val="single" w:sz="4" w:space="0" w:color="auto"/>
            </w:tcBorders>
          </w:tcPr>
          <w:p w14:paraId="3DCD2720"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-6543.774</w:t>
            </w:r>
          </w:p>
        </w:tc>
        <w:tc>
          <w:tcPr>
            <w:tcW w:w="1523" w:type="dxa"/>
            <w:tcBorders>
              <w:top w:val="single" w:sz="4" w:space="0" w:color="auto"/>
            </w:tcBorders>
          </w:tcPr>
          <w:p w14:paraId="0262DBDB"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13147.766</w:t>
            </w:r>
          </w:p>
        </w:tc>
        <w:tc>
          <w:tcPr>
            <w:tcW w:w="1523" w:type="dxa"/>
            <w:tcBorders>
              <w:top w:val="single" w:sz="4" w:space="0" w:color="auto"/>
            </w:tcBorders>
          </w:tcPr>
          <w:p w14:paraId="2599233F"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13103.548</w:t>
            </w:r>
          </w:p>
        </w:tc>
        <w:tc>
          <w:tcPr>
            <w:tcW w:w="1523" w:type="dxa"/>
            <w:tcBorders>
              <w:top w:val="single" w:sz="4" w:space="0" w:color="auto"/>
            </w:tcBorders>
          </w:tcPr>
          <w:p w14:paraId="7EE9F4B0"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&lt;0.001</w:t>
            </w:r>
          </w:p>
        </w:tc>
      </w:tr>
      <w:tr w:rsidR="00EA227F" w:rsidRPr="00EA227F" w14:paraId="04ECB8BE" w14:textId="77777777" w:rsidTr="0045395E">
        <w:trPr>
          <w:trHeight w:val="113"/>
        </w:trPr>
        <w:tc>
          <w:tcPr>
            <w:tcW w:w="1522" w:type="dxa"/>
          </w:tcPr>
          <w:p w14:paraId="3A32B94F"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3</w:t>
            </w:r>
          </w:p>
        </w:tc>
        <w:tc>
          <w:tcPr>
            <w:tcW w:w="1523" w:type="dxa"/>
          </w:tcPr>
          <w:p w14:paraId="46FBED55"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-6398.835</w:t>
            </w:r>
          </w:p>
        </w:tc>
        <w:tc>
          <w:tcPr>
            <w:tcW w:w="1523" w:type="dxa"/>
          </w:tcPr>
          <w:p w14:paraId="49CCA35B"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12887.998</w:t>
            </w:r>
          </w:p>
        </w:tc>
        <w:tc>
          <w:tcPr>
            <w:tcW w:w="1523" w:type="dxa"/>
          </w:tcPr>
          <w:p w14:paraId="4AA3ACDB"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12821.671</w:t>
            </w:r>
          </w:p>
        </w:tc>
        <w:tc>
          <w:tcPr>
            <w:tcW w:w="1523" w:type="dxa"/>
          </w:tcPr>
          <w:p w14:paraId="042B1C63"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&lt;0.001</w:t>
            </w:r>
          </w:p>
        </w:tc>
      </w:tr>
      <w:tr w:rsidR="00EA227F" w:rsidRPr="00EA227F" w14:paraId="71A29713" w14:textId="77777777" w:rsidTr="0045395E">
        <w:trPr>
          <w:trHeight w:val="113"/>
        </w:trPr>
        <w:tc>
          <w:tcPr>
            <w:tcW w:w="1522" w:type="dxa"/>
          </w:tcPr>
          <w:p w14:paraId="0877FC09"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4</w:t>
            </w:r>
          </w:p>
        </w:tc>
        <w:tc>
          <w:tcPr>
            <w:tcW w:w="1523" w:type="dxa"/>
          </w:tcPr>
          <w:p w14:paraId="7E0CA2C8"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-6367.397</w:t>
            </w:r>
          </w:p>
        </w:tc>
        <w:tc>
          <w:tcPr>
            <w:tcW w:w="1523" w:type="dxa"/>
          </w:tcPr>
          <w:p w14:paraId="45CDD7BB"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12855.231</w:t>
            </w:r>
          </w:p>
        </w:tc>
        <w:tc>
          <w:tcPr>
            <w:tcW w:w="1523" w:type="dxa"/>
          </w:tcPr>
          <w:p w14:paraId="04D9EB31"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12766.795</w:t>
            </w:r>
          </w:p>
        </w:tc>
        <w:tc>
          <w:tcPr>
            <w:tcW w:w="1523" w:type="dxa"/>
          </w:tcPr>
          <w:p w14:paraId="37206A81"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&lt;0.001</w:t>
            </w:r>
          </w:p>
        </w:tc>
      </w:tr>
      <w:tr w:rsidR="00EA227F" w:rsidRPr="00EA227F" w14:paraId="4413D500" w14:textId="77777777" w:rsidTr="0045395E">
        <w:trPr>
          <w:trHeight w:val="113"/>
        </w:trPr>
        <w:tc>
          <w:tcPr>
            <w:tcW w:w="1522" w:type="dxa"/>
          </w:tcPr>
          <w:p w14:paraId="058AA74C"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5</w:t>
            </w:r>
          </w:p>
        </w:tc>
        <w:tc>
          <w:tcPr>
            <w:tcW w:w="1523" w:type="dxa"/>
          </w:tcPr>
          <w:p w14:paraId="3340B799"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-6349.154</w:t>
            </w:r>
          </w:p>
        </w:tc>
        <w:tc>
          <w:tcPr>
            <w:tcW w:w="1523" w:type="dxa"/>
          </w:tcPr>
          <w:p w14:paraId="54D029C5"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12848.852</w:t>
            </w:r>
          </w:p>
        </w:tc>
        <w:tc>
          <w:tcPr>
            <w:tcW w:w="1523" w:type="dxa"/>
          </w:tcPr>
          <w:p w14:paraId="50DF4574" w14:textId="77777777" w:rsidR="00EB7E87" w:rsidRPr="00EA227F" w:rsidRDefault="00EB7E87" w:rsidP="0045395E">
            <w:pPr>
              <w:pStyle w:val="BodyText2"/>
              <w:spacing w:line="240" w:lineRule="auto"/>
              <w:rPr>
                <w:rFonts w:asciiTheme="minorHAnsi" w:hAnsiTheme="minorHAnsi"/>
                <w:bCs/>
                <w:sz w:val="22"/>
                <w:szCs w:val="22"/>
              </w:rPr>
            </w:pPr>
            <w:r w:rsidRPr="00EA227F">
              <w:rPr>
                <w:rFonts w:asciiTheme="minorHAnsi" w:hAnsiTheme="minorHAnsi"/>
                <w:bCs/>
                <w:sz w:val="22"/>
                <w:szCs w:val="22"/>
              </w:rPr>
              <w:t>12738.307</w:t>
            </w:r>
          </w:p>
        </w:tc>
        <w:tc>
          <w:tcPr>
            <w:tcW w:w="1523" w:type="dxa"/>
          </w:tcPr>
          <w:p w14:paraId="207859A5"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0.1381</w:t>
            </w:r>
          </w:p>
        </w:tc>
      </w:tr>
      <w:tr w:rsidR="00EA227F" w:rsidRPr="00EA227F" w14:paraId="61691B00" w14:textId="77777777" w:rsidTr="0045395E">
        <w:trPr>
          <w:trHeight w:val="113"/>
        </w:trPr>
        <w:tc>
          <w:tcPr>
            <w:tcW w:w="1522" w:type="dxa"/>
          </w:tcPr>
          <w:p w14:paraId="47DF3478"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6</w:t>
            </w:r>
          </w:p>
        </w:tc>
        <w:tc>
          <w:tcPr>
            <w:tcW w:w="1523" w:type="dxa"/>
          </w:tcPr>
          <w:p w14:paraId="58ECC6C5"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-6341.450</w:t>
            </w:r>
          </w:p>
        </w:tc>
        <w:tc>
          <w:tcPr>
            <w:tcW w:w="1523" w:type="dxa"/>
          </w:tcPr>
          <w:p w14:paraId="0E9251FB"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12863.555</w:t>
            </w:r>
          </w:p>
        </w:tc>
        <w:tc>
          <w:tcPr>
            <w:tcW w:w="1523" w:type="dxa"/>
          </w:tcPr>
          <w:p w14:paraId="1E5FB891"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12730.901</w:t>
            </w:r>
          </w:p>
        </w:tc>
        <w:tc>
          <w:tcPr>
            <w:tcW w:w="1523" w:type="dxa"/>
          </w:tcPr>
          <w:p w14:paraId="593856DC"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0.0384</w:t>
            </w:r>
          </w:p>
        </w:tc>
      </w:tr>
    </w:tbl>
    <w:p w14:paraId="183DAA1E" w14:textId="77777777" w:rsidR="00EB7E87" w:rsidRPr="00EA227F" w:rsidRDefault="00EB7E87" w:rsidP="00EB7E87">
      <w:pPr>
        <w:pStyle w:val="BodyText2"/>
        <w:spacing w:line="360" w:lineRule="auto"/>
        <w:rPr>
          <w:rFonts w:asciiTheme="minorHAnsi" w:hAnsiTheme="minorHAnsi"/>
          <w:sz w:val="22"/>
          <w:szCs w:val="22"/>
          <w:lang w:val="en-US"/>
        </w:rPr>
      </w:pPr>
      <w:r w:rsidRPr="00EA227F">
        <w:rPr>
          <w:rFonts w:asciiTheme="minorHAnsi" w:hAnsiTheme="minorHAnsi"/>
          <w:sz w:val="22"/>
          <w:szCs w:val="22"/>
          <w:lang w:val="en-US"/>
        </w:rPr>
        <w:t xml:space="preserve">BIC, Bayes’ information criteria; AIC, </w:t>
      </w:r>
      <w:proofErr w:type="spellStart"/>
      <w:r w:rsidRPr="00EA227F">
        <w:rPr>
          <w:rFonts w:asciiTheme="minorHAnsi" w:hAnsiTheme="minorHAnsi"/>
          <w:sz w:val="22"/>
          <w:szCs w:val="22"/>
          <w:lang w:val="en-US"/>
        </w:rPr>
        <w:t>Akaike’s</w:t>
      </w:r>
      <w:proofErr w:type="spellEnd"/>
      <w:r w:rsidRPr="00EA227F">
        <w:rPr>
          <w:rFonts w:asciiTheme="minorHAnsi" w:hAnsiTheme="minorHAnsi"/>
          <w:sz w:val="22"/>
          <w:szCs w:val="22"/>
          <w:lang w:val="en-US"/>
        </w:rPr>
        <w:t xml:space="preserve"> information criterion; LMR, Lo-Mendel Rubin </w:t>
      </w:r>
      <w:r w:rsidRPr="00EA227F">
        <w:rPr>
          <w:rFonts w:asciiTheme="minorHAnsi" w:hAnsiTheme="minorHAnsi"/>
          <w:sz w:val="22"/>
          <w:szCs w:val="22"/>
        </w:rPr>
        <w:t xml:space="preserve">adjusted likelihood test. </w:t>
      </w:r>
    </w:p>
    <w:p w14:paraId="10B3EF95" w14:textId="77777777" w:rsidR="00EB7E87" w:rsidRPr="00EA227F" w:rsidRDefault="00EB7E87" w:rsidP="00EB7E87">
      <w:pPr>
        <w:rPr>
          <w:lang w:val="en-US"/>
        </w:rPr>
      </w:pPr>
    </w:p>
    <w:p w14:paraId="61FAE0D2" w14:textId="77777777" w:rsidR="00EB7E87" w:rsidRPr="00EA227F" w:rsidRDefault="00EB7E87" w:rsidP="00EB7E87">
      <w:pPr>
        <w:rPr>
          <w:lang w:val="en-US"/>
        </w:rPr>
      </w:pPr>
    </w:p>
    <w:p w14:paraId="708FD33E" w14:textId="77777777" w:rsidR="00EB7E87" w:rsidRPr="00EA227F" w:rsidRDefault="00EB7E87" w:rsidP="00EB7E87">
      <w:pPr>
        <w:rPr>
          <w:lang w:val="en-US"/>
        </w:rPr>
      </w:pPr>
    </w:p>
    <w:p w14:paraId="58A7F47F" w14:textId="77777777" w:rsidR="00EB7E87" w:rsidRPr="00EA227F" w:rsidRDefault="00EB7E87" w:rsidP="00EB7E87">
      <w:pPr>
        <w:rPr>
          <w:lang w:val="en-US"/>
        </w:rPr>
      </w:pPr>
    </w:p>
    <w:p w14:paraId="3E5B9975" w14:textId="77777777" w:rsidR="00EB7E87" w:rsidRPr="00EA227F" w:rsidRDefault="00EB7E87" w:rsidP="00EB7E87">
      <w:pPr>
        <w:rPr>
          <w:lang w:val="en-US"/>
        </w:rPr>
      </w:pPr>
    </w:p>
    <w:p w14:paraId="5B1AF7DE" w14:textId="77777777" w:rsidR="00EB7E87" w:rsidRPr="00EA227F" w:rsidRDefault="00EB7E87" w:rsidP="00EB7E87">
      <w:pPr>
        <w:rPr>
          <w:lang w:val="en-US"/>
        </w:rPr>
      </w:pPr>
    </w:p>
    <w:p w14:paraId="34A3DBBC" w14:textId="77777777" w:rsidR="00EB7E87" w:rsidRPr="00EA227F" w:rsidRDefault="00EB7E87" w:rsidP="00EB7E87">
      <w:pPr>
        <w:rPr>
          <w:lang w:val="en-US"/>
        </w:rPr>
      </w:pPr>
    </w:p>
    <w:p w14:paraId="0D319E35" w14:textId="77777777" w:rsidR="00EB7E87" w:rsidRPr="00EA227F" w:rsidRDefault="00EB7E87" w:rsidP="00EB7E87">
      <w:pPr>
        <w:rPr>
          <w:lang w:val="en-US"/>
        </w:rPr>
      </w:pPr>
    </w:p>
    <w:p w14:paraId="438F01BD" w14:textId="77777777" w:rsidR="00EB7E87" w:rsidRPr="00EA227F" w:rsidRDefault="00EB7E87" w:rsidP="00EB7E87">
      <w:pPr>
        <w:rPr>
          <w:lang w:val="en-US"/>
        </w:rPr>
      </w:pPr>
    </w:p>
    <w:p w14:paraId="6042891F" w14:textId="77777777" w:rsidR="00EB7E87" w:rsidRPr="00EA227F" w:rsidRDefault="00EB7E87" w:rsidP="00EB7E87">
      <w:pPr>
        <w:rPr>
          <w:lang w:val="en-US"/>
        </w:rPr>
      </w:pPr>
    </w:p>
    <w:p w14:paraId="739365D1" w14:textId="77777777" w:rsidR="00EB7E87" w:rsidRPr="00EA227F" w:rsidRDefault="00EB7E87" w:rsidP="00EB7E87">
      <w:pPr>
        <w:rPr>
          <w:lang w:val="en-US"/>
        </w:rPr>
      </w:pPr>
    </w:p>
    <w:p w14:paraId="78B5F0EB" w14:textId="77777777" w:rsidR="00EB7E87" w:rsidRPr="00EA227F" w:rsidRDefault="00EB7E87" w:rsidP="00EB7E87">
      <w:pPr>
        <w:rPr>
          <w:lang w:val="en-US"/>
        </w:rPr>
      </w:pPr>
    </w:p>
    <w:p w14:paraId="76E85A15" w14:textId="77777777" w:rsidR="00EB7E87" w:rsidRPr="00EA227F" w:rsidRDefault="00EB7E87" w:rsidP="00EB7E87">
      <w:pPr>
        <w:rPr>
          <w:lang w:val="en-US"/>
        </w:rPr>
      </w:pPr>
    </w:p>
    <w:p w14:paraId="4AD4DB6D" w14:textId="77777777" w:rsidR="00EB7E87" w:rsidRPr="00EA227F" w:rsidRDefault="00EB7E87" w:rsidP="00EB7E87">
      <w:pPr>
        <w:rPr>
          <w:lang w:val="en-US"/>
        </w:rPr>
      </w:pPr>
    </w:p>
    <w:p w14:paraId="62F2D1EB" w14:textId="77777777" w:rsidR="00EB7E87" w:rsidRPr="00EA227F" w:rsidRDefault="00EB7E87" w:rsidP="00EB7E87">
      <w:pPr>
        <w:rPr>
          <w:lang w:val="en-US"/>
        </w:rPr>
      </w:pPr>
    </w:p>
    <w:p w14:paraId="186BFEBD" w14:textId="77777777" w:rsidR="00EB7E87" w:rsidRPr="00EA227F" w:rsidRDefault="00EB7E87" w:rsidP="00EB7E87">
      <w:pPr>
        <w:rPr>
          <w:lang w:val="en-US"/>
        </w:rPr>
      </w:pPr>
    </w:p>
    <w:p w14:paraId="02184E63" w14:textId="77777777" w:rsidR="00EB7E87" w:rsidRPr="00EA227F" w:rsidRDefault="00EB7E87" w:rsidP="00EB7E87">
      <w:pPr>
        <w:rPr>
          <w:lang w:val="en-US"/>
        </w:rPr>
      </w:pPr>
    </w:p>
    <w:p w14:paraId="7983E881" w14:textId="77777777" w:rsidR="00EB7E87" w:rsidRPr="00EA227F" w:rsidRDefault="00EB7E87" w:rsidP="00EB7E87">
      <w:pPr>
        <w:rPr>
          <w:lang w:val="en-US"/>
        </w:rPr>
      </w:pPr>
    </w:p>
    <w:p w14:paraId="547B9413" w14:textId="77777777" w:rsidR="00EB7E87" w:rsidRPr="00EA227F" w:rsidRDefault="00EB7E87" w:rsidP="00EB7E87">
      <w:pPr>
        <w:rPr>
          <w:lang w:val="en-US"/>
        </w:rPr>
      </w:pPr>
    </w:p>
    <w:p w14:paraId="23EC8D5F" w14:textId="77777777" w:rsidR="00EB7E87" w:rsidRPr="00EA227F" w:rsidRDefault="00EB7E87" w:rsidP="00EB7E87">
      <w:pPr>
        <w:rPr>
          <w:lang w:val="en-US"/>
        </w:rPr>
      </w:pPr>
    </w:p>
    <w:p w14:paraId="44F841A4" w14:textId="77777777" w:rsidR="00EB7E87" w:rsidRPr="00EA227F" w:rsidRDefault="00EB7E87" w:rsidP="00EB7E87">
      <w:pPr>
        <w:rPr>
          <w:lang w:val="en-US"/>
        </w:rPr>
      </w:pPr>
    </w:p>
    <w:p w14:paraId="02FAF90A" w14:textId="77777777" w:rsidR="00EB7E87" w:rsidRPr="00EA227F" w:rsidRDefault="00EB7E87" w:rsidP="00EB7E87">
      <w:pPr>
        <w:rPr>
          <w:lang w:val="en-US"/>
        </w:rPr>
      </w:pPr>
    </w:p>
    <w:p w14:paraId="71309A8B" w14:textId="77777777" w:rsidR="00EB7E87" w:rsidRPr="00EA227F" w:rsidRDefault="00EB7E87" w:rsidP="00EB7E87">
      <w:pPr>
        <w:rPr>
          <w:lang w:val="en-US"/>
        </w:rPr>
      </w:pPr>
    </w:p>
    <w:p w14:paraId="70A5C340" w14:textId="77777777" w:rsidR="00EB7E87" w:rsidRPr="00EA227F" w:rsidRDefault="00EB7E87" w:rsidP="00EB7E87">
      <w:pPr>
        <w:pStyle w:val="BodyText2"/>
        <w:spacing w:line="360" w:lineRule="auto"/>
        <w:rPr>
          <w:rFonts w:asciiTheme="minorHAnsi" w:hAnsiTheme="minorHAnsi"/>
          <w:sz w:val="22"/>
          <w:szCs w:val="22"/>
        </w:rPr>
      </w:pPr>
      <w:r w:rsidRPr="00EA227F">
        <w:rPr>
          <w:rFonts w:asciiTheme="minorHAnsi" w:hAnsiTheme="minorHAnsi"/>
          <w:b/>
          <w:sz w:val="22"/>
          <w:szCs w:val="22"/>
        </w:rPr>
        <w:t>Table 3.</w:t>
      </w:r>
      <w:r w:rsidRPr="00EA227F">
        <w:rPr>
          <w:rFonts w:asciiTheme="minorHAnsi" w:hAnsiTheme="minorHAnsi"/>
          <w:sz w:val="22"/>
          <w:szCs w:val="22"/>
        </w:rPr>
        <w:t xml:space="preserve"> Mean probabilities of each pain type at each time point, by cluster. </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296"/>
        <w:gridCol w:w="1296"/>
        <w:gridCol w:w="1296"/>
        <w:gridCol w:w="1296"/>
        <w:gridCol w:w="1296"/>
        <w:gridCol w:w="1296"/>
      </w:tblGrid>
      <w:tr w:rsidR="00EA227F" w:rsidRPr="00EA227F" w14:paraId="055E9800" w14:textId="77777777" w:rsidTr="0045395E">
        <w:trPr>
          <w:trHeight w:val="1361"/>
        </w:trPr>
        <w:tc>
          <w:tcPr>
            <w:tcW w:w="1296" w:type="dxa"/>
            <w:tcBorders>
              <w:top w:val="single" w:sz="4" w:space="0" w:color="auto"/>
              <w:bottom w:val="single" w:sz="4" w:space="0" w:color="auto"/>
            </w:tcBorders>
          </w:tcPr>
          <w:p w14:paraId="22406FA7" w14:textId="77777777" w:rsidR="00EB7E87" w:rsidRPr="00EA227F" w:rsidRDefault="00EB7E87" w:rsidP="0045395E">
            <w:pPr>
              <w:pStyle w:val="BodyText2"/>
              <w:spacing w:line="240" w:lineRule="auto"/>
              <w:rPr>
                <w:rFonts w:asciiTheme="minorHAnsi" w:hAnsiTheme="minorHAnsi"/>
                <w:sz w:val="22"/>
                <w:szCs w:val="22"/>
              </w:rPr>
            </w:pPr>
          </w:p>
        </w:tc>
        <w:tc>
          <w:tcPr>
            <w:tcW w:w="1296" w:type="dxa"/>
            <w:tcBorders>
              <w:top w:val="single" w:sz="4" w:space="0" w:color="auto"/>
              <w:bottom w:val="single" w:sz="4" w:space="0" w:color="auto"/>
            </w:tcBorders>
          </w:tcPr>
          <w:p w14:paraId="1D0827D2" w14:textId="77777777" w:rsidR="00EB7E87" w:rsidRPr="00EA227F" w:rsidRDefault="00EB7E87" w:rsidP="0045395E">
            <w:pPr>
              <w:pStyle w:val="BodyText2"/>
              <w:spacing w:line="240" w:lineRule="auto"/>
              <w:rPr>
                <w:rFonts w:asciiTheme="minorHAnsi" w:hAnsiTheme="minorHAnsi"/>
                <w:sz w:val="22"/>
                <w:szCs w:val="22"/>
              </w:rPr>
            </w:pPr>
          </w:p>
        </w:tc>
        <w:tc>
          <w:tcPr>
            <w:tcW w:w="1296" w:type="dxa"/>
            <w:tcBorders>
              <w:top w:val="single" w:sz="4" w:space="0" w:color="auto"/>
              <w:bottom w:val="single" w:sz="4" w:space="0" w:color="auto"/>
            </w:tcBorders>
          </w:tcPr>
          <w:p w14:paraId="5CEC6812"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Persistent NCP</w:t>
            </w:r>
          </w:p>
        </w:tc>
        <w:tc>
          <w:tcPr>
            <w:tcW w:w="1296" w:type="dxa"/>
            <w:tcBorders>
              <w:top w:val="single" w:sz="4" w:space="0" w:color="auto"/>
              <w:bottom w:val="single" w:sz="4" w:space="0" w:color="auto"/>
            </w:tcBorders>
          </w:tcPr>
          <w:p w14:paraId="746170FF"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Migration from NCP to CRP/CWP</w:t>
            </w:r>
          </w:p>
        </w:tc>
        <w:tc>
          <w:tcPr>
            <w:tcW w:w="1296" w:type="dxa"/>
            <w:tcBorders>
              <w:top w:val="single" w:sz="4" w:space="0" w:color="auto"/>
              <w:bottom w:val="single" w:sz="4" w:space="0" w:color="auto"/>
            </w:tcBorders>
          </w:tcPr>
          <w:p w14:paraId="5938ED82"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Persistent CRP or Migration between CRP and NCP</w:t>
            </w:r>
          </w:p>
        </w:tc>
        <w:tc>
          <w:tcPr>
            <w:tcW w:w="1296" w:type="dxa"/>
            <w:tcBorders>
              <w:top w:val="single" w:sz="4" w:space="0" w:color="auto"/>
              <w:bottom w:val="single" w:sz="4" w:space="0" w:color="auto"/>
            </w:tcBorders>
          </w:tcPr>
          <w:p w14:paraId="77FC6C44"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Migration from CRP to CWP</w:t>
            </w:r>
          </w:p>
        </w:tc>
        <w:tc>
          <w:tcPr>
            <w:tcW w:w="1296" w:type="dxa"/>
            <w:tcBorders>
              <w:top w:val="single" w:sz="4" w:space="0" w:color="auto"/>
              <w:bottom w:val="single" w:sz="4" w:space="0" w:color="auto"/>
            </w:tcBorders>
          </w:tcPr>
          <w:p w14:paraId="29D256F4"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Persistent CWP</w:t>
            </w:r>
          </w:p>
        </w:tc>
      </w:tr>
      <w:tr w:rsidR="00EA227F" w:rsidRPr="00EA227F" w14:paraId="34A80642" w14:textId="77777777" w:rsidTr="0045395E">
        <w:trPr>
          <w:trHeight w:val="383"/>
        </w:trPr>
        <w:tc>
          <w:tcPr>
            <w:tcW w:w="1296" w:type="dxa"/>
            <w:tcBorders>
              <w:top w:val="single" w:sz="4" w:space="0" w:color="auto"/>
            </w:tcBorders>
          </w:tcPr>
          <w:p w14:paraId="18F9E4CF"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No. (%)</w:t>
            </w:r>
          </w:p>
        </w:tc>
        <w:tc>
          <w:tcPr>
            <w:tcW w:w="1296" w:type="dxa"/>
            <w:tcBorders>
              <w:top w:val="single" w:sz="4" w:space="0" w:color="auto"/>
            </w:tcBorders>
          </w:tcPr>
          <w:p w14:paraId="45CBA481" w14:textId="77777777" w:rsidR="00EB7E87" w:rsidRPr="00EA227F" w:rsidRDefault="00EB7E87" w:rsidP="0045395E">
            <w:pPr>
              <w:pStyle w:val="BodyText2"/>
              <w:spacing w:line="240" w:lineRule="auto"/>
              <w:rPr>
                <w:rFonts w:asciiTheme="minorHAnsi" w:hAnsiTheme="minorHAnsi"/>
                <w:sz w:val="22"/>
                <w:szCs w:val="22"/>
              </w:rPr>
            </w:pPr>
          </w:p>
        </w:tc>
        <w:tc>
          <w:tcPr>
            <w:tcW w:w="1296" w:type="dxa"/>
            <w:tcBorders>
              <w:top w:val="single" w:sz="4" w:space="0" w:color="auto"/>
            </w:tcBorders>
          </w:tcPr>
          <w:p w14:paraId="3072B165"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1052(57)</w:t>
            </w:r>
          </w:p>
        </w:tc>
        <w:tc>
          <w:tcPr>
            <w:tcW w:w="1296" w:type="dxa"/>
            <w:tcBorders>
              <w:top w:val="single" w:sz="4" w:space="0" w:color="auto"/>
            </w:tcBorders>
          </w:tcPr>
          <w:p w14:paraId="3B0C42F0"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92(5)</w:t>
            </w:r>
          </w:p>
        </w:tc>
        <w:tc>
          <w:tcPr>
            <w:tcW w:w="1296" w:type="dxa"/>
            <w:tcBorders>
              <w:top w:val="single" w:sz="4" w:space="0" w:color="auto"/>
            </w:tcBorders>
          </w:tcPr>
          <w:p w14:paraId="6070C375"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411(22)</w:t>
            </w:r>
          </w:p>
        </w:tc>
        <w:tc>
          <w:tcPr>
            <w:tcW w:w="1296" w:type="dxa"/>
            <w:tcBorders>
              <w:top w:val="single" w:sz="4" w:space="0" w:color="auto"/>
            </w:tcBorders>
          </w:tcPr>
          <w:p w14:paraId="61074A46"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184(10)</w:t>
            </w:r>
          </w:p>
        </w:tc>
        <w:tc>
          <w:tcPr>
            <w:tcW w:w="1296" w:type="dxa"/>
            <w:tcBorders>
              <w:top w:val="single" w:sz="4" w:space="0" w:color="auto"/>
            </w:tcBorders>
          </w:tcPr>
          <w:p w14:paraId="6FB95969"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119(6)</w:t>
            </w:r>
          </w:p>
        </w:tc>
      </w:tr>
      <w:tr w:rsidR="00EA227F" w:rsidRPr="00EA227F" w14:paraId="5EAC9851" w14:textId="77777777" w:rsidTr="0045395E">
        <w:trPr>
          <w:trHeight w:val="398"/>
        </w:trPr>
        <w:tc>
          <w:tcPr>
            <w:tcW w:w="1296" w:type="dxa"/>
          </w:tcPr>
          <w:p w14:paraId="2D04E838"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BL (1995)</w:t>
            </w:r>
          </w:p>
        </w:tc>
        <w:tc>
          <w:tcPr>
            <w:tcW w:w="1296" w:type="dxa"/>
          </w:tcPr>
          <w:p w14:paraId="304D88CE"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29862639"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1A7514F4"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18B1899E"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6DF935FB"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0C98D83F" w14:textId="77777777" w:rsidR="00EB7E87" w:rsidRPr="00EA227F" w:rsidRDefault="00EB7E87" w:rsidP="0045395E">
            <w:pPr>
              <w:pStyle w:val="BodyText2"/>
              <w:spacing w:line="240" w:lineRule="auto"/>
              <w:rPr>
                <w:rFonts w:asciiTheme="minorHAnsi" w:hAnsiTheme="minorHAnsi"/>
                <w:sz w:val="22"/>
                <w:szCs w:val="22"/>
              </w:rPr>
            </w:pPr>
          </w:p>
        </w:tc>
      </w:tr>
      <w:tr w:rsidR="00EA227F" w:rsidRPr="00EA227F" w14:paraId="184419D5" w14:textId="77777777" w:rsidTr="0045395E">
        <w:trPr>
          <w:trHeight w:val="398"/>
        </w:trPr>
        <w:tc>
          <w:tcPr>
            <w:tcW w:w="1296" w:type="dxa"/>
          </w:tcPr>
          <w:p w14:paraId="1E5C3471"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5254A4CC"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NCP</w:t>
            </w:r>
          </w:p>
        </w:tc>
        <w:tc>
          <w:tcPr>
            <w:tcW w:w="1296" w:type="dxa"/>
          </w:tcPr>
          <w:p w14:paraId="14430678"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0.888</w:t>
            </w:r>
          </w:p>
        </w:tc>
        <w:tc>
          <w:tcPr>
            <w:tcW w:w="1296" w:type="dxa"/>
          </w:tcPr>
          <w:p w14:paraId="6A5BF3B2"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0.973</w:t>
            </w:r>
          </w:p>
        </w:tc>
        <w:tc>
          <w:tcPr>
            <w:tcW w:w="1296" w:type="dxa"/>
          </w:tcPr>
          <w:p w14:paraId="64A0E627"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0.287</w:t>
            </w:r>
          </w:p>
        </w:tc>
        <w:tc>
          <w:tcPr>
            <w:tcW w:w="1296" w:type="dxa"/>
          </w:tcPr>
          <w:p w14:paraId="0BAA54FE"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0.188</w:t>
            </w:r>
          </w:p>
        </w:tc>
        <w:tc>
          <w:tcPr>
            <w:tcW w:w="1296" w:type="dxa"/>
          </w:tcPr>
          <w:p w14:paraId="208B3A30"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0.001</w:t>
            </w:r>
          </w:p>
        </w:tc>
      </w:tr>
      <w:tr w:rsidR="00EA227F" w:rsidRPr="00EA227F" w14:paraId="0F92CB61" w14:textId="77777777" w:rsidTr="0045395E">
        <w:trPr>
          <w:trHeight w:val="383"/>
        </w:trPr>
        <w:tc>
          <w:tcPr>
            <w:tcW w:w="1296" w:type="dxa"/>
          </w:tcPr>
          <w:p w14:paraId="079FC46B"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173EEDA7"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CRP</w:t>
            </w:r>
          </w:p>
        </w:tc>
        <w:tc>
          <w:tcPr>
            <w:tcW w:w="1296" w:type="dxa"/>
          </w:tcPr>
          <w:p w14:paraId="642FDCA8"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0.103</w:t>
            </w:r>
          </w:p>
        </w:tc>
        <w:tc>
          <w:tcPr>
            <w:tcW w:w="1296" w:type="dxa"/>
          </w:tcPr>
          <w:p w14:paraId="1B3113B1"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0.025</w:t>
            </w:r>
          </w:p>
        </w:tc>
        <w:tc>
          <w:tcPr>
            <w:tcW w:w="1296" w:type="dxa"/>
          </w:tcPr>
          <w:p w14:paraId="44CD2E0A"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0.571</w:t>
            </w:r>
          </w:p>
        </w:tc>
        <w:tc>
          <w:tcPr>
            <w:tcW w:w="1296" w:type="dxa"/>
          </w:tcPr>
          <w:p w14:paraId="0E6C0D14"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0.589</w:t>
            </w:r>
          </w:p>
        </w:tc>
        <w:tc>
          <w:tcPr>
            <w:tcW w:w="1296" w:type="dxa"/>
          </w:tcPr>
          <w:p w14:paraId="623E6AC4"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0.008</w:t>
            </w:r>
          </w:p>
        </w:tc>
      </w:tr>
      <w:tr w:rsidR="00EA227F" w:rsidRPr="00EA227F" w14:paraId="22125E45" w14:textId="77777777" w:rsidTr="0045395E">
        <w:trPr>
          <w:trHeight w:val="398"/>
        </w:trPr>
        <w:tc>
          <w:tcPr>
            <w:tcW w:w="1296" w:type="dxa"/>
          </w:tcPr>
          <w:p w14:paraId="0D910A7A"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104BB3AE"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CWP</w:t>
            </w:r>
          </w:p>
        </w:tc>
        <w:tc>
          <w:tcPr>
            <w:tcW w:w="1296" w:type="dxa"/>
          </w:tcPr>
          <w:p w14:paraId="4338C705"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0.008</w:t>
            </w:r>
          </w:p>
        </w:tc>
        <w:tc>
          <w:tcPr>
            <w:tcW w:w="1296" w:type="dxa"/>
          </w:tcPr>
          <w:p w14:paraId="7437D61E"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0.002</w:t>
            </w:r>
          </w:p>
        </w:tc>
        <w:tc>
          <w:tcPr>
            <w:tcW w:w="1296" w:type="dxa"/>
          </w:tcPr>
          <w:p w14:paraId="1D1E2BCB"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0.141</w:t>
            </w:r>
          </w:p>
        </w:tc>
        <w:tc>
          <w:tcPr>
            <w:tcW w:w="1296" w:type="dxa"/>
          </w:tcPr>
          <w:p w14:paraId="2982DDFE"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0.223</w:t>
            </w:r>
          </w:p>
        </w:tc>
        <w:tc>
          <w:tcPr>
            <w:tcW w:w="1296" w:type="dxa"/>
          </w:tcPr>
          <w:p w14:paraId="1C8B2B8C"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0.991</w:t>
            </w:r>
          </w:p>
        </w:tc>
      </w:tr>
      <w:tr w:rsidR="00EA227F" w:rsidRPr="00EA227F" w14:paraId="1F032606" w14:textId="77777777" w:rsidTr="0045395E">
        <w:trPr>
          <w:trHeight w:val="383"/>
        </w:trPr>
        <w:tc>
          <w:tcPr>
            <w:tcW w:w="1296" w:type="dxa"/>
          </w:tcPr>
          <w:p w14:paraId="35B750B0"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T1 (1998)</w:t>
            </w:r>
          </w:p>
        </w:tc>
        <w:tc>
          <w:tcPr>
            <w:tcW w:w="1296" w:type="dxa"/>
          </w:tcPr>
          <w:p w14:paraId="549F3EB0"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7C34BC1A"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0E212D4E"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29D3C68E"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3C74F86C"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6E6B21F8" w14:textId="77777777" w:rsidR="00EB7E87" w:rsidRPr="00EA227F" w:rsidRDefault="00EB7E87" w:rsidP="0045395E">
            <w:pPr>
              <w:pStyle w:val="BodyText2"/>
              <w:spacing w:line="240" w:lineRule="auto"/>
              <w:rPr>
                <w:rFonts w:asciiTheme="minorHAnsi" w:hAnsiTheme="minorHAnsi"/>
                <w:sz w:val="22"/>
                <w:szCs w:val="22"/>
              </w:rPr>
            </w:pPr>
          </w:p>
        </w:tc>
      </w:tr>
      <w:tr w:rsidR="00EA227F" w:rsidRPr="00EA227F" w14:paraId="36CBA5C2" w14:textId="77777777" w:rsidTr="0045395E">
        <w:trPr>
          <w:trHeight w:val="398"/>
        </w:trPr>
        <w:tc>
          <w:tcPr>
            <w:tcW w:w="1296" w:type="dxa"/>
          </w:tcPr>
          <w:p w14:paraId="56D682A1"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7E5E3B24"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NCP</w:t>
            </w:r>
          </w:p>
        </w:tc>
        <w:tc>
          <w:tcPr>
            <w:tcW w:w="1296" w:type="dxa"/>
          </w:tcPr>
          <w:p w14:paraId="000FE06C"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0.882</w:t>
            </w:r>
          </w:p>
        </w:tc>
        <w:tc>
          <w:tcPr>
            <w:tcW w:w="1296" w:type="dxa"/>
          </w:tcPr>
          <w:p w14:paraId="7C214AF3"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0.845</w:t>
            </w:r>
          </w:p>
        </w:tc>
        <w:tc>
          <w:tcPr>
            <w:tcW w:w="1296" w:type="dxa"/>
          </w:tcPr>
          <w:p w14:paraId="24454391"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0.272</w:t>
            </w:r>
          </w:p>
        </w:tc>
        <w:tc>
          <w:tcPr>
            <w:tcW w:w="1296" w:type="dxa"/>
          </w:tcPr>
          <w:p w14:paraId="103DD989"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0.127</w:t>
            </w:r>
          </w:p>
        </w:tc>
        <w:tc>
          <w:tcPr>
            <w:tcW w:w="1296" w:type="dxa"/>
          </w:tcPr>
          <w:p w14:paraId="2FCF17AA"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0.002</w:t>
            </w:r>
          </w:p>
        </w:tc>
      </w:tr>
      <w:tr w:rsidR="00EA227F" w:rsidRPr="00EA227F" w14:paraId="3ED3BE81" w14:textId="77777777" w:rsidTr="0045395E">
        <w:trPr>
          <w:trHeight w:val="383"/>
        </w:trPr>
        <w:tc>
          <w:tcPr>
            <w:tcW w:w="1296" w:type="dxa"/>
          </w:tcPr>
          <w:p w14:paraId="3DA2C484"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2859C8E8"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CRP</w:t>
            </w:r>
          </w:p>
        </w:tc>
        <w:tc>
          <w:tcPr>
            <w:tcW w:w="1296" w:type="dxa"/>
          </w:tcPr>
          <w:p w14:paraId="177D34AA"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0.109</w:t>
            </w:r>
          </w:p>
        </w:tc>
        <w:tc>
          <w:tcPr>
            <w:tcW w:w="1296" w:type="dxa"/>
          </w:tcPr>
          <w:p w14:paraId="395A2311"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0.143</w:t>
            </w:r>
          </w:p>
        </w:tc>
        <w:tc>
          <w:tcPr>
            <w:tcW w:w="1296" w:type="dxa"/>
          </w:tcPr>
          <w:p w14:paraId="52001DB0"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0.577</w:t>
            </w:r>
          </w:p>
        </w:tc>
        <w:tc>
          <w:tcPr>
            <w:tcW w:w="1296" w:type="dxa"/>
          </w:tcPr>
          <w:p w14:paraId="697FD2F5"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0.559</w:t>
            </w:r>
          </w:p>
        </w:tc>
        <w:tc>
          <w:tcPr>
            <w:tcW w:w="1296" w:type="dxa"/>
          </w:tcPr>
          <w:p w14:paraId="67CD0207"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0.026</w:t>
            </w:r>
          </w:p>
        </w:tc>
      </w:tr>
      <w:tr w:rsidR="00EA227F" w:rsidRPr="00EA227F" w14:paraId="62682CEF" w14:textId="77777777" w:rsidTr="0045395E">
        <w:trPr>
          <w:trHeight w:val="398"/>
        </w:trPr>
        <w:tc>
          <w:tcPr>
            <w:tcW w:w="1296" w:type="dxa"/>
          </w:tcPr>
          <w:p w14:paraId="5C402D48"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25161BDE"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CWP</w:t>
            </w:r>
          </w:p>
        </w:tc>
        <w:tc>
          <w:tcPr>
            <w:tcW w:w="1296" w:type="dxa"/>
          </w:tcPr>
          <w:p w14:paraId="5C37DF06"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0.009</w:t>
            </w:r>
          </w:p>
        </w:tc>
        <w:tc>
          <w:tcPr>
            <w:tcW w:w="1296" w:type="dxa"/>
          </w:tcPr>
          <w:p w14:paraId="6673DF0A"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0.012</w:t>
            </w:r>
          </w:p>
        </w:tc>
        <w:tc>
          <w:tcPr>
            <w:tcW w:w="1296" w:type="dxa"/>
          </w:tcPr>
          <w:p w14:paraId="06407820"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0.151</w:t>
            </w:r>
          </w:p>
        </w:tc>
        <w:tc>
          <w:tcPr>
            <w:tcW w:w="1296" w:type="dxa"/>
          </w:tcPr>
          <w:p w14:paraId="724D0FE8"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0.314</w:t>
            </w:r>
          </w:p>
        </w:tc>
        <w:tc>
          <w:tcPr>
            <w:tcW w:w="1296" w:type="dxa"/>
          </w:tcPr>
          <w:p w14:paraId="11681E89"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0.972</w:t>
            </w:r>
          </w:p>
        </w:tc>
      </w:tr>
      <w:tr w:rsidR="00EA227F" w:rsidRPr="00EA227F" w14:paraId="39642DB6" w14:textId="77777777" w:rsidTr="0045395E">
        <w:trPr>
          <w:trHeight w:val="383"/>
        </w:trPr>
        <w:tc>
          <w:tcPr>
            <w:tcW w:w="1296" w:type="dxa"/>
          </w:tcPr>
          <w:p w14:paraId="5190AB62"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T2(2003)</w:t>
            </w:r>
          </w:p>
        </w:tc>
        <w:tc>
          <w:tcPr>
            <w:tcW w:w="1296" w:type="dxa"/>
          </w:tcPr>
          <w:p w14:paraId="360BB148"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799CF975"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161B09B3"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264FC5CF"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5D646F5D"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71112277" w14:textId="77777777" w:rsidR="00EB7E87" w:rsidRPr="00EA227F" w:rsidRDefault="00EB7E87" w:rsidP="0045395E">
            <w:pPr>
              <w:pStyle w:val="BodyText2"/>
              <w:spacing w:line="240" w:lineRule="auto"/>
              <w:rPr>
                <w:rFonts w:asciiTheme="minorHAnsi" w:hAnsiTheme="minorHAnsi"/>
                <w:sz w:val="22"/>
                <w:szCs w:val="22"/>
              </w:rPr>
            </w:pPr>
          </w:p>
        </w:tc>
      </w:tr>
      <w:tr w:rsidR="00EA227F" w:rsidRPr="00EA227F" w14:paraId="40D7AA01" w14:textId="77777777" w:rsidTr="0045395E">
        <w:trPr>
          <w:trHeight w:val="398"/>
        </w:trPr>
        <w:tc>
          <w:tcPr>
            <w:tcW w:w="1296" w:type="dxa"/>
          </w:tcPr>
          <w:p w14:paraId="533A69F8"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03003A8C"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NCP</w:t>
            </w:r>
          </w:p>
        </w:tc>
        <w:tc>
          <w:tcPr>
            <w:tcW w:w="1296" w:type="dxa"/>
          </w:tcPr>
          <w:p w14:paraId="3AD2AC1B"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0.863</w:t>
            </w:r>
          </w:p>
        </w:tc>
        <w:tc>
          <w:tcPr>
            <w:tcW w:w="1296" w:type="dxa"/>
          </w:tcPr>
          <w:p w14:paraId="3F2157D6"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0.338</w:t>
            </w:r>
          </w:p>
        </w:tc>
        <w:tc>
          <w:tcPr>
            <w:tcW w:w="1296" w:type="dxa"/>
          </w:tcPr>
          <w:p w14:paraId="7D3376EB"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0.271</w:t>
            </w:r>
          </w:p>
        </w:tc>
        <w:tc>
          <w:tcPr>
            <w:tcW w:w="1296" w:type="dxa"/>
          </w:tcPr>
          <w:p w14:paraId="3A660ED5"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0.067</w:t>
            </w:r>
          </w:p>
        </w:tc>
        <w:tc>
          <w:tcPr>
            <w:tcW w:w="1296" w:type="dxa"/>
          </w:tcPr>
          <w:p w14:paraId="7853C5C9"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0.008</w:t>
            </w:r>
          </w:p>
        </w:tc>
      </w:tr>
      <w:tr w:rsidR="00EA227F" w:rsidRPr="00EA227F" w14:paraId="77132F0D" w14:textId="77777777" w:rsidTr="0045395E">
        <w:trPr>
          <w:trHeight w:val="383"/>
        </w:trPr>
        <w:tc>
          <w:tcPr>
            <w:tcW w:w="1296" w:type="dxa"/>
          </w:tcPr>
          <w:p w14:paraId="2CA1B71D"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52FAA9B4"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CRP</w:t>
            </w:r>
          </w:p>
        </w:tc>
        <w:tc>
          <w:tcPr>
            <w:tcW w:w="1296" w:type="dxa"/>
          </w:tcPr>
          <w:p w14:paraId="754D33E2"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0.126</w:t>
            </w:r>
          </w:p>
        </w:tc>
        <w:tc>
          <w:tcPr>
            <w:tcW w:w="1296" w:type="dxa"/>
          </w:tcPr>
          <w:p w14:paraId="2DCC489C"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0.547</w:t>
            </w:r>
          </w:p>
        </w:tc>
        <w:tc>
          <w:tcPr>
            <w:tcW w:w="1296" w:type="dxa"/>
          </w:tcPr>
          <w:p w14:paraId="110A448B"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0.578</w:t>
            </w:r>
          </w:p>
        </w:tc>
        <w:tc>
          <w:tcPr>
            <w:tcW w:w="1296" w:type="dxa"/>
          </w:tcPr>
          <w:p w14:paraId="51F440FE"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0.454</w:t>
            </w:r>
          </w:p>
        </w:tc>
        <w:tc>
          <w:tcPr>
            <w:tcW w:w="1296" w:type="dxa"/>
          </w:tcPr>
          <w:p w14:paraId="226E2877"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0.098</w:t>
            </w:r>
          </w:p>
        </w:tc>
      </w:tr>
      <w:tr w:rsidR="00EA227F" w:rsidRPr="00EA227F" w14:paraId="271D2A7B" w14:textId="77777777" w:rsidTr="0045395E">
        <w:trPr>
          <w:trHeight w:val="398"/>
        </w:trPr>
        <w:tc>
          <w:tcPr>
            <w:tcW w:w="1296" w:type="dxa"/>
          </w:tcPr>
          <w:p w14:paraId="3600ED0D"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5C92D1C7"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CWP</w:t>
            </w:r>
          </w:p>
        </w:tc>
        <w:tc>
          <w:tcPr>
            <w:tcW w:w="1296" w:type="dxa"/>
          </w:tcPr>
          <w:p w14:paraId="0786B921"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0.010</w:t>
            </w:r>
          </w:p>
        </w:tc>
        <w:tc>
          <w:tcPr>
            <w:tcW w:w="1296" w:type="dxa"/>
          </w:tcPr>
          <w:p w14:paraId="5678E7CD"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0.115</w:t>
            </w:r>
          </w:p>
        </w:tc>
        <w:tc>
          <w:tcPr>
            <w:tcW w:w="1296" w:type="dxa"/>
          </w:tcPr>
          <w:p w14:paraId="776181E1"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0.152</w:t>
            </w:r>
          </w:p>
        </w:tc>
        <w:tc>
          <w:tcPr>
            <w:tcW w:w="1296" w:type="dxa"/>
          </w:tcPr>
          <w:p w14:paraId="72C08FD8"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0.479</w:t>
            </w:r>
          </w:p>
        </w:tc>
        <w:tc>
          <w:tcPr>
            <w:tcW w:w="1296" w:type="dxa"/>
          </w:tcPr>
          <w:p w14:paraId="605B3C17"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0.894</w:t>
            </w:r>
          </w:p>
        </w:tc>
      </w:tr>
      <w:tr w:rsidR="00EA227F" w:rsidRPr="00EA227F" w14:paraId="43AE328A" w14:textId="77777777" w:rsidTr="0045395E">
        <w:trPr>
          <w:trHeight w:val="383"/>
        </w:trPr>
        <w:tc>
          <w:tcPr>
            <w:tcW w:w="1296" w:type="dxa"/>
          </w:tcPr>
          <w:p w14:paraId="24F36848"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T3 (2007)</w:t>
            </w:r>
          </w:p>
        </w:tc>
        <w:tc>
          <w:tcPr>
            <w:tcW w:w="1296" w:type="dxa"/>
          </w:tcPr>
          <w:p w14:paraId="28F46375"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4298360D"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645E738D"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1683D878"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5B142AD1"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2FBB68BF" w14:textId="77777777" w:rsidR="00EB7E87" w:rsidRPr="00EA227F" w:rsidRDefault="00EB7E87" w:rsidP="0045395E">
            <w:pPr>
              <w:pStyle w:val="BodyText2"/>
              <w:spacing w:line="240" w:lineRule="auto"/>
              <w:rPr>
                <w:rFonts w:asciiTheme="minorHAnsi" w:hAnsiTheme="minorHAnsi"/>
                <w:sz w:val="22"/>
                <w:szCs w:val="22"/>
              </w:rPr>
            </w:pPr>
          </w:p>
        </w:tc>
      </w:tr>
      <w:tr w:rsidR="00EA227F" w:rsidRPr="00EA227F" w14:paraId="11B4C988" w14:textId="77777777" w:rsidTr="0045395E">
        <w:trPr>
          <w:trHeight w:val="398"/>
        </w:trPr>
        <w:tc>
          <w:tcPr>
            <w:tcW w:w="1296" w:type="dxa"/>
          </w:tcPr>
          <w:p w14:paraId="0CD5B918"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7E2A82D7"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NCP</w:t>
            </w:r>
          </w:p>
        </w:tc>
        <w:tc>
          <w:tcPr>
            <w:tcW w:w="1296" w:type="dxa"/>
          </w:tcPr>
          <w:p w14:paraId="3FEA69FE"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0.838</w:t>
            </w:r>
          </w:p>
        </w:tc>
        <w:tc>
          <w:tcPr>
            <w:tcW w:w="1296" w:type="dxa"/>
          </w:tcPr>
          <w:p w14:paraId="1EF100BB"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0.135</w:t>
            </w:r>
          </w:p>
        </w:tc>
        <w:tc>
          <w:tcPr>
            <w:tcW w:w="1296" w:type="dxa"/>
          </w:tcPr>
          <w:p w14:paraId="1EB5B60A"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0.290</w:t>
            </w:r>
          </w:p>
        </w:tc>
        <w:tc>
          <w:tcPr>
            <w:tcW w:w="1296" w:type="dxa"/>
          </w:tcPr>
          <w:p w14:paraId="3C1568A3"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0.043</w:t>
            </w:r>
          </w:p>
        </w:tc>
        <w:tc>
          <w:tcPr>
            <w:tcW w:w="1296" w:type="dxa"/>
          </w:tcPr>
          <w:p w14:paraId="1C5C083D"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0.015</w:t>
            </w:r>
          </w:p>
        </w:tc>
      </w:tr>
      <w:tr w:rsidR="00EA227F" w:rsidRPr="00EA227F" w14:paraId="7EFD2F1E" w14:textId="77777777" w:rsidTr="0045395E">
        <w:trPr>
          <w:trHeight w:val="383"/>
        </w:trPr>
        <w:tc>
          <w:tcPr>
            <w:tcW w:w="1296" w:type="dxa"/>
          </w:tcPr>
          <w:p w14:paraId="5FA410D0"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3425F46C"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CRP</w:t>
            </w:r>
          </w:p>
        </w:tc>
        <w:tc>
          <w:tcPr>
            <w:tcW w:w="1296" w:type="dxa"/>
          </w:tcPr>
          <w:p w14:paraId="2F1EAC8D"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0.149</w:t>
            </w:r>
          </w:p>
        </w:tc>
        <w:tc>
          <w:tcPr>
            <w:tcW w:w="1296" w:type="dxa"/>
          </w:tcPr>
          <w:p w14:paraId="46CE647B"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0.567</w:t>
            </w:r>
          </w:p>
        </w:tc>
        <w:tc>
          <w:tcPr>
            <w:tcW w:w="1296" w:type="dxa"/>
          </w:tcPr>
          <w:p w14:paraId="76F1928E"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0.570</w:t>
            </w:r>
          </w:p>
        </w:tc>
        <w:tc>
          <w:tcPr>
            <w:tcW w:w="1296" w:type="dxa"/>
          </w:tcPr>
          <w:p w14:paraId="2C90438E"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0.358</w:t>
            </w:r>
          </w:p>
        </w:tc>
        <w:tc>
          <w:tcPr>
            <w:tcW w:w="1296" w:type="dxa"/>
          </w:tcPr>
          <w:p w14:paraId="357C5CB4"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0.170</w:t>
            </w:r>
          </w:p>
        </w:tc>
      </w:tr>
      <w:tr w:rsidR="00EA227F" w:rsidRPr="00EA227F" w14:paraId="1E3C1227" w14:textId="77777777" w:rsidTr="0045395E">
        <w:trPr>
          <w:trHeight w:val="398"/>
        </w:trPr>
        <w:tc>
          <w:tcPr>
            <w:tcW w:w="1296" w:type="dxa"/>
          </w:tcPr>
          <w:p w14:paraId="520587E9"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393BD2C8"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CWP</w:t>
            </w:r>
          </w:p>
        </w:tc>
        <w:tc>
          <w:tcPr>
            <w:tcW w:w="1296" w:type="dxa"/>
          </w:tcPr>
          <w:p w14:paraId="47121407"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0.013</w:t>
            </w:r>
          </w:p>
        </w:tc>
        <w:tc>
          <w:tcPr>
            <w:tcW w:w="1296" w:type="dxa"/>
          </w:tcPr>
          <w:p w14:paraId="1B97346D"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0.298</w:t>
            </w:r>
          </w:p>
        </w:tc>
        <w:tc>
          <w:tcPr>
            <w:tcW w:w="1296" w:type="dxa"/>
          </w:tcPr>
          <w:p w14:paraId="12C2F1F2"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0.140</w:t>
            </w:r>
          </w:p>
        </w:tc>
        <w:tc>
          <w:tcPr>
            <w:tcW w:w="1296" w:type="dxa"/>
          </w:tcPr>
          <w:p w14:paraId="5BC89B2B"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0.599</w:t>
            </w:r>
          </w:p>
        </w:tc>
        <w:tc>
          <w:tcPr>
            <w:tcW w:w="1296" w:type="dxa"/>
          </w:tcPr>
          <w:p w14:paraId="39F59AB0"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0.815</w:t>
            </w:r>
          </w:p>
        </w:tc>
      </w:tr>
      <w:tr w:rsidR="00EA227F" w:rsidRPr="00EA227F" w14:paraId="789F8D94" w14:textId="77777777" w:rsidTr="0045395E">
        <w:trPr>
          <w:trHeight w:val="383"/>
        </w:trPr>
        <w:tc>
          <w:tcPr>
            <w:tcW w:w="1296" w:type="dxa"/>
          </w:tcPr>
          <w:p w14:paraId="01912F33"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T4 (2016)</w:t>
            </w:r>
          </w:p>
        </w:tc>
        <w:tc>
          <w:tcPr>
            <w:tcW w:w="1296" w:type="dxa"/>
          </w:tcPr>
          <w:p w14:paraId="39CC6084"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709F6924"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2E91706E"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1C930A99"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500A52DE"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3719ECD6" w14:textId="77777777" w:rsidR="00EB7E87" w:rsidRPr="00EA227F" w:rsidRDefault="00EB7E87" w:rsidP="0045395E">
            <w:pPr>
              <w:pStyle w:val="BodyText2"/>
              <w:spacing w:line="240" w:lineRule="auto"/>
              <w:rPr>
                <w:rFonts w:asciiTheme="minorHAnsi" w:hAnsiTheme="minorHAnsi"/>
                <w:sz w:val="22"/>
                <w:szCs w:val="22"/>
              </w:rPr>
            </w:pPr>
          </w:p>
        </w:tc>
      </w:tr>
      <w:tr w:rsidR="00EA227F" w:rsidRPr="00EA227F" w14:paraId="42CF2570" w14:textId="77777777" w:rsidTr="0045395E">
        <w:trPr>
          <w:trHeight w:val="398"/>
        </w:trPr>
        <w:tc>
          <w:tcPr>
            <w:tcW w:w="1296" w:type="dxa"/>
          </w:tcPr>
          <w:p w14:paraId="1C075DAE"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61A199E0"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NCP</w:t>
            </w:r>
          </w:p>
        </w:tc>
        <w:tc>
          <w:tcPr>
            <w:tcW w:w="1296" w:type="dxa"/>
          </w:tcPr>
          <w:p w14:paraId="0F991306"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0.728</w:t>
            </w:r>
          </w:p>
        </w:tc>
        <w:tc>
          <w:tcPr>
            <w:tcW w:w="1296" w:type="dxa"/>
          </w:tcPr>
          <w:p w14:paraId="7E7B8F30"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0.101</w:t>
            </w:r>
          </w:p>
        </w:tc>
        <w:tc>
          <w:tcPr>
            <w:tcW w:w="1296" w:type="dxa"/>
          </w:tcPr>
          <w:p w14:paraId="6531259D"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0.415</w:t>
            </w:r>
          </w:p>
        </w:tc>
        <w:tc>
          <w:tcPr>
            <w:tcW w:w="1296" w:type="dxa"/>
          </w:tcPr>
          <w:p w14:paraId="297CD792"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0.018</w:t>
            </w:r>
          </w:p>
        </w:tc>
        <w:tc>
          <w:tcPr>
            <w:tcW w:w="1296" w:type="dxa"/>
          </w:tcPr>
          <w:p w14:paraId="3566C638"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0.013</w:t>
            </w:r>
          </w:p>
        </w:tc>
      </w:tr>
      <w:tr w:rsidR="00EA227F" w:rsidRPr="00EA227F" w14:paraId="3F97BC62" w14:textId="77777777" w:rsidTr="0045395E">
        <w:trPr>
          <w:trHeight w:val="383"/>
        </w:trPr>
        <w:tc>
          <w:tcPr>
            <w:tcW w:w="1296" w:type="dxa"/>
          </w:tcPr>
          <w:p w14:paraId="1FDC2463"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5B6CB69D"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CRP</w:t>
            </w:r>
          </w:p>
        </w:tc>
        <w:tc>
          <w:tcPr>
            <w:tcW w:w="1296" w:type="dxa"/>
          </w:tcPr>
          <w:p w14:paraId="74A69E44"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0.248</w:t>
            </w:r>
          </w:p>
        </w:tc>
        <w:tc>
          <w:tcPr>
            <w:tcW w:w="1296" w:type="dxa"/>
          </w:tcPr>
          <w:p w14:paraId="371292DC"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0.527</w:t>
            </w:r>
          </w:p>
        </w:tc>
        <w:tc>
          <w:tcPr>
            <w:tcW w:w="1296" w:type="dxa"/>
          </w:tcPr>
          <w:p w14:paraId="5E98DB03"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0.500</w:t>
            </w:r>
          </w:p>
        </w:tc>
        <w:tc>
          <w:tcPr>
            <w:tcW w:w="1296" w:type="dxa"/>
          </w:tcPr>
          <w:p w14:paraId="2916DACF"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0.202</w:t>
            </w:r>
          </w:p>
        </w:tc>
        <w:tc>
          <w:tcPr>
            <w:tcW w:w="1296" w:type="dxa"/>
          </w:tcPr>
          <w:p w14:paraId="6CD4ED12"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0.153</w:t>
            </w:r>
          </w:p>
        </w:tc>
      </w:tr>
      <w:tr w:rsidR="00EA227F" w:rsidRPr="00EA227F" w14:paraId="597A0D2D" w14:textId="77777777" w:rsidTr="0045395E">
        <w:trPr>
          <w:trHeight w:val="398"/>
        </w:trPr>
        <w:tc>
          <w:tcPr>
            <w:tcW w:w="1296" w:type="dxa"/>
          </w:tcPr>
          <w:p w14:paraId="3B22C45C" w14:textId="77777777" w:rsidR="00EB7E87" w:rsidRPr="00EA227F" w:rsidRDefault="00EB7E87" w:rsidP="0045395E">
            <w:pPr>
              <w:pStyle w:val="BodyText2"/>
              <w:spacing w:line="240" w:lineRule="auto"/>
              <w:rPr>
                <w:rFonts w:asciiTheme="minorHAnsi" w:hAnsiTheme="minorHAnsi"/>
                <w:sz w:val="22"/>
                <w:szCs w:val="22"/>
              </w:rPr>
            </w:pPr>
          </w:p>
        </w:tc>
        <w:tc>
          <w:tcPr>
            <w:tcW w:w="1296" w:type="dxa"/>
          </w:tcPr>
          <w:p w14:paraId="3FD3BF36"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CWP</w:t>
            </w:r>
          </w:p>
        </w:tc>
        <w:tc>
          <w:tcPr>
            <w:tcW w:w="1296" w:type="dxa"/>
          </w:tcPr>
          <w:p w14:paraId="395B4087"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0.024</w:t>
            </w:r>
          </w:p>
        </w:tc>
        <w:tc>
          <w:tcPr>
            <w:tcW w:w="1296" w:type="dxa"/>
          </w:tcPr>
          <w:p w14:paraId="7CC74093"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0.372</w:t>
            </w:r>
          </w:p>
        </w:tc>
        <w:tc>
          <w:tcPr>
            <w:tcW w:w="1296" w:type="dxa"/>
          </w:tcPr>
          <w:p w14:paraId="030536D3"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0.086</w:t>
            </w:r>
          </w:p>
        </w:tc>
        <w:tc>
          <w:tcPr>
            <w:tcW w:w="1296" w:type="dxa"/>
          </w:tcPr>
          <w:p w14:paraId="7A14F405"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0.779</w:t>
            </w:r>
          </w:p>
        </w:tc>
        <w:tc>
          <w:tcPr>
            <w:tcW w:w="1296" w:type="dxa"/>
          </w:tcPr>
          <w:p w14:paraId="10E26CF1"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0.834</w:t>
            </w:r>
          </w:p>
        </w:tc>
      </w:tr>
    </w:tbl>
    <w:p w14:paraId="3A5856F5" w14:textId="77777777" w:rsidR="00EB7E87" w:rsidRPr="00EA227F" w:rsidRDefault="00EB7E87" w:rsidP="00EB7E87">
      <w:pPr>
        <w:pStyle w:val="BodyText2"/>
        <w:spacing w:line="360" w:lineRule="auto"/>
        <w:rPr>
          <w:rFonts w:asciiTheme="minorHAnsi" w:hAnsiTheme="minorHAnsi"/>
          <w:sz w:val="22"/>
          <w:szCs w:val="22"/>
        </w:rPr>
      </w:pPr>
      <w:r w:rsidRPr="00EA227F">
        <w:rPr>
          <w:rFonts w:asciiTheme="minorHAnsi" w:hAnsiTheme="minorHAnsi"/>
          <w:sz w:val="22"/>
          <w:szCs w:val="22"/>
        </w:rPr>
        <w:t>NCP=No Chronic Pain; CRP=Chronic Regional Pain; CWP=Chronic Widespread Pain.</w:t>
      </w:r>
    </w:p>
    <w:p w14:paraId="6A0CC626" w14:textId="7A95D01D" w:rsidR="00EB7E87" w:rsidRPr="00EA227F" w:rsidRDefault="00EB7E87" w:rsidP="00EB7E87"/>
    <w:p w14:paraId="605DE07F" w14:textId="0C7A462D" w:rsidR="00D823DE" w:rsidRPr="00EA227F" w:rsidRDefault="00D823DE" w:rsidP="00EB7E87"/>
    <w:p w14:paraId="49E2DE40" w14:textId="1F75160B" w:rsidR="00D823DE" w:rsidRPr="00EA227F" w:rsidRDefault="00D823DE" w:rsidP="00EB7E87"/>
    <w:p w14:paraId="69DB60D6" w14:textId="201EDE77" w:rsidR="00D823DE" w:rsidRPr="00EA227F" w:rsidRDefault="00D823DE" w:rsidP="00EB7E87"/>
    <w:p w14:paraId="5B494436" w14:textId="24CAA250" w:rsidR="00D823DE" w:rsidRPr="00EA227F" w:rsidRDefault="00D823DE" w:rsidP="00EB7E87"/>
    <w:p w14:paraId="0CC1909C" w14:textId="78D57753" w:rsidR="00D823DE" w:rsidRPr="00EA227F" w:rsidRDefault="00D823DE" w:rsidP="00EB7E87"/>
    <w:p w14:paraId="304FB65F" w14:textId="7D1420DE" w:rsidR="00D823DE" w:rsidRPr="00EA227F" w:rsidRDefault="00D823DE" w:rsidP="00EB7E87"/>
    <w:p w14:paraId="083DD3FF" w14:textId="4445CB9D" w:rsidR="00D823DE" w:rsidRPr="00EA227F" w:rsidRDefault="00D823DE" w:rsidP="00EB7E87"/>
    <w:p w14:paraId="60BD8FF9" w14:textId="77777777" w:rsidR="00D823DE" w:rsidRPr="00EA227F" w:rsidRDefault="00D823DE" w:rsidP="00D823DE">
      <w:pPr>
        <w:pStyle w:val="BodyText2"/>
        <w:spacing w:line="360" w:lineRule="auto"/>
        <w:rPr>
          <w:rFonts w:asciiTheme="minorHAnsi" w:hAnsiTheme="minorHAnsi"/>
          <w:sz w:val="22"/>
          <w:szCs w:val="22"/>
        </w:rPr>
      </w:pPr>
      <w:r w:rsidRPr="00EA227F">
        <w:rPr>
          <w:noProof/>
          <w:lang w:eastAsia="en-GB"/>
        </w:rPr>
        <w:drawing>
          <wp:inline distT="0" distB="0" distL="0" distR="0" wp14:anchorId="0B84C9C7" wp14:editId="003D9929">
            <wp:extent cx="5324475" cy="3105150"/>
            <wp:effectExtent l="0" t="0" r="9525" b="0"/>
            <wp:docPr id="15" name="Diagram 15">
              <a:extLst xmlns:a="http://schemas.openxmlformats.org/drawingml/2006/main">
                <a:ext uri="{FF2B5EF4-FFF2-40B4-BE49-F238E27FC236}">
                  <a16:creationId xmlns:a16="http://schemas.microsoft.com/office/drawing/2014/main" id="{0E68D157-619A-4F5F-BFBB-D857926C25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493BB7" w14:textId="77777777" w:rsidR="00D823DE" w:rsidRPr="00EA227F" w:rsidRDefault="00D823DE" w:rsidP="00D823DE">
      <w:pPr>
        <w:pStyle w:val="BodyText2"/>
        <w:spacing w:line="360" w:lineRule="auto"/>
        <w:rPr>
          <w:rFonts w:asciiTheme="minorHAnsi" w:hAnsiTheme="minorHAnsi"/>
          <w:sz w:val="22"/>
          <w:szCs w:val="22"/>
        </w:rPr>
      </w:pPr>
      <w:r w:rsidRPr="00EA227F">
        <w:rPr>
          <w:rFonts w:asciiTheme="minorHAnsi" w:hAnsiTheme="minorHAnsi"/>
          <w:b/>
          <w:sz w:val="22"/>
          <w:szCs w:val="22"/>
        </w:rPr>
        <w:t>Figure 2.</w:t>
      </w:r>
      <w:r w:rsidRPr="00EA227F">
        <w:rPr>
          <w:rFonts w:asciiTheme="minorHAnsi" w:hAnsiTheme="minorHAnsi"/>
          <w:sz w:val="22"/>
          <w:szCs w:val="22"/>
        </w:rPr>
        <w:t xml:space="preserve"> Mean number of pain sites for each cluster over the five time points. NCP=No Chronic Pain; CRP=Chronic Regional Pain; CWP=Chronic Widespread Pain.</w:t>
      </w:r>
    </w:p>
    <w:p w14:paraId="44A124AB" w14:textId="75089DC4" w:rsidR="00D823DE" w:rsidRPr="00EA227F" w:rsidRDefault="00D823DE" w:rsidP="00EB7E87"/>
    <w:p w14:paraId="66996CC0" w14:textId="26EDE807" w:rsidR="00D823DE" w:rsidRPr="00EA227F" w:rsidRDefault="00D823DE" w:rsidP="00EB7E87"/>
    <w:p w14:paraId="0FEB2C10" w14:textId="4C061B48" w:rsidR="00D823DE" w:rsidRPr="00EA227F" w:rsidRDefault="00D823DE" w:rsidP="00EB7E87"/>
    <w:p w14:paraId="21517F36" w14:textId="4E89FD3A" w:rsidR="00D823DE" w:rsidRPr="00EA227F" w:rsidRDefault="00D823DE" w:rsidP="00EB7E87"/>
    <w:p w14:paraId="1EC48645" w14:textId="745FC3A1" w:rsidR="00D823DE" w:rsidRPr="00EA227F" w:rsidRDefault="00D823DE" w:rsidP="00EB7E87"/>
    <w:p w14:paraId="18E0EB08" w14:textId="07A548FB" w:rsidR="00D823DE" w:rsidRPr="00EA227F" w:rsidRDefault="00D823DE" w:rsidP="00EB7E87"/>
    <w:p w14:paraId="6AED8C10" w14:textId="36233B92" w:rsidR="00D823DE" w:rsidRPr="00EA227F" w:rsidRDefault="00D823DE" w:rsidP="00EB7E87"/>
    <w:p w14:paraId="00B13053" w14:textId="2897A34A" w:rsidR="00D823DE" w:rsidRPr="00EA227F" w:rsidRDefault="00D823DE" w:rsidP="00EB7E87"/>
    <w:p w14:paraId="5C601E21" w14:textId="6E70D1EE" w:rsidR="00D823DE" w:rsidRPr="00EA227F" w:rsidRDefault="00D823DE" w:rsidP="00EB7E87"/>
    <w:p w14:paraId="79329C3B" w14:textId="25A07E8B" w:rsidR="00D823DE" w:rsidRPr="00EA227F" w:rsidRDefault="00D823DE" w:rsidP="00EB7E87"/>
    <w:p w14:paraId="19235EC2" w14:textId="7CF6FE28" w:rsidR="00D823DE" w:rsidRPr="00EA227F" w:rsidRDefault="00D823DE" w:rsidP="00EB7E87"/>
    <w:p w14:paraId="2A8141E3" w14:textId="3BC976F5" w:rsidR="00D823DE" w:rsidRPr="00EA227F" w:rsidRDefault="00D823DE" w:rsidP="00EB7E87"/>
    <w:p w14:paraId="3AE57882" w14:textId="104CF576" w:rsidR="00D823DE" w:rsidRPr="00EA227F" w:rsidRDefault="00D823DE" w:rsidP="00EB7E87"/>
    <w:p w14:paraId="7371685C" w14:textId="77777777" w:rsidR="00D823DE" w:rsidRPr="00EA227F" w:rsidRDefault="00D823DE" w:rsidP="00EB7E87"/>
    <w:p w14:paraId="152ADC62" w14:textId="28555A05" w:rsidR="00D823DE" w:rsidRPr="00EA227F" w:rsidRDefault="00D823DE" w:rsidP="00EB7E87"/>
    <w:p w14:paraId="6D6B310E" w14:textId="77777777" w:rsidR="00D823DE" w:rsidRPr="00EA227F" w:rsidRDefault="00D823DE" w:rsidP="00EB7E87"/>
    <w:p w14:paraId="071A9525" w14:textId="77777777" w:rsidR="00EB7E87" w:rsidRPr="00EA227F" w:rsidRDefault="00EB7E87" w:rsidP="00EB7E87"/>
    <w:p w14:paraId="01B7720C" w14:textId="77777777" w:rsidR="00EB7E87" w:rsidRPr="00EA227F" w:rsidRDefault="00EB7E87" w:rsidP="00EB7E87">
      <w:pPr>
        <w:autoSpaceDE w:val="0"/>
        <w:autoSpaceDN w:val="0"/>
        <w:adjustRightInd w:val="0"/>
        <w:spacing w:after="0" w:line="360" w:lineRule="auto"/>
      </w:pPr>
      <w:r w:rsidRPr="00EA227F">
        <w:rPr>
          <w:b/>
        </w:rPr>
        <w:t>Table 4.</w:t>
      </w:r>
      <w:r w:rsidRPr="00EA227F">
        <w:t xml:space="preserve"> Baseline characteristics of the study participants grouped by cluster membership.  </w:t>
      </w:r>
    </w:p>
    <w:tbl>
      <w:tblPr>
        <w:tblStyle w:val="TableGrid"/>
        <w:tblW w:w="96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1"/>
        <w:gridCol w:w="14"/>
        <w:gridCol w:w="1687"/>
        <w:gridCol w:w="142"/>
        <w:gridCol w:w="1276"/>
        <w:gridCol w:w="1134"/>
        <w:gridCol w:w="1134"/>
        <w:gridCol w:w="1134"/>
        <w:gridCol w:w="1134"/>
        <w:gridCol w:w="850"/>
      </w:tblGrid>
      <w:tr w:rsidR="00EA227F" w:rsidRPr="00EA227F" w14:paraId="429AFB00" w14:textId="77777777" w:rsidTr="0045395E">
        <w:tc>
          <w:tcPr>
            <w:tcW w:w="1148" w:type="dxa"/>
            <w:gridSpan w:val="3"/>
            <w:tcBorders>
              <w:top w:val="single" w:sz="4" w:space="0" w:color="auto"/>
              <w:bottom w:val="single" w:sz="4" w:space="0" w:color="auto"/>
            </w:tcBorders>
          </w:tcPr>
          <w:p w14:paraId="759EF9B8" w14:textId="77777777" w:rsidR="00EB7E87" w:rsidRPr="00EA227F" w:rsidRDefault="00EB7E87" w:rsidP="0045395E"/>
        </w:tc>
        <w:tc>
          <w:tcPr>
            <w:tcW w:w="1687" w:type="dxa"/>
            <w:tcBorders>
              <w:top w:val="single" w:sz="4" w:space="0" w:color="auto"/>
              <w:bottom w:val="single" w:sz="4" w:space="0" w:color="auto"/>
            </w:tcBorders>
          </w:tcPr>
          <w:p w14:paraId="6EDEECFF" w14:textId="77777777" w:rsidR="00EB7E87" w:rsidRPr="00EA227F" w:rsidRDefault="00EB7E87" w:rsidP="0045395E"/>
        </w:tc>
        <w:tc>
          <w:tcPr>
            <w:tcW w:w="1418" w:type="dxa"/>
            <w:gridSpan w:val="2"/>
            <w:tcBorders>
              <w:top w:val="single" w:sz="4" w:space="0" w:color="auto"/>
              <w:bottom w:val="single" w:sz="4" w:space="0" w:color="auto"/>
            </w:tcBorders>
          </w:tcPr>
          <w:p w14:paraId="7936EBCB" w14:textId="77777777" w:rsidR="00EB7E87" w:rsidRPr="00EA227F" w:rsidRDefault="00EB7E87" w:rsidP="0045395E">
            <w:pPr>
              <w:rPr>
                <w:highlight w:val="yellow"/>
              </w:rPr>
            </w:pPr>
            <w:r w:rsidRPr="00EA227F">
              <w:t>Persistent NCP</w:t>
            </w:r>
            <w:r w:rsidRPr="00EA227F">
              <w:rPr>
                <w:highlight w:val="yellow"/>
              </w:rPr>
              <w:t xml:space="preserve"> </w:t>
            </w:r>
          </w:p>
        </w:tc>
        <w:tc>
          <w:tcPr>
            <w:tcW w:w="1134" w:type="dxa"/>
            <w:tcBorders>
              <w:top w:val="single" w:sz="4" w:space="0" w:color="auto"/>
              <w:bottom w:val="single" w:sz="4" w:space="0" w:color="auto"/>
            </w:tcBorders>
          </w:tcPr>
          <w:p w14:paraId="4B00C002" w14:textId="77777777" w:rsidR="00EB7E87" w:rsidRPr="00EA227F" w:rsidRDefault="00EB7E87" w:rsidP="0045395E">
            <w:pPr>
              <w:rPr>
                <w:highlight w:val="yellow"/>
                <w:lang w:val="en-US"/>
              </w:rPr>
            </w:pPr>
            <w:r w:rsidRPr="00EA227F">
              <w:t>Migration from NCP to CRP/CWP</w:t>
            </w:r>
          </w:p>
        </w:tc>
        <w:tc>
          <w:tcPr>
            <w:tcW w:w="1134" w:type="dxa"/>
            <w:tcBorders>
              <w:top w:val="single" w:sz="4" w:space="0" w:color="auto"/>
              <w:bottom w:val="single" w:sz="4" w:space="0" w:color="auto"/>
            </w:tcBorders>
          </w:tcPr>
          <w:p w14:paraId="76D2F0E7" w14:textId="77777777" w:rsidR="00EB7E87" w:rsidRPr="00EA227F" w:rsidRDefault="00EB7E87" w:rsidP="0045395E">
            <w:pPr>
              <w:rPr>
                <w:highlight w:val="yellow"/>
                <w:lang w:val="en-US"/>
              </w:rPr>
            </w:pPr>
            <w:r w:rsidRPr="00EA227F">
              <w:t>Persistent CRP or Migration between CRP and NCP</w:t>
            </w:r>
          </w:p>
        </w:tc>
        <w:tc>
          <w:tcPr>
            <w:tcW w:w="1134" w:type="dxa"/>
            <w:tcBorders>
              <w:top w:val="single" w:sz="4" w:space="0" w:color="auto"/>
              <w:bottom w:val="single" w:sz="4" w:space="0" w:color="auto"/>
            </w:tcBorders>
          </w:tcPr>
          <w:p w14:paraId="1570C881" w14:textId="77777777" w:rsidR="00EB7E87" w:rsidRPr="00EA227F" w:rsidRDefault="00EB7E87" w:rsidP="0045395E">
            <w:pPr>
              <w:rPr>
                <w:highlight w:val="yellow"/>
                <w:lang w:val="en-US"/>
              </w:rPr>
            </w:pPr>
            <w:r w:rsidRPr="00EA227F">
              <w:t>Migration from CRP to CWP</w:t>
            </w:r>
          </w:p>
        </w:tc>
        <w:tc>
          <w:tcPr>
            <w:tcW w:w="1134" w:type="dxa"/>
            <w:tcBorders>
              <w:top w:val="single" w:sz="4" w:space="0" w:color="auto"/>
              <w:bottom w:val="single" w:sz="4" w:space="0" w:color="auto"/>
            </w:tcBorders>
          </w:tcPr>
          <w:p w14:paraId="22C8B6A3" w14:textId="77777777" w:rsidR="00EB7E87" w:rsidRPr="00EA227F" w:rsidRDefault="00EB7E87" w:rsidP="0045395E">
            <w:pPr>
              <w:rPr>
                <w:highlight w:val="yellow"/>
              </w:rPr>
            </w:pPr>
            <w:r w:rsidRPr="00EA227F">
              <w:t>Persistent CWP</w:t>
            </w:r>
            <w:r w:rsidRPr="00EA227F">
              <w:rPr>
                <w:highlight w:val="yellow"/>
              </w:rPr>
              <w:t xml:space="preserve"> </w:t>
            </w:r>
          </w:p>
        </w:tc>
        <w:tc>
          <w:tcPr>
            <w:tcW w:w="850" w:type="dxa"/>
            <w:tcBorders>
              <w:top w:val="single" w:sz="4" w:space="0" w:color="auto"/>
              <w:bottom w:val="single" w:sz="4" w:space="0" w:color="auto"/>
            </w:tcBorders>
          </w:tcPr>
          <w:p w14:paraId="0913406B" w14:textId="77777777" w:rsidR="00EB7E87" w:rsidRPr="00EA227F" w:rsidRDefault="00EB7E87" w:rsidP="0045395E">
            <w:pPr>
              <w:rPr>
                <w:vertAlign w:val="superscript"/>
              </w:rPr>
            </w:pPr>
            <w:r w:rsidRPr="00EA227F">
              <w:t>p-</w:t>
            </w:r>
            <w:proofErr w:type="spellStart"/>
            <w:r w:rsidRPr="00EA227F">
              <w:t>value</w:t>
            </w:r>
            <w:r w:rsidRPr="00EA227F">
              <w:rPr>
                <w:vertAlign w:val="superscript"/>
              </w:rPr>
              <w:t>a</w:t>
            </w:r>
            <w:proofErr w:type="spellEnd"/>
          </w:p>
        </w:tc>
      </w:tr>
      <w:tr w:rsidR="00EA227F" w:rsidRPr="00EA227F" w14:paraId="61D7682F" w14:textId="77777777" w:rsidTr="0045395E">
        <w:tc>
          <w:tcPr>
            <w:tcW w:w="2977" w:type="dxa"/>
            <w:gridSpan w:val="5"/>
          </w:tcPr>
          <w:p w14:paraId="4E9BF655" w14:textId="77777777" w:rsidR="00EB7E87" w:rsidRPr="00EA227F" w:rsidRDefault="00EB7E87" w:rsidP="0045395E">
            <w:pPr>
              <w:rPr>
                <w:b/>
                <w:bCs/>
              </w:rPr>
            </w:pPr>
            <w:r w:rsidRPr="00EA227F">
              <w:rPr>
                <w:b/>
                <w:bCs/>
              </w:rPr>
              <w:t>N</w:t>
            </w:r>
          </w:p>
        </w:tc>
        <w:tc>
          <w:tcPr>
            <w:tcW w:w="1276" w:type="dxa"/>
          </w:tcPr>
          <w:p w14:paraId="5045F1B8" w14:textId="77777777" w:rsidR="00EB7E87" w:rsidRPr="00EA227F" w:rsidRDefault="00EB7E87" w:rsidP="0045395E">
            <w:r w:rsidRPr="00EA227F">
              <w:t>1052</w:t>
            </w:r>
          </w:p>
        </w:tc>
        <w:tc>
          <w:tcPr>
            <w:tcW w:w="1134" w:type="dxa"/>
          </w:tcPr>
          <w:p w14:paraId="26570DB1" w14:textId="77777777" w:rsidR="00EB7E87" w:rsidRPr="00EA227F" w:rsidRDefault="00EB7E87" w:rsidP="0045395E">
            <w:r w:rsidRPr="00EA227F">
              <w:t>92</w:t>
            </w:r>
          </w:p>
        </w:tc>
        <w:tc>
          <w:tcPr>
            <w:tcW w:w="1134" w:type="dxa"/>
          </w:tcPr>
          <w:p w14:paraId="74B4FDB7" w14:textId="77777777" w:rsidR="00EB7E87" w:rsidRPr="00EA227F" w:rsidRDefault="00EB7E87" w:rsidP="0045395E">
            <w:r w:rsidRPr="00EA227F">
              <w:t>411</w:t>
            </w:r>
          </w:p>
        </w:tc>
        <w:tc>
          <w:tcPr>
            <w:tcW w:w="1134" w:type="dxa"/>
          </w:tcPr>
          <w:p w14:paraId="5E763B15" w14:textId="77777777" w:rsidR="00EB7E87" w:rsidRPr="00EA227F" w:rsidRDefault="00EB7E87" w:rsidP="0045395E">
            <w:r w:rsidRPr="00EA227F">
              <w:t>184</w:t>
            </w:r>
          </w:p>
        </w:tc>
        <w:tc>
          <w:tcPr>
            <w:tcW w:w="1134" w:type="dxa"/>
          </w:tcPr>
          <w:p w14:paraId="78C57A27" w14:textId="77777777" w:rsidR="00EB7E87" w:rsidRPr="00EA227F" w:rsidRDefault="00EB7E87" w:rsidP="0045395E">
            <w:r w:rsidRPr="00EA227F">
              <w:t>119</w:t>
            </w:r>
          </w:p>
        </w:tc>
        <w:tc>
          <w:tcPr>
            <w:tcW w:w="850" w:type="dxa"/>
          </w:tcPr>
          <w:p w14:paraId="4AEC2F17" w14:textId="77777777" w:rsidR="00EB7E87" w:rsidRPr="00EA227F" w:rsidRDefault="00EB7E87" w:rsidP="0045395E"/>
        </w:tc>
      </w:tr>
      <w:tr w:rsidR="00EA227F" w:rsidRPr="00EA227F" w14:paraId="1D4D3E43" w14:textId="77777777" w:rsidTr="0045395E">
        <w:tc>
          <w:tcPr>
            <w:tcW w:w="2977" w:type="dxa"/>
            <w:gridSpan w:val="5"/>
          </w:tcPr>
          <w:p w14:paraId="1FC4C352" w14:textId="77777777" w:rsidR="00EB7E87" w:rsidRPr="00EA227F" w:rsidRDefault="00EB7E87" w:rsidP="0045395E">
            <w:pPr>
              <w:rPr>
                <w:b/>
                <w:bCs/>
              </w:rPr>
            </w:pPr>
            <w:r w:rsidRPr="00EA227F">
              <w:rPr>
                <w:b/>
                <w:bCs/>
              </w:rPr>
              <w:t>Age group</w:t>
            </w:r>
          </w:p>
        </w:tc>
        <w:tc>
          <w:tcPr>
            <w:tcW w:w="1276" w:type="dxa"/>
          </w:tcPr>
          <w:p w14:paraId="5A85D803" w14:textId="77777777" w:rsidR="00EB7E87" w:rsidRPr="00EA227F" w:rsidRDefault="00EB7E87" w:rsidP="0045395E"/>
        </w:tc>
        <w:tc>
          <w:tcPr>
            <w:tcW w:w="1134" w:type="dxa"/>
          </w:tcPr>
          <w:p w14:paraId="5BBCBFE8" w14:textId="77777777" w:rsidR="00EB7E87" w:rsidRPr="00EA227F" w:rsidRDefault="00EB7E87" w:rsidP="0045395E"/>
        </w:tc>
        <w:tc>
          <w:tcPr>
            <w:tcW w:w="1134" w:type="dxa"/>
          </w:tcPr>
          <w:p w14:paraId="731B18CB" w14:textId="77777777" w:rsidR="00EB7E87" w:rsidRPr="00EA227F" w:rsidRDefault="00EB7E87" w:rsidP="0045395E"/>
        </w:tc>
        <w:tc>
          <w:tcPr>
            <w:tcW w:w="1134" w:type="dxa"/>
          </w:tcPr>
          <w:p w14:paraId="71932B10" w14:textId="77777777" w:rsidR="00EB7E87" w:rsidRPr="00EA227F" w:rsidRDefault="00EB7E87" w:rsidP="0045395E"/>
        </w:tc>
        <w:tc>
          <w:tcPr>
            <w:tcW w:w="1134" w:type="dxa"/>
          </w:tcPr>
          <w:p w14:paraId="35E806D0" w14:textId="77777777" w:rsidR="00EB7E87" w:rsidRPr="00EA227F" w:rsidRDefault="00EB7E87" w:rsidP="0045395E"/>
        </w:tc>
        <w:tc>
          <w:tcPr>
            <w:tcW w:w="850" w:type="dxa"/>
          </w:tcPr>
          <w:p w14:paraId="215A3919" w14:textId="77777777" w:rsidR="00EB7E87" w:rsidRPr="00EA227F" w:rsidRDefault="00EB7E87" w:rsidP="0045395E"/>
        </w:tc>
      </w:tr>
      <w:tr w:rsidR="00EA227F" w:rsidRPr="00EA227F" w14:paraId="72D3918C" w14:textId="77777777" w:rsidTr="0045395E">
        <w:tc>
          <w:tcPr>
            <w:tcW w:w="993" w:type="dxa"/>
          </w:tcPr>
          <w:p w14:paraId="375A6370" w14:textId="77777777" w:rsidR="00EB7E87" w:rsidRPr="00EA227F" w:rsidRDefault="00EB7E87" w:rsidP="0045395E">
            <w:r w:rsidRPr="00EA227F">
              <w:t>n(%)</w:t>
            </w:r>
          </w:p>
        </w:tc>
        <w:tc>
          <w:tcPr>
            <w:tcW w:w="1984" w:type="dxa"/>
            <w:gridSpan w:val="4"/>
          </w:tcPr>
          <w:p w14:paraId="21A58406" w14:textId="77777777" w:rsidR="00EB7E87" w:rsidRPr="00EA227F" w:rsidRDefault="00EB7E87" w:rsidP="0045395E">
            <w:r w:rsidRPr="00EA227F">
              <w:t>20-29</w:t>
            </w:r>
          </w:p>
        </w:tc>
        <w:tc>
          <w:tcPr>
            <w:tcW w:w="1276" w:type="dxa"/>
          </w:tcPr>
          <w:p w14:paraId="65C6A6D4" w14:textId="77777777" w:rsidR="00EB7E87" w:rsidRPr="00EA227F" w:rsidRDefault="00EB7E87" w:rsidP="0045395E">
            <w:r w:rsidRPr="00EA227F">
              <w:t>233(22)</w:t>
            </w:r>
          </w:p>
        </w:tc>
        <w:tc>
          <w:tcPr>
            <w:tcW w:w="1134" w:type="dxa"/>
          </w:tcPr>
          <w:p w14:paraId="10FB0C41" w14:textId="77777777" w:rsidR="00EB7E87" w:rsidRPr="00EA227F" w:rsidRDefault="00EB7E87" w:rsidP="0045395E">
            <w:r w:rsidRPr="00EA227F">
              <w:t>10(11)</w:t>
            </w:r>
          </w:p>
        </w:tc>
        <w:tc>
          <w:tcPr>
            <w:tcW w:w="1134" w:type="dxa"/>
          </w:tcPr>
          <w:p w14:paraId="0A11C90C" w14:textId="77777777" w:rsidR="00EB7E87" w:rsidRPr="00EA227F" w:rsidRDefault="00EB7E87" w:rsidP="0045395E">
            <w:r w:rsidRPr="00EA227F">
              <w:t>41(10)</w:t>
            </w:r>
          </w:p>
        </w:tc>
        <w:tc>
          <w:tcPr>
            <w:tcW w:w="1134" w:type="dxa"/>
          </w:tcPr>
          <w:p w14:paraId="675A8402" w14:textId="77777777" w:rsidR="00EB7E87" w:rsidRPr="00EA227F" w:rsidRDefault="00EB7E87" w:rsidP="0045395E">
            <w:r w:rsidRPr="00EA227F">
              <w:t>18(10)</w:t>
            </w:r>
          </w:p>
        </w:tc>
        <w:tc>
          <w:tcPr>
            <w:tcW w:w="1134" w:type="dxa"/>
          </w:tcPr>
          <w:p w14:paraId="168738D7" w14:textId="77777777" w:rsidR="00EB7E87" w:rsidRPr="00EA227F" w:rsidRDefault="00EB7E87" w:rsidP="0045395E">
            <w:r w:rsidRPr="00EA227F">
              <w:t>6(5)</w:t>
            </w:r>
          </w:p>
        </w:tc>
        <w:tc>
          <w:tcPr>
            <w:tcW w:w="850" w:type="dxa"/>
          </w:tcPr>
          <w:p w14:paraId="5C9C4A19" w14:textId="77777777" w:rsidR="00EB7E87" w:rsidRPr="00EA227F" w:rsidRDefault="00EB7E87" w:rsidP="0045395E">
            <w:r w:rsidRPr="00EA227F">
              <w:t>&lt;0.001</w:t>
            </w:r>
          </w:p>
        </w:tc>
      </w:tr>
      <w:tr w:rsidR="00EA227F" w:rsidRPr="00EA227F" w14:paraId="22CCB17C" w14:textId="77777777" w:rsidTr="0045395E">
        <w:tc>
          <w:tcPr>
            <w:tcW w:w="993" w:type="dxa"/>
          </w:tcPr>
          <w:p w14:paraId="39839A5A" w14:textId="77777777" w:rsidR="00EB7E87" w:rsidRPr="00EA227F" w:rsidRDefault="00EB7E87" w:rsidP="0045395E"/>
        </w:tc>
        <w:tc>
          <w:tcPr>
            <w:tcW w:w="1984" w:type="dxa"/>
            <w:gridSpan w:val="4"/>
          </w:tcPr>
          <w:p w14:paraId="08C53728" w14:textId="77777777" w:rsidR="00EB7E87" w:rsidRPr="00EA227F" w:rsidRDefault="00EB7E87" w:rsidP="0045395E">
            <w:r w:rsidRPr="00EA227F">
              <w:t>30-39</w:t>
            </w:r>
          </w:p>
        </w:tc>
        <w:tc>
          <w:tcPr>
            <w:tcW w:w="1276" w:type="dxa"/>
          </w:tcPr>
          <w:p w14:paraId="10E19F73" w14:textId="77777777" w:rsidR="00EB7E87" w:rsidRPr="00EA227F" w:rsidRDefault="00EB7E87" w:rsidP="0045395E">
            <w:r w:rsidRPr="00EA227F">
              <w:t>201(19)</w:t>
            </w:r>
          </w:p>
        </w:tc>
        <w:tc>
          <w:tcPr>
            <w:tcW w:w="1134" w:type="dxa"/>
          </w:tcPr>
          <w:p w14:paraId="3AAEAECF" w14:textId="77777777" w:rsidR="00EB7E87" w:rsidRPr="00EA227F" w:rsidRDefault="00EB7E87" w:rsidP="0045395E">
            <w:r w:rsidRPr="00EA227F">
              <w:t>20(22)</w:t>
            </w:r>
          </w:p>
        </w:tc>
        <w:tc>
          <w:tcPr>
            <w:tcW w:w="1134" w:type="dxa"/>
          </w:tcPr>
          <w:p w14:paraId="5A74FF3C" w14:textId="77777777" w:rsidR="00EB7E87" w:rsidRPr="00EA227F" w:rsidRDefault="00EB7E87" w:rsidP="0045395E">
            <w:r w:rsidRPr="00EA227F">
              <w:t>60(15)</w:t>
            </w:r>
          </w:p>
        </w:tc>
        <w:tc>
          <w:tcPr>
            <w:tcW w:w="1134" w:type="dxa"/>
          </w:tcPr>
          <w:p w14:paraId="557077F0" w14:textId="77777777" w:rsidR="00EB7E87" w:rsidRPr="00EA227F" w:rsidRDefault="00EB7E87" w:rsidP="0045395E">
            <w:r w:rsidRPr="00EA227F">
              <w:t>35(19)</w:t>
            </w:r>
          </w:p>
        </w:tc>
        <w:tc>
          <w:tcPr>
            <w:tcW w:w="1134" w:type="dxa"/>
          </w:tcPr>
          <w:p w14:paraId="56B6158B" w14:textId="77777777" w:rsidR="00EB7E87" w:rsidRPr="00EA227F" w:rsidRDefault="00EB7E87" w:rsidP="0045395E">
            <w:r w:rsidRPr="00EA227F">
              <w:t>11(9)</w:t>
            </w:r>
          </w:p>
        </w:tc>
        <w:tc>
          <w:tcPr>
            <w:tcW w:w="850" w:type="dxa"/>
          </w:tcPr>
          <w:p w14:paraId="226549CB" w14:textId="77777777" w:rsidR="00EB7E87" w:rsidRPr="00EA227F" w:rsidRDefault="00EB7E87" w:rsidP="0045395E"/>
        </w:tc>
      </w:tr>
      <w:tr w:rsidR="00EA227F" w:rsidRPr="00EA227F" w14:paraId="66040CEE" w14:textId="77777777" w:rsidTr="0045395E">
        <w:tc>
          <w:tcPr>
            <w:tcW w:w="993" w:type="dxa"/>
          </w:tcPr>
          <w:p w14:paraId="21C1B97E" w14:textId="77777777" w:rsidR="00EB7E87" w:rsidRPr="00EA227F" w:rsidRDefault="00EB7E87" w:rsidP="0045395E"/>
        </w:tc>
        <w:tc>
          <w:tcPr>
            <w:tcW w:w="1984" w:type="dxa"/>
            <w:gridSpan w:val="4"/>
          </w:tcPr>
          <w:p w14:paraId="1FF5C947" w14:textId="77777777" w:rsidR="00EB7E87" w:rsidRPr="00EA227F" w:rsidRDefault="00EB7E87" w:rsidP="0045395E">
            <w:r w:rsidRPr="00EA227F">
              <w:t>40-49</w:t>
            </w:r>
          </w:p>
        </w:tc>
        <w:tc>
          <w:tcPr>
            <w:tcW w:w="1276" w:type="dxa"/>
          </w:tcPr>
          <w:p w14:paraId="33376C9B" w14:textId="77777777" w:rsidR="00EB7E87" w:rsidRPr="00EA227F" w:rsidRDefault="00EB7E87" w:rsidP="0045395E">
            <w:r w:rsidRPr="00EA227F">
              <w:t>229(22)</w:t>
            </w:r>
          </w:p>
        </w:tc>
        <w:tc>
          <w:tcPr>
            <w:tcW w:w="1134" w:type="dxa"/>
          </w:tcPr>
          <w:p w14:paraId="704E388B" w14:textId="77777777" w:rsidR="00EB7E87" w:rsidRPr="00EA227F" w:rsidRDefault="00EB7E87" w:rsidP="0045395E">
            <w:r w:rsidRPr="00EA227F">
              <w:t>31(34)</w:t>
            </w:r>
          </w:p>
        </w:tc>
        <w:tc>
          <w:tcPr>
            <w:tcW w:w="1134" w:type="dxa"/>
          </w:tcPr>
          <w:p w14:paraId="03DC1C38" w14:textId="77777777" w:rsidR="00EB7E87" w:rsidRPr="00EA227F" w:rsidRDefault="00EB7E87" w:rsidP="0045395E">
            <w:r w:rsidRPr="00EA227F">
              <w:t>90(22)</w:t>
            </w:r>
          </w:p>
        </w:tc>
        <w:tc>
          <w:tcPr>
            <w:tcW w:w="1134" w:type="dxa"/>
          </w:tcPr>
          <w:p w14:paraId="2E333D3A" w14:textId="77777777" w:rsidR="00EB7E87" w:rsidRPr="00EA227F" w:rsidRDefault="00EB7E87" w:rsidP="0045395E">
            <w:r w:rsidRPr="00EA227F">
              <w:t>43(23)</w:t>
            </w:r>
          </w:p>
        </w:tc>
        <w:tc>
          <w:tcPr>
            <w:tcW w:w="1134" w:type="dxa"/>
          </w:tcPr>
          <w:p w14:paraId="7EC0AC57" w14:textId="77777777" w:rsidR="00EB7E87" w:rsidRPr="00EA227F" w:rsidRDefault="00EB7E87" w:rsidP="0045395E">
            <w:r w:rsidRPr="00EA227F">
              <w:t>24(20)</w:t>
            </w:r>
          </w:p>
        </w:tc>
        <w:tc>
          <w:tcPr>
            <w:tcW w:w="850" w:type="dxa"/>
          </w:tcPr>
          <w:p w14:paraId="40A07061" w14:textId="77777777" w:rsidR="00EB7E87" w:rsidRPr="00EA227F" w:rsidRDefault="00EB7E87" w:rsidP="0045395E"/>
        </w:tc>
      </w:tr>
      <w:tr w:rsidR="00EA227F" w:rsidRPr="00EA227F" w14:paraId="01E40676" w14:textId="77777777" w:rsidTr="0045395E">
        <w:tc>
          <w:tcPr>
            <w:tcW w:w="993" w:type="dxa"/>
          </w:tcPr>
          <w:p w14:paraId="4471028B" w14:textId="77777777" w:rsidR="00EB7E87" w:rsidRPr="00EA227F" w:rsidRDefault="00EB7E87" w:rsidP="0045395E"/>
        </w:tc>
        <w:tc>
          <w:tcPr>
            <w:tcW w:w="1984" w:type="dxa"/>
            <w:gridSpan w:val="4"/>
          </w:tcPr>
          <w:p w14:paraId="3E7B608B" w14:textId="77777777" w:rsidR="00EB7E87" w:rsidRPr="00EA227F" w:rsidRDefault="00EB7E87" w:rsidP="0045395E">
            <w:r w:rsidRPr="00EA227F">
              <w:t>50-59</w:t>
            </w:r>
          </w:p>
        </w:tc>
        <w:tc>
          <w:tcPr>
            <w:tcW w:w="1276" w:type="dxa"/>
          </w:tcPr>
          <w:p w14:paraId="1E338A5E" w14:textId="77777777" w:rsidR="00EB7E87" w:rsidRPr="00EA227F" w:rsidRDefault="00EB7E87" w:rsidP="0045395E">
            <w:r w:rsidRPr="00EA227F">
              <w:t>215(20)</w:t>
            </w:r>
          </w:p>
        </w:tc>
        <w:tc>
          <w:tcPr>
            <w:tcW w:w="1134" w:type="dxa"/>
          </w:tcPr>
          <w:p w14:paraId="3A4FF1C5" w14:textId="77777777" w:rsidR="00EB7E87" w:rsidRPr="00EA227F" w:rsidRDefault="00EB7E87" w:rsidP="0045395E">
            <w:r w:rsidRPr="00EA227F">
              <w:t>17(19)</w:t>
            </w:r>
          </w:p>
        </w:tc>
        <w:tc>
          <w:tcPr>
            <w:tcW w:w="1134" w:type="dxa"/>
          </w:tcPr>
          <w:p w14:paraId="27FAE032" w14:textId="77777777" w:rsidR="00EB7E87" w:rsidRPr="00EA227F" w:rsidRDefault="00EB7E87" w:rsidP="0045395E">
            <w:r w:rsidRPr="00EA227F">
              <w:t>101(25)</w:t>
            </w:r>
          </w:p>
        </w:tc>
        <w:tc>
          <w:tcPr>
            <w:tcW w:w="1134" w:type="dxa"/>
          </w:tcPr>
          <w:p w14:paraId="5E779888" w14:textId="77777777" w:rsidR="00EB7E87" w:rsidRPr="00EA227F" w:rsidRDefault="00EB7E87" w:rsidP="0045395E">
            <w:r w:rsidRPr="00EA227F">
              <w:t>44(24)</w:t>
            </w:r>
          </w:p>
        </w:tc>
        <w:tc>
          <w:tcPr>
            <w:tcW w:w="1134" w:type="dxa"/>
          </w:tcPr>
          <w:p w14:paraId="2D23865A" w14:textId="77777777" w:rsidR="00EB7E87" w:rsidRPr="00EA227F" w:rsidRDefault="00EB7E87" w:rsidP="0045395E">
            <w:r w:rsidRPr="00EA227F">
              <w:t>33(28)</w:t>
            </w:r>
          </w:p>
        </w:tc>
        <w:tc>
          <w:tcPr>
            <w:tcW w:w="850" w:type="dxa"/>
          </w:tcPr>
          <w:p w14:paraId="46E60895" w14:textId="77777777" w:rsidR="00EB7E87" w:rsidRPr="00EA227F" w:rsidRDefault="00EB7E87" w:rsidP="0045395E"/>
        </w:tc>
      </w:tr>
      <w:tr w:rsidR="00EA227F" w:rsidRPr="00EA227F" w14:paraId="465867C7" w14:textId="77777777" w:rsidTr="0045395E">
        <w:tc>
          <w:tcPr>
            <w:tcW w:w="993" w:type="dxa"/>
          </w:tcPr>
          <w:p w14:paraId="23D8978A" w14:textId="77777777" w:rsidR="00EB7E87" w:rsidRPr="00EA227F" w:rsidRDefault="00EB7E87" w:rsidP="0045395E"/>
        </w:tc>
        <w:tc>
          <w:tcPr>
            <w:tcW w:w="1984" w:type="dxa"/>
            <w:gridSpan w:val="4"/>
          </w:tcPr>
          <w:p w14:paraId="473A453A" w14:textId="77777777" w:rsidR="00EB7E87" w:rsidRPr="00EA227F" w:rsidRDefault="00EB7E87" w:rsidP="0045395E">
            <w:r w:rsidRPr="00EA227F">
              <w:t>60-74</w:t>
            </w:r>
          </w:p>
        </w:tc>
        <w:tc>
          <w:tcPr>
            <w:tcW w:w="1276" w:type="dxa"/>
          </w:tcPr>
          <w:p w14:paraId="217EA67A" w14:textId="77777777" w:rsidR="00EB7E87" w:rsidRPr="00EA227F" w:rsidRDefault="00EB7E87" w:rsidP="0045395E">
            <w:r w:rsidRPr="00EA227F">
              <w:t>174(17)</w:t>
            </w:r>
          </w:p>
        </w:tc>
        <w:tc>
          <w:tcPr>
            <w:tcW w:w="1134" w:type="dxa"/>
          </w:tcPr>
          <w:p w14:paraId="12C55916" w14:textId="77777777" w:rsidR="00EB7E87" w:rsidRPr="00EA227F" w:rsidRDefault="00EB7E87" w:rsidP="0045395E">
            <w:r w:rsidRPr="00EA227F">
              <w:t>14(15)</w:t>
            </w:r>
          </w:p>
        </w:tc>
        <w:tc>
          <w:tcPr>
            <w:tcW w:w="1134" w:type="dxa"/>
          </w:tcPr>
          <w:p w14:paraId="37F74E66" w14:textId="77777777" w:rsidR="00EB7E87" w:rsidRPr="00EA227F" w:rsidRDefault="00EB7E87" w:rsidP="0045395E">
            <w:r w:rsidRPr="00EA227F">
              <w:t>119(29)</w:t>
            </w:r>
          </w:p>
        </w:tc>
        <w:tc>
          <w:tcPr>
            <w:tcW w:w="1134" w:type="dxa"/>
          </w:tcPr>
          <w:p w14:paraId="25877BBE" w14:textId="77777777" w:rsidR="00EB7E87" w:rsidRPr="00EA227F" w:rsidRDefault="00EB7E87" w:rsidP="0045395E">
            <w:r w:rsidRPr="00EA227F">
              <w:t>44(24)</w:t>
            </w:r>
          </w:p>
        </w:tc>
        <w:tc>
          <w:tcPr>
            <w:tcW w:w="1134" w:type="dxa"/>
          </w:tcPr>
          <w:p w14:paraId="59A2F5F3" w14:textId="77777777" w:rsidR="00EB7E87" w:rsidRPr="00EA227F" w:rsidRDefault="00EB7E87" w:rsidP="0045395E">
            <w:r w:rsidRPr="00EA227F">
              <w:t>45(38)</w:t>
            </w:r>
          </w:p>
        </w:tc>
        <w:tc>
          <w:tcPr>
            <w:tcW w:w="850" w:type="dxa"/>
          </w:tcPr>
          <w:p w14:paraId="5BC24185" w14:textId="77777777" w:rsidR="00EB7E87" w:rsidRPr="00EA227F" w:rsidRDefault="00EB7E87" w:rsidP="0045395E"/>
        </w:tc>
      </w:tr>
      <w:tr w:rsidR="00EA227F" w:rsidRPr="00EA227F" w14:paraId="4B2D8798" w14:textId="77777777" w:rsidTr="0045395E">
        <w:tc>
          <w:tcPr>
            <w:tcW w:w="993" w:type="dxa"/>
          </w:tcPr>
          <w:p w14:paraId="48921CAD" w14:textId="77777777" w:rsidR="00EB7E87" w:rsidRPr="00EA227F" w:rsidRDefault="00EB7E87" w:rsidP="0045395E">
            <w:pPr>
              <w:rPr>
                <w:b/>
                <w:bCs/>
              </w:rPr>
            </w:pPr>
            <w:r w:rsidRPr="00EA227F">
              <w:rPr>
                <w:b/>
                <w:bCs/>
              </w:rPr>
              <w:t xml:space="preserve">Gender </w:t>
            </w:r>
          </w:p>
        </w:tc>
        <w:tc>
          <w:tcPr>
            <w:tcW w:w="1984" w:type="dxa"/>
            <w:gridSpan w:val="4"/>
          </w:tcPr>
          <w:p w14:paraId="2862FB74" w14:textId="77777777" w:rsidR="00EB7E87" w:rsidRPr="00EA227F" w:rsidRDefault="00EB7E87" w:rsidP="0045395E"/>
        </w:tc>
        <w:tc>
          <w:tcPr>
            <w:tcW w:w="1276" w:type="dxa"/>
          </w:tcPr>
          <w:p w14:paraId="78556C7A" w14:textId="77777777" w:rsidR="00EB7E87" w:rsidRPr="00EA227F" w:rsidRDefault="00EB7E87" w:rsidP="0045395E"/>
        </w:tc>
        <w:tc>
          <w:tcPr>
            <w:tcW w:w="1134" w:type="dxa"/>
          </w:tcPr>
          <w:p w14:paraId="002F6E46" w14:textId="77777777" w:rsidR="00EB7E87" w:rsidRPr="00EA227F" w:rsidRDefault="00EB7E87" w:rsidP="0045395E"/>
        </w:tc>
        <w:tc>
          <w:tcPr>
            <w:tcW w:w="1134" w:type="dxa"/>
          </w:tcPr>
          <w:p w14:paraId="36A620E9" w14:textId="77777777" w:rsidR="00EB7E87" w:rsidRPr="00EA227F" w:rsidRDefault="00EB7E87" w:rsidP="0045395E"/>
        </w:tc>
        <w:tc>
          <w:tcPr>
            <w:tcW w:w="1134" w:type="dxa"/>
          </w:tcPr>
          <w:p w14:paraId="1E496E4E" w14:textId="77777777" w:rsidR="00EB7E87" w:rsidRPr="00EA227F" w:rsidRDefault="00EB7E87" w:rsidP="0045395E"/>
        </w:tc>
        <w:tc>
          <w:tcPr>
            <w:tcW w:w="1134" w:type="dxa"/>
          </w:tcPr>
          <w:p w14:paraId="0219582B" w14:textId="77777777" w:rsidR="00EB7E87" w:rsidRPr="00EA227F" w:rsidRDefault="00EB7E87" w:rsidP="0045395E"/>
        </w:tc>
        <w:tc>
          <w:tcPr>
            <w:tcW w:w="850" w:type="dxa"/>
          </w:tcPr>
          <w:p w14:paraId="21581515" w14:textId="77777777" w:rsidR="00EB7E87" w:rsidRPr="00EA227F" w:rsidRDefault="00EB7E87" w:rsidP="0045395E"/>
        </w:tc>
      </w:tr>
      <w:tr w:rsidR="00EA227F" w:rsidRPr="00EA227F" w14:paraId="282F555E" w14:textId="77777777" w:rsidTr="0045395E">
        <w:tc>
          <w:tcPr>
            <w:tcW w:w="993" w:type="dxa"/>
          </w:tcPr>
          <w:p w14:paraId="2CB7AF35" w14:textId="77777777" w:rsidR="00EB7E87" w:rsidRPr="00EA227F" w:rsidRDefault="00EB7E87" w:rsidP="0045395E">
            <w:r w:rsidRPr="00EA227F">
              <w:t>n(%)</w:t>
            </w:r>
          </w:p>
        </w:tc>
        <w:tc>
          <w:tcPr>
            <w:tcW w:w="1984" w:type="dxa"/>
            <w:gridSpan w:val="4"/>
          </w:tcPr>
          <w:p w14:paraId="1DC947B1" w14:textId="77777777" w:rsidR="00EB7E87" w:rsidRPr="00EA227F" w:rsidRDefault="00EB7E87" w:rsidP="0045395E">
            <w:r w:rsidRPr="00EA227F">
              <w:t>Female</w:t>
            </w:r>
          </w:p>
        </w:tc>
        <w:tc>
          <w:tcPr>
            <w:tcW w:w="1276" w:type="dxa"/>
          </w:tcPr>
          <w:p w14:paraId="4DD0170F" w14:textId="77777777" w:rsidR="00EB7E87" w:rsidRPr="00EA227F" w:rsidRDefault="00EB7E87" w:rsidP="0045395E">
            <w:r w:rsidRPr="00EA227F">
              <w:t>543(52)</w:t>
            </w:r>
          </w:p>
        </w:tc>
        <w:tc>
          <w:tcPr>
            <w:tcW w:w="1134" w:type="dxa"/>
          </w:tcPr>
          <w:p w14:paraId="43117869" w14:textId="77777777" w:rsidR="00EB7E87" w:rsidRPr="00EA227F" w:rsidRDefault="00EB7E87" w:rsidP="0045395E">
            <w:r w:rsidRPr="00EA227F">
              <w:t>50(54)</w:t>
            </w:r>
          </w:p>
        </w:tc>
        <w:tc>
          <w:tcPr>
            <w:tcW w:w="1134" w:type="dxa"/>
          </w:tcPr>
          <w:p w14:paraId="10452572" w14:textId="77777777" w:rsidR="00EB7E87" w:rsidRPr="00EA227F" w:rsidRDefault="00EB7E87" w:rsidP="0045395E">
            <w:r w:rsidRPr="00EA227F">
              <w:t>227(55)</w:t>
            </w:r>
          </w:p>
        </w:tc>
        <w:tc>
          <w:tcPr>
            <w:tcW w:w="1134" w:type="dxa"/>
          </w:tcPr>
          <w:p w14:paraId="47BA3CF6" w14:textId="77777777" w:rsidR="00EB7E87" w:rsidRPr="00EA227F" w:rsidRDefault="00EB7E87" w:rsidP="0045395E">
            <w:r w:rsidRPr="00EA227F">
              <w:t>119(65)</w:t>
            </w:r>
          </w:p>
        </w:tc>
        <w:tc>
          <w:tcPr>
            <w:tcW w:w="1134" w:type="dxa"/>
          </w:tcPr>
          <w:p w14:paraId="4EC18C32" w14:textId="77777777" w:rsidR="00EB7E87" w:rsidRPr="00EA227F" w:rsidRDefault="00EB7E87" w:rsidP="0045395E">
            <w:r w:rsidRPr="00EA227F">
              <w:t>88(74)</w:t>
            </w:r>
          </w:p>
        </w:tc>
        <w:tc>
          <w:tcPr>
            <w:tcW w:w="850" w:type="dxa"/>
          </w:tcPr>
          <w:p w14:paraId="722C4A67" w14:textId="77777777" w:rsidR="00EB7E87" w:rsidRPr="00EA227F" w:rsidRDefault="00EB7E87" w:rsidP="0045395E">
            <w:r w:rsidRPr="00EA227F">
              <w:t>&lt;0.001</w:t>
            </w:r>
          </w:p>
        </w:tc>
      </w:tr>
      <w:tr w:rsidR="00EA227F" w:rsidRPr="00EA227F" w14:paraId="1F124CC1" w14:textId="77777777" w:rsidTr="0045395E">
        <w:tc>
          <w:tcPr>
            <w:tcW w:w="993" w:type="dxa"/>
          </w:tcPr>
          <w:p w14:paraId="3AEACC0B" w14:textId="77777777" w:rsidR="00EB7E87" w:rsidRPr="00EA227F" w:rsidRDefault="00EB7E87" w:rsidP="0045395E"/>
        </w:tc>
        <w:tc>
          <w:tcPr>
            <w:tcW w:w="1984" w:type="dxa"/>
            <w:gridSpan w:val="4"/>
          </w:tcPr>
          <w:p w14:paraId="5CA2941E" w14:textId="77777777" w:rsidR="00EB7E87" w:rsidRPr="00EA227F" w:rsidRDefault="00EB7E87" w:rsidP="0045395E">
            <w:r w:rsidRPr="00EA227F">
              <w:t>Male</w:t>
            </w:r>
          </w:p>
        </w:tc>
        <w:tc>
          <w:tcPr>
            <w:tcW w:w="1276" w:type="dxa"/>
          </w:tcPr>
          <w:p w14:paraId="64191FBC" w14:textId="77777777" w:rsidR="00EB7E87" w:rsidRPr="00EA227F" w:rsidRDefault="00EB7E87" w:rsidP="0045395E">
            <w:r w:rsidRPr="00EA227F">
              <w:t>509(48)</w:t>
            </w:r>
          </w:p>
        </w:tc>
        <w:tc>
          <w:tcPr>
            <w:tcW w:w="1134" w:type="dxa"/>
          </w:tcPr>
          <w:p w14:paraId="32E34B29" w14:textId="77777777" w:rsidR="00EB7E87" w:rsidRPr="00EA227F" w:rsidRDefault="00EB7E87" w:rsidP="0045395E">
            <w:r w:rsidRPr="00EA227F">
              <w:t>42(46)</w:t>
            </w:r>
          </w:p>
        </w:tc>
        <w:tc>
          <w:tcPr>
            <w:tcW w:w="1134" w:type="dxa"/>
          </w:tcPr>
          <w:p w14:paraId="54C731E5" w14:textId="77777777" w:rsidR="00EB7E87" w:rsidRPr="00EA227F" w:rsidRDefault="00EB7E87" w:rsidP="0045395E">
            <w:r w:rsidRPr="00EA227F">
              <w:t>184(45)</w:t>
            </w:r>
          </w:p>
        </w:tc>
        <w:tc>
          <w:tcPr>
            <w:tcW w:w="1134" w:type="dxa"/>
          </w:tcPr>
          <w:p w14:paraId="78D1FB66" w14:textId="77777777" w:rsidR="00EB7E87" w:rsidRPr="00EA227F" w:rsidRDefault="00EB7E87" w:rsidP="0045395E">
            <w:r w:rsidRPr="00EA227F">
              <w:t>65(35)</w:t>
            </w:r>
          </w:p>
        </w:tc>
        <w:tc>
          <w:tcPr>
            <w:tcW w:w="1134" w:type="dxa"/>
          </w:tcPr>
          <w:p w14:paraId="2AA676C3" w14:textId="77777777" w:rsidR="00EB7E87" w:rsidRPr="00EA227F" w:rsidRDefault="00EB7E87" w:rsidP="0045395E">
            <w:r w:rsidRPr="00EA227F">
              <w:t>31(26)</w:t>
            </w:r>
          </w:p>
        </w:tc>
        <w:tc>
          <w:tcPr>
            <w:tcW w:w="850" w:type="dxa"/>
          </w:tcPr>
          <w:p w14:paraId="4F26D04F" w14:textId="77777777" w:rsidR="00EB7E87" w:rsidRPr="00EA227F" w:rsidRDefault="00EB7E87" w:rsidP="0045395E"/>
        </w:tc>
      </w:tr>
      <w:tr w:rsidR="00EA227F" w:rsidRPr="00EA227F" w14:paraId="0EB2BCAB" w14:textId="77777777" w:rsidTr="0045395E">
        <w:tc>
          <w:tcPr>
            <w:tcW w:w="2977" w:type="dxa"/>
            <w:gridSpan w:val="5"/>
          </w:tcPr>
          <w:p w14:paraId="1C174ABA" w14:textId="77777777" w:rsidR="00EB7E87" w:rsidRPr="00EA227F" w:rsidRDefault="00EB7E87" w:rsidP="0045395E">
            <w:pPr>
              <w:rPr>
                <w:b/>
                <w:bCs/>
              </w:rPr>
            </w:pPr>
            <w:r w:rsidRPr="00EA227F">
              <w:rPr>
                <w:b/>
                <w:bCs/>
              </w:rPr>
              <w:t>Problem with sleep:</w:t>
            </w:r>
          </w:p>
        </w:tc>
        <w:tc>
          <w:tcPr>
            <w:tcW w:w="1276" w:type="dxa"/>
          </w:tcPr>
          <w:p w14:paraId="449A8767" w14:textId="77777777" w:rsidR="00EB7E87" w:rsidRPr="00EA227F" w:rsidRDefault="00EB7E87" w:rsidP="0045395E"/>
        </w:tc>
        <w:tc>
          <w:tcPr>
            <w:tcW w:w="1134" w:type="dxa"/>
          </w:tcPr>
          <w:p w14:paraId="77495F58" w14:textId="77777777" w:rsidR="00EB7E87" w:rsidRPr="00EA227F" w:rsidRDefault="00EB7E87" w:rsidP="0045395E"/>
        </w:tc>
        <w:tc>
          <w:tcPr>
            <w:tcW w:w="1134" w:type="dxa"/>
          </w:tcPr>
          <w:p w14:paraId="54DBA682" w14:textId="77777777" w:rsidR="00EB7E87" w:rsidRPr="00EA227F" w:rsidRDefault="00EB7E87" w:rsidP="0045395E"/>
        </w:tc>
        <w:tc>
          <w:tcPr>
            <w:tcW w:w="1134" w:type="dxa"/>
          </w:tcPr>
          <w:p w14:paraId="098FA6AA" w14:textId="77777777" w:rsidR="00EB7E87" w:rsidRPr="00EA227F" w:rsidRDefault="00EB7E87" w:rsidP="0045395E"/>
        </w:tc>
        <w:tc>
          <w:tcPr>
            <w:tcW w:w="1134" w:type="dxa"/>
          </w:tcPr>
          <w:p w14:paraId="66F98EA3" w14:textId="77777777" w:rsidR="00EB7E87" w:rsidRPr="00EA227F" w:rsidRDefault="00EB7E87" w:rsidP="0045395E"/>
        </w:tc>
        <w:tc>
          <w:tcPr>
            <w:tcW w:w="850" w:type="dxa"/>
          </w:tcPr>
          <w:p w14:paraId="0EE1FCFA" w14:textId="77777777" w:rsidR="00EB7E87" w:rsidRPr="00EA227F" w:rsidRDefault="00EB7E87" w:rsidP="0045395E"/>
        </w:tc>
      </w:tr>
      <w:tr w:rsidR="00EA227F" w:rsidRPr="00EA227F" w14:paraId="186D1F6A" w14:textId="77777777" w:rsidTr="0045395E">
        <w:tc>
          <w:tcPr>
            <w:tcW w:w="993" w:type="dxa"/>
          </w:tcPr>
          <w:p w14:paraId="79FCA849" w14:textId="77777777" w:rsidR="00EB7E87" w:rsidRPr="00EA227F" w:rsidRDefault="00EB7E87" w:rsidP="0045395E">
            <w:r w:rsidRPr="00EA227F">
              <w:t>n(%)</w:t>
            </w:r>
          </w:p>
        </w:tc>
        <w:tc>
          <w:tcPr>
            <w:tcW w:w="1984" w:type="dxa"/>
            <w:gridSpan w:val="4"/>
          </w:tcPr>
          <w:p w14:paraId="6CD0F340" w14:textId="77777777" w:rsidR="00EB7E87" w:rsidRPr="00EA227F" w:rsidRDefault="00EB7E87" w:rsidP="0045395E">
            <w:r w:rsidRPr="00EA227F">
              <w:t xml:space="preserve">Initiating sleep </w:t>
            </w:r>
          </w:p>
        </w:tc>
        <w:tc>
          <w:tcPr>
            <w:tcW w:w="1276" w:type="dxa"/>
          </w:tcPr>
          <w:p w14:paraId="2710CC79" w14:textId="77777777" w:rsidR="00EB7E87" w:rsidRPr="00EA227F" w:rsidRDefault="00EB7E87" w:rsidP="0045395E">
            <w:r w:rsidRPr="00EA227F">
              <w:t>138(14)</w:t>
            </w:r>
          </w:p>
        </w:tc>
        <w:tc>
          <w:tcPr>
            <w:tcW w:w="1134" w:type="dxa"/>
          </w:tcPr>
          <w:p w14:paraId="4A80F8ED" w14:textId="77777777" w:rsidR="00EB7E87" w:rsidRPr="00EA227F" w:rsidRDefault="00EB7E87" w:rsidP="0045395E">
            <w:r w:rsidRPr="00EA227F">
              <w:t>15(17)</w:t>
            </w:r>
          </w:p>
        </w:tc>
        <w:tc>
          <w:tcPr>
            <w:tcW w:w="1134" w:type="dxa"/>
          </w:tcPr>
          <w:p w14:paraId="50DA7410" w14:textId="77777777" w:rsidR="00EB7E87" w:rsidRPr="00EA227F" w:rsidRDefault="00EB7E87" w:rsidP="0045395E">
            <w:r w:rsidRPr="00EA227F">
              <w:t>121(30)</w:t>
            </w:r>
          </w:p>
        </w:tc>
        <w:tc>
          <w:tcPr>
            <w:tcW w:w="1134" w:type="dxa"/>
          </w:tcPr>
          <w:p w14:paraId="67A36D17" w14:textId="77777777" w:rsidR="00EB7E87" w:rsidRPr="00EA227F" w:rsidRDefault="00EB7E87" w:rsidP="0045395E">
            <w:r w:rsidRPr="00EA227F">
              <w:t>60(33)</w:t>
            </w:r>
          </w:p>
        </w:tc>
        <w:tc>
          <w:tcPr>
            <w:tcW w:w="1134" w:type="dxa"/>
          </w:tcPr>
          <w:p w14:paraId="039CFF0C" w14:textId="77777777" w:rsidR="00EB7E87" w:rsidRPr="00EA227F" w:rsidRDefault="00EB7E87" w:rsidP="0045395E">
            <w:r w:rsidRPr="00EA227F">
              <w:t>56(48)</w:t>
            </w:r>
          </w:p>
        </w:tc>
        <w:tc>
          <w:tcPr>
            <w:tcW w:w="850" w:type="dxa"/>
          </w:tcPr>
          <w:p w14:paraId="38F13438" w14:textId="77777777" w:rsidR="00EB7E87" w:rsidRPr="00EA227F" w:rsidRDefault="00EB7E87" w:rsidP="0045395E">
            <w:r w:rsidRPr="00EA227F">
              <w:t>&lt;0.001</w:t>
            </w:r>
          </w:p>
        </w:tc>
      </w:tr>
      <w:tr w:rsidR="00EA227F" w:rsidRPr="00EA227F" w14:paraId="58760EC6" w14:textId="77777777" w:rsidTr="0045395E">
        <w:tc>
          <w:tcPr>
            <w:tcW w:w="993" w:type="dxa"/>
          </w:tcPr>
          <w:p w14:paraId="2D5ADB88" w14:textId="77777777" w:rsidR="00EB7E87" w:rsidRPr="00EA227F" w:rsidRDefault="00EB7E87" w:rsidP="0045395E"/>
        </w:tc>
        <w:tc>
          <w:tcPr>
            <w:tcW w:w="1984" w:type="dxa"/>
            <w:gridSpan w:val="4"/>
          </w:tcPr>
          <w:p w14:paraId="11A4C8D3" w14:textId="77777777" w:rsidR="00EB7E87" w:rsidRPr="00EA227F" w:rsidRDefault="00EB7E87" w:rsidP="0045395E">
            <w:r w:rsidRPr="00EA227F">
              <w:t xml:space="preserve">Maintaining sleep </w:t>
            </w:r>
          </w:p>
        </w:tc>
        <w:tc>
          <w:tcPr>
            <w:tcW w:w="1276" w:type="dxa"/>
          </w:tcPr>
          <w:p w14:paraId="79B90703" w14:textId="77777777" w:rsidR="00EB7E87" w:rsidRPr="00EA227F" w:rsidRDefault="00EB7E87" w:rsidP="0045395E">
            <w:r w:rsidRPr="00EA227F">
              <w:t>173(17)</w:t>
            </w:r>
          </w:p>
        </w:tc>
        <w:tc>
          <w:tcPr>
            <w:tcW w:w="1134" w:type="dxa"/>
          </w:tcPr>
          <w:p w14:paraId="4A4EFF6A" w14:textId="77777777" w:rsidR="00EB7E87" w:rsidRPr="00EA227F" w:rsidRDefault="00EB7E87" w:rsidP="0045395E">
            <w:r w:rsidRPr="00EA227F">
              <w:t>22(24)</w:t>
            </w:r>
          </w:p>
        </w:tc>
        <w:tc>
          <w:tcPr>
            <w:tcW w:w="1134" w:type="dxa"/>
          </w:tcPr>
          <w:p w14:paraId="53A97321" w14:textId="77777777" w:rsidR="00EB7E87" w:rsidRPr="00EA227F" w:rsidRDefault="00EB7E87" w:rsidP="0045395E">
            <w:r w:rsidRPr="00EA227F">
              <w:t>186(47)</w:t>
            </w:r>
          </w:p>
        </w:tc>
        <w:tc>
          <w:tcPr>
            <w:tcW w:w="1134" w:type="dxa"/>
          </w:tcPr>
          <w:p w14:paraId="26B288DD" w14:textId="77777777" w:rsidR="00EB7E87" w:rsidRPr="00EA227F" w:rsidRDefault="00EB7E87" w:rsidP="0045395E">
            <w:r w:rsidRPr="00EA227F">
              <w:t>87(48)</w:t>
            </w:r>
          </w:p>
        </w:tc>
        <w:tc>
          <w:tcPr>
            <w:tcW w:w="1134" w:type="dxa"/>
          </w:tcPr>
          <w:p w14:paraId="2A3951E4" w14:textId="77777777" w:rsidR="00EB7E87" w:rsidRPr="00EA227F" w:rsidRDefault="00EB7E87" w:rsidP="0045395E">
            <w:r w:rsidRPr="00EA227F">
              <w:t>84(72)</w:t>
            </w:r>
          </w:p>
        </w:tc>
        <w:tc>
          <w:tcPr>
            <w:tcW w:w="850" w:type="dxa"/>
          </w:tcPr>
          <w:p w14:paraId="740755DE" w14:textId="77777777" w:rsidR="00EB7E87" w:rsidRPr="00EA227F" w:rsidRDefault="00EB7E87" w:rsidP="0045395E">
            <w:r w:rsidRPr="00EA227F">
              <w:t>&lt;0.001</w:t>
            </w:r>
          </w:p>
        </w:tc>
      </w:tr>
      <w:tr w:rsidR="00EA227F" w:rsidRPr="00EA227F" w14:paraId="0811237F" w14:textId="77777777" w:rsidTr="0045395E">
        <w:tc>
          <w:tcPr>
            <w:tcW w:w="993" w:type="dxa"/>
          </w:tcPr>
          <w:p w14:paraId="442195C6" w14:textId="77777777" w:rsidR="00EB7E87" w:rsidRPr="00EA227F" w:rsidRDefault="00EB7E87" w:rsidP="0045395E"/>
        </w:tc>
        <w:tc>
          <w:tcPr>
            <w:tcW w:w="1984" w:type="dxa"/>
            <w:gridSpan w:val="4"/>
          </w:tcPr>
          <w:p w14:paraId="577BB095" w14:textId="77777777" w:rsidR="00EB7E87" w:rsidRPr="00EA227F" w:rsidRDefault="00EB7E87" w:rsidP="0045395E">
            <w:r w:rsidRPr="00EA227F">
              <w:t xml:space="preserve">Non-restorative sleep </w:t>
            </w:r>
          </w:p>
        </w:tc>
        <w:tc>
          <w:tcPr>
            <w:tcW w:w="1276" w:type="dxa"/>
          </w:tcPr>
          <w:p w14:paraId="3F32344C" w14:textId="77777777" w:rsidR="00EB7E87" w:rsidRPr="00EA227F" w:rsidRDefault="00EB7E87" w:rsidP="0045395E">
            <w:r w:rsidRPr="00EA227F">
              <w:t>183(18)</w:t>
            </w:r>
          </w:p>
        </w:tc>
        <w:tc>
          <w:tcPr>
            <w:tcW w:w="1134" w:type="dxa"/>
          </w:tcPr>
          <w:p w14:paraId="040D1E3B" w14:textId="77777777" w:rsidR="00EB7E87" w:rsidRPr="00EA227F" w:rsidRDefault="00EB7E87" w:rsidP="0045395E">
            <w:r w:rsidRPr="00EA227F">
              <w:t>26(29)</w:t>
            </w:r>
          </w:p>
        </w:tc>
        <w:tc>
          <w:tcPr>
            <w:tcW w:w="1134" w:type="dxa"/>
          </w:tcPr>
          <w:p w14:paraId="064D7004" w14:textId="77777777" w:rsidR="00EB7E87" w:rsidRPr="00EA227F" w:rsidRDefault="00EB7E87" w:rsidP="0045395E">
            <w:r w:rsidRPr="00EA227F">
              <w:t>159(41)</w:t>
            </w:r>
          </w:p>
        </w:tc>
        <w:tc>
          <w:tcPr>
            <w:tcW w:w="1134" w:type="dxa"/>
          </w:tcPr>
          <w:p w14:paraId="63CEEDDE" w14:textId="77777777" w:rsidR="00EB7E87" w:rsidRPr="00EA227F" w:rsidRDefault="00EB7E87" w:rsidP="0045395E">
            <w:r w:rsidRPr="00EA227F">
              <w:t>98(55)</w:t>
            </w:r>
          </w:p>
        </w:tc>
        <w:tc>
          <w:tcPr>
            <w:tcW w:w="1134" w:type="dxa"/>
          </w:tcPr>
          <w:p w14:paraId="14884221" w14:textId="77777777" w:rsidR="00EB7E87" w:rsidRPr="00EA227F" w:rsidRDefault="00EB7E87" w:rsidP="0045395E">
            <w:r w:rsidRPr="00EA227F">
              <w:t>87(74)</w:t>
            </w:r>
          </w:p>
        </w:tc>
        <w:tc>
          <w:tcPr>
            <w:tcW w:w="850" w:type="dxa"/>
          </w:tcPr>
          <w:p w14:paraId="4A5DB5B8" w14:textId="77777777" w:rsidR="00EB7E87" w:rsidRPr="00EA227F" w:rsidRDefault="00EB7E87" w:rsidP="0045395E">
            <w:r w:rsidRPr="00EA227F">
              <w:t>&lt;0.001</w:t>
            </w:r>
          </w:p>
        </w:tc>
      </w:tr>
      <w:tr w:rsidR="00EA227F" w:rsidRPr="00EA227F" w14:paraId="63E8545C" w14:textId="77777777" w:rsidTr="0045395E">
        <w:tc>
          <w:tcPr>
            <w:tcW w:w="993" w:type="dxa"/>
          </w:tcPr>
          <w:p w14:paraId="148B75D6" w14:textId="77777777" w:rsidR="00EB7E87" w:rsidRPr="00EA227F" w:rsidRDefault="00EB7E87" w:rsidP="0045395E"/>
        </w:tc>
        <w:tc>
          <w:tcPr>
            <w:tcW w:w="1984" w:type="dxa"/>
            <w:gridSpan w:val="4"/>
          </w:tcPr>
          <w:p w14:paraId="45345D25" w14:textId="77777777" w:rsidR="00EB7E87" w:rsidRPr="00EA227F" w:rsidRDefault="00EB7E87" w:rsidP="0045395E">
            <w:r w:rsidRPr="00EA227F">
              <w:t xml:space="preserve">Early awakening </w:t>
            </w:r>
          </w:p>
        </w:tc>
        <w:tc>
          <w:tcPr>
            <w:tcW w:w="1276" w:type="dxa"/>
          </w:tcPr>
          <w:p w14:paraId="04E63C72" w14:textId="77777777" w:rsidR="00EB7E87" w:rsidRPr="00EA227F" w:rsidRDefault="00EB7E87" w:rsidP="0045395E">
            <w:r w:rsidRPr="00EA227F">
              <w:t>118(12)</w:t>
            </w:r>
          </w:p>
        </w:tc>
        <w:tc>
          <w:tcPr>
            <w:tcW w:w="1134" w:type="dxa"/>
          </w:tcPr>
          <w:p w14:paraId="0FA99964" w14:textId="77777777" w:rsidR="00EB7E87" w:rsidRPr="00EA227F" w:rsidRDefault="00EB7E87" w:rsidP="0045395E">
            <w:r w:rsidRPr="00EA227F">
              <w:t>19(21)</w:t>
            </w:r>
          </w:p>
        </w:tc>
        <w:tc>
          <w:tcPr>
            <w:tcW w:w="1134" w:type="dxa"/>
          </w:tcPr>
          <w:p w14:paraId="786E38BD" w14:textId="77777777" w:rsidR="00EB7E87" w:rsidRPr="00EA227F" w:rsidRDefault="00EB7E87" w:rsidP="0045395E">
            <w:r w:rsidRPr="00EA227F">
              <w:t>128(33)</w:t>
            </w:r>
          </w:p>
        </w:tc>
        <w:tc>
          <w:tcPr>
            <w:tcW w:w="1134" w:type="dxa"/>
          </w:tcPr>
          <w:p w14:paraId="37839955" w14:textId="77777777" w:rsidR="00EB7E87" w:rsidRPr="00EA227F" w:rsidRDefault="00EB7E87" w:rsidP="0045395E">
            <w:r w:rsidRPr="00EA227F">
              <w:t>62(35)</w:t>
            </w:r>
          </w:p>
        </w:tc>
        <w:tc>
          <w:tcPr>
            <w:tcW w:w="1134" w:type="dxa"/>
          </w:tcPr>
          <w:p w14:paraId="4E9E104B" w14:textId="77777777" w:rsidR="00EB7E87" w:rsidRPr="00EA227F" w:rsidRDefault="00EB7E87" w:rsidP="0045395E">
            <w:r w:rsidRPr="00EA227F">
              <w:t>62(54)</w:t>
            </w:r>
          </w:p>
        </w:tc>
        <w:tc>
          <w:tcPr>
            <w:tcW w:w="850" w:type="dxa"/>
          </w:tcPr>
          <w:p w14:paraId="20E3F2DA" w14:textId="77777777" w:rsidR="00EB7E87" w:rsidRPr="00EA227F" w:rsidRDefault="00EB7E87" w:rsidP="0045395E">
            <w:r w:rsidRPr="00EA227F">
              <w:t>&lt;0.001</w:t>
            </w:r>
          </w:p>
        </w:tc>
      </w:tr>
      <w:tr w:rsidR="00EA227F" w:rsidRPr="00EA227F" w14:paraId="30D9A10F" w14:textId="77777777" w:rsidTr="0045395E">
        <w:tc>
          <w:tcPr>
            <w:tcW w:w="2977" w:type="dxa"/>
            <w:gridSpan w:val="5"/>
          </w:tcPr>
          <w:p w14:paraId="62F92BFB" w14:textId="77777777" w:rsidR="00EB7E87" w:rsidRPr="00EA227F" w:rsidRDefault="00EB7E87" w:rsidP="0045395E">
            <w:pPr>
              <w:rPr>
                <w:b/>
                <w:bCs/>
                <w:lang w:val="en-US"/>
              </w:rPr>
            </w:pPr>
            <w:r w:rsidRPr="00EA227F">
              <w:rPr>
                <w:b/>
                <w:bCs/>
                <w:lang w:val="en-US"/>
              </w:rPr>
              <w:t xml:space="preserve">No of sleep problems </w:t>
            </w:r>
          </w:p>
        </w:tc>
        <w:tc>
          <w:tcPr>
            <w:tcW w:w="1276" w:type="dxa"/>
          </w:tcPr>
          <w:p w14:paraId="0C191EDE" w14:textId="77777777" w:rsidR="00EB7E87" w:rsidRPr="00EA227F" w:rsidRDefault="00EB7E87" w:rsidP="0045395E">
            <w:pPr>
              <w:rPr>
                <w:lang w:val="en-US"/>
              </w:rPr>
            </w:pPr>
          </w:p>
        </w:tc>
        <w:tc>
          <w:tcPr>
            <w:tcW w:w="1134" w:type="dxa"/>
          </w:tcPr>
          <w:p w14:paraId="3AC1E697" w14:textId="77777777" w:rsidR="00EB7E87" w:rsidRPr="00EA227F" w:rsidRDefault="00EB7E87" w:rsidP="0045395E">
            <w:pPr>
              <w:rPr>
                <w:lang w:val="en-US"/>
              </w:rPr>
            </w:pPr>
          </w:p>
        </w:tc>
        <w:tc>
          <w:tcPr>
            <w:tcW w:w="1134" w:type="dxa"/>
          </w:tcPr>
          <w:p w14:paraId="3BB814AF" w14:textId="77777777" w:rsidR="00EB7E87" w:rsidRPr="00EA227F" w:rsidRDefault="00EB7E87" w:rsidP="0045395E">
            <w:pPr>
              <w:rPr>
                <w:lang w:val="en-US"/>
              </w:rPr>
            </w:pPr>
          </w:p>
        </w:tc>
        <w:tc>
          <w:tcPr>
            <w:tcW w:w="1134" w:type="dxa"/>
          </w:tcPr>
          <w:p w14:paraId="1FFE51A5" w14:textId="77777777" w:rsidR="00EB7E87" w:rsidRPr="00EA227F" w:rsidRDefault="00EB7E87" w:rsidP="0045395E">
            <w:pPr>
              <w:rPr>
                <w:lang w:val="en-US"/>
              </w:rPr>
            </w:pPr>
          </w:p>
        </w:tc>
        <w:tc>
          <w:tcPr>
            <w:tcW w:w="1134" w:type="dxa"/>
          </w:tcPr>
          <w:p w14:paraId="7A8EF922" w14:textId="77777777" w:rsidR="00EB7E87" w:rsidRPr="00EA227F" w:rsidRDefault="00EB7E87" w:rsidP="0045395E">
            <w:pPr>
              <w:rPr>
                <w:lang w:val="en-US"/>
              </w:rPr>
            </w:pPr>
          </w:p>
        </w:tc>
        <w:tc>
          <w:tcPr>
            <w:tcW w:w="850" w:type="dxa"/>
          </w:tcPr>
          <w:p w14:paraId="59F89785" w14:textId="77777777" w:rsidR="00EB7E87" w:rsidRPr="00EA227F" w:rsidRDefault="00EB7E87" w:rsidP="0045395E">
            <w:pPr>
              <w:rPr>
                <w:lang w:val="en-US"/>
              </w:rPr>
            </w:pPr>
          </w:p>
        </w:tc>
      </w:tr>
      <w:tr w:rsidR="00EA227F" w:rsidRPr="00EA227F" w14:paraId="1DF061E6" w14:textId="77777777" w:rsidTr="0045395E">
        <w:tc>
          <w:tcPr>
            <w:tcW w:w="1134" w:type="dxa"/>
            <w:gridSpan w:val="2"/>
          </w:tcPr>
          <w:p w14:paraId="28048AD3" w14:textId="77777777" w:rsidR="00EB7E87" w:rsidRPr="00EA227F" w:rsidRDefault="00EB7E87" w:rsidP="0045395E">
            <w:pPr>
              <w:rPr>
                <w:lang w:val="en-US"/>
              </w:rPr>
            </w:pPr>
            <w:r w:rsidRPr="00EA227F">
              <w:t>n(%)</w:t>
            </w:r>
          </w:p>
        </w:tc>
        <w:tc>
          <w:tcPr>
            <w:tcW w:w="1843" w:type="dxa"/>
            <w:gridSpan w:val="3"/>
          </w:tcPr>
          <w:p w14:paraId="514E9A57" w14:textId="77777777" w:rsidR="00EB7E87" w:rsidRPr="00EA227F" w:rsidRDefault="00EB7E87" w:rsidP="0045395E">
            <w:r w:rsidRPr="00EA227F">
              <w:t>0</w:t>
            </w:r>
          </w:p>
        </w:tc>
        <w:tc>
          <w:tcPr>
            <w:tcW w:w="1276" w:type="dxa"/>
          </w:tcPr>
          <w:p w14:paraId="4F83E5B4" w14:textId="77777777" w:rsidR="00EB7E87" w:rsidRPr="00EA227F" w:rsidRDefault="00EB7E87" w:rsidP="0045395E">
            <w:r w:rsidRPr="00EA227F">
              <w:t>678(67)</w:t>
            </w:r>
          </w:p>
        </w:tc>
        <w:tc>
          <w:tcPr>
            <w:tcW w:w="1134" w:type="dxa"/>
          </w:tcPr>
          <w:p w14:paraId="12100C06" w14:textId="77777777" w:rsidR="00EB7E87" w:rsidRPr="00EA227F" w:rsidRDefault="00EB7E87" w:rsidP="0045395E">
            <w:r w:rsidRPr="00EA227F">
              <w:t>49(54)</w:t>
            </w:r>
          </w:p>
        </w:tc>
        <w:tc>
          <w:tcPr>
            <w:tcW w:w="1134" w:type="dxa"/>
          </w:tcPr>
          <w:p w14:paraId="0CAA0FA9" w14:textId="77777777" w:rsidR="00EB7E87" w:rsidRPr="00EA227F" w:rsidRDefault="00EB7E87" w:rsidP="0045395E">
            <w:r w:rsidRPr="00EA227F">
              <w:t>139(36)</w:t>
            </w:r>
          </w:p>
        </w:tc>
        <w:tc>
          <w:tcPr>
            <w:tcW w:w="1134" w:type="dxa"/>
          </w:tcPr>
          <w:p w14:paraId="732772D3" w14:textId="77777777" w:rsidR="00EB7E87" w:rsidRPr="00EA227F" w:rsidRDefault="00EB7E87" w:rsidP="0045395E">
            <w:r w:rsidRPr="00EA227F">
              <w:t>53(30)</w:t>
            </w:r>
          </w:p>
        </w:tc>
        <w:tc>
          <w:tcPr>
            <w:tcW w:w="1134" w:type="dxa"/>
          </w:tcPr>
          <w:p w14:paraId="4B6CFDD7" w14:textId="77777777" w:rsidR="00EB7E87" w:rsidRPr="00EA227F" w:rsidRDefault="00EB7E87" w:rsidP="0045395E">
            <w:r w:rsidRPr="00EA227F">
              <w:t>15(13)</w:t>
            </w:r>
          </w:p>
        </w:tc>
        <w:tc>
          <w:tcPr>
            <w:tcW w:w="850" w:type="dxa"/>
          </w:tcPr>
          <w:p w14:paraId="2F52FE3E" w14:textId="77777777" w:rsidR="00EB7E87" w:rsidRPr="00EA227F" w:rsidRDefault="00EB7E87" w:rsidP="0045395E">
            <w:r w:rsidRPr="00EA227F">
              <w:t>&lt;0.001</w:t>
            </w:r>
          </w:p>
        </w:tc>
      </w:tr>
      <w:tr w:rsidR="00EA227F" w:rsidRPr="00EA227F" w14:paraId="44661A4F" w14:textId="77777777" w:rsidTr="0045395E">
        <w:tc>
          <w:tcPr>
            <w:tcW w:w="1134" w:type="dxa"/>
            <w:gridSpan w:val="2"/>
          </w:tcPr>
          <w:p w14:paraId="29E87213" w14:textId="77777777" w:rsidR="00EB7E87" w:rsidRPr="00EA227F" w:rsidRDefault="00EB7E87" w:rsidP="0045395E"/>
        </w:tc>
        <w:tc>
          <w:tcPr>
            <w:tcW w:w="1843" w:type="dxa"/>
            <w:gridSpan w:val="3"/>
          </w:tcPr>
          <w:p w14:paraId="556CFB3F" w14:textId="77777777" w:rsidR="00EB7E87" w:rsidRPr="00EA227F" w:rsidRDefault="00EB7E87" w:rsidP="0045395E">
            <w:r w:rsidRPr="00EA227F">
              <w:t>1</w:t>
            </w:r>
          </w:p>
        </w:tc>
        <w:tc>
          <w:tcPr>
            <w:tcW w:w="1276" w:type="dxa"/>
          </w:tcPr>
          <w:p w14:paraId="50EF9081" w14:textId="77777777" w:rsidR="00EB7E87" w:rsidRPr="00EA227F" w:rsidRDefault="00EB7E87" w:rsidP="0045395E">
            <w:r w:rsidRPr="00EA227F">
              <w:t>168(17)</w:t>
            </w:r>
          </w:p>
        </w:tc>
        <w:tc>
          <w:tcPr>
            <w:tcW w:w="1134" w:type="dxa"/>
          </w:tcPr>
          <w:p w14:paraId="11877EEE" w14:textId="77777777" w:rsidR="00EB7E87" w:rsidRPr="00EA227F" w:rsidRDefault="00EB7E87" w:rsidP="0045395E">
            <w:r w:rsidRPr="00EA227F">
              <w:t>18(20)</w:t>
            </w:r>
          </w:p>
        </w:tc>
        <w:tc>
          <w:tcPr>
            <w:tcW w:w="1134" w:type="dxa"/>
          </w:tcPr>
          <w:p w14:paraId="161D30AD" w14:textId="77777777" w:rsidR="00EB7E87" w:rsidRPr="00EA227F" w:rsidRDefault="00EB7E87" w:rsidP="0045395E">
            <w:r w:rsidRPr="00EA227F">
              <w:t>74(19)</w:t>
            </w:r>
          </w:p>
        </w:tc>
        <w:tc>
          <w:tcPr>
            <w:tcW w:w="1134" w:type="dxa"/>
          </w:tcPr>
          <w:p w14:paraId="78E129DF" w14:textId="77777777" w:rsidR="00EB7E87" w:rsidRPr="00EA227F" w:rsidRDefault="00EB7E87" w:rsidP="0045395E">
            <w:r w:rsidRPr="00EA227F">
              <w:t>37(21)</w:t>
            </w:r>
          </w:p>
        </w:tc>
        <w:tc>
          <w:tcPr>
            <w:tcW w:w="1134" w:type="dxa"/>
          </w:tcPr>
          <w:p w14:paraId="711045B9" w14:textId="77777777" w:rsidR="00EB7E87" w:rsidRPr="00EA227F" w:rsidRDefault="00EB7E87" w:rsidP="0045395E">
            <w:r w:rsidRPr="00EA227F">
              <w:t>11(10)</w:t>
            </w:r>
          </w:p>
        </w:tc>
        <w:tc>
          <w:tcPr>
            <w:tcW w:w="850" w:type="dxa"/>
          </w:tcPr>
          <w:p w14:paraId="184FB1D6" w14:textId="77777777" w:rsidR="00EB7E87" w:rsidRPr="00EA227F" w:rsidRDefault="00EB7E87" w:rsidP="0045395E"/>
        </w:tc>
      </w:tr>
      <w:tr w:rsidR="00EA227F" w:rsidRPr="00EA227F" w14:paraId="43D5E4F0" w14:textId="77777777" w:rsidTr="0045395E">
        <w:tc>
          <w:tcPr>
            <w:tcW w:w="1134" w:type="dxa"/>
            <w:gridSpan w:val="2"/>
          </w:tcPr>
          <w:p w14:paraId="1C0C320D" w14:textId="77777777" w:rsidR="00EB7E87" w:rsidRPr="00EA227F" w:rsidRDefault="00EB7E87" w:rsidP="0045395E"/>
        </w:tc>
        <w:tc>
          <w:tcPr>
            <w:tcW w:w="1843" w:type="dxa"/>
            <w:gridSpan w:val="3"/>
          </w:tcPr>
          <w:p w14:paraId="1AE8DF09" w14:textId="77777777" w:rsidR="00EB7E87" w:rsidRPr="00EA227F" w:rsidRDefault="00EB7E87" w:rsidP="0045395E">
            <w:r w:rsidRPr="00EA227F">
              <w:t>≥2</w:t>
            </w:r>
          </w:p>
        </w:tc>
        <w:tc>
          <w:tcPr>
            <w:tcW w:w="1276" w:type="dxa"/>
          </w:tcPr>
          <w:p w14:paraId="72C12C97" w14:textId="77777777" w:rsidR="00EB7E87" w:rsidRPr="00EA227F" w:rsidRDefault="00EB7E87" w:rsidP="0045395E">
            <w:r w:rsidRPr="00EA227F">
              <w:t>158(16)</w:t>
            </w:r>
          </w:p>
        </w:tc>
        <w:tc>
          <w:tcPr>
            <w:tcW w:w="1134" w:type="dxa"/>
          </w:tcPr>
          <w:p w14:paraId="77D89244" w14:textId="77777777" w:rsidR="00EB7E87" w:rsidRPr="00EA227F" w:rsidRDefault="00EB7E87" w:rsidP="0045395E">
            <w:r w:rsidRPr="00EA227F">
              <w:t>23(26)</w:t>
            </w:r>
          </w:p>
        </w:tc>
        <w:tc>
          <w:tcPr>
            <w:tcW w:w="1134" w:type="dxa"/>
          </w:tcPr>
          <w:p w14:paraId="4A702CD2" w14:textId="77777777" w:rsidR="00EB7E87" w:rsidRPr="00EA227F" w:rsidRDefault="00EB7E87" w:rsidP="0045395E">
            <w:r w:rsidRPr="00EA227F">
              <w:t>172(45)</w:t>
            </w:r>
          </w:p>
        </w:tc>
        <w:tc>
          <w:tcPr>
            <w:tcW w:w="1134" w:type="dxa"/>
          </w:tcPr>
          <w:p w14:paraId="4C744057" w14:textId="77777777" w:rsidR="00EB7E87" w:rsidRPr="00EA227F" w:rsidRDefault="00EB7E87" w:rsidP="0045395E">
            <w:r w:rsidRPr="00EA227F">
              <w:t>86(49)</w:t>
            </w:r>
          </w:p>
        </w:tc>
        <w:tc>
          <w:tcPr>
            <w:tcW w:w="1134" w:type="dxa"/>
          </w:tcPr>
          <w:p w14:paraId="22D53175" w14:textId="77777777" w:rsidR="00EB7E87" w:rsidRPr="00EA227F" w:rsidRDefault="00EB7E87" w:rsidP="0045395E">
            <w:r w:rsidRPr="00EA227F">
              <w:t>86(77)</w:t>
            </w:r>
          </w:p>
        </w:tc>
        <w:tc>
          <w:tcPr>
            <w:tcW w:w="850" w:type="dxa"/>
          </w:tcPr>
          <w:p w14:paraId="67D725E6" w14:textId="77777777" w:rsidR="00EB7E87" w:rsidRPr="00EA227F" w:rsidRDefault="00EB7E87" w:rsidP="0045395E"/>
        </w:tc>
      </w:tr>
      <w:tr w:rsidR="00EA227F" w:rsidRPr="00EA227F" w14:paraId="27AD41E9" w14:textId="77777777" w:rsidTr="0045395E">
        <w:tc>
          <w:tcPr>
            <w:tcW w:w="2977" w:type="dxa"/>
            <w:gridSpan w:val="5"/>
          </w:tcPr>
          <w:p w14:paraId="7FBC92BE" w14:textId="77777777" w:rsidR="00EB7E87" w:rsidRPr="00EA227F" w:rsidRDefault="00EB7E87" w:rsidP="0045395E">
            <w:pPr>
              <w:rPr>
                <w:b/>
                <w:bCs/>
              </w:rPr>
            </w:pPr>
            <w:r w:rsidRPr="00EA227F">
              <w:rPr>
                <w:b/>
                <w:bCs/>
              </w:rPr>
              <w:t>Socioeconomic status by work</w:t>
            </w:r>
          </w:p>
        </w:tc>
        <w:tc>
          <w:tcPr>
            <w:tcW w:w="1276" w:type="dxa"/>
          </w:tcPr>
          <w:p w14:paraId="00566EC6" w14:textId="77777777" w:rsidR="00EB7E87" w:rsidRPr="00EA227F" w:rsidRDefault="00EB7E87" w:rsidP="0045395E"/>
        </w:tc>
        <w:tc>
          <w:tcPr>
            <w:tcW w:w="1134" w:type="dxa"/>
          </w:tcPr>
          <w:p w14:paraId="0EE45D34" w14:textId="77777777" w:rsidR="00EB7E87" w:rsidRPr="00EA227F" w:rsidRDefault="00EB7E87" w:rsidP="0045395E"/>
        </w:tc>
        <w:tc>
          <w:tcPr>
            <w:tcW w:w="1134" w:type="dxa"/>
          </w:tcPr>
          <w:p w14:paraId="69D83B01" w14:textId="77777777" w:rsidR="00EB7E87" w:rsidRPr="00EA227F" w:rsidRDefault="00EB7E87" w:rsidP="0045395E"/>
        </w:tc>
        <w:tc>
          <w:tcPr>
            <w:tcW w:w="1134" w:type="dxa"/>
          </w:tcPr>
          <w:p w14:paraId="275C7687" w14:textId="77777777" w:rsidR="00EB7E87" w:rsidRPr="00EA227F" w:rsidRDefault="00EB7E87" w:rsidP="0045395E"/>
        </w:tc>
        <w:tc>
          <w:tcPr>
            <w:tcW w:w="1134" w:type="dxa"/>
          </w:tcPr>
          <w:p w14:paraId="213BEAF1" w14:textId="77777777" w:rsidR="00EB7E87" w:rsidRPr="00EA227F" w:rsidRDefault="00EB7E87" w:rsidP="0045395E"/>
        </w:tc>
        <w:tc>
          <w:tcPr>
            <w:tcW w:w="850" w:type="dxa"/>
          </w:tcPr>
          <w:p w14:paraId="12B0E77C" w14:textId="77777777" w:rsidR="00EB7E87" w:rsidRPr="00EA227F" w:rsidRDefault="00EB7E87" w:rsidP="0045395E"/>
        </w:tc>
      </w:tr>
      <w:tr w:rsidR="00EA227F" w:rsidRPr="00EA227F" w14:paraId="00FC08CB" w14:textId="77777777" w:rsidTr="0045395E">
        <w:tc>
          <w:tcPr>
            <w:tcW w:w="993" w:type="dxa"/>
          </w:tcPr>
          <w:p w14:paraId="3CC65485" w14:textId="77777777" w:rsidR="00EB7E87" w:rsidRPr="00EA227F" w:rsidRDefault="00EB7E87" w:rsidP="0045395E">
            <w:r w:rsidRPr="00EA227F">
              <w:t>n(%)</w:t>
            </w:r>
          </w:p>
        </w:tc>
        <w:tc>
          <w:tcPr>
            <w:tcW w:w="1984" w:type="dxa"/>
            <w:gridSpan w:val="4"/>
          </w:tcPr>
          <w:p w14:paraId="1FA55A18" w14:textId="77777777" w:rsidR="00EB7E87" w:rsidRPr="00EA227F" w:rsidRDefault="00EB7E87" w:rsidP="0045395E">
            <w:r w:rsidRPr="00EA227F">
              <w:t>Non-manual</w:t>
            </w:r>
          </w:p>
        </w:tc>
        <w:tc>
          <w:tcPr>
            <w:tcW w:w="1276" w:type="dxa"/>
          </w:tcPr>
          <w:p w14:paraId="257E1427" w14:textId="77777777" w:rsidR="00EB7E87" w:rsidRPr="00EA227F" w:rsidRDefault="00EB7E87" w:rsidP="0045395E">
            <w:r w:rsidRPr="00EA227F">
              <w:t>474 (45)</w:t>
            </w:r>
          </w:p>
        </w:tc>
        <w:tc>
          <w:tcPr>
            <w:tcW w:w="1134" w:type="dxa"/>
          </w:tcPr>
          <w:p w14:paraId="70D7CFF1" w14:textId="77777777" w:rsidR="00EB7E87" w:rsidRPr="00EA227F" w:rsidRDefault="00EB7E87" w:rsidP="0045395E">
            <w:r w:rsidRPr="00EA227F">
              <w:t>42 (46)</w:t>
            </w:r>
          </w:p>
        </w:tc>
        <w:tc>
          <w:tcPr>
            <w:tcW w:w="1134" w:type="dxa"/>
          </w:tcPr>
          <w:p w14:paraId="22513E19" w14:textId="77777777" w:rsidR="00EB7E87" w:rsidRPr="00EA227F" w:rsidRDefault="00EB7E87" w:rsidP="0045395E">
            <w:r w:rsidRPr="00EA227F">
              <w:t>155 (38)</w:t>
            </w:r>
          </w:p>
        </w:tc>
        <w:tc>
          <w:tcPr>
            <w:tcW w:w="1134" w:type="dxa"/>
          </w:tcPr>
          <w:p w14:paraId="21C80E24" w14:textId="77777777" w:rsidR="00EB7E87" w:rsidRPr="00EA227F" w:rsidRDefault="00EB7E87" w:rsidP="0045395E">
            <w:r w:rsidRPr="00EA227F">
              <w:t>59 (32)</w:t>
            </w:r>
          </w:p>
        </w:tc>
        <w:tc>
          <w:tcPr>
            <w:tcW w:w="1134" w:type="dxa"/>
          </w:tcPr>
          <w:p w14:paraId="12D33261" w14:textId="77777777" w:rsidR="00EB7E87" w:rsidRPr="00EA227F" w:rsidRDefault="00EB7E87" w:rsidP="0045395E">
            <w:r w:rsidRPr="00EA227F">
              <w:t>31 (26)</w:t>
            </w:r>
          </w:p>
        </w:tc>
        <w:tc>
          <w:tcPr>
            <w:tcW w:w="850" w:type="dxa"/>
          </w:tcPr>
          <w:p w14:paraId="4B4068A9" w14:textId="77777777" w:rsidR="00EB7E87" w:rsidRPr="00EA227F" w:rsidRDefault="00EB7E87" w:rsidP="0045395E">
            <w:r w:rsidRPr="00EA227F">
              <w:t>&lt;0.001</w:t>
            </w:r>
          </w:p>
        </w:tc>
      </w:tr>
      <w:tr w:rsidR="00EA227F" w:rsidRPr="00EA227F" w14:paraId="2C069427" w14:textId="77777777" w:rsidTr="0045395E">
        <w:tc>
          <w:tcPr>
            <w:tcW w:w="993" w:type="dxa"/>
          </w:tcPr>
          <w:p w14:paraId="5FEA0EB7" w14:textId="77777777" w:rsidR="00EB7E87" w:rsidRPr="00EA227F" w:rsidRDefault="00EB7E87" w:rsidP="0045395E"/>
        </w:tc>
        <w:tc>
          <w:tcPr>
            <w:tcW w:w="1984" w:type="dxa"/>
            <w:gridSpan w:val="4"/>
          </w:tcPr>
          <w:p w14:paraId="31435A73" w14:textId="77777777" w:rsidR="00EB7E87" w:rsidRPr="00EA227F" w:rsidRDefault="00EB7E87" w:rsidP="0045395E">
            <w:r w:rsidRPr="00EA227F">
              <w:t>Manual</w:t>
            </w:r>
          </w:p>
        </w:tc>
        <w:tc>
          <w:tcPr>
            <w:tcW w:w="1276" w:type="dxa"/>
          </w:tcPr>
          <w:p w14:paraId="7FF1B628" w14:textId="77777777" w:rsidR="00EB7E87" w:rsidRPr="00EA227F" w:rsidRDefault="00EB7E87" w:rsidP="0045395E">
            <w:r w:rsidRPr="00EA227F">
              <w:t>431(41)</w:t>
            </w:r>
          </w:p>
        </w:tc>
        <w:tc>
          <w:tcPr>
            <w:tcW w:w="1134" w:type="dxa"/>
          </w:tcPr>
          <w:p w14:paraId="76E60833" w14:textId="77777777" w:rsidR="00EB7E87" w:rsidRPr="00EA227F" w:rsidRDefault="00EB7E87" w:rsidP="0045395E">
            <w:r w:rsidRPr="00EA227F">
              <w:t>42(46)</w:t>
            </w:r>
          </w:p>
        </w:tc>
        <w:tc>
          <w:tcPr>
            <w:tcW w:w="1134" w:type="dxa"/>
          </w:tcPr>
          <w:p w14:paraId="71D58D7A" w14:textId="77777777" w:rsidR="00EB7E87" w:rsidRPr="00EA227F" w:rsidRDefault="00EB7E87" w:rsidP="0045395E">
            <w:r w:rsidRPr="00EA227F">
              <w:t>208(51)</w:t>
            </w:r>
          </w:p>
        </w:tc>
        <w:tc>
          <w:tcPr>
            <w:tcW w:w="1134" w:type="dxa"/>
          </w:tcPr>
          <w:p w14:paraId="28A17264" w14:textId="77777777" w:rsidR="00EB7E87" w:rsidRPr="00EA227F" w:rsidRDefault="00EB7E87" w:rsidP="0045395E">
            <w:r w:rsidRPr="00EA227F">
              <w:t>110(60)</w:t>
            </w:r>
          </w:p>
        </w:tc>
        <w:tc>
          <w:tcPr>
            <w:tcW w:w="1134" w:type="dxa"/>
          </w:tcPr>
          <w:p w14:paraId="54AE1D8D" w14:textId="77777777" w:rsidR="00EB7E87" w:rsidRPr="00EA227F" w:rsidRDefault="00EB7E87" w:rsidP="0045395E">
            <w:r w:rsidRPr="00EA227F">
              <w:t>75(63)</w:t>
            </w:r>
          </w:p>
        </w:tc>
        <w:tc>
          <w:tcPr>
            <w:tcW w:w="850" w:type="dxa"/>
          </w:tcPr>
          <w:p w14:paraId="36B07F0B" w14:textId="77777777" w:rsidR="00EB7E87" w:rsidRPr="00EA227F" w:rsidRDefault="00EB7E87" w:rsidP="0045395E">
            <w:pPr>
              <w:rPr>
                <w:highlight w:val="green"/>
              </w:rPr>
            </w:pPr>
          </w:p>
        </w:tc>
      </w:tr>
      <w:tr w:rsidR="00EA227F" w:rsidRPr="00EA227F" w14:paraId="760CFA64" w14:textId="77777777" w:rsidTr="0045395E">
        <w:tc>
          <w:tcPr>
            <w:tcW w:w="993" w:type="dxa"/>
          </w:tcPr>
          <w:p w14:paraId="136E56C4" w14:textId="77777777" w:rsidR="00EB7E87" w:rsidRPr="00EA227F" w:rsidRDefault="00EB7E87" w:rsidP="0045395E"/>
        </w:tc>
        <w:tc>
          <w:tcPr>
            <w:tcW w:w="1984" w:type="dxa"/>
            <w:gridSpan w:val="4"/>
          </w:tcPr>
          <w:p w14:paraId="0B035255" w14:textId="77777777" w:rsidR="00EB7E87" w:rsidRPr="00EA227F" w:rsidRDefault="00EB7E87" w:rsidP="0045395E">
            <w:r w:rsidRPr="00EA227F">
              <w:t>Other*</w:t>
            </w:r>
          </w:p>
        </w:tc>
        <w:tc>
          <w:tcPr>
            <w:tcW w:w="1276" w:type="dxa"/>
          </w:tcPr>
          <w:p w14:paraId="197A320A" w14:textId="77777777" w:rsidR="00EB7E87" w:rsidRPr="00EA227F" w:rsidRDefault="00EB7E87" w:rsidP="0045395E">
            <w:r w:rsidRPr="00EA227F">
              <w:t>147(14)</w:t>
            </w:r>
          </w:p>
        </w:tc>
        <w:tc>
          <w:tcPr>
            <w:tcW w:w="1134" w:type="dxa"/>
          </w:tcPr>
          <w:p w14:paraId="7FDE7515" w14:textId="77777777" w:rsidR="00EB7E87" w:rsidRPr="00EA227F" w:rsidRDefault="00EB7E87" w:rsidP="0045395E">
            <w:r w:rsidRPr="00EA227F">
              <w:t>8(9)</w:t>
            </w:r>
          </w:p>
        </w:tc>
        <w:tc>
          <w:tcPr>
            <w:tcW w:w="1134" w:type="dxa"/>
          </w:tcPr>
          <w:p w14:paraId="143EA376" w14:textId="77777777" w:rsidR="00EB7E87" w:rsidRPr="00EA227F" w:rsidRDefault="00EB7E87" w:rsidP="0045395E">
            <w:r w:rsidRPr="00EA227F">
              <w:t>48(12)</w:t>
            </w:r>
          </w:p>
        </w:tc>
        <w:tc>
          <w:tcPr>
            <w:tcW w:w="1134" w:type="dxa"/>
          </w:tcPr>
          <w:p w14:paraId="4211B105" w14:textId="77777777" w:rsidR="00EB7E87" w:rsidRPr="00EA227F" w:rsidRDefault="00EB7E87" w:rsidP="0045395E">
            <w:r w:rsidRPr="00EA227F">
              <w:t>15(8)</w:t>
            </w:r>
          </w:p>
        </w:tc>
        <w:tc>
          <w:tcPr>
            <w:tcW w:w="1134" w:type="dxa"/>
          </w:tcPr>
          <w:p w14:paraId="3BC0EDC6" w14:textId="77777777" w:rsidR="00EB7E87" w:rsidRPr="00EA227F" w:rsidRDefault="00EB7E87" w:rsidP="0045395E">
            <w:r w:rsidRPr="00EA227F">
              <w:t>13(11)</w:t>
            </w:r>
          </w:p>
        </w:tc>
        <w:tc>
          <w:tcPr>
            <w:tcW w:w="850" w:type="dxa"/>
          </w:tcPr>
          <w:p w14:paraId="736EA06A" w14:textId="77777777" w:rsidR="00EB7E87" w:rsidRPr="00EA227F" w:rsidRDefault="00EB7E87" w:rsidP="0045395E">
            <w:pPr>
              <w:rPr>
                <w:highlight w:val="magenta"/>
              </w:rPr>
            </w:pPr>
          </w:p>
        </w:tc>
      </w:tr>
      <w:tr w:rsidR="00EA227F" w:rsidRPr="00EA227F" w14:paraId="723D7BD9" w14:textId="77777777" w:rsidTr="0045395E">
        <w:tc>
          <w:tcPr>
            <w:tcW w:w="1148" w:type="dxa"/>
            <w:gridSpan w:val="3"/>
          </w:tcPr>
          <w:p w14:paraId="6AEEC024" w14:textId="77777777" w:rsidR="00EB7E87" w:rsidRPr="00EA227F" w:rsidRDefault="00EB7E87" w:rsidP="0045395E">
            <w:pPr>
              <w:rPr>
                <w:b/>
                <w:bCs/>
              </w:rPr>
            </w:pPr>
            <w:r w:rsidRPr="00EA227F">
              <w:rPr>
                <w:b/>
                <w:bCs/>
              </w:rPr>
              <w:t>Alcohol</w:t>
            </w:r>
          </w:p>
        </w:tc>
        <w:tc>
          <w:tcPr>
            <w:tcW w:w="1829" w:type="dxa"/>
            <w:gridSpan w:val="2"/>
          </w:tcPr>
          <w:p w14:paraId="644E21FB" w14:textId="77777777" w:rsidR="00EB7E87" w:rsidRPr="00EA227F" w:rsidRDefault="00EB7E87" w:rsidP="0045395E"/>
        </w:tc>
        <w:tc>
          <w:tcPr>
            <w:tcW w:w="1276" w:type="dxa"/>
          </w:tcPr>
          <w:p w14:paraId="247A9298" w14:textId="77777777" w:rsidR="00EB7E87" w:rsidRPr="00EA227F" w:rsidRDefault="00EB7E87" w:rsidP="0045395E"/>
        </w:tc>
        <w:tc>
          <w:tcPr>
            <w:tcW w:w="1134" w:type="dxa"/>
          </w:tcPr>
          <w:p w14:paraId="0D56A717" w14:textId="77777777" w:rsidR="00EB7E87" w:rsidRPr="00EA227F" w:rsidRDefault="00EB7E87" w:rsidP="0045395E"/>
        </w:tc>
        <w:tc>
          <w:tcPr>
            <w:tcW w:w="1134" w:type="dxa"/>
          </w:tcPr>
          <w:p w14:paraId="5054D6FA" w14:textId="77777777" w:rsidR="00EB7E87" w:rsidRPr="00EA227F" w:rsidRDefault="00EB7E87" w:rsidP="0045395E"/>
        </w:tc>
        <w:tc>
          <w:tcPr>
            <w:tcW w:w="1134" w:type="dxa"/>
          </w:tcPr>
          <w:p w14:paraId="61C80272" w14:textId="77777777" w:rsidR="00EB7E87" w:rsidRPr="00EA227F" w:rsidRDefault="00EB7E87" w:rsidP="0045395E"/>
        </w:tc>
        <w:tc>
          <w:tcPr>
            <w:tcW w:w="1134" w:type="dxa"/>
          </w:tcPr>
          <w:p w14:paraId="5112B025" w14:textId="77777777" w:rsidR="00EB7E87" w:rsidRPr="00EA227F" w:rsidRDefault="00EB7E87" w:rsidP="0045395E"/>
        </w:tc>
        <w:tc>
          <w:tcPr>
            <w:tcW w:w="850" w:type="dxa"/>
          </w:tcPr>
          <w:p w14:paraId="54FC6863" w14:textId="77777777" w:rsidR="00EB7E87" w:rsidRPr="00EA227F" w:rsidRDefault="00EB7E87" w:rsidP="0045395E"/>
        </w:tc>
      </w:tr>
      <w:tr w:rsidR="00EA227F" w:rsidRPr="00EA227F" w14:paraId="63FB4602" w14:textId="77777777" w:rsidTr="0045395E">
        <w:tc>
          <w:tcPr>
            <w:tcW w:w="993" w:type="dxa"/>
          </w:tcPr>
          <w:p w14:paraId="3BC52486" w14:textId="77777777" w:rsidR="00EB7E87" w:rsidRPr="00EA227F" w:rsidRDefault="00EB7E87" w:rsidP="0045395E">
            <w:r w:rsidRPr="00EA227F">
              <w:t>n(%)</w:t>
            </w:r>
          </w:p>
        </w:tc>
        <w:tc>
          <w:tcPr>
            <w:tcW w:w="1984" w:type="dxa"/>
            <w:gridSpan w:val="4"/>
          </w:tcPr>
          <w:p w14:paraId="151709B7" w14:textId="77777777" w:rsidR="00EB7E87" w:rsidRPr="00EA227F" w:rsidRDefault="00EB7E87" w:rsidP="0045395E">
            <w:r w:rsidRPr="00EA227F">
              <w:t>Never or seldom</w:t>
            </w:r>
          </w:p>
        </w:tc>
        <w:tc>
          <w:tcPr>
            <w:tcW w:w="1276" w:type="dxa"/>
          </w:tcPr>
          <w:p w14:paraId="2FDC6D93" w14:textId="77777777" w:rsidR="00EB7E87" w:rsidRPr="00EA227F" w:rsidRDefault="00EB7E87" w:rsidP="0045395E">
            <w:r w:rsidRPr="00EA227F">
              <w:t>301(29)</w:t>
            </w:r>
          </w:p>
        </w:tc>
        <w:tc>
          <w:tcPr>
            <w:tcW w:w="1134" w:type="dxa"/>
          </w:tcPr>
          <w:p w14:paraId="36646DCE" w14:textId="77777777" w:rsidR="00EB7E87" w:rsidRPr="00EA227F" w:rsidRDefault="00EB7E87" w:rsidP="0045395E">
            <w:r w:rsidRPr="00EA227F">
              <w:t>26(28)</w:t>
            </w:r>
          </w:p>
        </w:tc>
        <w:tc>
          <w:tcPr>
            <w:tcW w:w="1134" w:type="dxa"/>
          </w:tcPr>
          <w:p w14:paraId="45D543AA" w14:textId="77777777" w:rsidR="00EB7E87" w:rsidRPr="00EA227F" w:rsidRDefault="00EB7E87" w:rsidP="0045395E">
            <w:r w:rsidRPr="00EA227F">
              <w:t>152(37)</w:t>
            </w:r>
          </w:p>
        </w:tc>
        <w:tc>
          <w:tcPr>
            <w:tcW w:w="1134" w:type="dxa"/>
          </w:tcPr>
          <w:p w14:paraId="2191A3B5" w14:textId="77777777" w:rsidR="00EB7E87" w:rsidRPr="00EA227F" w:rsidRDefault="00EB7E87" w:rsidP="0045395E">
            <w:r w:rsidRPr="00EA227F">
              <w:t>79(43)</w:t>
            </w:r>
          </w:p>
        </w:tc>
        <w:tc>
          <w:tcPr>
            <w:tcW w:w="1134" w:type="dxa"/>
          </w:tcPr>
          <w:p w14:paraId="6B420D26" w14:textId="77777777" w:rsidR="00EB7E87" w:rsidRPr="00EA227F" w:rsidRDefault="00EB7E87" w:rsidP="0045395E">
            <w:r w:rsidRPr="00EA227F">
              <w:t>66(55)</w:t>
            </w:r>
          </w:p>
        </w:tc>
        <w:tc>
          <w:tcPr>
            <w:tcW w:w="850" w:type="dxa"/>
          </w:tcPr>
          <w:p w14:paraId="5FFF660F" w14:textId="77777777" w:rsidR="00EB7E87" w:rsidRPr="00EA227F" w:rsidRDefault="00EB7E87" w:rsidP="0045395E">
            <w:r w:rsidRPr="00EA227F">
              <w:t>&lt;0.001</w:t>
            </w:r>
          </w:p>
        </w:tc>
      </w:tr>
      <w:tr w:rsidR="00EA227F" w:rsidRPr="00EA227F" w14:paraId="2ECDAE78" w14:textId="77777777" w:rsidTr="0045395E">
        <w:tc>
          <w:tcPr>
            <w:tcW w:w="993" w:type="dxa"/>
          </w:tcPr>
          <w:p w14:paraId="39B99E88" w14:textId="77777777" w:rsidR="00EB7E87" w:rsidRPr="00EA227F" w:rsidRDefault="00EB7E87" w:rsidP="0045395E"/>
        </w:tc>
        <w:tc>
          <w:tcPr>
            <w:tcW w:w="1984" w:type="dxa"/>
            <w:gridSpan w:val="4"/>
          </w:tcPr>
          <w:p w14:paraId="21039F26" w14:textId="77777777" w:rsidR="00EB7E87" w:rsidRPr="00EA227F" w:rsidRDefault="00EB7E87" w:rsidP="0045395E">
            <w:r w:rsidRPr="00EA227F">
              <w:t>Once a month</w:t>
            </w:r>
          </w:p>
        </w:tc>
        <w:tc>
          <w:tcPr>
            <w:tcW w:w="1276" w:type="dxa"/>
          </w:tcPr>
          <w:p w14:paraId="22FD432F" w14:textId="77777777" w:rsidR="00EB7E87" w:rsidRPr="00EA227F" w:rsidRDefault="00EB7E87" w:rsidP="0045395E">
            <w:r w:rsidRPr="00EA227F">
              <w:t>469(45)</w:t>
            </w:r>
          </w:p>
        </w:tc>
        <w:tc>
          <w:tcPr>
            <w:tcW w:w="1134" w:type="dxa"/>
          </w:tcPr>
          <w:p w14:paraId="69071566" w14:textId="77777777" w:rsidR="00EB7E87" w:rsidRPr="00EA227F" w:rsidRDefault="00EB7E87" w:rsidP="0045395E">
            <w:r w:rsidRPr="00EA227F">
              <w:t>40(44)</w:t>
            </w:r>
          </w:p>
        </w:tc>
        <w:tc>
          <w:tcPr>
            <w:tcW w:w="1134" w:type="dxa"/>
          </w:tcPr>
          <w:p w14:paraId="4FCCD427" w14:textId="77777777" w:rsidR="00EB7E87" w:rsidRPr="00EA227F" w:rsidRDefault="00EB7E87" w:rsidP="0045395E">
            <w:r w:rsidRPr="00EA227F">
              <w:t>162(40)</w:t>
            </w:r>
          </w:p>
        </w:tc>
        <w:tc>
          <w:tcPr>
            <w:tcW w:w="1134" w:type="dxa"/>
          </w:tcPr>
          <w:p w14:paraId="7FF3BDCC" w14:textId="77777777" w:rsidR="00EB7E87" w:rsidRPr="00EA227F" w:rsidRDefault="00EB7E87" w:rsidP="0045395E">
            <w:r w:rsidRPr="00EA227F">
              <w:t>69(38)</w:t>
            </w:r>
          </w:p>
        </w:tc>
        <w:tc>
          <w:tcPr>
            <w:tcW w:w="1134" w:type="dxa"/>
          </w:tcPr>
          <w:p w14:paraId="44C52EF3" w14:textId="77777777" w:rsidR="00EB7E87" w:rsidRPr="00EA227F" w:rsidRDefault="00EB7E87" w:rsidP="0045395E">
            <w:r w:rsidRPr="00EA227F">
              <w:t>32(27)</w:t>
            </w:r>
          </w:p>
        </w:tc>
        <w:tc>
          <w:tcPr>
            <w:tcW w:w="850" w:type="dxa"/>
          </w:tcPr>
          <w:p w14:paraId="5BA6F339" w14:textId="77777777" w:rsidR="00EB7E87" w:rsidRPr="00EA227F" w:rsidRDefault="00EB7E87" w:rsidP="0045395E"/>
        </w:tc>
      </w:tr>
      <w:tr w:rsidR="00EA227F" w:rsidRPr="00EA227F" w14:paraId="1FE541E4" w14:textId="77777777" w:rsidTr="0045395E">
        <w:tc>
          <w:tcPr>
            <w:tcW w:w="993" w:type="dxa"/>
          </w:tcPr>
          <w:p w14:paraId="23AB067D" w14:textId="77777777" w:rsidR="00EB7E87" w:rsidRPr="00EA227F" w:rsidRDefault="00EB7E87" w:rsidP="0045395E"/>
        </w:tc>
        <w:tc>
          <w:tcPr>
            <w:tcW w:w="1984" w:type="dxa"/>
            <w:gridSpan w:val="4"/>
          </w:tcPr>
          <w:p w14:paraId="7324BB87" w14:textId="77777777" w:rsidR="00EB7E87" w:rsidRPr="00EA227F" w:rsidRDefault="00EB7E87" w:rsidP="0045395E">
            <w:r w:rsidRPr="00EA227F">
              <w:t>1-2 times per week or daily</w:t>
            </w:r>
          </w:p>
        </w:tc>
        <w:tc>
          <w:tcPr>
            <w:tcW w:w="1276" w:type="dxa"/>
          </w:tcPr>
          <w:p w14:paraId="633B2D3E" w14:textId="77777777" w:rsidR="00EB7E87" w:rsidRPr="00EA227F" w:rsidRDefault="00EB7E87" w:rsidP="0045395E">
            <w:r w:rsidRPr="00EA227F">
              <w:t>278(26)</w:t>
            </w:r>
          </w:p>
        </w:tc>
        <w:tc>
          <w:tcPr>
            <w:tcW w:w="1134" w:type="dxa"/>
          </w:tcPr>
          <w:p w14:paraId="70437F75" w14:textId="77777777" w:rsidR="00EB7E87" w:rsidRPr="00EA227F" w:rsidRDefault="00EB7E87" w:rsidP="0045395E">
            <w:r w:rsidRPr="00EA227F">
              <w:t>26(28)</w:t>
            </w:r>
          </w:p>
        </w:tc>
        <w:tc>
          <w:tcPr>
            <w:tcW w:w="1134" w:type="dxa"/>
          </w:tcPr>
          <w:p w14:paraId="687DA6D5" w14:textId="77777777" w:rsidR="00EB7E87" w:rsidRPr="00EA227F" w:rsidRDefault="00EB7E87" w:rsidP="0045395E">
            <w:r w:rsidRPr="00EA227F">
              <w:t>96(23)</w:t>
            </w:r>
          </w:p>
        </w:tc>
        <w:tc>
          <w:tcPr>
            <w:tcW w:w="1134" w:type="dxa"/>
          </w:tcPr>
          <w:p w14:paraId="377638FC" w14:textId="77777777" w:rsidR="00EB7E87" w:rsidRPr="00EA227F" w:rsidRDefault="00EB7E87" w:rsidP="0045395E">
            <w:r w:rsidRPr="00EA227F">
              <w:t>35(19)</w:t>
            </w:r>
          </w:p>
        </w:tc>
        <w:tc>
          <w:tcPr>
            <w:tcW w:w="1134" w:type="dxa"/>
          </w:tcPr>
          <w:p w14:paraId="4D74DBD6" w14:textId="77777777" w:rsidR="00EB7E87" w:rsidRPr="00EA227F" w:rsidRDefault="00EB7E87" w:rsidP="0045395E">
            <w:r w:rsidRPr="00EA227F">
              <w:t>18(15)</w:t>
            </w:r>
          </w:p>
        </w:tc>
        <w:tc>
          <w:tcPr>
            <w:tcW w:w="850" w:type="dxa"/>
          </w:tcPr>
          <w:p w14:paraId="172274BD" w14:textId="77777777" w:rsidR="00EB7E87" w:rsidRPr="00EA227F" w:rsidRDefault="00EB7E87" w:rsidP="0045395E"/>
        </w:tc>
      </w:tr>
      <w:tr w:rsidR="00EA227F" w:rsidRPr="00EA227F" w14:paraId="6DF5E278" w14:textId="77777777" w:rsidTr="0045395E">
        <w:tc>
          <w:tcPr>
            <w:tcW w:w="1148" w:type="dxa"/>
            <w:gridSpan w:val="3"/>
          </w:tcPr>
          <w:p w14:paraId="391D8964" w14:textId="77777777" w:rsidR="00EB7E87" w:rsidRPr="00EA227F" w:rsidRDefault="00EB7E87" w:rsidP="0045395E">
            <w:pPr>
              <w:rPr>
                <w:b/>
                <w:bCs/>
              </w:rPr>
            </w:pPr>
            <w:r w:rsidRPr="00EA227F">
              <w:rPr>
                <w:b/>
                <w:bCs/>
              </w:rPr>
              <w:t>Smoking</w:t>
            </w:r>
          </w:p>
        </w:tc>
        <w:tc>
          <w:tcPr>
            <w:tcW w:w="1829" w:type="dxa"/>
            <w:gridSpan w:val="2"/>
          </w:tcPr>
          <w:p w14:paraId="3D2C98B2" w14:textId="77777777" w:rsidR="00EB7E87" w:rsidRPr="00EA227F" w:rsidRDefault="00EB7E87" w:rsidP="0045395E"/>
        </w:tc>
        <w:tc>
          <w:tcPr>
            <w:tcW w:w="1276" w:type="dxa"/>
          </w:tcPr>
          <w:p w14:paraId="72EAB68F" w14:textId="77777777" w:rsidR="00EB7E87" w:rsidRPr="00EA227F" w:rsidRDefault="00EB7E87" w:rsidP="0045395E"/>
        </w:tc>
        <w:tc>
          <w:tcPr>
            <w:tcW w:w="1134" w:type="dxa"/>
          </w:tcPr>
          <w:p w14:paraId="316A7A3F" w14:textId="77777777" w:rsidR="00EB7E87" w:rsidRPr="00EA227F" w:rsidRDefault="00EB7E87" w:rsidP="0045395E"/>
        </w:tc>
        <w:tc>
          <w:tcPr>
            <w:tcW w:w="1134" w:type="dxa"/>
          </w:tcPr>
          <w:p w14:paraId="5CE084BF" w14:textId="77777777" w:rsidR="00EB7E87" w:rsidRPr="00EA227F" w:rsidRDefault="00EB7E87" w:rsidP="0045395E"/>
        </w:tc>
        <w:tc>
          <w:tcPr>
            <w:tcW w:w="1134" w:type="dxa"/>
          </w:tcPr>
          <w:p w14:paraId="2C5186A1" w14:textId="77777777" w:rsidR="00EB7E87" w:rsidRPr="00EA227F" w:rsidRDefault="00EB7E87" w:rsidP="0045395E"/>
        </w:tc>
        <w:tc>
          <w:tcPr>
            <w:tcW w:w="1134" w:type="dxa"/>
          </w:tcPr>
          <w:p w14:paraId="4EA68FE6" w14:textId="77777777" w:rsidR="00EB7E87" w:rsidRPr="00EA227F" w:rsidRDefault="00EB7E87" w:rsidP="0045395E"/>
        </w:tc>
        <w:tc>
          <w:tcPr>
            <w:tcW w:w="850" w:type="dxa"/>
          </w:tcPr>
          <w:p w14:paraId="66EB5A58" w14:textId="77777777" w:rsidR="00EB7E87" w:rsidRPr="00EA227F" w:rsidRDefault="00EB7E87" w:rsidP="0045395E"/>
        </w:tc>
      </w:tr>
      <w:tr w:rsidR="00EA227F" w:rsidRPr="00EA227F" w14:paraId="27EA6FE9" w14:textId="77777777" w:rsidTr="0045395E">
        <w:tc>
          <w:tcPr>
            <w:tcW w:w="993" w:type="dxa"/>
          </w:tcPr>
          <w:p w14:paraId="0CFE0324" w14:textId="77777777" w:rsidR="00EB7E87" w:rsidRPr="00EA227F" w:rsidRDefault="00EB7E87" w:rsidP="0045395E">
            <w:r w:rsidRPr="00EA227F">
              <w:t>n(%)</w:t>
            </w:r>
          </w:p>
        </w:tc>
        <w:tc>
          <w:tcPr>
            <w:tcW w:w="1984" w:type="dxa"/>
            <w:gridSpan w:val="4"/>
          </w:tcPr>
          <w:p w14:paraId="07CB4523" w14:textId="77777777" w:rsidR="00EB7E87" w:rsidRPr="00EA227F" w:rsidRDefault="00EB7E87" w:rsidP="0045395E">
            <w:r w:rsidRPr="00EA227F">
              <w:t>Never/previous smoker</w:t>
            </w:r>
          </w:p>
        </w:tc>
        <w:tc>
          <w:tcPr>
            <w:tcW w:w="1276" w:type="dxa"/>
          </w:tcPr>
          <w:p w14:paraId="1C280704" w14:textId="77777777" w:rsidR="00EB7E87" w:rsidRPr="00EA227F" w:rsidRDefault="00EB7E87" w:rsidP="0045395E">
            <w:r w:rsidRPr="00EA227F">
              <w:t>849(81)</w:t>
            </w:r>
          </w:p>
        </w:tc>
        <w:tc>
          <w:tcPr>
            <w:tcW w:w="1134" w:type="dxa"/>
          </w:tcPr>
          <w:p w14:paraId="46A1D9E0" w14:textId="77777777" w:rsidR="00EB7E87" w:rsidRPr="00EA227F" w:rsidRDefault="00EB7E87" w:rsidP="0045395E">
            <w:r w:rsidRPr="00EA227F">
              <w:t>74(80)</w:t>
            </w:r>
          </w:p>
        </w:tc>
        <w:tc>
          <w:tcPr>
            <w:tcW w:w="1134" w:type="dxa"/>
          </w:tcPr>
          <w:p w14:paraId="4A3053C5" w14:textId="77777777" w:rsidR="00EB7E87" w:rsidRPr="00EA227F" w:rsidRDefault="00EB7E87" w:rsidP="0045395E">
            <w:r w:rsidRPr="00EA227F">
              <w:t>323(79)</w:t>
            </w:r>
          </w:p>
        </w:tc>
        <w:tc>
          <w:tcPr>
            <w:tcW w:w="1134" w:type="dxa"/>
          </w:tcPr>
          <w:p w14:paraId="3B0A8DE6" w14:textId="77777777" w:rsidR="00EB7E87" w:rsidRPr="00EA227F" w:rsidRDefault="00EB7E87" w:rsidP="0045395E">
            <w:r w:rsidRPr="00EA227F">
              <w:t>136(74)</w:t>
            </w:r>
          </w:p>
        </w:tc>
        <w:tc>
          <w:tcPr>
            <w:tcW w:w="1134" w:type="dxa"/>
          </w:tcPr>
          <w:p w14:paraId="1EF28886" w14:textId="77777777" w:rsidR="00EB7E87" w:rsidRPr="00EA227F" w:rsidRDefault="00EB7E87" w:rsidP="0045395E">
            <w:r w:rsidRPr="00EA227F">
              <w:t>90(76)</w:t>
            </w:r>
          </w:p>
        </w:tc>
        <w:tc>
          <w:tcPr>
            <w:tcW w:w="850" w:type="dxa"/>
          </w:tcPr>
          <w:p w14:paraId="596C3998" w14:textId="77777777" w:rsidR="00EB7E87" w:rsidRPr="00EA227F" w:rsidRDefault="00EB7E87" w:rsidP="0045395E">
            <w:r w:rsidRPr="00EA227F">
              <w:t>0.197</w:t>
            </w:r>
          </w:p>
        </w:tc>
      </w:tr>
      <w:tr w:rsidR="00EA227F" w:rsidRPr="00EA227F" w14:paraId="36BEE065" w14:textId="77777777" w:rsidTr="0045395E">
        <w:tc>
          <w:tcPr>
            <w:tcW w:w="993" w:type="dxa"/>
          </w:tcPr>
          <w:p w14:paraId="67D40280" w14:textId="77777777" w:rsidR="00EB7E87" w:rsidRPr="00EA227F" w:rsidRDefault="00EB7E87" w:rsidP="0045395E"/>
        </w:tc>
        <w:tc>
          <w:tcPr>
            <w:tcW w:w="1984" w:type="dxa"/>
            <w:gridSpan w:val="4"/>
          </w:tcPr>
          <w:p w14:paraId="4B70E5EE" w14:textId="77777777" w:rsidR="00EB7E87" w:rsidRPr="00EA227F" w:rsidRDefault="00EB7E87" w:rsidP="0045395E">
            <w:r w:rsidRPr="00EA227F">
              <w:t>Smoker</w:t>
            </w:r>
          </w:p>
        </w:tc>
        <w:tc>
          <w:tcPr>
            <w:tcW w:w="1276" w:type="dxa"/>
          </w:tcPr>
          <w:p w14:paraId="4531B7D9" w14:textId="77777777" w:rsidR="00EB7E87" w:rsidRPr="00EA227F" w:rsidRDefault="00EB7E87" w:rsidP="0045395E">
            <w:r w:rsidRPr="00EA227F">
              <w:t>198(19)</w:t>
            </w:r>
          </w:p>
        </w:tc>
        <w:tc>
          <w:tcPr>
            <w:tcW w:w="1134" w:type="dxa"/>
          </w:tcPr>
          <w:p w14:paraId="1F66D840" w14:textId="77777777" w:rsidR="00EB7E87" w:rsidRPr="00EA227F" w:rsidRDefault="00EB7E87" w:rsidP="0045395E">
            <w:r w:rsidRPr="00EA227F">
              <w:t>18(20)</w:t>
            </w:r>
          </w:p>
        </w:tc>
        <w:tc>
          <w:tcPr>
            <w:tcW w:w="1134" w:type="dxa"/>
          </w:tcPr>
          <w:p w14:paraId="4782CF9D" w14:textId="77777777" w:rsidR="00EB7E87" w:rsidRPr="00EA227F" w:rsidRDefault="00EB7E87" w:rsidP="0045395E">
            <w:r w:rsidRPr="00EA227F">
              <w:t>86(21)</w:t>
            </w:r>
          </w:p>
        </w:tc>
        <w:tc>
          <w:tcPr>
            <w:tcW w:w="1134" w:type="dxa"/>
          </w:tcPr>
          <w:p w14:paraId="00639501" w14:textId="77777777" w:rsidR="00EB7E87" w:rsidRPr="00EA227F" w:rsidRDefault="00EB7E87" w:rsidP="0045395E">
            <w:r w:rsidRPr="00EA227F">
              <w:t>48(26)</w:t>
            </w:r>
          </w:p>
        </w:tc>
        <w:tc>
          <w:tcPr>
            <w:tcW w:w="1134" w:type="dxa"/>
          </w:tcPr>
          <w:p w14:paraId="0757E81C" w14:textId="77777777" w:rsidR="00EB7E87" w:rsidRPr="00EA227F" w:rsidRDefault="00EB7E87" w:rsidP="0045395E">
            <w:r w:rsidRPr="00EA227F">
              <w:t>28(24)</w:t>
            </w:r>
          </w:p>
        </w:tc>
        <w:tc>
          <w:tcPr>
            <w:tcW w:w="850" w:type="dxa"/>
          </w:tcPr>
          <w:p w14:paraId="52703C1C" w14:textId="77777777" w:rsidR="00EB7E87" w:rsidRPr="00EA227F" w:rsidRDefault="00EB7E87" w:rsidP="0045395E"/>
        </w:tc>
      </w:tr>
      <w:tr w:rsidR="00EA227F" w:rsidRPr="00EA227F" w14:paraId="4E5E05E1" w14:textId="77777777" w:rsidTr="0045395E">
        <w:tc>
          <w:tcPr>
            <w:tcW w:w="2977" w:type="dxa"/>
            <w:gridSpan w:val="5"/>
          </w:tcPr>
          <w:p w14:paraId="53B35244" w14:textId="77777777" w:rsidR="00EB7E87" w:rsidRPr="00EA227F" w:rsidRDefault="00EB7E87" w:rsidP="0045395E">
            <w:r w:rsidRPr="00EA227F">
              <w:rPr>
                <w:b/>
                <w:bCs/>
              </w:rPr>
              <w:t>Immigrant</w:t>
            </w:r>
          </w:p>
        </w:tc>
        <w:tc>
          <w:tcPr>
            <w:tcW w:w="1276" w:type="dxa"/>
          </w:tcPr>
          <w:p w14:paraId="2167D0CC" w14:textId="77777777" w:rsidR="00EB7E87" w:rsidRPr="00EA227F" w:rsidRDefault="00EB7E87" w:rsidP="0045395E"/>
        </w:tc>
        <w:tc>
          <w:tcPr>
            <w:tcW w:w="1134" w:type="dxa"/>
          </w:tcPr>
          <w:p w14:paraId="26C1F0A3" w14:textId="77777777" w:rsidR="00EB7E87" w:rsidRPr="00EA227F" w:rsidRDefault="00EB7E87" w:rsidP="0045395E"/>
        </w:tc>
        <w:tc>
          <w:tcPr>
            <w:tcW w:w="1134" w:type="dxa"/>
          </w:tcPr>
          <w:p w14:paraId="79395E79" w14:textId="77777777" w:rsidR="00EB7E87" w:rsidRPr="00EA227F" w:rsidRDefault="00EB7E87" w:rsidP="0045395E"/>
        </w:tc>
        <w:tc>
          <w:tcPr>
            <w:tcW w:w="1134" w:type="dxa"/>
          </w:tcPr>
          <w:p w14:paraId="28EA502E" w14:textId="77777777" w:rsidR="00EB7E87" w:rsidRPr="00EA227F" w:rsidRDefault="00EB7E87" w:rsidP="0045395E"/>
        </w:tc>
        <w:tc>
          <w:tcPr>
            <w:tcW w:w="1134" w:type="dxa"/>
          </w:tcPr>
          <w:p w14:paraId="4012B0E1" w14:textId="77777777" w:rsidR="00EB7E87" w:rsidRPr="00EA227F" w:rsidRDefault="00EB7E87" w:rsidP="0045395E"/>
        </w:tc>
        <w:tc>
          <w:tcPr>
            <w:tcW w:w="850" w:type="dxa"/>
          </w:tcPr>
          <w:p w14:paraId="28187C1C" w14:textId="77777777" w:rsidR="00EB7E87" w:rsidRPr="00EA227F" w:rsidRDefault="00EB7E87" w:rsidP="0045395E">
            <w:r w:rsidRPr="00EA227F">
              <w:t>&lt;0.001</w:t>
            </w:r>
          </w:p>
        </w:tc>
      </w:tr>
      <w:tr w:rsidR="00EA227F" w:rsidRPr="00EA227F" w14:paraId="1FEB8B18" w14:textId="77777777" w:rsidTr="0045395E">
        <w:tc>
          <w:tcPr>
            <w:tcW w:w="993" w:type="dxa"/>
          </w:tcPr>
          <w:p w14:paraId="08145C10" w14:textId="77777777" w:rsidR="00EB7E87" w:rsidRPr="00EA227F" w:rsidRDefault="00EB7E87" w:rsidP="0045395E">
            <w:r w:rsidRPr="00EA227F">
              <w:t>n(%)</w:t>
            </w:r>
          </w:p>
        </w:tc>
        <w:tc>
          <w:tcPr>
            <w:tcW w:w="1984" w:type="dxa"/>
            <w:gridSpan w:val="4"/>
          </w:tcPr>
          <w:p w14:paraId="101C84B1" w14:textId="77777777" w:rsidR="00EB7E87" w:rsidRPr="00EA227F" w:rsidRDefault="00EB7E87" w:rsidP="0045395E">
            <w:r w:rsidRPr="00EA227F">
              <w:t>Yes</w:t>
            </w:r>
          </w:p>
        </w:tc>
        <w:tc>
          <w:tcPr>
            <w:tcW w:w="1276" w:type="dxa"/>
          </w:tcPr>
          <w:p w14:paraId="311B3A97" w14:textId="77777777" w:rsidR="00EB7E87" w:rsidRPr="00EA227F" w:rsidRDefault="00EB7E87" w:rsidP="0045395E">
            <w:r w:rsidRPr="00EA227F">
              <w:t>85(8)</w:t>
            </w:r>
          </w:p>
        </w:tc>
        <w:tc>
          <w:tcPr>
            <w:tcW w:w="1134" w:type="dxa"/>
          </w:tcPr>
          <w:p w14:paraId="7CA386D9" w14:textId="77777777" w:rsidR="00EB7E87" w:rsidRPr="00EA227F" w:rsidRDefault="00EB7E87" w:rsidP="0045395E">
            <w:r w:rsidRPr="00EA227F">
              <w:t>13(14)</w:t>
            </w:r>
          </w:p>
        </w:tc>
        <w:tc>
          <w:tcPr>
            <w:tcW w:w="1134" w:type="dxa"/>
          </w:tcPr>
          <w:p w14:paraId="2879246D" w14:textId="77777777" w:rsidR="00EB7E87" w:rsidRPr="00EA227F" w:rsidRDefault="00EB7E87" w:rsidP="0045395E">
            <w:r w:rsidRPr="00EA227F">
              <w:t>41(10)</w:t>
            </w:r>
          </w:p>
        </w:tc>
        <w:tc>
          <w:tcPr>
            <w:tcW w:w="1134" w:type="dxa"/>
          </w:tcPr>
          <w:p w14:paraId="4A772B29" w14:textId="77777777" w:rsidR="00EB7E87" w:rsidRPr="00EA227F" w:rsidRDefault="00EB7E87" w:rsidP="0045395E">
            <w:r w:rsidRPr="00EA227F">
              <w:t>27(15)</w:t>
            </w:r>
          </w:p>
        </w:tc>
        <w:tc>
          <w:tcPr>
            <w:tcW w:w="1134" w:type="dxa"/>
          </w:tcPr>
          <w:p w14:paraId="58BF9B42" w14:textId="77777777" w:rsidR="00EB7E87" w:rsidRPr="00EA227F" w:rsidRDefault="00EB7E87" w:rsidP="0045395E">
            <w:r w:rsidRPr="00EA227F">
              <w:t>27(23)</w:t>
            </w:r>
          </w:p>
        </w:tc>
        <w:tc>
          <w:tcPr>
            <w:tcW w:w="850" w:type="dxa"/>
          </w:tcPr>
          <w:p w14:paraId="49B42B3C" w14:textId="77777777" w:rsidR="00EB7E87" w:rsidRPr="00EA227F" w:rsidRDefault="00EB7E87" w:rsidP="0045395E"/>
        </w:tc>
      </w:tr>
      <w:tr w:rsidR="00EA227F" w:rsidRPr="00EA227F" w14:paraId="317A6842" w14:textId="77777777" w:rsidTr="0045395E">
        <w:tc>
          <w:tcPr>
            <w:tcW w:w="993" w:type="dxa"/>
          </w:tcPr>
          <w:p w14:paraId="2A43D995" w14:textId="77777777" w:rsidR="00EB7E87" w:rsidRPr="00EA227F" w:rsidRDefault="00EB7E87" w:rsidP="0045395E"/>
        </w:tc>
        <w:tc>
          <w:tcPr>
            <w:tcW w:w="1984" w:type="dxa"/>
            <w:gridSpan w:val="4"/>
          </w:tcPr>
          <w:p w14:paraId="07FEF602" w14:textId="77777777" w:rsidR="00EB7E87" w:rsidRPr="00EA227F" w:rsidRDefault="00EB7E87" w:rsidP="0045395E">
            <w:r w:rsidRPr="00EA227F">
              <w:t>No</w:t>
            </w:r>
          </w:p>
        </w:tc>
        <w:tc>
          <w:tcPr>
            <w:tcW w:w="1276" w:type="dxa"/>
          </w:tcPr>
          <w:p w14:paraId="5B306C23" w14:textId="77777777" w:rsidR="00EB7E87" w:rsidRPr="00EA227F" w:rsidRDefault="00EB7E87" w:rsidP="0045395E">
            <w:r w:rsidRPr="00EA227F">
              <w:t>961(92)</w:t>
            </w:r>
          </w:p>
        </w:tc>
        <w:tc>
          <w:tcPr>
            <w:tcW w:w="1134" w:type="dxa"/>
          </w:tcPr>
          <w:p w14:paraId="6BB16A81" w14:textId="77777777" w:rsidR="00EB7E87" w:rsidRPr="00EA227F" w:rsidRDefault="00EB7E87" w:rsidP="0045395E">
            <w:r w:rsidRPr="00EA227F">
              <w:t>79(86)</w:t>
            </w:r>
          </w:p>
        </w:tc>
        <w:tc>
          <w:tcPr>
            <w:tcW w:w="1134" w:type="dxa"/>
          </w:tcPr>
          <w:p w14:paraId="104FD75E" w14:textId="77777777" w:rsidR="00EB7E87" w:rsidRPr="00EA227F" w:rsidRDefault="00EB7E87" w:rsidP="0045395E">
            <w:r w:rsidRPr="00EA227F">
              <w:t>366(90)</w:t>
            </w:r>
          </w:p>
        </w:tc>
        <w:tc>
          <w:tcPr>
            <w:tcW w:w="1134" w:type="dxa"/>
          </w:tcPr>
          <w:p w14:paraId="6205F867" w14:textId="77777777" w:rsidR="00EB7E87" w:rsidRPr="00EA227F" w:rsidRDefault="00EB7E87" w:rsidP="0045395E">
            <w:r w:rsidRPr="00EA227F">
              <w:t>157(85)</w:t>
            </w:r>
          </w:p>
        </w:tc>
        <w:tc>
          <w:tcPr>
            <w:tcW w:w="1134" w:type="dxa"/>
          </w:tcPr>
          <w:p w14:paraId="1A177DA8" w14:textId="77777777" w:rsidR="00EB7E87" w:rsidRPr="00EA227F" w:rsidRDefault="00EB7E87" w:rsidP="0045395E">
            <w:r w:rsidRPr="00EA227F">
              <w:t>90(77)</w:t>
            </w:r>
          </w:p>
        </w:tc>
        <w:tc>
          <w:tcPr>
            <w:tcW w:w="850" w:type="dxa"/>
          </w:tcPr>
          <w:p w14:paraId="123C61A3" w14:textId="77777777" w:rsidR="00EB7E87" w:rsidRPr="00EA227F" w:rsidRDefault="00EB7E87" w:rsidP="0045395E"/>
        </w:tc>
      </w:tr>
      <w:tr w:rsidR="00EA227F" w:rsidRPr="00EA227F" w14:paraId="37C09A4F" w14:textId="77777777" w:rsidTr="0045395E">
        <w:tc>
          <w:tcPr>
            <w:tcW w:w="2977" w:type="dxa"/>
            <w:gridSpan w:val="5"/>
          </w:tcPr>
          <w:p w14:paraId="3FFE6EBD" w14:textId="77777777" w:rsidR="00EB7E87" w:rsidRPr="00EA227F" w:rsidRDefault="00EB7E87" w:rsidP="0045395E">
            <w:pPr>
              <w:rPr>
                <w:b/>
                <w:bCs/>
              </w:rPr>
            </w:pPr>
            <w:r w:rsidRPr="00EA227F">
              <w:rPr>
                <w:b/>
                <w:bCs/>
              </w:rPr>
              <w:t>Regular exercise</w:t>
            </w:r>
          </w:p>
        </w:tc>
        <w:tc>
          <w:tcPr>
            <w:tcW w:w="1276" w:type="dxa"/>
          </w:tcPr>
          <w:p w14:paraId="1EEB1C6F" w14:textId="77777777" w:rsidR="00EB7E87" w:rsidRPr="00EA227F" w:rsidRDefault="00EB7E87" w:rsidP="0045395E"/>
        </w:tc>
        <w:tc>
          <w:tcPr>
            <w:tcW w:w="1134" w:type="dxa"/>
          </w:tcPr>
          <w:p w14:paraId="3CAE84A6" w14:textId="77777777" w:rsidR="00EB7E87" w:rsidRPr="00EA227F" w:rsidRDefault="00EB7E87" w:rsidP="0045395E"/>
        </w:tc>
        <w:tc>
          <w:tcPr>
            <w:tcW w:w="1134" w:type="dxa"/>
          </w:tcPr>
          <w:p w14:paraId="0E23A23C" w14:textId="77777777" w:rsidR="00EB7E87" w:rsidRPr="00EA227F" w:rsidRDefault="00EB7E87" w:rsidP="0045395E"/>
        </w:tc>
        <w:tc>
          <w:tcPr>
            <w:tcW w:w="1134" w:type="dxa"/>
          </w:tcPr>
          <w:p w14:paraId="081387AE" w14:textId="77777777" w:rsidR="00EB7E87" w:rsidRPr="00EA227F" w:rsidRDefault="00EB7E87" w:rsidP="0045395E"/>
        </w:tc>
        <w:tc>
          <w:tcPr>
            <w:tcW w:w="1134" w:type="dxa"/>
          </w:tcPr>
          <w:p w14:paraId="7048D44E" w14:textId="77777777" w:rsidR="00EB7E87" w:rsidRPr="00EA227F" w:rsidRDefault="00EB7E87" w:rsidP="0045395E"/>
        </w:tc>
        <w:tc>
          <w:tcPr>
            <w:tcW w:w="850" w:type="dxa"/>
          </w:tcPr>
          <w:p w14:paraId="3505BA15" w14:textId="77777777" w:rsidR="00EB7E87" w:rsidRPr="00EA227F" w:rsidRDefault="00EB7E87" w:rsidP="0045395E"/>
        </w:tc>
      </w:tr>
      <w:tr w:rsidR="00EA227F" w:rsidRPr="00EA227F" w14:paraId="1A77DF82" w14:textId="77777777" w:rsidTr="0045395E">
        <w:tc>
          <w:tcPr>
            <w:tcW w:w="993" w:type="dxa"/>
          </w:tcPr>
          <w:p w14:paraId="72ECAB01" w14:textId="77777777" w:rsidR="00EB7E87" w:rsidRPr="00EA227F" w:rsidRDefault="00EB7E87" w:rsidP="0045395E">
            <w:r w:rsidRPr="00EA227F">
              <w:t>n(%)</w:t>
            </w:r>
          </w:p>
        </w:tc>
        <w:tc>
          <w:tcPr>
            <w:tcW w:w="1984" w:type="dxa"/>
            <w:gridSpan w:val="4"/>
          </w:tcPr>
          <w:p w14:paraId="7C692B30" w14:textId="77777777" w:rsidR="00EB7E87" w:rsidRPr="00EA227F" w:rsidRDefault="00EB7E87" w:rsidP="0045395E">
            <w:r w:rsidRPr="00EA227F">
              <w:t>No</w:t>
            </w:r>
          </w:p>
        </w:tc>
        <w:tc>
          <w:tcPr>
            <w:tcW w:w="1276" w:type="dxa"/>
          </w:tcPr>
          <w:p w14:paraId="69AACAF1" w14:textId="77777777" w:rsidR="00EB7E87" w:rsidRPr="00EA227F" w:rsidRDefault="00EB7E87" w:rsidP="0045395E">
            <w:r w:rsidRPr="00EA227F">
              <w:t>425(41)</w:t>
            </w:r>
          </w:p>
        </w:tc>
        <w:tc>
          <w:tcPr>
            <w:tcW w:w="1134" w:type="dxa"/>
          </w:tcPr>
          <w:p w14:paraId="58387F27" w14:textId="77777777" w:rsidR="00EB7E87" w:rsidRPr="00EA227F" w:rsidRDefault="00EB7E87" w:rsidP="0045395E">
            <w:r w:rsidRPr="00EA227F">
              <w:t>36(40)</w:t>
            </w:r>
          </w:p>
        </w:tc>
        <w:tc>
          <w:tcPr>
            <w:tcW w:w="1134" w:type="dxa"/>
          </w:tcPr>
          <w:p w14:paraId="0A72E1D3" w14:textId="77777777" w:rsidR="00EB7E87" w:rsidRPr="00EA227F" w:rsidRDefault="00EB7E87" w:rsidP="0045395E">
            <w:r w:rsidRPr="00EA227F">
              <w:t>182(45)</w:t>
            </w:r>
          </w:p>
        </w:tc>
        <w:tc>
          <w:tcPr>
            <w:tcW w:w="1134" w:type="dxa"/>
          </w:tcPr>
          <w:p w14:paraId="744E0948" w14:textId="77777777" w:rsidR="00EB7E87" w:rsidRPr="00EA227F" w:rsidRDefault="00EB7E87" w:rsidP="0045395E">
            <w:r w:rsidRPr="00EA227F">
              <w:t>85(46)</w:t>
            </w:r>
          </w:p>
        </w:tc>
        <w:tc>
          <w:tcPr>
            <w:tcW w:w="1134" w:type="dxa"/>
          </w:tcPr>
          <w:p w14:paraId="70C700BF" w14:textId="77777777" w:rsidR="00EB7E87" w:rsidRPr="00EA227F" w:rsidRDefault="00EB7E87" w:rsidP="0045395E">
            <w:r w:rsidRPr="00EA227F">
              <w:t>41(35)</w:t>
            </w:r>
          </w:p>
        </w:tc>
        <w:tc>
          <w:tcPr>
            <w:tcW w:w="850" w:type="dxa"/>
          </w:tcPr>
          <w:p w14:paraId="1D748751" w14:textId="77777777" w:rsidR="00EB7E87" w:rsidRPr="00EA227F" w:rsidRDefault="00EB7E87" w:rsidP="0045395E">
            <w:r w:rsidRPr="00EA227F">
              <w:t>0.631</w:t>
            </w:r>
          </w:p>
        </w:tc>
      </w:tr>
      <w:tr w:rsidR="00EA227F" w:rsidRPr="00EA227F" w14:paraId="6514DBA9" w14:textId="77777777" w:rsidTr="0045395E">
        <w:tc>
          <w:tcPr>
            <w:tcW w:w="993" w:type="dxa"/>
          </w:tcPr>
          <w:p w14:paraId="03C630BB" w14:textId="77777777" w:rsidR="00EB7E87" w:rsidRPr="00EA227F" w:rsidRDefault="00EB7E87" w:rsidP="0045395E"/>
        </w:tc>
        <w:tc>
          <w:tcPr>
            <w:tcW w:w="1984" w:type="dxa"/>
            <w:gridSpan w:val="4"/>
          </w:tcPr>
          <w:p w14:paraId="654839BE" w14:textId="77777777" w:rsidR="00EB7E87" w:rsidRPr="00EA227F" w:rsidRDefault="00EB7E87" w:rsidP="0045395E">
            <w:r w:rsidRPr="00EA227F">
              <w:t>Yes, 1-2 times/week</w:t>
            </w:r>
          </w:p>
        </w:tc>
        <w:tc>
          <w:tcPr>
            <w:tcW w:w="1276" w:type="dxa"/>
          </w:tcPr>
          <w:p w14:paraId="1EDC16A0" w14:textId="77777777" w:rsidR="00EB7E87" w:rsidRPr="00EA227F" w:rsidRDefault="00EB7E87" w:rsidP="0045395E">
            <w:r w:rsidRPr="00EA227F">
              <w:t>373(36)</w:t>
            </w:r>
          </w:p>
        </w:tc>
        <w:tc>
          <w:tcPr>
            <w:tcW w:w="1134" w:type="dxa"/>
          </w:tcPr>
          <w:p w14:paraId="7C5CC17A" w14:textId="77777777" w:rsidR="00EB7E87" w:rsidRPr="00EA227F" w:rsidRDefault="00EB7E87" w:rsidP="0045395E">
            <w:r w:rsidRPr="00EA227F">
              <w:t>32(36)</w:t>
            </w:r>
          </w:p>
        </w:tc>
        <w:tc>
          <w:tcPr>
            <w:tcW w:w="1134" w:type="dxa"/>
          </w:tcPr>
          <w:p w14:paraId="0D775EDC" w14:textId="77777777" w:rsidR="00EB7E87" w:rsidRPr="00EA227F" w:rsidRDefault="00EB7E87" w:rsidP="0045395E">
            <w:r w:rsidRPr="00EA227F">
              <w:t>133(33)</w:t>
            </w:r>
          </w:p>
        </w:tc>
        <w:tc>
          <w:tcPr>
            <w:tcW w:w="1134" w:type="dxa"/>
          </w:tcPr>
          <w:p w14:paraId="377EC303" w14:textId="77777777" w:rsidR="00EB7E87" w:rsidRPr="00EA227F" w:rsidRDefault="00EB7E87" w:rsidP="0045395E">
            <w:r w:rsidRPr="00EA227F">
              <w:t>59(32)</w:t>
            </w:r>
          </w:p>
        </w:tc>
        <w:tc>
          <w:tcPr>
            <w:tcW w:w="1134" w:type="dxa"/>
          </w:tcPr>
          <w:p w14:paraId="150C208F" w14:textId="77777777" w:rsidR="00EB7E87" w:rsidRPr="00EA227F" w:rsidRDefault="00EB7E87" w:rsidP="0045395E">
            <w:r w:rsidRPr="00EA227F">
              <w:t>48(41)</w:t>
            </w:r>
          </w:p>
        </w:tc>
        <w:tc>
          <w:tcPr>
            <w:tcW w:w="850" w:type="dxa"/>
          </w:tcPr>
          <w:p w14:paraId="0D49D8F5" w14:textId="77777777" w:rsidR="00EB7E87" w:rsidRPr="00EA227F" w:rsidRDefault="00EB7E87" w:rsidP="0045395E"/>
        </w:tc>
      </w:tr>
      <w:tr w:rsidR="00EA227F" w:rsidRPr="00EA227F" w14:paraId="215DA3A7" w14:textId="77777777" w:rsidTr="0045395E">
        <w:tc>
          <w:tcPr>
            <w:tcW w:w="993" w:type="dxa"/>
          </w:tcPr>
          <w:p w14:paraId="6C3BC61F" w14:textId="77777777" w:rsidR="00EB7E87" w:rsidRPr="00EA227F" w:rsidRDefault="00EB7E87" w:rsidP="0045395E"/>
        </w:tc>
        <w:tc>
          <w:tcPr>
            <w:tcW w:w="1984" w:type="dxa"/>
            <w:gridSpan w:val="4"/>
          </w:tcPr>
          <w:p w14:paraId="4C2C8A66" w14:textId="77777777" w:rsidR="00EB7E87" w:rsidRPr="00EA227F" w:rsidRDefault="00EB7E87" w:rsidP="0045395E">
            <w:r w:rsidRPr="00EA227F">
              <w:t>Yes, &gt;2 times/week</w:t>
            </w:r>
          </w:p>
        </w:tc>
        <w:tc>
          <w:tcPr>
            <w:tcW w:w="1276" w:type="dxa"/>
          </w:tcPr>
          <w:p w14:paraId="63C63DB3" w14:textId="77777777" w:rsidR="00EB7E87" w:rsidRPr="00EA227F" w:rsidRDefault="00EB7E87" w:rsidP="0045395E">
            <w:r w:rsidRPr="00EA227F">
              <w:t>243(23)</w:t>
            </w:r>
          </w:p>
        </w:tc>
        <w:tc>
          <w:tcPr>
            <w:tcW w:w="1134" w:type="dxa"/>
          </w:tcPr>
          <w:p w14:paraId="4739E347" w14:textId="77777777" w:rsidR="00EB7E87" w:rsidRPr="00EA227F" w:rsidRDefault="00EB7E87" w:rsidP="0045395E">
            <w:r w:rsidRPr="00EA227F">
              <w:t>22(24)</w:t>
            </w:r>
          </w:p>
        </w:tc>
        <w:tc>
          <w:tcPr>
            <w:tcW w:w="1134" w:type="dxa"/>
          </w:tcPr>
          <w:p w14:paraId="12D1002D" w14:textId="77777777" w:rsidR="00EB7E87" w:rsidRPr="00EA227F" w:rsidRDefault="00EB7E87" w:rsidP="0045395E">
            <w:r w:rsidRPr="00EA227F">
              <w:t>94(23)</w:t>
            </w:r>
          </w:p>
        </w:tc>
        <w:tc>
          <w:tcPr>
            <w:tcW w:w="1134" w:type="dxa"/>
          </w:tcPr>
          <w:p w14:paraId="7700689B" w14:textId="77777777" w:rsidR="00EB7E87" w:rsidRPr="00EA227F" w:rsidRDefault="00EB7E87" w:rsidP="0045395E">
            <w:r w:rsidRPr="00EA227F">
              <w:t>39(21)</w:t>
            </w:r>
          </w:p>
        </w:tc>
        <w:tc>
          <w:tcPr>
            <w:tcW w:w="1134" w:type="dxa"/>
          </w:tcPr>
          <w:p w14:paraId="65B9ED3B" w14:textId="77777777" w:rsidR="00EB7E87" w:rsidRPr="00EA227F" w:rsidRDefault="00EB7E87" w:rsidP="0045395E">
            <w:r w:rsidRPr="00EA227F">
              <w:t>27(23)</w:t>
            </w:r>
          </w:p>
        </w:tc>
        <w:tc>
          <w:tcPr>
            <w:tcW w:w="850" w:type="dxa"/>
          </w:tcPr>
          <w:p w14:paraId="28CED211" w14:textId="77777777" w:rsidR="00EB7E87" w:rsidRPr="00EA227F" w:rsidRDefault="00EB7E87" w:rsidP="0045395E"/>
        </w:tc>
      </w:tr>
      <w:tr w:rsidR="00EA227F" w:rsidRPr="00EA227F" w14:paraId="73E0DC2F" w14:textId="77777777" w:rsidTr="0045395E">
        <w:tc>
          <w:tcPr>
            <w:tcW w:w="1148" w:type="dxa"/>
            <w:gridSpan w:val="3"/>
          </w:tcPr>
          <w:p w14:paraId="205C1077" w14:textId="77777777" w:rsidR="00EB7E87" w:rsidRPr="00EA227F" w:rsidRDefault="00EB7E87" w:rsidP="0045395E">
            <w:pPr>
              <w:rPr>
                <w:b/>
                <w:bCs/>
              </w:rPr>
            </w:pPr>
            <w:r w:rsidRPr="00EA227F">
              <w:rPr>
                <w:b/>
                <w:bCs/>
              </w:rPr>
              <w:t>SF36</w:t>
            </w:r>
          </w:p>
        </w:tc>
        <w:tc>
          <w:tcPr>
            <w:tcW w:w="1829" w:type="dxa"/>
            <w:gridSpan w:val="2"/>
          </w:tcPr>
          <w:p w14:paraId="06F0740F" w14:textId="77777777" w:rsidR="00EB7E87" w:rsidRPr="00EA227F" w:rsidRDefault="00EB7E87" w:rsidP="0045395E"/>
        </w:tc>
        <w:tc>
          <w:tcPr>
            <w:tcW w:w="1276" w:type="dxa"/>
          </w:tcPr>
          <w:p w14:paraId="51A11A39" w14:textId="77777777" w:rsidR="00EB7E87" w:rsidRPr="00EA227F" w:rsidRDefault="00EB7E87" w:rsidP="0045395E"/>
        </w:tc>
        <w:tc>
          <w:tcPr>
            <w:tcW w:w="1134" w:type="dxa"/>
          </w:tcPr>
          <w:p w14:paraId="2C77CE15" w14:textId="77777777" w:rsidR="00EB7E87" w:rsidRPr="00EA227F" w:rsidRDefault="00EB7E87" w:rsidP="0045395E"/>
        </w:tc>
        <w:tc>
          <w:tcPr>
            <w:tcW w:w="1134" w:type="dxa"/>
          </w:tcPr>
          <w:p w14:paraId="0B29B926" w14:textId="77777777" w:rsidR="00EB7E87" w:rsidRPr="00EA227F" w:rsidRDefault="00EB7E87" w:rsidP="0045395E"/>
        </w:tc>
        <w:tc>
          <w:tcPr>
            <w:tcW w:w="1134" w:type="dxa"/>
          </w:tcPr>
          <w:p w14:paraId="5AB09F26" w14:textId="77777777" w:rsidR="00EB7E87" w:rsidRPr="00EA227F" w:rsidRDefault="00EB7E87" w:rsidP="0045395E"/>
        </w:tc>
        <w:tc>
          <w:tcPr>
            <w:tcW w:w="1134" w:type="dxa"/>
          </w:tcPr>
          <w:p w14:paraId="44D6656C" w14:textId="77777777" w:rsidR="00EB7E87" w:rsidRPr="00EA227F" w:rsidRDefault="00EB7E87" w:rsidP="0045395E"/>
        </w:tc>
        <w:tc>
          <w:tcPr>
            <w:tcW w:w="850" w:type="dxa"/>
          </w:tcPr>
          <w:p w14:paraId="6FFDBA4C" w14:textId="77777777" w:rsidR="00EB7E87" w:rsidRPr="00EA227F" w:rsidRDefault="00EB7E87" w:rsidP="0045395E"/>
        </w:tc>
      </w:tr>
      <w:tr w:rsidR="00EA227F" w:rsidRPr="00EA227F" w14:paraId="133BE3DA" w14:textId="77777777" w:rsidTr="0045395E">
        <w:tc>
          <w:tcPr>
            <w:tcW w:w="1134" w:type="dxa"/>
            <w:gridSpan w:val="2"/>
          </w:tcPr>
          <w:p w14:paraId="146BEA8B" w14:textId="77777777" w:rsidR="00EB7E87" w:rsidRPr="00EA227F" w:rsidRDefault="00EB7E87" w:rsidP="0045395E">
            <w:r w:rsidRPr="00EA227F">
              <w:t>mean(</w:t>
            </w:r>
            <w:proofErr w:type="spellStart"/>
            <w:r w:rsidRPr="00EA227F">
              <w:t>sd</w:t>
            </w:r>
            <w:proofErr w:type="spellEnd"/>
            <w:r w:rsidRPr="00EA227F">
              <w:t>)</w:t>
            </w:r>
          </w:p>
        </w:tc>
        <w:tc>
          <w:tcPr>
            <w:tcW w:w="1843" w:type="dxa"/>
            <w:gridSpan w:val="3"/>
          </w:tcPr>
          <w:p w14:paraId="0B118687" w14:textId="77777777" w:rsidR="00EB7E87" w:rsidRPr="00EA227F" w:rsidRDefault="00EB7E87" w:rsidP="0045395E">
            <w:r w:rsidRPr="00EA227F">
              <w:t>Physical function</w:t>
            </w:r>
          </w:p>
        </w:tc>
        <w:tc>
          <w:tcPr>
            <w:tcW w:w="1276" w:type="dxa"/>
          </w:tcPr>
          <w:p w14:paraId="3A62AD14" w14:textId="77777777" w:rsidR="00EB7E87" w:rsidRPr="00EA227F" w:rsidRDefault="00EB7E87" w:rsidP="0045395E">
            <w:r w:rsidRPr="00EA227F">
              <w:t>93.9 (11.2)</w:t>
            </w:r>
          </w:p>
        </w:tc>
        <w:tc>
          <w:tcPr>
            <w:tcW w:w="1134" w:type="dxa"/>
          </w:tcPr>
          <w:p w14:paraId="7696AF67" w14:textId="77777777" w:rsidR="00EB7E87" w:rsidRPr="00EA227F" w:rsidRDefault="00EB7E87" w:rsidP="0045395E">
            <w:r w:rsidRPr="00EA227F">
              <w:t>91.0 (13.9)</w:t>
            </w:r>
          </w:p>
        </w:tc>
        <w:tc>
          <w:tcPr>
            <w:tcW w:w="1134" w:type="dxa"/>
          </w:tcPr>
          <w:p w14:paraId="0DD40C24" w14:textId="77777777" w:rsidR="00EB7E87" w:rsidRPr="00EA227F" w:rsidRDefault="00EB7E87" w:rsidP="0045395E">
            <w:r w:rsidRPr="00EA227F">
              <w:t>81.8 (18.9)</w:t>
            </w:r>
          </w:p>
        </w:tc>
        <w:tc>
          <w:tcPr>
            <w:tcW w:w="1134" w:type="dxa"/>
          </w:tcPr>
          <w:p w14:paraId="1AE26F29" w14:textId="77777777" w:rsidR="00EB7E87" w:rsidRPr="00EA227F" w:rsidRDefault="00EB7E87" w:rsidP="0045395E">
            <w:r w:rsidRPr="00EA227F">
              <w:t>77.5 (20.0)</w:t>
            </w:r>
          </w:p>
        </w:tc>
        <w:tc>
          <w:tcPr>
            <w:tcW w:w="1134" w:type="dxa"/>
          </w:tcPr>
          <w:p w14:paraId="7BCF4691" w14:textId="77777777" w:rsidR="00EB7E87" w:rsidRPr="00EA227F" w:rsidRDefault="00EB7E87" w:rsidP="0045395E">
            <w:r w:rsidRPr="00EA227F">
              <w:t>58.0 (24.1)</w:t>
            </w:r>
          </w:p>
        </w:tc>
        <w:tc>
          <w:tcPr>
            <w:tcW w:w="850" w:type="dxa"/>
          </w:tcPr>
          <w:p w14:paraId="59D31E3D" w14:textId="77777777" w:rsidR="00EB7E87" w:rsidRPr="00EA227F" w:rsidRDefault="00EB7E87" w:rsidP="0045395E">
            <w:r w:rsidRPr="00EA227F">
              <w:t>&lt;0.001</w:t>
            </w:r>
          </w:p>
        </w:tc>
      </w:tr>
      <w:tr w:rsidR="00EA227F" w:rsidRPr="00EA227F" w14:paraId="2119CFE2" w14:textId="77777777" w:rsidTr="0045395E">
        <w:tc>
          <w:tcPr>
            <w:tcW w:w="1134" w:type="dxa"/>
            <w:gridSpan w:val="2"/>
          </w:tcPr>
          <w:p w14:paraId="7BA0E5ED" w14:textId="77777777" w:rsidR="00EB7E87" w:rsidRPr="00EA227F" w:rsidRDefault="00EB7E87" w:rsidP="0045395E"/>
        </w:tc>
        <w:tc>
          <w:tcPr>
            <w:tcW w:w="1843" w:type="dxa"/>
            <w:gridSpan w:val="3"/>
          </w:tcPr>
          <w:p w14:paraId="66A1BD17" w14:textId="77777777" w:rsidR="00EB7E87" w:rsidRPr="00EA227F" w:rsidRDefault="00EB7E87" w:rsidP="0045395E">
            <w:r w:rsidRPr="00EA227F">
              <w:t>Role function, physical</w:t>
            </w:r>
          </w:p>
        </w:tc>
        <w:tc>
          <w:tcPr>
            <w:tcW w:w="1276" w:type="dxa"/>
          </w:tcPr>
          <w:p w14:paraId="65E00F44" w14:textId="77777777" w:rsidR="00EB7E87" w:rsidRPr="00EA227F" w:rsidRDefault="00EB7E87" w:rsidP="0045395E">
            <w:r w:rsidRPr="00EA227F">
              <w:t>91.8 (23.0)</w:t>
            </w:r>
          </w:p>
        </w:tc>
        <w:tc>
          <w:tcPr>
            <w:tcW w:w="1134" w:type="dxa"/>
          </w:tcPr>
          <w:p w14:paraId="5FB6A3D4" w14:textId="77777777" w:rsidR="00EB7E87" w:rsidRPr="00EA227F" w:rsidRDefault="00EB7E87" w:rsidP="0045395E">
            <w:r w:rsidRPr="00EA227F">
              <w:t>85.7 (31.7)</w:t>
            </w:r>
          </w:p>
        </w:tc>
        <w:tc>
          <w:tcPr>
            <w:tcW w:w="1134" w:type="dxa"/>
          </w:tcPr>
          <w:p w14:paraId="7CB7ED14" w14:textId="77777777" w:rsidR="00EB7E87" w:rsidRPr="00EA227F" w:rsidRDefault="00EB7E87" w:rsidP="0045395E">
            <w:r w:rsidRPr="00EA227F">
              <w:t>70.2 (39.1)</w:t>
            </w:r>
          </w:p>
        </w:tc>
        <w:tc>
          <w:tcPr>
            <w:tcW w:w="1134" w:type="dxa"/>
          </w:tcPr>
          <w:p w14:paraId="370F1C24" w14:textId="77777777" w:rsidR="00EB7E87" w:rsidRPr="00EA227F" w:rsidRDefault="00EB7E87" w:rsidP="0045395E">
            <w:r w:rsidRPr="00EA227F">
              <w:t>58.4 (40.5)</w:t>
            </w:r>
          </w:p>
        </w:tc>
        <w:tc>
          <w:tcPr>
            <w:tcW w:w="1134" w:type="dxa"/>
          </w:tcPr>
          <w:p w14:paraId="59B75EED" w14:textId="77777777" w:rsidR="00EB7E87" w:rsidRPr="00EA227F" w:rsidRDefault="00EB7E87" w:rsidP="0045395E">
            <w:r w:rsidRPr="00EA227F">
              <w:t>37.9 (41.6)</w:t>
            </w:r>
          </w:p>
        </w:tc>
        <w:tc>
          <w:tcPr>
            <w:tcW w:w="850" w:type="dxa"/>
          </w:tcPr>
          <w:p w14:paraId="6AC19FBC" w14:textId="77777777" w:rsidR="00EB7E87" w:rsidRPr="00EA227F" w:rsidRDefault="00EB7E87" w:rsidP="0045395E">
            <w:r w:rsidRPr="00EA227F">
              <w:t>&lt;0.001</w:t>
            </w:r>
          </w:p>
        </w:tc>
      </w:tr>
      <w:tr w:rsidR="00EA227F" w:rsidRPr="00EA227F" w14:paraId="073DF5B6" w14:textId="77777777" w:rsidTr="0045395E">
        <w:tc>
          <w:tcPr>
            <w:tcW w:w="1134" w:type="dxa"/>
            <w:gridSpan w:val="2"/>
          </w:tcPr>
          <w:p w14:paraId="7648C9BF" w14:textId="77777777" w:rsidR="00EB7E87" w:rsidRPr="00EA227F" w:rsidRDefault="00EB7E87" w:rsidP="0045395E"/>
        </w:tc>
        <w:tc>
          <w:tcPr>
            <w:tcW w:w="1843" w:type="dxa"/>
            <w:gridSpan w:val="3"/>
          </w:tcPr>
          <w:p w14:paraId="61708A83" w14:textId="77777777" w:rsidR="00EB7E87" w:rsidRPr="00EA227F" w:rsidRDefault="00EB7E87" w:rsidP="0045395E">
            <w:r w:rsidRPr="00EA227F">
              <w:t>Bodily pain</w:t>
            </w:r>
          </w:p>
        </w:tc>
        <w:tc>
          <w:tcPr>
            <w:tcW w:w="1276" w:type="dxa"/>
          </w:tcPr>
          <w:p w14:paraId="357EB39C" w14:textId="77777777" w:rsidR="00EB7E87" w:rsidRPr="00EA227F" w:rsidRDefault="00EB7E87" w:rsidP="0045395E">
            <w:r w:rsidRPr="00EA227F">
              <w:t>84.9 (19.8)</w:t>
            </w:r>
          </w:p>
        </w:tc>
        <w:tc>
          <w:tcPr>
            <w:tcW w:w="1134" w:type="dxa"/>
          </w:tcPr>
          <w:p w14:paraId="58BD305A" w14:textId="77777777" w:rsidR="00EB7E87" w:rsidRPr="00EA227F" w:rsidRDefault="00EB7E87" w:rsidP="0045395E">
            <w:r w:rsidRPr="00EA227F">
              <w:t>81.1 (23.1)</w:t>
            </w:r>
          </w:p>
        </w:tc>
        <w:tc>
          <w:tcPr>
            <w:tcW w:w="1134" w:type="dxa"/>
          </w:tcPr>
          <w:p w14:paraId="6CF4CDE0" w14:textId="77777777" w:rsidR="00EB7E87" w:rsidRPr="00EA227F" w:rsidRDefault="00EB7E87" w:rsidP="0045395E">
            <w:r w:rsidRPr="00EA227F">
              <w:t>57.3 (21.6)</w:t>
            </w:r>
          </w:p>
        </w:tc>
        <w:tc>
          <w:tcPr>
            <w:tcW w:w="1134" w:type="dxa"/>
          </w:tcPr>
          <w:p w14:paraId="068AFAC5" w14:textId="77777777" w:rsidR="00EB7E87" w:rsidRPr="00EA227F" w:rsidRDefault="00EB7E87" w:rsidP="0045395E">
            <w:r w:rsidRPr="00EA227F">
              <w:t>51.1 (21.2)</w:t>
            </w:r>
          </w:p>
        </w:tc>
        <w:tc>
          <w:tcPr>
            <w:tcW w:w="1134" w:type="dxa"/>
          </w:tcPr>
          <w:p w14:paraId="1CC31CBA" w14:textId="77777777" w:rsidR="00EB7E87" w:rsidRPr="00EA227F" w:rsidRDefault="00EB7E87" w:rsidP="0045395E">
            <w:r w:rsidRPr="00EA227F">
              <w:t>36.1 (17.7)</w:t>
            </w:r>
          </w:p>
        </w:tc>
        <w:tc>
          <w:tcPr>
            <w:tcW w:w="850" w:type="dxa"/>
          </w:tcPr>
          <w:p w14:paraId="0431D827" w14:textId="77777777" w:rsidR="00EB7E87" w:rsidRPr="00EA227F" w:rsidRDefault="00EB7E87" w:rsidP="0045395E">
            <w:r w:rsidRPr="00EA227F">
              <w:t>&lt;0.001</w:t>
            </w:r>
          </w:p>
        </w:tc>
      </w:tr>
      <w:tr w:rsidR="00EA227F" w:rsidRPr="00EA227F" w14:paraId="1B15942D" w14:textId="77777777" w:rsidTr="0045395E">
        <w:tc>
          <w:tcPr>
            <w:tcW w:w="1134" w:type="dxa"/>
            <w:gridSpan w:val="2"/>
          </w:tcPr>
          <w:p w14:paraId="6F07FAAA" w14:textId="77777777" w:rsidR="00EB7E87" w:rsidRPr="00EA227F" w:rsidRDefault="00EB7E87" w:rsidP="0045395E"/>
        </w:tc>
        <w:tc>
          <w:tcPr>
            <w:tcW w:w="1843" w:type="dxa"/>
            <w:gridSpan w:val="3"/>
          </w:tcPr>
          <w:p w14:paraId="20284AC3" w14:textId="77777777" w:rsidR="00EB7E87" w:rsidRPr="00EA227F" w:rsidRDefault="00EB7E87" w:rsidP="0045395E">
            <w:r w:rsidRPr="00EA227F">
              <w:t>General health</w:t>
            </w:r>
          </w:p>
        </w:tc>
        <w:tc>
          <w:tcPr>
            <w:tcW w:w="1276" w:type="dxa"/>
          </w:tcPr>
          <w:p w14:paraId="44C8F02F" w14:textId="77777777" w:rsidR="00EB7E87" w:rsidRPr="00EA227F" w:rsidRDefault="00EB7E87" w:rsidP="0045395E">
            <w:r w:rsidRPr="00EA227F">
              <w:t>83.9 (16.3)</w:t>
            </w:r>
          </w:p>
        </w:tc>
        <w:tc>
          <w:tcPr>
            <w:tcW w:w="1134" w:type="dxa"/>
          </w:tcPr>
          <w:p w14:paraId="6BB310A4" w14:textId="77777777" w:rsidR="00EB7E87" w:rsidRPr="00EA227F" w:rsidRDefault="00EB7E87" w:rsidP="0045395E">
            <w:r w:rsidRPr="00EA227F">
              <w:t>78.5 (18.6)</w:t>
            </w:r>
          </w:p>
        </w:tc>
        <w:tc>
          <w:tcPr>
            <w:tcW w:w="1134" w:type="dxa"/>
          </w:tcPr>
          <w:p w14:paraId="4F924E0D" w14:textId="77777777" w:rsidR="00EB7E87" w:rsidRPr="00EA227F" w:rsidRDefault="00EB7E87" w:rsidP="0045395E">
            <w:r w:rsidRPr="00EA227F">
              <w:t>67.1 (22.1)</w:t>
            </w:r>
          </w:p>
        </w:tc>
        <w:tc>
          <w:tcPr>
            <w:tcW w:w="1134" w:type="dxa"/>
          </w:tcPr>
          <w:p w14:paraId="3AC926E8" w14:textId="77777777" w:rsidR="00EB7E87" w:rsidRPr="00EA227F" w:rsidRDefault="00EB7E87" w:rsidP="0045395E">
            <w:r w:rsidRPr="00EA227F">
              <w:t>58.9 (22.5)</w:t>
            </w:r>
          </w:p>
        </w:tc>
        <w:tc>
          <w:tcPr>
            <w:tcW w:w="1134" w:type="dxa"/>
          </w:tcPr>
          <w:p w14:paraId="51E6787C" w14:textId="77777777" w:rsidR="00EB7E87" w:rsidRPr="00EA227F" w:rsidRDefault="00EB7E87" w:rsidP="0045395E">
            <w:r w:rsidRPr="00EA227F">
              <w:t>44.5 (20.8)</w:t>
            </w:r>
          </w:p>
        </w:tc>
        <w:tc>
          <w:tcPr>
            <w:tcW w:w="850" w:type="dxa"/>
          </w:tcPr>
          <w:p w14:paraId="11A8FD99" w14:textId="77777777" w:rsidR="00EB7E87" w:rsidRPr="00EA227F" w:rsidRDefault="00EB7E87" w:rsidP="0045395E">
            <w:r w:rsidRPr="00EA227F">
              <w:t>&lt;0.001</w:t>
            </w:r>
          </w:p>
        </w:tc>
      </w:tr>
      <w:tr w:rsidR="00EA227F" w:rsidRPr="00EA227F" w14:paraId="3A709475" w14:textId="77777777" w:rsidTr="0045395E">
        <w:tc>
          <w:tcPr>
            <w:tcW w:w="1134" w:type="dxa"/>
            <w:gridSpan w:val="2"/>
          </w:tcPr>
          <w:p w14:paraId="25E241AA" w14:textId="77777777" w:rsidR="00EB7E87" w:rsidRPr="00EA227F" w:rsidRDefault="00EB7E87" w:rsidP="0045395E"/>
        </w:tc>
        <w:tc>
          <w:tcPr>
            <w:tcW w:w="1843" w:type="dxa"/>
            <w:gridSpan w:val="3"/>
          </w:tcPr>
          <w:p w14:paraId="73FDDCE3" w14:textId="77777777" w:rsidR="00EB7E87" w:rsidRPr="00EA227F" w:rsidRDefault="00EB7E87" w:rsidP="0045395E">
            <w:r w:rsidRPr="00EA227F">
              <w:t>Vitality</w:t>
            </w:r>
          </w:p>
        </w:tc>
        <w:tc>
          <w:tcPr>
            <w:tcW w:w="1276" w:type="dxa"/>
          </w:tcPr>
          <w:p w14:paraId="6D0FF144" w14:textId="77777777" w:rsidR="00EB7E87" w:rsidRPr="00EA227F" w:rsidRDefault="00EB7E87" w:rsidP="0045395E">
            <w:r w:rsidRPr="00EA227F">
              <w:t>76.4 (19.0)</w:t>
            </w:r>
          </w:p>
        </w:tc>
        <w:tc>
          <w:tcPr>
            <w:tcW w:w="1134" w:type="dxa"/>
          </w:tcPr>
          <w:p w14:paraId="17A7A0D6" w14:textId="77777777" w:rsidR="00EB7E87" w:rsidRPr="00EA227F" w:rsidRDefault="00EB7E87" w:rsidP="0045395E">
            <w:r w:rsidRPr="00EA227F">
              <w:t>69.6 (21.9)</w:t>
            </w:r>
          </w:p>
        </w:tc>
        <w:tc>
          <w:tcPr>
            <w:tcW w:w="1134" w:type="dxa"/>
          </w:tcPr>
          <w:p w14:paraId="14D1F136" w14:textId="77777777" w:rsidR="00EB7E87" w:rsidRPr="00EA227F" w:rsidRDefault="00EB7E87" w:rsidP="0045395E">
            <w:r w:rsidRPr="00EA227F">
              <w:t>62.6 (22.1)</w:t>
            </w:r>
          </w:p>
        </w:tc>
        <w:tc>
          <w:tcPr>
            <w:tcW w:w="1134" w:type="dxa"/>
          </w:tcPr>
          <w:p w14:paraId="551F5253" w14:textId="77777777" w:rsidR="00EB7E87" w:rsidRPr="00EA227F" w:rsidRDefault="00EB7E87" w:rsidP="0045395E">
            <w:r w:rsidRPr="00EA227F">
              <w:t>52.9 (24.1)</w:t>
            </w:r>
          </w:p>
        </w:tc>
        <w:tc>
          <w:tcPr>
            <w:tcW w:w="1134" w:type="dxa"/>
          </w:tcPr>
          <w:p w14:paraId="2DA60C5A" w14:textId="77777777" w:rsidR="00EB7E87" w:rsidRPr="00EA227F" w:rsidRDefault="00EB7E87" w:rsidP="0045395E">
            <w:r w:rsidRPr="00EA227F">
              <w:t>39.9 (21.3)</w:t>
            </w:r>
          </w:p>
        </w:tc>
        <w:tc>
          <w:tcPr>
            <w:tcW w:w="850" w:type="dxa"/>
          </w:tcPr>
          <w:p w14:paraId="56349623" w14:textId="77777777" w:rsidR="00EB7E87" w:rsidRPr="00EA227F" w:rsidRDefault="00EB7E87" w:rsidP="0045395E">
            <w:r w:rsidRPr="00EA227F">
              <w:t>&lt;0.001</w:t>
            </w:r>
          </w:p>
        </w:tc>
      </w:tr>
      <w:tr w:rsidR="00EA227F" w:rsidRPr="00EA227F" w14:paraId="250BCAB4" w14:textId="77777777" w:rsidTr="0045395E">
        <w:tc>
          <w:tcPr>
            <w:tcW w:w="1134" w:type="dxa"/>
            <w:gridSpan w:val="2"/>
          </w:tcPr>
          <w:p w14:paraId="0BFC1AE2" w14:textId="77777777" w:rsidR="00EB7E87" w:rsidRPr="00EA227F" w:rsidRDefault="00EB7E87" w:rsidP="0045395E"/>
        </w:tc>
        <w:tc>
          <w:tcPr>
            <w:tcW w:w="1843" w:type="dxa"/>
            <w:gridSpan w:val="3"/>
          </w:tcPr>
          <w:p w14:paraId="61A0036D" w14:textId="77777777" w:rsidR="00EB7E87" w:rsidRPr="00EA227F" w:rsidRDefault="00EB7E87" w:rsidP="0045395E">
            <w:r w:rsidRPr="00EA227F">
              <w:t>Social function</w:t>
            </w:r>
          </w:p>
        </w:tc>
        <w:tc>
          <w:tcPr>
            <w:tcW w:w="1276" w:type="dxa"/>
          </w:tcPr>
          <w:p w14:paraId="52B056B2" w14:textId="77777777" w:rsidR="00EB7E87" w:rsidRPr="00EA227F" w:rsidRDefault="00EB7E87" w:rsidP="0045395E">
            <w:r w:rsidRPr="00EA227F">
              <w:t>93.9 (14.1)</w:t>
            </w:r>
          </w:p>
        </w:tc>
        <w:tc>
          <w:tcPr>
            <w:tcW w:w="1134" w:type="dxa"/>
          </w:tcPr>
          <w:p w14:paraId="51FACC4B" w14:textId="77777777" w:rsidR="00EB7E87" w:rsidRPr="00EA227F" w:rsidRDefault="00EB7E87" w:rsidP="0045395E">
            <w:r w:rsidRPr="00EA227F">
              <w:t>89.5 (19.5)</w:t>
            </w:r>
          </w:p>
        </w:tc>
        <w:tc>
          <w:tcPr>
            <w:tcW w:w="1134" w:type="dxa"/>
          </w:tcPr>
          <w:p w14:paraId="1D7C4D16" w14:textId="77777777" w:rsidR="00EB7E87" w:rsidRPr="00EA227F" w:rsidRDefault="00EB7E87" w:rsidP="0045395E">
            <w:r w:rsidRPr="00EA227F">
              <w:t>86.8 (21.1)</w:t>
            </w:r>
          </w:p>
        </w:tc>
        <w:tc>
          <w:tcPr>
            <w:tcW w:w="1134" w:type="dxa"/>
          </w:tcPr>
          <w:p w14:paraId="44A617CA" w14:textId="77777777" w:rsidR="00EB7E87" w:rsidRPr="00EA227F" w:rsidRDefault="00EB7E87" w:rsidP="0045395E">
            <w:r w:rsidRPr="00EA227F">
              <w:t>78.9 (24.9)</w:t>
            </w:r>
          </w:p>
        </w:tc>
        <w:tc>
          <w:tcPr>
            <w:tcW w:w="1134" w:type="dxa"/>
          </w:tcPr>
          <w:p w14:paraId="32EB6F35" w14:textId="77777777" w:rsidR="00EB7E87" w:rsidRPr="00EA227F" w:rsidRDefault="00EB7E87" w:rsidP="0045395E">
            <w:r w:rsidRPr="00EA227F">
              <w:t>67.5 (26.8)</w:t>
            </w:r>
          </w:p>
        </w:tc>
        <w:tc>
          <w:tcPr>
            <w:tcW w:w="850" w:type="dxa"/>
          </w:tcPr>
          <w:p w14:paraId="0D162165" w14:textId="77777777" w:rsidR="00EB7E87" w:rsidRPr="00EA227F" w:rsidRDefault="00EB7E87" w:rsidP="0045395E">
            <w:r w:rsidRPr="00EA227F">
              <w:t>&lt;0.001</w:t>
            </w:r>
          </w:p>
        </w:tc>
      </w:tr>
      <w:tr w:rsidR="00EA227F" w:rsidRPr="00EA227F" w14:paraId="7C59B6F2" w14:textId="77777777" w:rsidTr="0045395E">
        <w:tc>
          <w:tcPr>
            <w:tcW w:w="1134" w:type="dxa"/>
            <w:gridSpan w:val="2"/>
          </w:tcPr>
          <w:p w14:paraId="506C18E8" w14:textId="77777777" w:rsidR="00EB7E87" w:rsidRPr="00EA227F" w:rsidRDefault="00EB7E87" w:rsidP="0045395E"/>
        </w:tc>
        <w:tc>
          <w:tcPr>
            <w:tcW w:w="1843" w:type="dxa"/>
            <w:gridSpan w:val="3"/>
          </w:tcPr>
          <w:p w14:paraId="5E045AFD" w14:textId="77777777" w:rsidR="00EB7E87" w:rsidRPr="00EA227F" w:rsidRDefault="00EB7E87" w:rsidP="0045395E">
            <w:r w:rsidRPr="00EA227F">
              <w:t>Role function, emotional</w:t>
            </w:r>
          </w:p>
        </w:tc>
        <w:tc>
          <w:tcPr>
            <w:tcW w:w="1276" w:type="dxa"/>
          </w:tcPr>
          <w:p w14:paraId="68238C86" w14:textId="77777777" w:rsidR="00EB7E87" w:rsidRPr="00EA227F" w:rsidRDefault="00EB7E87" w:rsidP="0045395E">
            <w:r w:rsidRPr="00EA227F">
              <w:t>91.7 (23.0)</w:t>
            </w:r>
          </w:p>
        </w:tc>
        <w:tc>
          <w:tcPr>
            <w:tcW w:w="1134" w:type="dxa"/>
          </w:tcPr>
          <w:p w14:paraId="36D2F11C" w14:textId="77777777" w:rsidR="00EB7E87" w:rsidRPr="00EA227F" w:rsidRDefault="00EB7E87" w:rsidP="0045395E">
            <w:r w:rsidRPr="00EA227F">
              <w:t>83.9 (31.0)</w:t>
            </w:r>
          </w:p>
        </w:tc>
        <w:tc>
          <w:tcPr>
            <w:tcW w:w="1134" w:type="dxa"/>
          </w:tcPr>
          <w:p w14:paraId="55787F62" w14:textId="77777777" w:rsidR="00EB7E87" w:rsidRPr="00EA227F" w:rsidRDefault="00EB7E87" w:rsidP="0045395E">
            <w:r w:rsidRPr="00EA227F">
              <w:t>79.2 (35.1)</w:t>
            </w:r>
          </w:p>
        </w:tc>
        <w:tc>
          <w:tcPr>
            <w:tcW w:w="1134" w:type="dxa"/>
          </w:tcPr>
          <w:p w14:paraId="0ABBC5FF" w14:textId="77777777" w:rsidR="00EB7E87" w:rsidRPr="00EA227F" w:rsidRDefault="00EB7E87" w:rsidP="0045395E">
            <w:r w:rsidRPr="00EA227F">
              <w:t>69.5 (40.4)</w:t>
            </w:r>
          </w:p>
        </w:tc>
        <w:tc>
          <w:tcPr>
            <w:tcW w:w="1134" w:type="dxa"/>
          </w:tcPr>
          <w:p w14:paraId="60A7709F" w14:textId="77777777" w:rsidR="00EB7E87" w:rsidRPr="00EA227F" w:rsidRDefault="00EB7E87" w:rsidP="0045395E">
            <w:r w:rsidRPr="00EA227F">
              <w:t>60.2 (40.7)</w:t>
            </w:r>
          </w:p>
        </w:tc>
        <w:tc>
          <w:tcPr>
            <w:tcW w:w="850" w:type="dxa"/>
          </w:tcPr>
          <w:p w14:paraId="12986B51" w14:textId="77777777" w:rsidR="00EB7E87" w:rsidRPr="00EA227F" w:rsidRDefault="00EB7E87" w:rsidP="0045395E">
            <w:r w:rsidRPr="00EA227F">
              <w:t>&lt;0.001</w:t>
            </w:r>
          </w:p>
        </w:tc>
      </w:tr>
      <w:tr w:rsidR="00EA227F" w:rsidRPr="00EA227F" w14:paraId="6484A357" w14:textId="77777777" w:rsidTr="0045395E">
        <w:tc>
          <w:tcPr>
            <w:tcW w:w="1134" w:type="dxa"/>
            <w:gridSpan w:val="2"/>
          </w:tcPr>
          <w:p w14:paraId="18CC6EC8" w14:textId="77777777" w:rsidR="00EB7E87" w:rsidRPr="00EA227F" w:rsidRDefault="00EB7E87" w:rsidP="0045395E"/>
        </w:tc>
        <w:tc>
          <w:tcPr>
            <w:tcW w:w="1843" w:type="dxa"/>
            <w:gridSpan w:val="3"/>
          </w:tcPr>
          <w:p w14:paraId="75C2B4B6" w14:textId="77777777" w:rsidR="00EB7E87" w:rsidRPr="00EA227F" w:rsidRDefault="00EB7E87" w:rsidP="0045395E">
            <w:r w:rsidRPr="00EA227F">
              <w:t>Mental health</w:t>
            </w:r>
          </w:p>
        </w:tc>
        <w:tc>
          <w:tcPr>
            <w:tcW w:w="1276" w:type="dxa"/>
          </w:tcPr>
          <w:p w14:paraId="499BA3F3" w14:textId="77777777" w:rsidR="00EB7E87" w:rsidRPr="00EA227F" w:rsidRDefault="00EB7E87" w:rsidP="0045395E">
            <w:r w:rsidRPr="00EA227F">
              <w:t>86.0 (15.2)</w:t>
            </w:r>
          </w:p>
        </w:tc>
        <w:tc>
          <w:tcPr>
            <w:tcW w:w="1134" w:type="dxa"/>
          </w:tcPr>
          <w:p w14:paraId="72ED889A" w14:textId="77777777" w:rsidR="00EB7E87" w:rsidRPr="00EA227F" w:rsidRDefault="00EB7E87" w:rsidP="0045395E">
            <w:r w:rsidRPr="00EA227F">
              <w:t>80.6 (18.3)</w:t>
            </w:r>
          </w:p>
        </w:tc>
        <w:tc>
          <w:tcPr>
            <w:tcW w:w="1134" w:type="dxa"/>
          </w:tcPr>
          <w:p w14:paraId="1D9E684B" w14:textId="77777777" w:rsidR="00EB7E87" w:rsidRPr="00EA227F" w:rsidRDefault="00EB7E87" w:rsidP="0045395E">
            <w:r w:rsidRPr="00EA227F">
              <w:t>78.2 (19.4)</w:t>
            </w:r>
          </w:p>
        </w:tc>
        <w:tc>
          <w:tcPr>
            <w:tcW w:w="1134" w:type="dxa"/>
          </w:tcPr>
          <w:p w14:paraId="6113D1E5" w14:textId="77777777" w:rsidR="00EB7E87" w:rsidRPr="00EA227F" w:rsidRDefault="00EB7E87" w:rsidP="0045395E">
            <w:r w:rsidRPr="00EA227F">
              <w:t>70.1 (21.9)</w:t>
            </w:r>
          </w:p>
        </w:tc>
        <w:tc>
          <w:tcPr>
            <w:tcW w:w="1134" w:type="dxa"/>
          </w:tcPr>
          <w:p w14:paraId="5068376D" w14:textId="77777777" w:rsidR="00EB7E87" w:rsidRPr="00EA227F" w:rsidRDefault="00EB7E87" w:rsidP="0045395E">
            <w:r w:rsidRPr="00EA227F">
              <w:t>64.8 (21.7)</w:t>
            </w:r>
          </w:p>
        </w:tc>
        <w:tc>
          <w:tcPr>
            <w:tcW w:w="850" w:type="dxa"/>
          </w:tcPr>
          <w:p w14:paraId="49232664" w14:textId="77777777" w:rsidR="00EB7E87" w:rsidRPr="00EA227F" w:rsidRDefault="00EB7E87" w:rsidP="0045395E">
            <w:r w:rsidRPr="00EA227F">
              <w:t>&lt;0.001</w:t>
            </w:r>
          </w:p>
        </w:tc>
      </w:tr>
      <w:tr w:rsidR="00EA227F" w:rsidRPr="00EA227F" w14:paraId="4BEF6BB1" w14:textId="77777777" w:rsidTr="0045395E">
        <w:tc>
          <w:tcPr>
            <w:tcW w:w="2977" w:type="dxa"/>
            <w:gridSpan w:val="5"/>
          </w:tcPr>
          <w:p w14:paraId="4F7B38B7" w14:textId="77777777" w:rsidR="00EB7E87" w:rsidRPr="00EA227F" w:rsidRDefault="00EB7E87" w:rsidP="0045395E">
            <w:pPr>
              <w:rPr>
                <w:b/>
                <w:bCs/>
              </w:rPr>
            </w:pPr>
            <w:r w:rsidRPr="00EA227F">
              <w:rPr>
                <w:b/>
                <w:bCs/>
              </w:rPr>
              <w:t xml:space="preserve">No. of pain regions (0-18) </w:t>
            </w:r>
          </w:p>
        </w:tc>
        <w:tc>
          <w:tcPr>
            <w:tcW w:w="1276" w:type="dxa"/>
            <w:vAlign w:val="bottom"/>
          </w:tcPr>
          <w:p w14:paraId="453BA4D7" w14:textId="77777777" w:rsidR="00EB7E87" w:rsidRPr="00EA227F" w:rsidRDefault="00EB7E87" w:rsidP="0045395E"/>
        </w:tc>
        <w:tc>
          <w:tcPr>
            <w:tcW w:w="1134" w:type="dxa"/>
          </w:tcPr>
          <w:p w14:paraId="1C2F9636" w14:textId="77777777" w:rsidR="00EB7E87" w:rsidRPr="00EA227F" w:rsidRDefault="00EB7E87" w:rsidP="0045395E"/>
        </w:tc>
        <w:tc>
          <w:tcPr>
            <w:tcW w:w="1134" w:type="dxa"/>
            <w:vAlign w:val="bottom"/>
          </w:tcPr>
          <w:p w14:paraId="68A261BE" w14:textId="77777777" w:rsidR="00EB7E87" w:rsidRPr="00EA227F" w:rsidRDefault="00EB7E87" w:rsidP="0045395E"/>
        </w:tc>
        <w:tc>
          <w:tcPr>
            <w:tcW w:w="1134" w:type="dxa"/>
          </w:tcPr>
          <w:p w14:paraId="388CA4D8" w14:textId="77777777" w:rsidR="00EB7E87" w:rsidRPr="00EA227F" w:rsidRDefault="00EB7E87" w:rsidP="0045395E"/>
        </w:tc>
        <w:tc>
          <w:tcPr>
            <w:tcW w:w="1134" w:type="dxa"/>
            <w:vAlign w:val="bottom"/>
          </w:tcPr>
          <w:p w14:paraId="069CBEC0" w14:textId="77777777" w:rsidR="00EB7E87" w:rsidRPr="00EA227F" w:rsidRDefault="00EB7E87" w:rsidP="0045395E"/>
        </w:tc>
        <w:tc>
          <w:tcPr>
            <w:tcW w:w="850" w:type="dxa"/>
            <w:vAlign w:val="bottom"/>
          </w:tcPr>
          <w:p w14:paraId="464E7BC7" w14:textId="77777777" w:rsidR="00EB7E87" w:rsidRPr="00EA227F" w:rsidRDefault="00EB7E87" w:rsidP="0045395E"/>
        </w:tc>
      </w:tr>
      <w:tr w:rsidR="00EA227F" w:rsidRPr="00EA227F" w14:paraId="797C2620" w14:textId="77777777" w:rsidTr="0045395E">
        <w:tc>
          <w:tcPr>
            <w:tcW w:w="2977" w:type="dxa"/>
            <w:gridSpan w:val="5"/>
          </w:tcPr>
          <w:p w14:paraId="3B033C71" w14:textId="77777777" w:rsidR="00EB7E87" w:rsidRPr="00EA227F" w:rsidRDefault="00EB7E87" w:rsidP="0045395E">
            <w:r w:rsidRPr="00EA227F">
              <w:t>mean(</w:t>
            </w:r>
            <w:proofErr w:type="spellStart"/>
            <w:r w:rsidRPr="00EA227F">
              <w:t>sd</w:t>
            </w:r>
            <w:proofErr w:type="spellEnd"/>
            <w:r w:rsidRPr="00EA227F">
              <w:t>)</w:t>
            </w:r>
          </w:p>
        </w:tc>
        <w:tc>
          <w:tcPr>
            <w:tcW w:w="1276" w:type="dxa"/>
            <w:vAlign w:val="bottom"/>
          </w:tcPr>
          <w:p w14:paraId="06329E69" w14:textId="77777777" w:rsidR="00EB7E87" w:rsidRPr="00EA227F" w:rsidRDefault="00EB7E87" w:rsidP="0045395E">
            <w:r w:rsidRPr="00EA227F">
              <w:t>0.3(1.2)</w:t>
            </w:r>
          </w:p>
        </w:tc>
        <w:tc>
          <w:tcPr>
            <w:tcW w:w="1134" w:type="dxa"/>
          </w:tcPr>
          <w:p w14:paraId="5EF3D013" w14:textId="77777777" w:rsidR="00EB7E87" w:rsidRPr="00EA227F" w:rsidRDefault="00EB7E87" w:rsidP="0045395E">
            <w:r w:rsidRPr="00EA227F">
              <w:t>0.0(0.0)</w:t>
            </w:r>
          </w:p>
        </w:tc>
        <w:tc>
          <w:tcPr>
            <w:tcW w:w="1134" w:type="dxa"/>
            <w:vAlign w:val="bottom"/>
          </w:tcPr>
          <w:p w14:paraId="4A825001" w14:textId="77777777" w:rsidR="00EB7E87" w:rsidRPr="00EA227F" w:rsidRDefault="00EB7E87" w:rsidP="0045395E">
            <w:r w:rsidRPr="00EA227F">
              <w:t>3.1(2.8)</w:t>
            </w:r>
          </w:p>
        </w:tc>
        <w:tc>
          <w:tcPr>
            <w:tcW w:w="1134" w:type="dxa"/>
          </w:tcPr>
          <w:p w14:paraId="04440DCF" w14:textId="77777777" w:rsidR="00EB7E87" w:rsidRPr="00EA227F" w:rsidRDefault="00EB7E87" w:rsidP="0045395E">
            <w:r w:rsidRPr="00EA227F">
              <w:t>4.1(3.0)</w:t>
            </w:r>
          </w:p>
        </w:tc>
        <w:tc>
          <w:tcPr>
            <w:tcW w:w="1134" w:type="dxa"/>
            <w:vAlign w:val="bottom"/>
          </w:tcPr>
          <w:p w14:paraId="41D270B3" w14:textId="77777777" w:rsidR="00EB7E87" w:rsidRPr="00EA227F" w:rsidRDefault="00EB7E87" w:rsidP="0045395E">
            <w:r w:rsidRPr="00EA227F">
              <w:t>10.0(3.7)</w:t>
            </w:r>
          </w:p>
        </w:tc>
        <w:tc>
          <w:tcPr>
            <w:tcW w:w="850" w:type="dxa"/>
            <w:vAlign w:val="bottom"/>
          </w:tcPr>
          <w:p w14:paraId="413A6D33" w14:textId="77777777" w:rsidR="00EB7E87" w:rsidRPr="00EA227F" w:rsidRDefault="00EB7E87" w:rsidP="0045395E">
            <w:r w:rsidRPr="00EA227F">
              <w:t>&lt;0.001</w:t>
            </w:r>
          </w:p>
        </w:tc>
      </w:tr>
      <w:tr w:rsidR="00EA227F" w:rsidRPr="00EA227F" w14:paraId="5250EB7A" w14:textId="77777777" w:rsidTr="0045395E">
        <w:tc>
          <w:tcPr>
            <w:tcW w:w="2977" w:type="dxa"/>
            <w:gridSpan w:val="5"/>
          </w:tcPr>
          <w:p w14:paraId="2ACF8958" w14:textId="77777777" w:rsidR="00EB7E87" w:rsidRPr="00EA227F" w:rsidRDefault="00EB7E87" w:rsidP="0045395E">
            <w:r w:rsidRPr="00EA227F">
              <w:t>median(IQR)</w:t>
            </w:r>
          </w:p>
        </w:tc>
        <w:tc>
          <w:tcPr>
            <w:tcW w:w="1276" w:type="dxa"/>
            <w:vAlign w:val="center"/>
          </w:tcPr>
          <w:p w14:paraId="76D4C836" w14:textId="77777777" w:rsidR="00EB7E87" w:rsidRPr="00EA227F" w:rsidRDefault="00EB7E87" w:rsidP="0045395E">
            <w:r w:rsidRPr="00EA227F">
              <w:t>0(0)</w:t>
            </w:r>
          </w:p>
        </w:tc>
        <w:tc>
          <w:tcPr>
            <w:tcW w:w="1134" w:type="dxa"/>
          </w:tcPr>
          <w:p w14:paraId="5C11B840" w14:textId="77777777" w:rsidR="00EB7E87" w:rsidRPr="00EA227F" w:rsidRDefault="00EB7E87" w:rsidP="0045395E">
            <w:r w:rsidRPr="00EA227F">
              <w:t>0(0)</w:t>
            </w:r>
          </w:p>
        </w:tc>
        <w:tc>
          <w:tcPr>
            <w:tcW w:w="1134" w:type="dxa"/>
            <w:vAlign w:val="center"/>
          </w:tcPr>
          <w:p w14:paraId="2ED65A2D" w14:textId="77777777" w:rsidR="00EB7E87" w:rsidRPr="00EA227F" w:rsidRDefault="00EB7E87" w:rsidP="0045395E">
            <w:r w:rsidRPr="00EA227F">
              <w:t>3(4)</w:t>
            </w:r>
          </w:p>
        </w:tc>
        <w:tc>
          <w:tcPr>
            <w:tcW w:w="1134" w:type="dxa"/>
          </w:tcPr>
          <w:p w14:paraId="704E2B8A" w14:textId="77777777" w:rsidR="00EB7E87" w:rsidRPr="00EA227F" w:rsidRDefault="00EB7E87" w:rsidP="0045395E">
            <w:r w:rsidRPr="00EA227F">
              <w:t>4(4)</w:t>
            </w:r>
          </w:p>
        </w:tc>
        <w:tc>
          <w:tcPr>
            <w:tcW w:w="1134" w:type="dxa"/>
            <w:vAlign w:val="center"/>
          </w:tcPr>
          <w:p w14:paraId="01E93A02" w14:textId="77777777" w:rsidR="00EB7E87" w:rsidRPr="00EA227F" w:rsidRDefault="00EB7E87" w:rsidP="0045395E">
            <w:r w:rsidRPr="00EA227F">
              <w:t>9(5)</w:t>
            </w:r>
          </w:p>
        </w:tc>
        <w:tc>
          <w:tcPr>
            <w:tcW w:w="850" w:type="dxa"/>
            <w:vAlign w:val="center"/>
          </w:tcPr>
          <w:p w14:paraId="6B630F5A" w14:textId="77777777" w:rsidR="00EB7E87" w:rsidRPr="00EA227F" w:rsidRDefault="00EB7E87" w:rsidP="0045395E"/>
        </w:tc>
      </w:tr>
      <w:tr w:rsidR="00EA227F" w:rsidRPr="00EA227F" w14:paraId="6FC4CA50" w14:textId="77777777" w:rsidTr="0045395E">
        <w:tc>
          <w:tcPr>
            <w:tcW w:w="2977" w:type="dxa"/>
            <w:gridSpan w:val="5"/>
          </w:tcPr>
          <w:p w14:paraId="05669AF0" w14:textId="77777777" w:rsidR="00EB7E87" w:rsidRPr="00EA227F" w:rsidRDefault="00EB7E87" w:rsidP="0045395E">
            <w:pPr>
              <w:rPr>
                <w:b/>
                <w:bCs/>
              </w:rPr>
            </w:pPr>
            <w:r w:rsidRPr="00EA227F">
              <w:rPr>
                <w:b/>
                <w:bCs/>
              </w:rPr>
              <w:t>Care seek pain</w:t>
            </w:r>
          </w:p>
        </w:tc>
        <w:tc>
          <w:tcPr>
            <w:tcW w:w="1276" w:type="dxa"/>
            <w:vAlign w:val="center"/>
          </w:tcPr>
          <w:p w14:paraId="4C52A714" w14:textId="77777777" w:rsidR="00EB7E87" w:rsidRPr="00EA227F" w:rsidRDefault="00EB7E87" w:rsidP="0045395E"/>
        </w:tc>
        <w:tc>
          <w:tcPr>
            <w:tcW w:w="1134" w:type="dxa"/>
          </w:tcPr>
          <w:p w14:paraId="19E08575" w14:textId="77777777" w:rsidR="00EB7E87" w:rsidRPr="00EA227F" w:rsidRDefault="00EB7E87" w:rsidP="0045395E"/>
        </w:tc>
        <w:tc>
          <w:tcPr>
            <w:tcW w:w="1134" w:type="dxa"/>
            <w:vAlign w:val="center"/>
          </w:tcPr>
          <w:p w14:paraId="556C8F27" w14:textId="77777777" w:rsidR="00EB7E87" w:rsidRPr="00EA227F" w:rsidRDefault="00EB7E87" w:rsidP="0045395E"/>
        </w:tc>
        <w:tc>
          <w:tcPr>
            <w:tcW w:w="1134" w:type="dxa"/>
          </w:tcPr>
          <w:p w14:paraId="40BCA71B" w14:textId="77777777" w:rsidR="00EB7E87" w:rsidRPr="00EA227F" w:rsidRDefault="00EB7E87" w:rsidP="0045395E"/>
        </w:tc>
        <w:tc>
          <w:tcPr>
            <w:tcW w:w="1134" w:type="dxa"/>
            <w:vAlign w:val="center"/>
          </w:tcPr>
          <w:p w14:paraId="20638BC8" w14:textId="77777777" w:rsidR="00EB7E87" w:rsidRPr="00EA227F" w:rsidRDefault="00EB7E87" w:rsidP="0045395E"/>
        </w:tc>
        <w:tc>
          <w:tcPr>
            <w:tcW w:w="850" w:type="dxa"/>
            <w:vAlign w:val="center"/>
          </w:tcPr>
          <w:p w14:paraId="25F62A62" w14:textId="77777777" w:rsidR="00EB7E87" w:rsidRPr="00EA227F" w:rsidRDefault="00EB7E87" w:rsidP="0045395E"/>
        </w:tc>
      </w:tr>
      <w:tr w:rsidR="00EA227F" w:rsidRPr="00EA227F" w14:paraId="41DF34F3" w14:textId="77777777" w:rsidTr="0045395E">
        <w:tc>
          <w:tcPr>
            <w:tcW w:w="993" w:type="dxa"/>
          </w:tcPr>
          <w:p w14:paraId="6B9261A9" w14:textId="77777777" w:rsidR="00EB7E87" w:rsidRPr="00EA227F" w:rsidRDefault="00EB7E87" w:rsidP="0045395E">
            <w:r w:rsidRPr="00EA227F">
              <w:t>n(%)</w:t>
            </w:r>
          </w:p>
        </w:tc>
        <w:tc>
          <w:tcPr>
            <w:tcW w:w="1984" w:type="dxa"/>
            <w:gridSpan w:val="4"/>
            <w:vAlign w:val="center"/>
          </w:tcPr>
          <w:p w14:paraId="69B9814F" w14:textId="77777777" w:rsidR="00EB7E87" w:rsidRPr="00EA227F" w:rsidRDefault="00EB7E87" w:rsidP="0045395E">
            <w:r w:rsidRPr="00EA227F">
              <w:t>Yes</w:t>
            </w:r>
          </w:p>
        </w:tc>
        <w:tc>
          <w:tcPr>
            <w:tcW w:w="1276" w:type="dxa"/>
            <w:vAlign w:val="center"/>
          </w:tcPr>
          <w:p w14:paraId="0CA2A9B7" w14:textId="77777777" w:rsidR="00EB7E87" w:rsidRPr="00EA227F" w:rsidRDefault="00EB7E87" w:rsidP="0045395E">
            <w:r w:rsidRPr="00EA227F">
              <w:t>305(32)</w:t>
            </w:r>
          </w:p>
        </w:tc>
        <w:tc>
          <w:tcPr>
            <w:tcW w:w="1134" w:type="dxa"/>
            <w:vAlign w:val="center"/>
          </w:tcPr>
          <w:p w14:paraId="5755882D" w14:textId="77777777" w:rsidR="00EB7E87" w:rsidRPr="00EA227F" w:rsidRDefault="00EB7E87" w:rsidP="0045395E">
            <w:r w:rsidRPr="00EA227F">
              <w:t>31(37)</w:t>
            </w:r>
          </w:p>
        </w:tc>
        <w:tc>
          <w:tcPr>
            <w:tcW w:w="1134" w:type="dxa"/>
            <w:vAlign w:val="center"/>
          </w:tcPr>
          <w:p w14:paraId="0756171E" w14:textId="77777777" w:rsidR="00EB7E87" w:rsidRPr="00EA227F" w:rsidRDefault="00EB7E87" w:rsidP="0045395E">
            <w:r w:rsidRPr="00EA227F">
              <w:t>188(59)</w:t>
            </w:r>
          </w:p>
        </w:tc>
        <w:tc>
          <w:tcPr>
            <w:tcW w:w="1134" w:type="dxa"/>
            <w:vAlign w:val="center"/>
          </w:tcPr>
          <w:p w14:paraId="0CC19B8A" w14:textId="77777777" w:rsidR="00EB7E87" w:rsidRPr="00EA227F" w:rsidRDefault="00EB7E87" w:rsidP="0045395E">
            <w:r w:rsidRPr="00EA227F">
              <w:t>98(69)</w:t>
            </w:r>
          </w:p>
        </w:tc>
        <w:tc>
          <w:tcPr>
            <w:tcW w:w="1134" w:type="dxa"/>
            <w:vAlign w:val="center"/>
          </w:tcPr>
          <w:p w14:paraId="7A78B51A" w14:textId="77777777" w:rsidR="00EB7E87" w:rsidRPr="00EA227F" w:rsidRDefault="00EB7E87" w:rsidP="0045395E">
            <w:r w:rsidRPr="00EA227F">
              <w:t>65(82)</w:t>
            </w:r>
          </w:p>
        </w:tc>
        <w:tc>
          <w:tcPr>
            <w:tcW w:w="850" w:type="dxa"/>
          </w:tcPr>
          <w:p w14:paraId="03C89A97" w14:textId="77777777" w:rsidR="00EB7E87" w:rsidRPr="00EA227F" w:rsidRDefault="00EB7E87" w:rsidP="0045395E">
            <w:r w:rsidRPr="00EA227F">
              <w:t>&lt;0.001</w:t>
            </w:r>
          </w:p>
        </w:tc>
      </w:tr>
      <w:tr w:rsidR="00EA227F" w:rsidRPr="00EA227F" w14:paraId="1D1BD5E3" w14:textId="77777777" w:rsidTr="0045395E">
        <w:tc>
          <w:tcPr>
            <w:tcW w:w="993" w:type="dxa"/>
          </w:tcPr>
          <w:p w14:paraId="2AFF1A8E" w14:textId="77777777" w:rsidR="00EB7E87" w:rsidRPr="00EA227F" w:rsidRDefault="00EB7E87" w:rsidP="0045395E"/>
        </w:tc>
        <w:tc>
          <w:tcPr>
            <w:tcW w:w="1984" w:type="dxa"/>
            <w:gridSpan w:val="4"/>
          </w:tcPr>
          <w:p w14:paraId="17AA8FFB" w14:textId="77777777" w:rsidR="00EB7E87" w:rsidRPr="00EA227F" w:rsidRDefault="00EB7E87" w:rsidP="0045395E">
            <w:r w:rsidRPr="00EA227F">
              <w:t>No</w:t>
            </w:r>
          </w:p>
        </w:tc>
        <w:tc>
          <w:tcPr>
            <w:tcW w:w="1276" w:type="dxa"/>
          </w:tcPr>
          <w:p w14:paraId="05625439" w14:textId="77777777" w:rsidR="00EB7E87" w:rsidRPr="00EA227F" w:rsidRDefault="00EB7E87" w:rsidP="0045395E">
            <w:r w:rsidRPr="00EA227F">
              <w:t>650 (68)</w:t>
            </w:r>
          </w:p>
        </w:tc>
        <w:tc>
          <w:tcPr>
            <w:tcW w:w="1134" w:type="dxa"/>
          </w:tcPr>
          <w:p w14:paraId="2845BF7D" w14:textId="77777777" w:rsidR="00EB7E87" w:rsidRPr="00EA227F" w:rsidRDefault="00EB7E87" w:rsidP="0045395E">
            <w:r w:rsidRPr="00EA227F">
              <w:t>53(63)</w:t>
            </w:r>
          </w:p>
        </w:tc>
        <w:tc>
          <w:tcPr>
            <w:tcW w:w="1134" w:type="dxa"/>
          </w:tcPr>
          <w:p w14:paraId="16CFDB68" w14:textId="77777777" w:rsidR="00EB7E87" w:rsidRPr="00EA227F" w:rsidRDefault="00EB7E87" w:rsidP="0045395E">
            <w:r w:rsidRPr="00EA227F">
              <w:t>131(41)</w:t>
            </w:r>
          </w:p>
        </w:tc>
        <w:tc>
          <w:tcPr>
            <w:tcW w:w="1134" w:type="dxa"/>
          </w:tcPr>
          <w:p w14:paraId="3F20D2B6" w14:textId="77777777" w:rsidR="00EB7E87" w:rsidRPr="00EA227F" w:rsidRDefault="00EB7E87" w:rsidP="0045395E">
            <w:r w:rsidRPr="00EA227F">
              <w:t>45(32)</w:t>
            </w:r>
          </w:p>
        </w:tc>
        <w:tc>
          <w:tcPr>
            <w:tcW w:w="1134" w:type="dxa"/>
          </w:tcPr>
          <w:p w14:paraId="69407737" w14:textId="77777777" w:rsidR="00EB7E87" w:rsidRPr="00EA227F" w:rsidRDefault="00EB7E87" w:rsidP="0045395E">
            <w:r w:rsidRPr="00EA227F">
              <w:t>14(18)</w:t>
            </w:r>
          </w:p>
        </w:tc>
        <w:tc>
          <w:tcPr>
            <w:tcW w:w="850" w:type="dxa"/>
          </w:tcPr>
          <w:p w14:paraId="692A76C8" w14:textId="77777777" w:rsidR="00EB7E87" w:rsidRPr="00EA227F" w:rsidRDefault="00EB7E87" w:rsidP="0045395E">
            <w:r w:rsidRPr="00EA227F">
              <w:t>&lt;0.001</w:t>
            </w:r>
          </w:p>
        </w:tc>
      </w:tr>
      <w:tr w:rsidR="00EA227F" w:rsidRPr="00EA227F" w14:paraId="539AD969" w14:textId="77777777" w:rsidTr="0045395E">
        <w:tc>
          <w:tcPr>
            <w:tcW w:w="2977" w:type="dxa"/>
            <w:gridSpan w:val="5"/>
          </w:tcPr>
          <w:p w14:paraId="4FE92946" w14:textId="77777777" w:rsidR="00EB7E87" w:rsidRPr="00EA227F" w:rsidRDefault="00EB7E87" w:rsidP="0045395E">
            <w:pPr>
              <w:rPr>
                <w:b/>
                <w:bCs/>
              </w:rPr>
            </w:pPr>
            <w:r w:rsidRPr="00EA227F">
              <w:rPr>
                <w:b/>
                <w:bCs/>
              </w:rPr>
              <w:t>Social support</w:t>
            </w:r>
          </w:p>
        </w:tc>
        <w:tc>
          <w:tcPr>
            <w:tcW w:w="1276" w:type="dxa"/>
          </w:tcPr>
          <w:p w14:paraId="3EE14B08" w14:textId="77777777" w:rsidR="00EB7E87" w:rsidRPr="00EA227F" w:rsidRDefault="00EB7E87" w:rsidP="0045395E"/>
        </w:tc>
        <w:tc>
          <w:tcPr>
            <w:tcW w:w="1134" w:type="dxa"/>
          </w:tcPr>
          <w:p w14:paraId="64083B42" w14:textId="77777777" w:rsidR="00EB7E87" w:rsidRPr="00EA227F" w:rsidRDefault="00EB7E87" w:rsidP="0045395E"/>
        </w:tc>
        <w:tc>
          <w:tcPr>
            <w:tcW w:w="1134" w:type="dxa"/>
          </w:tcPr>
          <w:p w14:paraId="2AD64C83" w14:textId="77777777" w:rsidR="00EB7E87" w:rsidRPr="00EA227F" w:rsidRDefault="00EB7E87" w:rsidP="0045395E"/>
        </w:tc>
        <w:tc>
          <w:tcPr>
            <w:tcW w:w="1134" w:type="dxa"/>
          </w:tcPr>
          <w:p w14:paraId="7A4208E4" w14:textId="77777777" w:rsidR="00EB7E87" w:rsidRPr="00EA227F" w:rsidRDefault="00EB7E87" w:rsidP="0045395E"/>
        </w:tc>
        <w:tc>
          <w:tcPr>
            <w:tcW w:w="1134" w:type="dxa"/>
          </w:tcPr>
          <w:p w14:paraId="525C01B9" w14:textId="77777777" w:rsidR="00EB7E87" w:rsidRPr="00EA227F" w:rsidRDefault="00EB7E87" w:rsidP="0045395E"/>
        </w:tc>
        <w:tc>
          <w:tcPr>
            <w:tcW w:w="850" w:type="dxa"/>
          </w:tcPr>
          <w:p w14:paraId="2EBAE974" w14:textId="77777777" w:rsidR="00EB7E87" w:rsidRPr="00EA227F" w:rsidRDefault="00EB7E87" w:rsidP="0045395E"/>
        </w:tc>
      </w:tr>
      <w:tr w:rsidR="00EA227F" w:rsidRPr="00EA227F" w14:paraId="1AA48B38" w14:textId="77777777" w:rsidTr="0045395E">
        <w:tc>
          <w:tcPr>
            <w:tcW w:w="993" w:type="dxa"/>
          </w:tcPr>
          <w:p w14:paraId="76937BEA" w14:textId="77777777" w:rsidR="00EB7E87" w:rsidRPr="00EA227F" w:rsidRDefault="00EB7E87" w:rsidP="0045395E">
            <w:r w:rsidRPr="00EA227F">
              <w:t>n(%)</w:t>
            </w:r>
          </w:p>
        </w:tc>
        <w:tc>
          <w:tcPr>
            <w:tcW w:w="1984" w:type="dxa"/>
            <w:gridSpan w:val="4"/>
          </w:tcPr>
          <w:p w14:paraId="1305B9FE" w14:textId="77777777" w:rsidR="00EB7E87" w:rsidRPr="00EA227F" w:rsidRDefault="00EB7E87" w:rsidP="0045395E">
            <w:r w:rsidRPr="00EA227F">
              <w:t>Yes/yes probably</w:t>
            </w:r>
          </w:p>
        </w:tc>
        <w:tc>
          <w:tcPr>
            <w:tcW w:w="1276" w:type="dxa"/>
          </w:tcPr>
          <w:p w14:paraId="5DBD1406" w14:textId="77777777" w:rsidR="00EB7E87" w:rsidRPr="00EA227F" w:rsidRDefault="00EB7E87" w:rsidP="0045395E">
            <w:r w:rsidRPr="00EA227F">
              <w:t>952(91)</w:t>
            </w:r>
          </w:p>
        </w:tc>
        <w:tc>
          <w:tcPr>
            <w:tcW w:w="1134" w:type="dxa"/>
          </w:tcPr>
          <w:p w14:paraId="39B60059" w14:textId="77777777" w:rsidR="00EB7E87" w:rsidRPr="00EA227F" w:rsidRDefault="00EB7E87" w:rsidP="0045395E">
            <w:r w:rsidRPr="00EA227F">
              <w:t>79(88)</w:t>
            </w:r>
          </w:p>
        </w:tc>
        <w:tc>
          <w:tcPr>
            <w:tcW w:w="1134" w:type="dxa"/>
          </w:tcPr>
          <w:p w14:paraId="16382BD4" w14:textId="77777777" w:rsidR="00EB7E87" w:rsidRPr="00EA227F" w:rsidRDefault="00EB7E87" w:rsidP="0045395E">
            <w:r w:rsidRPr="00EA227F">
              <w:t>348(85)</w:t>
            </w:r>
          </w:p>
        </w:tc>
        <w:tc>
          <w:tcPr>
            <w:tcW w:w="1134" w:type="dxa"/>
          </w:tcPr>
          <w:p w14:paraId="03F62129" w14:textId="77777777" w:rsidR="00EB7E87" w:rsidRPr="00EA227F" w:rsidRDefault="00EB7E87" w:rsidP="0045395E">
            <w:r w:rsidRPr="00EA227F">
              <w:t>140(77)</w:t>
            </w:r>
          </w:p>
        </w:tc>
        <w:tc>
          <w:tcPr>
            <w:tcW w:w="1134" w:type="dxa"/>
          </w:tcPr>
          <w:p w14:paraId="1462DDC4" w14:textId="77777777" w:rsidR="00EB7E87" w:rsidRPr="00EA227F" w:rsidRDefault="00EB7E87" w:rsidP="0045395E">
            <w:r w:rsidRPr="00EA227F">
              <w:t>92(78)</w:t>
            </w:r>
          </w:p>
        </w:tc>
        <w:tc>
          <w:tcPr>
            <w:tcW w:w="850" w:type="dxa"/>
            <w:vAlign w:val="bottom"/>
          </w:tcPr>
          <w:p w14:paraId="2FE260B3" w14:textId="77777777" w:rsidR="00EB7E87" w:rsidRPr="00EA227F" w:rsidRDefault="00EB7E87" w:rsidP="0045395E">
            <w:r w:rsidRPr="00EA227F">
              <w:t>&lt;0.001</w:t>
            </w:r>
          </w:p>
        </w:tc>
      </w:tr>
      <w:tr w:rsidR="00EA227F" w:rsidRPr="00EA227F" w14:paraId="71471A5B" w14:textId="77777777" w:rsidTr="0045395E">
        <w:tc>
          <w:tcPr>
            <w:tcW w:w="993" w:type="dxa"/>
          </w:tcPr>
          <w:p w14:paraId="357DB52B" w14:textId="77777777" w:rsidR="00EB7E87" w:rsidRPr="00EA227F" w:rsidRDefault="00EB7E87" w:rsidP="0045395E"/>
        </w:tc>
        <w:tc>
          <w:tcPr>
            <w:tcW w:w="1984" w:type="dxa"/>
            <w:gridSpan w:val="4"/>
          </w:tcPr>
          <w:p w14:paraId="329BF396" w14:textId="77777777" w:rsidR="00EB7E87" w:rsidRPr="00EA227F" w:rsidRDefault="00EB7E87" w:rsidP="0045395E">
            <w:r w:rsidRPr="00EA227F">
              <w:t>No/not sure</w:t>
            </w:r>
          </w:p>
        </w:tc>
        <w:tc>
          <w:tcPr>
            <w:tcW w:w="1276" w:type="dxa"/>
          </w:tcPr>
          <w:p w14:paraId="23DC877A" w14:textId="77777777" w:rsidR="00EB7E87" w:rsidRPr="00EA227F" w:rsidRDefault="00EB7E87" w:rsidP="0045395E">
            <w:r w:rsidRPr="00EA227F">
              <w:t>97(9)</w:t>
            </w:r>
          </w:p>
        </w:tc>
        <w:tc>
          <w:tcPr>
            <w:tcW w:w="1134" w:type="dxa"/>
          </w:tcPr>
          <w:p w14:paraId="5E461FD2" w14:textId="77777777" w:rsidR="00EB7E87" w:rsidRPr="00EA227F" w:rsidRDefault="00EB7E87" w:rsidP="0045395E">
            <w:r w:rsidRPr="00EA227F">
              <w:t>11(12)</w:t>
            </w:r>
          </w:p>
        </w:tc>
        <w:tc>
          <w:tcPr>
            <w:tcW w:w="1134" w:type="dxa"/>
          </w:tcPr>
          <w:p w14:paraId="433FA696" w14:textId="77777777" w:rsidR="00EB7E87" w:rsidRPr="00EA227F" w:rsidRDefault="00EB7E87" w:rsidP="0045395E">
            <w:r w:rsidRPr="00EA227F">
              <w:t>62(15)</w:t>
            </w:r>
          </w:p>
        </w:tc>
        <w:tc>
          <w:tcPr>
            <w:tcW w:w="1134" w:type="dxa"/>
          </w:tcPr>
          <w:p w14:paraId="7BE6A686" w14:textId="77777777" w:rsidR="00EB7E87" w:rsidRPr="00EA227F" w:rsidRDefault="00EB7E87" w:rsidP="0045395E">
            <w:r w:rsidRPr="00EA227F">
              <w:t>42(23)</w:t>
            </w:r>
          </w:p>
        </w:tc>
        <w:tc>
          <w:tcPr>
            <w:tcW w:w="1134" w:type="dxa"/>
          </w:tcPr>
          <w:p w14:paraId="5A8F614F" w14:textId="77777777" w:rsidR="00EB7E87" w:rsidRPr="00EA227F" w:rsidRDefault="00EB7E87" w:rsidP="0045395E">
            <w:r w:rsidRPr="00EA227F">
              <w:t>26(22)</w:t>
            </w:r>
          </w:p>
        </w:tc>
        <w:tc>
          <w:tcPr>
            <w:tcW w:w="850" w:type="dxa"/>
          </w:tcPr>
          <w:p w14:paraId="4994ECA4" w14:textId="77777777" w:rsidR="00EB7E87" w:rsidRPr="00EA227F" w:rsidRDefault="00EB7E87" w:rsidP="0045395E"/>
        </w:tc>
      </w:tr>
    </w:tbl>
    <w:p w14:paraId="4FCAF989" w14:textId="77777777" w:rsidR="00EB7E87" w:rsidRPr="00EA227F" w:rsidRDefault="00EB7E87" w:rsidP="00EB7E87">
      <w:pPr>
        <w:autoSpaceDE w:val="0"/>
        <w:autoSpaceDN w:val="0"/>
        <w:adjustRightInd w:val="0"/>
        <w:spacing w:after="0" w:line="360" w:lineRule="auto"/>
      </w:pPr>
      <w:r w:rsidRPr="00EA227F">
        <w:t xml:space="preserve">* Other includes self-employed, </w:t>
      </w:r>
      <w:r w:rsidRPr="00EA227F">
        <w:rPr>
          <w:strike/>
        </w:rPr>
        <w:t>farmers,</w:t>
      </w:r>
      <w:r w:rsidRPr="00EA227F">
        <w:t xml:space="preserve"> housewives, students; </w:t>
      </w:r>
      <w:r w:rsidRPr="00EA227F">
        <w:rPr>
          <w:vertAlign w:val="superscript"/>
        </w:rPr>
        <w:t>a</w:t>
      </w:r>
      <w:r w:rsidRPr="00EA227F">
        <w:rPr>
          <w:rFonts w:eastAsia="Times New Roman" w:cs="Times New Roman"/>
          <w:lang w:eastAsia="en-GB"/>
        </w:rPr>
        <w:t xml:space="preserve"> Differences in covariates between clusters were analysed by ANOVA for means, </w:t>
      </w:r>
      <w:proofErr w:type="spellStart"/>
      <w:r w:rsidRPr="00EA227F">
        <w:rPr>
          <w:rFonts w:eastAsia="Times New Roman" w:cs="Times New Roman"/>
          <w:lang w:eastAsia="en-GB"/>
        </w:rPr>
        <w:t>Kruskal</w:t>
      </w:r>
      <w:proofErr w:type="spellEnd"/>
      <w:r w:rsidRPr="00EA227F">
        <w:rPr>
          <w:rFonts w:eastAsia="Times New Roman" w:cs="Times New Roman"/>
          <w:lang w:eastAsia="en-GB"/>
        </w:rPr>
        <w:t xml:space="preserve">-Wallis for medians, and Chi-square tests for proportions. </w:t>
      </w:r>
      <w:r w:rsidRPr="00EA227F">
        <w:t>NCP=No Chronic Pain; CRP=Chronic Regional Pain; CWP=Chronic Widespread Pain.</w:t>
      </w:r>
    </w:p>
    <w:p w14:paraId="38D3ECF0" w14:textId="77777777" w:rsidR="00EB7E87" w:rsidRPr="00EA227F" w:rsidRDefault="00EB7E87" w:rsidP="00EB7E87"/>
    <w:p w14:paraId="353589CE" w14:textId="77777777" w:rsidR="00EB7E87" w:rsidRPr="00EA227F" w:rsidRDefault="00EB7E87" w:rsidP="00EB7E87"/>
    <w:p w14:paraId="61F47CC6" w14:textId="77777777" w:rsidR="00EB7E87" w:rsidRPr="00EA227F" w:rsidRDefault="00EB7E87" w:rsidP="00EB7E87"/>
    <w:p w14:paraId="7B63A911" w14:textId="77777777" w:rsidR="00EB7E87" w:rsidRPr="00EA227F" w:rsidRDefault="00EB7E87" w:rsidP="00EB7E87"/>
    <w:p w14:paraId="3959FC05" w14:textId="77777777" w:rsidR="00EB7E87" w:rsidRPr="00EA227F" w:rsidRDefault="00EB7E87" w:rsidP="00EB7E87"/>
    <w:p w14:paraId="4C26159F" w14:textId="77777777" w:rsidR="00EB7E87" w:rsidRPr="00EA227F" w:rsidRDefault="00EB7E87" w:rsidP="00EB7E87"/>
    <w:p w14:paraId="6C184B60" w14:textId="77777777" w:rsidR="00EB7E87" w:rsidRPr="00EA227F" w:rsidRDefault="00EB7E87" w:rsidP="00EB7E87"/>
    <w:p w14:paraId="7B10A12D" w14:textId="77777777" w:rsidR="00EB7E87" w:rsidRPr="00EA227F" w:rsidRDefault="00EB7E87" w:rsidP="00EB7E87"/>
    <w:p w14:paraId="48042C90" w14:textId="77777777" w:rsidR="00EB7E87" w:rsidRPr="00EA227F" w:rsidRDefault="00EB7E87" w:rsidP="00EB7E87"/>
    <w:p w14:paraId="632E7BD5" w14:textId="77777777" w:rsidR="00EB7E87" w:rsidRPr="00EA227F" w:rsidRDefault="00EB7E87" w:rsidP="00EB7E87"/>
    <w:p w14:paraId="09518D53" w14:textId="77777777" w:rsidR="00EB7E87" w:rsidRPr="00EA227F" w:rsidRDefault="00EB7E87" w:rsidP="00EB7E87"/>
    <w:p w14:paraId="18A74EB2" w14:textId="77777777" w:rsidR="00EB7E87" w:rsidRPr="00EA227F" w:rsidRDefault="00EB7E87" w:rsidP="00EB7E87"/>
    <w:p w14:paraId="6582B636" w14:textId="77777777" w:rsidR="00EB7E87" w:rsidRPr="00EA227F" w:rsidRDefault="00EB7E87" w:rsidP="00EB7E87"/>
    <w:p w14:paraId="6295349E" w14:textId="77777777" w:rsidR="00EB7E87" w:rsidRPr="00EA227F" w:rsidRDefault="00EB7E87" w:rsidP="00EB7E87">
      <w:pPr>
        <w:spacing w:after="0"/>
        <w:rPr>
          <w:b/>
          <w:lang w:val="en-US"/>
        </w:rPr>
      </w:pPr>
      <w:r w:rsidRPr="00EA227F">
        <w:rPr>
          <w:b/>
          <w:lang w:val="en-US"/>
        </w:rPr>
        <w:t>Table 5.</w:t>
      </w:r>
      <w:r w:rsidRPr="00EA227F">
        <w:rPr>
          <w:lang w:val="en-US"/>
        </w:rPr>
        <w:t xml:space="preserve"> Associations with migrating from </w:t>
      </w:r>
      <w:r w:rsidRPr="00EA227F">
        <w:rPr>
          <w:bCs/>
          <w:lang w:val="en-US"/>
        </w:rPr>
        <w:t>NCP to CRP or CWP compared to belonging to cluster Persistent NCP.</w:t>
      </w:r>
    </w:p>
    <w:tbl>
      <w:tblPr>
        <w:tblStyle w:val="TableGrid"/>
        <w:tblpPr w:leftFromText="142" w:rightFromText="142" w:vertAnchor="page" w:horzAnchor="margin" w:tblpY="2077"/>
        <w:tblW w:w="76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56"/>
        <w:gridCol w:w="1603"/>
        <w:gridCol w:w="664"/>
        <w:gridCol w:w="762"/>
        <w:gridCol w:w="1062"/>
        <w:gridCol w:w="36"/>
        <w:gridCol w:w="745"/>
        <w:gridCol w:w="1276"/>
      </w:tblGrid>
      <w:tr w:rsidR="00EA227F" w:rsidRPr="00EA227F" w14:paraId="24EDE749" w14:textId="77777777" w:rsidTr="0045395E">
        <w:trPr>
          <w:trHeight w:val="20"/>
        </w:trPr>
        <w:tc>
          <w:tcPr>
            <w:tcW w:w="1507" w:type="dxa"/>
            <w:gridSpan w:val="2"/>
          </w:tcPr>
          <w:p w14:paraId="11108D09" w14:textId="77777777" w:rsidR="00EB7E87" w:rsidRPr="00EA227F" w:rsidRDefault="00EB7E87" w:rsidP="0045395E">
            <w:pPr>
              <w:rPr>
                <w:sz w:val="20"/>
                <w:szCs w:val="20"/>
                <w:lang w:val="en-US"/>
              </w:rPr>
            </w:pPr>
            <w:bookmarkStart w:id="12" w:name="_Hlk23414621"/>
          </w:p>
        </w:tc>
        <w:tc>
          <w:tcPr>
            <w:tcW w:w="1603" w:type="dxa"/>
          </w:tcPr>
          <w:p w14:paraId="42FF3A82" w14:textId="77777777" w:rsidR="00EB7E87" w:rsidRPr="00EA227F" w:rsidRDefault="00EB7E87" w:rsidP="0045395E">
            <w:pPr>
              <w:rPr>
                <w:sz w:val="20"/>
                <w:szCs w:val="20"/>
                <w:lang w:val="en-US"/>
              </w:rPr>
            </w:pPr>
          </w:p>
        </w:tc>
        <w:tc>
          <w:tcPr>
            <w:tcW w:w="664" w:type="dxa"/>
            <w:tcBorders>
              <w:top w:val="single" w:sz="4" w:space="0" w:color="auto"/>
            </w:tcBorders>
          </w:tcPr>
          <w:p w14:paraId="54745575" w14:textId="77777777" w:rsidR="00EB7E87" w:rsidRPr="00EA227F" w:rsidRDefault="00EB7E87" w:rsidP="0045395E">
            <w:pPr>
              <w:rPr>
                <w:sz w:val="20"/>
                <w:szCs w:val="20"/>
                <w:lang w:val="en-US"/>
              </w:rPr>
            </w:pPr>
          </w:p>
        </w:tc>
        <w:tc>
          <w:tcPr>
            <w:tcW w:w="1824" w:type="dxa"/>
            <w:gridSpan w:val="2"/>
            <w:tcBorders>
              <w:top w:val="single" w:sz="4" w:space="0" w:color="auto"/>
              <w:bottom w:val="single" w:sz="4" w:space="0" w:color="auto"/>
            </w:tcBorders>
          </w:tcPr>
          <w:p w14:paraId="0DFF473E" w14:textId="77777777" w:rsidR="00EB7E87" w:rsidRPr="00EA227F" w:rsidRDefault="00EB7E87" w:rsidP="0045395E">
            <w:pPr>
              <w:rPr>
                <w:b/>
                <w:bCs/>
                <w:sz w:val="20"/>
                <w:szCs w:val="20"/>
              </w:rPr>
            </w:pPr>
            <w:r w:rsidRPr="00EA227F">
              <w:rPr>
                <w:b/>
                <w:bCs/>
                <w:sz w:val="20"/>
                <w:szCs w:val="20"/>
              </w:rPr>
              <w:t>Crude</w:t>
            </w:r>
          </w:p>
        </w:tc>
        <w:tc>
          <w:tcPr>
            <w:tcW w:w="2057" w:type="dxa"/>
            <w:gridSpan w:val="3"/>
            <w:tcBorders>
              <w:top w:val="single" w:sz="4" w:space="0" w:color="auto"/>
              <w:bottom w:val="single" w:sz="4" w:space="0" w:color="auto"/>
            </w:tcBorders>
          </w:tcPr>
          <w:p w14:paraId="155CD1EB" w14:textId="77777777" w:rsidR="00EB7E87" w:rsidRPr="00EA227F" w:rsidRDefault="00EB7E87" w:rsidP="0045395E">
            <w:pPr>
              <w:rPr>
                <w:b/>
                <w:bCs/>
                <w:sz w:val="20"/>
                <w:szCs w:val="20"/>
              </w:rPr>
            </w:pPr>
            <w:r w:rsidRPr="00EA227F">
              <w:rPr>
                <w:b/>
                <w:bCs/>
                <w:sz w:val="20"/>
                <w:szCs w:val="20"/>
              </w:rPr>
              <w:t>Age and gender adjusted</w:t>
            </w:r>
          </w:p>
        </w:tc>
      </w:tr>
      <w:tr w:rsidR="00EA227F" w:rsidRPr="00EA227F" w14:paraId="4F3234FD" w14:textId="77777777" w:rsidTr="0045395E">
        <w:trPr>
          <w:trHeight w:val="20"/>
        </w:trPr>
        <w:tc>
          <w:tcPr>
            <w:tcW w:w="1507" w:type="dxa"/>
            <w:gridSpan w:val="2"/>
          </w:tcPr>
          <w:p w14:paraId="55CE96DD" w14:textId="77777777" w:rsidR="00EB7E87" w:rsidRPr="00EA227F" w:rsidRDefault="00EB7E87" w:rsidP="0045395E">
            <w:pPr>
              <w:rPr>
                <w:b/>
                <w:bCs/>
                <w:sz w:val="20"/>
                <w:szCs w:val="20"/>
              </w:rPr>
            </w:pPr>
          </w:p>
        </w:tc>
        <w:tc>
          <w:tcPr>
            <w:tcW w:w="1603" w:type="dxa"/>
          </w:tcPr>
          <w:p w14:paraId="717E70BA" w14:textId="77777777" w:rsidR="00EB7E87" w:rsidRPr="00EA227F" w:rsidRDefault="00EB7E87" w:rsidP="0045395E">
            <w:pPr>
              <w:rPr>
                <w:sz w:val="20"/>
                <w:szCs w:val="20"/>
              </w:rPr>
            </w:pPr>
          </w:p>
        </w:tc>
        <w:tc>
          <w:tcPr>
            <w:tcW w:w="664" w:type="dxa"/>
            <w:tcBorders>
              <w:bottom w:val="single" w:sz="4" w:space="0" w:color="auto"/>
            </w:tcBorders>
          </w:tcPr>
          <w:p w14:paraId="1AB7849C" w14:textId="77777777" w:rsidR="00EB7E87" w:rsidRPr="00EA227F" w:rsidRDefault="00EB7E87" w:rsidP="0045395E">
            <w:pPr>
              <w:rPr>
                <w:b/>
                <w:bCs/>
                <w:sz w:val="20"/>
                <w:szCs w:val="20"/>
              </w:rPr>
            </w:pPr>
            <w:r w:rsidRPr="00EA227F">
              <w:rPr>
                <w:b/>
                <w:bCs/>
                <w:sz w:val="20"/>
                <w:szCs w:val="20"/>
              </w:rPr>
              <w:t>N</w:t>
            </w:r>
          </w:p>
        </w:tc>
        <w:tc>
          <w:tcPr>
            <w:tcW w:w="762" w:type="dxa"/>
            <w:tcBorders>
              <w:top w:val="single" w:sz="4" w:space="0" w:color="auto"/>
              <w:bottom w:val="single" w:sz="4" w:space="0" w:color="auto"/>
            </w:tcBorders>
          </w:tcPr>
          <w:p w14:paraId="0D672406" w14:textId="77777777" w:rsidR="00EB7E87" w:rsidRPr="00EA227F" w:rsidRDefault="00EB7E87" w:rsidP="0045395E">
            <w:pPr>
              <w:rPr>
                <w:b/>
                <w:bCs/>
                <w:sz w:val="20"/>
                <w:szCs w:val="20"/>
              </w:rPr>
            </w:pPr>
            <w:r w:rsidRPr="00EA227F">
              <w:rPr>
                <w:b/>
                <w:bCs/>
                <w:sz w:val="20"/>
                <w:szCs w:val="20"/>
              </w:rPr>
              <w:t>OR</w:t>
            </w:r>
          </w:p>
        </w:tc>
        <w:tc>
          <w:tcPr>
            <w:tcW w:w="1098" w:type="dxa"/>
            <w:gridSpan w:val="2"/>
            <w:tcBorders>
              <w:top w:val="single" w:sz="4" w:space="0" w:color="auto"/>
              <w:bottom w:val="single" w:sz="4" w:space="0" w:color="auto"/>
            </w:tcBorders>
          </w:tcPr>
          <w:p w14:paraId="48DDBB5E" w14:textId="77777777" w:rsidR="00EB7E87" w:rsidRPr="00EA227F" w:rsidRDefault="00EB7E87" w:rsidP="0045395E">
            <w:pPr>
              <w:rPr>
                <w:b/>
                <w:bCs/>
                <w:sz w:val="20"/>
                <w:szCs w:val="20"/>
              </w:rPr>
            </w:pPr>
            <w:r w:rsidRPr="00EA227F">
              <w:rPr>
                <w:b/>
                <w:bCs/>
                <w:sz w:val="20"/>
                <w:szCs w:val="20"/>
              </w:rPr>
              <w:t>95% CI</w:t>
            </w:r>
          </w:p>
        </w:tc>
        <w:tc>
          <w:tcPr>
            <w:tcW w:w="745" w:type="dxa"/>
            <w:tcBorders>
              <w:top w:val="single" w:sz="4" w:space="0" w:color="auto"/>
              <w:bottom w:val="single" w:sz="4" w:space="0" w:color="auto"/>
              <w:right w:val="nil"/>
            </w:tcBorders>
          </w:tcPr>
          <w:p w14:paraId="7D69E008" w14:textId="77777777" w:rsidR="00EB7E87" w:rsidRPr="00EA227F" w:rsidRDefault="00EB7E87" w:rsidP="0045395E">
            <w:pPr>
              <w:rPr>
                <w:b/>
                <w:bCs/>
                <w:sz w:val="20"/>
                <w:szCs w:val="20"/>
              </w:rPr>
            </w:pPr>
            <w:r w:rsidRPr="00EA227F">
              <w:rPr>
                <w:b/>
                <w:bCs/>
                <w:sz w:val="20"/>
                <w:szCs w:val="20"/>
              </w:rPr>
              <w:t>OR</w:t>
            </w:r>
          </w:p>
        </w:tc>
        <w:tc>
          <w:tcPr>
            <w:tcW w:w="1276" w:type="dxa"/>
            <w:tcBorders>
              <w:top w:val="single" w:sz="4" w:space="0" w:color="auto"/>
              <w:left w:val="nil"/>
              <w:bottom w:val="single" w:sz="4" w:space="0" w:color="auto"/>
            </w:tcBorders>
          </w:tcPr>
          <w:p w14:paraId="61C49FC5" w14:textId="77777777" w:rsidR="00EB7E87" w:rsidRPr="00EA227F" w:rsidRDefault="00EB7E87" w:rsidP="0045395E">
            <w:pPr>
              <w:rPr>
                <w:b/>
                <w:bCs/>
                <w:sz w:val="20"/>
                <w:szCs w:val="20"/>
              </w:rPr>
            </w:pPr>
            <w:r w:rsidRPr="00EA227F">
              <w:rPr>
                <w:b/>
                <w:bCs/>
                <w:sz w:val="20"/>
                <w:szCs w:val="20"/>
              </w:rPr>
              <w:t>95% CI</w:t>
            </w:r>
          </w:p>
        </w:tc>
      </w:tr>
      <w:tr w:rsidR="00EA227F" w:rsidRPr="00EA227F" w14:paraId="532106E8" w14:textId="77777777" w:rsidTr="0045395E">
        <w:trPr>
          <w:trHeight w:val="20"/>
        </w:trPr>
        <w:tc>
          <w:tcPr>
            <w:tcW w:w="3110" w:type="dxa"/>
            <w:gridSpan w:val="3"/>
            <w:tcBorders>
              <w:top w:val="single" w:sz="4" w:space="0" w:color="auto"/>
            </w:tcBorders>
          </w:tcPr>
          <w:p w14:paraId="5427A161" w14:textId="77777777" w:rsidR="00EB7E87" w:rsidRPr="00EA227F" w:rsidRDefault="00EB7E87" w:rsidP="0045395E">
            <w:pPr>
              <w:rPr>
                <w:sz w:val="20"/>
                <w:szCs w:val="20"/>
              </w:rPr>
            </w:pPr>
            <w:r w:rsidRPr="00EA227F">
              <w:rPr>
                <w:b/>
                <w:bCs/>
                <w:sz w:val="20"/>
                <w:szCs w:val="20"/>
              </w:rPr>
              <w:t>Age</w:t>
            </w:r>
          </w:p>
        </w:tc>
        <w:tc>
          <w:tcPr>
            <w:tcW w:w="664" w:type="dxa"/>
            <w:tcBorders>
              <w:top w:val="single" w:sz="4" w:space="0" w:color="auto"/>
            </w:tcBorders>
          </w:tcPr>
          <w:p w14:paraId="0F66ED6B" w14:textId="77777777" w:rsidR="00EB7E87" w:rsidRPr="00EA227F" w:rsidRDefault="00EB7E87" w:rsidP="0045395E">
            <w:pPr>
              <w:rPr>
                <w:sz w:val="20"/>
                <w:szCs w:val="20"/>
              </w:rPr>
            </w:pPr>
            <w:r w:rsidRPr="00EA227F">
              <w:rPr>
                <w:sz w:val="20"/>
                <w:szCs w:val="20"/>
              </w:rPr>
              <w:t>1144</w:t>
            </w:r>
          </w:p>
        </w:tc>
        <w:tc>
          <w:tcPr>
            <w:tcW w:w="762" w:type="dxa"/>
            <w:tcBorders>
              <w:top w:val="single" w:sz="4" w:space="0" w:color="auto"/>
            </w:tcBorders>
          </w:tcPr>
          <w:p w14:paraId="7AAED9EA" w14:textId="77777777" w:rsidR="00EB7E87" w:rsidRPr="00EA227F" w:rsidRDefault="00EB7E87" w:rsidP="0045395E">
            <w:pPr>
              <w:rPr>
                <w:sz w:val="20"/>
                <w:szCs w:val="20"/>
              </w:rPr>
            </w:pPr>
          </w:p>
        </w:tc>
        <w:tc>
          <w:tcPr>
            <w:tcW w:w="1098" w:type="dxa"/>
            <w:gridSpan w:val="2"/>
            <w:tcBorders>
              <w:top w:val="single" w:sz="4" w:space="0" w:color="auto"/>
            </w:tcBorders>
          </w:tcPr>
          <w:p w14:paraId="20EAE11E" w14:textId="77777777" w:rsidR="00EB7E87" w:rsidRPr="00EA227F" w:rsidRDefault="00EB7E87" w:rsidP="0045395E">
            <w:pPr>
              <w:rPr>
                <w:sz w:val="20"/>
                <w:szCs w:val="20"/>
              </w:rPr>
            </w:pPr>
          </w:p>
        </w:tc>
        <w:tc>
          <w:tcPr>
            <w:tcW w:w="745" w:type="dxa"/>
            <w:tcBorders>
              <w:top w:val="single" w:sz="4" w:space="0" w:color="auto"/>
              <w:bottom w:val="nil"/>
              <w:right w:val="nil"/>
            </w:tcBorders>
          </w:tcPr>
          <w:p w14:paraId="6DCB0028" w14:textId="77777777" w:rsidR="00EB7E87" w:rsidRPr="00EA227F" w:rsidRDefault="00EB7E87" w:rsidP="0045395E">
            <w:pPr>
              <w:rPr>
                <w:sz w:val="20"/>
                <w:szCs w:val="20"/>
              </w:rPr>
            </w:pPr>
          </w:p>
        </w:tc>
        <w:tc>
          <w:tcPr>
            <w:tcW w:w="1276" w:type="dxa"/>
            <w:tcBorders>
              <w:top w:val="single" w:sz="4" w:space="0" w:color="auto"/>
              <w:left w:val="nil"/>
              <w:bottom w:val="nil"/>
            </w:tcBorders>
          </w:tcPr>
          <w:p w14:paraId="1FD1EA95" w14:textId="77777777" w:rsidR="00EB7E87" w:rsidRPr="00EA227F" w:rsidRDefault="00EB7E87" w:rsidP="0045395E">
            <w:pPr>
              <w:rPr>
                <w:sz w:val="20"/>
                <w:szCs w:val="20"/>
              </w:rPr>
            </w:pPr>
          </w:p>
        </w:tc>
      </w:tr>
      <w:tr w:rsidR="00EA227F" w:rsidRPr="00EA227F" w14:paraId="480B9663" w14:textId="77777777" w:rsidTr="0045395E">
        <w:trPr>
          <w:trHeight w:val="20"/>
        </w:trPr>
        <w:tc>
          <w:tcPr>
            <w:tcW w:w="851" w:type="dxa"/>
          </w:tcPr>
          <w:p w14:paraId="3512D5A3" w14:textId="77777777" w:rsidR="00EB7E87" w:rsidRPr="00EA227F" w:rsidRDefault="00EB7E87" w:rsidP="0045395E">
            <w:pPr>
              <w:rPr>
                <w:b/>
                <w:bCs/>
                <w:sz w:val="20"/>
                <w:szCs w:val="20"/>
                <w:vertAlign w:val="superscript"/>
              </w:rPr>
            </w:pPr>
          </w:p>
        </w:tc>
        <w:tc>
          <w:tcPr>
            <w:tcW w:w="2259" w:type="dxa"/>
            <w:gridSpan w:val="2"/>
          </w:tcPr>
          <w:p w14:paraId="2E9AA283" w14:textId="77777777" w:rsidR="00EB7E87" w:rsidRPr="00EA227F" w:rsidRDefault="00EB7E87" w:rsidP="0045395E">
            <w:pPr>
              <w:rPr>
                <w:sz w:val="20"/>
                <w:szCs w:val="20"/>
              </w:rPr>
            </w:pPr>
            <w:r w:rsidRPr="00EA227F">
              <w:rPr>
                <w:sz w:val="20"/>
                <w:szCs w:val="20"/>
              </w:rPr>
              <w:t>20-29</w:t>
            </w:r>
          </w:p>
        </w:tc>
        <w:tc>
          <w:tcPr>
            <w:tcW w:w="664" w:type="dxa"/>
          </w:tcPr>
          <w:p w14:paraId="7D593C53" w14:textId="77777777" w:rsidR="00EB7E87" w:rsidRPr="00EA227F" w:rsidRDefault="00EB7E87" w:rsidP="0045395E">
            <w:pPr>
              <w:rPr>
                <w:sz w:val="20"/>
                <w:szCs w:val="20"/>
              </w:rPr>
            </w:pPr>
          </w:p>
        </w:tc>
        <w:tc>
          <w:tcPr>
            <w:tcW w:w="762" w:type="dxa"/>
          </w:tcPr>
          <w:p w14:paraId="636C39F5" w14:textId="77777777" w:rsidR="00EB7E87" w:rsidRPr="00EA227F" w:rsidRDefault="00EB7E87" w:rsidP="0045395E">
            <w:pPr>
              <w:rPr>
                <w:sz w:val="20"/>
                <w:szCs w:val="20"/>
              </w:rPr>
            </w:pPr>
            <w:r w:rsidRPr="00EA227F">
              <w:rPr>
                <w:sz w:val="20"/>
                <w:szCs w:val="20"/>
              </w:rPr>
              <w:t>1</w:t>
            </w:r>
          </w:p>
        </w:tc>
        <w:tc>
          <w:tcPr>
            <w:tcW w:w="1098" w:type="dxa"/>
            <w:gridSpan w:val="2"/>
          </w:tcPr>
          <w:p w14:paraId="49F844F2" w14:textId="77777777" w:rsidR="00EB7E87" w:rsidRPr="00EA227F" w:rsidRDefault="00EB7E87" w:rsidP="0045395E">
            <w:pPr>
              <w:rPr>
                <w:sz w:val="20"/>
                <w:szCs w:val="20"/>
              </w:rPr>
            </w:pPr>
          </w:p>
        </w:tc>
        <w:tc>
          <w:tcPr>
            <w:tcW w:w="745" w:type="dxa"/>
            <w:tcBorders>
              <w:top w:val="nil"/>
              <w:bottom w:val="nil"/>
              <w:right w:val="nil"/>
            </w:tcBorders>
          </w:tcPr>
          <w:p w14:paraId="5479C2B1" w14:textId="77777777" w:rsidR="00EB7E87" w:rsidRPr="00EA227F" w:rsidRDefault="00EB7E87" w:rsidP="0045395E">
            <w:pPr>
              <w:rPr>
                <w:sz w:val="20"/>
                <w:szCs w:val="20"/>
              </w:rPr>
            </w:pPr>
            <w:r w:rsidRPr="00EA227F">
              <w:rPr>
                <w:sz w:val="20"/>
                <w:szCs w:val="20"/>
              </w:rPr>
              <w:t>1</w:t>
            </w:r>
          </w:p>
        </w:tc>
        <w:tc>
          <w:tcPr>
            <w:tcW w:w="1276" w:type="dxa"/>
            <w:tcBorders>
              <w:top w:val="nil"/>
              <w:left w:val="nil"/>
              <w:bottom w:val="nil"/>
            </w:tcBorders>
          </w:tcPr>
          <w:p w14:paraId="5E2EE4C7" w14:textId="77777777" w:rsidR="00EB7E87" w:rsidRPr="00EA227F" w:rsidRDefault="00EB7E87" w:rsidP="0045395E">
            <w:pPr>
              <w:rPr>
                <w:sz w:val="20"/>
                <w:szCs w:val="20"/>
              </w:rPr>
            </w:pPr>
          </w:p>
        </w:tc>
      </w:tr>
      <w:tr w:rsidR="00EA227F" w:rsidRPr="00EA227F" w14:paraId="6FC82993" w14:textId="77777777" w:rsidTr="0045395E">
        <w:trPr>
          <w:trHeight w:val="20"/>
        </w:trPr>
        <w:tc>
          <w:tcPr>
            <w:tcW w:w="851" w:type="dxa"/>
          </w:tcPr>
          <w:p w14:paraId="7F95239C" w14:textId="77777777" w:rsidR="00EB7E87" w:rsidRPr="00EA227F" w:rsidRDefault="00EB7E87" w:rsidP="0045395E">
            <w:pPr>
              <w:rPr>
                <w:b/>
                <w:bCs/>
                <w:sz w:val="20"/>
                <w:szCs w:val="20"/>
              </w:rPr>
            </w:pPr>
          </w:p>
        </w:tc>
        <w:tc>
          <w:tcPr>
            <w:tcW w:w="2259" w:type="dxa"/>
            <w:gridSpan w:val="2"/>
          </w:tcPr>
          <w:p w14:paraId="17841B19" w14:textId="77777777" w:rsidR="00EB7E87" w:rsidRPr="00EA227F" w:rsidRDefault="00EB7E87" w:rsidP="0045395E">
            <w:pPr>
              <w:rPr>
                <w:sz w:val="20"/>
                <w:szCs w:val="20"/>
              </w:rPr>
            </w:pPr>
            <w:r w:rsidRPr="00EA227F">
              <w:rPr>
                <w:sz w:val="20"/>
                <w:szCs w:val="20"/>
              </w:rPr>
              <w:t>30-39</w:t>
            </w:r>
          </w:p>
        </w:tc>
        <w:tc>
          <w:tcPr>
            <w:tcW w:w="664" w:type="dxa"/>
          </w:tcPr>
          <w:p w14:paraId="421058A3" w14:textId="77777777" w:rsidR="00EB7E87" w:rsidRPr="00EA227F" w:rsidRDefault="00EB7E87" w:rsidP="0045395E">
            <w:pPr>
              <w:rPr>
                <w:sz w:val="20"/>
                <w:szCs w:val="20"/>
              </w:rPr>
            </w:pPr>
          </w:p>
        </w:tc>
        <w:tc>
          <w:tcPr>
            <w:tcW w:w="762" w:type="dxa"/>
          </w:tcPr>
          <w:p w14:paraId="082534CB" w14:textId="77777777" w:rsidR="00EB7E87" w:rsidRPr="00EA227F" w:rsidRDefault="00EB7E87" w:rsidP="0045395E">
            <w:pPr>
              <w:rPr>
                <w:sz w:val="20"/>
                <w:szCs w:val="20"/>
              </w:rPr>
            </w:pPr>
            <w:r w:rsidRPr="00EA227F">
              <w:rPr>
                <w:sz w:val="20"/>
                <w:szCs w:val="20"/>
              </w:rPr>
              <w:t>2.32</w:t>
            </w:r>
          </w:p>
        </w:tc>
        <w:tc>
          <w:tcPr>
            <w:tcW w:w="1098" w:type="dxa"/>
            <w:gridSpan w:val="2"/>
          </w:tcPr>
          <w:p w14:paraId="1666FF7A" w14:textId="77777777" w:rsidR="00EB7E87" w:rsidRPr="00EA227F" w:rsidRDefault="00EB7E87" w:rsidP="0045395E">
            <w:pPr>
              <w:rPr>
                <w:sz w:val="20"/>
                <w:szCs w:val="20"/>
              </w:rPr>
            </w:pPr>
            <w:r w:rsidRPr="00EA227F">
              <w:rPr>
                <w:sz w:val="20"/>
                <w:szCs w:val="20"/>
              </w:rPr>
              <w:t>1.06-5.07*</w:t>
            </w:r>
          </w:p>
        </w:tc>
        <w:tc>
          <w:tcPr>
            <w:tcW w:w="745" w:type="dxa"/>
            <w:tcBorders>
              <w:top w:val="nil"/>
              <w:bottom w:val="nil"/>
              <w:right w:val="nil"/>
            </w:tcBorders>
          </w:tcPr>
          <w:p w14:paraId="0863B9D9" w14:textId="77777777" w:rsidR="00EB7E87" w:rsidRPr="00EA227F" w:rsidRDefault="00EB7E87" w:rsidP="0045395E">
            <w:pPr>
              <w:rPr>
                <w:sz w:val="20"/>
                <w:szCs w:val="20"/>
              </w:rPr>
            </w:pPr>
            <w:r w:rsidRPr="00EA227F">
              <w:rPr>
                <w:sz w:val="20"/>
                <w:szCs w:val="20"/>
              </w:rPr>
              <w:t>2.33</w:t>
            </w:r>
          </w:p>
        </w:tc>
        <w:tc>
          <w:tcPr>
            <w:tcW w:w="1276" w:type="dxa"/>
            <w:tcBorders>
              <w:top w:val="nil"/>
              <w:left w:val="nil"/>
              <w:bottom w:val="nil"/>
            </w:tcBorders>
          </w:tcPr>
          <w:p w14:paraId="74DD7B17" w14:textId="77777777" w:rsidR="00EB7E87" w:rsidRPr="00EA227F" w:rsidRDefault="00EB7E87" w:rsidP="0045395E">
            <w:pPr>
              <w:rPr>
                <w:sz w:val="20"/>
                <w:szCs w:val="20"/>
              </w:rPr>
            </w:pPr>
            <w:r w:rsidRPr="00EA227F">
              <w:rPr>
                <w:sz w:val="20"/>
                <w:szCs w:val="20"/>
              </w:rPr>
              <w:t>1.06-5.09*</w:t>
            </w:r>
          </w:p>
        </w:tc>
      </w:tr>
      <w:tr w:rsidR="00EA227F" w:rsidRPr="00EA227F" w14:paraId="21F6910A" w14:textId="77777777" w:rsidTr="0045395E">
        <w:trPr>
          <w:trHeight w:val="20"/>
        </w:trPr>
        <w:tc>
          <w:tcPr>
            <w:tcW w:w="851" w:type="dxa"/>
          </w:tcPr>
          <w:p w14:paraId="6CEFCEEE" w14:textId="77777777" w:rsidR="00EB7E87" w:rsidRPr="00EA227F" w:rsidRDefault="00EB7E87" w:rsidP="0045395E">
            <w:pPr>
              <w:rPr>
                <w:b/>
                <w:bCs/>
                <w:sz w:val="20"/>
                <w:szCs w:val="20"/>
              </w:rPr>
            </w:pPr>
          </w:p>
        </w:tc>
        <w:tc>
          <w:tcPr>
            <w:tcW w:w="2259" w:type="dxa"/>
            <w:gridSpan w:val="2"/>
          </w:tcPr>
          <w:p w14:paraId="46E27B45" w14:textId="77777777" w:rsidR="00EB7E87" w:rsidRPr="00EA227F" w:rsidRDefault="00EB7E87" w:rsidP="0045395E">
            <w:pPr>
              <w:rPr>
                <w:sz w:val="20"/>
                <w:szCs w:val="20"/>
              </w:rPr>
            </w:pPr>
            <w:r w:rsidRPr="00EA227F">
              <w:rPr>
                <w:sz w:val="20"/>
                <w:szCs w:val="20"/>
              </w:rPr>
              <w:t>40-49</w:t>
            </w:r>
          </w:p>
        </w:tc>
        <w:tc>
          <w:tcPr>
            <w:tcW w:w="664" w:type="dxa"/>
          </w:tcPr>
          <w:p w14:paraId="799FD4D0" w14:textId="77777777" w:rsidR="00EB7E87" w:rsidRPr="00EA227F" w:rsidRDefault="00EB7E87" w:rsidP="0045395E">
            <w:pPr>
              <w:rPr>
                <w:sz w:val="20"/>
                <w:szCs w:val="20"/>
              </w:rPr>
            </w:pPr>
          </w:p>
        </w:tc>
        <w:tc>
          <w:tcPr>
            <w:tcW w:w="762" w:type="dxa"/>
          </w:tcPr>
          <w:p w14:paraId="03B42C19" w14:textId="77777777" w:rsidR="00EB7E87" w:rsidRPr="00EA227F" w:rsidRDefault="00EB7E87" w:rsidP="0045395E">
            <w:pPr>
              <w:rPr>
                <w:sz w:val="20"/>
                <w:szCs w:val="20"/>
              </w:rPr>
            </w:pPr>
            <w:r w:rsidRPr="00EA227F">
              <w:rPr>
                <w:sz w:val="20"/>
                <w:szCs w:val="20"/>
              </w:rPr>
              <w:t>3.15</w:t>
            </w:r>
          </w:p>
        </w:tc>
        <w:tc>
          <w:tcPr>
            <w:tcW w:w="1098" w:type="dxa"/>
            <w:gridSpan w:val="2"/>
          </w:tcPr>
          <w:p w14:paraId="320C6A5D" w14:textId="77777777" w:rsidR="00EB7E87" w:rsidRPr="00EA227F" w:rsidRDefault="00EB7E87" w:rsidP="0045395E">
            <w:pPr>
              <w:rPr>
                <w:sz w:val="20"/>
                <w:szCs w:val="20"/>
              </w:rPr>
            </w:pPr>
            <w:r w:rsidRPr="00EA227F">
              <w:rPr>
                <w:sz w:val="20"/>
                <w:szCs w:val="20"/>
              </w:rPr>
              <w:t>1.51-6.58*</w:t>
            </w:r>
          </w:p>
        </w:tc>
        <w:tc>
          <w:tcPr>
            <w:tcW w:w="745" w:type="dxa"/>
            <w:tcBorders>
              <w:top w:val="nil"/>
              <w:bottom w:val="nil"/>
              <w:right w:val="nil"/>
            </w:tcBorders>
          </w:tcPr>
          <w:p w14:paraId="21593CDE" w14:textId="77777777" w:rsidR="00EB7E87" w:rsidRPr="00EA227F" w:rsidRDefault="00EB7E87" w:rsidP="0045395E">
            <w:pPr>
              <w:rPr>
                <w:sz w:val="20"/>
                <w:szCs w:val="20"/>
              </w:rPr>
            </w:pPr>
            <w:r w:rsidRPr="00EA227F">
              <w:rPr>
                <w:sz w:val="20"/>
                <w:szCs w:val="20"/>
              </w:rPr>
              <w:t>3.16</w:t>
            </w:r>
          </w:p>
        </w:tc>
        <w:tc>
          <w:tcPr>
            <w:tcW w:w="1276" w:type="dxa"/>
            <w:tcBorders>
              <w:top w:val="nil"/>
              <w:left w:val="nil"/>
              <w:bottom w:val="nil"/>
            </w:tcBorders>
          </w:tcPr>
          <w:p w14:paraId="7780C445" w14:textId="77777777" w:rsidR="00EB7E87" w:rsidRPr="00EA227F" w:rsidRDefault="00EB7E87" w:rsidP="0045395E">
            <w:pPr>
              <w:rPr>
                <w:sz w:val="20"/>
                <w:szCs w:val="20"/>
              </w:rPr>
            </w:pPr>
            <w:r w:rsidRPr="00EA227F">
              <w:rPr>
                <w:sz w:val="20"/>
                <w:szCs w:val="20"/>
              </w:rPr>
              <w:t>1.51-6.59*</w:t>
            </w:r>
          </w:p>
        </w:tc>
      </w:tr>
      <w:tr w:rsidR="00EA227F" w:rsidRPr="00EA227F" w14:paraId="7029889E" w14:textId="77777777" w:rsidTr="0045395E">
        <w:trPr>
          <w:trHeight w:val="20"/>
        </w:trPr>
        <w:tc>
          <w:tcPr>
            <w:tcW w:w="851" w:type="dxa"/>
          </w:tcPr>
          <w:p w14:paraId="0B26FDC9" w14:textId="77777777" w:rsidR="00EB7E87" w:rsidRPr="00EA227F" w:rsidRDefault="00EB7E87" w:rsidP="0045395E">
            <w:pPr>
              <w:rPr>
                <w:b/>
                <w:bCs/>
                <w:sz w:val="20"/>
                <w:szCs w:val="20"/>
              </w:rPr>
            </w:pPr>
          </w:p>
        </w:tc>
        <w:tc>
          <w:tcPr>
            <w:tcW w:w="2259" w:type="dxa"/>
            <w:gridSpan w:val="2"/>
          </w:tcPr>
          <w:p w14:paraId="71E2B0A1" w14:textId="77777777" w:rsidR="00EB7E87" w:rsidRPr="00EA227F" w:rsidRDefault="00EB7E87" w:rsidP="0045395E">
            <w:pPr>
              <w:rPr>
                <w:sz w:val="20"/>
                <w:szCs w:val="20"/>
              </w:rPr>
            </w:pPr>
            <w:r w:rsidRPr="00EA227F">
              <w:rPr>
                <w:sz w:val="20"/>
                <w:szCs w:val="20"/>
              </w:rPr>
              <w:t>50-59</w:t>
            </w:r>
          </w:p>
        </w:tc>
        <w:tc>
          <w:tcPr>
            <w:tcW w:w="664" w:type="dxa"/>
          </w:tcPr>
          <w:p w14:paraId="209EFB90" w14:textId="77777777" w:rsidR="00EB7E87" w:rsidRPr="00EA227F" w:rsidRDefault="00EB7E87" w:rsidP="0045395E">
            <w:pPr>
              <w:rPr>
                <w:sz w:val="20"/>
                <w:szCs w:val="20"/>
              </w:rPr>
            </w:pPr>
          </w:p>
        </w:tc>
        <w:tc>
          <w:tcPr>
            <w:tcW w:w="762" w:type="dxa"/>
          </w:tcPr>
          <w:p w14:paraId="0E258C85" w14:textId="77777777" w:rsidR="00EB7E87" w:rsidRPr="00EA227F" w:rsidRDefault="00EB7E87" w:rsidP="0045395E">
            <w:pPr>
              <w:rPr>
                <w:sz w:val="20"/>
                <w:szCs w:val="20"/>
              </w:rPr>
            </w:pPr>
            <w:r w:rsidRPr="00EA227F">
              <w:rPr>
                <w:sz w:val="20"/>
                <w:szCs w:val="20"/>
              </w:rPr>
              <w:t>1.84</w:t>
            </w:r>
          </w:p>
        </w:tc>
        <w:tc>
          <w:tcPr>
            <w:tcW w:w="1098" w:type="dxa"/>
            <w:gridSpan w:val="2"/>
          </w:tcPr>
          <w:p w14:paraId="518C8F8D" w14:textId="77777777" w:rsidR="00EB7E87" w:rsidRPr="00EA227F" w:rsidRDefault="00EB7E87" w:rsidP="0045395E">
            <w:pPr>
              <w:rPr>
                <w:sz w:val="20"/>
                <w:szCs w:val="20"/>
              </w:rPr>
            </w:pPr>
            <w:r w:rsidRPr="00EA227F">
              <w:rPr>
                <w:sz w:val="20"/>
                <w:szCs w:val="20"/>
              </w:rPr>
              <w:t>0.83-4.11</w:t>
            </w:r>
          </w:p>
        </w:tc>
        <w:tc>
          <w:tcPr>
            <w:tcW w:w="745" w:type="dxa"/>
            <w:tcBorders>
              <w:top w:val="nil"/>
              <w:bottom w:val="nil"/>
              <w:right w:val="nil"/>
            </w:tcBorders>
          </w:tcPr>
          <w:p w14:paraId="186BE7C5" w14:textId="77777777" w:rsidR="00EB7E87" w:rsidRPr="00EA227F" w:rsidRDefault="00EB7E87" w:rsidP="0045395E">
            <w:pPr>
              <w:rPr>
                <w:sz w:val="20"/>
                <w:szCs w:val="20"/>
              </w:rPr>
            </w:pPr>
            <w:r w:rsidRPr="00EA227F">
              <w:rPr>
                <w:sz w:val="20"/>
                <w:szCs w:val="20"/>
              </w:rPr>
              <w:t>1.86</w:t>
            </w:r>
          </w:p>
        </w:tc>
        <w:tc>
          <w:tcPr>
            <w:tcW w:w="1276" w:type="dxa"/>
            <w:tcBorders>
              <w:top w:val="nil"/>
              <w:left w:val="nil"/>
              <w:bottom w:val="nil"/>
            </w:tcBorders>
          </w:tcPr>
          <w:p w14:paraId="7EA73858" w14:textId="77777777" w:rsidR="00EB7E87" w:rsidRPr="00EA227F" w:rsidRDefault="00EB7E87" w:rsidP="0045395E">
            <w:pPr>
              <w:rPr>
                <w:sz w:val="20"/>
                <w:szCs w:val="20"/>
              </w:rPr>
            </w:pPr>
            <w:r w:rsidRPr="00EA227F">
              <w:rPr>
                <w:sz w:val="20"/>
                <w:szCs w:val="20"/>
              </w:rPr>
              <w:t>0.83-4.16</w:t>
            </w:r>
          </w:p>
        </w:tc>
      </w:tr>
      <w:tr w:rsidR="00EA227F" w:rsidRPr="00EA227F" w14:paraId="06AC57F7" w14:textId="77777777" w:rsidTr="0045395E">
        <w:trPr>
          <w:trHeight w:val="20"/>
        </w:trPr>
        <w:tc>
          <w:tcPr>
            <w:tcW w:w="851" w:type="dxa"/>
          </w:tcPr>
          <w:p w14:paraId="046B10F6" w14:textId="77777777" w:rsidR="00EB7E87" w:rsidRPr="00EA227F" w:rsidRDefault="00EB7E87" w:rsidP="0045395E">
            <w:pPr>
              <w:rPr>
                <w:b/>
                <w:bCs/>
                <w:sz w:val="20"/>
                <w:szCs w:val="20"/>
              </w:rPr>
            </w:pPr>
          </w:p>
        </w:tc>
        <w:tc>
          <w:tcPr>
            <w:tcW w:w="2259" w:type="dxa"/>
            <w:gridSpan w:val="2"/>
          </w:tcPr>
          <w:p w14:paraId="1A764EB7" w14:textId="77777777" w:rsidR="00EB7E87" w:rsidRPr="00EA227F" w:rsidRDefault="00EB7E87" w:rsidP="0045395E">
            <w:pPr>
              <w:rPr>
                <w:sz w:val="20"/>
                <w:szCs w:val="20"/>
              </w:rPr>
            </w:pPr>
            <w:r w:rsidRPr="00EA227F">
              <w:rPr>
                <w:sz w:val="20"/>
                <w:szCs w:val="20"/>
              </w:rPr>
              <w:t>60-74</w:t>
            </w:r>
          </w:p>
        </w:tc>
        <w:tc>
          <w:tcPr>
            <w:tcW w:w="664" w:type="dxa"/>
          </w:tcPr>
          <w:p w14:paraId="47B66F70" w14:textId="77777777" w:rsidR="00EB7E87" w:rsidRPr="00EA227F" w:rsidRDefault="00EB7E87" w:rsidP="0045395E">
            <w:pPr>
              <w:rPr>
                <w:sz w:val="20"/>
                <w:szCs w:val="20"/>
              </w:rPr>
            </w:pPr>
          </w:p>
        </w:tc>
        <w:tc>
          <w:tcPr>
            <w:tcW w:w="762" w:type="dxa"/>
          </w:tcPr>
          <w:p w14:paraId="3CDDF4ED" w14:textId="77777777" w:rsidR="00EB7E87" w:rsidRPr="00EA227F" w:rsidRDefault="00EB7E87" w:rsidP="0045395E">
            <w:pPr>
              <w:rPr>
                <w:sz w:val="20"/>
                <w:szCs w:val="20"/>
              </w:rPr>
            </w:pPr>
            <w:r w:rsidRPr="00EA227F">
              <w:rPr>
                <w:sz w:val="20"/>
                <w:szCs w:val="20"/>
              </w:rPr>
              <w:t>1.88</w:t>
            </w:r>
          </w:p>
        </w:tc>
        <w:tc>
          <w:tcPr>
            <w:tcW w:w="1098" w:type="dxa"/>
            <w:gridSpan w:val="2"/>
          </w:tcPr>
          <w:p w14:paraId="2A0A0EC0" w14:textId="77777777" w:rsidR="00EB7E87" w:rsidRPr="00EA227F" w:rsidRDefault="00EB7E87" w:rsidP="0045395E">
            <w:pPr>
              <w:rPr>
                <w:sz w:val="20"/>
                <w:szCs w:val="20"/>
              </w:rPr>
            </w:pPr>
            <w:r w:rsidRPr="00EA227F">
              <w:rPr>
                <w:sz w:val="20"/>
                <w:szCs w:val="20"/>
              </w:rPr>
              <w:t>0.81-4.32</w:t>
            </w:r>
          </w:p>
        </w:tc>
        <w:tc>
          <w:tcPr>
            <w:tcW w:w="745" w:type="dxa"/>
            <w:tcBorders>
              <w:top w:val="nil"/>
              <w:bottom w:val="nil"/>
              <w:right w:val="nil"/>
            </w:tcBorders>
          </w:tcPr>
          <w:p w14:paraId="5EE4AFBE" w14:textId="77777777" w:rsidR="00EB7E87" w:rsidRPr="00EA227F" w:rsidRDefault="00EB7E87" w:rsidP="0045395E">
            <w:pPr>
              <w:rPr>
                <w:sz w:val="20"/>
                <w:szCs w:val="20"/>
              </w:rPr>
            </w:pPr>
            <w:r w:rsidRPr="00EA227F">
              <w:rPr>
                <w:sz w:val="20"/>
                <w:szCs w:val="20"/>
              </w:rPr>
              <w:t>1.88</w:t>
            </w:r>
          </w:p>
        </w:tc>
        <w:tc>
          <w:tcPr>
            <w:tcW w:w="1276" w:type="dxa"/>
            <w:tcBorders>
              <w:top w:val="nil"/>
              <w:left w:val="nil"/>
              <w:bottom w:val="nil"/>
            </w:tcBorders>
          </w:tcPr>
          <w:p w14:paraId="0636FD9E" w14:textId="77777777" w:rsidR="00EB7E87" w:rsidRPr="00EA227F" w:rsidRDefault="00EB7E87" w:rsidP="0045395E">
            <w:pPr>
              <w:rPr>
                <w:sz w:val="20"/>
                <w:szCs w:val="20"/>
              </w:rPr>
            </w:pPr>
            <w:r w:rsidRPr="00EA227F">
              <w:rPr>
                <w:sz w:val="20"/>
                <w:szCs w:val="20"/>
              </w:rPr>
              <w:t>0.82-4.33</w:t>
            </w:r>
          </w:p>
        </w:tc>
      </w:tr>
      <w:tr w:rsidR="00EA227F" w:rsidRPr="00EA227F" w14:paraId="0E5FD013" w14:textId="77777777" w:rsidTr="0045395E">
        <w:trPr>
          <w:trHeight w:val="20"/>
        </w:trPr>
        <w:tc>
          <w:tcPr>
            <w:tcW w:w="851" w:type="dxa"/>
          </w:tcPr>
          <w:p w14:paraId="1CB74FBC" w14:textId="77777777" w:rsidR="00EB7E87" w:rsidRPr="00EA227F" w:rsidRDefault="00EB7E87" w:rsidP="0045395E">
            <w:pPr>
              <w:rPr>
                <w:b/>
                <w:bCs/>
                <w:sz w:val="20"/>
                <w:szCs w:val="20"/>
              </w:rPr>
            </w:pPr>
            <w:r w:rsidRPr="00EA227F">
              <w:rPr>
                <w:b/>
                <w:bCs/>
                <w:sz w:val="20"/>
                <w:szCs w:val="20"/>
              </w:rPr>
              <w:t>Gender</w:t>
            </w:r>
          </w:p>
        </w:tc>
        <w:tc>
          <w:tcPr>
            <w:tcW w:w="2259" w:type="dxa"/>
            <w:gridSpan w:val="2"/>
          </w:tcPr>
          <w:p w14:paraId="3F7AB132" w14:textId="77777777" w:rsidR="00EB7E87" w:rsidRPr="00EA227F" w:rsidRDefault="00EB7E87" w:rsidP="0045395E">
            <w:pPr>
              <w:rPr>
                <w:sz w:val="20"/>
                <w:szCs w:val="20"/>
              </w:rPr>
            </w:pPr>
          </w:p>
        </w:tc>
        <w:tc>
          <w:tcPr>
            <w:tcW w:w="664" w:type="dxa"/>
          </w:tcPr>
          <w:p w14:paraId="60EC9318" w14:textId="77777777" w:rsidR="00EB7E87" w:rsidRPr="00EA227F" w:rsidRDefault="00EB7E87" w:rsidP="0045395E">
            <w:pPr>
              <w:rPr>
                <w:sz w:val="20"/>
                <w:szCs w:val="20"/>
              </w:rPr>
            </w:pPr>
            <w:r w:rsidRPr="00EA227F">
              <w:rPr>
                <w:sz w:val="20"/>
                <w:szCs w:val="20"/>
              </w:rPr>
              <w:t>1144</w:t>
            </w:r>
          </w:p>
        </w:tc>
        <w:tc>
          <w:tcPr>
            <w:tcW w:w="762" w:type="dxa"/>
          </w:tcPr>
          <w:p w14:paraId="6ED3E7F1" w14:textId="77777777" w:rsidR="00EB7E87" w:rsidRPr="00EA227F" w:rsidRDefault="00EB7E87" w:rsidP="0045395E">
            <w:pPr>
              <w:rPr>
                <w:sz w:val="20"/>
                <w:szCs w:val="20"/>
              </w:rPr>
            </w:pPr>
          </w:p>
        </w:tc>
        <w:tc>
          <w:tcPr>
            <w:tcW w:w="1098" w:type="dxa"/>
            <w:gridSpan w:val="2"/>
          </w:tcPr>
          <w:p w14:paraId="5275FBCA" w14:textId="77777777" w:rsidR="00EB7E87" w:rsidRPr="00EA227F" w:rsidRDefault="00EB7E87" w:rsidP="0045395E">
            <w:pPr>
              <w:rPr>
                <w:sz w:val="20"/>
                <w:szCs w:val="20"/>
              </w:rPr>
            </w:pPr>
          </w:p>
        </w:tc>
        <w:tc>
          <w:tcPr>
            <w:tcW w:w="745" w:type="dxa"/>
            <w:tcBorders>
              <w:top w:val="nil"/>
              <w:bottom w:val="nil"/>
              <w:right w:val="nil"/>
            </w:tcBorders>
          </w:tcPr>
          <w:p w14:paraId="13495C50" w14:textId="77777777" w:rsidR="00EB7E87" w:rsidRPr="00EA227F" w:rsidRDefault="00EB7E87" w:rsidP="0045395E">
            <w:pPr>
              <w:rPr>
                <w:sz w:val="20"/>
                <w:szCs w:val="20"/>
              </w:rPr>
            </w:pPr>
          </w:p>
        </w:tc>
        <w:tc>
          <w:tcPr>
            <w:tcW w:w="1276" w:type="dxa"/>
            <w:tcBorders>
              <w:top w:val="nil"/>
              <w:left w:val="nil"/>
              <w:bottom w:val="nil"/>
            </w:tcBorders>
          </w:tcPr>
          <w:p w14:paraId="00671A12" w14:textId="77777777" w:rsidR="00EB7E87" w:rsidRPr="00EA227F" w:rsidRDefault="00EB7E87" w:rsidP="0045395E">
            <w:pPr>
              <w:rPr>
                <w:sz w:val="20"/>
                <w:szCs w:val="20"/>
              </w:rPr>
            </w:pPr>
          </w:p>
        </w:tc>
      </w:tr>
      <w:tr w:rsidR="00EA227F" w:rsidRPr="00EA227F" w14:paraId="47F4FBD4" w14:textId="77777777" w:rsidTr="0045395E">
        <w:trPr>
          <w:trHeight w:val="20"/>
        </w:trPr>
        <w:tc>
          <w:tcPr>
            <w:tcW w:w="851" w:type="dxa"/>
          </w:tcPr>
          <w:p w14:paraId="0CBE30D7" w14:textId="77777777" w:rsidR="00EB7E87" w:rsidRPr="00EA227F" w:rsidRDefault="00EB7E87" w:rsidP="0045395E">
            <w:pPr>
              <w:rPr>
                <w:b/>
                <w:bCs/>
                <w:sz w:val="20"/>
                <w:szCs w:val="20"/>
                <w:vertAlign w:val="superscript"/>
              </w:rPr>
            </w:pPr>
          </w:p>
        </w:tc>
        <w:tc>
          <w:tcPr>
            <w:tcW w:w="2259" w:type="dxa"/>
            <w:gridSpan w:val="2"/>
          </w:tcPr>
          <w:p w14:paraId="776451F8" w14:textId="77777777" w:rsidR="00EB7E87" w:rsidRPr="00EA227F" w:rsidRDefault="00EB7E87" w:rsidP="0045395E">
            <w:pPr>
              <w:rPr>
                <w:sz w:val="20"/>
                <w:szCs w:val="20"/>
              </w:rPr>
            </w:pPr>
            <w:r w:rsidRPr="00EA227F">
              <w:rPr>
                <w:sz w:val="20"/>
                <w:szCs w:val="20"/>
              </w:rPr>
              <w:t>Male</w:t>
            </w:r>
          </w:p>
        </w:tc>
        <w:tc>
          <w:tcPr>
            <w:tcW w:w="664" w:type="dxa"/>
          </w:tcPr>
          <w:p w14:paraId="5EA98D63" w14:textId="77777777" w:rsidR="00EB7E87" w:rsidRPr="00EA227F" w:rsidRDefault="00EB7E87" w:rsidP="0045395E">
            <w:pPr>
              <w:rPr>
                <w:sz w:val="20"/>
                <w:szCs w:val="20"/>
              </w:rPr>
            </w:pPr>
          </w:p>
        </w:tc>
        <w:tc>
          <w:tcPr>
            <w:tcW w:w="762" w:type="dxa"/>
          </w:tcPr>
          <w:p w14:paraId="29A1E968" w14:textId="77777777" w:rsidR="00EB7E87" w:rsidRPr="00EA227F" w:rsidRDefault="00EB7E87" w:rsidP="0045395E">
            <w:pPr>
              <w:rPr>
                <w:sz w:val="20"/>
                <w:szCs w:val="20"/>
              </w:rPr>
            </w:pPr>
            <w:r w:rsidRPr="00EA227F">
              <w:rPr>
                <w:sz w:val="20"/>
                <w:szCs w:val="20"/>
              </w:rPr>
              <w:t>1</w:t>
            </w:r>
          </w:p>
        </w:tc>
        <w:tc>
          <w:tcPr>
            <w:tcW w:w="1098" w:type="dxa"/>
            <w:gridSpan w:val="2"/>
          </w:tcPr>
          <w:p w14:paraId="4383F779" w14:textId="77777777" w:rsidR="00EB7E87" w:rsidRPr="00EA227F" w:rsidRDefault="00EB7E87" w:rsidP="0045395E">
            <w:pPr>
              <w:rPr>
                <w:sz w:val="20"/>
                <w:szCs w:val="20"/>
              </w:rPr>
            </w:pPr>
          </w:p>
        </w:tc>
        <w:tc>
          <w:tcPr>
            <w:tcW w:w="745" w:type="dxa"/>
            <w:tcBorders>
              <w:top w:val="nil"/>
              <w:bottom w:val="nil"/>
              <w:right w:val="nil"/>
            </w:tcBorders>
          </w:tcPr>
          <w:p w14:paraId="38B9BBBE" w14:textId="77777777" w:rsidR="00EB7E87" w:rsidRPr="00EA227F" w:rsidRDefault="00EB7E87" w:rsidP="0045395E">
            <w:pPr>
              <w:rPr>
                <w:sz w:val="20"/>
                <w:szCs w:val="20"/>
              </w:rPr>
            </w:pPr>
            <w:r w:rsidRPr="00EA227F">
              <w:rPr>
                <w:sz w:val="20"/>
                <w:szCs w:val="20"/>
              </w:rPr>
              <w:t>1</w:t>
            </w:r>
          </w:p>
        </w:tc>
        <w:tc>
          <w:tcPr>
            <w:tcW w:w="1276" w:type="dxa"/>
            <w:tcBorders>
              <w:top w:val="nil"/>
              <w:left w:val="nil"/>
              <w:bottom w:val="nil"/>
            </w:tcBorders>
          </w:tcPr>
          <w:p w14:paraId="4864393F" w14:textId="77777777" w:rsidR="00EB7E87" w:rsidRPr="00EA227F" w:rsidRDefault="00EB7E87" w:rsidP="0045395E">
            <w:pPr>
              <w:rPr>
                <w:sz w:val="20"/>
                <w:szCs w:val="20"/>
              </w:rPr>
            </w:pPr>
          </w:p>
        </w:tc>
      </w:tr>
      <w:tr w:rsidR="00EA227F" w:rsidRPr="00EA227F" w14:paraId="64FC2B1D" w14:textId="77777777" w:rsidTr="0045395E">
        <w:trPr>
          <w:trHeight w:val="20"/>
        </w:trPr>
        <w:tc>
          <w:tcPr>
            <w:tcW w:w="851" w:type="dxa"/>
          </w:tcPr>
          <w:p w14:paraId="1C6DDAF8" w14:textId="77777777" w:rsidR="00EB7E87" w:rsidRPr="00EA227F" w:rsidRDefault="00EB7E87" w:rsidP="0045395E">
            <w:pPr>
              <w:rPr>
                <w:b/>
                <w:bCs/>
                <w:sz w:val="20"/>
                <w:szCs w:val="20"/>
              </w:rPr>
            </w:pPr>
          </w:p>
        </w:tc>
        <w:tc>
          <w:tcPr>
            <w:tcW w:w="2259" w:type="dxa"/>
            <w:gridSpan w:val="2"/>
          </w:tcPr>
          <w:p w14:paraId="3D762599" w14:textId="77777777" w:rsidR="00EB7E87" w:rsidRPr="00EA227F" w:rsidRDefault="00EB7E87" w:rsidP="0045395E">
            <w:pPr>
              <w:rPr>
                <w:sz w:val="20"/>
                <w:szCs w:val="20"/>
              </w:rPr>
            </w:pPr>
            <w:r w:rsidRPr="00EA227F">
              <w:rPr>
                <w:sz w:val="20"/>
                <w:szCs w:val="20"/>
              </w:rPr>
              <w:t>Female</w:t>
            </w:r>
          </w:p>
        </w:tc>
        <w:tc>
          <w:tcPr>
            <w:tcW w:w="664" w:type="dxa"/>
          </w:tcPr>
          <w:p w14:paraId="788D3FB0" w14:textId="77777777" w:rsidR="00EB7E87" w:rsidRPr="00EA227F" w:rsidRDefault="00EB7E87" w:rsidP="0045395E">
            <w:pPr>
              <w:rPr>
                <w:sz w:val="20"/>
                <w:szCs w:val="20"/>
              </w:rPr>
            </w:pPr>
          </w:p>
        </w:tc>
        <w:tc>
          <w:tcPr>
            <w:tcW w:w="762" w:type="dxa"/>
          </w:tcPr>
          <w:p w14:paraId="5DD12C5C" w14:textId="77777777" w:rsidR="00EB7E87" w:rsidRPr="00EA227F" w:rsidRDefault="00EB7E87" w:rsidP="0045395E">
            <w:pPr>
              <w:rPr>
                <w:sz w:val="20"/>
                <w:szCs w:val="20"/>
              </w:rPr>
            </w:pPr>
            <w:r w:rsidRPr="00EA227F">
              <w:rPr>
                <w:sz w:val="20"/>
                <w:szCs w:val="20"/>
              </w:rPr>
              <w:t>1.12</w:t>
            </w:r>
          </w:p>
        </w:tc>
        <w:tc>
          <w:tcPr>
            <w:tcW w:w="1098" w:type="dxa"/>
            <w:gridSpan w:val="2"/>
          </w:tcPr>
          <w:p w14:paraId="3C9FB524" w14:textId="77777777" w:rsidR="00EB7E87" w:rsidRPr="00EA227F" w:rsidRDefault="00EB7E87" w:rsidP="0045395E">
            <w:pPr>
              <w:rPr>
                <w:sz w:val="20"/>
                <w:szCs w:val="20"/>
              </w:rPr>
            </w:pPr>
            <w:r w:rsidRPr="00EA227F">
              <w:rPr>
                <w:sz w:val="20"/>
                <w:szCs w:val="20"/>
              </w:rPr>
              <w:t>0.73-1.71</w:t>
            </w:r>
          </w:p>
        </w:tc>
        <w:tc>
          <w:tcPr>
            <w:tcW w:w="745" w:type="dxa"/>
            <w:tcBorders>
              <w:top w:val="nil"/>
              <w:bottom w:val="nil"/>
              <w:right w:val="nil"/>
            </w:tcBorders>
          </w:tcPr>
          <w:p w14:paraId="55F4F93F" w14:textId="77777777" w:rsidR="00EB7E87" w:rsidRPr="00EA227F" w:rsidRDefault="00EB7E87" w:rsidP="0045395E">
            <w:pPr>
              <w:rPr>
                <w:sz w:val="20"/>
                <w:szCs w:val="20"/>
              </w:rPr>
            </w:pPr>
            <w:r w:rsidRPr="00EA227F">
              <w:rPr>
                <w:sz w:val="20"/>
                <w:szCs w:val="20"/>
              </w:rPr>
              <w:t>1.16</w:t>
            </w:r>
          </w:p>
        </w:tc>
        <w:tc>
          <w:tcPr>
            <w:tcW w:w="1276" w:type="dxa"/>
            <w:tcBorders>
              <w:top w:val="nil"/>
              <w:left w:val="nil"/>
              <w:bottom w:val="nil"/>
            </w:tcBorders>
          </w:tcPr>
          <w:p w14:paraId="320AD78E" w14:textId="77777777" w:rsidR="00EB7E87" w:rsidRPr="00EA227F" w:rsidRDefault="00EB7E87" w:rsidP="0045395E">
            <w:pPr>
              <w:rPr>
                <w:sz w:val="20"/>
                <w:szCs w:val="20"/>
              </w:rPr>
            </w:pPr>
            <w:r w:rsidRPr="00EA227F">
              <w:rPr>
                <w:sz w:val="20"/>
                <w:szCs w:val="20"/>
              </w:rPr>
              <w:t>0.73-1.72</w:t>
            </w:r>
          </w:p>
        </w:tc>
      </w:tr>
      <w:tr w:rsidR="00EA227F" w:rsidRPr="00EA227F" w14:paraId="69A1BC1C" w14:textId="77777777" w:rsidTr="0045395E">
        <w:trPr>
          <w:trHeight w:val="20"/>
        </w:trPr>
        <w:tc>
          <w:tcPr>
            <w:tcW w:w="3110" w:type="dxa"/>
            <w:gridSpan w:val="3"/>
          </w:tcPr>
          <w:p w14:paraId="390EF125" w14:textId="77777777" w:rsidR="00EB7E87" w:rsidRPr="00EA227F" w:rsidRDefault="00EB7E87" w:rsidP="0045395E">
            <w:pPr>
              <w:rPr>
                <w:b/>
                <w:bCs/>
                <w:sz w:val="20"/>
                <w:szCs w:val="20"/>
              </w:rPr>
            </w:pPr>
            <w:r w:rsidRPr="00EA227F">
              <w:rPr>
                <w:b/>
                <w:bCs/>
                <w:sz w:val="20"/>
                <w:szCs w:val="20"/>
              </w:rPr>
              <w:t>Sleep problems</w:t>
            </w:r>
          </w:p>
        </w:tc>
        <w:tc>
          <w:tcPr>
            <w:tcW w:w="664" w:type="dxa"/>
          </w:tcPr>
          <w:p w14:paraId="0D45EAB7" w14:textId="77777777" w:rsidR="00EB7E87" w:rsidRPr="00EA227F" w:rsidRDefault="00EB7E87" w:rsidP="0045395E">
            <w:pPr>
              <w:rPr>
                <w:sz w:val="20"/>
                <w:szCs w:val="20"/>
              </w:rPr>
            </w:pPr>
            <w:r w:rsidRPr="00EA227F">
              <w:rPr>
                <w:sz w:val="20"/>
                <w:szCs w:val="20"/>
              </w:rPr>
              <w:t>1094</w:t>
            </w:r>
          </w:p>
        </w:tc>
        <w:tc>
          <w:tcPr>
            <w:tcW w:w="762" w:type="dxa"/>
          </w:tcPr>
          <w:p w14:paraId="4E4A32E4" w14:textId="77777777" w:rsidR="00EB7E87" w:rsidRPr="00EA227F" w:rsidRDefault="00EB7E87" w:rsidP="0045395E">
            <w:pPr>
              <w:rPr>
                <w:sz w:val="20"/>
                <w:szCs w:val="20"/>
              </w:rPr>
            </w:pPr>
          </w:p>
        </w:tc>
        <w:tc>
          <w:tcPr>
            <w:tcW w:w="1098" w:type="dxa"/>
            <w:gridSpan w:val="2"/>
          </w:tcPr>
          <w:p w14:paraId="0F8F2874" w14:textId="77777777" w:rsidR="00EB7E87" w:rsidRPr="00EA227F" w:rsidRDefault="00EB7E87" w:rsidP="0045395E">
            <w:pPr>
              <w:rPr>
                <w:sz w:val="20"/>
                <w:szCs w:val="20"/>
              </w:rPr>
            </w:pPr>
          </w:p>
        </w:tc>
        <w:tc>
          <w:tcPr>
            <w:tcW w:w="745" w:type="dxa"/>
            <w:tcBorders>
              <w:top w:val="nil"/>
              <w:bottom w:val="nil"/>
              <w:right w:val="nil"/>
            </w:tcBorders>
          </w:tcPr>
          <w:p w14:paraId="020F9288" w14:textId="77777777" w:rsidR="00EB7E87" w:rsidRPr="00EA227F" w:rsidRDefault="00EB7E87" w:rsidP="0045395E">
            <w:pPr>
              <w:rPr>
                <w:sz w:val="20"/>
                <w:szCs w:val="20"/>
              </w:rPr>
            </w:pPr>
          </w:p>
        </w:tc>
        <w:tc>
          <w:tcPr>
            <w:tcW w:w="1276" w:type="dxa"/>
            <w:tcBorders>
              <w:top w:val="nil"/>
              <w:left w:val="nil"/>
              <w:bottom w:val="nil"/>
            </w:tcBorders>
          </w:tcPr>
          <w:p w14:paraId="2A751B36" w14:textId="77777777" w:rsidR="00EB7E87" w:rsidRPr="00EA227F" w:rsidRDefault="00EB7E87" w:rsidP="0045395E">
            <w:pPr>
              <w:rPr>
                <w:sz w:val="20"/>
                <w:szCs w:val="20"/>
              </w:rPr>
            </w:pPr>
          </w:p>
        </w:tc>
      </w:tr>
      <w:tr w:rsidR="00EA227F" w:rsidRPr="00EA227F" w14:paraId="7A615AEF" w14:textId="77777777" w:rsidTr="0045395E">
        <w:trPr>
          <w:trHeight w:val="20"/>
        </w:trPr>
        <w:tc>
          <w:tcPr>
            <w:tcW w:w="851" w:type="dxa"/>
          </w:tcPr>
          <w:p w14:paraId="7CBA78AD" w14:textId="77777777" w:rsidR="00EB7E87" w:rsidRPr="00EA227F" w:rsidRDefault="00EB7E87" w:rsidP="0045395E">
            <w:pPr>
              <w:rPr>
                <w:b/>
                <w:bCs/>
                <w:sz w:val="20"/>
                <w:szCs w:val="20"/>
                <w:vertAlign w:val="superscript"/>
              </w:rPr>
            </w:pPr>
          </w:p>
        </w:tc>
        <w:tc>
          <w:tcPr>
            <w:tcW w:w="2259" w:type="dxa"/>
            <w:gridSpan w:val="2"/>
          </w:tcPr>
          <w:p w14:paraId="18B48461" w14:textId="77777777" w:rsidR="00EB7E87" w:rsidRPr="00EA227F" w:rsidRDefault="00EB7E87" w:rsidP="0045395E">
            <w:pPr>
              <w:rPr>
                <w:sz w:val="20"/>
                <w:szCs w:val="20"/>
              </w:rPr>
            </w:pPr>
            <w:r w:rsidRPr="00EA227F">
              <w:rPr>
                <w:sz w:val="20"/>
                <w:szCs w:val="20"/>
              </w:rPr>
              <w:t>0</w:t>
            </w:r>
          </w:p>
        </w:tc>
        <w:tc>
          <w:tcPr>
            <w:tcW w:w="664" w:type="dxa"/>
          </w:tcPr>
          <w:p w14:paraId="604736B5" w14:textId="77777777" w:rsidR="00EB7E87" w:rsidRPr="00EA227F" w:rsidRDefault="00EB7E87" w:rsidP="0045395E">
            <w:pPr>
              <w:rPr>
                <w:sz w:val="20"/>
                <w:szCs w:val="20"/>
              </w:rPr>
            </w:pPr>
          </w:p>
        </w:tc>
        <w:tc>
          <w:tcPr>
            <w:tcW w:w="762" w:type="dxa"/>
          </w:tcPr>
          <w:p w14:paraId="270AA3CF" w14:textId="77777777" w:rsidR="00EB7E87" w:rsidRPr="00EA227F" w:rsidRDefault="00EB7E87" w:rsidP="0045395E">
            <w:pPr>
              <w:rPr>
                <w:sz w:val="20"/>
                <w:szCs w:val="20"/>
              </w:rPr>
            </w:pPr>
            <w:r w:rsidRPr="00EA227F">
              <w:rPr>
                <w:sz w:val="20"/>
                <w:szCs w:val="20"/>
              </w:rPr>
              <w:t>1</w:t>
            </w:r>
          </w:p>
        </w:tc>
        <w:tc>
          <w:tcPr>
            <w:tcW w:w="1098" w:type="dxa"/>
            <w:gridSpan w:val="2"/>
          </w:tcPr>
          <w:p w14:paraId="5E3AFECF" w14:textId="77777777" w:rsidR="00EB7E87" w:rsidRPr="00EA227F" w:rsidRDefault="00EB7E87" w:rsidP="0045395E">
            <w:pPr>
              <w:rPr>
                <w:sz w:val="20"/>
                <w:szCs w:val="20"/>
              </w:rPr>
            </w:pPr>
          </w:p>
        </w:tc>
        <w:tc>
          <w:tcPr>
            <w:tcW w:w="745" w:type="dxa"/>
            <w:tcBorders>
              <w:top w:val="nil"/>
              <w:bottom w:val="nil"/>
              <w:right w:val="nil"/>
            </w:tcBorders>
          </w:tcPr>
          <w:p w14:paraId="184E3766" w14:textId="77777777" w:rsidR="00EB7E87" w:rsidRPr="00EA227F" w:rsidRDefault="00EB7E87" w:rsidP="0045395E">
            <w:pPr>
              <w:rPr>
                <w:sz w:val="20"/>
                <w:szCs w:val="20"/>
              </w:rPr>
            </w:pPr>
            <w:r w:rsidRPr="00EA227F">
              <w:rPr>
                <w:sz w:val="20"/>
                <w:szCs w:val="20"/>
              </w:rPr>
              <w:t>1</w:t>
            </w:r>
          </w:p>
        </w:tc>
        <w:tc>
          <w:tcPr>
            <w:tcW w:w="1276" w:type="dxa"/>
            <w:tcBorders>
              <w:top w:val="nil"/>
              <w:left w:val="nil"/>
              <w:bottom w:val="nil"/>
            </w:tcBorders>
          </w:tcPr>
          <w:p w14:paraId="0BB002A0" w14:textId="77777777" w:rsidR="00EB7E87" w:rsidRPr="00EA227F" w:rsidRDefault="00EB7E87" w:rsidP="0045395E">
            <w:pPr>
              <w:rPr>
                <w:sz w:val="20"/>
                <w:szCs w:val="20"/>
              </w:rPr>
            </w:pPr>
          </w:p>
        </w:tc>
      </w:tr>
      <w:tr w:rsidR="00EA227F" w:rsidRPr="00EA227F" w14:paraId="01919C41" w14:textId="77777777" w:rsidTr="0045395E">
        <w:trPr>
          <w:trHeight w:val="20"/>
        </w:trPr>
        <w:tc>
          <w:tcPr>
            <w:tcW w:w="851" w:type="dxa"/>
          </w:tcPr>
          <w:p w14:paraId="03EA867A" w14:textId="77777777" w:rsidR="00EB7E87" w:rsidRPr="00EA227F" w:rsidRDefault="00EB7E87" w:rsidP="0045395E">
            <w:pPr>
              <w:rPr>
                <w:b/>
                <w:bCs/>
                <w:sz w:val="20"/>
                <w:szCs w:val="20"/>
              </w:rPr>
            </w:pPr>
          </w:p>
        </w:tc>
        <w:tc>
          <w:tcPr>
            <w:tcW w:w="2259" w:type="dxa"/>
            <w:gridSpan w:val="2"/>
          </w:tcPr>
          <w:p w14:paraId="5735AF57" w14:textId="77777777" w:rsidR="00EB7E87" w:rsidRPr="00EA227F" w:rsidRDefault="00EB7E87" w:rsidP="0045395E">
            <w:pPr>
              <w:rPr>
                <w:sz w:val="20"/>
                <w:szCs w:val="20"/>
              </w:rPr>
            </w:pPr>
            <w:r w:rsidRPr="00EA227F">
              <w:rPr>
                <w:sz w:val="20"/>
                <w:szCs w:val="20"/>
              </w:rPr>
              <w:t>1 problem</w:t>
            </w:r>
          </w:p>
        </w:tc>
        <w:tc>
          <w:tcPr>
            <w:tcW w:w="664" w:type="dxa"/>
          </w:tcPr>
          <w:p w14:paraId="41947F36" w14:textId="77777777" w:rsidR="00EB7E87" w:rsidRPr="00EA227F" w:rsidRDefault="00EB7E87" w:rsidP="0045395E">
            <w:pPr>
              <w:rPr>
                <w:sz w:val="20"/>
                <w:szCs w:val="20"/>
              </w:rPr>
            </w:pPr>
          </w:p>
        </w:tc>
        <w:tc>
          <w:tcPr>
            <w:tcW w:w="762" w:type="dxa"/>
          </w:tcPr>
          <w:p w14:paraId="78E115F4" w14:textId="77777777" w:rsidR="00EB7E87" w:rsidRPr="00EA227F" w:rsidRDefault="00EB7E87" w:rsidP="0045395E">
            <w:pPr>
              <w:rPr>
                <w:sz w:val="20"/>
                <w:szCs w:val="20"/>
              </w:rPr>
            </w:pPr>
            <w:r w:rsidRPr="00EA227F">
              <w:rPr>
                <w:sz w:val="20"/>
                <w:szCs w:val="20"/>
              </w:rPr>
              <w:t>1.48</w:t>
            </w:r>
          </w:p>
        </w:tc>
        <w:tc>
          <w:tcPr>
            <w:tcW w:w="1098" w:type="dxa"/>
            <w:gridSpan w:val="2"/>
          </w:tcPr>
          <w:p w14:paraId="6E141B96" w14:textId="77777777" w:rsidR="00EB7E87" w:rsidRPr="00EA227F" w:rsidRDefault="00EB7E87" w:rsidP="0045395E">
            <w:pPr>
              <w:rPr>
                <w:sz w:val="20"/>
                <w:szCs w:val="20"/>
              </w:rPr>
            </w:pPr>
            <w:r w:rsidRPr="00EA227F">
              <w:rPr>
                <w:sz w:val="20"/>
                <w:szCs w:val="20"/>
              </w:rPr>
              <w:t>0.84-2.61</w:t>
            </w:r>
          </w:p>
        </w:tc>
        <w:tc>
          <w:tcPr>
            <w:tcW w:w="745" w:type="dxa"/>
            <w:tcBorders>
              <w:top w:val="nil"/>
              <w:bottom w:val="nil"/>
              <w:right w:val="nil"/>
            </w:tcBorders>
          </w:tcPr>
          <w:p w14:paraId="147343B4" w14:textId="77777777" w:rsidR="00EB7E87" w:rsidRPr="00EA227F" w:rsidRDefault="00EB7E87" w:rsidP="0045395E">
            <w:pPr>
              <w:rPr>
                <w:sz w:val="20"/>
                <w:szCs w:val="20"/>
              </w:rPr>
            </w:pPr>
            <w:r w:rsidRPr="00EA227F">
              <w:rPr>
                <w:sz w:val="20"/>
                <w:szCs w:val="20"/>
              </w:rPr>
              <w:t>1.53</w:t>
            </w:r>
          </w:p>
        </w:tc>
        <w:tc>
          <w:tcPr>
            <w:tcW w:w="1276" w:type="dxa"/>
            <w:tcBorders>
              <w:top w:val="nil"/>
              <w:left w:val="nil"/>
              <w:bottom w:val="nil"/>
            </w:tcBorders>
          </w:tcPr>
          <w:p w14:paraId="24F90DC2" w14:textId="77777777" w:rsidR="00EB7E87" w:rsidRPr="00EA227F" w:rsidRDefault="00EB7E87" w:rsidP="0045395E">
            <w:pPr>
              <w:rPr>
                <w:sz w:val="20"/>
                <w:szCs w:val="20"/>
              </w:rPr>
            </w:pPr>
            <w:r w:rsidRPr="00EA227F">
              <w:rPr>
                <w:sz w:val="20"/>
                <w:szCs w:val="20"/>
              </w:rPr>
              <w:t>0.86-2.70</w:t>
            </w:r>
          </w:p>
        </w:tc>
      </w:tr>
      <w:tr w:rsidR="00EA227F" w:rsidRPr="00EA227F" w14:paraId="577E7383" w14:textId="77777777" w:rsidTr="0045395E">
        <w:trPr>
          <w:trHeight w:val="20"/>
        </w:trPr>
        <w:tc>
          <w:tcPr>
            <w:tcW w:w="851" w:type="dxa"/>
          </w:tcPr>
          <w:p w14:paraId="4A2415BF" w14:textId="77777777" w:rsidR="00EB7E87" w:rsidRPr="00EA227F" w:rsidRDefault="00EB7E87" w:rsidP="0045395E">
            <w:pPr>
              <w:rPr>
                <w:b/>
                <w:bCs/>
                <w:sz w:val="20"/>
                <w:szCs w:val="20"/>
              </w:rPr>
            </w:pPr>
          </w:p>
        </w:tc>
        <w:tc>
          <w:tcPr>
            <w:tcW w:w="2259" w:type="dxa"/>
            <w:gridSpan w:val="2"/>
          </w:tcPr>
          <w:p w14:paraId="656319B3" w14:textId="77777777" w:rsidR="00EB7E87" w:rsidRPr="00EA227F" w:rsidRDefault="00EB7E87" w:rsidP="0045395E">
            <w:pPr>
              <w:rPr>
                <w:sz w:val="20"/>
                <w:szCs w:val="20"/>
              </w:rPr>
            </w:pPr>
            <w:r w:rsidRPr="00EA227F">
              <w:rPr>
                <w:rFonts w:cstheme="minorHAnsi"/>
                <w:sz w:val="20"/>
                <w:szCs w:val="20"/>
              </w:rPr>
              <w:t>≥</w:t>
            </w:r>
            <w:r w:rsidRPr="00EA227F">
              <w:rPr>
                <w:sz w:val="20"/>
                <w:szCs w:val="20"/>
              </w:rPr>
              <w:t>2 problems</w:t>
            </w:r>
          </w:p>
        </w:tc>
        <w:tc>
          <w:tcPr>
            <w:tcW w:w="664" w:type="dxa"/>
          </w:tcPr>
          <w:p w14:paraId="25DDE11D" w14:textId="77777777" w:rsidR="00EB7E87" w:rsidRPr="00EA227F" w:rsidRDefault="00EB7E87" w:rsidP="0045395E">
            <w:pPr>
              <w:rPr>
                <w:sz w:val="20"/>
                <w:szCs w:val="20"/>
              </w:rPr>
            </w:pPr>
          </w:p>
        </w:tc>
        <w:tc>
          <w:tcPr>
            <w:tcW w:w="762" w:type="dxa"/>
          </w:tcPr>
          <w:p w14:paraId="4C11DD64" w14:textId="77777777" w:rsidR="00EB7E87" w:rsidRPr="00EA227F" w:rsidRDefault="00EB7E87" w:rsidP="0045395E">
            <w:pPr>
              <w:rPr>
                <w:sz w:val="20"/>
                <w:szCs w:val="20"/>
              </w:rPr>
            </w:pPr>
            <w:r w:rsidRPr="00EA227F">
              <w:rPr>
                <w:sz w:val="20"/>
                <w:szCs w:val="20"/>
              </w:rPr>
              <w:t>2.01</w:t>
            </w:r>
          </w:p>
        </w:tc>
        <w:tc>
          <w:tcPr>
            <w:tcW w:w="1098" w:type="dxa"/>
            <w:gridSpan w:val="2"/>
          </w:tcPr>
          <w:p w14:paraId="64672695" w14:textId="77777777" w:rsidR="00EB7E87" w:rsidRPr="00EA227F" w:rsidRDefault="00EB7E87" w:rsidP="0045395E">
            <w:pPr>
              <w:rPr>
                <w:sz w:val="20"/>
                <w:szCs w:val="20"/>
              </w:rPr>
            </w:pPr>
            <w:r w:rsidRPr="00EA227F">
              <w:rPr>
                <w:sz w:val="20"/>
                <w:szCs w:val="20"/>
              </w:rPr>
              <w:t>1.19-3.40*</w:t>
            </w:r>
          </w:p>
        </w:tc>
        <w:tc>
          <w:tcPr>
            <w:tcW w:w="745" w:type="dxa"/>
            <w:tcBorders>
              <w:top w:val="nil"/>
              <w:bottom w:val="nil"/>
              <w:right w:val="nil"/>
            </w:tcBorders>
          </w:tcPr>
          <w:p w14:paraId="6440197D" w14:textId="77777777" w:rsidR="00EB7E87" w:rsidRPr="00EA227F" w:rsidRDefault="00EB7E87" w:rsidP="0045395E">
            <w:pPr>
              <w:rPr>
                <w:sz w:val="20"/>
                <w:szCs w:val="20"/>
              </w:rPr>
            </w:pPr>
            <w:r w:rsidRPr="00EA227F">
              <w:rPr>
                <w:sz w:val="20"/>
                <w:szCs w:val="20"/>
              </w:rPr>
              <w:t>1.94</w:t>
            </w:r>
          </w:p>
        </w:tc>
        <w:tc>
          <w:tcPr>
            <w:tcW w:w="1276" w:type="dxa"/>
            <w:tcBorders>
              <w:top w:val="nil"/>
              <w:left w:val="nil"/>
              <w:bottom w:val="nil"/>
            </w:tcBorders>
          </w:tcPr>
          <w:p w14:paraId="0A1EB7D1" w14:textId="77777777" w:rsidR="00EB7E87" w:rsidRPr="00EA227F" w:rsidRDefault="00EB7E87" w:rsidP="0045395E">
            <w:pPr>
              <w:rPr>
                <w:sz w:val="20"/>
                <w:szCs w:val="20"/>
              </w:rPr>
            </w:pPr>
            <w:r w:rsidRPr="00EA227F">
              <w:rPr>
                <w:sz w:val="20"/>
                <w:szCs w:val="20"/>
              </w:rPr>
              <w:t>1.13-3.31*</w:t>
            </w:r>
          </w:p>
        </w:tc>
      </w:tr>
      <w:tr w:rsidR="00EA227F" w:rsidRPr="00EA227F" w14:paraId="54E85015" w14:textId="77777777" w:rsidTr="0045395E">
        <w:trPr>
          <w:trHeight w:val="20"/>
        </w:trPr>
        <w:tc>
          <w:tcPr>
            <w:tcW w:w="3110" w:type="dxa"/>
            <w:gridSpan w:val="3"/>
          </w:tcPr>
          <w:p w14:paraId="29225756" w14:textId="77777777" w:rsidR="00EB7E87" w:rsidRPr="00EA227F" w:rsidRDefault="00EB7E87" w:rsidP="0045395E">
            <w:pPr>
              <w:rPr>
                <w:sz w:val="20"/>
                <w:szCs w:val="20"/>
              </w:rPr>
            </w:pPr>
            <w:r w:rsidRPr="00EA227F">
              <w:rPr>
                <w:b/>
                <w:bCs/>
                <w:sz w:val="20"/>
                <w:szCs w:val="20"/>
              </w:rPr>
              <w:t>Care seeking</w:t>
            </w:r>
          </w:p>
        </w:tc>
        <w:tc>
          <w:tcPr>
            <w:tcW w:w="664" w:type="dxa"/>
          </w:tcPr>
          <w:p w14:paraId="257D438E" w14:textId="77777777" w:rsidR="00EB7E87" w:rsidRPr="00EA227F" w:rsidRDefault="00EB7E87" w:rsidP="0045395E">
            <w:pPr>
              <w:rPr>
                <w:sz w:val="20"/>
                <w:szCs w:val="20"/>
              </w:rPr>
            </w:pPr>
            <w:r w:rsidRPr="00EA227F">
              <w:rPr>
                <w:sz w:val="20"/>
                <w:szCs w:val="20"/>
              </w:rPr>
              <w:t>1039</w:t>
            </w:r>
          </w:p>
        </w:tc>
        <w:tc>
          <w:tcPr>
            <w:tcW w:w="762" w:type="dxa"/>
          </w:tcPr>
          <w:p w14:paraId="519552BC" w14:textId="77777777" w:rsidR="00EB7E87" w:rsidRPr="00EA227F" w:rsidRDefault="00EB7E87" w:rsidP="0045395E">
            <w:pPr>
              <w:rPr>
                <w:sz w:val="20"/>
                <w:szCs w:val="20"/>
              </w:rPr>
            </w:pPr>
          </w:p>
        </w:tc>
        <w:tc>
          <w:tcPr>
            <w:tcW w:w="1098" w:type="dxa"/>
            <w:gridSpan w:val="2"/>
          </w:tcPr>
          <w:p w14:paraId="6893E051" w14:textId="77777777" w:rsidR="00EB7E87" w:rsidRPr="00EA227F" w:rsidRDefault="00EB7E87" w:rsidP="0045395E">
            <w:pPr>
              <w:rPr>
                <w:sz w:val="20"/>
                <w:szCs w:val="20"/>
              </w:rPr>
            </w:pPr>
          </w:p>
        </w:tc>
        <w:tc>
          <w:tcPr>
            <w:tcW w:w="745" w:type="dxa"/>
            <w:tcBorders>
              <w:top w:val="nil"/>
              <w:bottom w:val="nil"/>
              <w:right w:val="nil"/>
            </w:tcBorders>
          </w:tcPr>
          <w:p w14:paraId="0C118475" w14:textId="77777777" w:rsidR="00EB7E87" w:rsidRPr="00EA227F" w:rsidRDefault="00EB7E87" w:rsidP="0045395E">
            <w:pPr>
              <w:rPr>
                <w:sz w:val="20"/>
                <w:szCs w:val="20"/>
              </w:rPr>
            </w:pPr>
          </w:p>
        </w:tc>
        <w:tc>
          <w:tcPr>
            <w:tcW w:w="1276" w:type="dxa"/>
            <w:tcBorders>
              <w:top w:val="nil"/>
              <w:left w:val="nil"/>
              <w:bottom w:val="nil"/>
            </w:tcBorders>
          </w:tcPr>
          <w:p w14:paraId="171327BE" w14:textId="77777777" w:rsidR="00EB7E87" w:rsidRPr="00EA227F" w:rsidRDefault="00EB7E87" w:rsidP="0045395E">
            <w:pPr>
              <w:rPr>
                <w:sz w:val="20"/>
                <w:szCs w:val="20"/>
              </w:rPr>
            </w:pPr>
          </w:p>
        </w:tc>
      </w:tr>
      <w:tr w:rsidR="00EA227F" w:rsidRPr="00EA227F" w14:paraId="6E5D73C0" w14:textId="77777777" w:rsidTr="0045395E">
        <w:trPr>
          <w:trHeight w:val="20"/>
        </w:trPr>
        <w:tc>
          <w:tcPr>
            <w:tcW w:w="851" w:type="dxa"/>
          </w:tcPr>
          <w:p w14:paraId="6F5507F9" w14:textId="77777777" w:rsidR="00EB7E87" w:rsidRPr="00EA227F" w:rsidRDefault="00EB7E87" w:rsidP="0045395E">
            <w:pPr>
              <w:rPr>
                <w:b/>
                <w:bCs/>
                <w:sz w:val="20"/>
                <w:szCs w:val="20"/>
                <w:vertAlign w:val="superscript"/>
              </w:rPr>
            </w:pPr>
          </w:p>
        </w:tc>
        <w:tc>
          <w:tcPr>
            <w:tcW w:w="2259" w:type="dxa"/>
            <w:gridSpan w:val="2"/>
          </w:tcPr>
          <w:p w14:paraId="2C1FCD33" w14:textId="77777777" w:rsidR="00EB7E87" w:rsidRPr="00EA227F" w:rsidRDefault="00EB7E87" w:rsidP="0045395E">
            <w:pPr>
              <w:rPr>
                <w:sz w:val="20"/>
                <w:szCs w:val="20"/>
              </w:rPr>
            </w:pPr>
            <w:r w:rsidRPr="00EA227F">
              <w:rPr>
                <w:sz w:val="20"/>
                <w:szCs w:val="20"/>
              </w:rPr>
              <w:t>No</w:t>
            </w:r>
          </w:p>
        </w:tc>
        <w:tc>
          <w:tcPr>
            <w:tcW w:w="664" w:type="dxa"/>
          </w:tcPr>
          <w:p w14:paraId="5B0FED2D" w14:textId="77777777" w:rsidR="00EB7E87" w:rsidRPr="00EA227F" w:rsidRDefault="00EB7E87" w:rsidP="0045395E">
            <w:pPr>
              <w:rPr>
                <w:sz w:val="20"/>
                <w:szCs w:val="20"/>
              </w:rPr>
            </w:pPr>
          </w:p>
        </w:tc>
        <w:tc>
          <w:tcPr>
            <w:tcW w:w="762" w:type="dxa"/>
          </w:tcPr>
          <w:p w14:paraId="0D0AB469" w14:textId="77777777" w:rsidR="00EB7E87" w:rsidRPr="00EA227F" w:rsidRDefault="00EB7E87" w:rsidP="0045395E">
            <w:pPr>
              <w:rPr>
                <w:sz w:val="20"/>
                <w:szCs w:val="20"/>
              </w:rPr>
            </w:pPr>
            <w:r w:rsidRPr="00EA227F">
              <w:rPr>
                <w:sz w:val="20"/>
                <w:szCs w:val="20"/>
              </w:rPr>
              <w:t>1</w:t>
            </w:r>
          </w:p>
        </w:tc>
        <w:tc>
          <w:tcPr>
            <w:tcW w:w="1098" w:type="dxa"/>
            <w:gridSpan w:val="2"/>
          </w:tcPr>
          <w:p w14:paraId="6EB7EA8C" w14:textId="77777777" w:rsidR="00EB7E87" w:rsidRPr="00EA227F" w:rsidRDefault="00EB7E87" w:rsidP="0045395E">
            <w:pPr>
              <w:rPr>
                <w:sz w:val="20"/>
                <w:szCs w:val="20"/>
              </w:rPr>
            </w:pPr>
          </w:p>
        </w:tc>
        <w:tc>
          <w:tcPr>
            <w:tcW w:w="745" w:type="dxa"/>
            <w:tcBorders>
              <w:top w:val="nil"/>
              <w:bottom w:val="nil"/>
              <w:right w:val="nil"/>
            </w:tcBorders>
          </w:tcPr>
          <w:p w14:paraId="20ADE4DD" w14:textId="77777777" w:rsidR="00EB7E87" w:rsidRPr="00EA227F" w:rsidRDefault="00EB7E87" w:rsidP="0045395E">
            <w:pPr>
              <w:rPr>
                <w:sz w:val="20"/>
                <w:szCs w:val="20"/>
              </w:rPr>
            </w:pPr>
            <w:r w:rsidRPr="00EA227F">
              <w:rPr>
                <w:sz w:val="20"/>
                <w:szCs w:val="20"/>
              </w:rPr>
              <w:t>1</w:t>
            </w:r>
          </w:p>
        </w:tc>
        <w:tc>
          <w:tcPr>
            <w:tcW w:w="1276" w:type="dxa"/>
            <w:tcBorders>
              <w:top w:val="nil"/>
              <w:left w:val="nil"/>
              <w:bottom w:val="nil"/>
            </w:tcBorders>
          </w:tcPr>
          <w:p w14:paraId="4A31AA42" w14:textId="77777777" w:rsidR="00EB7E87" w:rsidRPr="00EA227F" w:rsidRDefault="00EB7E87" w:rsidP="0045395E">
            <w:pPr>
              <w:rPr>
                <w:sz w:val="20"/>
                <w:szCs w:val="20"/>
              </w:rPr>
            </w:pPr>
          </w:p>
        </w:tc>
      </w:tr>
      <w:tr w:rsidR="00EA227F" w:rsidRPr="00EA227F" w14:paraId="2201B992" w14:textId="77777777" w:rsidTr="0045395E">
        <w:trPr>
          <w:trHeight w:val="20"/>
        </w:trPr>
        <w:tc>
          <w:tcPr>
            <w:tcW w:w="851" w:type="dxa"/>
          </w:tcPr>
          <w:p w14:paraId="122E7B6C" w14:textId="77777777" w:rsidR="00EB7E87" w:rsidRPr="00EA227F" w:rsidRDefault="00EB7E87" w:rsidP="0045395E">
            <w:pPr>
              <w:rPr>
                <w:b/>
                <w:bCs/>
                <w:sz w:val="20"/>
                <w:szCs w:val="20"/>
              </w:rPr>
            </w:pPr>
          </w:p>
        </w:tc>
        <w:tc>
          <w:tcPr>
            <w:tcW w:w="2259" w:type="dxa"/>
            <w:gridSpan w:val="2"/>
          </w:tcPr>
          <w:p w14:paraId="1C419CA7" w14:textId="77777777" w:rsidR="00EB7E87" w:rsidRPr="00EA227F" w:rsidRDefault="00EB7E87" w:rsidP="0045395E">
            <w:pPr>
              <w:rPr>
                <w:sz w:val="20"/>
                <w:szCs w:val="20"/>
              </w:rPr>
            </w:pPr>
            <w:r w:rsidRPr="00EA227F">
              <w:rPr>
                <w:sz w:val="20"/>
                <w:szCs w:val="20"/>
              </w:rPr>
              <w:t>yes</w:t>
            </w:r>
          </w:p>
        </w:tc>
        <w:tc>
          <w:tcPr>
            <w:tcW w:w="664" w:type="dxa"/>
          </w:tcPr>
          <w:p w14:paraId="1C2371E9" w14:textId="77777777" w:rsidR="00EB7E87" w:rsidRPr="00EA227F" w:rsidRDefault="00EB7E87" w:rsidP="0045395E">
            <w:pPr>
              <w:rPr>
                <w:sz w:val="20"/>
                <w:szCs w:val="20"/>
              </w:rPr>
            </w:pPr>
          </w:p>
        </w:tc>
        <w:tc>
          <w:tcPr>
            <w:tcW w:w="762" w:type="dxa"/>
          </w:tcPr>
          <w:p w14:paraId="16D5B6D0" w14:textId="77777777" w:rsidR="00EB7E87" w:rsidRPr="00EA227F" w:rsidRDefault="00EB7E87" w:rsidP="0045395E">
            <w:pPr>
              <w:rPr>
                <w:sz w:val="20"/>
                <w:szCs w:val="20"/>
              </w:rPr>
            </w:pPr>
            <w:r w:rsidRPr="00EA227F">
              <w:rPr>
                <w:sz w:val="20"/>
                <w:szCs w:val="20"/>
              </w:rPr>
              <w:t>1.25</w:t>
            </w:r>
          </w:p>
        </w:tc>
        <w:tc>
          <w:tcPr>
            <w:tcW w:w="1098" w:type="dxa"/>
            <w:gridSpan w:val="2"/>
          </w:tcPr>
          <w:p w14:paraId="1FD301C3" w14:textId="77777777" w:rsidR="00EB7E87" w:rsidRPr="00EA227F" w:rsidRDefault="00EB7E87" w:rsidP="0045395E">
            <w:pPr>
              <w:rPr>
                <w:sz w:val="20"/>
                <w:szCs w:val="20"/>
              </w:rPr>
            </w:pPr>
            <w:r w:rsidRPr="00EA227F">
              <w:rPr>
                <w:sz w:val="20"/>
                <w:szCs w:val="20"/>
              </w:rPr>
              <w:t>0.78-1.98</w:t>
            </w:r>
          </w:p>
        </w:tc>
        <w:tc>
          <w:tcPr>
            <w:tcW w:w="745" w:type="dxa"/>
            <w:tcBorders>
              <w:top w:val="nil"/>
              <w:bottom w:val="nil"/>
              <w:right w:val="nil"/>
            </w:tcBorders>
          </w:tcPr>
          <w:p w14:paraId="7CF75227" w14:textId="77777777" w:rsidR="00EB7E87" w:rsidRPr="00EA227F" w:rsidRDefault="00EB7E87" w:rsidP="0045395E">
            <w:pPr>
              <w:rPr>
                <w:sz w:val="20"/>
                <w:szCs w:val="20"/>
              </w:rPr>
            </w:pPr>
            <w:r w:rsidRPr="00EA227F">
              <w:rPr>
                <w:sz w:val="20"/>
                <w:szCs w:val="20"/>
              </w:rPr>
              <w:t>1.29</w:t>
            </w:r>
          </w:p>
        </w:tc>
        <w:tc>
          <w:tcPr>
            <w:tcW w:w="1276" w:type="dxa"/>
            <w:tcBorders>
              <w:top w:val="nil"/>
              <w:left w:val="nil"/>
              <w:bottom w:val="nil"/>
            </w:tcBorders>
          </w:tcPr>
          <w:p w14:paraId="3717AAD7" w14:textId="77777777" w:rsidR="00EB7E87" w:rsidRPr="00EA227F" w:rsidRDefault="00EB7E87" w:rsidP="0045395E">
            <w:pPr>
              <w:rPr>
                <w:sz w:val="20"/>
                <w:szCs w:val="20"/>
              </w:rPr>
            </w:pPr>
            <w:r w:rsidRPr="00EA227F">
              <w:rPr>
                <w:sz w:val="20"/>
                <w:szCs w:val="20"/>
              </w:rPr>
              <w:t>0.81-2.05</w:t>
            </w:r>
          </w:p>
        </w:tc>
      </w:tr>
      <w:tr w:rsidR="00EA227F" w:rsidRPr="00EA227F" w14:paraId="2836E338" w14:textId="77777777" w:rsidTr="0045395E">
        <w:trPr>
          <w:trHeight w:val="20"/>
        </w:trPr>
        <w:tc>
          <w:tcPr>
            <w:tcW w:w="3110" w:type="dxa"/>
            <w:gridSpan w:val="3"/>
          </w:tcPr>
          <w:p w14:paraId="3738EA1C" w14:textId="77777777" w:rsidR="00EB7E87" w:rsidRPr="00EA227F" w:rsidRDefault="00EB7E87" w:rsidP="0045395E">
            <w:pPr>
              <w:rPr>
                <w:sz w:val="20"/>
                <w:szCs w:val="20"/>
              </w:rPr>
            </w:pPr>
            <w:r w:rsidRPr="00EA227F">
              <w:rPr>
                <w:b/>
                <w:bCs/>
                <w:sz w:val="20"/>
                <w:szCs w:val="20"/>
              </w:rPr>
              <w:t>Alcohol</w:t>
            </w:r>
          </w:p>
        </w:tc>
        <w:tc>
          <w:tcPr>
            <w:tcW w:w="664" w:type="dxa"/>
          </w:tcPr>
          <w:p w14:paraId="1D7A065F" w14:textId="77777777" w:rsidR="00EB7E87" w:rsidRPr="00EA227F" w:rsidRDefault="00EB7E87" w:rsidP="0045395E">
            <w:pPr>
              <w:rPr>
                <w:sz w:val="20"/>
                <w:szCs w:val="20"/>
              </w:rPr>
            </w:pPr>
            <w:r w:rsidRPr="00EA227F">
              <w:rPr>
                <w:sz w:val="20"/>
                <w:szCs w:val="20"/>
              </w:rPr>
              <w:t>1140</w:t>
            </w:r>
          </w:p>
        </w:tc>
        <w:tc>
          <w:tcPr>
            <w:tcW w:w="762" w:type="dxa"/>
          </w:tcPr>
          <w:p w14:paraId="6D5327F3" w14:textId="77777777" w:rsidR="00EB7E87" w:rsidRPr="00EA227F" w:rsidRDefault="00EB7E87" w:rsidP="0045395E">
            <w:pPr>
              <w:rPr>
                <w:sz w:val="20"/>
                <w:szCs w:val="20"/>
              </w:rPr>
            </w:pPr>
          </w:p>
        </w:tc>
        <w:tc>
          <w:tcPr>
            <w:tcW w:w="1098" w:type="dxa"/>
            <w:gridSpan w:val="2"/>
          </w:tcPr>
          <w:p w14:paraId="2A309362" w14:textId="77777777" w:rsidR="00EB7E87" w:rsidRPr="00EA227F" w:rsidRDefault="00EB7E87" w:rsidP="0045395E">
            <w:pPr>
              <w:rPr>
                <w:sz w:val="20"/>
                <w:szCs w:val="20"/>
              </w:rPr>
            </w:pPr>
          </w:p>
        </w:tc>
        <w:tc>
          <w:tcPr>
            <w:tcW w:w="745" w:type="dxa"/>
            <w:tcBorders>
              <w:top w:val="nil"/>
              <w:bottom w:val="nil"/>
              <w:right w:val="nil"/>
            </w:tcBorders>
          </w:tcPr>
          <w:p w14:paraId="2492E50E" w14:textId="77777777" w:rsidR="00EB7E87" w:rsidRPr="00EA227F" w:rsidRDefault="00EB7E87" w:rsidP="0045395E">
            <w:pPr>
              <w:rPr>
                <w:sz w:val="20"/>
                <w:szCs w:val="20"/>
              </w:rPr>
            </w:pPr>
          </w:p>
        </w:tc>
        <w:tc>
          <w:tcPr>
            <w:tcW w:w="1276" w:type="dxa"/>
            <w:tcBorders>
              <w:top w:val="nil"/>
              <w:left w:val="nil"/>
              <w:bottom w:val="nil"/>
            </w:tcBorders>
          </w:tcPr>
          <w:p w14:paraId="326A0462" w14:textId="77777777" w:rsidR="00EB7E87" w:rsidRPr="00EA227F" w:rsidRDefault="00EB7E87" w:rsidP="0045395E">
            <w:pPr>
              <w:rPr>
                <w:sz w:val="20"/>
                <w:szCs w:val="20"/>
              </w:rPr>
            </w:pPr>
          </w:p>
        </w:tc>
      </w:tr>
      <w:tr w:rsidR="00EA227F" w:rsidRPr="00EA227F" w14:paraId="1AC13320" w14:textId="77777777" w:rsidTr="0045395E">
        <w:trPr>
          <w:trHeight w:val="20"/>
        </w:trPr>
        <w:tc>
          <w:tcPr>
            <w:tcW w:w="851" w:type="dxa"/>
          </w:tcPr>
          <w:p w14:paraId="5CB796FC" w14:textId="77777777" w:rsidR="00EB7E87" w:rsidRPr="00EA227F" w:rsidRDefault="00EB7E87" w:rsidP="0045395E">
            <w:pPr>
              <w:rPr>
                <w:b/>
                <w:bCs/>
                <w:sz w:val="20"/>
                <w:szCs w:val="20"/>
                <w:vertAlign w:val="superscript"/>
              </w:rPr>
            </w:pPr>
          </w:p>
        </w:tc>
        <w:tc>
          <w:tcPr>
            <w:tcW w:w="2259" w:type="dxa"/>
            <w:gridSpan w:val="2"/>
          </w:tcPr>
          <w:p w14:paraId="0A2831DE" w14:textId="77777777" w:rsidR="00EB7E87" w:rsidRPr="00EA227F" w:rsidRDefault="00EB7E87" w:rsidP="0045395E">
            <w:pPr>
              <w:rPr>
                <w:sz w:val="20"/>
                <w:szCs w:val="20"/>
              </w:rPr>
            </w:pPr>
            <w:r w:rsidRPr="00EA227F">
              <w:rPr>
                <w:sz w:val="20"/>
                <w:szCs w:val="20"/>
              </w:rPr>
              <w:t>Never/seldom</w:t>
            </w:r>
          </w:p>
        </w:tc>
        <w:tc>
          <w:tcPr>
            <w:tcW w:w="664" w:type="dxa"/>
          </w:tcPr>
          <w:p w14:paraId="430DCFD7" w14:textId="77777777" w:rsidR="00EB7E87" w:rsidRPr="00EA227F" w:rsidRDefault="00EB7E87" w:rsidP="0045395E">
            <w:pPr>
              <w:rPr>
                <w:sz w:val="20"/>
                <w:szCs w:val="20"/>
              </w:rPr>
            </w:pPr>
          </w:p>
        </w:tc>
        <w:tc>
          <w:tcPr>
            <w:tcW w:w="762" w:type="dxa"/>
          </w:tcPr>
          <w:p w14:paraId="03EB3BCF" w14:textId="77777777" w:rsidR="00EB7E87" w:rsidRPr="00EA227F" w:rsidRDefault="00EB7E87" w:rsidP="0045395E">
            <w:pPr>
              <w:rPr>
                <w:sz w:val="20"/>
                <w:szCs w:val="20"/>
              </w:rPr>
            </w:pPr>
            <w:r w:rsidRPr="00EA227F">
              <w:rPr>
                <w:sz w:val="20"/>
                <w:szCs w:val="20"/>
              </w:rPr>
              <w:t>1</w:t>
            </w:r>
          </w:p>
        </w:tc>
        <w:tc>
          <w:tcPr>
            <w:tcW w:w="1098" w:type="dxa"/>
            <w:gridSpan w:val="2"/>
          </w:tcPr>
          <w:p w14:paraId="7262195C" w14:textId="77777777" w:rsidR="00EB7E87" w:rsidRPr="00EA227F" w:rsidRDefault="00EB7E87" w:rsidP="0045395E">
            <w:pPr>
              <w:rPr>
                <w:sz w:val="20"/>
                <w:szCs w:val="20"/>
              </w:rPr>
            </w:pPr>
          </w:p>
        </w:tc>
        <w:tc>
          <w:tcPr>
            <w:tcW w:w="745" w:type="dxa"/>
            <w:tcBorders>
              <w:top w:val="nil"/>
              <w:bottom w:val="nil"/>
              <w:right w:val="nil"/>
            </w:tcBorders>
          </w:tcPr>
          <w:p w14:paraId="3873E239" w14:textId="77777777" w:rsidR="00EB7E87" w:rsidRPr="00EA227F" w:rsidRDefault="00EB7E87" w:rsidP="0045395E">
            <w:pPr>
              <w:rPr>
                <w:sz w:val="20"/>
                <w:szCs w:val="20"/>
              </w:rPr>
            </w:pPr>
            <w:r w:rsidRPr="00EA227F">
              <w:rPr>
                <w:sz w:val="20"/>
                <w:szCs w:val="20"/>
              </w:rPr>
              <w:t>1</w:t>
            </w:r>
          </w:p>
        </w:tc>
        <w:tc>
          <w:tcPr>
            <w:tcW w:w="1276" w:type="dxa"/>
            <w:tcBorders>
              <w:top w:val="nil"/>
              <w:left w:val="nil"/>
              <w:bottom w:val="nil"/>
            </w:tcBorders>
          </w:tcPr>
          <w:p w14:paraId="50BA6BAA" w14:textId="77777777" w:rsidR="00EB7E87" w:rsidRPr="00EA227F" w:rsidRDefault="00EB7E87" w:rsidP="0045395E">
            <w:pPr>
              <w:rPr>
                <w:sz w:val="20"/>
                <w:szCs w:val="20"/>
              </w:rPr>
            </w:pPr>
          </w:p>
        </w:tc>
      </w:tr>
      <w:tr w:rsidR="00EA227F" w:rsidRPr="00EA227F" w14:paraId="0318AEB1" w14:textId="77777777" w:rsidTr="0045395E">
        <w:trPr>
          <w:trHeight w:val="20"/>
        </w:trPr>
        <w:tc>
          <w:tcPr>
            <w:tcW w:w="851" w:type="dxa"/>
          </w:tcPr>
          <w:p w14:paraId="00D3085A" w14:textId="77777777" w:rsidR="00EB7E87" w:rsidRPr="00EA227F" w:rsidRDefault="00EB7E87" w:rsidP="0045395E">
            <w:pPr>
              <w:rPr>
                <w:b/>
                <w:bCs/>
                <w:sz w:val="20"/>
                <w:szCs w:val="20"/>
              </w:rPr>
            </w:pPr>
          </w:p>
        </w:tc>
        <w:tc>
          <w:tcPr>
            <w:tcW w:w="2259" w:type="dxa"/>
            <w:gridSpan w:val="2"/>
          </w:tcPr>
          <w:p w14:paraId="3AF4213D" w14:textId="77777777" w:rsidR="00EB7E87" w:rsidRPr="00EA227F" w:rsidRDefault="00EB7E87" w:rsidP="0045395E">
            <w:pPr>
              <w:rPr>
                <w:sz w:val="20"/>
                <w:szCs w:val="20"/>
              </w:rPr>
            </w:pPr>
            <w:r w:rsidRPr="00EA227F">
              <w:rPr>
                <w:sz w:val="20"/>
                <w:szCs w:val="20"/>
              </w:rPr>
              <w:t>Once a month</w:t>
            </w:r>
          </w:p>
        </w:tc>
        <w:tc>
          <w:tcPr>
            <w:tcW w:w="664" w:type="dxa"/>
          </w:tcPr>
          <w:p w14:paraId="42ABF202" w14:textId="77777777" w:rsidR="00EB7E87" w:rsidRPr="00EA227F" w:rsidRDefault="00EB7E87" w:rsidP="0045395E">
            <w:pPr>
              <w:rPr>
                <w:sz w:val="20"/>
                <w:szCs w:val="20"/>
              </w:rPr>
            </w:pPr>
          </w:p>
        </w:tc>
        <w:tc>
          <w:tcPr>
            <w:tcW w:w="762" w:type="dxa"/>
          </w:tcPr>
          <w:p w14:paraId="59701BA7" w14:textId="77777777" w:rsidR="00EB7E87" w:rsidRPr="00EA227F" w:rsidRDefault="00EB7E87" w:rsidP="0045395E">
            <w:pPr>
              <w:rPr>
                <w:sz w:val="20"/>
                <w:szCs w:val="20"/>
              </w:rPr>
            </w:pPr>
            <w:r w:rsidRPr="00EA227F">
              <w:rPr>
                <w:sz w:val="20"/>
                <w:szCs w:val="20"/>
              </w:rPr>
              <w:t>0.99</w:t>
            </w:r>
          </w:p>
        </w:tc>
        <w:tc>
          <w:tcPr>
            <w:tcW w:w="1098" w:type="dxa"/>
            <w:gridSpan w:val="2"/>
          </w:tcPr>
          <w:p w14:paraId="3CE1C935" w14:textId="77777777" w:rsidR="00EB7E87" w:rsidRPr="00EA227F" w:rsidRDefault="00EB7E87" w:rsidP="0045395E">
            <w:pPr>
              <w:rPr>
                <w:sz w:val="20"/>
                <w:szCs w:val="20"/>
              </w:rPr>
            </w:pPr>
            <w:r w:rsidRPr="00EA227F">
              <w:rPr>
                <w:sz w:val="20"/>
                <w:szCs w:val="20"/>
              </w:rPr>
              <w:t>0.59-1.65</w:t>
            </w:r>
          </w:p>
        </w:tc>
        <w:tc>
          <w:tcPr>
            <w:tcW w:w="745" w:type="dxa"/>
            <w:tcBorders>
              <w:top w:val="nil"/>
              <w:bottom w:val="nil"/>
              <w:right w:val="nil"/>
            </w:tcBorders>
          </w:tcPr>
          <w:p w14:paraId="3CF0D38A" w14:textId="77777777" w:rsidR="00EB7E87" w:rsidRPr="00EA227F" w:rsidRDefault="00EB7E87" w:rsidP="0045395E">
            <w:pPr>
              <w:rPr>
                <w:sz w:val="20"/>
                <w:szCs w:val="20"/>
              </w:rPr>
            </w:pPr>
            <w:r w:rsidRPr="00EA227F">
              <w:rPr>
                <w:sz w:val="20"/>
                <w:szCs w:val="20"/>
              </w:rPr>
              <w:t>0.99</w:t>
            </w:r>
          </w:p>
        </w:tc>
        <w:tc>
          <w:tcPr>
            <w:tcW w:w="1276" w:type="dxa"/>
            <w:tcBorders>
              <w:top w:val="nil"/>
              <w:left w:val="nil"/>
              <w:bottom w:val="nil"/>
            </w:tcBorders>
          </w:tcPr>
          <w:p w14:paraId="7DF03470" w14:textId="77777777" w:rsidR="00EB7E87" w:rsidRPr="00EA227F" w:rsidRDefault="00EB7E87" w:rsidP="0045395E">
            <w:pPr>
              <w:rPr>
                <w:sz w:val="20"/>
                <w:szCs w:val="20"/>
              </w:rPr>
            </w:pPr>
            <w:r w:rsidRPr="00EA227F">
              <w:rPr>
                <w:sz w:val="20"/>
                <w:szCs w:val="20"/>
              </w:rPr>
              <w:t>0.58-1.69</w:t>
            </w:r>
          </w:p>
        </w:tc>
      </w:tr>
      <w:tr w:rsidR="00EA227F" w:rsidRPr="00EA227F" w14:paraId="501B542A" w14:textId="77777777" w:rsidTr="0045395E">
        <w:trPr>
          <w:trHeight w:val="20"/>
        </w:trPr>
        <w:tc>
          <w:tcPr>
            <w:tcW w:w="851" w:type="dxa"/>
          </w:tcPr>
          <w:p w14:paraId="64F27578" w14:textId="77777777" w:rsidR="00EB7E87" w:rsidRPr="00EA227F" w:rsidRDefault="00EB7E87" w:rsidP="0045395E">
            <w:pPr>
              <w:rPr>
                <w:b/>
                <w:bCs/>
                <w:sz w:val="20"/>
                <w:szCs w:val="20"/>
              </w:rPr>
            </w:pPr>
          </w:p>
        </w:tc>
        <w:tc>
          <w:tcPr>
            <w:tcW w:w="2259" w:type="dxa"/>
            <w:gridSpan w:val="2"/>
          </w:tcPr>
          <w:p w14:paraId="44916D23" w14:textId="77777777" w:rsidR="00EB7E87" w:rsidRPr="00EA227F" w:rsidRDefault="00EB7E87" w:rsidP="0045395E">
            <w:pPr>
              <w:rPr>
                <w:sz w:val="20"/>
                <w:szCs w:val="20"/>
              </w:rPr>
            </w:pPr>
            <w:r w:rsidRPr="00EA227F">
              <w:rPr>
                <w:sz w:val="20"/>
                <w:szCs w:val="20"/>
              </w:rPr>
              <w:t>1-2 times/week or daily</w:t>
            </w:r>
          </w:p>
        </w:tc>
        <w:tc>
          <w:tcPr>
            <w:tcW w:w="664" w:type="dxa"/>
          </w:tcPr>
          <w:p w14:paraId="1A14C1D1" w14:textId="77777777" w:rsidR="00EB7E87" w:rsidRPr="00EA227F" w:rsidRDefault="00EB7E87" w:rsidP="0045395E">
            <w:pPr>
              <w:rPr>
                <w:sz w:val="20"/>
                <w:szCs w:val="20"/>
              </w:rPr>
            </w:pPr>
          </w:p>
        </w:tc>
        <w:tc>
          <w:tcPr>
            <w:tcW w:w="762" w:type="dxa"/>
          </w:tcPr>
          <w:p w14:paraId="295C2A32" w14:textId="77777777" w:rsidR="00EB7E87" w:rsidRPr="00EA227F" w:rsidRDefault="00EB7E87" w:rsidP="0045395E">
            <w:pPr>
              <w:rPr>
                <w:sz w:val="20"/>
                <w:szCs w:val="20"/>
              </w:rPr>
            </w:pPr>
            <w:r w:rsidRPr="00EA227F">
              <w:rPr>
                <w:sz w:val="20"/>
                <w:szCs w:val="20"/>
              </w:rPr>
              <w:t>1.08</w:t>
            </w:r>
          </w:p>
        </w:tc>
        <w:tc>
          <w:tcPr>
            <w:tcW w:w="1098" w:type="dxa"/>
            <w:gridSpan w:val="2"/>
          </w:tcPr>
          <w:p w14:paraId="4FCB8DA4" w14:textId="77777777" w:rsidR="00EB7E87" w:rsidRPr="00EA227F" w:rsidRDefault="00EB7E87" w:rsidP="0045395E">
            <w:pPr>
              <w:rPr>
                <w:sz w:val="20"/>
                <w:szCs w:val="20"/>
              </w:rPr>
            </w:pPr>
            <w:r w:rsidRPr="00EA227F">
              <w:rPr>
                <w:sz w:val="20"/>
                <w:szCs w:val="20"/>
              </w:rPr>
              <w:t>0.61-1.91</w:t>
            </w:r>
          </w:p>
        </w:tc>
        <w:tc>
          <w:tcPr>
            <w:tcW w:w="745" w:type="dxa"/>
            <w:tcBorders>
              <w:top w:val="nil"/>
              <w:bottom w:val="nil"/>
              <w:right w:val="nil"/>
            </w:tcBorders>
          </w:tcPr>
          <w:p w14:paraId="4F059F60" w14:textId="77777777" w:rsidR="00EB7E87" w:rsidRPr="00EA227F" w:rsidRDefault="00EB7E87" w:rsidP="0045395E">
            <w:pPr>
              <w:rPr>
                <w:sz w:val="20"/>
                <w:szCs w:val="20"/>
              </w:rPr>
            </w:pPr>
            <w:r w:rsidRPr="00EA227F">
              <w:rPr>
                <w:sz w:val="20"/>
                <w:szCs w:val="20"/>
              </w:rPr>
              <w:t>1.07</w:t>
            </w:r>
          </w:p>
        </w:tc>
        <w:tc>
          <w:tcPr>
            <w:tcW w:w="1276" w:type="dxa"/>
            <w:tcBorders>
              <w:top w:val="nil"/>
              <w:left w:val="nil"/>
              <w:bottom w:val="nil"/>
            </w:tcBorders>
          </w:tcPr>
          <w:p w14:paraId="25BFF4B4" w14:textId="77777777" w:rsidR="00EB7E87" w:rsidRPr="00EA227F" w:rsidRDefault="00EB7E87" w:rsidP="0045395E">
            <w:pPr>
              <w:rPr>
                <w:sz w:val="20"/>
                <w:szCs w:val="20"/>
              </w:rPr>
            </w:pPr>
            <w:r w:rsidRPr="00EA227F">
              <w:rPr>
                <w:sz w:val="20"/>
                <w:szCs w:val="20"/>
              </w:rPr>
              <w:t>0.59-1.95</w:t>
            </w:r>
          </w:p>
        </w:tc>
      </w:tr>
      <w:tr w:rsidR="00EA227F" w:rsidRPr="00EA227F" w14:paraId="3DD4213D" w14:textId="77777777" w:rsidTr="0045395E">
        <w:trPr>
          <w:trHeight w:val="20"/>
        </w:trPr>
        <w:tc>
          <w:tcPr>
            <w:tcW w:w="3110" w:type="dxa"/>
            <w:gridSpan w:val="3"/>
          </w:tcPr>
          <w:p w14:paraId="4378A0A1" w14:textId="77777777" w:rsidR="00EB7E87" w:rsidRPr="00EA227F" w:rsidRDefault="00EB7E87" w:rsidP="0045395E">
            <w:pPr>
              <w:rPr>
                <w:sz w:val="20"/>
                <w:szCs w:val="20"/>
              </w:rPr>
            </w:pPr>
            <w:r w:rsidRPr="00EA227F">
              <w:rPr>
                <w:b/>
                <w:bCs/>
                <w:sz w:val="20"/>
                <w:szCs w:val="20"/>
              </w:rPr>
              <w:t>Smoking</w:t>
            </w:r>
          </w:p>
        </w:tc>
        <w:tc>
          <w:tcPr>
            <w:tcW w:w="664" w:type="dxa"/>
          </w:tcPr>
          <w:p w14:paraId="05B7245F" w14:textId="77777777" w:rsidR="00EB7E87" w:rsidRPr="00EA227F" w:rsidRDefault="00EB7E87" w:rsidP="0045395E">
            <w:pPr>
              <w:rPr>
                <w:sz w:val="20"/>
                <w:szCs w:val="20"/>
              </w:rPr>
            </w:pPr>
            <w:r w:rsidRPr="00EA227F">
              <w:rPr>
                <w:sz w:val="20"/>
                <w:szCs w:val="20"/>
              </w:rPr>
              <w:t>1139</w:t>
            </w:r>
          </w:p>
        </w:tc>
        <w:tc>
          <w:tcPr>
            <w:tcW w:w="762" w:type="dxa"/>
          </w:tcPr>
          <w:p w14:paraId="5DFB08DB" w14:textId="77777777" w:rsidR="00EB7E87" w:rsidRPr="00EA227F" w:rsidRDefault="00EB7E87" w:rsidP="0045395E">
            <w:pPr>
              <w:rPr>
                <w:sz w:val="20"/>
                <w:szCs w:val="20"/>
              </w:rPr>
            </w:pPr>
          </w:p>
        </w:tc>
        <w:tc>
          <w:tcPr>
            <w:tcW w:w="1098" w:type="dxa"/>
            <w:gridSpan w:val="2"/>
          </w:tcPr>
          <w:p w14:paraId="028FAA2E" w14:textId="77777777" w:rsidR="00EB7E87" w:rsidRPr="00EA227F" w:rsidRDefault="00EB7E87" w:rsidP="0045395E">
            <w:pPr>
              <w:rPr>
                <w:sz w:val="20"/>
                <w:szCs w:val="20"/>
              </w:rPr>
            </w:pPr>
          </w:p>
        </w:tc>
        <w:tc>
          <w:tcPr>
            <w:tcW w:w="745" w:type="dxa"/>
            <w:tcBorders>
              <w:top w:val="nil"/>
              <w:bottom w:val="nil"/>
              <w:right w:val="nil"/>
            </w:tcBorders>
          </w:tcPr>
          <w:p w14:paraId="5C805A69" w14:textId="77777777" w:rsidR="00EB7E87" w:rsidRPr="00EA227F" w:rsidRDefault="00EB7E87" w:rsidP="0045395E">
            <w:pPr>
              <w:rPr>
                <w:sz w:val="20"/>
                <w:szCs w:val="20"/>
              </w:rPr>
            </w:pPr>
          </w:p>
        </w:tc>
        <w:tc>
          <w:tcPr>
            <w:tcW w:w="1276" w:type="dxa"/>
            <w:tcBorders>
              <w:top w:val="nil"/>
              <w:left w:val="nil"/>
              <w:bottom w:val="nil"/>
            </w:tcBorders>
          </w:tcPr>
          <w:p w14:paraId="431954B9" w14:textId="77777777" w:rsidR="00EB7E87" w:rsidRPr="00EA227F" w:rsidRDefault="00EB7E87" w:rsidP="0045395E">
            <w:pPr>
              <w:rPr>
                <w:sz w:val="20"/>
                <w:szCs w:val="20"/>
              </w:rPr>
            </w:pPr>
          </w:p>
        </w:tc>
      </w:tr>
      <w:tr w:rsidR="00EA227F" w:rsidRPr="00EA227F" w14:paraId="08F24B69" w14:textId="77777777" w:rsidTr="0045395E">
        <w:trPr>
          <w:trHeight w:val="20"/>
        </w:trPr>
        <w:tc>
          <w:tcPr>
            <w:tcW w:w="851" w:type="dxa"/>
          </w:tcPr>
          <w:p w14:paraId="0E0BE772" w14:textId="77777777" w:rsidR="00EB7E87" w:rsidRPr="00EA227F" w:rsidRDefault="00EB7E87" w:rsidP="0045395E">
            <w:pPr>
              <w:rPr>
                <w:b/>
                <w:bCs/>
                <w:sz w:val="20"/>
                <w:szCs w:val="20"/>
                <w:vertAlign w:val="superscript"/>
              </w:rPr>
            </w:pPr>
          </w:p>
        </w:tc>
        <w:tc>
          <w:tcPr>
            <w:tcW w:w="2259" w:type="dxa"/>
            <w:gridSpan w:val="2"/>
          </w:tcPr>
          <w:p w14:paraId="79BAC26C" w14:textId="77777777" w:rsidR="00EB7E87" w:rsidRPr="00EA227F" w:rsidRDefault="00EB7E87" w:rsidP="0045395E">
            <w:pPr>
              <w:rPr>
                <w:sz w:val="20"/>
                <w:szCs w:val="20"/>
              </w:rPr>
            </w:pPr>
            <w:r w:rsidRPr="00EA227F">
              <w:rPr>
                <w:sz w:val="20"/>
                <w:szCs w:val="20"/>
              </w:rPr>
              <w:t>No</w:t>
            </w:r>
          </w:p>
        </w:tc>
        <w:tc>
          <w:tcPr>
            <w:tcW w:w="664" w:type="dxa"/>
          </w:tcPr>
          <w:p w14:paraId="0CC1AA6A" w14:textId="77777777" w:rsidR="00EB7E87" w:rsidRPr="00EA227F" w:rsidRDefault="00EB7E87" w:rsidP="0045395E">
            <w:pPr>
              <w:rPr>
                <w:sz w:val="20"/>
                <w:szCs w:val="20"/>
              </w:rPr>
            </w:pPr>
          </w:p>
        </w:tc>
        <w:tc>
          <w:tcPr>
            <w:tcW w:w="762" w:type="dxa"/>
          </w:tcPr>
          <w:p w14:paraId="7CB35DAD" w14:textId="77777777" w:rsidR="00EB7E87" w:rsidRPr="00EA227F" w:rsidRDefault="00EB7E87" w:rsidP="0045395E">
            <w:pPr>
              <w:rPr>
                <w:sz w:val="20"/>
                <w:szCs w:val="20"/>
              </w:rPr>
            </w:pPr>
            <w:r w:rsidRPr="00EA227F">
              <w:rPr>
                <w:sz w:val="20"/>
                <w:szCs w:val="20"/>
              </w:rPr>
              <w:t>1</w:t>
            </w:r>
          </w:p>
        </w:tc>
        <w:tc>
          <w:tcPr>
            <w:tcW w:w="1098" w:type="dxa"/>
            <w:gridSpan w:val="2"/>
          </w:tcPr>
          <w:p w14:paraId="081DA665" w14:textId="77777777" w:rsidR="00EB7E87" w:rsidRPr="00EA227F" w:rsidRDefault="00EB7E87" w:rsidP="0045395E">
            <w:pPr>
              <w:rPr>
                <w:sz w:val="20"/>
                <w:szCs w:val="20"/>
              </w:rPr>
            </w:pPr>
          </w:p>
        </w:tc>
        <w:tc>
          <w:tcPr>
            <w:tcW w:w="745" w:type="dxa"/>
            <w:tcBorders>
              <w:top w:val="nil"/>
              <w:bottom w:val="nil"/>
              <w:right w:val="nil"/>
            </w:tcBorders>
          </w:tcPr>
          <w:p w14:paraId="74851D92" w14:textId="77777777" w:rsidR="00EB7E87" w:rsidRPr="00EA227F" w:rsidRDefault="00EB7E87" w:rsidP="0045395E">
            <w:pPr>
              <w:rPr>
                <w:sz w:val="20"/>
                <w:szCs w:val="20"/>
              </w:rPr>
            </w:pPr>
            <w:r w:rsidRPr="00EA227F">
              <w:rPr>
                <w:sz w:val="20"/>
                <w:szCs w:val="20"/>
              </w:rPr>
              <w:t>1</w:t>
            </w:r>
          </w:p>
        </w:tc>
        <w:tc>
          <w:tcPr>
            <w:tcW w:w="1276" w:type="dxa"/>
            <w:tcBorders>
              <w:top w:val="nil"/>
              <w:left w:val="nil"/>
              <w:bottom w:val="nil"/>
            </w:tcBorders>
          </w:tcPr>
          <w:p w14:paraId="31CC62AD" w14:textId="77777777" w:rsidR="00EB7E87" w:rsidRPr="00EA227F" w:rsidRDefault="00EB7E87" w:rsidP="0045395E">
            <w:pPr>
              <w:rPr>
                <w:sz w:val="20"/>
                <w:szCs w:val="20"/>
              </w:rPr>
            </w:pPr>
          </w:p>
        </w:tc>
      </w:tr>
      <w:tr w:rsidR="00EA227F" w:rsidRPr="00EA227F" w14:paraId="762F2487" w14:textId="77777777" w:rsidTr="0045395E">
        <w:trPr>
          <w:trHeight w:val="20"/>
        </w:trPr>
        <w:tc>
          <w:tcPr>
            <w:tcW w:w="851" w:type="dxa"/>
          </w:tcPr>
          <w:p w14:paraId="5243B656" w14:textId="77777777" w:rsidR="00EB7E87" w:rsidRPr="00EA227F" w:rsidRDefault="00EB7E87" w:rsidP="0045395E">
            <w:pPr>
              <w:rPr>
                <w:b/>
                <w:bCs/>
                <w:sz w:val="20"/>
                <w:szCs w:val="20"/>
              </w:rPr>
            </w:pPr>
          </w:p>
        </w:tc>
        <w:tc>
          <w:tcPr>
            <w:tcW w:w="2259" w:type="dxa"/>
            <w:gridSpan w:val="2"/>
          </w:tcPr>
          <w:p w14:paraId="0AB6EE1E" w14:textId="77777777" w:rsidR="00EB7E87" w:rsidRPr="00EA227F" w:rsidRDefault="00EB7E87" w:rsidP="0045395E">
            <w:pPr>
              <w:rPr>
                <w:sz w:val="20"/>
                <w:szCs w:val="20"/>
              </w:rPr>
            </w:pPr>
            <w:r w:rsidRPr="00EA227F">
              <w:rPr>
                <w:sz w:val="20"/>
                <w:szCs w:val="20"/>
              </w:rPr>
              <w:t>Previously</w:t>
            </w:r>
          </w:p>
        </w:tc>
        <w:tc>
          <w:tcPr>
            <w:tcW w:w="664" w:type="dxa"/>
          </w:tcPr>
          <w:p w14:paraId="26D9A574" w14:textId="77777777" w:rsidR="00EB7E87" w:rsidRPr="00EA227F" w:rsidRDefault="00EB7E87" w:rsidP="0045395E">
            <w:pPr>
              <w:rPr>
                <w:sz w:val="20"/>
                <w:szCs w:val="20"/>
              </w:rPr>
            </w:pPr>
          </w:p>
        </w:tc>
        <w:tc>
          <w:tcPr>
            <w:tcW w:w="762" w:type="dxa"/>
          </w:tcPr>
          <w:p w14:paraId="06AD2198" w14:textId="77777777" w:rsidR="00EB7E87" w:rsidRPr="00EA227F" w:rsidRDefault="00EB7E87" w:rsidP="0045395E">
            <w:pPr>
              <w:rPr>
                <w:sz w:val="20"/>
                <w:szCs w:val="20"/>
              </w:rPr>
            </w:pPr>
            <w:r w:rsidRPr="00EA227F">
              <w:rPr>
                <w:sz w:val="20"/>
                <w:szCs w:val="20"/>
              </w:rPr>
              <w:t>1.33</w:t>
            </w:r>
          </w:p>
        </w:tc>
        <w:tc>
          <w:tcPr>
            <w:tcW w:w="1098" w:type="dxa"/>
            <w:gridSpan w:val="2"/>
          </w:tcPr>
          <w:p w14:paraId="3AEE7E83" w14:textId="77777777" w:rsidR="00EB7E87" w:rsidRPr="00EA227F" w:rsidRDefault="00EB7E87" w:rsidP="0045395E">
            <w:pPr>
              <w:rPr>
                <w:sz w:val="20"/>
                <w:szCs w:val="20"/>
              </w:rPr>
            </w:pPr>
            <w:r w:rsidRPr="00EA227F">
              <w:rPr>
                <w:sz w:val="20"/>
                <w:szCs w:val="20"/>
              </w:rPr>
              <w:t>0.81-2.19</w:t>
            </w:r>
          </w:p>
        </w:tc>
        <w:tc>
          <w:tcPr>
            <w:tcW w:w="745" w:type="dxa"/>
            <w:tcBorders>
              <w:top w:val="nil"/>
              <w:bottom w:val="nil"/>
              <w:right w:val="nil"/>
            </w:tcBorders>
          </w:tcPr>
          <w:p w14:paraId="6A784D91" w14:textId="77777777" w:rsidR="00EB7E87" w:rsidRPr="00EA227F" w:rsidRDefault="00EB7E87" w:rsidP="0045395E">
            <w:pPr>
              <w:rPr>
                <w:sz w:val="20"/>
                <w:szCs w:val="20"/>
              </w:rPr>
            </w:pPr>
            <w:r w:rsidRPr="00EA227F">
              <w:rPr>
                <w:sz w:val="20"/>
                <w:szCs w:val="20"/>
              </w:rPr>
              <w:t>1.19</w:t>
            </w:r>
          </w:p>
        </w:tc>
        <w:tc>
          <w:tcPr>
            <w:tcW w:w="1276" w:type="dxa"/>
            <w:tcBorders>
              <w:top w:val="nil"/>
              <w:left w:val="nil"/>
              <w:bottom w:val="nil"/>
            </w:tcBorders>
          </w:tcPr>
          <w:p w14:paraId="244495AF" w14:textId="77777777" w:rsidR="00EB7E87" w:rsidRPr="00EA227F" w:rsidRDefault="00EB7E87" w:rsidP="0045395E">
            <w:pPr>
              <w:rPr>
                <w:sz w:val="20"/>
                <w:szCs w:val="20"/>
              </w:rPr>
            </w:pPr>
            <w:r w:rsidRPr="00EA227F">
              <w:rPr>
                <w:sz w:val="20"/>
                <w:szCs w:val="20"/>
              </w:rPr>
              <w:t>0.71-1.99</w:t>
            </w:r>
          </w:p>
        </w:tc>
      </w:tr>
      <w:tr w:rsidR="00EA227F" w:rsidRPr="00EA227F" w14:paraId="7155AE75" w14:textId="77777777" w:rsidTr="0045395E">
        <w:trPr>
          <w:trHeight w:val="20"/>
        </w:trPr>
        <w:tc>
          <w:tcPr>
            <w:tcW w:w="851" w:type="dxa"/>
          </w:tcPr>
          <w:p w14:paraId="0999339A" w14:textId="77777777" w:rsidR="00EB7E87" w:rsidRPr="00EA227F" w:rsidRDefault="00EB7E87" w:rsidP="0045395E">
            <w:pPr>
              <w:rPr>
                <w:b/>
                <w:bCs/>
                <w:sz w:val="20"/>
                <w:szCs w:val="20"/>
              </w:rPr>
            </w:pPr>
          </w:p>
        </w:tc>
        <w:tc>
          <w:tcPr>
            <w:tcW w:w="2259" w:type="dxa"/>
            <w:gridSpan w:val="2"/>
          </w:tcPr>
          <w:p w14:paraId="555D456E" w14:textId="77777777" w:rsidR="00EB7E87" w:rsidRPr="00EA227F" w:rsidRDefault="00EB7E87" w:rsidP="0045395E">
            <w:pPr>
              <w:rPr>
                <w:sz w:val="20"/>
                <w:szCs w:val="20"/>
              </w:rPr>
            </w:pPr>
            <w:r w:rsidRPr="00EA227F">
              <w:rPr>
                <w:sz w:val="20"/>
                <w:szCs w:val="20"/>
              </w:rPr>
              <w:t>Yes</w:t>
            </w:r>
          </w:p>
        </w:tc>
        <w:tc>
          <w:tcPr>
            <w:tcW w:w="664" w:type="dxa"/>
          </w:tcPr>
          <w:p w14:paraId="763D666C" w14:textId="77777777" w:rsidR="00EB7E87" w:rsidRPr="00EA227F" w:rsidRDefault="00EB7E87" w:rsidP="0045395E">
            <w:pPr>
              <w:rPr>
                <w:sz w:val="20"/>
                <w:szCs w:val="20"/>
              </w:rPr>
            </w:pPr>
          </w:p>
        </w:tc>
        <w:tc>
          <w:tcPr>
            <w:tcW w:w="762" w:type="dxa"/>
          </w:tcPr>
          <w:p w14:paraId="2C8F38CB" w14:textId="77777777" w:rsidR="00EB7E87" w:rsidRPr="00EA227F" w:rsidRDefault="00EB7E87" w:rsidP="0045395E">
            <w:pPr>
              <w:rPr>
                <w:sz w:val="20"/>
                <w:szCs w:val="20"/>
              </w:rPr>
            </w:pPr>
            <w:r w:rsidRPr="00EA227F">
              <w:rPr>
                <w:sz w:val="20"/>
                <w:szCs w:val="20"/>
              </w:rPr>
              <w:t>1.14</w:t>
            </w:r>
          </w:p>
        </w:tc>
        <w:tc>
          <w:tcPr>
            <w:tcW w:w="1098" w:type="dxa"/>
            <w:gridSpan w:val="2"/>
          </w:tcPr>
          <w:p w14:paraId="0D828B75" w14:textId="77777777" w:rsidR="00EB7E87" w:rsidRPr="00EA227F" w:rsidRDefault="00EB7E87" w:rsidP="0045395E">
            <w:pPr>
              <w:rPr>
                <w:sz w:val="20"/>
                <w:szCs w:val="20"/>
              </w:rPr>
            </w:pPr>
            <w:r w:rsidRPr="00EA227F">
              <w:rPr>
                <w:sz w:val="20"/>
                <w:szCs w:val="20"/>
              </w:rPr>
              <w:t>0.65-2.01</w:t>
            </w:r>
          </w:p>
        </w:tc>
        <w:tc>
          <w:tcPr>
            <w:tcW w:w="745" w:type="dxa"/>
            <w:tcBorders>
              <w:top w:val="nil"/>
              <w:bottom w:val="nil"/>
              <w:right w:val="nil"/>
            </w:tcBorders>
          </w:tcPr>
          <w:p w14:paraId="642CB476" w14:textId="77777777" w:rsidR="00EB7E87" w:rsidRPr="00EA227F" w:rsidRDefault="00EB7E87" w:rsidP="0045395E">
            <w:pPr>
              <w:rPr>
                <w:sz w:val="20"/>
                <w:szCs w:val="20"/>
              </w:rPr>
            </w:pPr>
            <w:r w:rsidRPr="00EA227F">
              <w:rPr>
                <w:sz w:val="20"/>
                <w:szCs w:val="20"/>
              </w:rPr>
              <w:t>1.07</w:t>
            </w:r>
          </w:p>
        </w:tc>
        <w:tc>
          <w:tcPr>
            <w:tcW w:w="1276" w:type="dxa"/>
            <w:tcBorders>
              <w:top w:val="nil"/>
              <w:left w:val="nil"/>
              <w:bottom w:val="nil"/>
            </w:tcBorders>
          </w:tcPr>
          <w:p w14:paraId="2213EC1C" w14:textId="77777777" w:rsidR="00EB7E87" w:rsidRPr="00EA227F" w:rsidRDefault="00EB7E87" w:rsidP="0045395E">
            <w:pPr>
              <w:rPr>
                <w:sz w:val="20"/>
                <w:szCs w:val="20"/>
              </w:rPr>
            </w:pPr>
            <w:r w:rsidRPr="00EA227F">
              <w:rPr>
                <w:sz w:val="20"/>
                <w:szCs w:val="20"/>
              </w:rPr>
              <w:t>0.60-1.89</w:t>
            </w:r>
          </w:p>
        </w:tc>
      </w:tr>
      <w:tr w:rsidR="00EA227F" w:rsidRPr="00EA227F" w14:paraId="6E58464C" w14:textId="77777777" w:rsidTr="0045395E">
        <w:trPr>
          <w:trHeight w:val="20"/>
        </w:trPr>
        <w:tc>
          <w:tcPr>
            <w:tcW w:w="3110" w:type="dxa"/>
            <w:gridSpan w:val="3"/>
          </w:tcPr>
          <w:p w14:paraId="7F12B8DC" w14:textId="77777777" w:rsidR="00EB7E87" w:rsidRPr="00EA227F" w:rsidRDefault="00EB7E87" w:rsidP="0045395E">
            <w:pPr>
              <w:rPr>
                <w:sz w:val="20"/>
                <w:szCs w:val="20"/>
              </w:rPr>
            </w:pPr>
            <w:r w:rsidRPr="00EA227F">
              <w:rPr>
                <w:b/>
                <w:bCs/>
                <w:sz w:val="20"/>
                <w:szCs w:val="20"/>
              </w:rPr>
              <w:t>Immigrant</w:t>
            </w:r>
          </w:p>
        </w:tc>
        <w:tc>
          <w:tcPr>
            <w:tcW w:w="664" w:type="dxa"/>
          </w:tcPr>
          <w:p w14:paraId="0C4AC197" w14:textId="77777777" w:rsidR="00EB7E87" w:rsidRPr="00EA227F" w:rsidRDefault="00EB7E87" w:rsidP="0045395E">
            <w:pPr>
              <w:rPr>
                <w:sz w:val="20"/>
                <w:szCs w:val="20"/>
              </w:rPr>
            </w:pPr>
            <w:r w:rsidRPr="00EA227F">
              <w:rPr>
                <w:sz w:val="20"/>
                <w:szCs w:val="20"/>
              </w:rPr>
              <w:t>1138</w:t>
            </w:r>
          </w:p>
        </w:tc>
        <w:tc>
          <w:tcPr>
            <w:tcW w:w="762" w:type="dxa"/>
          </w:tcPr>
          <w:p w14:paraId="2AF18676" w14:textId="77777777" w:rsidR="00EB7E87" w:rsidRPr="00EA227F" w:rsidRDefault="00EB7E87" w:rsidP="0045395E">
            <w:pPr>
              <w:rPr>
                <w:sz w:val="20"/>
                <w:szCs w:val="20"/>
              </w:rPr>
            </w:pPr>
          </w:p>
        </w:tc>
        <w:tc>
          <w:tcPr>
            <w:tcW w:w="1098" w:type="dxa"/>
            <w:gridSpan w:val="2"/>
          </w:tcPr>
          <w:p w14:paraId="0EC03716" w14:textId="77777777" w:rsidR="00EB7E87" w:rsidRPr="00EA227F" w:rsidRDefault="00EB7E87" w:rsidP="0045395E">
            <w:pPr>
              <w:rPr>
                <w:sz w:val="20"/>
                <w:szCs w:val="20"/>
              </w:rPr>
            </w:pPr>
          </w:p>
        </w:tc>
        <w:tc>
          <w:tcPr>
            <w:tcW w:w="745" w:type="dxa"/>
            <w:tcBorders>
              <w:top w:val="nil"/>
              <w:bottom w:val="nil"/>
              <w:right w:val="nil"/>
            </w:tcBorders>
          </w:tcPr>
          <w:p w14:paraId="7F0DEEC7" w14:textId="77777777" w:rsidR="00EB7E87" w:rsidRPr="00EA227F" w:rsidRDefault="00EB7E87" w:rsidP="0045395E">
            <w:pPr>
              <w:rPr>
                <w:sz w:val="20"/>
                <w:szCs w:val="20"/>
              </w:rPr>
            </w:pPr>
          </w:p>
        </w:tc>
        <w:tc>
          <w:tcPr>
            <w:tcW w:w="1276" w:type="dxa"/>
            <w:tcBorders>
              <w:top w:val="nil"/>
              <w:left w:val="nil"/>
              <w:bottom w:val="nil"/>
            </w:tcBorders>
          </w:tcPr>
          <w:p w14:paraId="548E3371" w14:textId="77777777" w:rsidR="00EB7E87" w:rsidRPr="00EA227F" w:rsidRDefault="00EB7E87" w:rsidP="0045395E">
            <w:pPr>
              <w:rPr>
                <w:sz w:val="20"/>
                <w:szCs w:val="20"/>
              </w:rPr>
            </w:pPr>
          </w:p>
        </w:tc>
      </w:tr>
      <w:tr w:rsidR="00EA227F" w:rsidRPr="00EA227F" w14:paraId="00F7FD02" w14:textId="77777777" w:rsidTr="0045395E">
        <w:trPr>
          <w:trHeight w:val="20"/>
        </w:trPr>
        <w:tc>
          <w:tcPr>
            <w:tcW w:w="851" w:type="dxa"/>
          </w:tcPr>
          <w:p w14:paraId="4B8DC00E" w14:textId="77777777" w:rsidR="00EB7E87" w:rsidRPr="00EA227F" w:rsidRDefault="00EB7E87" w:rsidP="0045395E">
            <w:pPr>
              <w:rPr>
                <w:b/>
                <w:bCs/>
                <w:sz w:val="20"/>
                <w:szCs w:val="20"/>
                <w:vertAlign w:val="superscript"/>
              </w:rPr>
            </w:pPr>
          </w:p>
        </w:tc>
        <w:tc>
          <w:tcPr>
            <w:tcW w:w="2259" w:type="dxa"/>
            <w:gridSpan w:val="2"/>
          </w:tcPr>
          <w:p w14:paraId="180DA90A" w14:textId="77777777" w:rsidR="00EB7E87" w:rsidRPr="00EA227F" w:rsidRDefault="00EB7E87" w:rsidP="0045395E">
            <w:pPr>
              <w:rPr>
                <w:sz w:val="20"/>
                <w:szCs w:val="20"/>
              </w:rPr>
            </w:pPr>
            <w:r w:rsidRPr="00EA227F">
              <w:rPr>
                <w:sz w:val="20"/>
                <w:szCs w:val="20"/>
              </w:rPr>
              <w:t>No</w:t>
            </w:r>
          </w:p>
        </w:tc>
        <w:tc>
          <w:tcPr>
            <w:tcW w:w="664" w:type="dxa"/>
          </w:tcPr>
          <w:p w14:paraId="5F1A90D7" w14:textId="77777777" w:rsidR="00EB7E87" w:rsidRPr="00EA227F" w:rsidRDefault="00EB7E87" w:rsidP="0045395E">
            <w:pPr>
              <w:rPr>
                <w:sz w:val="20"/>
                <w:szCs w:val="20"/>
              </w:rPr>
            </w:pPr>
          </w:p>
        </w:tc>
        <w:tc>
          <w:tcPr>
            <w:tcW w:w="762" w:type="dxa"/>
          </w:tcPr>
          <w:p w14:paraId="19336864" w14:textId="77777777" w:rsidR="00EB7E87" w:rsidRPr="00EA227F" w:rsidRDefault="00EB7E87" w:rsidP="0045395E">
            <w:pPr>
              <w:rPr>
                <w:sz w:val="20"/>
                <w:szCs w:val="20"/>
              </w:rPr>
            </w:pPr>
            <w:r w:rsidRPr="00EA227F">
              <w:rPr>
                <w:sz w:val="20"/>
                <w:szCs w:val="20"/>
              </w:rPr>
              <w:t>1</w:t>
            </w:r>
          </w:p>
        </w:tc>
        <w:tc>
          <w:tcPr>
            <w:tcW w:w="1098" w:type="dxa"/>
            <w:gridSpan w:val="2"/>
          </w:tcPr>
          <w:p w14:paraId="64388776" w14:textId="77777777" w:rsidR="00EB7E87" w:rsidRPr="00EA227F" w:rsidRDefault="00EB7E87" w:rsidP="0045395E">
            <w:pPr>
              <w:rPr>
                <w:sz w:val="20"/>
                <w:szCs w:val="20"/>
              </w:rPr>
            </w:pPr>
          </w:p>
        </w:tc>
        <w:tc>
          <w:tcPr>
            <w:tcW w:w="745" w:type="dxa"/>
            <w:tcBorders>
              <w:top w:val="nil"/>
              <w:bottom w:val="nil"/>
              <w:right w:val="nil"/>
            </w:tcBorders>
          </w:tcPr>
          <w:p w14:paraId="67B1B07A" w14:textId="77777777" w:rsidR="00EB7E87" w:rsidRPr="00EA227F" w:rsidRDefault="00EB7E87" w:rsidP="0045395E">
            <w:pPr>
              <w:rPr>
                <w:sz w:val="20"/>
                <w:szCs w:val="20"/>
              </w:rPr>
            </w:pPr>
            <w:r w:rsidRPr="00EA227F">
              <w:rPr>
                <w:sz w:val="20"/>
                <w:szCs w:val="20"/>
              </w:rPr>
              <w:t>1</w:t>
            </w:r>
          </w:p>
        </w:tc>
        <w:tc>
          <w:tcPr>
            <w:tcW w:w="1276" w:type="dxa"/>
            <w:tcBorders>
              <w:top w:val="nil"/>
              <w:left w:val="nil"/>
              <w:bottom w:val="nil"/>
            </w:tcBorders>
          </w:tcPr>
          <w:p w14:paraId="26CC26C4" w14:textId="77777777" w:rsidR="00EB7E87" w:rsidRPr="00EA227F" w:rsidRDefault="00EB7E87" w:rsidP="0045395E">
            <w:pPr>
              <w:rPr>
                <w:sz w:val="20"/>
                <w:szCs w:val="20"/>
              </w:rPr>
            </w:pPr>
          </w:p>
        </w:tc>
      </w:tr>
      <w:tr w:rsidR="00EA227F" w:rsidRPr="00EA227F" w14:paraId="22ECE55C" w14:textId="77777777" w:rsidTr="0045395E">
        <w:trPr>
          <w:trHeight w:val="20"/>
        </w:trPr>
        <w:tc>
          <w:tcPr>
            <w:tcW w:w="851" w:type="dxa"/>
          </w:tcPr>
          <w:p w14:paraId="44B1D3FF" w14:textId="77777777" w:rsidR="00EB7E87" w:rsidRPr="00EA227F" w:rsidRDefault="00EB7E87" w:rsidP="0045395E">
            <w:pPr>
              <w:rPr>
                <w:b/>
                <w:bCs/>
                <w:sz w:val="20"/>
                <w:szCs w:val="20"/>
              </w:rPr>
            </w:pPr>
          </w:p>
        </w:tc>
        <w:tc>
          <w:tcPr>
            <w:tcW w:w="2259" w:type="dxa"/>
            <w:gridSpan w:val="2"/>
          </w:tcPr>
          <w:p w14:paraId="751EC629" w14:textId="77777777" w:rsidR="00EB7E87" w:rsidRPr="00EA227F" w:rsidRDefault="00EB7E87" w:rsidP="0045395E">
            <w:pPr>
              <w:rPr>
                <w:sz w:val="20"/>
                <w:szCs w:val="20"/>
              </w:rPr>
            </w:pPr>
            <w:r w:rsidRPr="00EA227F">
              <w:rPr>
                <w:sz w:val="20"/>
                <w:szCs w:val="20"/>
              </w:rPr>
              <w:t>Yes</w:t>
            </w:r>
          </w:p>
        </w:tc>
        <w:tc>
          <w:tcPr>
            <w:tcW w:w="664" w:type="dxa"/>
          </w:tcPr>
          <w:p w14:paraId="38A5071C" w14:textId="77777777" w:rsidR="00EB7E87" w:rsidRPr="00EA227F" w:rsidRDefault="00EB7E87" w:rsidP="0045395E">
            <w:pPr>
              <w:rPr>
                <w:sz w:val="20"/>
                <w:szCs w:val="20"/>
              </w:rPr>
            </w:pPr>
          </w:p>
        </w:tc>
        <w:tc>
          <w:tcPr>
            <w:tcW w:w="762" w:type="dxa"/>
          </w:tcPr>
          <w:p w14:paraId="2E0E8C86" w14:textId="77777777" w:rsidR="00EB7E87" w:rsidRPr="00EA227F" w:rsidRDefault="00EB7E87" w:rsidP="0045395E">
            <w:pPr>
              <w:rPr>
                <w:sz w:val="20"/>
                <w:szCs w:val="20"/>
              </w:rPr>
            </w:pPr>
            <w:r w:rsidRPr="00EA227F">
              <w:rPr>
                <w:sz w:val="20"/>
                <w:szCs w:val="20"/>
              </w:rPr>
              <w:t>1.86</w:t>
            </w:r>
          </w:p>
        </w:tc>
        <w:tc>
          <w:tcPr>
            <w:tcW w:w="1098" w:type="dxa"/>
            <w:gridSpan w:val="2"/>
          </w:tcPr>
          <w:p w14:paraId="7F31B1DD" w14:textId="77777777" w:rsidR="00EB7E87" w:rsidRPr="00EA227F" w:rsidRDefault="00EB7E87" w:rsidP="0045395E">
            <w:pPr>
              <w:rPr>
                <w:sz w:val="20"/>
                <w:szCs w:val="20"/>
              </w:rPr>
            </w:pPr>
            <w:r w:rsidRPr="00EA227F">
              <w:rPr>
                <w:sz w:val="20"/>
                <w:szCs w:val="20"/>
              </w:rPr>
              <w:t>0.99-3.48</w:t>
            </w:r>
          </w:p>
        </w:tc>
        <w:tc>
          <w:tcPr>
            <w:tcW w:w="745" w:type="dxa"/>
            <w:tcBorders>
              <w:top w:val="nil"/>
              <w:bottom w:val="nil"/>
              <w:right w:val="nil"/>
            </w:tcBorders>
          </w:tcPr>
          <w:p w14:paraId="30816C8A" w14:textId="77777777" w:rsidR="00EB7E87" w:rsidRPr="00EA227F" w:rsidRDefault="00EB7E87" w:rsidP="0045395E">
            <w:pPr>
              <w:rPr>
                <w:sz w:val="20"/>
                <w:szCs w:val="20"/>
              </w:rPr>
            </w:pPr>
            <w:r w:rsidRPr="00EA227F">
              <w:rPr>
                <w:sz w:val="20"/>
                <w:szCs w:val="20"/>
              </w:rPr>
              <w:t>1.89</w:t>
            </w:r>
          </w:p>
        </w:tc>
        <w:tc>
          <w:tcPr>
            <w:tcW w:w="1276" w:type="dxa"/>
            <w:tcBorders>
              <w:top w:val="nil"/>
              <w:left w:val="nil"/>
              <w:bottom w:val="nil"/>
            </w:tcBorders>
          </w:tcPr>
          <w:p w14:paraId="702DAA58" w14:textId="77777777" w:rsidR="00EB7E87" w:rsidRPr="00EA227F" w:rsidRDefault="00EB7E87" w:rsidP="0045395E">
            <w:pPr>
              <w:rPr>
                <w:sz w:val="20"/>
                <w:szCs w:val="20"/>
              </w:rPr>
            </w:pPr>
            <w:r w:rsidRPr="00EA227F">
              <w:rPr>
                <w:sz w:val="20"/>
                <w:szCs w:val="20"/>
              </w:rPr>
              <w:t>1.00-3.58*</w:t>
            </w:r>
          </w:p>
        </w:tc>
      </w:tr>
      <w:tr w:rsidR="00EA227F" w:rsidRPr="00EA227F" w14:paraId="61E4CBE7" w14:textId="77777777" w:rsidTr="0045395E">
        <w:trPr>
          <w:trHeight w:val="20"/>
        </w:trPr>
        <w:tc>
          <w:tcPr>
            <w:tcW w:w="3110" w:type="dxa"/>
            <w:gridSpan w:val="3"/>
          </w:tcPr>
          <w:p w14:paraId="7527C9C5" w14:textId="77777777" w:rsidR="00EB7E87" w:rsidRPr="00EA227F" w:rsidRDefault="00EB7E87" w:rsidP="0045395E">
            <w:pPr>
              <w:rPr>
                <w:sz w:val="20"/>
                <w:szCs w:val="20"/>
              </w:rPr>
            </w:pPr>
            <w:r w:rsidRPr="00EA227F">
              <w:rPr>
                <w:b/>
                <w:bCs/>
                <w:sz w:val="20"/>
                <w:szCs w:val="20"/>
              </w:rPr>
              <w:t>Exercise</w:t>
            </w:r>
          </w:p>
        </w:tc>
        <w:tc>
          <w:tcPr>
            <w:tcW w:w="664" w:type="dxa"/>
          </w:tcPr>
          <w:p w14:paraId="1274721F" w14:textId="77777777" w:rsidR="00EB7E87" w:rsidRPr="00EA227F" w:rsidRDefault="00EB7E87" w:rsidP="0045395E">
            <w:pPr>
              <w:rPr>
                <w:sz w:val="20"/>
                <w:szCs w:val="20"/>
              </w:rPr>
            </w:pPr>
            <w:r w:rsidRPr="00EA227F">
              <w:rPr>
                <w:sz w:val="20"/>
                <w:szCs w:val="20"/>
              </w:rPr>
              <w:t>1131</w:t>
            </w:r>
          </w:p>
        </w:tc>
        <w:tc>
          <w:tcPr>
            <w:tcW w:w="762" w:type="dxa"/>
          </w:tcPr>
          <w:p w14:paraId="184AC3F0" w14:textId="77777777" w:rsidR="00EB7E87" w:rsidRPr="00EA227F" w:rsidRDefault="00EB7E87" w:rsidP="0045395E">
            <w:pPr>
              <w:rPr>
                <w:sz w:val="20"/>
                <w:szCs w:val="20"/>
              </w:rPr>
            </w:pPr>
          </w:p>
        </w:tc>
        <w:tc>
          <w:tcPr>
            <w:tcW w:w="1098" w:type="dxa"/>
            <w:gridSpan w:val="2"/>
          </w:tcPr>
          <w:p w14:paraId="074B9C44" w14:textId="77777777" w:rsidR="00EB7E87" w:rsidRPr="00EA227F" w:rsidRDefault="00EB7E87" w:rsidP="0045395E">
            <w:pPr>
              <w:rPr>
                <w:sz w:val="20"/>
                <w:szCs w:val="20"/>
              </w:rPr>
            </w:pPr>
          </w:p>
        </w:tc>
        <w:tc>
          <w:tcPr>
            <w:tcW w:w="745" w:type="dxa"/>
            <w:tcBorders>
              <w:top w:val="nil"/>
              <w:bottom w:val="nil"/>
              <w:right w:val="nil"/>
            </w:tcBorders>
          </w:tcPr>
          <w:p w14:paraId="7AB69A84" w14:textId="77777777" w:rsidR="00EB7E87" w:rsidRPr="00EA227F" w:rsidRDefault="00EB7E87" w:rsidP="0045395E">
            <w:pPr>
              <w:rPr>
                <w:sz w:val="20"/>
                <w:szCs w:val="20"/>
              </w:rPr>
            </w:pPr>
          </w:p>
        </w:tc>
        <w:tc>
          <w:tcPr>
            <w:tcW w:w="1276" w:type="dxa"/>
            <w:tcBorders>
              <w:top w:val="nil"/>
              <w:left w:val="nil"/>
              <w:bottom w:val="nil"/>
            </w:tcBorders>
          </w:tcPr>
          <w:p w14:paraId="4A52B489" w14:textId="77777777" w:rsidR="00EB7E87" w:rsidRPr="00EA227F" w:rsidRDefault="00EB7E87" w:rsidP="0045395E">
            <w:pPr>
              <w:rPr>
                <w:sz w:val="20"/>
                <w:szCs w:val="20"/>
              </w:rPr>
            </w:pPr>
          </w:p>
        </w:tc>
      </w:tr>
      <w:tr w:rsidR="00EA227F" w:rsidRPr="00EA227F" w14:paraId="1B5E128E" w14:textId="77777777" w:rsidTr="0045395E">
        <w:trPr>
          <w:trHeight w:val="20"/>
        </w:trPr>
        <w:tc>
          <w:tcPr>
            <w:tcW w:w="851" w:type="dxa"/>
          </w:tcPr>
          <w:p w14:paraId="216F387C" w14:textId="77777777" w:rsidR="00EB7E87" w:rsidRPr="00EA227F" w:rsidRDefault="00EB7E87" w:rsidP="0045395E">
            <w:pPr>
              <w:rPr>
                <w:b/>
                <w:bCs/>
                <w:sz w:val="20"/>
                <w:szCs w:val="20"/>
                <w:vertAlign w:val="superscript"/>
              </w:rPr>
            </w:pPr>
          </w:p>
        </w:tc>
        <w:tc>
          <w:tcPr>
            <w:tcW w:w="2259" w:type="dxa"/>
            <w:gridSpan w:val="2"/>
          </w:tcPr>
          <w:p w14:paraId="42D69F2D" w14:textId="77777777" w:rsidR="00EB7E87" w:rsidRPr="00EA227F" w:rsidRDefault="00EB7E87" w:rsidP="0045395E">
            <w:pPr>
              <w:rPr>
                <w:sz w:val="20"/>
                <w:szCs w:val="20"/>
              </w:rPr>
            </w:pPr>
            <w:r w:rsidRPr="00EA227F">
              <w:rPr>
                <w:sz w:val="20"/>
                <w:szCs w:val="20"/>
              </w:rPr>
              <w:t>&gt;2 times/week</w:t>
            </w:r>
          </w:p>
        </w:tc>
        <w:tc>
          <w:tcPr>
            <w:tcW w:w="664" w:type="dxa"/>
          </w:tcPr>
          <w:p w14:paraId="3EA548AE" w14:textId="77777777" w:rsidR="00EB7E87" w:rsidRPr="00EA227F" w:rsidRDefault="00EB7E87" w:rsidP="0045395E">
            <w:pPr>
              <w:rPr>
                <w:sz w:val="20"/>
                <w:szCs w:val="20"/>
              </w:rPr>
            </w:pPr>
          </w:p>
        </w:tc>
        <w:tc>
          <w:tcPr>
            <w:tcW w:w="762" w:type="dxa"/>
          </w:tcPr>
          <w:p w14:paraId="65E2120D" w14:textId="77777777" w:rsidR="00EB7E87" w:rsidRPr="00EA227F" w:rsidRDefault="00EB7E87" w:rsidP="0045395E">
            <w:pPr>
              <w:rPr>
                <w:sz w:val="20"/>
                <w:szCs w:val="20"/>
              </w:rPr>
            </w:pPr>
            <w:r w:rsidRPr="00EA227F">
              <w:rPr>
                <w:sz w:val="20"/>
                <w:szCs w:val="20"/>
              </w:rPr>
              <w:t>1</w:t>
            </w:r>
          </w:p>
        </w:tc>
        <w:tc>
          <w:tcPr>
            <w:tcW w:w="1098" w:type="dxa"/>
            <w:gridSpan w:val="2"/>
          </w:tcPr>
          <w:p w14:paraId="2CDB6A92" w14:textId="77777777" w:rsidR="00EB7E87" w:rsidRPr="00EA227F" w:rsidRDefault="00EB7E87" w:rsidP="0045395E">
            <w:pPr>
              <w:rPr>
                <w:sz w:val="20"/>
                <w:szCs w:val="20"/>
              </w:rPr>
            </w:pPr>
          </w:p>
        </w:tc>
        <w:tc>
          <w:tcPr>
            <w:tcW w:w="745" w:type="dxa"/>
            <w:tcBorders>
              <w:top w:val="nil"/>
              <w:bottom w:val="nil"/>
              <w:right w:val="nil"/>
            </w:tcBorders>
          </w:tcPr>
          <w:p w14:paraId="78942174" w14:textId="77777777" w:rsidR="00EB7E87" w:rsidRPr="00EA227F" w:rsidRDefault="00EB7E87" w:rsidP="0045395E">
            <w:pPr>
              <w:rPr>
                <w:sz w:val="20"/>
                <w:szCs w:val="20"/>
              </w:rPr>
            </w:pPr>
            <w:r w:rsidRPr="00EA227F">
              <w:rPr>
                <w:sz w:val="20"/>
                <w:szCs w:val="20"/>
              </w:rPr>
              <w:t>1</w:t>
            </w:r>
          </w:p>
        </w:tc>
        <w:tc>
          <w:tcPr>
            <w:tcW w:w="1276" w:type="dxa"/>
            <w:tcBorders>
              <w:top w:val="nil"/>
              <w:left w:val="nil"/>
              <w:bottom w:val="nil"/>
            </w:tcBorders>
          </w:tcPr>
          <w:p w14:paraId="65D444BE" w14:textId="77777777" w:rsidR="00EB7E87" w:rsidRPr="00EA227F" w:rsidRDefault="00EB7E87" w:rsidP="0045395E">
            <w:pPr>
              <w:rPr>
                <w:sz w:val="20"/>
                <w:szCs w:val="20"/>
              </w:rPr>
            </w:pPr>
          </w:p>
        </w:tc>
      </w:tr>
      <w:tr w:rsidR="00EA227F" w:rsidRPr="00EA227F" w14:paraId="6B4ADC27" w14:textId="77777777" w:rsidTr="0045395E">
        <w:trPr>
          <w:trHeight w:val="20"/>
        </w:trPr>
        <w:tc>
          <w:tcPr>
            <w:tcW w:w="851" w:type="dxa"/>
          </w:tcPr>
          <w:p w14:paraId="02FA89C9" w14:textId="77777777" w:rsidR="00EB7E87" w:rsidRPr="00EA227F" w:rsidRDefault="00EB7E87" w:rsidP="0045395E">
            <w:pPr>
              <w:rPr>
                <w:b/>
                <w:bCs/>
                <w:sz w:val="20"/>
                <w:szCs w:val="20"/>
              </w:rPr>
            </w:pPr>
          </w:p>
        </w:tc>
        <w:tc>
          <w:tcPr>
            <w:tcW w:w="2259" w:type="dxa"/>
            <w:gridSpan w:val="2"/>
          </w:tcPr>
          <w:p w14:paraId="6084A056" w14:textId="77777777" w:rsidR="00EB7E87" w:rsidRPr="00EA227F" w:rsidRDefault="00EB7E87" w:rsidP="0045395E">
            <w:pPr>
              <w:rPr>
                <w:sz w:val="20"/>
                <w:szCs w:val="20"/>
              </w:rPr>
            </w:pPr>
            <w:r w:rsidRPr="00EA227F">
              <w:rPr>
                <w:sz w:val="20"/>
                <w:szCs w:val="20"/>
              </w:rPr>
              <w:t>1-2 times/week</w:t>
            </w:r>
          </w:p>
        </w:tc>
        <w:tc>
          <w:tcPr>
            <w:tcW w:w="664" w:type="dxa"/>
          </w:tcPr>
          <w:p w14:paraId="5B07E58D" w14:textId="77777777" w:rsidR="00EB7E87" w:rsidRPr="00EA227F" w:rsidRDefault="00EB7E87" w:rsidP="0045395E">
            <w:pPr>
              <w:rPr>
                <w:sz w:val="20"/>
                <w:szCs w:val="20"/>
              </w:rPr>
            </w:pPr>
          </w:p>
        </w:tc>
        <w:tc>
          <w:tcPr>
            <w:tcW w:w="762" w:type="dxa"/>
          </w:tcPr>
          <w:p w14:paraId="58FE28B0" w14:textId="77777777" w:rsidR="00EB7E87" w:rsidRPr="00EA227F" w:rsidRDefault="00EB7E87" w:rsidP="0045395E">
            <w:pPr>
              <w:rPr>
                <w:sz w:val="20"/>
                <w:szCs w:val="20"/>
              </w:rPr>
            </w:pPr>
            <w:r w:rsidRPr="00EA227F">
              <w:rPr>
                <w:sz w:val="20"/>
                <w:szCs w:val="20"/>
              </w:rPr>
              <w:t>0.95</w:t>
            </w:r>
          </w:p>
        </w:tc>
        <w:tc>
          <w:tcPr>
            <w:tcW w:w="1098" w:type="dxa"/>
            <w:gridSpan w:val="2"/>
          </w:tcPr>
          <w:p w14:paraId="296BD94E" w14:textId="77777777" w:rsidR="00EB7E87" w:rsidRPr="00EA227F" w:rsidRDefault="00EB7E87" w:rsidP="0045395E">
            <w:pPr>
              <w:rPr>
                <w:sz w:val="20"/>
                <w:szCs w:val="20"/>
              </w:rPr>
            </w:pPr>
            <w:r w:rsidRPr="00EA227F">
              <w:rPr>
                <w:sz w:val="20"/>
                <w:szCs w:val="20"/>
              </w:rPr>
              <w:t>0.54-1.67</w:t>
            </w:r>
          </w:p>
        </w:tc>
        <w:tc>
          <w:tcPr>
            <w:tcW w:w="745" w:type="dxa"/>
            <w:tcBorders>
              <w:top w:val="nil"/>
              <w:bottom w:val="nil"/>
              <w:right w:val="nil"/>
            </w:tcBorders>
          </w:tcPr>
          <w:p w14:paraId="297C585C" w14:textId="77777777" w:rsidR="00EB7E87" w:rsidRPr="00EA227F" w:rsidRDefault="00EB7E87" w:rsidP="0045395E">
            <w:pPr>
              <w:rPr>
                <w:sz w:val="20"/>
                <w:szCs w:val="20"/>
              </w:rPr>
            </w:pPr>
            <w:r w:rsidRPr="00EA227F">
              <w:rPr>
                <w:sz w:val="20"/>
                <w:szCs w:val="20"/>
              </w:rPr>
              <w:t>0.87</w:t>
            </w:r>
          </w:p>
        </w:tc>
        <w:tc>
          <w:tcPr>
            <w:tcW w:w="1276" w:type="dxa"/>
            <w:tcBorders>
              <w:top w:val="nil"/>
              <w:left w:val="nil"/>
              <w:bottom w:val="nil"/>
            </w:tcBorders>
          </w:tcPr>
          <w:p w14:paraId="22567ECA" w14:textId="77777777" w:rsidR="00EB7E87" w:rsidRPr="00EA227F" w:rsidRDefault="00EB7E87" w:rsidP="0045395E">
            <w:pPr>
              <w:rPr>
                <w:sz w:val="20"/>
                <w:szCs w:val="20"/>
              </w:rPr>
            </w:pPr>
            <w:r w:rsidRPr="00EA227F">
              <w:rPr>
                <w:sz w:val="20"/>
                <w:szCs w:val="20"/>
              </w:rPr>
              <w:t>0.49-1.54</w:t>
            </w:r>
          </w:p>
        </w:tc>
      </w:tr>
      <w:tr w:rsidR="00EA227F" w:rsidRPr="00EA227F" w14:paraId="2BD67818" w14:textId="77777777" w:rsidTr="0045395E">
        <w:trPr>
          <w:trHeight w:val="20"/>
        </w:trPr>
        <w:tc>
          <w:tcPr>
            <w:tcW w:w="851" w:type="dxa"/>
          </w:tcPr>
          <w:p w14:paraId="31ECBD07" w14:textId="77777777" w:rsidR="00EB7E87" w:rsidRPr="00EA227F" w:rsidRDefault="00EB7E87" w:rsidP="0045395E">
            <w:pPr>
              <w:rPr>
                <w:b/>
                <w:bCs/>
                <w:sz w:val="20"/>
                <w:szCs w:val="20"/>
              </w:rPr>
            </w:pPr>
          </w:p>
        </w:tc>
        <w:tc>
          <w:tcPr>
            <w:tcW w:w="2259" w:type="dxa"/>
            <w:gridSpan w:val="2"/>
          </w:tcPr>
          <w:p w14:paraId="621C8EEE" w14:textId="77777777" w:rsidR="00EB7E87" w:rsidRPr="00EA227F" w:rsidRDefault="00EB7E87" w:rsidP="0045395E">
            <w:pPr>
              <w:rPr>
                <w:sz w:val="20"/>
                <w:szCs w:val="20"/>
              </w:rPr>
            </w:pPr>
            <w:r w:rsidRPr="00EA227F">
              <w:rPr>
                <w:sz w:val="20"/>
                <w:szCs w:val="20"/>
              </w:rPr>
              <w:t>No</w:t>
            </w:r>
          </w:p>
        </w:tc>
        <w:tc>
          <w:tcPr>
            <w:tcW w:w="664" w:type="dxa"/>
          </w:tcPr>
          <w:p w14:paraId="7CA4350C" w14:textId="77777777" w:rsidR="00EB7E87" w:rsidRPr="00EA227F" w:rsidRDefault="00EB7E87" w:rsidP="0045395E">
            <w:pPr>
              <w:rPr>
                <w:sz w:val="20"/>
                <w:szCs w:val="20"/>
              </w:rPr>
            </w:pPr>
          </w:p>
        </w:tc>
        <w:tc>
          <w:tcPr>
            <w:tcW w:w="762" w:type="dxa"/>
          </w:tcPr>
          <w:p w14:paraId="4293FF7A" w14:textId="77777777" w:rsidR="00EB7E87" w:rsidRPr="00EA227F" w:rsidRDefault="00EB7E87" w:rsidP="0045395E">
            <w:pPr>
              <w:rPr>
                <w:sz w:val="20"/>
                <w:szCs w:val="20"/>
              </w:rPr>
            </w:pPr>
            <w:r w:rsidRPr="00EA227F">
              <w:rPr>
                <w:sz w:val="20"/>
                <w:szCs w:val="20"/>
              </w:rPr>
              <w:t>0.94</w:t>
            </w:r>
          </w:p>
        </w:tc>
        <w:tc>
          <w:tcPr>
            <w:tcW w:w="1098" w:type="dxa"/>
            <w:gridSpan w:val="2"/>
          </w:tcPr>
          <w:p w14:paraId="42BCB75F" w14:textId="77777777" w:rsidR="00EB7E87" w:rsidRPr="00EA227F" w:rsidRDefault="00EB7E87" w:rsidP="0045395E">
            <w:pPr>
              <w:rPr>
                <w:sz w:val="20"/>
                <w:szCs w:val="20"/>
              </w:rPr>
            </w:pPr>
            <w:r w:rsidRPr="00EA227F">
              <w:rPr>
                <w:sz w:val="20"/>
                <w:szCs w:val="20"/>
              </w:rPr>
              <w:t>0.54-1.63</w:t>
            </w:r>
          </w:p>
        </w:tc>
        <w:tc>
          <w:tcPr>
            <w:tcW w:w="745" w:type="dxa"/>
            <w:tcBorders>
              <w:top w:val="nil"/>
              <w:bottom w:val="nil"/>
              <w:right w:val="nil"/>
            </w:tcBorders>
          </w:tcPr>
          <w:p w14:paraId="5CD39F5C" w14:textId="77777777" w:rsidR="00EB7E87" w:rsidRPr="00EA227F" w:rsidRDefault="00EB7E87" w:rsidP="0045395E">
            <w:pPr>
              <w:rPr>
                <w:sz w:val="20"/>
                <w:szCs w:val="20"/>
              </w:rPr>
            </w:pPr>
            <w:r w:rsidRPr="00EA227F">
              <w:rPr>
                <w:sz w:val="20"/>
                <w:szCs w:val="20"/>
              </w:rPr>
              <w:t>0.91</w:t>
            </w:r>
          </w:p>
        </w:tc>
        <w:tc>
          <w:tcPr>
            <w:tcW w:w="1276" w:type="dxa"/>
            <w:tcBorders>
              <w:top w:val="nil"/>
              <w:left w:val="nil"/>
              <w:bottom w:val="nil"/>
            </w:tcBorders>
          </w:tcPr>
          <w:p w14:paraId="3D95832F" w14:textId="77777777" w:rsidR="00EB7E87" w:rsidRPr="00EA227F" w:rsidRDefault="00EB7E87" w:rsidP="0045395E">
            <w:pPr>
              <w:rPr>
                <w:sz w:val="20"/>
                <w:szCs w:val="20"/>
              </w:rPr>
            </w:pPr>
            <w:r w:rsidRPr="00EA227F">
              <w:rPr>
                <w:sz w:val="20"/>
                <w:szCs w:val="20"/>
              </w:rPr>
              <w:t>0.51-1.62</w:t>
            </w:r>
          </w:p>
        </w:tc>
      </w:tr>
      <w:tr w:rsidR="00EA227F" w:rsidRPr="00EA227F" w14:paraId="1DA61A86" w14:textId="77777777" w:rsidTr="0045395E">
        <w:trPr>
          <w:trHeight w:val="20"/>
        </w:trPr>
        <w:tc>
          <w:tcPr>
            <w:tcW w:w="3110" w:type="dxa"/>
            <w:gridSpan w:val="3"/>
          </w:tcPr>
          <w:p w14:paraId="5DC9F846" w14:textId="77777777" w:rsidR="00EB7E87" w:rsidRPr="00EA227F" w:rsidRDefault="00EB7E87" w:rsidP="0045395E">
            <w:pPr>
              <w:rPr>
                <w:sz w:val="20"/>
                <w:szCs w:val="20"/>
              </w:rPr>
            </w:pPr>
            <w:r w:rsidRPr="00EA227F">
              <w:rPr>
                <w:b/>
                <w:bCs/>
                <w:sz w:val="20"/>
                <w:szCs w:val="20"/>
              </w:rPr>
              <w:t>Social support</w:t>
            </w:r>
          </w:p>
        </w:tc>
        <w:tc>
          <w:tcPr>
            <w:tcW w:w="664" w:type="dxa"/>
          </w:tcPr>
          <w:p w14:paraId="2846812E" w14:textId="77777777" w:rsidR="00EB7E87" w:rsidRPr="00EA227F" w:rsidRDefault="00EB7E87" w:rsidP="0045395E">
            <w:pPr>
              <w:rPr>
                <w:sz w:val="20"/>
                <w:szCs w:val="20"/>
              </w:rPr>
            </w:pPr>
            <w:r w:rsidRPr="00EA227F">
              <w:rPr>
                <w:sz w:val="20"/>
                <w:szCs w:val="20"/>
              </w:rPr>
              <w:t>1139</w:t>
            </w:r>
          </w:p>
        </w:tc>
        <w:tc>
          <w:tcPr>
            <w:tcW w:w="762" w:type="dxa"/>
          </w:tcPr>
          <w:p w14:paraId="33D67CD5" w14:textId="77777777" w:rsidR="00EB7E87" w:rsidRPr="00EA227F" w:rsidRDefault="00EB7E87" w:rsidP="0045395E">
            <w:pPr>
              <w:rPr>
                <w:sz w:val="20"/>
                <w:szCs w:val="20"/>
              </w:rPr>
            </w:pPr>
          </w:p>
        </w:tc>
        <w:tc>
          <w:tcPr>
            <w:tcW w:w="1098" w:type="dxa"/>
            <w:gridSpan w:val="2"/>
          </w:tcPr>
          <w:p w14:paraId="467FB6EB" w14:textId="77777777" w:rsidR="00EB7E87" w:rsidRPr="00EA227F" w:rsidRDefault="00EB7E87" w:rsidP="0045395E">
            <w:pPr>
              <w:rPr>
                <w:sz w:val="20"/>
                <w:szCs w:val="20"/>
              </w:rPr>
            </w:pPr>
          </w:p>
        </w:tc>
        <w:tc>
          <w:tcPr>
            <w:tcW w:w="745" w:type="dxa"/>
            <w:tcBorders>
              <w:top w:val="nil"/>
              <w:bottom w:val="nil"/>
              <w:right w:val="nil"/>
            </w:tcBorders>
          </w:tcPr>
          <w:p w14:paraId="2C993069" w14:textId="77777777" w:rsidR="00EB7E87" w:rsidRPr="00EA227F" w:rsidRDefault="00EB7E87" w:rsidP="0045395E">
            <w:pPr>
              <w:rPr>
                <w:sz w:val="20"/>
                <w:szCs w:val="20"/>
              </w:rPr>
            </w:pPr>
          </w:p>
        </w:tc>
        <w:tc>
          <w:tcPr>
            <w:tcW w:w="1276" w:type="dxa"/>
            <w:tcBorders>
              <w:top w:val="nil"/>
              <w:left w:val="nil"/>
              <w:bottom w:val="nil"/>
            </w:tcBorders>
          </w:tcPr>
          <w:p w14:paraId="0BE2FA39" w14:textId="77777777" w:rsidR="00EB7E87" w:rsidRPr="00EA227F" w:rsidRDefault="00EB7E87" w:rsidP="0045395E">
            <w:pPr>
              <w:rPr>
                <w:sz w:val="20"/>
                <w:szCs w:val="20"/>
              </w:rPr>
            </w:pPr>
          </w:p>
        </w:tc>
      </w:tr>
      <w:tr w:rsidR="00EA227F" w:rsidRPr="00EA227F" w14:paraId="27D9CA4A" w14:textId="77777777" w:rsidTr="0045395E">
        <w:trPr>
          <w:trHeight w:val="20"/>
        </w:trPr>
        <w:tc>
          <w:tcPr>
            <w:tcW w:w="851" w:type="dxa"/>
          </w:tcPr>
          <w:p w14:paraId="08545AE7" w14:textId="77777777" w:rsidR="00EB7E87" w:rsidRPr="00EA227F" w:rsidRDefault="00EB7E87" w:rsidP="0045395E">
            <w:pPr>
              <w:rPr>
                <w:b/>
                <w:bCs/>
                <w:sz w:val="20"/>
                <w:szCs w:val="20"/>
              </w:rPr>
            </w:pPr>
          </w:p>
        </w:tc>
        <w:tc>
          <w:tcPr>
            <w:tcW w:w="2259" w:type="dxa"/>
            <w:gridSpan w:val="2"/>
          </w:tcPr>
          <w:p w14:paraId="273009B1" w14:textId="77777777" w:rsidR="00EB7E87" w:rsidRPr="00EA227F" w:rsidRDefault="00EB7E87" w:rsidP="0045395E">
            <w:pPr>
              <w:rPr>
                <w:sz w:val="20"/>
                <w:szCs w:val="20"/>
              </w:rPr>
            </w:pPr>
            <w:r w:rsidRPr="00EA227F">
              <w:rPr>
                <w:sz w:val="20"/>
                <w:szCs w:val="20"/>
              </w:rPr>
              <w:t>Yes/probably</w:t>
            </w:r>
          </w:p>
        </w:tc>
        <w:tc>
          <w:tcPr>
            <w:tcW w:w="664" w:type="dxa"/>
          </w:tcPr>
          <w:p w14:paraId="78F0807F" w14:textId="77777777" w:rsidR="00EB7E87" w:rsidRPr="00EA227F" w:rsidRDefault="00EB7E87" w:rsidP="0045395E">
            <w:pPr>
              <w:rPr>
                <w:sz w:val="20"/>
                <w:szCs w:val="20"/>
              </w:rPr>
            </w:pPr>
          </w:p>
        </w:tc>
        <w:tc>
          <w:tcPr>
            <w:tcW w:w="762" w:type="dxa"/>
          </w:tcPr>
          <w:p w14:paraId="3D7E86FE" w14:textId="77777777" w:rsidR="00EB7E87" w:rsidRPr="00EA227F" w:rsidRDefault="00EB7E87" w:rsidP="0045395E">
            <w:pPr>
              <w:rPr>
                <w:sz w:val="20"/>
                <w:szCs w:val="20"/>
              </w:rPr>
            </w:pPr>
            <w:r w:rsidRPr="00EA227F">
              <w:rPr>
                <w:sz w:val="20"/>
                <w:szCs w:val="20"/>
              </w:rPr>
              <w:t>1</w:t>
            </w:r>
          </w:p>
        </w:tc>
        <w:tc>
          <w:tcPr>
            <w:tcW w:w="1098" w:type="dxa"/>
            <w:gridSpan w:val="2"/>
          </w:tcPr>
          <w:p w14:paraId="3A0D85AE" w14:textId="77777777" w:rsidR="00EB7E87" w:rsidRPr="00EA227F" w:rsidRDefault="00EB7E87" w:rsidP="0045395E">
            <w:pPr>
              <w:rPr>
                <w:sz w:val="20"/>
                <w:szCs w:val="20"/>
              </w:rPr>
            </w:pPr>
          </w:p>
        </w:tc>
        <w:tc>
          <w:tcPr>
            <w:tcW w:w="745" w:type="dxa"/>
            <w:tcBorders>
              <w:top w:val="nil"/>
              <w:bottom w:val="nil"/>
              <w:right w:val="nil"/>
            </w:tcBorders>
          </w:tcPr>
          <w:p w14:paraId="33CE4206" w14:textId="77777777" w:rsidR="00EB7E87" w:rsidRPr="00EA227F" w:rsidRDefault="00EB7E87" w:rsidP="0045395E">
            <w:pPr>
              <w:rPr>
                <w:sz w:val="20"/>
                <w:szCs w:val="20"/>
              </w:rPr>
            </w:pPr>
            <w:r w:rsidRPr="00EA227F">
              <w:rPr>
                <w:sz w:val="20"/>
                <w:szCs w:val="20"/>
              </w:rPr>
              <w:t>1</w:t>
            </w:r>
          </w:p>
        </w:tc>
        <w:tc>
          <w:tcPr>
            <w:tcW w:w="1276" w:type="dxa"/>
            <w:tcBorders>
              <w:top w:val="nil"/>
              <w:left w:val="nil"/>
              <w:bottom w:val="nil"/>
            </w:tcBorders>
          </w:tcPr>
          <w:p w14:paraId="0AC7A38B" w14:textId="77777777" w:rsidR="00EB7E87" w:rsidRPr="00EA227F" w:rsidRDefault="00EB7E87" w:rsidP="0045395E">
            <w:pPr>
              <w:rPr>
                <w:sz w:val="20"/>
                <w:szCs w:val="20"/>
              </w:rPr>
            </w:pPr>
          </w:p>
        </w:tc>
      </w:tr>
      <w:tr w:rsidR="00EA227F" w:rsidRPr="00EA227F" w14:paraId="217A827F" w14:textId="77777777" w:rsidTr="0045395E">
        <w:trPr>
          <w:trHeight w:val="20"/>
        </w:trPr>
        <w:tc>
          <w:tcPr>
            <w:tcW w:w="851" w:type="dxa"/>
          </w:tcPr>
          <w:p w14:paraId="69323499" w14:textId="77777777" w:rsidR="00EB7E87" w:rsidRPr="00EA227F" w:rsidRDefault="00EB7E87" w:rsidP="0045395E">
            <w:pPr>
              <w:rPr>
                <w:b/>
                <w:bCs/>
                <w:sz w:val="20"/>
                <w:szCs w:val="20"/>
              </w:rPr>
            </w:pPr>
          </w:p>
        </w:tc>
        <w:tc>
          <w:tcPr>
            <w:tcW w:w="2259" w:type="dxa"/>
            <w:gridSpan w:val="2"/>
          </w:tcPr>
          <w:p w14:paraId="4618C8DE" w14:textId="77777777" w:rsidR="00EB7E87" w:rsidRPr="00EA227F" w:rsidRDefault="00EB7E87" w:rsidP="0045395E">
            <w:pPr>
              <w:rPr>
                <w:sz w:val="20"/>
                <w:szCs w:val="20"/>
              </w:rPr>
            </w:pPr>
            <w:r w:rsidRPr="00EA227F">
              <w:rPr>
                <w:sz w:val="20"/>
                <w:szCs w:val="20"/>
              </w:rPr>
              <w:t>No/not sure</w:t>
            </w:r>
          </w:p>
        </w:tc>
        <w:tc>
          <w:tcPr>
            <w:tcW w:w="664" w:type="dxa"/>
          </w:tcPr>
          <w:p w14:paraId="3FDECD15" w14:textId="77777777" w:rsidR="00EB7E87" w:rsidRPr="00EA227F" w:rsidRDefault="00EB7E87" w:rsidP="0045395E">
            <w:pPr>
              <w:rPr>
                <w:sz w:val="20"/>
                <w:szCs w:val="20"/>
              </w:rPr>
            </w:pPr>
          </w:p>
        </w:tc>
        <w:tc>
          <w:tcPr>
            <w:tcW w:w="762" w:type="dxa"/>
          </w:tcPr>
          <w:p w14:paraId="616E6FB3" w14:textId="77777777" w:rsidR="00EB7E87" w:rsidRPr="00EA227F" w:rsidRDefault="00EB7E87" w:rsidP="0045395E">
            <w:pPr>
              <w:rPr>
                <w:sz w:val="20"/>
                <w:szCs w:val="20"/>
              </w:rPr>
            </w:pPr>
            <w:r w:rsidRPr="00EA227F">
              <w:rPr>
                <w:sz w:val="20"/>
                <w:szCs w:val="20"/>
              </w:rPr>
              <w:t>1.37</w:t>
            </w:r>
          </w:p>
        </w:tc>
        <w:tc>
          <w:tcPr>
            <w:tcW w:w="1098" w:type="dxa"/>
            <w:gridSpan w:val="2"/>
          </w:tcPr>
          <w:p w14:paraId="64C01465" w14:textId="77777777" w:rsidR="00EB7E87" w:rsidRPr="00EA227F" w:rsidRDefault="00EB7E87" w:rsidP="0045395E">
            <w:pPr>
              <w:rPr>
                <w:sz w:val="20"/>
                <w:szCs w:val="20"/>
              </w:rPr>
            </w:pPr>
            <w:r w:rsidRPr="00EA227F">
              <w:rPr>
                <w:sz w:val="20"/>
                <w:szCs w:val="20"/>
              </w:rPr>
              <w:t>0.70-2.66</w:t>
            </w:r>
          </w:p>
        </w:tc>
        <w:tc>
          <w:tcPr>
            <w:tcW w:w="745" w:type="dxa"/>
            <w:tcBorders>
              <w:top w:val="nil"/>
              <w:bottom w:val="nil"/>
              <w:right w:val="nil"/>
            </w:tcBorders>
          </w:tcPr>
          <w:p w14:paraId="37DB55E3" w14:textId="77777777" w:rsidR="00EB7E87" w:rsidRPr="00EA227F" w:rsidRDefault="00EB7E87" w:rsidP="0045395E">
            <w:pPr>
              <w:rPr>
                <w:sz w:val="20"/>
                <w:szCs w:val="20"/>
              </w:rPr>
            </w:pPr>
            <w:r w:rsidRPr="00EA227F">
              <w:rPr>
                <w:sz w:val="20"/>
                <w:szCs w:val="20"/>
              </w:rPr>
              <w:t>1.23</w:t>
            </w:r>
          </w:p>
        </w:tc>
        <w:tc>
          <w:tcPr>
            <w:tcW w:w="1276" w:type="dxa"/>
            <w:tcBorders>
              <w:top w:val="nil"/>
              <w:left w:val="nil"/>
              <w:bottom w:val="nil"/>
            </w:tcBorders>
          </w:tcPr>
          <w:p w14:paraId="747AAE38" w14:textId="77777777" w:rsidR="00EB7E87" w:rsidRPr="00EA227F" w:rsidRDefault="00EB7E87" w:rsidP="0045395E">
            <w:pPr>
              <w:rPr>
                <w:sz w:val="20"/>
                <w:szCs w:val="20"/>
              </w:rPr>
            </w:pPr>
            <w:r w:rsidRPr="00EA227F">
              <w:rPr>
                <w:sz w:val="20"/>
                <w:szCs w:val="20"/>
              </w:rPr>
              <w:t>0.63-2.40</w:t>
            </w:r>
          </w:p>
        </w:tc>
      </w:tr>
      <w:tr w:rsidR="00EA227F" w:rsidRPr="00EA227F" w14:paraId="62003D67" w14:textId="77777777" w:rsidTr="0045395E">
        <w:trPr>
          <w:trHeight w:val="20"/>
        </w:trPr>
        <w:tc>
          <w:tcPr>
            <w:tcW w:w="3110" w:type="dxa"/>
            <w:gridSpan w:val="3"/>
          </w:tcPr>
          <w:p w14:paraId="73ED0831" w14:textId="77777777" w:rsidR="00EB7E87" w:rsidRPr="00EA227F" w:rsidRDefault="00EB7E87" w:rsidP="0045395E">
            <w:pPr>
              <w:rPr>
                <w:sz w:val="20"/>
                <w:szCs w:val="20"/>
              </w:rPr>
            </w:pPr>
            <w:r w:rsidRPr="00EA227F">
              <w:rPr>
                <w:b/>
                <w:bCs/>
                <w:sz w:val="20"/>
                <w:szCs w:val="20"/>
              </w:rPr>
              <w:t>Socioeconomic status</w:t>
            </w:r>
          </w:p>
        </w:tc>
        <w:tc>
          <w:tcPr>
            <w:tcW w:w="664" w:type="dxa"/>
          </w:tcPr>
          <w:p w14:paraId="676039A2" w14:textId="77777777" w:rsidR="00EB7E87" w:rsidRPr="00EA227F" w:rsidRDefault="00EB7E87" w:rsidP="0045395E">
            <w:pPr>
              <w:rPr>
                <w:sz w:val="20"/>
                <w:szCs w:val="20"/>
              </w:rPr>
            </w:pPr>
            <w:r w:rsidRPr="00EA227F">
              <w:rPr>
                <w:sz w:val="20"/>
                <w:szCs w:val="20"/>
              </w:rPr>
              <w:t>1144</w:t>
            </w:r>
          </w:p>
        </w:tc>
        <w:tc>
          <w:tcPr>
            <w:tcW w:w="762" w:type="dxa"/>
          </w:tcPr>
          <w:p w14:paraId="718FE32D" w14:textId="77777777" w:rsidR="00EB7E87" w:rsidRPr="00EA227F" w:rsidRDefault="00EB7E87" w:rsidP="0045395E">
            <w:pPr>
              <w:rPr>
                <w:sz w:val="20"/>
                <w:szCs w:val="20"/>
              </w:rPr>
            </w:pPr>
          </w:p>
        </w:tc>
        <w:tc>
          <w:tcPr>
            <w:tcW w:w="1098" w:type="dxa"/>
            <w:gridSpan w:val="2"/>
          </w:tcPr>
          <w:p w14:paraId="380B21B2" w14:textId="77777777" w:rsidR="00EB7E87" w:rsidRPr="00EA227F" w:rsidRDefault="00EB7E87" w:rsidP="0045395E">
            <w:pPr>
              <w:rPr>
                <w:sz w:val="20"/>
                <w:szCs w:val="20"/>
              </w:rPr>
            </w:pPr>
          </w:p>
        </w:tc>
        <w:tc>
          <w:tcPr>
            <w:tcW w:w="745" w:type="dxa"/>
            <w:tcBorders>
              <w:top w:val="nil"/>
              <w:bottom w:val="nil"/>
              <w:right w:val="nil"/>
            </w:tcBorders>
          </w:tcPr>
          <w:p w14:paraId="1E187651" w14:textId="77777777" w:rsidR="00EB7E87" w:rsidRPr="00EA227F" w:rsidRDefault="00EB7E87" w:rsidP="0045395E">
            <w:pPr>
              <w:rPr>
                <w:sz w:val="20"/>
                <w:szCs w:val="20"/>
              </w:rPr>
            </w:pPr>
          </w:p>
        </w:tc>
        <w:tc>
          <w:tcPr>
            <w:tcW w:w="1276" w:type="dxa"/>
            <w:tcBorders>
              <w:top w:val="nil"/>
              <w:left w:val="nil"/>
              <w:bottom w:val="nil"/>
            </w:tcBorders>
          </w:tcPr>
          <w:p w14:paraId="2B7FD44C" w14:textId="77777777" w:rsidR="00EB7E87" w:rsidRPr="00EA227F" w:rsidRDefault="00EB7E87" w:rsidP="0045395E">
            <w:pPr>
              <w:rPr>
                <w:sz w:val="20"/>
                <w:szCs w:val="20"/>
              </w:rPr>
            </w:pPr>
          </w:p>
        </w:tc>
      </w:tr>
      <w:tr w:rsidR="00EA227F" w:rsidRPr="00EA227F" w14:paraId="51CF7CAA" w14:textId="77777777" w:rsidTr="0045395E">
        <w:trPr>
          <w:trHeight w:val="20"/>
        </w:trPr>
        <w:tc>
          <w:tcPr>
            <w:tcW w:w="851" w:type="dxa"/>
          </w:tcPr>
          <w:p w14:paraId="3E40716F" w14:textId="77777777" w:rsidR="00EB7E87" w:rsidRPr="00EA227F" w:rsidRDefault="00EB7E87" w:rsidP="0045395E">
            <w:pPr>
              <w:rPr>
                <w:b/>
                <w:bCs/>
                <w:sz w:val="20"/>
                <w:szCs w:val="20"/>
              </w:rPr>
            </w:pPr>
          </w:p>
        </w:tc>
        <w:tc>
          <w:tcPr>
            <w:tcW w:w="2259" w:type="dxa"/>
            <w:gridSpan w:val="2"/>
          </w:tcPr>
          <w:p w14:paraId="494C8112" w14:textId="77777777" w:rsidR="00EB7E87" w:rsidRPr="00EA227F" w:rsidRDefault="00EB7E87" w:rsidP="0045395E">
            <w:pPr>
              <w:rPr>
                <w:sz w:val="20"/>
                <w:szCs w:val="20"/>
              </w:rPr>
            </w:pPr>
            <w:r w:rsidRPr="00EA227F">
              <w:rPr>
                <w:sz w:val="20"/>
                <w:szCs w:val="20"/>
              </w:rPr>
              <w:t>Non manual work</w:t>
            </w:r>
          </w:p>
        </w:tc>
        <w:tc>
          <w:tcPr>
            <w:tcW w:w="664" w:type="dxa"/>
          </w:tcPr>
          <w:p w14:paraId="17006FE6" w14:textId="77777777" w:rsidR="00EB7E87" w:rsidRPr="00EA227F" w:rsidRDefault="00EB7E87" w:rsidP="0045395E">
            <w:pPr>
              <w:rPr>
                <w:sz w:val="20"/>
                <w:szCs w:val="20"/>
              </w:rPr>
            </w:pPr>
          </w:p>
        </w:tc>
        <w:tc>
          <w:tcPr>
            <w:tcW w:w="762" w:type="dxa"/>
          </w:tcPr>
          <w:p w14:paraId="06D194AA" w14:textId="77777777" w:rsidR="00EB7E87" w:rsidRPr="00EA227F" w:rsidRDefault="00EB7E87" w:rsidP="0045395E">
            <w:pPr>
              <w:rPr>
                <w:sz w:val="20"/>
                <w:szCs w:val="20"/>
              </w:rPr>
            </w:pPr>
            <w:r w:rsidRPr="00EA227F">
              <w:rPr>
                <w:sz w:val="20"/>
                <w:szCs w:val="20"/>
              </w:rPr>
              <w:t>1</w:t>
            </w:r>
          </w:p>
        </w:tc>
        <w:tc>
          <w:tcPr>
            <w:tcW w:w="1098" w:type="dxa"/>
            <w:gridSpan w:val="2"/>
          </w:tcPr>
          <w:p w14:paraId="3140E386" w14:textId="77777777" w:rsidR="00EB7E87" w:rsidRPr="00EA227F" w:rsidRDefault="00EB7E87" w:rsidP="0045395E">
            <w:pPr>
              <w:rPr>
                <w:sz w:val="20"/>
                <w:szCs w:val="20"/>
              </w:rPr>
            </w:pPr>
          </w:p>
        </w:tc>
        <w:tc>
          <w:tcPr>
            <w:tcW w:w="745" w:type="dxa"/>
            <w:tcBorders>
              <w:top w:val="nil"/>
              <w:bottom w:val="nil"/>
              <w:right w:val="nil"/>
            </w:tcBorders>
          </w:tcPr>
          <w:p w14:paraId="21655423" w14:textId="77777777" w:rsidR="00EB7E87" w:rsidRPr="00EA227F" w:rsidRDefault="00EB7E87" w:rsidP="0045395E">
            <w:pPr>
              <w:rPr>
                <w:sz w:val="20"/>
                <w:szCs w:val="20"/>
              </w:rPr>
            </w:pPr>
            <w:r w:rsidRPr="00EA227F">
              <w:rPr>
                <w:sz w:val="20"/>
                <w:szCs w:val="20"/>
              </w:rPr>
              <w:t>1</w:t>
            </w:r>
          </w:p>
        </w:tc>
        <w:tc>
          <w:tcPr>
            <w:tcW w:w="1276" w:type="dxa"/>
            <w:tcBorders>
              <w:top w:val="nil"/>
              <w:left w:val="nil"/>
              <w:bottom w:val="nil"/>
            </w:tcBorders>
          </w:tcPr>
          <w:p w14:paraId="47598EFE" w14:textId="77777777" w:rsidR="00EB7E87" w:rsidRPr="00EA227F" w:rsidRDefault="00EB7E87" w:rsidP="0045395E">
            <w:pPr>
              <w:rPr>
                <w:sz w:val="20"/>
                <w:szCs w:val="20"/>
              </w:rPr>
            </w:pPr>
          </w:p>
        </w:tc>
      </w:tr>
      <w:tr w:rsidR="00EA227F" w:rsidRPr="00EA227F" w14:paraId="23C40FEB" w14:textId="77777777" w:rsidTr="0045395E">
        <w:trPr>
          <w:trHeight w:val="20"/>
        </w:trPr>
        <w:tc>
          <w:tcPr>
            <w:tcW w:w="851" w:type="dxa"/>
          </w:tcPr>
          <w:p w14:paraId="1FEE7029" w14:textId="77777777" w:rsidR="00EB7E87" w:rsidRPr="00EA227F" w:rsidRDefault="00EB7E87" w:rsidP="0045395E">
            <w:pPr>
              <w:rPr>
                <w:b/>
                <w:bCs/>
                <w:sz w:val="20"/>
                <w:szCs w:val="20"/>
              </w:rPr>
            </w:pPr>
          </w:p>
        </w:tc>
        <w:tc>
          <w:tcPr>
            <w:tcW w:w="2259" w:type="dxa"/>
            <w:gridSpan w:val="2"/>
          </w:tcPr>
          <w:p w14:paraId="195185AD" w14:textId="77777777" w:rsidR="00EB7E87" w:rsidRPr="00EA227F" w:rsidRDefault="00EB7E87" w:rsidP="0045395E">
            <w:pPr>
              <w:rPr>
                <w:sz w:val="20"/>
                <w:szCs w:val="20"/>
              </w:rPr>
            </w:pPr>
            <w:r w:rsidRPr="00EA227F">
              <w:rPr>
                <w:sz w:val="20"/>
                <w:szCs w:val="20"/>
              </w:rPr>
              <w:t>Manual work</w:t>
            </w:r>
          </w:p>
        </w:tc>
        <w:tc>
          <w:tcPr>
            <w:tcW w:w="664" w:type="dxa"/>
          </w:tcPr>
          <w:p w14:paraId="6781FAD6" w14:textId="77777777" w:rsidR="00EB7E87" w:rsidRPr="00EA227F" w:rsidRDefault="00EB7E87" w:rsidP="0045395E">
            <w:pPr>
              <w:rPr>
                <w:sz w:val="20"/>
                <w:szCs w:val="20"/>
              </w:rPr>
            </w:pPr>
          </w:p>
        </w:tc>
        <w:tc>
          <w:tcPr>
            <w:tcW w:w="762" w:type="dxa"/>
          </w:tcPr>
          <w:p w14:paraId="0080DE67" w14:textId="77777777" w:rsidR="00EB7E87" w:rsidRPr="00EA227F" w:rsidRDefault="00EB7E87" w:rsidP="0045395E">
            <w:pPr>
              <w:rPr>
                <w:sz w:val="20"/>
                <w:szCs w:val="20"/>
              </w:rPr>
            </w:pPr>
            <w:r w:rsidRPr="00EA227F">
              <w:rPr>
                <w:sz w:val="20"/>
                <w:szCs w:val="20"/>
              </w:rPr>
              <w:t>1.10</w:t>
            </w:r>
          </w:p>
        </w:tc>
        <w:tc>
          <w:tcPr>
            <w:tcW w:w="1098" w:type="dxa"/>
            <w:gridSpan w:val="2"/>
          </w:tcPr>
          <w:p w14:paraId="6AE0D627" w14:textId="77777777" w:rsidR="00EB7E87" w:rsidRPr="00EA227F" w:rsidRDefault="00EB7E87" w:rsidP="0045395E">
            <w:pPr>
              <w:rPr>
                <w:sz w:val="20"/>
                <w:szCs w:val="20"/>
              </w:rPr>
            </w:pPr>
            <w:r w:rsidRPr="00EA227F">
              <w:rPr>
                <w:sz w:val="20"/>
                <w:szCs w:val="20"/>
              </w:rPr>
              <w:t>0.70-1.72</w:t>
            </w:r>
          </w:p>
        </w:tc>
        <w:tc>
          <w:tcPr>
            <w:tcW w:w="745" w:type="dxa"/>
            <w:tcBorders>
              <w:top w:val="nil"/>
              <w:bottom w:val="nil"/>
              <w:right w:val="nil"/>
            </w:tcBorders>
          </w:tcPr>
          <w:p w14:paraId="4E8493F9" w14:textId="77777777" w:rsidR="00EB7E87" w:rsidRPr="00EA227F" w:rsidRDefault="00EB7E87" w:rsidP="0045395E">
            <w:pPr>
              <w:rPr>
                <w:sz w:val="20"/>
                <w:szCs w:val="20"/>
              </w:rPr>
            </w:pPr>
            <w:r w:rsidRPr="00EA227F">
              <w:rPr>
                <w:sz w:val="20"/>
                <w:szCs w:val="20"/>
              </w:rPr>
              <w:t>1.21</w:t>
            </w:r>
          </w:p>
        </w:tc>
        <w:tc>
          <w:tcPr>
            <w:tcW w:w="1276" w:type="dxa"/>
            <w:tcBorders>
              <w:top w:val="nil"/>
              <w:left w:val="nil"/>
              <w:bottom w:val="nil"/>
            </w:tcBorders>
          </w:tcPr>
          <w:p w14:paraId="4F2D9BEF" w14:textId="77777777" w:rsidR="00EB7E87" w:rsidRPr="00EA227F" w:rsidRDefault="00EB7E87" w:rsidP="0045395E">
            <w:pPr>
              <w:rPr>
                <w:sz w:val="20"/>
                <w:szCs w:val="20"/>
              </w:rPr>
            </w:pPr>
            <w:r w:rsidRPr="00EA227F">
              <w:rPr>
                <w:sz w:val="20"/>
                <w:szCs w:val="20"/>
              </w:rPr>
              <w:t>0.77-1.91</w:t>
            </w:r>
          </w:p>
        </w:tc>
      </w:tr>
      <w:tr w:rsidR="00EA227F" w:rsidRPr="00EA227F" w14:paraId="6CD2D24B" w14:textId="77777777" w:rsidTr="0045395E">
        <w:trPr>
          <w:trHeight w:val="20"/>
        </w:trPr>
        <w:tc>
          <w:tcPr>
            <w:tcW w:w="851" w:type="dxa"/>
          </w:tcPr>
          <w:p w14:paraId="33A37A05" w14:textId="77777777" w:rsidR="00EB7E87" w:rsidRPr="00EA227F" w:rsidRDefault="00EB7E87" w:rsidP="0045395E">
            <w:pPr>
              <w:rPr>
                <w:b/>
                <w:bCs/>
                <w:sz w:val="20"/>
                <w:szCs w:val="20"/>
              </w:rPr>
            </w:pPr>
          </w:p>
        </w:tc>
        <w:tc>
          <w:tcPr>
            <w:tcW w:w="2259" w:type="dxa"/>
            <w:gridSpan w:val="2"/>
          </w:tcPr>
          <w:p w14:paraId="218CEEE1" w14:textId="77777777" w:rsidR="00EB7E87" w:rsidRPr="00EA227F" w:rsidRDefault="00EB7E87" w:rsidP="0045395E">
            <w:pPr>
              <w:rPr>
                <w:sz w:val="20"/>
                <w:szCs w:val="20"/>
              </w:rPr>
            </w:pPr>
            <w:r w:rsidRPr="00EA227F">
              <w:rPr>
                <w:sz w:val="20"/>
                <w:szCs w:val="20"/>
              </w:rPr>
              <w:t>Other</w:t>
            </w:r>
          </w:p>
        </w:tc>
        <w:tc>
          <w:tcPr>
            <w:tcW w:w="664" w:type="dxa"/>
          </w:tcPr>
          <w:p w14:paraId="36B4F825" w14:textId="77777777" w:rsidR="00EB7E87" w:rsidRPr="00EA227F" w:rsidRDefault="00EB7E87" w:rsidP="0045395E">
            <w:pPr>
              <w:rPr>
                <w:sz w:val="20"/>
                <w:szCs w:val="20"/>
              </w:rPr>
            </w:pPr>
          </w:p>
        </w:tc>
        <w:tc>
          <w:tcPr>
            <w:tcW w:w="762" w:type="dxa"/>
          </w:tcPr>
          <w:p w14:paraId="57A06514" w14:textId="77777777" w:rsidR="00EB7E87" w:rsidRPr="00EA227F" w:rsidRDefault="00EB7E87" w:rsidP="0045395E">
            <w:pPr>
              <w:rPr>
                <w:sz w:val="20"/>
                <w:szCs w:val="20"/>
              </w:rPr>
            </w:pPr>
            <w:r w:rsidRPr="00EA227F">
              <w:rPr>
                <w:sz w:val="20"/>
                <w:szCs w:val="20"/>
              </w:rPr>
              <w:t>0.61</w:t>
            </w:r>
          </w:p>
        </w:tc>
        <w:tc>
          <w:tcPr>
            <w:tcW w:w="1098" w:type="dxa"/>
            <w:gridSpan w:val="2"/>
          </w:tcPr>
          <w:p w14:paraId="3F528E9A" w14:textId="77777777" w:rsidR="00EB7E87" w:rsidRPr="00EA227F" w:rsidRDefault="00EB7E87" w:rsidP="0045395E">
            <w:pPr>
              <w:rPr>
                <w:sz w:val="20"/>
                <w:szCs w:val="20"/>
              </w:rPr>
            </w:pPr>
            <w:r w:rsidRPr="00EA227F">
              <w:rPr>
                <w:sz w:val="20"/>
                <w:szCs w:val="20"/>
              </w:rPr>
              <w:t>0.28-1.34</w:t>
            </w:r>
          </w:p>
        </w:tc>
        <w:tc>
          <w:tcPr>
            <w:tcW w:w="745" w:type="dxa"/>
            <w:tcBorders>
              <w:top w:val="nil"/>
              <w:bottom w:val="nil"/>
              <w:right w:val="nil"/>
            </w:tcBorders>
          </w:tcPr>
          <w:p w14:paraId="5D3577B8" w14:textId="77777777" w:rsidR="00EB7E87" w:rsidRPr="00EA227F" w:rsidRDefault="00EB7E87" w:rsidP="0045395E">
            <w:pPr>
              <w:rPr>
                <w:sz w:val="20"/>
                <w:szCs w:val="20"/>
              </w:rPr>
            </w:pPr>
            <w:r w:rsidRPr="00EA227F">
              <w:rPr>
                <w:sz w:val="20"/>
                <w:szCs w:val="20"/>
              </w:rPr>
              <w:t>0.77</w:t>
            </w:r>
          </w:p>
        </w:tc>
        <w:tc>
          <w:tcPr>
            <w:tcW w:w="1276" w:type="dxa"/>
            <w:tcBorders>
              <w:top w:val="nil"/>
              <w:left w:val="nil"/>
              <w:bottom w:val="nil"/>
            </w:tcBorders>
          </w:tcPr>
          <w:p w14:paraId="673EBC83" w14:textId="77777777" w:rsidR="00EB7E87" w:rsidRPr="00EA227F" w:rsidRDefault="00EB7E87" w:rsidP="0045395E">
            <w:pPr>
              <w:rPr>
                <w:sz w:val="20"/>
                <w:szCs w:val="20"/>
              </w:rPr>
            </w:pPr>
            <w:r w:rsidRPr="00EA227F">
              <w:rPr>
                <w:sz w:val="20"/>
                <w:szCs w:val="20"/>
              </w:rPr>
              <w:t>0.35-1.71</w:t>
            </w:r>
          </w:p>
        </w:tc>
      </w:tr>
      <w:tr w:rsidR="00EA227F" w:rsidRPr="00EA227F" w14:paraId="7AB0676C" w14:textId="77777777" w:rsidTr="0045395E">
        <w:trPr>
          <w:trHeight w:val="20"/>
        </w:trPr>
        <w:tc>
          <w:tcPr>
            <w:tcW w:w="3110" w:type="dxa"/>
            <w:gridSpan w:val="3"/>
          </w:tcPr>
          <w:p w14:paraId="6EDA65E1" w14:textId="77777777" w:rsidR="00EB7E87" w:rsidRPr="00EA227F" w:rsidRDefault="00EB7E87" w:rsidP="0045395E">
            <w:pPr>
              <w:rPr>
                <w:b/>
                <w:bCs/>
                <w:sz w:val="20"/>
                <w:szCs w:val="20"/>
              </w:rPr>
            </w:pPr>
            <w:r w:rsidRPr="00EA227F">
              <w:rPr>
                <w:b/>
                <w:bCs/>
                <w:sz w:val="20"/>
                <w:szCs w:val="20"/>
              </w:rPr>
              <w:t>Physical function</w:t>
            </w:r>
          </w:p>
        </w:tc>
        <w:tc>
          <w:tcPr>
            <w:tcW w:w="664" w:type="dxa"/>
          </w:tcPr>
          <w:p w14:paraId="4B835276" w14:textId="77777777" w:rsidR="00EB7E87" w:rsidRPr="00EA227F" w:rsidRDefault="00EB7E87" w:rsidP="0045395E">
            <w:pPr>
              <w:rPr>
                <w:sz w:val="20"/>
                <w:szCs w:val="20"/>
              </w:rPr>
            </w:pPr>
            <w:r w:rsidRPr="00EA227F">
              <w:rPr>
                <w:sz w:val="20"/>
                <w:szCs w:val="20"/>
              </w:rPr>
              <w:t>1122</w:t>
            </w:r>
          </w:p>
        </w:tc>
        <w:tc>
          <w:tcPr>
            <w:tcW w:w="762" w:type="dxa"/>
          </w:tcPr>
          <w:p w14:paraId="07FF5E19" w14:textId="77777777" w:rsidR="00EB7E87" w:rsidRPr="00EA227F" w:rsidRDefault="00EB7E87" w:rsidP="0045395E">
            <w:pPr>
              <w:rPr>
                <w:sz w:val="20"/>
                <w:szCs w:val="20"/>
              </w:rPr>
            </w:pPr>
          </w:p>
        </w:tc>
        <w:tc>
          <w:tcPr>
            <w:tcW w:w="1098" w:type="dxa"/>
            <w:gridSpan w:val="2"/>
          </w:tcPr>
          <w:p w14:paraId="6AC9A7C4" w14:textId="77777777" w:rsidR="00EB7E87" w:rsidRPr="00EA227F" w:rsidRDefault="00EB7E87" w:rsidP="0045395E">
            <w:pPr>
              <w:rPr>
                <w:sz w:val="20"/>
                <w:szCs w:val="20"/>
              </w:rPr>
            </w:pPr>
          </w:p>
        </w:tc>
        <w:tc>
          <w:tcPr>
            <w:tcW w:w="745" w:type="dxa"/>
            <w:tcBorders>
              <w:top w:val="nil"/>
              <w:bottom w:val="nil"/>
              <w:right w:val="nil"/>
            </w:tcBorders>
          </w:tcPr>
          <w:p w14:paraId="5535FD5E" w14:textId="77777777" w:rsidR="00EB7E87" w:rsidRPr="00EA227F" w:rsidRDefault="00EB7E87" w:rsidP="0045395E">
            <w:pPr>
              <w:rPr>
                <w:sz w:val="20"/>
                <w:szCs w:val="20"/>
              </w:rPr>
            </w:pPr>
          </w:p>
        </w:tc>
        <w:tc>
          <w:tcPr>
            <w:tcW w:w="1276" w:type="dxa"/>
            <w:tcBorders>
              <w:top w:val="nil"/>
              <w:left w:val="nil"/>
              <w:bottom w:val="nil"/>
            </w:tcBorders>
          </w:tcPr>
          <w:p w14:paraId="1345E009" w14:textId="77777777" w:rsidR="00EB7E87" w:rsidRPr="00EA227F" w:rsidRDefault="00EB7E87" w:rsidP="0045395E">
            <w:pPr>
              <w:rPr>
                <w:sz w:val="20"/>
                <w:szCs w:val="20"/>
              </w:rPr>
            </w:pPr>
          </w:p>
        </w:tc>
      </w:tr>
      <w:tr w:rsidR="00EA227F" w:rsidRPr="00EA227F" w14:paraId="1B78550E" w14:textId="77777777" w:rsidTr="0045395E">
        <w:trPr>
          <w:trHeight w:val="20"/>
        </w:trPr>
        <w:tc>
          <w:tcPr>
            <w:tcW w:w="851" w:type="dxa"/>
          </w:tcPr>
          <w:p w14:paraId="5C7C963D" w14:textId="77777777" w:rsidR="00EB7E87" w:rsidRPr="00EA227F" w:rsidRDefault="00EB7E87" w:rsidP="0045395E">
            <w:pPr>
              <w:rPr>
                <w:b/>
                <w:bCs/>
                <w:sz w:val="20"/>
                <w:szCs w:val="20"/>
              </w:rPr>
            </w:pPr>
          </w:p>
        </w:tc>
        <w:tc>
          <w:tcPr>
            <w:tcW w:w="2259" w:type="dxa"/>
            <w:gridSpan w:val="2"/>
          </w:tcPr>
          <w:p w14:paraId="329C93AD" w14:textId="77777777" w:rsidR="00EB7E87" w:rsidRPr="00EA227F" w:rsidRDefault="00EB7E87" w:rsidP="0045395E">
            <w:pPr>
              <w:rPr>
                <w:sz w:val="20"/>
                <w:szCs w:val="20"/>
              </w:rPr>
            </w:pPr>
            <w:r w:rsidRPr="00EA227F">
              <w:rPr>
                <w:sz w:val="20"/>
                <w:szCs w:val="20"/>
              </w:rPr>
              <w:t>Good</w:t>
            </w:r>
          </w:p>
        </w:tc>
        <w:tc>
          <w:tcPr>
            <w:tcW w:w="664" w:type="dxa"/>
          </w:tcPr>
          <w:p w14:paraId="3BDA34CE" w14:textId="77777777" w:rsidR="00EB7E87" w:rsidRPr="00EA227F" w:rsidRDefault="00EB7E87" w:rsidP="0045395E">
            <w:pPr>
              <w:rPr>
                <w:sz w:val="20"/>
                <w:szCs w:val="20"/>
              </w:rPr>
            </w:pPr>
          </w:p>
        </w:tc>
        <w:tc>
          <w:tcPr>
            <w:tcW w:w="762" w:type="dxa"/>
          </w:tcPr>
          <w:p w14:paraId="3D289E53" w14:textId="77777777" w:rsidR="00EB7E87" w:rsidRPr="00EA227F" w:rsidRDefault="00EB7E87" w:rsidP="0045395E">
            <w:pPr>
              <w:rPr>
                <w:sz w:val="20"/>
                <w:szCs w:val="20"/>
              </w:rPr>
            </w:pPr>
            <w:r w:rsidRPr="00EA227F">
              <w:rPr>
                <w:sz w:val="20"/>
                <w:szCs w:val="20"/>
              </w:rPr>
              <w:t>1</w:t>
            </w:r>
          </w:p>
        </w:tc>
        <w:tc>
          <w:tcPr>
            <w:tcW w:w="1098" w:type="dxa"/>
            <w:gridSpan w:val="2"/>
          </w:tcPr>
          <w:p w14:paraId="5A4EA7AC" w14:textId="77777777" w:rsidR="00EB7E87" w:rsidRPr="00EA227F" w:rsidRDefault="00EB7E87" w:rsidP="0045395E">
            <w:pPr>
              <w:rPr>
                <w:sz w:val="20"/>
                <w:szCs w:val="20"/>
              </w:rPr>
            </w:pPr>
          </w:p>
        </w:tc>
        <w:tc>
          <w:tcPr>
            <w:tcW w:w="745" w:type="dxa"/>
            <w:tcBorders>
              <w:top w:val="nil"/>
              <w:bottom w:val="nil"/>
              <w:right w:val="nil"/>
            </w:tcBorders>
          </w:tcPr>
          <w:p w14:paraId="1683634E" w14:textId="77777777" w:rsidR="00EB7E87" w:rsidRPr="00EA227F" w:rsidRDefault="00EB7E87" w:rsidP="0045395E">
            <w:pPr>
              <w:rPr>
                <w:sz w:val="20"/>
                <w:szCs w:val="20"/>
              </w:rPr>
            </w:pPr>
            <w:r w:rsidRPr="00EA227F">
              <w:rPr>
                <w:sz w:val="20"/>
                <w:szCs w:val="20"/>
              </w:rPr>
              <w:t>1</w:t>
            </w:r>
          </w:p>
        </w:tc>
        <w:tc>
          <w:tcPr>
            <w:tcW w:w="1276" w:type="dxa"/>
            <w:tcBorders>
              <w:top w:val="nil"/>
              <w:left w:val="nil"/>
              <w:bottom w:val="nil"/>
            </w:tcBorders>
          </w:tcPr>
          <w:p w14:paraId="49855771" w14:textId="77777777" w:rsidR="00EB7E87" w:rsidRPr="00EA227F" w:rsidRDefault="00EB7E87" w:rsidP="0045395E">
            <w:pPr>
              <w:rPr>
                <w:sz w:val="20"/>
                <w:szCs w:val="20"/>
              </w:rPr>
            </w:pPr>
          </w:p>
        </w:tc>
      </w:tr>
      <w:tr w:rsidR="00EA227F" w:rsidRPr="00EA227F" w14:paraId="167E34FF" w14:textId="77777777" w:rsidTr="0045395E">
        <w:trPr>
          <w:trHeight w:val="20"/>
        </w:trPr>
        <w:tc>
          <w:tcPr>
            <w:tcW w:w="851" w:type="dxa"/>
          </w:tcPr>
          <w:p w14:paraId="7263CD1B" w14:textId="77777777" w:rsidR="00EB7E87" w:rsidRPr="00EA227F" w:rsidRDefault="00EB7E87" w:rsidP="0045395E">
            <w:pPr>
              <w:rPr>
                <w:b/>
                <w:bCs/>
                <w:sz w:val="20"/>
                <w:szCs w:val="20"/>
              </w:rPr>
            </w:pPr>
          </w:p>
        </w:tc>
        <w:tc>
          <w:tcPr>
            <w:tcW w:w="2259" w:type="dxa"/>
            <w:gridSpan w:val="2"/>
          </w:tcPr>
          <w:p w14:paraId="79C06889" w14:textId="77777777" w:rsidR="00EB7E87" w:rsidRPr="00EA227F" w:rsidRDefault="00EB7E87" w:rsidP="0045395E">
            <w:pPr>
              <w:rPr>
                <w:sz w:val="20"/>
                <w:szCs w:val="20"/>
              </w:rPr>
            </w:pPr>
            <w:r w:rsidRPr="00EA227F">
              <w:rPr>
                <w:sz w:val="20"/>
                <w:szCs w:val="20"/>
              </w:rPr>
              <w:t>Poor</w:t>
            </w:r>
          </w:p>
        </w:tc>
        <w:tc>
          <w:tcPr>
            <w:tcW w:w="664" w:type="dxa"/>
          </w:tcPr>
          <w:p w14:paraId="657746FA" w14:textId="77777777" w:rsidR="00EB7E87" w:rsidRPr="00EA227F" w:rsidRDefault="00EB7E87" w:rsidP="0045395E">
            <w:pPr>
              <w:rPr>
                <w:sz w:val="20"/>
                <w:szCs w:val="20"/>
              </w:rPr>
            </w:pPr>
          </w:p>
        </w:tc>
        <w:tc>
          <w:tcPr>
            <w:tcW w:w="762" w:type="dxa"/>
          </w:tcPr>
          <w:p w14:paraId="2BEAE4B9" w14:textId="77777777" w:rsidR="00EB7E87" w:rsidRPr="00EA227F" w:rsidRDefault="00EB7E87" w:rsidP="0045395E">
            <w:pPr>
              <w:rPr>
                <w:sz w:val="20"/>
                <w:szCs w:val="20"/>
              </w:rPr>
            </w:pPr>
            <w:r w:rsidRPr="00EA227F">
              <w:rPr>
                <w:sz w:val="20"/>
                <w:szCs w:val="20"/>
              </w:rPr>
              <w:t>1.75</w:t>
            </w:r>
          </w:p>
        </w:tc>
        <w:tc>
          <w:tcPr>
            <w:tcW w:w="1098" w:type="dxa"/>
            <w:gridSpan w:val="2"/>
          </w:tcPr>
          <w:p w14:paraId="6D55695E" w14:textId="77777777" w:rsidR="00EB7E87" w:rsidRPr="00EA227F" w:rsidRDefault="00EB7E87" w:rsidP="0045395E">
            <w:pPr>
              <w:rPr>
                <w:sz w:val="20"/>
                <w:szCs w:val="20"/>
              </w:rPr>
            </w:pPr>
            <w:r w:rsidRPr="00EA227F">
              <w:rPr>
                <w:sz w:val="20"/>
                <w:szCs w:val="20"/>
              </w:rPr>
              <w:t>1.04-2.94*</w:t>
            </w:r>
          </w:p>
        </w:tc>
        <w:tc>
          <w:tcPr>
            <w:tcW w:w="745" w:type="dxa"/>
            <w:tcBorders>
              <w:top w:val="nil"/>
              <w:bottom w:val="nil"/>
              <w:right w:val="nil"/>
            </w:tcBorders>
          </w:tcPr>
          <w:p w14:paraId="00B82507" w14:textId="77777777" w:rsidR="00EB7E87" w:rsidRPr="00EA227F" w:rsidRDefault="00EB7E87" w:rsidP="0045395E">
            <w:pPr>
              <w:rPr>
                <w:sz w:val="20"/>
                <w:szCs w:val="20"/>
              </w:rPr>
            </w:pPr>
            <w:r w:rsidRPr="00EA227F">
              <w:rPr>
                <w:sz w:val="20"/>
                <w:szCs w:val="20"/>
              </w:rPr>
              <w:t>1.85</w:t>
            </w:r>
          </w:p>
        </w:tc>
        <w:tc>
          <w:tcPr>
            <w:tcW w:w="1276" w:type="dxa"/>
            <w:tcBorders>
              <w:top w:val="nil"/>
              <w:left w:val="nil"/>
              <w:bottom w:val="nil"/>
            </w:tcBorders>
          </w:tcPr>
          <w:p w14:paraId="337123FB" w14:textId="77777777" w:rsidR="00EB7E87" w:rsidRPr="00EA227F" w:rsidRDefault="00EB7E87" w:rsidP="0045395E">
            <w:pPr>
              <w:rPr>
                <w:sz w:val="20"/>
                <w:szCs w:val="20"/>
              </w:rPr>
            </w:pPr>
            <w:r w:rsidRPr="00EA227F">
              <w:rPr>
                <w:sz w:val="20"/>
                <w:szCs w:val="20"/>
              </w:rPr>
              <w:t>1.06-3.22*</w:t>
            </w:r>
          </w:p>
        </w:tc>
      </w:tr>
      <w:tr w:rsidR="00EA227F" w:rsidRPr="00EA227F" w14:paraId="58C83AB9" w14:textId="77777777" w:rsidTr="0045395E">
        <w:trPr>
          <w:trHeight w:val="20"/>
        </w:trPr>
        <w:tc>
          <w:tcPr>
            <w:tcW w:w="3110" w:type="dxa"/>
            <w:gridSpan w:val="3"/>
          </w:tcPr>
          <w:p w14:paraId="02C3CD54" w14:textId="77777777" w:rsidR="00EB7E87" w:rsidRPr="00EA227F" w:rsidRDefault="00EB7E87" w:rsidP="0045395E">
            <w:pPr>
              <w:rPr>
                <w:sz w:val="20"/>
                <w:szCs w:val="20"/>
              </w:rPr>
            </w:pPr>
            <w:r w:rsidRPr="00EA227F">
              <w:rPr>
                <w:b/>
                <w:bCs/>
                <w:sz w:val="20"/>
                <w:szCs w:val="20"/>
              </w:rPr>
              <w:t>Vitality</w:t>
            </w:r>
          </w:p>
        </w:tc>
        <w:tc>
          <w:tcPr>
            <w:tcW w:w="664" w:type="dxa"/>
          </w:tcPr>
          <w:p w14:paraId="2CA8D191" w14:textId="77777777" w:rsidR="00EB7E87" w:rsidRPr="00EA227F" w:rsidRDefault="00EB7E87" w:rsidP="0045395E">
            <w:pPr>
              <w:rPr>
                <w:sz w:val="20"/>
                <w:szCs w:val="20"/>
              </w:rPr>
            </w:pPr>
            <w:r w:rsidRPr="00EA227F">
              <w:rPr>
                <w:sz w:val="20"/>
                <w:szCs w:val="20"/>
              </w:rPr>
              <w:t>1133</w:t>
            </w:r>
          </w:p>
        </w:tc>
        <w:tc>
          <w:tcPr>
            <w:tcW w:w="762" w:type="dxa"/>
          </w:tcPr>
          <w:p w14:paraId="637C72CB" w14:textId="77777777" w:rsidR="00EB7E87" w:rsidRPr="00EA227F" w:rsidRDefault="00EB7E87" w:rsidP="0045395E">
            <w:pPr>
              <w:rPr>
                <w:sz w:val="20"/>
                <w:szCs w:val="20"/>
              </w:rPr>
            </w:pPr>
          </w:p>
        </w:tc>
        <w:tc>
          <w:tcPr>
            <w:tcW w:w="1098" w:type="dxa"/>
            <w:gridSpan w:val="2"/>
          </w:tcPr>
          <w:p w14:paraId="384CB70B" w14:textId="77777777" w:rsidR="00EB7E87" w:rsidRPr="00EA227F" w:rsidRDefault="00EB7E87" w:rsidP="0045395E">
            <w:pPr>
              <w:rPr>
                <w:sz w:val="20"/>
                <w:szCs w:val="20"/>
              </w:rPr>
            </w:pPr>
          </w:p>
        </w:tc>
        <w:tc>
          <w:tcPr>
            <w:tcW w:w="745" w:type="dxa"/>
            <w:tcBorders>
              <w:top w:val="nil"/>
              <w:bottom w:val="nil"/>
              <w:right w:val="nil"/>
            </w:tcBorders>
          </w:tcPr>
          <w:p w14:paraId="7216E255" w14:textId="77777777" w:rsidR="00EB7E87" w:rsidRPr="00EA227F" w:rsidRDefault="00EB7E87" w:rsidP="0045395E">
            <w:pPr>
              <w:rPr>
                <w:sz w:val="20"/>
                <w:szCs w:val="20"/>
              </w:rPr>
            </w:pPr>
          </w:p>
        </w:tc>
        <w:tc>
          <w:tcPr>
            <w:tcW w:w="1276" w:type="dxa"/>
            <w:tcBorders>
              <w:top w:val="nil"/>
              <w:left w:val="nil"/>
              <w:bottom w:val="nil"/>
            </w:tcBorders>
          </w:tcPr>
          <w:p w14:paraId="72F5BFB3" w14:textId="77777777" w:rsidR="00EB7E87" w:rsidRPr="00EA227F" w:rsidRDefault="00EB7E87" w:rsidP="0045395E">
            <w:pPr>
              <w:rPr>
                <w:sz w:val="20"/>
                <w:szCs w:val="20"/>
              </w:rPr>
            </w:pPr>
          </w:p>
        </w:tc>
      </w:tr>
      <w:tr w:rsidR="00EA227F" w:rsidRPr="00EA227F" w14:paraId="3214F011" w14:textId="77777777" w:rsidTr="0045395E">
        <w:trPr>
          <w:trHeight w:val="20"/>
        </w:trPr>
        <w:tc>
          <w:tcPr>
            <w:tcW w:w="851" w:type="dxa"/>
          </w:tcPr>
          <w:p w14:paraId="1481BF6C" w14:textId="77777777" w:rsidR="00EB7E87" w:rsidRPr="00EA227F" w:rsidRDefault="00EB7E87" w:rsidP="0045395E">
            <w:pPr>
              <w:rPr>
                <w:sz w:val="20"/>
                <w:szCs w:val="20"/>
              </w:rPr>
            </w:pPr>
          </w:p>
        </w:tc>
        <w:tc>
          <w:tcPr>
            <w:tcW w:w="2259" w:type="dxa"/>
            <w:gridSpan w:val="2"/>
          </w:tcPr>
          <w:p w14:paraId="50996182" w14:textId="77777777" w:rsidR="00EB7E87" w:rsidRPr="00EA227F" w:rsidRDefault="00EB7E87" w:rsidP="0045395E">
            <w:pPr>
              <w:rPr>
                <w:sz w:val="20"/>
                <w:szCs w:val="20"/>
              </w:rPr>
            </w:pPr>
            <w:r w:rsidRPr="00EA227F">
              <w:rPr>
                <w:sz w:val="20"/>
                <w:szCs w:val="20"/>
              </w:rPr>
              <w:t>Good</w:t>
            </w:r>
          </w:p>
        </w:tc>
        <w:tc>
          <w:tcPr>
            <w:tcW w:w="664" w:type="dxa"/>
          </w:tcPr>
          <w:p w14:paraId="273E98D0" w14:textId="77777777" w:rsidR="00EB7E87" w:rsidRPr="00EA227F" w:rsidRDefault="00EB7E87" w:rsidP="0045395E">
            <w:pPr>
              <w:rPr>
                <w:sz w:val="20"/>
                <w:szCs w:val="20"/>
              </w:rPr>
            </w:pPr>
          </w:p>
        </w:tc>
        <w:tc>
          <w:tcPr>
            <w:tcW w:w="762" w:type="dxa"/>
          </w:tcPr>
          <w:p w14:paraId="27791C36" w14:textId="77777777" w:rsidR="00EB7E87" w:rsidRPr="00EA227F" w:rsidRDefault="00EB7E87" w:rsidP="0045395E">
            <w:pPr>
              <w:rPr>
                <w:sz w:val="20"/>
                <w:szCs w:val="20"/>
              </w:rPr>
            </w:pPr>
            <w:r w:rsidRPr="00EA227F">
              <w:rPr>
                <w:sz w:val="20"/>
                <w:szCs w:val="20"/>
              </w:rPr>
              <w:t>1</w:t>
            </w:r>
          </w:p>
        </w:tc>
        <w:tc>
          <w:tcPr>
            <w:tcW w:w="1098" w:type="dxa"/>
            <w:gridSpan w:val="2"/>
          </w:tcPr>
          <w:p w14:paraId="6C3C0361" w14:textId="77777777" w:rsidR="00EB7E87" w:rsidRPr="00EA227F" w:rsidRDefault="00EB7E87" w:rsidP="0045395E">
            <w:pPr>
              <w:rPr>
                <w:sz w:val="20"/>
                <w:szCs w:val="20"/>
              </w:rPr>
            </w:pPr>
          </w:p>
        </w:tc>
        <w:tc>
          <w:tcPr>
            <w:tcW w:w="745" w:type="dxa"/>
            <w:tcBorders>
              <w:top w:val="nil"/>
              <w:bottom w:val="nil"/>
              <w:right w:val="nil"/>
            </w:tcBorders>
          </w:tcPr>
          <w:p w14:paraId="555A902E" w14:textId="77777777" w:rsidR="00EB7E87" w:rsidRPr="00EA227F" w:rsidRDefault="00EB7E87" w:rsidP="0045395E">
            <w:pPr>
              <w:rPr>
                <w:sz w:val="20"/>
                <w:szCs w:val="20"/>
              </w:rPr>
            </w:pPr>
            <w:r w:rsidRPr="00EA227F">
              <w:rPr>
                <w:sz w:val="20"/>
                <w:szCs w:val="20"/>
              </w:rPr>
              <w:t>1</w:t>
            </w:r>
          </w:p>
        </w:tc>
        <w:tc>
          <w:tcPr>
            <w:tcW w:w="1276" w:type="dxa"/>
            <w:tcBorders>
              <w:top w:val="nil"/>
              <w:left w:val="nil"/>
              <w:bottom w:val="nil"/>
            </w:tcBorders>
          </w:tcPr>
          <w:p w14:paraId="0E5A1CF1" w14:textId="77777777" w:rsidR="00EB7E87" w:rsidRPr="00EA227F" w:rsidRDefault="00EB7E87" w:rsidP="0045395E">
            <w:pPr>
              <w:rPr>
                <w:sz w:val="20"/>
                <w:szCs w:val="20"/>
              </w:rPr>
            </w:pPr>
          </w:p>
        </w:tc>
      </w:tr>
      <w:tr w:rsidR="00EA227F" w:rsidRPr="00EA227F" w14:paraId="7C6382E0" w14:textId="77777777" w:rsidTr="0045395E">
        <w:trPr>
          <w:trHeight w:val="20"/>
        </w:trPr>
        <w:tc>
          <w:tcPr>
            <w:tcW w:w="851" w:type="dxa"/>
          </w:tcPr>
          <w:p w14:paraId="684A7D96" w14:textId="77777777" w:rsidR="00EB7E87" w:rsidRPr="00EA227F" w:rsidRDefault="00EB7E87" w:rsidP="0045395E">
            <w:pPr>
              <w:rPr>
                <w:sz w:val="20"/>
                <w:szCs w:val="20"/>
              </w:rPr>
            </w:pPr>
          </w:p>
        </w:tc>
        <w:tc>
          <w:tcPr>
            <w:tcW w:w="2259" w:type="dxa"/>
            <w:gridSpan w:val="2"/>
          </w:tcPr>
          <w:p w14:paraId="0CC0D34A" w14:textId="77777777" w:rsidR="00EB7E87" w:rsidRPr="00EA227F" w:rsidRDefault="00EB7E87" w:rsidP="0045395E">
            <w:pPr>
              <w:rPr>
                <w:sz w:val="20"/>
                <w:szCs w:val="20"/>
              </w:rPr>
            </w:pPr>
            <w:r w:rsidRPr="00EA227F">
              <w:rPr>
                <w:sz w:val="20"/>
                <w:szCs w:val="20"/>
              </w:rPr>
              <w:t>Poor</w:t>
            </w:r>
          </w:p>
        </w:tc>
        <w:tc>
          <w:tcPr>
            <w:tcW w:w="664" w:type="dxa"/>
          </w:tcPr>
          <w:p w14:paraId="5C7671A8" w14:textId="77777777" w:rsidR="00EB7E87" w:rsidRPr="00EA227F" w:rsidRDefault="00EB7E87" w:rsidP="0045395E">
            <w:pPr>
              <w:rPr>
                <w:sz w:val="20"/>
                <w:szCs w:val="20"/>
              </w:rPr>
            </w:pPr>
          </w:p>
        </w:tc>
        <w:tc>
          <w:tcPr>
            <w:tcW w:w="762" w:type="dxa"/>
          </w:tcPr>
          <w:p w14:paraId="46F32794" w14:textId="77777777" w:rsidR="00EB7E87" w:rsidRPr="00EA227F" w:rsidRDefault="00EB7E87" w:rsidP="0045395E">
            <w:pPr>
              <w:rPr>
                <w:sz w:val="20"/>
                <w:szCs w:val="20"/>
              </w:rPr>
            </w:pPr>
            <w:r w:rsidRPr="00EA227F">
              <w:rPr>
                <w:sz w:val="20"/>
                <w:szCs w:val="20"/>
              </w:rPr>
              <w:t>1.84</w:t>
            </w:r>
          </w:p>
        </w:tc>
        <w:tc>
          <w:tcPr>
            <w:tcW w:w="1098" w:type="dxa"/>
            <w:gridSpan w:val="2"/>
          </w:tcPr>
          <w:p w14:paraId="794221AB" w14:textId="77777777" w:rsidR="00EB7E87" w:rsidRPr="00EA227F" w:rsidRDefault="00EB7E87" w:rsidP="0045395E">
            <w:pPr>
              <w:rPr>
                <w:sz w:val="20"/>
                <w:szCs w:val="20"/>
              </w:rPr>
            </w:pPr>
            <w:r w:rsidRPr="00EA227F">
              <w:rPr>
                <w:sz w:val="20"/>
                <w:szCs w:val="20"/>
              </w:rPr>
              <w:t>1.15-2.94*</w:t>
            </w:r>
          </w:p>
        </w:tc>
        <w:tc>
          <w:tcPr>
            <w:tcW w:w="745" w:type="dxa"/>
            <w:tcBorders>
              <w:top w:val="nil"/>
              <w:bottom w:val="nil"/>
              <w:right w:val="nil"/>
            </w:tcBorders>
          </w:tcPr>
          <w:p w14:paraId="79129334" w14:textId="77777777" w:rsidR="00EB7E87" w:rsidRPr="00EA227F" w:rsidRDefault="00EB7E87" w:rsidP="0045395E">
            <w:pPr>
              <w:rPr>
                <w:sz w:val="20"/>
                <w:szCs w:val="20"/>
              </w:rPr>
            </w:pPr>
            <w:r w:rsidRPr="00EA227F">
              <w:rPr>
                <w:sz w:val="20"/>
                <w:szCs w:val="20"/>
              </w:rPr>
              <w:t>1.75</w:t>
            </w:r>
          </w:p>
        </w:tc>
        <w:tc>
          <w:tcPr>
            <w:tcW w:w="1276" w:type="dxa"/>
            <w:tcBorders>
              <w:top w:val="nil"/>
              <w:left w:val="nil"/>
              <w:bottom w:val="nil"/>
            </w:tcBorders>
          </w:tcPr>
          <w:p w14:paraId="58A63C48" w14:textId="77777777" w:rsidR="00EB7E87" w:rsidRPr="00EA227F" w:rsidRDefault="00EB7E87" w:rsidP="0045395E">
            <w:pPr>
              <w:rPr>
                <w:sz w:val="20"/>
                <w:szCs w:val="20"/>
              </w:rPr>
            </w:pPr>
            <w:r w:rsidRPr="00EA227F">
              <w:rPr>
                <w:sz w:val="20"/>
                <w:szCs w:val="20"/>
              </w:rPr>
              <w:t>1.09-2.83*</w:t>
            </w:r>
          </w:p>
        </w:tc>
      </w:tr>
      <w:tr w:rsidR="00EA227F" w:rsidRPr="00EA227F" w14:paraId="4D07C9AF" w14:textId="77777777" w:rsidTr="0045395E">
        <w:trPr>
          <w:trHeight w:val="20"/>
        </w:trPr>
        <w:tc>
          <w:tcPr>
            <w:tcW w:w="3110" w:type="dxa"/>
            <w:gridSpan w:val="3"/>
          </w:tcPr>
          <w:p w14:paraId="10A0BAB9" w14:textId="77777777" w:rsidR="00EB7E87" w:rsidRPr="00EA227F" w:rsidRDefault="00EB7E87" w:rsidP="0045395E">
            <w:pPr>
              <w:rPr>
                <w:sz w:val="20"/>
                <w:szCs w:val="20"/>
              </w:rPr>
            </w:pPr>
            <w:r w:rsidRPr="00EA227F">
              <w:rPr>
                <w:b/>
                <w:bCs/>
                <w:sz w:val="20"/>
                <w:szCs w:val="20"/>
              </w:rPr>
              <w:t>Mental health</w:t>
            </w:r>
          </w:p>
        </w:tc>
        <w:tc>
          <w:tcPr>
            <w:tcW w:w="664" w:type="dxa"/>
          </w:tcPr>
          <w:p w14:paraId="0127FBB1" w14:textId="77777777" w:rsidR="00EB7E87" w:rsidRPr="00EA227F" w:rsidRDefault="00EB7E87" w:rsidP="0045395E">
            <w:pPr>
              <w:rPr>
                <w:sz w:val="20"/>
                <w:szCs w:val="20"/>
              </w:rPr>
            </w:pPr>
            <w:r w:rsidRPr="00EA227F">
              <w:rPr>
                <w:sz w:val="20"/>
                <w:szCs w:val="20"/>
              </w:rPr>
              <w:t>1133</w:t>
            </w:r>
          </w:p>
        </w:tc>
        <w:tc>
          <w:tcPr>
            <w:tcW w:w="762" w:type="dxa"/>
          </w:tcPr>
          <w:p w14:paraId="75EF566B" w14:textId="77777777" w:rsidR="00EB7E87" w:rsidRPr="00EA227F" w:rsidRDefault="00EB7E87" w:rsidP="0045395E">
            <w:pPr>
              <w:rPr>
                <w:sz w:val="20"/>
                <w:szCs w:val="20"/>
              </w:rPr>
            </w:pPr>
          </w:p>
        </w:tc>
        <w:tc>
          <w:tcPr>
            <w:tcW w:w="1098" w:type="dxa"/>
            <w:gridSpan w:val="2"/>
          </w:tcPr>
          <w:p w14:paraId="79D32BA6" w14:textId="77777777" w:rsidR="00EB7E87" w:rsidRPr="00EA227F" w:rsidRDefault="00EB7E87" w:rsidP="0045395E">
            <w:pPr>
              <w:rPr>
                <w:sz w:val="20"/>
                <w:szCs w:val="20"/>
              </w:rPr>
            </w:pPr>
          </w:p>
        </w:tc>
        <w:tc>
          <w:tcPr>
            <w:tcW w:w="745" w:type="dxa"/>
            <w:tcBorders>
              <w:top w:val="nil"/>
              <w:bottom w:val="nil"/>
              <w:right w:val="nil"/>
            </w:tcBorders>
          </w:tcPr>
          <w:p w14:paraId="353E7086" w14:textId="77777777" w:rsidR="00EB7E87" w:rsidRPr="00EA227F" w:rsidRDefault="00EB7E87" w:rsidP="0045395E">
            <w:pPr>
              <w:rPr>
                <w:sz w:val="20"/>
                <w:szCs w:val="20"/>
              </w:rPr>
            </w:pPr>
          </w:p>
        </w:tc>
        <w:tc>
          <w:tcPr>
            <w:tcW w:w="1276" w:type="dxa"/>
            <w:tcBorders>
              <w:top w:val="nil"/>
              <w:left w:val="nil"/>
              <w:bottom w:val="nil"/>
            </w:tcBorders>
          </w:tcPr>
          <w:p w14:paraId="376F89D7" w14:textId="77777777" w:rsidR="00EB7E87" w:rsidRPr="00EA227F" w:rsidRDefault="00EB7E87" w:rsidP="0045395E">
            <w:pPr>
              <w:rPr>
                <w:sz w:val="20"/>
                <w:szCs w:val="20"/>
              </w:rPr>
            </w:pPr>
          </w:p>
        </w:tc>
      </w:tr>
      <w:tr w:rsidR="00EA227F" w:rsidRPr="00EA227F" w14:paraId="33DFF7A5" w14:textId="77777777" w:rsidTr="0045395E">
        <w:trPr>
          <w:trHeight w:val="20"/>
        </w:trPr>
        <w:tc>
          <w:tcPr>
            <w:tcW w:w="851" w:type="dxa"/>
          </w:tcPr>
          <w:p w14:paraId="3ED10A7A" w14:textId="77777777" w:rsidR="00EB7E87" w:rsidRPr="00EA227F" w:rsidRDefault="00EB7E87" w:rsidP="0045395E">
            <w:pPr>
              <w:rPr>
                <w:sz w:val="20"/>
                <w:szCs w:val="20"/>
              </w:rPr>
            </w:pPr>
          </w:p>
        </w:tc>
        <w:tc>
          <w:tcPr>
            <w:tcW w:w="2259" w:type="dxa"/>
            <w:gridSpan w:val="2"/>
          </w:tcPr>
          <w:p w14:paraId="748BC43B" w14:textId="77777777" w:rsidR="00EB7E87" w:rsidRPr="00EA227F" w:rsidRDefault="00EB7E87" w:rsidP="0045395E">
            <w:pPr>
              <w:rPr>
                <w:sz w:val="20"/>
                <w:szCs w:val="20"/>
              </w:rPr>
            </w:pPr>
            <w:r w:rsidRPr="00EA227F">
              <w:rPr>
                <w:sz w:val="20"/>
                <w:szCs w:val="20"/>
              </w:rPr>
              <w:t>Good</w:t>
            </w:r>
          </w:p>
        </w:tc>
        <w:tc>
          <w:tcPr>
            <w:tcW w:w="664" w:type="dxa"/>
          </w:tcPr>
          <w:p w14:paraId="30F40A70" w14:textId="77777777" w:rsidR="00EB7E87" w:rsidRPr="00EA227F" w:rsidRDefault="00EB7E87" w:rsidP="0045395E">
            <w:pPr>
              <w:rPr>
                <w:sz w:val="20"/>
                <w:szCs w:val="20"/>
              </w:rPr>
            </w:pPr>
          </w:p>
        </w:tc>
        <w:tc>
          <w:tcPr>
            <w:tcW w:w="762" w:type="dxa"/>
          </w:tcPr>
          <w:p w14:paraId="1D414009" w14:textId="77777777" w:rsidR="00EB7E87" w:rsidRPr="00EA227F" w:rsidRDefault="00EB7E87" w:rsidP="0045395E">
            <w:pPr>
              <w:rPr>
                <w:sz w:val="20"/>
                <w:szCs w:val="20"/>
              </w:rPr>
            </w:pPr>
            <w:r w:rsidRPr="00EA227F">
              <w:rPr>
                <w:sz w:val="20"/>
                <w:szCs w:val="20"/>
              </w:rPr>
              <w:t>1</w:t>
            </w:r>
          </w:p>
        </w:tc>
        <w:tc>
          <w:tcPr>
            <w:tcW w:w="1098" w:type="dxa"/>
            <w:gridSpan w:val="2"/>
          </w:tcPr>
          <w:p w14:paraId="6B424879" w14:textId="77777777" w:rsidR="00EB7E87" w:rsidRPr="00EA227F" w:rsidRDefault="00EB7E87" w:rsidP="0045395E">
            <w:pPr>
              <w:rPr>
                <w:sz w:val="20"/>
                <w:szCs w:val="20"/>
              </w:rPr>
            </w:pPr>
          </w:p>
        </w:tc>
        <w:tc>
          <w:tcPr>
            <w:tcW w:w="745" w:type="dxa"/>
            <w:tcBorders>
              <w:top w:val="nil"/>
              <w:bottom w:val="nil"/>
              <w:right w:val="nil"/>
            </w:tcBorders>
          </w:tcPr>
          <w:p w14:paraId="68E3346E" w14:textId="77777777" w:rsidR="00EB7E87" w:rsidRPr="00EA227F" w:rsidRDefault="00EB7E87" w:rsidP="0045395E">
            <w:pPr>
              <w:rPr>
                <w:sz w:val="20"/>
                <w:szCs w:val="20"/>
              </w:rPr>
            </w:pPr>
            <w:r w:rsidRPr="00EA227F">
              <w:rPr>
                <w:sz w:val="20"/>
                <w:szCs w:val="20"/>
              </w:rPr>
              <w:t>1</w:t>
            </w:r>
          </w:p>
        </w:tc>
        <w:tc>
          <w:tcPr>
            <w:tcW w:w="1276" w:type="dxa"/>
            <w:tcBorders>
              <w:top w:val="nil"/>
              <w:left w:val="nil"/>
              <w:bottom w:val="nil"/>
            </w:tcBorders>
          </w:tcPr>
          <w:p w14:paraId="6F5F3E25" w14:textId="77777777" w:rsidR="00EB7E87" w:rsidRPr="00EA227F" w:rsidRDefault="00EB7E87" w:rsidP="0045395E">
            <w:pPr>
              <w:rPr>
                <w:sz w:val="20"/>
                <w:szCs w:val="20"/>
              </w:rPr>
            </w:pPr>
          </w:p>
        </w:tc>
      </w:tr>
      <w:tr w:rsidR="00EA227F" w:rsidRPr="00EA227F" w14:paraId="344A9959" w14:textId="77777777" w:rsidTr="0045395E">
        <w:trPr>
          <w:trHeight w:val="20"/>
        </w:trPr>
        <w:tc>
          <w:tcPr>
            <w:tcW w:w="851" w:type="dxa"/>
          </w:tcPr>
          <w:p w14:paraId="322C457E" w14:textId="77777777" w:rsidR="00EB7E87" w:rsidRPr="00EA227F" w:rsidRDefault="00EB7E87" w:rsidP="0045395E">
            <w:pPr>
              <w:rPr>
                <w:sz w:val="20"/>
                <w:szCs w:val="20"/>
              </w:rPr>
            </w:pPr>
          </w:p>
        </w:tc>
        <w:tc>
          <w:tcPr>
            <w:tcW w:w="2259" w:type="dxa"/>
            <w:gridSpan w:val="2"/>
          </w:tcPr>
          <w:p w14:paraId="6772B05D" w14:textId="77777777" w:rsidR="00EB7E87" w:rsidRPr="00EA227F" w:rsidRDefault="00EB7E87" w:rsidP="0045395E">
            <w:pPr>
              <w:rPr>
                <w:sz w:val="20"/>
                <w:szCs w:val="20"/>
              </w:rPr>
            </w:pPr>
            <w:r w:rsidRPr="00EA227F">
              <w:rPr>
                <w:sz w:val="20"/>
                <w:szCs w:val="20"/>
              </w:rPr>
              <w:t>Poor</w:t>
            </w:r>
          </w:p>
        </w:tc>
        <w:tc>
          <w:tcPr>
            <w:tcW w:w="664" w:type="dxa"/>
          </w:tcPr>
          <w:p w14:paraId="35E4C577" w14:textId="77777777" w:rsidR="00EB7E87" w:rsidRPr="00EA227F" w:rsidRDefault="00EB7E87" w:rsidP="0045395E">
            <w:pPr>
              <w:rPr>
                <w:sz w:val="20"/>
                <w:szCs w:val="20"/>
              </w:rPr>
            </w:pPr>
          </w:p>
        </w:tc>
        <w:tc>
          <w:tcPr>
            <w:tcW w:w="762" w:type="dxa"/>
          </w:tcPr>
          <w:p w14:paraId="24782C5E" w14:textId="77777777" w:rsidR="00EB7E87" w:rsidRPr="00EA227F" w:rsidRDefault="00EB7E87" w:rsidP="0045395E">
            <w:pPr>
              <w:rPr>
                <w:sz w:val="20"/>
                <w:szCs w:val="20"/>
              </w:rPr>
            </w:pPr>
            <w:r w:rsidRPr="00EA227F">
              <w:rPr>
                <w:sz w:val="20"/>
                <w:szCs w:val="20"/>
              </w:rPr>
              <w:t>1.57</w:t>
            </w:r>
          </w:p>
        </w:tc>
        <w:tc>
          <w:tcPr>
            <w:tcW w:w="1098" w:type="dxa"/>
            <w:gridSpan w:val="2"/>
          </w:tcPr>
          <w:p w14:paraId="314AC63A" w14:textId="77777777" w:rsidR="00EB7E87" w:rsidRPr="00EA227F" w:rsidRDefault="00EB7E87" w:rsidP="0045395E">
            <w:pPr>
              <w:rPr>
                <w:sz w:val="20"/>
                <w:szCs w:val="20"/>
              </w:rPr>
            </w:pPr>
            <w:r w:rsidRPr="00EA227F">
              <w:rPr>
                <w:sz w:val="20"/>
                <w:szCs w:val="20"/>
              </w:rPr>
              <w:t>0.98-2.52</w:t>
            </w:r>
          </w:p>
        </w:tc>
        <w:tc>
          <w:tcPr>
            <w:tcW w:w="745" w:type="dxa"/>
            <w:tcBorders>
              <w:top w:val="nil"/>
              <w:bottom w:val="single" w:sz="4" w:space="0" w:color="auto"/>
              <w:right w:val="nil"/>
            </w:tcBorders>
          </w:tcPr>
          <w:p w14:paraId="1CA35BC4" w14:textId="77777777" w:rsidR="00EB7E87" w:rsidRPr="00EA227F" w:rsidRDefault="00EB7E87" w:rsidP="0045395E">
            <w:pPr>
              <w:rPr>
                <w:sz w:val="20"/>
                <w:szCs w:val="20"/>
              </w:rPr>
            </w:pPr>
            <w:r w:rsidRPr="00EA227F">
              <w:rPr>
                <w:sz w:val="20"/>
                <w:szCs w:val="20"/>
              </w:rPr>
              <w:t>1.53</w:t>
            </w:r>
          </w:p>
        </w:tc>
        <w:tc>
          <w:tcPr>
            <w:tcW w:w="1276" w:type="dxa"/>
            <w:tcBorders>
              <w:top w:val="nil"/>
              <w:left w:val="nil"/>
              <w:bottom w:val="single" w:sz="4" w:space="0" w:color="auto"/>
            </w:tcBorders>
          </w:tcPr>
          <w:p w14:paraId="420426A0" w14:textId="77777777" w:rsidR="00EB7E87" w:rsidRPr="00EA227F" w:rsidRDefault="00EB7E87" w:rsidP="0045395E">
            <w:pPr>
              <w:rPr>
                <w:sz w:val="20"/>
                <w:szCs w:val="20"/>
              </w:rPr>
            </w:pPr>
            <w:r w:rsidRPr="00EA227F">
              <w:rPr>
                <w:sz w:val="20"/>
                <w:szCs w:val="20"/>
              </w:rPr>
              <w:t>0.95-2.48</w:t>
            </w:r>
          </w:p>
        </w:tc>
      </w:tr>
      <w:bookmarkEnd w:id="12"/>
    </w:tbl>
    <w:p w14:paraId="2CE9C147" w14:textId="77777777" w:rsidR="00EB7E87" w:rsidRPr="00EA227F" w:rsidRDefault="00EB7E87" w:rsidP="00EB7E87">
      <w:pPr>
        <w:autoSpaceDE w:val="0"/>
        <w:autoSpaceDN w:val="0"/>
        <w:adjustRightInd w:val="0"/>
        <w:spacing w:after="0" w:line="360" w:lineRule="auto"/>
        <w:rPr>
          <w:b/>
          <w:bCs/>
        </w:rPr>
      </w:pPr>
    </w:p>
    <w:p w14:paraId="1EA88162" w14:textId="77777777" w:rsidR="00EB7E87" w:rsidRPr="00EA227F" w:rsidRDefault="00EB7E87" w:rsidP="00EB7E87">
      <w:pPr>
        <w:autoSpaceDE w:val="0"/>
        <w:autoSpaceDN w:val="0"/>
        <w:adjustRightInd w:val="0"/>
        <w:spacing w:after="0" w:line="360" w:lineRule="auto"/>
        <w:rPr>
          <w:b/>
          <w:bCs/>
        </w:rPr>
      </w:pPr>
    </w:p>
    <w:p w14:paraId="4178561B" w14:textId="77777777" w:rsidR="00EB7E87" w:rsidRPr="00EA227F" w:rsidRDefault="00EB7E87" w:rsidP="00EB7E87">
      <w:pPr>
        <w:autoSpaceDE w:val="0"/>
        <w:autoSpaceDN w:val="0"/>
        <w:adjustRightInd w:val="0"/>
        <w:spacing w:after="0" w:line="360" w:lineRule="auto"/>
        <w:rPr>
          <w:b/>
          <w:bCs/>
        </w:rPr>
      </w:pPr>
    </w:p>
    <w:p w14:paraId="408C2AEA" w14:textId="77777777" w:rsidR="00EB7E87" w:rsidRPr="00EA227F" w:rsidRDefault="00EB7E87" w:rsidP="00EB7E87">
      <w:pPr>
        <w:autoSpaceDE w:val="0"/>
        <w:autoSpaceDN w:val="0"/>
        <w:adjustRightInd w:val="0"/>
        <w:spacing w:after="0" w:line="360" w:lineRule="auto"/>
        <w:rPr>
          <w:b/>
          <w:bCs/>
        </w:rPr>
      </w:pPr>
    </w:p>
    <w:p w14:paraId="5C573C6E" w14:textId="77777777" w:rsidR="00EB7E87" w:rsidRPr="00EA227F" w:rsidRDefault="00EB7E87" w:rsidP="00EB7E87">
      <w:pPr>
        <w:autoSpaceDE w:val="0"/>
        <w:autoSpaceDN w:val="0"/>
        <w:adjustRightInd w:val="0"/>
        <w:spacing w:after="0" w:line="360" w:lineRule="auto"/>
        <w:rPr>
          <w:b/>
          <w:bCs/>
        </w:rPr>
      </w:pPr>
    </w:p>
    <w:p w14:paraId="19B6379B" w14:textId="77777777" w:rsidR="00EB7E87" w:rsidRPr="00EA227F" w:rsidRDefault="00EB7E87" w:rsidP="00EB7E87">
      <w:pPr>
        <w:autoSpaceDE w:val="0"/>
        <w:autoSpaceDN w:val="0"/>
        <w:adjustRightInd w:val="0"/>
        <w:spacing w:after="0" w:line="360" w:lineRule="auto"/>
        <w:rPr>
          <w:b/>
          <w:bCs/>
        </w:rPr>
      </w:pPr>
    </w:p>
    <w:p w14:paraId="7E800182" w14:textId="77777777" w:rsidR="00EB7E87" w:rsidRPr="00EA227F" w:rsidRDefault="00EB7E87" w:rsidP="00EB7E87">
      <w:pPr>
        <w:autoSpaceDE w:val="0"/>
        <w:autoSpaceDN w:val="0"/>
        <w:adjustRightInd w:val="0"/>
        <w:spacing w:after="0" w:line="360" w:lineRule="auto"/>
        <w:rPr>
          <w:b/>
          <w:bCs/>
        </w:rPr>
      </w:pPr>
    </w:p>
    <w:p w14:paraId="0FC6CE04" w14:textId="77777777" w:rsidR="00EB7E87" w:rsidRPr="00EA227F" w:rsidRDefault="00EB7E87" w:rsidP="00EB7E87">
      <w:pPr>
        <w:autoSpaceDE w:val="0"/>
        <w:autoSpaceDN w:val="0"/>
        <w:adjustRightInd w:val="0"/>
        <w:spacing w:after="0" w:line="360" w:lineRule="auto"/>
        <w:rPr>
          <w:b/>
          <w:bCs/>
        </w:rPr>
      </w:pPr>
    </w:p>
    <w:p w14:paraId="58DA379C" w14:textId="77777777" w:rsidR="00EB7E87" w:rsidRPr="00EA227F" w:rsidRDefault="00EB7E87" w:rsidP="00EB7E87">
      <w:pPr>
        <w:autoSpaceDE w:val="0"/>
        <w:autoSpaceDN w:val="0"/>
        <w:adjustRightInd w:val="0"/>
        <w:spacing w:after="0" w:line="360" w:lineRule="auto"/>
        <w:rPr>
          <w:b/>
          <w:bCs/>
        </w:rPr>
      </w:pPr>
    </w:p>
    <w:p w14:paraId="46943270" w14:textId="77777777" w:rsidR="00EB7E87" w:rsidRPr="00EA227F" w:rsidRDefault="00EB7E87" w:rsidP="00EB7E87">
      <w:pPr>
        <w:autoSpaceDE w:val="0"/>
        <w:autoSpaceDN w:val="0"/>
        <w:adjustRightInd w:val="0"/>
        <w:spacing w:after="0" w:line="360" w:lineRule="auto"/>
        <w:rPr>
          <w:b/>
          <w:bCs/>
        </w:rPr>
      </w:pPr>
    </w:p>
    <w:p w14:paraId="3E5FD991" w14:textId="77777777" w:rsidR="00EB7E87" w:rsidRPr="00EA227F" w:rsidRDefault="00EB7E87" w:rsidP="00EB7E87">
      <w:pPr>
        <w:autoSpaceDE w:val="0"/>
        <w:autoSpaceDN w:val="0"/>
        <w:adjustRightInd w:val="0"/>
        <w:spacing w:after="0" w:line="360" w:lineRule="auto"/>
        <w:rPr>
          <w:b/>
          <w:bCs/>
        </w:rPr>
      </w:pPr>
    </w:p>
    <w:p w14:paraId="7E2A5235" w14:textId="77777777" w:rsidR="00EB7E87" w:rsidRPr="00EA227F" w:rsidRDefault="00EB7E87" w:rsidP="00EB7E87">
      <w:pPr>
        <w:autoSpaceDE w:val="0"/>
        <w:autoSpaceDN w:val="0"/>
        <w:adjustRightInd w:val="0"/>
        <w:spacing w:after="0" w:line="360" w:lineRule="auto"/>
        <w:rPr>
          <w:b/>
          <w:bCs/>
        </w:rPr>
      </w:pPr>
    </w:p>
    <w:p w14:paraId="38A0C6D9" w14:textId="77777777" w:rsidR="00EB7E87" w:rsidRPr="00EA227F" w:rsidRDefault="00EB7E87" w:rsidP="00EB7E87">
      <w:pPr>
        <w:autoSpaceDE w:val="0"/>
        <w:autoSpaceDN w:val="0"/>
        <w:adjustRightInd w:val="0"/>
        <w:spacing w:after="0" w:line="360" w:lineRule="auto"/>
        <w:rPr>
          <w:b/>
          <w:bCs/>
        </w:rPr>
      </w:pPr>
    </w:p>
    <w:p w14:paraId="0AF93599" w14:textId="77777777" w:rsidR="00EB7E87" w:rsidRPr="00EA227F" w:rsidRDefault="00EB7E87" w:rsidP="00EB7E87">
      <w:pPr>
        <w:autoSpaceDE w:val="0"/>
        <w:autoSpaceDN w:val="0"/>
        <w:adjustRightInd w:val="0"/>
        <w:spacing w:after="0" w:line="360" w:lineRule="auto"/>
        <w:rPr>
          <w:b/>
          <w:bCs/>
        </w:rPr>
      </w:pPr>
    </w:p>
    <w:p w14:paraId="1589DBFE" w14:textId="77777777" w:rsidR="00EB7E87" w:rsidRPr="00EA227F" w:rsidRDefault="00EB7E87" w:rsidP="00EB7E87">
      <w:pPr>
        <w:autoSpaceDE w:val="0"/>
        <w:autoSpaceDN w:val="0"/>
        <w:adjustRightInd w:val="0"/>
        <w:spacing w:after="0" w:line="360" w:lineRule="auto"/>
        <w:rPr>
          <w:b/>
          <w:bCs/>
        </w:rPr>
      </w:pPr>
    </w:p>
    <w:p w14:paraId="64C95598" w14:textId="77777777" w:rsidR="00EB7E87" w:rsidRPr="00EA227F" w:rsidRDefault="00EB7E87" w:rsidP="00EB7E87">
      <w:pPr>
        <w:autoSpaceDE w:val="0"/>
        <w:autoSpaceDN w:val="0"/>
        <w:adjustRightInd w:val="0"/>
        <w:spacing w:after="0" w:line="360" w:lineRule="auto"/>
        <w:rPr>
          <w:b/>
          <w:bCs/>
        </w:rPr>
      </w:pPr>
    </w:p>
    <w:p w14:paraId="1AE59C83" w14:textId="77777777" w:rsidR="00EB7E87" w:rsidRPr="00EA227F" w:rsidRDefault="00EB7E87" w:rsidP="00EB7E87">
      <w:pPr>
        <w:autoSpaceDE w:val="0"/>
        <w:autoSpaceDN w:val="0"/>
        <w:adjustRightInd w:val="0"/>
        <w:spacing w:after="0" w:line="360" w:lineRule="auto"/>
        <w:rPr>
          <w:b/>
          <w:bCs/>
        </w:rPr>
      </w:pPr>
    </w:p>
    <w:p w14:paraId="75B1FD77" w14:textId="77777777" w:rsidR="00EB7E87" w:rsidRPr="00EA227F" w:rsidRDefault="00EB7E87" w:rsidP="00EB7E87">
      <w:pPr>
        <w:autoSpaceDE w:val="0"/>
        <w:autoSpaceDN w:val="0"/>
        <w:adjustRightInd w:val="0"/>
        <w:spacing w:after="0" w:line="360" w:lineRule="auto"/>
        <w:rPr>
          <w:b/>
          <w:bCs/>
        </w:rPr>
      </w:pPr>
    </w:p>
    <w:p w14:paraId="4855C10E" w14:textId="77777777" w:rsidR="00EB7E87" w:rsidRPr="00EA227F" w:rsidRDefault="00EB7E87" w:rsidP="00EB7E87">
      <w:pPr>
        <w:autoSpaceDE w:val="0"/>
        <w:autoSpaceDN w:val="0"/>
        <w:adjustRightInd w:val="0"/>
        <w:spacing w:after="0" w:line="360" w:lineRule="auto"/>
        <w:rPr>
          <w:b/>
          <w:bCs/>
        </w:rPr>
      </w:pPr>
    </w:p>
    <w:p w14:paraId="1CDC159F" w14:textId="77777777" w:rsidR="00EB7E87" w:rsidRPr="00EA227F" w:rsidRDefault="00EB7E87" w:rsidP="00EB7E87">
      <w:pPr>
        <w:autoSpaceDE w:val="0"/>
        <w:autoSpaceDN w:val="0"/>
        <w:adjustRightInd w:val="0"/>
        <w:spacing w:after="0" w:line="360" w:lineRule="auto"/>
        <w:rPr>
          <w:b/>
          <w:bCs/>
        </w:rPr>
      </w:pPr>
    </w:p>
    <w:p w14:paraId="42363EF1" w14:textId="77777777" w:rsidR="00EB7E87" w:rsidRPr="00EA227F" w:rsidRDefault="00EB7E87" w:rsidP="00EB7E87">
      <w:pPr>
        <w:autoSpaceDE w:val="0"/>
        <w:autoSpaceDN w:val="0"/>
        <w:adjustRightInd w:val="0"/>
        <w:spacing w:after="0" w:line="360" w:lineRule="auto"/>
        <w:rPr>
          <w:b/>
          <w:bCs/>
        </w:rPr>
      </w:pPr>
    </w:p>
    <w:p w14:paraId="361976A6" w14:textId="77777777" w:rsidR="00EB7E87" w:rsidRPr="00EA227F" w:rsidRDefault="00EB7E87" w:rsidP="00EB7E87">
      <w:pPr>
        <w:autoSpaceDE w:val="0"/>
        <w:autoSpaceDN w:val="0"/>
        <w:adjustRightInd w:val="0"/>
        <w:spacing w:after="0" w:line="360" w:lineRule="auto"/>
        <w:rPr>
          <w:b/>
          <w:bCs/>
        </w:rPr>
      </w:pPr>
    </w:p>
    <w:p w14:paraId="09E982A5" w14:textId="77777777" w:rsidR="00EB7E87" w:rsidRPr="00EA227F" w:rsidRDefault="00EB7E87" w:rsidP="00EB7E87">
      <w:pPr>
        <w:autoSpaceDE w:val="0"/>
        <w:autoSpaceDN w:val="0"/>
        <w:adjustRightInd w:val="0"/>
        <w:spacing w:after="0" w:line="360" w:lineRule="auto"/>
        <w:rPr>
          <w:b/>
          <w:bCs/>
        </w:rPr>
      </w:pPr>
    </w:p>
    <w:p w14:paraId="5E459A3A" w14:textId="77777777" w:rsidR="00EB7E87" w:rsidRPr="00EA227F" w:rsidRDefault="00EB7E87" w:rsidP="00EB7E87">
      <w:pPr>
        <w:autoSpaceDE w:val="0"/>
        <w:autoSpaceDN w:val="0"/>
        <w:adjustRightInd w:val="0"/>
        <w:spacing w:after="0" w:line="360" w:lineRule="auto"/>
        <w:rPr>
          <w:b/>
          <w:bCs/>
        </w:rPr>
      </w:pPr>
    </w:p>
    <w:p w14:paraId="2F3A9C4E" w14:textId="77777777" w:rsidR="00EB7E87" w:rsidRPr="00EA227F" w:rsidRDefault="00EB7E87" w:rsidP="00EB7E87">
      <w:pPr>
        <w:autoSpaceDE w:val="0"/>
        <w:autoSpaceDN w:val="0"/>
        <w:adjustRightInd w:val="0"/>
        <w:spacing w:after="0" w:line="360" w:lineRule="auto"/>
        <w:rPr>
          <w:b/>
          <w:bCs/>
        </w:rPr>
      </w:pPr>
    </w:p>
    <w:p w14:paraId="768B3220" w14:textId="77777777" w:rsidR="00EB7E87" w:rsidRPr="00EA227F" w:rsidRDefault="00EB7E87" w:rsidP="00EB7E87">
      <w:pPr>
        <w:autoSpaceDE w:val="0"/>
        <w:autoSpaceDN w:val="0"/>
        <w:adjustRightInd w:val="0"/>
        <w:spacing w:after="0" w:line="360" w:lineRule="auto"/>
        <w:rPr>
          <w:b/>
          <w:bCs/>
        </w:rPr>
      </w:pPr>
    </w:p>
    <w:p w14:paraId="550EF501" w14:textId="77777777" w:rsidR="00EB7E87" w:rsidRPr="00EA227F" w:rsidRDefault="00EB7E87" w:rsidP="00EB7E87">
      <w:pPr>
        <w:autoSpaceDE w:val="0"/>
        <w:autoSpaceDN w:val="0"/>
        <w:adjustRightInd w:val="0"/>
        <w:spacing w:after="0" w:line="360" w:lineRule="auto"/>
        <w:rPr>
          <w:b/>
          <w:bCs/>
        </w:rPr>
      </w:pPr>
    </w:p>
    <w:p w14:paraId="39D9F91C" w14:textId="77777777" w:rsidR="00EB7E87" w:rsidRPr="00EA227F" w:rsidRDefault="00EB7E87" w:rsidP="00EB7E87">
      <w:pPr>
        <w:autoSpaceDE w:val="0"/>
        <w:autoSpaceDN w:val="0"/>
        <w:adjustRightInd w:val="0"/>
        <w:spacing w:after="0" w:line="360" w:lineRule="auto"/>
        <w:rPr>
          <w:b/>
          <w:bCs/>
        </w:rPr>
      </w:pPr>
    </w:p>
    <w:p w14:paraId="7A368787" w14:textId="77777777" w:rsidR="00EB7E87" w:rsidRPr="00EA227F" w:rsidRDefault="00EB7E87" w:rsidP="00EB7E87">
      <w:pPr>
        <w:autoSpaceDE w:val="0"/>
        <w:autoSpaceDN w:val="0"/>
        <w:adjustRightInd w:val="0"/>
        <w:spacing w:after="0" w:line="360" w:lineRule="auto"/>
        <w:rPr>
          <w:b/>
          <w:bCs/>
        </w:rPr>
      </w:pPr>
    </w:p>
    <w:p w14:paraId="18FA3683" w14:textId="77777777" w:rsidR="00EB7E87" w:rsidRPr="00EA227F" w:rsidRDefault="00EB7E87" w:rsidP="00EB7E87">
      <w:pPr>
        <w:autoSpaceDE w:val="0"/>
        <w:autoSpaceDN w:val="0"/>
        <w:adjustRightInd w:val="0"/>
        <w:spacing w:after="0" w:line="360" w:lineRule="auto"/>
        <w:rPr>
          <w:b/>
          <w:bCs/>
        </w:rPr>
      </w:pPr>
    </w:p>
    <w:p w14:paraId="520A0BCB" w14:textId="77777777" w:rsidR="00EB7E87" w:rsidRPr="00EA227F" w:rsidRDefault="00EB7E87" w:rsidP="00EB7E87">
      <w:pPr>
        <w:autoSpaceDE w:val="0"/>
        <w:autoSpaceDN w:val="0"/>
        <w:adjustRightInd w:val="0"/>
        <w:spacing w:after="0" w:line="360" w:lineRule="auto"/>
        <w:rPr>
          <w:b/>
          <w:bCs/>
        </w:rPr>
      </w:pPr>
    </w:p>
    <w:p w14:paraId="66733A2B" w14:textId="77777777" w:rsidR="00EB7E87" w:rsidRPr="00EA227F" w:rsidRDefault="00EB7E87" w:rsidP="00EB7E87">
      <w:pPr>
        <w:autoSpaceDE w:val="0"/>
        <w:autoSpaceDN w:val="0"/>
        <w:adjustRightInd w:val="0"/>
        <w:spacing w:after="0" w:line="360" w:lineRule="auto"/>
      </w:pPr>
      <w:r w:rsidRPr="00EA227F">
        <w:t>*p&lt;0.05</w:t>
      </w:r>
    </w:p>
    <w:p w14:paraId="6D8B7223" w14:textId="77777777" w:rsidR="00EB7E87" w:rsidRPr="00EA227F" w:rsidRDefault="00EB7E87" w:rsidP="00EB7E87"/>
    <w:p w14:paraId="19A6A5D9" w14:textId="77777777" w:rsidR="00EB7E87" w:rsidRPr="00EA227F" w:rsidRDefault="00EB7E87" w:rsidP="00EB7E87">
      <w:pPr>
        <w:autoSpaceDE w:val="0"/>
        <w:autoSpaceDN w:val="0"/>
        <w:adjustRightInd w:val="0"/>
        <w:spacing w:after="0" w:line="360" w:lineRule="auto"/>
      </w:pPr>
      <w:r w:rsidRPr="00EA227F">
        <w:rPr>
          <w:b/>
          <w:bCs/>
        </w:rPr>
        <w:t>Table 6.</w:t>
      </w:r>
      <w:r w:rsidRPr="00EA227F">
        <w:t xml:space="preserve"> </w:t>
      </w:r>
      <w:r w:rsidRPr="00EA227F">
        <w:rPr>
          <w:bCs/>
        </w:rPr>
        <w:t>Associations with</w:t>
      </w:r>
      <w:r w:rsidRPr="00EA227F">
        <w:rPr>
          <w:lang w:val="en-US"/>
        </w:rPr>
        <w:t xml:space="preserve"> </w:t>
      </w:r>
      <w:r w:rsidRPr="00EA227F">
        <w:t>“migration from CRP to CWP” compared to “persistent CRP or migration between CRP and NCP”</w:t>
      </w:r>
    </w:p>
    <w:tbl>
      <w:tblPr>
        <w:tblStyle w:val="TableGrid"/>
        <w:tblW w:w="76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23"/>
        <w:gridCol w:w="1622"/>
        <w:gridCol w:w="620"/>
        <w:gridCol w:w="868"/>
        <w:gridCol w:w="1114"/>
        <w:gridCol w:w="938"/>
        <w:gridCol w:w="1161"/>
      </w:tblGrid>
      <w:tr w:rsidR="00EA227F" w:rsidRPr="00EA227F" w14:paraId="652FA090" w14:textId="77777777" w:rsidTr="0045395E">
        <w:tc>
          <w:tcPr>
            <w:tcW w:w="1332" w:type="dxa"/>
            <w:gridSpan w:val="2"/>
          </w:tcPr>
          <w:p w14:paraId="2935367F" w14:textId="77777777" w:rsidR="00EB7E87" w:rsidRPr="00EA227F" w:rsidRDefault="00EB7E87" w:rsidP="0045395E">
            <w:pPr>
              <w:rPr>
                <w:b/>
                <w:bCs/>
                <w:sz w:val="20"/>
                <w:szCs w:val="20"/>
                <w:lang w:val="en-US"/>
              </w:rPr>
            </w:pPr>
          </w:p>
        </w:tc>
        <w:tc>
          <w:tcPr>
            <w:tcW w:w="1622" w:type="dxa"/>
          </w:tcPr>
          <w:p w14:paraId="7978769B" w14:textId="77777777" w:rsidR="00EB7E87" w:rsidRPr="00EA227F" w:rsidRDefault="00EB7E87" w:rsidP="0045395E">
            <w:pPr>
              <w:rPr>
                <w:b/>
                <w:bCs/>
                <w:sz w:val="20"/>
                <w:szCs w:val="20"/>
                <w:lang w:val="en-US"/>
              </w:rPr>
            </w:pPr>
          </w:p>
        </w:tc>
        <w:tc>
          <w:tcPr>
            <w:tcW w:w="620" w:type="dxa"/>
            <w:tcBorders>
              <w:bottom w:val="nil"/>
            </w:tcBorders>
          </w:tcPr>
          <w:p w14:paraId="1D6B1BA9" w14:textId="77777777" w:rsidR="00EB7E87" w:rsidRPr="00EA227F" w:rsidRDefault="00EB7E87" w:rsidP="0045395E">
            <w:pPr>
              <w:rPr>
                <w:b/>
                <w:bCs/>
                <w:sz w:val="20"/>
                <w:szCs w:val="20"/>
                <w:lang w:val="en-US"/>
              </w:rPr>
            </w:pPr>
          </w:p>
        </w:tc>
        <w:tc>
          <w:tcPr>
            <w:tcW w:w="1982" w:type="dxa"/>
            <w:gridSpan w:val="2"/>
            <w:tcBorders>
              <w:top w:val="single" w:sz="4" w:space="0" w:color="auto"/>
              <w:bottom w:val="single" w:sz="4" w:space="0" w:color="auto"/>
            </w:tcBorders>
          </w:tcPr>
          <w:p w14:paraId="3110E5E8" w14:textId="77777777" w:rsidR="00EB7E87" w:rsidRPr="00EA227F" w:rsidRDefault="00EB7E87" w:rsidP="0045395E">
            <w:pPr>
              <w:rPr>
                <w:b/>
                <w:bCs/>
                <w:sz w:val="20"/>
                <w:szCs w:val="20"/>
              </w:rPr>
            </w:pPr>
            <w:r w:rsidRPr="00EA227F">
              <w:rPr>
                <w:b/>
                <w:bCs/>
                <w:sz w:val="20"/>
                <w:szCs w:val="20"/>
              </w:rPr>
              <w:t>Crude</w:t>
            </w:r>
          </w:p>
        </w:tc>
        <w:tc>
          <w:tcPr>
            <w:tcW w:w="2099" w:type="dxa"/>
            <w:gridSpan w:val="2"/>
            <w:tcBorders>
              <w:top w:val="single" w:sz="4" w:space="0" w:color="auto"/>
              <w:bottom w:val="single" w:sz="4" w:space="0" w:color="auto"/>
            </w:tcBorders>
          </w:tcPr>
          <w:p w14:paraId="7050C201" w14:textId="77777777" w:rsidR="00EB7E87" w:rsidRPr="00EA227F" w:rsidRDefault="00EB7E87" w:rsidP="0045395E">
            <w:pPr>
              <w:rPr>
                <w:b/>
                <w:bCs/>
                <w:sz w:val="20"/>
                <w:szCs w:val="20"/>
              </w:rPr>
            </w:pPr>
            <w:r w:rsidRPr="00EA227F">
              <w:rPr>
                <w:b/>
                <w:bCs/>
                <w:sz w:val="20"/>
                <w:szCs w:val="20"/>
              </w:rPr>
              <w:t>Age and gender adjusted</w:t>
            </w:r>
          </w:p>
        </w:tc>
      </w:tr>
      <w:tr w:rsidR="00EA227F" w:rsidRPr="00EA227F" w14:paraId="7DBE4A59" w14:textId="77777777" w:rsidTr="0045395E">
        <w:tc>
          <w:tcPr>
            <w:tcW w:w="1332" w:type="dxa"/>
            <w:gridSpan w:val="2"/>
          </w:tcPr>
          <w:p w14:paraId="6F2FAC6C" w14:textId="77777777" w:rsidR="00EB7E87" w:rsidRPr="00EA227F" w:rsidRDefault="00EB7E87" w:rsidP="0045395E">
            <w:pPr>
              <w:rPr>
                <w:sz w:val="20"/>
                <w:szCs w:val="20"/>
              </w:rPr>
            </w:pPr>
          </w:p>
        </w:tc>
        <w:tc>
          <w:tcPr>
            <w:tcW w:w="1622" w:type="dxa"/>
          </w:tcPr>
          <w:p w14:paraId="12F68B98" w14:textId="77777777" w:rsidR="00EB7E87" w:rsidRPr="00EA227F" w:rsidRDefault="00EB7E87" w:rsidP="0045395E">
            <w:pPr>
              <w:rPr>
                <w:sz w:val="20"/>
                <w:szCs w:val="20"/>
              </w:rPr>
            </w:pPr>
          </w:p>
        </w:tc>
        <w:tc>
          <w:tcPr>
            <w:tcW w:w="620" w:type="dxa"/>
            <w:tcBorders>
              <w:top w:val="nil"/>
              <w:bottom w:val="single" w:sz="4" w:space="0" w:color="auto"/>
            </w:tcBorders>
          </w:tcPr>
          <w:p w14:paraId="1756107A" w14:textId="77777777" w:rsidR="00EB7E87" w:rsidRPr="00EA227F" w:rsidRDefault="00EB7E87" w:rsidP="0045395E">
            <w:pPr>
              <w:rPr>
                <w:b/>
                <w:bCs/>
                <w:sz w:val="20"/>
                <w:szCs w:val="20"/>
                <w:vertAlign w:val="superscript"/>
              </w:rPr>
            </w:pPr>
            <w:proofErr w:type="spellStart"/>
            <w:r w:rsidRPr="00EA227F">
              <w:rPr>
                <w:b/>
                <w:bCs/>
                <w:sz w:val="20"/>
                <w:szCs w:val="20"/>
              </w:rPr>
              <w:t>N</w:t>
            </w:r>
            <w:r w:rsidRPr="00EA227F">
              <w:rPr>
                <w:b/>
                <w:bCs/>
                <w:sz w:val="20"/>
                <w:szCs w:val="20"/>
                <w:vertAlign w:val="superscript"/>
              </w:rPr>
              <w:t>b</w:t>
            </w:r>
            <w:proofErr w:type="spellEnd"/>
          </w:p>
        </w:tc>
        <w:tc>
          <w:tcPr>
            <w:tcW w:w="868" w:type="dxa"/>
            <w:tcBorders>
              <w:top w:val="single" w:sz="4" w:space="0" w:color="auto"/>
              <w:bottom w:val="single" w:sz="4" w:space="0" w:color="auto"/>
            </w:tcBorders>
          </w:tcPr>
          <w:p w14:paraId="5BC2CC05" w14:textId="77777777" w:rsidR="00EB7E87" w:rsidRPr="00EA227F" w:rsidRDefault="00EB7E87" w:rsidP="0045395E">
            <w:pPr>
              <w:rPr>
                <w:b/>
                <w:bCs/>
                <w:sz w:val="20"/>
                <w:szCs w:val="20"/>
              </w:rPr>
            </w:pPr>
            <w:r w:rsidRPr="00EA227F">
              <w:rPr>
                <w:b/>
                <w:bCs/>
                <w:sz w:val="20"/>
                <w:szCs w:val="20"/>
              </w:rPr>
              <w:t>OR</w:t>
            </w:r>
          </w:p>
        </w:tc>
        <w:tc>
          <w:tcPr>
            <w:tcW w:w="1114" w:type="dxa"/>
            <w:tcBorders>
              <w:top w:val="single" w:sz="4" w:space="0" w:color="auto"/>
              <w:bottom w:val="single" w:sz="4" w:space="0" w:color="auto"/>
            </w:tcBorders>
          </w:tcPr>
          <w:p w14:paraId="5B19C264" w14:textId="77777777" w:rsidR="00EB7E87" w:rsidRPr="00EA227F" w:rsidRDefault="00EB7E87" w:rsidP="0045395E">
            <w:pPr>
              <w:rPr>
                <w:b/>
                <w:bCs/>
                <w:sz w:val="20"/>
                <w:szCs w:val="20"/>
              </w:rPr>
            </w:pPr>
            <w:r w:rsidRPr="00EA227F">
              <w:rPr>
                <w:b/>
                <w:bCs/>
                <w:sz w:val="20"/>
                <w:szCs w:val="20"/>
              </w:rPr>
              <w:t>95% CI</w:t>
            </w:r>
          </w:p>
        </w:tc>
        <w:tc>
          <w:tcPr>
            <w:tcW w:w="938" w:type="dxa"/>
            <w:tcBorders>
              <w:top w:val="single" w:sz="4" w:space="0" w:color="auto"/>
              <w:bottom w:val="single" w:sz="4" w:space="0" w:color="auto"/>
            </w:tcBorders>
          </w:tcPr>
          <w:p w14:paraId="064369B9" w14:textId="77777777" w:rsidR="00EB7E87" w:rsidRPr="00EA227F" w:rsidRDefault="00EB7E87" w:rsidP="0045395E">
            <w:pPr>
              <w:rPr>
                <w:b/>
                <w:bCs/>
                <w:sz w:val="20"/>
                <w:szCs w:val="20"/>
              </w:rPr>
            </w:pPr>
            <w:r w:rsidRPr="00EA227F">
              <w:rPr>
                <w:b/>
                <w:bCs/>
                <w:sz w:val="20"/>
                <w:szCs w:val="20"/>
              </w:rPr>
              <w:t>OR</w:t>
            </w:r>
          </w:p>
        </w:tc>
        <w:tc>
          <w:tcPr>
            <w:tcW w:w="1161" w:type="dxa"/>
            <w:tcBorders>
              <w:top w:val="single" w:sz="4" w:space="0" w:color="auto"/>
              <w:bottom w:val="single" w:sz="4" w:space="0" w:color="auto"/>
            </w:tcBorders>
          </w:tcPr>
          <w:p w14:paraId="633B8731" w14:textId="77777777" w:rsidR="00EB7E87" w:rsidRPr="00EA227F" w:rsidRDefault="00EB7E87" w:rsidP="0045395E">
            <w:pPr>
              <w:rPr>
                <w:b/>
                <w:bCs/>
                <w:sz w:val="20"/>
                <w:szCs w:val="20"/>
              </w:rPr>
            </w:pPr>
            <w:r w:rsidRPr="00EA227F">
              <w:rPr>
                <w:b/>
                <w:bCs/>
                <w:sz w:val="20"/>
                <w:szCs w:val="20"/>
              </w:rPr>
              <w:t>95%CI</w:t>
            </w:r>
          </w:p>
        </w:tc>
      </w:tr>
      <w:tr w:rsidR="00EA227F" w:rsidRPr="00EA227F" w14:paraId="54230C95" w14:textId="77777777" w:rsidTr="0045395E">
        <w:tc>
          <w:tcPr>
            <w:tcW w:w="2954" w:type="dxa"/>
            <w:gridSpan w:val="3"/>
          </w:tcPr>
          <w:p w14:paraId="08373996" w14:textId="77777777" w:rsidR="00EB7E87" w:rsidRPr="00EA227F" w:rsidRDefault="00EB7E87" w:rsidP="0045395E">
            <w:pPr>
              <w:rPr>
                <w:sz w:val="20"/>
                <w:szCs w:val="20"/>
              </w:rPr>
            </w:pPr>
            <w:r w:rsidRPr="00EA227F">
              <w:rPr>
                <w:b/>
                <w:bCs/>
                <w:sz w:val="20"/>
                <w:szCs w:val="20"/>
              </w:rPr>
              <w:t>Age</w:t>
            </w:r>
          </w:p>
        </w:tc>
        <w:tc>
          <w:tcPr>
            <w:tcW w:w="620" w:type="dxa"/>
            <w:tcBorders>
              <w:top w:val="single" w:sz="4" w:space="0" w:color="auto"/>
            </w:tcBorders>
          </w:tcPr>
          <w:p w14:paraId="49A8EFB5" w14:textId="77777777" w:rsidR="00EB7E87" w:rsidRPr="00EA227F" w:rsidRDefault="00EB7E87" w:rsidP="0045395E">
            <w:pPr>
              <w:rPr>
                <w:sz w:val="20"/>
                <w:szCs w:val="20"/>
              </w:rPr>
            </w:pPr>
            <w:r w:rsidRPr="00EA227F">
              <w:rPr>
                <w:sz w:val="20"/>
                <w:szCs w:val="20"/>
              </w:rPr>
              <w:t>595</w:t>
            </w:r>
          </w:p>
        </w:tc>
        <w:tc>
          <w:tcPr>
            <w:tcW w:w="868" w:type="dxa"/>
            <w:tcBorders>
              <w:top w:val="single" w:sz="4" w:space="0" w:color="auto"/>
            </w:tcBorders>
          </w:tcPr>
          <w:p w14:paraId="7100BFC7" w14:textId="77777777" w:rsidR="00EB7E87" w:rsidRPr="00EA227F" w:rsidRDefault="00EB7E87" w:rsidP="0045395E">
            <w:pPr>
              <w:rPr>
                <w:sz w:val="20"/>
                <w:szCs w:val="20"/>
              </w:rPr>
            </w:pPr>
          </w:p>
        </w:tc>
        <w:tc>
          <w:tcPr>
            <w:tcW w:w="1114" w:type="dxa"/>
            <w:tcBorders>
              <w:top w:val="single" w:sz="4" w:space="0" w:color="auto"/>
            </w:tcBorders>
          </w:tcPr>
          <w:p w14:paraId="44CA2B01" w14:textId="77777777" w:rsidR="00EB7E87" w:rsidRPr="00EA227F" w:rsidRDefault="00EB7E87" w:rsidP="0045395E">
            <w:pPr>
              <w:rPr>
                <w:sz w:val="20"/>
                <w:szCs w:val="20"/>
              </w:rPr>
            </w:pPr>
          </w:p>
        </w:tc>
        <w:tc>
          <w:tcPr>
            <w:tcW w:w="938" w:type="dxa"/>
            <w:tcBorders>
              <w:top w:val="single" w:sz="4" w:space="0" w:color="auto"/>
            </w:tcBorders>
          </w:tcPr>
          <w:p w14:paraId="1AE0ACFE" w14:textId="77777777" w:rsidR="00EB7E87" w:rsidRPr="00EA227F" w:rsidRDefault="00EB7E87" w:rsidP="0045395E">
            <w:pPr>
              <w:rPr>
                <w:sz w:val="20"/>
                <w:szCs w:val="20"/>
              </w:rPr>
            </w:pPr>
          </w:p>
        </w:tc>
        <w:tc>
          <w:tcPr>
            <w:tcW w:w="1161" w:type="dxa"/>
            <w:tcBorders>
              <w:top w:val="single" w:sz="4" w:space="0" w:color="auto"/>
            </w:tcBorders>
          </w:tcPr>
          <w:p w14:paraId="385947C4" w14:textId="77777777" w:rsidR="00EB7E87" w:rsidRPr="00EA227F" w:rsidRDefault="00EB7E87" w:rsidP="0045395E">
            <w:pPr>
              <w:rPr>
                <w:sz w:val="20"/>
                <w:szCs w:val="20"/>
              </w:rPr>
            </w:pPr>
          </w:p>
        </w:tc>
      </w:tr>
      <w:tr w:rsidR="00EA227F" w:rsidRPr="00EA227F" w14:paraId="79AAEC4B" w14:textId="77777777" w:rsidTr="0045395E">
        <w:tc>
          <w:tcPr>
            <w:tcW w:w="709" w:type="dxa"/>
          </w:tcPr>
          <w:p w14:paraId="5FA69CEC" w14:textId="77777777" w:rsidR="00EB7E87" w:rsidRPr="00EA227F" w:rsidRDefault="00EB7E87" w:rsidP="0045395E">
            <w:pPr>
              <w:rPr>
                <w:sz w:val="20"/>
                <w:szCs w:val="20"/>
              </w:rPr>
            </w:pPr>
          </w:p>
        </w:tc>
        <w:tc>
          <w:tcPr>
            <w:tcW w:w="2245" w:type="dxa"/>
            <w:gridSpan w:val="2"/>
          </w:tcPr>
          <w:p w14:paraId="15DF000D" w14:textId="77777777" w:rsidR="00EB7E87" w:rsidRPr="00EA227F" w:rsidRDefault="00EB7E87" w:rsidP="0045395E">
            <w:pPr>
              <w:rPr>
                <w:sz w:val="20"/>
                <w:szCs w:val="20"/>
              </w:rPr>
            </w:pPr>
            <w:r w:rsidRPr="00EA227F">
              <w:rPr>
                <w:sz w:val="20"/>
                <w:szCs w:val="20"/>
              </w:rPr>
              <w:t>20-29</w:t>
            </w:r>
          </w:p>
        </w:tc>
        <w:tc>
          <w:tcPr>
            <w:tcW w:w="620" w:type="dxa"/>
          </w:tcPr>
          <w:p w14:paraId="27119EEF" w14:textId="77777777" w:rsidR="00EB7E87" w:rsidRPr="00EA227F" w:rsidRDefault="00EB7E87" w:rsidP="0045395E">
            <w:pPr>
              <w:rPr>
                <w:sz w:val="20"/>
                <w:szCs w:val="20"/>
              </w:rPr>
            </w:pPr>
          </w:p>
        </w:tc>
        <w:tc>
          <w:tcPr>
            <w:tcW w:w="868" w:type="dxa"/>
          </w:tcPr>
          <w:p w14:paraId="6A0AF0BE" w14:textId="77777777" w:rsidR="00EB7E87" w:rsidRPr="00EA227F" w:rsidRDefault="00EB7E87" w:rsidP="0045395E">
            <w:pPr>
              <w:rPr>
                <w:sz w:val="20"/>
                <w:szCs w:val="20"/>
              </w:rPr>
            </w:pPr>
            <w:r w:rsidRPr="00EA227F">
              <w:rPr>
                <w:sz w:val="20"/>
                <w:szCs w:val="20"/>
              </w:rPr>
              <w:t>1</w:t>
            </w:r>
          </w:p>
        </w:tc>
        <w:tc>
          <w:tcPr>
            <w:tcW w:w="1114" w:type="dxa"/>
          </w:tcPr>
          <w:p w14:paraId="40C29286" w14:textId="77777777" w:rsidR="00EB7E87" w:rsidRPr="00EA227F" w:rsidRDefault="00EB7E87" w:rsidP="0045395E">
            <w:pPr>
              <w:rPr>
                <w:sz w:val="20"/>
                <w:szCs w:val="20"/>
              </w:rPr>
            </w:pPr>
          </w:p>
        </w:tc>
        <w:tc>
          <w:tcPr>
            <w:tcW w:w="938" w:type="dxa"/>
          </w:tcPr>
          <w:p w14:paraId="037BEEEF" w14:textId="77777777" w:rsidR="00EB7E87" w:rsidRPr="00EA227F" w:rsidRDefault="00EB7E87" w:rsidP="0045395E">
            <w:pPr>
              <w:rPr>
                <w:sz w:val="20"/>
                <w:szCs w:val="20"/>
              </w:rPr>
            </w:pPr>
            <w:r w:rsidRPr="00EA227F">
              <w:rPr>
                <w:sz w:val="20"/>
                <w:szCs w:val="20"/>
              </w:rPr>
              <w:t>1</w:t>
            </w:r>
          </w:p>
        </w:tc>
        <w:tc>
          <w:tcPr>
            <w:tcW w:w="1161" w:type="dxa"/>
          </w:tcPr>
          <w:p w14:paraId="4489E88B" w14:textId="77777777" w:rsidR="00EB7E87" w:rsidRPr="00EA227F" w:rsidRDefault="00EB7E87" w:rsidP="0045395E">
            <w:pPr>
              <w:rPr>
                <w:sz w:val="20"/>
                <w:szCs w:val="20"/>
              </w:rPr>
            </w:pPr>
          </w:p>
        </w:tc>
      </w:tr>
      <w:tr w:rsidR="00EA227F" w:rsidRPr="00EA227F" w14:paraId="7FB0D778" w14:textId="77777777" w:rsidTr="0045395E">
        <w:tc>
          <w:tcPr>
            <w:tcW w:w="709" w:type="dxa"/>
          </w:tcPr>
          <w:p w14:paraId="2D37E43F" w14:textId="77777777" w:rsidR="00EB7E87" w:rsidRPr="00EA227F" w:rsidRDefault="00EB7E87" w:rsidP="0045395E">
            <w:pPr>
              <w:rPr>
                <w:b/>
                <w:bCs/>
                <w:sz w:val="20"/>
                <w:szCs w:val="20"/>
              </w:rPr>
            </w:pPr>
          </w:p>
        </w:tc>
        <w:tc>
          <w:tcPr>
            <w:tcW w:w="2245" w:type="dxa"/>
            <w:gridSpan w:val="2"/>
          </w:tcPr>
          <w:p w14:paraId="543C070C" w14:textId="77777777" w:rsidR="00EB7E87" w:rsidRPr="00EA227F" w:rsidRDefault="00EB7E87" w:rsidP="0045395E">
            <w:pPr>
              <w:rPr>
                <w:sz w:val="20"/>
                <w:szCs w:val="20"/>
              </w:rPr>
            </w:pPr>
            <w:r w:rsidRPr="00EA227F">
              <w:rPr>
                <w:sz w:val="20"/>
                <w:szCs w:val="20"/>
              </w:rPr>
              <w:t>30-39</w:t>
            </w:r>
          </w:p>
        </w:tc>
        <w:tc>
          <w:tcPr>
            <w:tcW w:w="620" w:type="dxa"/>
          </w:tcPr>
          <w:p w14:paraId="1DE7401D" w14:textId="77777777" w:rsidR="00EB7E87" w:rsidRPr="00EA227F" w:rsidRDefault="00EB7E87" w:rsidP="0045395E">
            <w:pPr>
              <w:rPr>
                <w:sz w:val="20"/>
                <w:szCs w:val="20"/>
              </w:rPr>
            </w:pPr>
          </w:p>
        </w:tc>
        <w:tc>
          <w:tcPr>
            <w:tcW w:w="868" w:type="dxa"/>
          </w:tcPr>
          <w:p w14:paraId="4B934977" w14:textId="77777777" w:rsidR="00EB7E87" w:rsidRPr="00EA227F" w:rsidRDefault="00EB7E87" w:rsidP="0045395E">
            <w:pPr>
              <w:rPr>
                <w:sz w:val="20"/>
                <w:szCs w:val="20"/>
              </w:rPr>
            </w:pPr>
            <w:r w:rsidRPr="00EA227F">
              <w:rPr>
                <w:sz w:val="20"/>
                <w:szCs w:val="20"/>
              </w:rPr>
              <w:t>1.33</w:t>
            </w:r>
          </w:p>
        </w:tc>
        <w:tc>
          <w:tcPr>
            <w:tcW w:w="1114" w:type="dxa"/>
          </w:tcPr>
          <w:p w14:paraId="6C762528" w14:textId="77777777" w:rsidR="00EB7E87" w:rsidRPr="00EA227F" w:rsidRDefault="00EB7E87" w:rsidP="0045395E">
            <w:pPr>
              <w:rPr>
                <w:sz w:val="20"/>
                <w:szCs w:val="20"/>
              </w:rPr>
            </w:pPr>
            <w:r w:rsidRPr="00EA227F">
              <w:rPr>
                <w:sz w:val="20"/>
                <w:szCs w:val="20"/>
              </w:rPr>
              <w:t>0.66-2.66</w:t>
            </w:r>
          </w:p>
        </w:tc>
        <w:tc>
          <w:tcPr>
            <w:tcW w:w="938" w:type="dxa"/>
          </w:tcPr>
          <w:p w14:paraId="0B7C61F3" w14:textId="77777777" w:rsidR="00EB7E87" w:rsidRPr="00EA227F" w:rsidRDefault="00EB7E87" w:rsidP="0045395E">
            <w:pPr>
              <w:rPr>
                <w:sz w:val="20"/>
                <w:szCs w:val="20"/>
              </w:rPr>
            </w:pPr>
            <w:r w:rsidRPr="00EA227F">
              <w:rPr>
                <w:sz w:val="20"/>
                <w:szCs w:val="20"/>
              </w:rPr>
              <w:t>1.32</w:t>
            </w:r>
          </w:p>
        </w:tc>
        <w:tc>
          <w:tcPr>
            <w:tcW w:w="1161" w:type="dxa"/>
          </w:tcPr>
          <w:p w14:paraId="3DC668D7" w14:textId="77777777" w:rsidR="00EB7E87" w:rsidRPr="00EA227F" w:rsidRDefault="00EB7E87" w:rsidP="0045395E">
            <w:pPr>
              <w:rPr>
                <w:sz w:val="20"/>
                <w:szCs w:val="20"/>
              </w:rPr>
            </w:pPr>
            <w:r w:rsidRPr="00EA227F">
              <w:rPr>
                <w:sz w:val="20"/>
                <w:szCs w:val="20"/>
              </w:rPr>
              <w:t>0.66-2.66</w:t>
            </w:r>
          </w:p>
        </w:tc>
      </w:tr>
      <w:tr w:rsidR="00EA227F" w:rsidRPr="00EA227F" w14:paraId="61D79EBE" w14:textId="77777777" w:rsidTr="0045395E">
        <w:tc>
          <w:tcPr>
            <w:tcW w:w="709" w:type="dxa"/>
          </w:tcPr>
          <w:p w14:paraId="3E470EDB" w14:textId="77777777" w:rsidR="00EB7E87" w:rsidRPr="00EA227F" w:rsidRDefault="00EB7E87" w:rsidP="0045395E">
            <w:pPr>
              <w:rPr>
                <w:b/>
                <w:bCs/>
                <w:sz w:val="20"/>
                <w:szCs w:val="20"/>
              </w:rPr>
            </w:pPr>
          </w:p>
        </w:tc>
        <w:tc>
          <w:tcPr>
            <w:tcW w:w="2245" w:type="dxa"/>
            <w:gridSpan w:val="2"/>
          </w:tcPr>
          <w:p w14:paraId="4711AF91" w14:textId="77777777" w:rsidR="00EB7E87" w:rsidRPr="00EA227F" w:rsidRDefault="00EB7E87" w:rsidP="0045395E">
            <w:pPr>
              <w:rPr>
                <w:sz w:val="20"/>
                <w:szCs w:val="20"/>
              </w:rPr>
            </w:pPr>
            <w:r w:rsidRPr="00EA227F">
              <w:rPr>
                <w:sz w:val="20"/>
                <w:szCs w:val="20"/>
              </w:rPr>
              <w:t>40-49</w:t>
            </w:r>
          </w:p>
        </w:tc>
        <w:tc>
          <w:tcPr>
            <w:tcW w:w="620" w:type="dxa"/>
          </w:tcPr>
          <w:p w14:paraId="0C891682" w14:textId="77777777" w:rsidR="00EB7E87" w:rsidRPr="00EA227F" w:rsidRDefault="00EB7E87" w:rsidP="0045395E">
            <w:pPr>
              <w:rPr>
                <w:sz w:val="20"/>
                <w:szCs w:val="20"/>
              </w:rPr>
            </w:pPr>
          </w:p>
        </w:tc>
        <w:tc>
          <w:tcPr>
            <w:tcW w:w="868" w:type="dxa"/>
          </w:tcPr>
          <w:p w14:paraId="023141FC" w14:textId="77777777" w:rsidR="00EB7E87" w:rsidRPr="00EA227F" w:rsidRDefault="00EB7E87" w:rsidP="0045395E">
            <w:pPr>
              <w:rPr>
                <w:sz w:val="20"/>
                <w:szCs w:val="20"/>
              </w:rPr>
            </w:pPr>
            <w:r w:rsidRPr="00EA227F">
              <w:rPr>
                <w:sz w:val="20"/>
                <w:szCs w:val="20"/>
              </w:rPr>
              <w:t>1.09</w:t>
            </w:r>
          </w:p>
        </w:tc>
        <w:tc>
          <w:tcPr>
            <w:tcW w:w="1114" w:type="dxa"/>
          </w:tcPr>
          <w:p w14:paraId="36BD2256" w14:textId="77777777" w:rsidR="00EB7E87" w:rsidRPr="00EA227F" w:rsidRDefault="00EB7E87" w:rsidP="0045395E">
            <w:pPr>
              <w:rPr>
                <w:sz w:val="20"/>
                <w:szCs w:val="20"/>
              </w:rPr>
            </w:pPr>
            <w:r w:rsidRPr="00EA227F">
              <w:rPr>
                <w:sz w:val="20"/>
                <w:szCs w:val="20"/>
              </w:rPr>
              <w:t>0.56-2.11</w:t>
            </w:r>
          </w:p>
        </w:tc>
        <w:tc>
          <w:tcPr>
            <w:tcW w:w="938" w:type="dxa"/>
          </w:tcPr>
          <w:p w14:paraId="10DB0328" w14:textId="77777777" w:rsidR="00EB7E87" w:rsidRPr="00EA227F" w:rsidRDefault="00EB7E87" w:rsidP="0045395E">
            <w:pPr>
              <w:rPr>
                <w:sz w:val="20"/>
                <w:szCs w:val="20"/>
              </w:rPr>
            </w:pPr>
            <w:r w:rsidRPr="00EA227F">
              <w:rPr>
                <w:sz w:val="20"/>
                <w:szCs w:val="20"/>
              </w:rPr>
              <w:t>1.10</w:t>
            </w:r>
          </w:p>
        </w:tc>
        <w:tc>
          <w:tcPr>
            <w:tcW w:w="1161" w:type="dxa"/>
          </w:tcPr>
          <w:p w14:paraId="3D14CBB4" w14:textId="77777777" w:rsidR="00EB7E87" w:rsidRPr="00EA227F" w:rsidRDefault="00EB7E87" w:rsidP="0045395E">
            <w:pPr>
              <w:rPr>
                <w:sz w:val="20"/>
                <w:szCs w:val="20"/>
              </w:rPr>
            </w:pPr>
            <w:r w:rsidRPr="00EA227F">
              <w:rPr>
                <w:sz w:val="20"/>
                <w:szCs w:val="20"/>
              </w:rPr>
              <w:t>0.57-2.14</w:t>
            </w:r>
          </w:p>
        </w:tc>
      </w:tr>
      <w:tr w:rsidR="00EA227F" w:rsidRPr="00EA227F" w14:paraId="1D4A16EB" w14:textId="77777777" w:rsidTr="0045395E">
        <w:tc>
          <w:tcPr>
            <w:tcW w:w="709" w:type="dxa"/>
          </w:tcPr>
          <w:p w14:paraId="27F1BD83" w14:textId="77777777" w:rsidR="00EB7E87" w:rsidRPr="00EA227F" w:rsidRDefault="00EB7E87" w:rsidP="0045395E">
            <w:pPr>
              <w:rPr>
                <w:b/>
                <w:bCs/>
                <w:sz w:val="20"/>
                <w:szCs w:val="20"/>
              </w:rPr>
            </w:pPr>
          </w:p>
        </w:tc>
        <w:tc>
          <w:tcPr>
            <w:tcW w:w="2245" w:type="dxa"/>
            <w:gridSpan w:val="2"/>
          </w:tcPr>
          <w:p w14:paraId="7FFFFFEF" w14:textId="77777777" w:rsidR="00EB7E87" w:rsidRPr="00EA227F" w:rsidRDefault="00EB7E87" w:rsidP="0045395E">
            <w:pPr>
              <w:rPr>
                <w:sz w:val="20"/>
                <w:szCs w:val="20"/>
              </w:rPr>
            </w:pPr>
            <w:r w:rsidRPr="00EA227F">
              <w:rPr>
                <w:sz w:val="20"/>
                <w:szCs w:val="20"/>
              </w:rPr>
              <w:t>50-59</w:t>
            </w:r>
          </w:p>
        </w:tc>
        <w:tc>
          <w:tcPr>
            <w:tcW w:w="620" w:type="dxa"/>
          </w:tcPr>
          <w:p w14:paraId="1B0A809E" w14:textId="77777777" w:rsidR="00EB7E87" w:rsidRPr="00EA227F" w:rsidRDefault="00EB7E87" w:rsidP="0045395E">
            <w:pPr>
              <w:rPr>
                <w:sz w:val="20"/>
                <w:szCs w:val="20"/>
              </w:rPr>
            </w:pPr>
          </w:p>
        </w:tc>
        <w:tc>
          <w:tcPr>
            <w:tcW w:w="868" w:type="dxa"/>
          </w:tcPr>
          <w:p w14:paraId="7CF4EC8F" w14:textId="77777777" w:rsidR="00EB7E87" w:rsidRPr="00EA227F" w:rsidRDefault="00EB7E87" w:rsidP="0045395E">
            <w:pPr>
              <w:rPr>
                <w:sz w:val="20"/>
                <w:szCs w:val="20"/>
              </w:rPr>
            </w:pPr>
            <w:r w:rsidRPr="00EA227F">
              <w:rPr>
                <w:sz w:val="20"/>
                <w:szCs w:val="20"/>
              </w:rPr>
              <w:t>0.99</w:t>
            </w:r>
          </w:p>
        </w:tc>
        <w:tc>
          <w:tcPr>
            <w:tcW w:w="1114" w:type="dxa"/>
          </w:tcPr>
          <w:p w14:paraId="5B242EDF" w14:textId="77777777" w:rsidR="00EB7E87" w:rsidRPr="00EA227F" w:rsidRDefault="00EB7E87" w:rsidP="0045395E">
            <w:pPr>
              <w:rPr>
                <w:sz w:val="20"/>
                <w:szCs w:val="20"/>
              </w:rPr>
            </w:pPr>
            <w:r w:rsidRPr="00EA227F">
              <w:rPr>
                <w:sz w:val="20"/>
                <w:szCs w:val="20"/>
              </w:rPr>
              <w:t>0.51-1.92</w:t>
            </w:r>
          </w:p>
        </w:tc>
        <w:tc>
          <w:tcPr>
            <w:tcW w:w="938" w:type="dxa"/>
          </w:tcPr>
          <w:p w14:paraId="162703D8" w14:textId="77777777" w:rsidR="00EB7E87" w:rsidRPr="00EA227F" w:rsidRDefault="00EB7E87" w:rsidP="0045395E">
            <w:pPr>
              <w:rPr>
                <w:sz w:val="20"/>
                <w:szCs w:val="20"/>
              </w:rPr>
            </w:pPr>
            <w:r w:rsidRPr="00EA227F">
              <w:rPr>
                <w:sz w:val="20"/>
                <w:szCs w:val="20"/>
              </w:rPr>
              <w:t>1.02</w:t>
            </w:r>
          </w:p>
        </w:tc>
        <w:tc>
          <w:tcPr>
            <w:tcW w:w="1161" w:type="dxa"/>
          </w:tcPr>
          <w:p w14:paraId="71CB3F58" w14:textId="77777777" w:rsidR="00EB7E87" w:rsidRPr="00EA227F" w:rsidRDefault="00EB7E87" w:rsidP="0045395E">
            <w:pPr>
              <w:rPr>
                <w:sz w:val="20"/>
                <w:szCs w:val="20"/>
              </w:rPr>
            </w:pPr>
            <w:r w:rsidRPr="00EA227F">
              <w:rPr>
                <w:sz w:val="20"/>
                <w:szCs w:val="20"/>
              </w:rPr>
              <w:t>0.53-1.98</w:t>
            </w:r>
          </w:p>
        </w:tc>
      </w:tr>
      <w:tr w:rsidR="00EA227F" w:rsidRPr="00EA227F" w14:paraId="654E81E9" w14:textId="77777777" w:rsidTr="0045395E">
        <w:tc>
          <w:tcPr>
            <w:tcW w:w="709" w:type="dxa"/>
          </w:tcPr>
          <w:p w14:paraId="3E5E0A44" w14:textId="77777777" w:rsidR="00EB7E87" w:rsidRPr="00EA227F" w:rsidRDefault="00EB7E87" w:rsidP="0045395E">
            <w:pPr>
              <w:rPr>
                <w:b/>
                <w:bCs/>
                <w:sz w:val="20"/>
                <w:szCs w:val="20"/>
              </w:rPr>
            </w:pPr>
          </w:p>
        </w:tc>
        <w:tc>
          <w:tcPr>
            <w:tcW w:w="2245" w:type="dxa"/>
            <w:gridSpan w:val="2"/>
          </w:tcPr>
          <w:p w14:paraId="38BCA4D3" w14:textId="77777777" w:rsidR="00EB7E87" w:rsidRPr="00EA227F" w:rsidRDefault="00EB7E87" w:rsidP="0045395E">
            <w:pPr>
              <w:rPr>
                <w:sz w:val="20"/>
                <w:szCs w:val="20"/>
              </w:rPr>
            </w:pPr>
            <w:r w:rsidRPr="00EA227F">
              <w:rPr>
                <w:sz w:val="20"/>
                <w:szCs w:val="20"/>
              </w:rPr>
              <w:t>60-75</w:t>
            </w:r>
          </w:p>
        </w:tc>
        <w:tc>
          <w:tcPr>
            <w:tcW w:w="620" w:type="dxa"/>
          </w:tcPr>
          <w:p w14:paraId="380C0F7D" w14:textId="77777777" w:rsidR="00EB7E87" w:rsidRPr="00EA227F" w:rsidRDefault="00EB7E87" w:rsidP="0045395E">
            <w:pPr>
              <w:rPr>
                <w:sz w:val="20"/>
                <w:szCs w:val="20"/>
              </w:rPr>
            </w:pPr>
          </w:p>
        </w:tc>
        <w:tc>
          <w:tcPr>
            <w:tcW w:w="868" w:type="dxa"/>
          </w:tcPr>
          <w:p w14:paraId="41BB0A46" w14:textId="77777777" w:rsidR="00EB7E87" w:rsidRPr="00EA227F" w:rsidRDefault="00EB7E87" w:rsidP="0045395E">
            <w:pPr>
              <w:rPr>
                <w:sz w:val="20"/>
                <w:szCs w:val="20"/>
              </w:rPr>
            </w:pPr>
            <w:r w:rsidRPr="00EA227F">
              <w:rPr>
                <w:sz w:val="20"/>
                <w:szCs w:val="20"/>
              </w:rPr>
              <w:t>0.84</w:t>
            </w:r>
          </w:p>
        </w:tc>
        <w:tc>
          <w:tcPr>
            <w:tcW w:w="1114" w:type="dxa"/>
          </w:tcPr>
          <w:p w14:paraId="3F85ED6E" w14:textId="77777777" w:rsidR="00EB7E87" w:rsidRPr="00EA227F" w:rsidRDefault="00EB7E87" w:rsidP="0045395E">
            <w:pPr>
              <w:rPr>
                <w:sz w:val="20"/>
                <w:szCs w:val="20"/>
              </w:rPr>
            </w:pPr>
            <w:r w:rsidRPr="00EA227F">
              <w:rPr>
                <w:sz w:val="20"/>
                <w:szCs w:val="20"/>
              </w:rPr>
              <w:t>0.44-1.62</w:t>
            </w:r>
          </w:p>
        </w:tc>
        <w:tc>
          <w:tcPr>
            <w:tcW w:w="938" w:type="dxa"/>
          </w:tcPr>
          <w:p w14:paraId="0FF2722D" w14:textId="77777777" w:rsidR="00EB7E87" w:rsidRPr="00EA227F" w:rsidRDefault="00EB7E87" w:rsidP="0045395E">
            <w:pPr>
              <w:rPr>
                <w:sz w:val="20"/>
                <w:szCs w:val="20"/>
              </w:rPr>
            </w:pPr>
            <w:r w:rsidRPr="00EA227F">
              <w:rPr>
                <w:sz w:val="20"/>
                <w:szCs w:val="20"/>
              </w:rPr>
              <w:t>0.87</w:t>
            </w:r>
          </w:p>
        </w:tc>
        <w:tc>
          <w:tcPr>
            <w:tcW w:w="1161" w:type="dxa"/>
          </w:tcPr>
          <w:p w14:paraId="6312DA53" w14:textId="77777777" w:rsidR="00EB7E87" w:rsidRPr="00EA227F" w:rsidRDefault="00EB7E87" w:rsidP="0045395E">
            <w:pPr>
              <w:rPr>
                <w:sz w:val="20"/>
                <w:szCs w:val="20"/>
              </w:rPr>
            </w:pPr>
            <w:r w:rsidRPr="00EA227F">
              <w:rPr>
                <w:sz w:val="20"/>
                <w:szCs w:val="20"/>
              </w:rPr>
              <w:t>0.45-1.67</w:t>
            </w:r>
          </w:p>
        </w:tc>
      </w:tr>
      <w:tr w:rsidR="00EA227F" w:rsidRPr="00EA227F" w14:paraId="387A182B" w14:textId="77777777" w:rsidTr="0045395E">
        <w:tc>
          <w:tcPr>
            <w:tcW w:w="2954" w:type="dxa"/>
            <w:gridSpan w:val="3"/>
          </w:tcPr>
          <w:p w14:paraId="0FDAA6BB" w14:textId="77777777" w:rsidR="00EB7E87" w:rsidRPr="00EA227F" w:rsidRDefault="00EB7E87" w:rsidP="0045395E">
            <w:pPr>
              <w:rPr>
                <w:sz w:val="20"/>
                <w:szCs w:val="20"/>
              </w:rPr>
            </w:pPr>
            <w:r w:rsidRPr="00EA227F">
              <w:rPr>
                <w:b/>
                <w:bCs/>
                <w:sz w:val="20"/>
                <w:szCs w:val="20"/>
              </w:rPr>
              <w:t>Gender</w:t>
            </w:r>
          </w:p>
        </w:tc>
        <w:tc>
          <w:tcPr>
            <w:tcW w:w="620" w:type="dxa"/>
          </w:tcPr>
          <w:p w14:paraId="523B1AAA" w14:textId="77777777" w:rsidR="00EB7E87" w:rsidRPr="00EA227F" w:rsidRDefault="00EB7E87" w:rsidP="0045395E">
            <w:pPr>
              <w:rPr>
                <w:sz w:val="20"/>
                <w:szCs w:val="20"/>
              </w:rPr>
            </w:pPr>
            <w:r w:rsidRPr="00EA227F">
              <w:rPr>
                <w:sz w:val="20"/>
                <w:szCs w:val="20"/>
              </w:rPr>
              <w:t>595</w:t>
            </w:r>
          </w:p>
        </w:tc>
        <w:tc>
          <w:tcPr>
            <w:tcW w:w="868" w:type="dxa"/>
          </w:tcPr>
          <w:p w14:paraId="407AD794" w14:textId="77777777" w:rsidR="00EB7E87" w:rsidRPr="00EA227F" w:rsidRDefault="00EB7E87" w:rsidP="0045395E">
            <w:pPr>
              <w:rPr>
                <w:sz w:val="20"/>
                <w:szCs w:val="20"/>
              </w:rPr>
            </w:pPr>
          </w:p>
        </w:tc>
        <w:tc>
          <w:tcPr>
            <w:tcW w:w="1114" w:type="dxa"/>
          </w:tcPr>
          <w:p w14:paraId="43AD3137" w14:textId="77777777" w:rsidR="00EB7E87" w:rsidRPr="00EA227F" w:rsidRDefault="00EB7E87" w:rsidP="0045395E">
            <w:pPr>
              <w:rPr>
                <w:sz w:val="20"/>
                <w:szCs w:val="20"/>
              </w:rPr>
            </w:pPr>
          </w:p>
        </w:tc>
        <w:tc>
          <w:tcPr>
            <w:tcW w:w="938" w:type="dxa"/>
          </w:tcPr>
          <w:p w14:paraId="6645ECC3" w14:textId="77777777" w:rsidR="00EB7E87" w:rsidRPr="00EA227F" w:rsidRDefault="00EB7E87" w:rsidP="0045395E">
            <w:pPr>
              <w:rPr>
                <w:sz w:val="20"/>
                <w:szCs w:val="20"/>
              </w:rPr>
            </w:pPr>
          </w:p>
        </w:tc>
        <w:tc>
          <w:tcPr>
            <w:tcW w:w="1161" w:type="dxa"/>
          </w:tcPr>
          <w:p w14:paraId="2398D041" w14:textId="77777777" w:rsidR="00EB7E87" w:rsidRPr="00EA227F" w:rsidRDefault="00EB7E87" w:rsidP="0045395E">
            <w:pPr>
              <w:rPr>
                <w:sz w:val="20"/>
                <w:szCs w:val="20"/>
              </w:rPr>
            </w:pPr>
          </w:p>
        </w:tc>
      </w:tr>
      <w:tr w:rsidR="00EA227F" w:rsidRPr="00EA227F" w14:paraId="5D77357D" w14:textId="77777777" w:rsidTr="0045395E">
        <w:tc>
          <w:tcPr>
            <w:tcW w:w="709" w:type="dxa"/>
          </w:tcPr>
          <w:p w14:paraId="3EFDF932" w14:textId="77777777" w:rsidR="00EB7E87" w:rsidRPr="00EA227F" w:rsidRDefault="00EB7E87" w:rsidP="0045395E">
            <w:pPr>
              <w:rPr>
                <w:b/>
                <w:bCs/>
                <w:sz w:val="20"/>
                <w:szCs w:val="20"/>
                <w:vertAlign w:val="superscript"/>
              </w:rPr>
            </w:pPr>
          </w:p>
        </w:tc>
        <w:tc>
          <w:tcPr>
            <w:tcW w:w="2245" w:type="dxa"/>
            <w:gridSpan w:val="2"/>
          </w:tcPr>
          <w:p w14:paraId="304DC942" w14:textId="77777777" w:rsidR="00EB7E87" w:rsidRPr="00EA227F" w:rsidRDefault="00EB7E87" w:rsidP="0045395E">
            <w:pPr>
              <w:rPr>
                <w:sz w:val="20"/>
                <w:szCs w:val="20"/>
              </w:rPr>
            </w:pPr>
            <w:r w:rsidRPr="00EA227F">
              <w:rPr>
                <w:sz w:val="20"/>
                <w:szCs w:val="20"/>
              </w:rPr>
              <w:t>Male</w:t>
            </w:r>
          </w:p>
        </w:tc>
        <w:tc>
          <w:tcPr>
            <w:tcW w:w="620" w:type="dxa"/>
          </w:tcPr>
          <w:p w14:paraId="332EB781" w14:textId="77777777" w:rsidR="00EB7E87" w:rsidRPr="00EA227F" w:rsidRDefault="00EB7E87" w:rsidP="0045395E">
            <w:pPr>
              <w:rPr>
                <w:sz w:val="20"/>
                <w:szCs w:val="20"/>
              </w:rPr>
            </w:pPr>
          </w:p>
        </w:tc>
        <w:tc>
          <w:tcPr>
            <w:tcW w:w="868" w:type="dxa"/>
          </w:tcPr>
          <w:p w14:paraId="22429121" w14:textId="77777777" w:rsidR="00EB7E87" w:rsidRPr="00EA227F" w:rsidRDefault="00EB7E87" w:rsidP="0045395E">
            <w:pPr>
              <w:rPr>
                <w:sz w:val="20"/>
                <w:szCs w:val="20"/>
              </w:rPr>
            </w:pPr>
            <w:r w:rsidRPr="00EA227F">
              <w:rPr>
                <w:sz w:val="20"/>
                <w:szCs w:val="20"/>
              </w:rPr>
              <w:t>1</w:t>
            </w:r>
          </w:p>
        </w:tc>
        <w:tc>
          <w:tcPr>
            <w:tcW w:w="1114" w:type="dxa"/>
          </w:tcPr>
          <w:p w14:paraId="6EC65A7B" w14:textId="77777777" w:rsidR="00EB7E87" w:rsidRPr="00EA227F" w:rsidRDefault="00EB7E87" w:rsidP="0045395E">
            <w:pPr>
              <w:rPr>
                <w:sz w:val="20"/>
                <w:szCs w:val="20"/>
              </w:rPr>
            </w:pPr>
          </w:p>
        </w:tc>
        <w:tc>
          <w:tcPr>
            <w:tcW w:w="938" w:type="dxa"/>
          </w:tcPr>
          <w:p w14:paraId="4A8A0310" w14:textId="77777777" w:rsidR="00EB7E87" w:rsidRPr="00EA227F" w:rsidRDefault="00EB7E87" w:rsidP="0045395E">
            <w:pPr>
              <w:rPr>
                <w:sz w:val="20"/>
                <w:szCs w:val="20"/>
              </w:rPr>
            </w:pPr>
            <w:r w:rsidRPr="00EA227F">
              <w:rPr>
                <w:sz w:val="20"/>
                <w:szCs w:val="20"/>
              </w:rPr>
              <w:t>1</w:t>
            </w:r>
          </w:p>
        </w:tc>
        <w:tc>
          <w:tcPr>
            <w:tcW w:w="1161" w:type="dxa"/>
          </w:tcPr>
          <w:p w14:paraId="2BA469AF" w14:textId="77777777" w:rsidR="00EB7E87" w:rsidRPr="00EA227F" w:rsidRDefault="00EB7E87" w:rsidP="0045395E">
            <w:pPr>
              <w:rPr>
                <w:sz w:val="20"/>
                <w:szCs w:val="20"/>
              </w:rPr>
            </w:pPr>
          </w:p>
        </w:tc>
      </w:tr>
      <w:tr w:rsidR="00EA227F" w:rsidRPr="00EA227F" w14:paraId="0A51ACFA" w14:textId="77777777" w:rsidTr="0045395E">
        <w:tc>
          <w:tcPr>
            <w:tcW w:w="709" w:type="dxa"/>
          </w:tcPr>
          <w:p w14:paraId="414BF139" w14:textId="77777777" w:rsidR="00EB7E87" w:rsidRPr="00EA227F" w:rsidRDefault="00EB7E87" w:rsidP="0045395E">
            <w:pPr>
              <w:rPr>
                <w:b/>
                <w:bCs/>
                <w:sz w:val="20"/>
                <w:szCs w:val="20"/>
              </w:rPr>
            </w:pPr>
          </w:p>
        </w:tc>
        <w:tc>
          <w:tcPr>
            <w:tcW w:w="2245" w:type="dxa"/>
            <w:gridSpan w:val="2"/>
          </w:tcPr>
          <w:p w14:paraId="1971F85E" w14:textId="77777777" w:rsidR="00EB7E87" w:rsidRPr="00EA227F" w:rsidRDefault="00EB7E87" w:rsidP="0045395E">
            <w:pPr>
              <w:rPr>
                <w:sz w:val="20"/>
                <w:szCs w:val="20"/>
              </w:rPr>
            </w:pPr>
            <w:r w:rsidRPr="00EA227F">
              <w:rPr>
                <w:sz w:val="20"/>
                <w:szCs w:val="20"/>
              </w:rPr>
              <w:t>Female</w:t>
            </w:r>
          </w:p>
        </w:tc>
        <w:tc>
          <w:tcPr>
            <w:tcW w:w="620" w:type="dxa"/>
          </w:tcPr>
          <w:p w14:paraId="4451EDC3" w14:textId="77777777" w:rsidR="00EB7E87" w:rsidRPr="00EA227F" w:rsidRDefault="00EB7E87" w:rsidP="0045395E">
            <w:pPr>
              <w:rPr>
                <w:sz w:val="20"/>
                <w:szCs w:val="20"/>
              </w:rPr>
            </w:pPr>
          </w:p>
        </w:tc>
        <w:tc>
          <w:tcPr>
            <w:tcW w:w="868" w:type="dxa"/>
          </w:tcPr>
          <w:p w14:paraId="161B33D9" w14:textId="77777777" w:rsidR="00EB7E87" w:rsidRPr="00EA227F" w:rsidRDefault="00EB7E87" w:rsidP="0045395E">
            <w:pPr>
              <w:rPr>
                <w:sz w:val="20"/>
                <w:szCs w:val="20"/>
              </w:rPr>
            </w:pPr>
            <w:r w:rsidRPr="00EA227F">
              <w:rPr>
                <w:sz w:val="20"/>
                <w:szCs w:val="20"/>
              </w:rPr>
              <w:t>1.48</w:t>
            </w:r>
          </w:p>
        </w:tc>
        <w:tc>
          <w:tcPr>
            <w:tcW w:w="1114" w:type="dxa"/>
          </w:tcPr>
          <w:p w14:paraId="2CA0D5CA" w14:textId="77777777" w:rsidR="00EB7E87" w:rsidRPr="00EA227F" w:rsidRDefault="00EB7E87" w:rsidP="0045395E">
            <w:pPr>
              <w:rPr>
                <w:sz w:val="20"/>
                <w:szCs w:val="20"/>
              </w:rPr>
            </w:pPr>
            <w:r w:rsidRPr="00EA227F">
              <w:rPr>
                <w:sz w:val="20"/>
                <w:szCs w:val="20"/>
              </w:rPr>
              <w:t>1.04-2.13*</w:t>
            </w:r>
          </w:p>
        </w:tc>
        <w:tc>
          <w:tcPr>
            <w:tcW w:w="938" w:type="dxa"/>
          </w:tcPr>
          <w:p w14:paraId="31366493" w14:textId="77777777" w:rsidR="00EB7E87" w:rsidRPr="00EA227F" w:rsidRDefault="00EB7E87" w:rsidP="0045395E">
            <w:pPr>
              <w:rPr>
                <w:sz w:val="20"/>
                <w:szCs w:val="20"/>
              </w:rPr>
            </w:pPr>
            <w:r w:rsidRPr="00EA227F">
              <w:rPr>
                <w:sz w:val="20"/>
                <w:szCs w:val="20"/>
              </w:rPr>
              <w:t>1.46</w:t>
            </w:r>
          </w:p>
        </w:tc>
        <w:tc>
          <w:tcPr>
            <w:tcW w:w="1161" w:type="dxa"/>
          </w:tcPr>
          <w:p w14:paraId="0EBD2C1A" w14:textId="77777777" w:rsidR="00EB7E87" w:rsidRPr="00EA227F" w:rsidRDefault="00EB7E87" w:rsidP="0045395E">
            <w:pPr>
              <w:rPr>
                <w:sz w:val="20"/>
                <w:szCs w:val="20"/>
              </w:rPr>
            </w:pPr>
            <w:r w:rsidRPr="00EA227F">
              <w:rPr>
                <w:sz w:val="20"/>
                <w:szCs w:val="20"/>
              </w:rPr>
              <w:t>1.02-2.10*</w:t>
            </w:r>
          </w:p>
        </w:tc>
      </w:tr>
      <w:tr w:rsidR="00EA227F" w:rsidRPr="00EA227F" w14:paraId="4D7FBBD2" w14:textId="77777777" w:rsidTr="0045395E">
        <w:tc>
          <w:tcPr>
            <w:tcW w:w="2954" w:type="dxa"/>
            <w:gridSpan w:val="3"/>
          </w:tcPr>
          <w:p w14:paraId="7A65A9E4" w14:textId="77777777" w:rsidR="00EB7E87" w:rsidRPr="00EA227F" w:rsidRDefault="00EB7E87" w:rsidP="0045395E">
            <w:pPr>
              <w:rPr>
                <w:b/>
                <w:bCs/>
                <w:sz w:val="20"/>
                <w:szCs w:val="20"/>
              </w:rPr>
            </w:pPr>
            <w:r w:rsidRPr="00EA227F">
              <w:rPr>
                <w:b/>
                <w:bCs/>
                <w:sz w:val="20"/>
                <w:szCs w:val="20"/>
              </w:rPr>
              <w:t>Sleep problems</w:t>
            </w:r>
          </w:p>
        </w:tc>
        <w:tc>
          <w:tcPr>
            <w:tcW w:w="620" w:type="dxa"/>
          </w:tcPr>
          <w:p w14:paraId="29337D13" w14:textId="77777777" w:rsidR="00EB7E87" w:rsidRPr="00EA227F" w:rsidRDefault="00EB7E87" w:rsidP="0045395E">
            <w:pPr>
              <w:rPr>
                <w:sz w:val="20"/>
                <w:szCs w:val="20"/>
              </w:rPr>
            </w:pPr>
            <w:r w:rsidRPr="00EA227F">
              <w:rPr>
                <w:sz w:val="20"/>
                <w:szCs w:val="20"/>
              </w:rPr>
              <w:t>561</w:t>
            </w:r>
          </w:p>
        </w:tc>
        <w:tc>
          <w:tcPr>
            <w:tcW w:w="868" w:type="dxa"/>
          </w:tcPr>
          <w:p w14:paraId="37521573" w14:textId="77777777" w:rsidR="00EB7E87" w:rsidRPr="00EA227F" w:rsidRDefault="00EB7E87" w:rsidP="0045395E">
            <w:pPr>
              <w:rPr>
                <w:sz w:val="20"/>
                <w:szCs w:val="20"/>
              </w:rPr>
            </w:pPr>
          </w:p>
        </w:tc>
        <w:tc>
          <w:tcPr>
            <w:tcW w:w="1114" w:type="dxa"/>
          </w:tcPr>
          <w:p w14:paraId="630DA48F" w14:textId="77777777" w:rsidR="00EB7E87" w:rsidRPr="00EA227F" w:rsidRDefault="00EB7E87" w:rsidP="0045395E">
            <w:pPr>
              <w:rPr>
                <w:sz w:val="20"/>
                <w:szCs w:val="20"/>
              </w:rPr>
            </w:pPr>
          </w:p>
        </w:tc>
        <w:tc>
          <w:tcPr>
            <w:tcW w:w="938" w:type="dxa"/>
          </w:tcPr>
          <w:p w14:paraId="1D6EDC3E" w14:textId="77777777" w:rsidR="00EB7E87" w:rsidRPr="00EA227F" w:rsidRDefault="00EB7E87" w:rsidP="0045395E">
            <w:pPr>
              <w:rPr>
                <w:sz w:val="20"/>
                <w:szCs w:val="20"/>
              </w:rPr>
            </w:pPr>
          </w:p>
        </w:tc>
        <w:tc>
          <w:tcPr>
            <w:tcW w:w="1161" w:type="dxa"/>
          </w:tcPr>
          <w:p w14:paraId="4103E547" w14:textId="77777777" w:rsidR="00EB7E87" w:rsidRPr="00EA227F" w:rsidRDefault="00EB7E87" w:rsidP="0045395E">
            <w:pPr>
              <w:rPr>
                <w:sz w:val="20"/>
                <w:szCs w:val="20"/>
              </w:rPr>
            </w:pPr>
          </w:p>
        </w:tc>
      </w:tr>
      <w:tr w:rsidR="00EA227F" w:rsidRPr="00EA227F" w14:paraId="7AE324AB" w14:textId="77777777" w:rsidTr="0045395E">
        <w:tc>
          <w:tcPr>
            <w:tcW w:w="709" w:type="dxa"/>
          </w:tcPr>
          <w:p w14:paraId="385537C3" w14:textId="77777777" w:rsidR="00EB7E87" w:rsidRPr="00EA227F" w:rsidRDefault="00EB7E87" w:rsidP="0045395E">
            <w:pPr>
              <w:rPr>
                <w:b/>
                <w:bCs/>
                <w:sz w:val="20"/>
                <w:szCs w:val="20"/>
                <w:vertAlign w:val="superscript"/>
              </w:rPr>
            </w:pPr>
          </w:p>
        </w:tc>
        <w:tc>
          <w:tcPr>
            <w:tcW w:w="2245" w:type="dxa"/>
            <w:gridSpan w:val="2"/>
          </w:tcPr>
          <w:p w14:paraId="384910D4" w14:textId="77777777" w:rsidR="00EB7E87" w:rsidRPr="00EA227F" w:rsidRDefault="00EB7E87" w:rsidP="0045395E">
            <w:pPr>
              <w:rPr>
                <w:sz w:val="20"/>
                <w:szCs w:val="20"/>
              </w:rPr>
            </w:pPr>
            <w:r w:rsidRPr="00EA227F">
              <w:rPr>
                <w:sz w:val="20"/>
                <w:szCs w:val="20"/>
              </w:rPr>
              <w:t>0</w:t>
            </w:r>
          </w:p>
        </w:tc>
        <w:tc>
          <w:tcPr>
            <w:tcW w:w="620" w:type="dxa"/>
          </w:tcPr>
          <w:p w14:paraId="66175873" w14:textId="77777777" w:rsidR="00EB7E87" w:rsidRPr="00EA227F" w:rsidRDefault="00EB7E87" w:rsidP="0045395E">
            <w:pPr>
              <w:rPr>
                <w:sz w:val="20"/>
                <w:szCs w:val="20"/>
              </w:rPr>
            </w:pPr>
          </w:p>
        </w:tc>
        <w:tc>
          <w:tcPr>
            <w:tcW w:w="868" w:type="dxa"/>
          </w:tcPr>
          <w:p w14:paraId="28A91FE7" w14:textId="77777777" w:rsidR="00EB7E87" w:rsidRPr="00EA227F" w:rsidRDefault="00EB7E87" w:rsidP="0045395E">
            <w:pPr>
              <w:rPr>
                <w:sz w:val="20"/>
                <w:szCs w:val="20"/>
              </w:rPr>
            </w:pPr>
            <w:r w:rsidRPr="00EA227F">
              <w:rPr>
                <w:sz w:val="20"/>
                <w:szCs w:val="20"/>
              </w:rPr>
              <w:t>1</w:t>
            </w:r>
          </w:p>
        </w:tc>
        <w:tc>
          <w:tcPr>
            <w:tcW w:w="1114" w:type="dxa"/>
          </w:tcPr>
          <w:p w14:paraId="7B399883" w14:textId="77777777" w:rsidR="00EB7E87" w:rsidRPr="00EA227F" w:rsidRDefault="00EB7E87" w:rsidP="0045395E">
            <w:pPr>
              <w:rPr>
                <w:sz w:val="20"/>
                <w:szCs w:val="20"/>
              </w:rPr>
            </w:pPr>
          </w:p>
        </w:tc>
        <w:tc>
          <w:tcPr>
            <w:tcW w:w="938" w:type="dxa"/>
          </w:tcPr>
          <w:p w14:paraId="6B9CD13F" w14:textId="77777777" w:rsidR="00EB7E87" w:rsidRPr="00EA227F" w:rsidRDefault="00EB7E87" w:rsidP="0045395E">
            <w:pPr>
              <w:rPr>
                <w:sz w:val="20"/>
                <w:szCs w:val="20"/>
              </w:rPr>
            </w:pPr>
            <w:r w:rsidRPr="00EA227F">
              <w:rPr>
                <w:sz w:val="20"/>
                <w:szCs w:val="20"/>
              </w:rPr>
              <w:t>1</w:t>
            </w:r>
          </w:p>
        </w:tc>
        <w:tc>
          <w:tcPr>
            <w:tcW w:w="1161" w:type="dxa"/>
          </w:tcPr>
          <w:p w14:paraId="7A14613C" w14:textId="77777777" w:rsidR="00EB7E87" w:rsidRPr="00EA227F" w:rsidRDefault="00EB7E87" w:rsidP="0045395E">
            <w:pPr>
              <w:rPr>
                <w:sz w:val="20"/>
                <w:szCs w:val="20"/>
              </w:rPr>
            </w:pPr>
          </w:p>
        </w:tc>
      </w:tr>
      <w:tr w:rsidR="00EA227F" w:rsidRPr="00EA227F" w14:paraId="146879B3" w14:textId="77777777" w:rsidTr="0045395E">
        <w:tc>
          <w:tcPr>
            <w:tcW w:w="709" w:type="dxa"/>
          </w:tcPr>
          <w:p w14:paraId="7702A748" w14:textId="77777777" w:rsidR="00EB7E87" w:rsidRPr="00EA227F" w:rsidRDefault="00EB7E87" w:rsidP="0045395E">
            <w:pPr>
              <w:rPr>
                <w:b/>
                <w:bCs/>
                <w:sz w:val="20"/>
                <w:szCs w:val="20"/>
              </w:rPr>
            </w:pPr>
          </w:p>
        </w:tc>
        <w:tc>
          <w:tcPr>
            <w:tcW w:w="2245" w:type="dxa"/>
            <w:gridSpan w:val="2"/>
          </w:tcPr>
          <w:p w14:paraId="3BD87C67" w14:textId="77777777" w:rsidR="00EB7E87" w:rsidRPr="00EA227F" w:rsidRDefault="00EB7E87" w:rsidP="0045395E">
            <w:pPr>
              <w:rPr>
                <w:sz w:val="20"/>
                <w:szCs w:val="20"/>
              </w:rPr>
            </w:pPr>
            <w:r w:rsidRPr="00EA227F">
              <w:rPr>
                <w:sz w:val="20"/>
                <w:szCs w:val="20"/>
              </w:rPr>
              <w:t>1 problem</w:t>
            </w:r>
          </w:p>
        </w:tc>
        <w:tc>
          <w:tcPr>
            <w:tcW w:w="620" w:type="dxa"/>
          </w:tcPr>
          <w:p w14:paraId="7B295002" w14:textId="77777777" w:rsidR="00EB7E87" w:rsidRPr="00EA227F" w:rsidRDefault="00EB7E87" w:rsidP="0045395E">
            <w:pPr>
              <w:rPr>
                <w:sz w:val="20"/>
                <w:szCs w:val="20"/>
              </w:rPr>
            </w:pPr>
          </w:p>
        </w:tc>
        <w:tc>
          <w:tcPr>
            <w:tcW w:w="868" w:type="dxa"/>
          </w:tcPr>
          <w:p w14:paraId="7AEF5FB3" w14:textId="77777777" w:rsidR="00EB7E87" w:rsidRPr="00EA227F" w:rsidRDefault="00EB7E87" w:rsidP="0045395E">
            <w:pPr>
              <w:rPr>
                <w:sz w:val="20"/>
                <w:szCs w:val="20"/>
              </w:rPr>
            </w:pPr>
            <w:r w:rsidRPr="00EA227F">
              <w:rPr>
                <w:sz w:val="20"/>
                <w:szCs w:val="20"/>
              </w:rPr>
              <w:t>1.31</w:t>
            </w:r>
          </w:p>
        </w:tc>
        <w:tc>
          <w:tcPr>
            <w:tcW w:w="1114" w:type="dxa"/>
          </w:tcPr>
          <w:p w14:paraId="4C374359" w14:textId="77777777" w:rsidR="00EB7E87" w:rsidRPr="00EA227F" w:rsidRDefault="00EB7E87" w:rsidP="0045395E">
            <w:pPr>
              <w:rPr>
                <w:sz w:val="20"/>
                <w:szCs w:val="20"/>
              </w:rPr>
            </w:pPr>
            <w:r w:rsidRPr="00EA227F">
              <w:rPr>
                <w:sz w:val="20"/>
                <w:szCs w:val="20"/>
              </w:rPr>
              <w:t>0.79-2.18</w:t>
            </w:r>
          </w:p>
        </w:tc>
        <w:tc>
          <w:tcPr>
            <w:tcW w:w="938" w:type="dxa"/>
          </w:tcPr>
          <w:p w14:paraId="7F1F87C4" w14:textId="77777777" w:rsidR="00EB7E87" w:rsidRPr="00EA227F" w:rsidRDefault="00EB7E87" w:rsidP="0045395E">
            <w:pPr>
              <w:rPr>
                <w:sz w:val="20"/>
                <w:szCs w:val="20"/>
              </w:rPr>
            </w:pPr>
            <w:r w:rsidRPr="00EA227F">
              <w:rPr>
                <w:sz w:val="20"/>
                <w:szCs w:val="20"/>
              </w:rPr>
              <w:t>1.39</w:t>
            </w:r>
          </w:p>
        </w:tc>
        <w:tc>
          <w:tcPr>
            <w:tcW w:w="1161" w:type="dxa"/>
          </w:tcPr>
          <w:p w14:paraId="77A8739E" w14:textId="77777777" w:rsidR="00EB7E87" w:rsidRPr="00EA227F" w:rsidRDefault="00EB7E87" w:rsidP="0045395E">
            <w:pPr>
              <w:rPr>
                <w:sz w:val="20"/>
                <w:szCs w:val="20"/>
              </w:rPr>
            </w:pPr>
            <w:r w:rsidRPr="00EA227F">
              <w:rPr>
                <w:sz w:val="20"/>
                <w:szCs w:val="20"/>
              </w:rPr>
              <w:t>0.83-2.32</w:t>
            </w:r>
          </w:p>
        </w:tc>
      </w:tr>
      <w:tr w:rsidR="00EA227F" w:rsidRPr="00EA227F" w14:paraId="5964C073" w14:textId="77777777" w:rsidTr="0045395E">
        <w:tc>
          <w:tcPr>
            <w:tcW w:w="709" w:type="dxa"/>
          </w:tcPr>
          <w:p w14:paraId="071180E7" w14:textId="77777777" w:rsidR="00EB7E87" w:rsidRPr="00EA227F" w:rsidRDefault="00EB7E87" w:rsidP="0045395E">
            <w:pPr>
              <w:rPr>
                <w:b/>
                <w:bCs/>
                <w:sz w:val="20"/>
                <w:szCs w:val="20"/>
              </w:rPr>
            </w:pPr>
          </w:p>
        </w:tc>
        <w:tc>
          <w:tcPr>
            <w:tcW w:w="2245" w:type="dxa"/>
            <w:gridSpan w:val="2"/>
          </w:tcPr>
          <w:p w14:paraId="458ACC39" w14:textId="77777777" w:rsidR="00EB7E87" w:rsidRPr="00EA227F" w:rsidRDefault="00EB7E87" w:rsidP="0045395E">
            <w:pPr>
              <w:rPr>
                <w:sz w:val="20"/>
                <w:szCs w:val="20"/>
              </w:rPr>
            </w:pPr>
            <w:r w:rsidRPr="00EA227F">
              <w:rPr>
                <w:rFonts w:cstheme="minorHAnsi"/>
                <w:sz w:val="20"/>
                <w:szCs w:val="20"/>
              </w:rPr>
              <w:t>≥</w:t>
            </w:r>
            <w:r w:rsidRPr="00EA227F">
              <w:rPr>
                <w:sz w:val="20"/>
                <w:szCs w:val="20"/>
              </w:rPr>
              <w:t>2 problems</w:t>
            </w:r>
          </w:p>
        </w:tc>
        <w:tc>
          <w:tcPr>
            <w:tcW w:w="620" w:type="dxa"/>
          </w:tcPr>
          <w:p w14:paraId="78C98A49" w14:textId="77777777" w:rsidR="00EB7E87" w:rsidRPr="00EA227F" w:rsidRDefault="00EB7E87" w:rsidP="0045395E">
            <w:pPr>
              <w:rPr>
                <w:sz w:val="20"/>
                <w:szCs w:val="20"/>
              </w:rPr>
            </w:pPr>
          </w:p>
        </w:tc>
        <w:tc>
          <w:tcPr>
            <w:tcW w:w="868" w:type="dxa"/>
          </w:tcPr>
          <w:p w14:paraId="66CAFBB8" w14:textId="77777777" w:rsidR="00EB7E87" w:rsidRPr="00EA227F" w:rsidRDefault="00EB7E87" w:rsidP="0045395E">
            <w:pPr>
              <w:rPr>
                <w:sz w:val="20"/>
                <w:szCs w:val="20"/>
              </w:rPr>
            </w:pPr>
            <w:r w:rsidRPr="00EA227F">
              <w:rPr>
                <w:sz w:val="20"/>
                <w:szCs w:val="20"/>
              </w:rPr>
              <w:t>1.31</w:t>
            </w:r>
          </w:p>
        </w:tc>
        <w:tc>
          <w:tcPr>
            <w:tcW w:w="1114" w:type="dxa"/>
          </w:tcPr>
          <w:p w14:paraId="14279C96" w14:textId="77777777" w:rsidR="00EB7E87" w:rsidRPr="00EA227F" w:rsidRDefault="00EB7E87" w:rsidP="0045395E">
            <w:pPr>
              <w:rPr>
                <w:sz w:val="20"/>
                <w:szCs w:val="20"/>
              </w:rPr>
            </w:pPr>
            <w:r w:rsidRPr="00EA227F">
              <w:rPr>
                <w:sz w:val="20"/>
                <w:szCs w:val="20"/>
              </w:rPr>
              <w:t>0.87-1.97</w:t>
            </w:r>
          </w:p>
        </w:tc>
        <w:tc>
          <w:tcPr>
            <w:tcW w:w="938" w:type="dxa"/>
          </w:tcPr>
          <w:p w14:paraId="4EAED8B2" w14:textId="77777777" w:rsidR="00EB7E87" w:rsidRPr="00EA227F" w:rsidRDefault="00EB7E87" w:rsidP="0045395E">
            <w:pPr>
              <w:rPr>
                <w:sz w:val="20"/>
                <w:szCs w:val="20"/>
              </w:rPr>
            </w:pPr>
            <w:r w:rsidRPr="00EA227F">
              <w:rPr>
                <w:sz w:val="20"/>
                <w:szCs w:val="20"/>
              </w:rPr>
              <w:t>1.38</w:t>
            </w:r>
          </w:p>
        </w:tc>
        <w:tc>
          <w:tcPr>
            <w:tcW w:w="1161" w:type="dxa"/>
          </w:tcPr>
          <w:p w14:paraId="24BBF2F7" w14:textId="77777777" w:rsidR="00EB7E87" w:rsidRPr="00EA227F" w:rsidRDefault="00EB7E87" w:rsidP="0045395E">
            <w:pPr>
              <w:rPr>
                <w:sz w:val="20"/>
                <w:szCs w:val="20"/>
              </w:rPr>
            </w:pPr>
            <w:r w:rsidRPr="00EA227F">
              <w:rPr>
                <w:sz w:val="20"/>
                <w:szCs w:val="20"/>
              </w:rPr>
              <w:t>0.91-2.10</w:t>
            </w:r>
          </w:p>
        </w:tc>
      </w:tr>
      <w:tr w:rsidR="00EA227F" w:rsidRPr="00EA227F" w14:paraId="18F96ED7" w14:textId="77777777" w:rsidTr="0045395E">
        <w:tc>
          <w:tcPr>
            <w:tcW w:w="2954" w:type="dxa"/>
            <w:gridSpan w:val="3"/>
          </w:tcPr>
          <w:p w14:paraId="0937EA00" w14:textId="77777777" w:rsidR="00EB7E87" w:rsidRPr="00EA227F" w:rsidRDefault="00EB7E87" w:rsidP="0045395E">
            <w:pPr>
              <w:rPr>
                <w:sz w:val="20"/>
                <w:szCs w:val="20"/>
              </w:rPr>
            </w:pPr>
            <w:r w:rsidRPr="00EA227F">
              <w:rPr>
                <w:b/>
                <w:bCs/>
                <w:sz w:val="20"/>
                <w:szCs w:val="20"/>
              </w:rPr>
              <w:t>Care seeking</w:t>
            </w:r>
          </w:p>
        </w:tc>
        <w:tc>
          <w:tcPr>
            <w:tcW w:w="620" w:type="dxa"/>
          </w:tcPr>
          <w:p w14:paraId="4118BCE5" w14:textId="77777777" w:rsidR="00EB7E87" w:rsidRPr="00EA227F" w:rsidRDefault="00EB7E87" w:rsidP="0045395E">
            <w:pPr>
              <w:rPr>
                <w:sz w:val="20"/>
                <w:szCs w:val="20"/>
              </w:rPr>
            </w:pPr>
            <w:r w:rsidRPr="00EA227F">
              <w:rPr>
                <w:sz w:val="20"/>
                <w:szCs w:val="20"/>
              </w:rPr>
              <w:t>462</w:t>
            </w:r>
          </w:p>
        </w:tc>
        <w:tc>
          <w:tcPr>
            <w:tcW w:w="868" w:type="dxa"/>
          </w:tcPr>
          <w:p w14:paraId="6D136E30" w14:textId="77777777" w:rsidR="00EB7E87" w:rsidRPr="00EA227F" w:rsidRDefault="00EB7E87" w:rsidP="0045395E">
            <w:pPr>
              <w:rPr>
                <w:sz w:val="20"/>
                <w:szCs w:val="20"/>
              </w:rPr>
            </w:pPr>
          </w:p>
        </w:tc>
        <w:tc>
          <w:tcPr>
            <w:tcW w:w="1114" w:type="dxa"/>
          </w:tcPr>
          <w:p w14:paraId="1D770ED7" w14:textId="77777777" w:rsidR="00EB7E87" w:rsidRPr="00EA227F" w:rsidRDefault="00EB7E87" w:rsidP="0045395E">
            <w:pPr>
              <w:rPr>
                <w:sz w:val="20"/>
                <w:szCs w:val="20"/>
              </w:rPr>
            </w:pPr>
          </w:p>
        </w:tc>
        <w:tc>
          <w:tcPr>
            <w:tcW w:w="938" w:type="dxa"/>
          </w:tcPr>
          <w:p w14:paraId="7B811B0E" w14:textId="77777777" w:rsidR="00EB7E87" w:rsidRPr="00EA227F" w:rsidRDefault="00EB7E87" w:rsidP="0045395E">
            <w:pPr>
              <w:rPr>
                <w:sz w:val="20"/>
                <w:szCs w:val="20"/>
              </w:rPr>
            </w:pPr>
          </w:p>
        </w:tc>
        <w:tc>
          <w:tcPr>
            <w:tcW w:w="1161" w:type="dxa"/>
          </w:tcPr>
          <w:p w14:paraId="22F7D6D5" w14:textId="77777777" w:rsidR="00EB7E87" w:rsidRPr="00EA227F" w:rsidRDefault="00EB7E87" w:rsidP="0045395E">
            <w:pPr>
              <w:rPr>
                <w:sz w:val="20"/>
                <w:szCs w:val="20"/>
              </w:rPr>
            </w:pPr>
          </w:p>
        </w:tc>
      </w:tr>
      <w:tr w:rsidR="00EA227F" w:rsidRPr="00EA227F" w14:paraId="2D7161A3" w14:textId="77777777" w:rsidTr="0045395E">
        <w:tc>
          <w:tcPr>
            <w:tcW w:w="709" w:type="dxa"/>
          </w:tcPr>
          <w:p w14:paraId="341DF031" w14:textId="77777777" w:rsidR="00EB7E87" w:rsidRPr="00EA227F" w:rsidRDefault="00EB7E87" w:rsidP="0045395E">
            <w:pPr>
              <w:rPr>
                <w:b/>
                <w:bCs/>
                <w:sz w:val="20"/>
                <w:szCs w:val="20"/>
                <w:vertAlign w:val="superscript"/>
              </w:rPr>
            </w:pPr>
          </w:p>
        </w:tc>
        <w:tc>
          <w:tcPr>
            <w:tcW w:w="2245" w:type="dxa"/>
            <w:gridSpan w:val="2"/>
          </w:tcPr>
          <w:p w14:paraId="7B946994" w14:textId="77777777" w:rsidR="00EB7E87" w:rsidRPr="00EA227F" w:rsidRDefault="00EB7E87" w:rsidP="0045395E">
            <w:pPr>
              <w:rPr>
                <w:sz w:val="20"/>
                <w:szCs w:val="20"/>
              </w:rPr>
            </w:pPr>
            <w:r w:rsidRPr="00EA227F">
              <w:rPr>
                <w:sz w:val="20"/>
                <w:szCs w:val="20"/>
              </w:rPr>
              <w:t>No</w:t>
            </w:r>
          </w:p>
        </w:tc>
        <w:tc>
          <w:tcPr>
            <w:tcW w:w="620" w:type="dxa"/>
          </w:tcPr>
          <w:p w14:paraId="07A3548C" w14:textId="77777777" w:rsidR="00EB7E87" w:rsidRPr="00EA227F" w:rsidRDefault="00EB7E87" w:rsidP="0045395E">
            <w:pPr>
              <w:rPr>
                <w:sz w:val="20"/>
                <w:szCs w:val="20"/>
              </w:rPr>
            </w:pPr>
          </w:p>
        </w:tc>
        <w:tc>
          <w:tcPr>
            <w:tcW w:w="868" w:type="dxa"/>
          </w:tcPr>
          <w:p w14:paraId="1FEF230D" w14:textId="77777777" w:rsidR="00EB7E87" w:rsidRPr="00EA227F" w:rsidRDefault="00EB7E87" w:rsidP="0045395E">
            <w:pPr>
              <w:rPr>
                <w:sz w:val="20"/>
                <w:szCs w:val="20"/>
              </w:rPr>
            </w:pPr>
            <w:r w:rsidRPr="00EA227F">
              <w:rPr>
                <w:sz w:val="20"/>
                <w:szCs w:val="20"/>
              </w:rPr>
              <w:t>1</w:t>
            </w:r>
          </w:p>
        </w:tc>
        <w:tc>
          <w:tcPr>
            <w:tcW w:w="1114" w:type="dxa"/>
          </w:tcPr>
          <w:p w14:paraId="3420794C" w14:textId="77777777" w:rsidR="00EB7E87" w:rsidRPr="00EA227F" w:rsidRDefault="00EB7E87" w:rsidP="0045395E">
            <w:pPr>
              <w:rPr>
                <w:sz w:val="20"/>
                <w:szCs w:val="20"/>
              </w:rPr>
            </w:pPr>
          </w:p>
        </w:tc>
        <w:tc>
          <w:tcPr>
            <w:tcW w:w="938" w:type="dxa"/>
          </w:tcPr>
          <w:p w14:paraId="5CDA2EB3" w14:textId="77777777" w:rsidR="00EB7E87" w:rsidRPr="00EA227F" w:rsidRDefault="00EB7E87" w:rsidP="0045395E">
            <w:pPr>
              <w:rPr>
                <w:sz w:val="20"/>
                <w:szCs w:val="20"/>
              </w:rPr>
            </w:pPr>
            <w:r w:rsidRPr="00EA227F">
              <w:rPr>
                <w:sz w:val="20"/>
                <w:szCs w:val="20"/>
              </w:rPr>
              <w:t>1</w:t>
            </w:r>
          </w:p>
        </w:tc>
        <w:tc>
          <w:tcPr>
            <w:tcW w:w="1161" w:type="dxa"/>
          </w:tcPr>
          <w:p w14:paraId="393E7DEB" w14:textId="77777777" w:rsidR="00EB7E87" w:rsidRPr="00EA227F" w:rsidRDefault="00EB7E87" w:rsidP="0045395E">
            <w:pPr>
              <w:rPr>
                <w:sz w:val="20"/>
                <w:szCs w:val="20"/>
              </w:rPr>
            </w:pPr>
          </w:p>
        </w:tc>
      </w:tr>
      <w:tr w:rsidR="00EA227F" w:rsidRPr="00EA227F" w14:paraId="59AC059A" w14:textId="77777777" w:rsidTr="0045395E">
        <w:tc>
          <w:tcPr>
            <w:tcW w:w="709" w:type="dxa"/>
          </w:tcPr>
          <w:p w14:paraId="71BB65B5" w14:textId="77777777" w:rsidR="00EB7E87" w:rsidRPr="00EA227F" w:rsidRDefault="00EB7E87" w:rsidP="0045395E">
            <w:pPr>
              <w:rPr>
                <w:b/>
                <w:bCs/>
                <w:sz w:val="20"/>
                <w:szCs w:val="20"/>
              </w:rPr>
            </w:pPr>
          </w:p>
        </w:tc>
        <w:tc>
          <w:tcPr>
            <w:tcW w:w="2245" w:type="dxa"/>
            <w:gridSpan w:val="2"/>
          </w:tcPr>
          <w:p w14:paraId="3D39B323" w14:textId="77777777" w:rsidR="00EB7E87" w:rsidRPr="00EA227F" w:rsidRDefault="00EB7E87" w:rsidP="0045395E">
            <w:pPr>
              <w:rPr>
                <w:sz w:val="20"/>
                <w:szCs w:val="20"/>
              </w:rPr>
            </w:pPr>
            <w:r w:rsidRPr="00EA227F">
              <w:rPr>
                <w:sz w:val="20"/>
                <w:szCs w:val="20"/>
              </w:rPr>
              <w:t>yes</w:t>
            </w:r>
          </w:p>
        </w:tc>
        <w:tc>
          <w:tcPr>
            <w:tcW w:w="620" w:type="dxa"/>
          </w:tcPr>
          <w:p w14:paraId="699A0C38" w14:textId="77777777" w:rsidR="00EB7E87" w:rsidRPr="00EA227F" w:rsidRDefault="00EB7E87" w:rsidP="0045395E">
            <w:pPr>
              <w:rPr>
                <w:sz w:val="20"/>
                <w:szCs w:val="20"/>
              </w:rPr>
            </w:pPr>
          </w:p>
        </w:tc>
        <w:tc>
          <w:tcPr>
            <w:tcW w:w="868" w:type="dxa"/>
          </w:tcPr>
          <w:p w14:paraId="55D3BD9F" w14:textId="77777777" w:rsidR="00EB7E87" w:rsidRPr="00EA227F" w:rsidRDefault="00EB7E87" w:rsidP="0045395E">
            <w:pPr>
              <w:rPr>
                <w:sz w:val="20"/>
                <w:szCs w:val="20"/>
              </w:rPr>
            </w:pPr>
            <w:r w:rsidRPr="00EA227F">
              <w:rPr>
                <w:sz w:val="20"/>
                <w:szCs w:val="20"/>
              </w:rPr>
              <w:t>1.52</w:t>
            </w:r>
          </w:p>
        </w:tc>
        <w:tc>
          <w:tcPr>
            <w:tcW w:w="1114" w:type="dxa"/>
          </w:tcPr>
          <w:p w14:paraId="371E7193" w14:textId="77777777" w:rsidR="00EB7E87" w:rsidRPr="00EA227F" w:rsidRDefault="00EB7E87" w:rsidP="0045395E">
            <w:pPr>
              <w:rPr>
                <w:sz w:val="20"/>
                <w:szCs w:val="20"/>
              </w:rPr>
            </w:pPr>
            <w:r w:rsidRPr="00EA227F">
              <w:rPr>
                <w:sz w:val="20"/>
                <w:szCs w:val="20"/>
              </w:rPr>
              <w:t>1.00-2.30*</w:t>
            </w:r>
          </w:p>
        </w:tc>
        <w:tc>
          <w:tcPr>
            <w:tcW w:w="938" w:type="dxa"/>
          </w:tcPr>
          <w:p w14:paraId="25F7F510" w14:textId="77777777" w:rsidR="00EB7E87" w:rsidRPr="00EA227F" w:rsidRDefault="00EB7E87" w:rsidP="0045395E">
            <w:pPr>
              <w:rPr>
                <w:sz w:val="20"/>
                <w:szCs w:val="20"/>
              </w:rPr>
            </w:pPr>
            <w:r w:rsidRPr="00EA227F">
              <w:rPr>
                <w:sz w:val="20"/>
                <w:szCs w:val="20"/>
              </w:rPr>
              <w:t>1.55</w:t>
            </w:r>
          </w:p>
        </w:tc>
        <w:tc>
          <w:tcPr>
            <w:tcW w:w="1161" w:type="dxa"/>
          </w:tcPr>
          <w:p w14:paraId="3481266D" w14:textId="77777777" w:rsidR="00EB7E87" w:rsidRPr="00EA227F" w:rsidRDefault="00EB7E87" w:rsidP="0045395E">
            <w:pPr>
              <w:rPr>
                <w:sz w:val="20"/>
                <w:szCs w:val="20"/>
              </w:rPr>
            </w:pPr>
            <w:r w:rsidRPr="00EA227F">
              <w:rPr>
                <w:sz w:val="20"/>
                <w:szCs w:val="20"/>
              </w:rPr>
              <w:t>1.02-2.37*</w:t>
            </w:r>
          </w:p>
        </w:tc>
      </w:tr>
      <w:tr w:rsidR="00EA227F" w:rsidRPr="00EA227F" w14:paraId="5780E24E" w14:textId="77777777" w:rsidTr="0045395E">
        <w:tc>
          <w:tcPr>
            <w:tcW w:w="2954" w:type="dxa"/>
            <w:gridSpan w:val="3"/>
          </w:tcPr>
          <w:p w14:paraId="375FD544" w14:textId="77777777" w:rsidR="00EB7E87" w:rsidRPr="00EA227F" w:rsidRDefault="00EB7E87" w:rsidP="0045395E">
            <w:pPr>
              <w:rPr>
                <w:sz w:val="20"/>
                <w:szCs w:val="20"/>
              </w:rPr>
            </w:pPr>
            <w:r w:rsidRPr="00EA227F">
              <w:rPr>
                <w:b/>
                <w:bCs/>
                <w:sz w:val="20"/>
                <w:szCs w:val="20"/>
              </w:rPr>
              <w:t>Alcohol</w:t>
            </w:r>
          </w:p>
        </w:tc>
        <w:tc>
          <w:tcPr>
            <w:tcW w:w="620" w:type="dxa"/>
          </w:tcPr>
          <w:p w14:paraId="72854FE4" w14:textId="77777777" w:rsidR="00EB7E87" w:rsidRPr="00EA227F" w:rsidRDefault="00EB7E87" w:rsidP="0045395E">
            <w:pPr>
              <w:rPr>
                <w:sz w:val="20"/>
                <w:szCs w:val="20"/>
              </w:rPr>
            </w:pPr>
            <w:r w:rsidRPr="00EA227F">
              <w:rPr>
                <w:sz w:val="20"/>
                <w:szCs w:val="20"/>
              </w:rPr>
              <w:t>593</w:t>
            </w:r>
          </w:p>
        </w:tc>
        <w:tc>
          <w:tcPr>
            <w:tcW w:w="868" w:type="dxa"/>
          </w:tcPr>
          <w:p w14:paraId="7F56D4E3" w14:textId="77777777" w:rsidR="00EB7E87" w:rsidRPr="00EA227F" w:rsidRDefault="00EB7E87" w:rsidP="0045395E">
            <w:pPr>
              <w:rPr>
                <w:sz w:val="20"/>
                <w:szCs w:val="20"/>
              </w:rPr>
            </w:pPr>
          </w:p>
        </w:tc>
        <w:tc>
          <w:tcPr>
            <w:tcW w:w="1114" w:type="dxa"/>
          </w:tcPr>
          <w:p w14:paraId="4131FA6E" w14:textId="77777777" w:rsidR="00EB7E87" w:rsidRPr="00EA227F" w:rsidRDefault="00EB7E87" w:rsidP="0045395E">
            <w:pPr>
              <w:rPr>
                <w:sz w:val="20"/>
                <w:szCs w:val="20"/>
              </w:rPr>
            </w:pPr>
          </w:p>
        </w:tc>
        <w:tc>
          <w:tcPr>
            <w:tcW w:w="938" w:type="dxa"/>
          </w:tcPr>
          <w:p w14:paraId="35613271" w14:textId="77777777" w:rsidR="00EB7E87" w:rsidRPr="00EA227F" w:rsidRDefault="00EB7E87" w:rsidP="0045395E">
            <w:pPr>
              <w:rPr>
                <w:sz w:val="20"/>
                <w:szCs w:val="20"/>
              </w:rPr>
            </w:pPr>
          </w:p>
        </w:tc>
        <w:tc>
          <w:tcPr>
            <w:tcW w:w="1161" w:type="dxa"/>
          </w:tcPr>
          <w:p w14:paraId="6CD8E2C7" w14:textId="77777777" w:rsidR="00EB7E87" w:rsidRPr="00EA227F" w:rsidRDefault="00EB7E87" w:rsidP="0045395E">
            <w:pPr>
              <w:rPr>
                <w:sz w:val="20"/>
                <w:szCs w:val="20"/>
              </w:rPr>
            </w:pPr>
          </w:p>
        </w:tc>
      </w:tr>
      <w:tr w:rsidR="00EA227F" w:rsidRPr="00EA227F" w14:paraId="308740CA" w14:textId="77777777" w:rsidTr="0045395E">
        <w:tc>
          <w:tcPr>
            <w:tcW w:w="709" w:type="dxa"/>
          </w:tcPr>
          <w:p w14:paraId="0676A77A" w14:textId="77777777" w:rsidR="00EB7E87" w:rsidRPr="00EA227F" w:rsidRDefault="00EB7E87" w:rsidP="0045395E">
            <w:pPr>
              <w:rPr>
                <w:b/>
                <w:bCs/>
                <w:sz w:val="20"/>
                <w:szCs w:val="20"/>
                <w:vertAlign w:val="superscript"/>
              </w:rPr>
            </w:pPr>
          </w:p>
        </w:tc>
        <w:tc>
          <w:tcPr>
            <w:tcW w:w="2245" w:type="dxa"/>
            <w:gridSpan w:val="2"/>
          </w:tcPr>
          <w:p w14:paraId="11039E55" w14:textId="77777777" w:rsidR="00EB7E87" w:rsidRPr="00EA227F" w:rsidRDefault="00EB7E87" w:rsidP="0045395E">
            <w:pPr>
              <w:rPr>
                <w:sz w:val="20"/>
                <w:szCs w:val="20"/>
              </w:rPr>
            </w:pPr>
            <w:r w:rsidRPr="00EA227F">
              <w:rPr>
                <w:sz w:val="20"/>
                <w:szCs w:val="20"/>
              </w:rPr>
              <w:t>Never/seldom</w:t>
            </w:r>
          </w:p>
        </w:tc>
        <w:tc>
          <w:tcPr>
            <w:tcW w:w="620" w:type="dxa"/>
          </w:tcPr>
          <w:p w14:paraId="52DDE065" w14:textId="77777777" w:rsidR="00EB7E87" w:rsidRPr="00EA227F" w:rsidRDefault="00EB7E87" w:rsidP="0045395E">
            <w:pPr>
              <w:rPr>
                <w:sz w:val="20"/>
                <w:szCs w:val="20"/>
              </w:rPr>
            </w:pPr>
          </w:p>
        </w:tc>
        <w:tc>
          <w:tcPr>
            <w:tcW w:w="868" w:type="dxa"/>
          </w:tcPr>
          <w:p w14:paraId="24F66167" w14:textId="77777777" w:rsidR="00EB7E87" w:rsidRPr="00EA227F" w:rsidRDefault="00EB7E87" w:rsidP="0045395E">
            <w:pPr>
              <w:rPr>
                <w:sz w:val="20"/>
                <w:szCs w:val="20"/>
              </w:rPr>
            </w:pPr>
            <w:r w:rsidRPr="00EA227F">
              <w:rPr>
                <w:sz w:val="20"/>
                <w:szCs w:val="20"/>
              </w:rPr>
              <w:t>1</w:t>
            </w:r>
          </w:p>
        </w:tc>
        <w:tc>
          <w:tcPr>
            <w:tcW w:w="1114" w:type="dxa"/>
          </w:tcPr>
          <w:p w14:paraId="1B0376AD" w14:textId="77777777" w:rsidR="00EB7E87" w:rsidRPr="00EA227F" w:rsidRDefault="00EB7E87" w:rsidP="0045395E">
            <w:pPr>
              <w:rPr>
                <w:sz w:val="20"/>
                <w:szCs w:val="20"/>
              </w:rPr>
            </w:pPr>
          </w:p>
        </w:tc>
        <w:tc>
          <w:tcPr>
            <w:tcW w:w="938" w:type="dxa"/>
          </w:tcPr>
          <w:p w14:paraId="6EEC7E8C" w14:textId="77777777" w:rsidR="00EB7E87" w:rsidRPr="00EA227F" w:rsidRDefault="00EB7E87" w:rsidP="0045395E">
            <w:pPr>
              <w:rPr>
                <w:sz w:val="20"/>
                <w:szCs w:val="20"/>
              </w:rPr>
            </w:pPr>
            <w:r w:rsidRPr="00EA227F">
              <w:rPr>
                <w:sz w:val="20"/>
                <w:szCs w:val="20"/>
              </w:rPr>
              <w:t>1</w:t>
            </w:r>
          </w:p>
        </w:tc>
        <w:tc>
          <w:tcPr>
            <w:tcW w:w="1161" w:type="dxa"/>
          </w:tcPr>
          <w:p w14:paraId="01BFA771" w14:textId="77777777" w:rsidR="00EB7E87" w:rsidRPr="00EA227F" w:rsidRDefault="00EB7E87" w:rsidP="0045395E">
            <w:pPr>
              <w:rPr>
                <w:sz w:val="20"/>
                <w:szCs w:val="20"/>
              </w:rPr>
            </w:pPr>
          </w:p>
        </w:tc>
      </w:tr>
      <w:tr w:rsidR="00EA227F" w:rsidRPr="00EA227F" w14:paraId="55AD4F94" w14:textId="77777777" w:rsidTr="0045395E">
        <w:tc>
          <w:tcPr>
            <w:tcW w:w="709" w:type="dxa"/>
          </w:tcPr>
          <w:p w14:paraId="4FCD5BB4" w14:textId="77777777" w:rsidR="00EB7E87" w:rsidRPr="00EA227F" w:rsidRDefault="00EB7E87" w:rsidP="0045395E">
            <w:pPr>
              <w:rPr>
                <w:b/>
                <w:bCs/>
                <w:sz w:val="20"/>
                <w:szCs w:val="20"/>
              </w:rPr>
            </w:pPr>
          </w:p>
        </w:tc>
        <w:tc>
          <w:tcPr>
            <w:tcW w:w="2245" w:type="dxa"/>
            <w:gridSpan w:val="2"/>
          </w:tcPr>
          <w:p w14:paraId="1443DC77" w14:textId="77777777" w:rsidR="00EB7E87" w:rsidRPr="00EA227F" w:rsidRDefault="00EB7E87" w:rsidP="0045395E">
            <w:pPr>
              <w:rPr>
                <w:sz w:val="20"/>
                <w:szCs w:val="20"/>
              </w:rPr>
            </w:pPr>
            <w:r w:rsidRPr="00EA227F">
              <w:rPr>
                <w:sz w:val="20"/>
                <w:szCs w:val="20"/>
              </w:rPr>
              <w:t>Once a month</w:t>
            </w:r>
          </w:p>
        </w:tc>
        <w:tc>
          <w:tcPr>
            <w:tcW w:w="620" w:type="dxa"/>
          </w:tcPr>
          <w:p w14:paraId="0A6D6D11" w14:textId="77777777" w:rsidR="00EB7E87" w:rsidRPr="00EA227F" w:rsidRDefault="00EB7E87" w:rsidP="0045395E">
            <w:pPr>
              <w:rPr>
                <w:sz w:val="20"/>
                <w:szCs w:val="20"/>
              </w:rPr>
            </w:pPr>
          </w:p>
        </w:tc>
        <w:tc>
          <w:tcPr>
            <w:tcW w:w="868" w:type="dxa"/>
          </w:tcPr>
          <w:p w14:paraId="22FDE29E" w14:textId="77777777" w:rsidR="00EB7E87" w:rsidRPr="00EA227F" w:rsidRDefault="00EB7E87" w:rsidP="0045395E">
            <w:pPr>
              <w:rPr>
                <w:sz w:val="20"/>
                <w:szCs w:val="20"/>
              </w:rPr>
            </w:pPr>
            <w:r w:rsidRPr="00EA227F">
              <w:rPr>
                <w:sz w:val="20"/>
                <w:szCs w:val="20"/>
              </w:rPr>
              <w:t>0.82</w:t>
            </w:r>
          </w:p>
        </w:tc>
        <w:tc>
          <w:tcPr>
            <w:tcW w:w="1114" w:type="dxa"/>
          </w:tcPr>
          <w:p w14:paraId="00EB9F25" w14:textId="77777777" w:rsidR="00EB7E87" w:rsidRPr="00EA227F" w:rsidRDefault="00EB7E87" w:rsidP="0045395E">
            <w:pPr>
              <w:rPr>
                <w:sz w:val="20"/>
                <w:szCs w:val="20"/>
              </w:rPr>
            </w:pPr>
            <w:r w:rsidRPr="00EA227F">
              <w:rPr>
                <w:sz w:val="20"/>
                <w:szCs w:val="20"/>
              </w:rPr>
              <w:t>0.55-1.21</w:t>
            </w:r>
          </w:p>
        </w:tc>
        <w:tc>
          <w:tcPr>
            <w:tcW w:w="938" w:type="dxa"/>
          </w:tcPr>
          <w:p w14:paraId="6A44F673" w14:textId="77777777" w:rsidR="00EB7E87" w:rsidRPr="00EA227F" w:rsidRDefault="00EB7E87" w:rsidP="0045395E">
            <w:pPr>
              <w:rPr>
                <w:sz w:val="20"/>
                <w:szCs w:val="20"/>
              </w:rPr>
            </w:pPr>
            <w:r w:rsidRPr="00EA227F">
              <w:rPr>
                <w:sz w:val="20"/>
                <w:szCs w:val="20"/>
              </w:rPr>
              <w:t>0.81</w:t>
            </w:r>
          </w:p>
        </w:tc>
        <w:tc>
          <w:tcPr>
            <w:tcW w:w="1161" w:type="dxa"/>
          </w:tcPr>
          <w:p w14:paraId="72AF99D4" w14:textId="77777777" w:rsidR="00EB7E87" w:rsidRPr="00EA227F" w:rsidRDefault="00EB7E87" w:rsidP="0045395E">
            <w:pPr>
              <w:rPr>
                <w:sz w:val="20"/>
                <w:szCs w:val="20"/>
              </w:rPr>
            </w:pPr>
            <w:r w:rsidRPr="00EA227F">
              <w:rPr>
                <w:sz w:val="20"/>
                <w:szCs w:val="20"/>
              </w:rPr>
              <w:t>0.54-1.22</w:t>
            </w:r>
          </w:p>
        </w:tc>
      </w:tr>
      <w:tr w:rsidR="00EA227F" w:rsidRPr="00EA227F" w14:paraId="012FF747" w14:textId="77777777" w:rsidTr="0045395E">
        <w:tc>
          <w:tcPr>
            <w:tcW w:w="709" w:type="dxa"/>
          </w:tcPr>
          <w:p w14:paraId="74D2BA74" w14:textId="77777777" w:rsidR="00EB7E87" w:rsidRPr="00EA227F" w:rsidRDefault="00EB7E87" w:rsidP="0045395E">
            <w:pPr>
              <w:rPr>
                <w:b/>
                <w:bCs/>
                <w:sz w:val="20"/>
                <w:szCs w:val="20"/>
              </w:rPr>
            </w:pPr>
          </w:p>
        </w:tc>
        <w:tc>
          <w:tcPr>
            <w:tcW w:w="2245" w:type="dxa"/>
            <w:gridSpan w:val="2"/>
          </w:tcPr>
          <w:p w14:paraId="5347DE3D" w14:textId="77777777" w:rsidR="00EB7E87" w:rsidRPr="00EA227F" w:rsidRDefault="00EB7E87" w:rsidP="0045395E">
            <w:pPr>
              <w:rPr>
                <w:sz w:val="20"/>
                <w:szCs w:val="20"/>
              </w:rPr>
            </w:pPr>
            <w:r w:rsidRPr="00EA227F">
              <w:rPr>
                <w:sz w:val="20"/>
                <w:szCs w:val="20"/>
              </w:rPr>
              <w:t>1-2 times/week or daily</w:t>
            </w:r>
          </w:p>
        </w:tc>
        <w:tc>
          <w:tcPr>
            <w:tcW w:w="620" w:type="dxa"/>
          </w:tcPr>
          <w:p w14:paraId="0725ABCC" w14:textId="77777777" w:rsidR="00EB7E87" w:rsidRPr="00EA227F" w:rsidRDefault="00EB7E87" w:rsidP="0045395E">
            <w:pPr>
              <w:rPr>
                <w:sz w:val="20"/>
                <w:szCs w:val="20"/>
              </w:rPr>
            </w:pPr>
          </w:p>
        </w:tc>
        <w:tc>
          <w:tcPr>
            <w:tcW w:w="868" w:type="dxa"/>
          </w:tcPr>
          <w:p w14:paraId="4B3C5839" w14:textId="77777777" w:rsidR="00EB7E87" w:rsidRPr="00EA227F" w:rsidRDefault="00EB7E87" w:rsidP="0045395E">
            <w:pPr>
              <w:rPr>
                <w:sz w:val="20"/>
                <w:szCs w:val="20"/>
              </w:rPr>
            </w:pPr>
            <w:r w:rsidRPr="00EA227F">
              <w:rPr>
                <w:sz w:val="20"/>
                <w:szCs w:val="20"/>
              </w:rPr>
              <w:t>0.70</w:t>
            </w:r>
          </w:p>
        </w:tc>
        <w:tc>
          <w:tcPr>
            <w:tcW w:w="1114" w:type="dxa"/>
          </w:tcPr>
          <w:p w14:paraId="65115580" w14:textId="77777777" w:rsidR="00EB7E87" w:rsidRPr="00EA227F" w:rsidRDefault="00EB7E87" w:rsidP="0045395E">
            <w:pPr>
              <w:rPr>
                <w:sz w:val="20"/>
                <w:szCs w:val="20"/>
              </w:rPr>
            </w:pPr>
            <w:r w:rsidRPr="00EA227F">
              <w:rPr>
                <w:sz w:val="20"/>
                <w:szCs w:val="20"/>
              </w:rPr>
              <w:t>0.44-1.13</w:t>
            </w:r>
          </w:p>
        </w:tc>
        <w:tc>
          <w:tcPr>
            <w:tcW w:w="938" w:type="dxa"/>
          </w:tcPr>
          <w:p w14:paraId="650A04B0" w14:textId="77777777" w:rsidR="00EB7E87" w:rsidRPr="00EA227F" w:rsidRDefault="00EB7E87" w:rsidP="0045395E">
            <w:pPr>
              <w:rPr>
                <w:sz w:val="20"/>
                <w:szCs w:val="20"/>
              </w:rPr>
            </w:pPr>
            <w:r w:rsidRPr="00EA227F">
              <w:rPr>
                <w:sz w:val="20"/>
                <w:szCs w:val="20"/>
              </w:rPr>
              <w:t>0.75</w:t>
            </w:r>
          </w:p>
        </w:tc>
        <w:tc>
          <w:tcPr>
            <w:tcW w:w="1161" w:type="dxa"/>
          </w:tcPr>
          <w:p w14:paraId="4C62B113" w14:textId="77777777" w:rsidR="00EB7E87" w:rsidRPr="00EA227F" w:rsidRDefault="00EB7E87" w:rsidP="0045395E">
            <w:pPr>
              <w:rPr>
                <w:sz w:val="20"/>
                <w:szCs w:val="20"/>
              </w:rPr>
            </w:pPr>
            <w:r w:rsidRPr="00EA227F">
              <w:rPr>
                <w:sz w:val="20"/>
                <w:szCs w:val="20"/>
              </w:rPr>
              <w:t>0.46-1.22</w:t>
            </w:r>
          </w:p>
        </w:tc>
      </w:tr>
      <w:tr w:rsidR="00EA227F" w:rsidRPr="00EA227F" w14:paraId="675198DB" w14:textId="77777777" w:rsidTr="0045395E">
        <w:tc>
          <w:tcPr>
            <w:tcW w:w="2954" w:type="dxa"/>
            <w:gridSpan w:val="3"/>
          </w:tcPr>
          <w:p w14:paraId="282E1C50" w14:textId="77777777" w:rsidR="00EB7E87" w:rsidRPr="00EA227F" w:rsidRDefault="00EB7E87" w:rsidP="0045395E">
            <w:pPr>
              <w:rPr>
                <w:sz w:val="20"/>
                <w:szCs w:val="20"/>
              </w:rPr>
            </w:pPr>
            <w:r w:rsidRPr="00EA227F">
              <w:rPr>
                <w:b/>
                <w:bCs/>
                <w:sz w:val="20"/>
                <w:szCs w:val="20"/>
              </w:rPr>
              <w:t>Smoking</w:t>
            </w:r>
          </w:p>
        </w:tc>
        <w:tc>
          <w:tcPr>
            <w:tcW w:w="620" w:type="dxa"/>
          </w:tcPr>
          <w:p w14:paraId="0C00E16A" w14:textId="77777777" w:rsidR="00EB7E87" w:rsidRPr="00EA227F" w:rsidRDefault="00EB7E87" w:rsidP="0045395E">
            <w:pPr>
              <w:rPr>
                <w:sz w:val="20"/>
                <w:szCs w:val="20"/>
              </w:rPr>
            </w:pPr>
            <w:r w:rsidRPr="00EA227F">
              <w:rPr>
                <w:sz w:val="20"/>
                <w:szCs w:val="20"/>
              </w:rPr>
              <w:t>593</w:t>
            </w:r>
          </w:p>
        </w:tc>
        <w:tc>
          <w:tcPr>
            <w:tcW w:w="868" w:type="dxa"/>
          </w:tcPr>
          <w:p w14:paraId="18D44EE7" w14:textId="77777777" w:rsidR="00EB7E87" w:rsidRPr="00EA227F" w:rsidRDefault="00EB7E87" w:rsidP="0045395E">
            <w:pPr>
              <w:rPr>
                <w:sz w:val="20"/>
                <w:szCs w:val="20"/>
              </w:rPr>
            </w:pPr>
          </w:p>
        </w:tc>
        <w:tc>
          <w:tcPr>
            <w:tcW w:w="1114" w:type="dxa"/>
          </w:tcPr>
          <w:p w14:paraId="23E3B645" w14:textId="77777777" w:rsidR="00EB7E87" w:rsidRPr="00EA227F" w:rsidRDefault="00EB7E87" w:rsidP="0045395E">
            <w:pPr>
              <w:rPr>
                <w:sz w:val="20"/>
                <w:szCs w:val="20"/>
              </w:rPr>
            </w:pPr>
          </w:p>
        </w:tc>
        <w:tc>
          <w:tcPr>
            <w:tcW w:w="938" w:type="dxa"/>
          </w:tcPr>
          <w:p w14:paraId="71D435B0" w14:textId="77777777" w:rsidR="00EB7E87" w:rsidRPr="00EA227F" w:rsidRDefault="00EB7E87" w:rsidP="0045395E">
            <w:pPr>
              <w:rPr>
                <w:sz w:val="20"/>
                <w:szCs w:val="20"/>
              </w:rPr>
            </w:pPr>
          </w:p>
        </w:tc>
        <w:tc>
          <w:tcPr>
            <w:tcW w:w="1161" w:type="dxa"/>
          </w:tcPr>
          <w:p w14:paraId="751CA778" w14:textId="77777777" w:rsidR="00EB7E87" w:rsidRPr="00EA227F" w:rsidRDefault="00EB7E87" w:rsidP="0045395E">
            <w:pPr>
              <w:rPr>
                <w:sz w:val="20"/>
                <w:szCs w:val="20"/>
              </w:rPr>
            </w:pPr>
          </w:p>
        </w:tc>
      </w:tr>
      <w:tr w:rsidR="00EA227F" w:rsidRPr="00EA227F" w14:paraId="159D8140" w14:textId="77777777" w:rsidTr="0045395E">
        <w:tc>
          <w:tcPr>
            <w:tcW w:w="709" w:type="dxa"/>
          </w:tcPr>
          <w:p w14:paraId="406209E9" w14:textId="77777777" w:rsidR="00EB7E87" w:rsidRPr="00EA227F" w:rsidRDefault="00EB7E87" w:rsidP="0045395E">
            <w:pPr>
              <w:rPr>
                <w:b/>
                <w:bCs/>
                <w:sz w:val="20"/>
                <w:szCs w:val="20"/>
                <w:vertAlign w:val="superscript"/>
              </w:rPr>
            </w:pPr>
          </w:p>
        </w:tc>
        <w:tc>
          <w:tcPr>
            <w:tcW w:w="2245" w:type="dxa"/>
            <w:gridSpan w:val="2"/>
          </w:tcPr>
          <w:p w14:paraId="0C230F42" w14:textId="77777777" w:rsidR="00EB7E87" w:rsidRPr="00EA227F" w:rsidRDefault="00EB7E87" w:rsidP="0045395E">
            <w:pPr>
              <w:rPr>
                <w:sz w:val="20"/>
                <w:szCs w:val="20"/>
              </w:rPr>
            </w:pPr>
            <w:r w:rsidRPr="00EA227F">
              <w:rPr>
                <w:sz w:val="20"/>
                <w:szCs w:val="20"/>
              </w:rPr>
              <w:t>No</w:t>
            </w:r>
          </w:p>
        </w:tc>
        <w:tc>
          <w:tcPr>
            <w:tcW w:w="620" w:type="dxa"/>
          </w:tcPr>
          <w:p w14:paraId="380D01C3" w14:textId="77777777" w:rsidR="00EB7E87" w:rsidRPr="00EA227F" w:rsidRDefault="00EB7E87" w:rsidP="0045395E">
            <w:pPr>
              <w:rPr>
                <w:sz w:val="20"/>
                <w:szCs w:val="20"/>
              </w:rPr>
            </w:pPr>
          </w:p>
        </w:tc>
        <w:tc>
          <w:tcPr>
            <w:tcW w:w="868" w:type="dxa"/>
          </w:tcPr>
          <w:p w14:paraId="660964D0" w14:textId="77777777" w:rsidR="00EB7E87" w:rsidRPr="00EA227F" w:rsidRDefault="00EB7E87" w:rsidP="0045395E">
            <w:pPr>
              <w:rPr>
                <w:sz w:val="20"/>
                <w:szCs w:val="20"/>
              </w:rPr>
            </w:pPr>
            <w:r w:rsidRPr="00EA227F">
              <w:rPr>
                <w:sz w:val="20"/>
                <w:szCs w:val="20"/>
              </w:rPr>
              <w:t>1</w:t>
            </w:r>
          </w:p>
        </w:tc>
        <w:tc>
          <w:tcPr>
            <w:tcW w:w="1114" w:type="dxa"/>
          </w:tcPr>
          <w:p w14:paraId="116D6AA3" w14:textId="77777777" w:rsidR="00EB7E87" w:rsidRPr="00EA227F" w:rsidRDefault="00EB7E87" w:rsidP="0045395E">
            <w:pPr>
              <w:rPr>
                <w:sz w:val="20"/>
                <w:szCs w:val="20"/>
              </w:rPr>
            </w:pPr>
          </w:p>
        </w:tc>
        <w:tc>
          <w:tcPr>
            <w:tcW w:w="938" w:type="dxa"/>
          </w:tcPr>
          <w:p w14:paraId="2DA0B859" w14:textId="77777777" w:rsidR="00EB7E87" w:rsidRPr="00EA227F" w:rsidRDefault="00EB7E87" w:rsidP="0045395E">
            <w:pPr>
              <w:rPr>
                <w:sz w:val="20"/>
                <w:szCs w:val="20"/>
              </w:rPr>
            </w:pPr>
            <w:r w:rsidRPr="00EA227F">
              <w:rPr>
                <w:sz w:val="20"/>
                <w:szCs w:val="20"/>
              </w:rPr>
              <w:t>1</w:t>
            </w:r>
          </w:p>
        </w:tc>
        <w:tc>
          <w:tcPr>
            <w:tcW w:w="1161" w:type="dxa"/>
          </w:tcPr>
          <w:p w14:paraId="09CCEC9A" w14:textId="77777777" w:rsidR="00EB7E87" w:rsidRPr="00EA227F" w:rsidRDefault="00EB7E87" w:rsidP="0045395E">
            <w:pPr>
              <w:rPr>
                <w:sz w:val="20"/>
                <w:szCs w:val="20"/>
              </w:rPr>
            </w:pPr>
          </w:p>
        </w:tc>
      </w:tr>
      <w:tr w:rsidR="00EA227F" w:rsidRPr="00EA227F" w14:paraId="6F038335" w14:textId="77777777" w:rsidTr="0045395E">
        <w:tc>
          <w:tcPr>
            <w:tcW w:w="709" w:type="dxa"/>
          </w:tcPr>
          <w:p w14:paraId="56743BA8" w14:textId="77777777" w:rsidR="00EB7E87" w:rsidRPr="00EA227F" w:rsidRDefault="00EB7E87" w:rsidP="0045395E">
            <w:pPr>
              <w:rPr>
                <w:b/>
                <w:bCs/>
                <w:sz w:val="20"/>
                <w:szCs w:val="20"/>
              </w:rPr>
            </w:pPr>
          </w:p>
        </w:tc>
        <w:tc>
          <w:tcPr>
            <w:tcW w:w="2245" w:type="dxa"/>
            <w:gridSpan w:val="2"/>
          </w:tcPr>
          <w:p w14:paraId="442179D7" w14:textId="77777777" w:rsidR="00EB7E87" w:rsidRPr="00EA227F" w:rsidRDefault="00EB7E87" w:rsidP="0045395E">
            <w:pPr>
              <w:rPr>
                <w:sz w:val="20"/>
                <w:szCs w:val="20"/>
              </w:rPr>
            </w:pPr>
            <w:r w:rsidRPr="00EA227F">
              <w:rPr>
                <w:sz w:val="20"/>
                <w:szCs w:val="20"/>
              </w:rPr>
              <w:t>Previously</w:t>
            </w:r>
          </w:p>
        </w:tc>
        <w:tc>
          <w:tcPr>
            <w:tcW w:w="620" w:type="dxa"/>
          </w:tcPr>
          <w:p w14:paraId="534C16D4" w14:textId="77777777" w:rsidR="00EB7E87" w:rsidRPr="00EA227F" w:rsidRDefault="00EB7E87" w:rsidP="0045395E">
            <w:pPr>
              <w:rPr>
                <w:sz w:val="20"/>
                <w:szCs w:val="20"/>
              </w:rPr>
            </w:pPr>
          </w:p>
        </w:tc>
        <w:tc>
          <w:tcPr>
            <w:tcW w:w="868" w:type="dxa"/>
          </w:tcPr>
          <w:p w14:paraId="2914A82C" w14:textId="77777777" w:rsidR="00EB7E87" w:rsidRPr="00EA227F" w:rsidRDefault="00EB7E87" w:rsidP="0045395E">
            <w:pPr>
              <w:rPr>
                <w:sz w:val="20"/>
                <w:szCs w:val="20"/>
              </w:rPr>
            </w:pPr>
            <w:r w:rsidRPr="00EA227F">
              <w:rPr>
                <w:sz w:val="20"/>
                <w:szCs w:val="20"/>
              </w:rPr>
              <w:t>0.71</w:t>
            </w:r>
          </w:p>
        </w:tc>
        <w:tc>
          <w:tcPr>
            <w:tcW w:w="1114" w:type="dxa"/>
          </w:tcPr>
          <w:p w14:paraId="18845BB4" w14:textId="77777777" w:rsidR="00EB7E87" w:rsidRPr="00EA227F" w:rsidRDefault="00EB7E87" w:rsidP="0045395E">
            <w:pPr>
              <w:rPr>
                <w:sz w:val="20"/>
                <w:szCs w:val="20"/>
              </w:rPr>
            </w:pPr>
            <w:r w:rsidRPr="00EA227F">
              <w:rPr>
                <w:sz w:val="20"/>
                <w:szCs w:val="20"/>
              </w:rPr>
              <w:t>0.47-1.08</w:t>
            </w:r>
          </w:p>
        </w:tc>
        <w:tc>
          <w:tcPr>
            <w:tcW w:w="938" w:type="dxa"/>
          </w:tcPr>
          <w:p w14:paraId="28BED951" w14:textId="77777777" w:rsidR="00EB7E87" w:rsidRPr="00EA227F" w:rsidRDefault="00EB7E87" w:rsidP="0045395E">
            <w:pPr>
              <w:rPr>
                <w:sz w:val="20"/>
                <w:szCs w:val="20"/>
              </w:rPr>
            </w:pPr>
            <w:r w:rsidRPr="00EA227F">
              <w:rPr>
                <w:sz w:val="20"/>
                <w:szCs w:val="20"/>
              </w:rPr>
              <w:t>0.74</w:t>
            </w:r>
          </w:p>
        </w:tc>
        <w:tc>
          <w:tcPr>
            <w:tcW w:w="1161" w:type="dxa"/>
          </w:tcPr>
          <w:p w14:paraId="3CA3B27F" w14:textId="77777777" w:rsidR="00EB7E87" w:rsidRPr="00EA227F" w:rsidRDefault="00EB7E87" w:rsidP="0045395E">
            <w:pPr>
              <w:rPr>
                <w:sz w:val="20"/>
                <w:szCs w:val="20"/>
              </w:rPr>
            </w:pPr>
            <w:r w:rsidRPr="00EA227F">
              <w:rPr>
                <w:sz w:val="20"/>
                <w:szCs w:val="20"/>
              </w:rPr>
              <w:t>0.48-1.13</w:t>
            </w:r>
          </w:p>
        </w:tc>
      </w:tr>
      <w:tr w:rsidR="00EA227F" w:rsidRPr="00EA227F" w14:paraId="51C331A9" w14:textId="77777777" w:rsidTr="0045395E">
        <w:tc>
          <w:tcPr>
            <w:tcW w:w="709" w:type="dxa"/>
          </w:tcPr>
          <w:p w14:paraId="74CD769F" w14:textId="77777777" w:rsidR="00EB7E87" w:rsidRPr="00EA227F" w:rsidRDefault="00EB7E87" w:rsidP="0045395E">
            <w:pPr>
              <w:rPr>
                <w:b/>
                <w:bCs/>
                <w:sz w:val="20"/>
                <w:szCs w:val="20"/>
              </w:rPr>
            </w:pPr>
          </w:p>
        </w:tc>
        <w:tc>
          <w:tcPr>
            <w:tcW w:w="2245" w:type="dxa"/>
            <w:gridSpan w:val="2"/>
          </w:tcPr>
          <w:p w14:paraId="094CA109" w14:textId="77777777" w:rsidR="00EB7E87" w:rsidRPr="00EA227F" w:rsidRDefault="00EB7E87" w:rsidP="0045395E">
            <w:pPr>
              <w:rPr>
                <w:sz w:val="20"/>
                <w:szCs w:val="20"/>
              </w:rPr>
            </w:pPr>
            <w:r w:rsidRPr="00EA227F">
              <w:rPr>
                <w:sz w:val="20"/>
                <w:szCs w:val="20"/>
              </w:rPr>
              <w:t>Yes</w:t>
            </w:r>
          </w:p>
        </w:tc>
        <w:tc>
          <w:tcPr>
            <w:tcW w:w="620" w:type="dxa"/>
          </w:tcPr>
          <w:p w14:paraId="5BCA7FB4" w14:textId="77777777" w:rsidR="00EB7E87" w:rsidRPr="00EA227F" w:rsidRDefault="00EB7E87" w:rsidP="0045395E">
            <w:pPr>
              <w:rPr>
                <w:sz w:val="20"/>
                <w:szCs w:val="20"/>
              </w:rPr>
            </w:pPr>
          </w:p>
        </w:tc>
        <w:tc>
          <w:tcPr>
            <w:tcW w:w="868" w:type="dxa"/>
          </w:tcPr>
          <w:p w14:paraId="02920764" w14:textId="77777777" w:rsidR="00EB7E87" w:rsidRPr="00EA227F" w:rsidRDefault="00EB7E87" w:rsidP="0045395E">
            <w:pPr>
              <w:rPr>
                <w:sz w:val="20"/>
                <w:szCs w:val="20"/>
              </w:rPr>
            </w:pPr>
            <w:r w:rsidRPr="00EA227F">
              <w:rPr>
                <w:sz w:val="20"/>
                <w:szCs w:val="20"/>
              </w:rPr>
              <w:t>1.17</w:t>
            </w:r>
          </w:p>
        </w:tc>
        <w:tc>
          <w:tcPr>
            <w:tcW w:w="1114" w:type="dxa"/>
          </w:tcPr>
          <w:p w14:paraId="3732497E" w14:textId="77777777" w:rsidR="00EB7E87" w:rsidRPr="00EA227F" w:rsidRDefault="00EB7E87" w:rsidP="0045395E">
            <w:pPr>
              <w:rPr>
                <w:sz w:val="20"/>
                <w:szCs w:val="20"/>
              </w:rPr>
            </w:pPr>
            <w:r w:rsidRPr="00EA227F">
              <w:rPr>
                <w:sz w:val="20"/>
                <w:szCs w:val="20"/>
              </w:rPr>
              <w:t>0.76-1.80</w:t>
            </w:r>
          </w:p>
        </w:tc>
        <w:tc>
          <w:tcPr>
            <w:tcW w:w="938" w:type="dxa"/>
          </w:tcPr>
          <w:p w14:paraId="1F3A292A" w14:textId="77777777" w:rsidR="00EB7E87" w:rsidRPr="00EA227F" w:rsidRDefault="00EB7E87" w:rsidP="0045395E">
            <w:pPr>
              <w:rPr>
                <w:sz w:val="20"/>
                <w:szCs w:val="20"/>
              </w:rPr>
            </w:pPr>
            <w:r w:rsidRPr="00EA227F">
              <w:rPr>
                <w:sz w:val="20"/>
                <w:szCs w:val="20"/>
              </w:rPr>
              <w:t>1.15</w:t>
            </w:r>
          </w:p>
        </w:tc>
        <w:tc>
          <w:tcPr>
            <w:tcW w:w="1161" w:type="dxa"/>
          </w:tcPr>
          <w:p w14:paraId="1549F831" w14:textId="77777777" w:rsidR="00EB7E87" w:rsidRPr="00EA227F" w:rsidRDefault="00EB7E87" w:rsidP="0045395E">
            <w:pPr>
              <w:rPr>
                <w:sz w:val="20"/>
                <w:szCs w:val="20"/>
              </w:rPr>
            </w:pPr>
            <w:r w:rsidRPr="00EA227F">
              <w:rPr>
                <w:sz w:val="20"/>
                <w:szCs w:val="20"/>
              </w:rPr>
              <w:t>0.74-1.79</w:t>
            </w:r>
          </w:p>
        </w:tc>
      </w:tr>
      <w:tr w:rsidR="00EA227F" w:rsidRPr="00EA227F" w14:paraId="5387A8E6" w14:textId="77777777" w:rsidTr="0045395E">
        <w:tc>
          <w:tcPr>
            <w:tcW w:w="2954" w:type="dxa"/>
            <w:gridSpan w:val="3"/>
          </w:tcPr>
          <w:p w14:paraId="485513A2" w14:textId="77777777" w:rsidR="00EB7E87" w:rsidRPr="00EA227F" w:rsidRDefault="00EB7E87" w:rsidP="0045395E">
            <w:pPr>
              <w:rPr>
                <w:sz w:val="20"/>
                <w:szCs w:val="20"/>
              </w:rPr>
            </w:pPr>
            <w:r w:rsidRPr="00EA227F">
              <w:rPr>
                <w:b/>
                <w:bCs/>
                <w:sz w:val="20"/>
                <w:szCs w:val="20"/>
              </w:rPr>
              <w:t>Immigrant</w:t>
            </w:r>
          </w:p>
        </w:tc>
        <w:tc>
          <w:tcPr>
            <w:tcW w:w="620" w:type="dxa"/>
          </w:tcPr>
          <w:p w14:paraId="02DF15A2" w14:textId="77777777" w:rsidR="00EB7E87" w:rsidRPr="00EA227F" w:rsidRDefault="00EB7E87" w:rsidP="0045395E">
            <w:pPr>
              <w:rPr>
                <w:sz w:val="20"/>
                <w:szCs w:val="20"/>
              </w:rPr>
            </w:pPr>
            <w:r w:rsidRPr="00EA227F">
              <w:rPr>
                <w:sz w:val="20"/>
                <w:szCs w:val="20"/>
              </w:rPr>
              <w:t>591</w:t>
            </w:r>
          </w:p>
        </w:tc>
        <w:tc>
          <w:tcPr>
            <w:tcW w:w="868" w:type="dxa"/>
          </w:tcPr>
          <w:p w14:paraId="434D8AEB" w14:textId="77777777" w:rsidR="00EB7E87" w:rsidRPr="00EA227F" w:rsidRDefault="00EB7E87" w:rsidP="0045395E">
            <w:pPr>
              <w:rPr>
                <w:sz w:val="20"/>
                <w:szCs w:val="20"/>
              </w:rPr>
            </w:pPr>
          </w:p>
        </w:tc>
        <w:tc>
          <w:tcPr>
            <w:tcW w:w="1114" w:type="dxa"/>
          </w:tcPr>
          <w:p w14:paraId="10D73384" w14:textId="77777777" w:rsidR="00EB7E87" w:rsidRPr="00EA227F" w:rsidRDefault="00EB7E87" w:rsidP="0045395E">
            <w:pPr>
              <w:rPr>
                <w:sz w:val="20"/>
                <w:szCs w:val="20"/>
              </w:rPr>
            </w:pPr>
          </w:p>
        </w:tc>
        <w:tc>
          <w:tcPr>
            <w:tcW w:w="938" w:type="dxa"/>
          </w:tcPr>
          <w:p w14:paraId="2AE006C7" w14:textId="77777777" w:rsidR="00EB7E87" w:rsidRPr="00EA227F" w:rsidRDefault="00EB7E87" w:rsidP="0045395E">
            <w:pPr>
              <w:rPr>
                <w:sz w:val="20"/>
                <w:szCs w:val="20"/>
              </w:rPr>
            </w:pPr>
          </w:p>
        </w:tc>
        <w:tc>
          <w:tcPr>
            <w:tcW w:w="1161" w:type="dxa"/>
          </w:tcPr>
          <w:p w14:paraId="6F70C021" w14:textId="77777777" w:rsidR="00EB7E87" w:rsidRPr="00EA227F" w:rsidRDefault="00EB7E87" w:rsidP="0045395E">
            <w:pPr>
              <w:rPr>
                <w:sz w:val="20"/>
                <w:szCs w:val="20"/>
              </w:rPr>
            </w:pPr>
          </w:p>
        </w:tc>
      </w:tr>
      <w:tr w:rsidR="00EA227F" w:rsidRPr="00EA227F" w14:paraId="54D48B3B" w14:textId="77777777" w:rsidTr="0045395E">
        <w:tc>
          <w:tcPr>
            <w:tcW w:w="709" w:type="dxa"/>
          </w:tcPr>
          <w:p w14:paraId="16676396" w14:textId="77777777" w:rsidR="00EB7E87" w:rsidRPr="00EA227F" w:rsidRDefault="00EB7E87" w:rsidP="0045395E">
            <w:pPr>
              <w:rPr>
                <w:b/>
                <w:bCs/>
                <w:sz w:val="20"/>
                <w:szCs w:val="20"/>
                <w:vertAlign w:val="superscript"/>
              </w:rPr>
            </w:pPr>
          </w:p>
        </w:tc>
        <w:tc>
          <w:tcPr>
            <w:tcW w:w="2245" w:type="dxa"/>
            <w:gridSpan w:val="2"/>
          </w:tcPr>
          <w:p w14:paraId="176437C7" w14:textId="77777777" w:rsidR="00EB7E87" w:rsidRPr="00EA227F" w:rsidRDefault="00EB7E87" w:rsidP="0045395E">
            <w:pPr>
              <w:rPr>
                <w:sz w:val="20"/>
                <w:szCs w:val="20"/>
              </w:rPr>
            </w:pPr>
            <w:r w:rsidRPr="00EA227F">
              <w:rPr>
                <w:sz w:val="20"/>
                <w:szCs w:val="20"/>
              </w:rPr>
              <w:t>No</w:t>
            </w:r>
          </w:p>
        </w:tc>
        <w:tc>
          <w:tcPr>
            <w:tcW w:w="620" w:type="dxa"/>
          </w:tcPr>
          <w:p w14:paraId="7ABC8F4D" w14:textId="77777777" w:rsidR="00EB7E87" w:rsidRPr="00EA227F" w:rsidRDefault="00EB7E87" w:rsidP="0045395E">
            <w:pPr>
              <w:rPr>
                <w:sz w:val="20"/>
                <w:szCs w:val="20"/>
              </w:rPr>
            </w:pPr>
          </w:p>
        </w:tc>
        <w:tc>
          <w:tcPr>
            <w:tcW w:w="868" w:type="dxa"/>
          </w:tcPr>
          <w:p w14:paraId="2ED27E27" w14:textId="77777777" w:rsidR="00EB7E87" w:rsidRPr="00EA227F" w:rsidRDefault="00EB7E87" w:rsidP="0045395E">
            <w:pPr>
              <w:rPr>
                <w:sz w:val="20"/>
                <w:szCs w:val="20"/>
              </w:rPr>
            </w:pPr>
            <w:r w:rsidRPr="00EA227F">
              <w:rPr>
                <w:sz w:val="20"/>
                <w:szCs w:val="20"/>
              </w:rPr>
              <w:t>1</w:t>
            </w:r>
          </w:p>
        </w:tc>
        <w:tc>
          <w:tcPr>
            <w:tcW w:w="1114" w:type="dxa"/>
          </w:tcPr>
          <w:p w14:paraId="5C3E5756" w14:textId="77777777" w:rsidR="00EB7E87" w:rsidRPr="00EA227F" w:rsidRDefault="00EB7E87" w:rsidP="0045395E">
            <w:pPr>
              <w:rPr>
                <w:sz w:val="20"/>
                <w:szCs w:val="20"/>
              </w:rPr>
            </w:pPr>
          </w:p>
        </w:tc>
        <w:tc>
          <w:tcPr>
            <w:tcW w:w="938" w:type="dxa"/>
          </w:tcPr>
          <w:p w14:paraId="5EA96EC8" w14:textId="77777777" w:rsidR="00EB7E87" w:rsidRPr="00EA227F" w:rsidRDefault="00EB7E87" w:rsidP="0045395E">
            <w:pPr>
              <w:rPr>
                <w:sz w:val="20"/>
                <w:szCs w:val="20"/>
              </w:rPr>
            </w:pPr>
            <w:r w:rsidRPr="00EA227F">
              <w:rPr>
                <w:sz w:val="20"/>
                <w:szCs w:val="20"/>
              </w:rPr>
              <w:t>1</w:t>
            </w:r>
          </w:p>
        </w:tc>
        <w:tc>
          <w:tcPr>
            <w:tcW w:w="1161" w:type="dxa"/>
          </w:tcPr>
          <w:p w14:paraId="250BE81E" w14:textId="77777777" w:rsidR="00EB7E87" w:rsidRPr="00EA227F" w:rsidRDefault="00EB7E87" w:rsidP="0045395E">
            <w:pPr>
              <w:rPr>
                <w:sz w:val="20"/>
                <w:szCs w:val="20"/>
              </w:rPr>
            </w:pPr>
          </w:p>
        </w:tc>
      </w:tr>
      <w:tr w:rsidR="00EA227F" w:rsidRPr="00EA227F" w14:paraId="34BF3920" w14:textId="77777777" w:rsidTr="0045395E">
        <w:tc>
          <w:tcPr>
            <w:tcW w:w="709" w:type="dxa"/>
          </w:tcPr>
          <w:p w14:paraId="78EE4972" w14:textId="77777777" w:rsidR="00EB7E87" w:rsidRPr="00EA227F" w:rsidRDefault="00EB7E87" w:rsidP="0045395E">
            <w:pPr>
              <w:rPr>
                <w:b/>
                <w:bCs/>
                <w:sz w:val="20"/>
                <w:szCs w:val="20"/>
              </w:rPr>
            </w:pPr>
          </w:p>
        </w:tc>
        <w:tc>
          <w:tcPr>
            <w:tcW w:w="2245" w:type="dxa"/>
            <w:gridSpan w:val="2"/>
          </w:tcPr>
          <w:p w14:paraId="688493A5" w14:textId="77777777" w:rsidR="00EB7E87" w:rsidRPr="00EA227F" w:rsidRDefault="00EB7E87" w:rsidP="0045395E">
            <w:pPr>
              <w:rPr>
                <w:sz w:val="20"/>
                <w:szCs w:val="20"/>
              </w:rPr>
            </w:pPr>
            <w:r w:rsidRPr="00EA227F">
              <w:rPr>
                <w:sz w:val="20"/>
                <w:szCs w:val="20"/>
              </w:rPr>
              <w:t>Yes</w:t>
            </w:r>
          </w:p>
        </w:tc>
        <w:tc>
          <w:tcPr>
            <w:tcW w:w="620" w:type="dxa"/>
          </w:tcPr>
          <w:p w14:paraId="41211D3F" w14:textId="77777777" w:rsidR="00EB7E87" w:rsidRPr="00EA227F" w:rsidRDefault="00EB7E87" w:rsidP="0045395E">
            <w:pPr>
              <w:rPr>
                <w:sz w:val="20"/>
                <w:szCs w:val="20"/>
              </w:rPr>
            </w:pPr>
          </w:p>
        </w:tc>
        <w:tc>
          <w:tcPr>
            <w:tcW w:w="868" w:type="dxa"/>
          </w:tcPr>
          <w:p w14:paraId="2E6BE0D7" w14:textId="77777777" w:rsidR="00EB7E87" w:rsidRPr="00EA227F" w:rsidRDefault="00EB7E87" w:rsidP="0045395E">
            <w:pPr>
              <w:rPr>
                <w:sz w:val="20"/>
                <w:szCs w:val="20"/>
              </w:rPr>
            </w:pPr>
            <w:r w:rsidRPr="00EA227F">
              <w:rPr>
                <w:sz w:val="20"/>
                <w:szCs w:val="20"/>
              </w:rPr>
              <w:t>1.54</w:t>
            </w:r>
          </w:p>
        </w:tc>
        <w:tc>
          <w:tcPr>
            <w:tcW w:w="1114" w:type="dxa"/>
          </w:tcPr>
          <w:p w14:paraId="7B9D619B" w14:textId="77777777" w:rsidR="00EB7E87" w:rsidRPr="00EA227F" w:rsidRDefault="00EB7E87" w:rsidP="0045395E">
            <w:pPr>
              <w:rPr>
                <w:sz w:val="20"/>
                <w:szCs w:val="20"/>
              </w:rPr>
            </w:pPr>
            <w:r w:rsidRPr="00EA227F">
              <w:rPr>
                <w:sz w:val="20"/>
                <w:szCs w:val="20"/>
              </w:rPr>
              <w:t>0.91-2.58</w:t>
            </w:r>
          </w:p>
        </w:tc>
        <w:tc>
          <w:tcPr>
            <w:tcW w:w="938" w:type="dxa"/>
          </w:tcPr>
          <w:p w14:paraId="5FB67EC7" w14:textId="77777777" w:rsidR="00EB7E87" w:rsidRPr="00EA227F" w:rsidRDefault="00EB7E87" w:rsidP="0045395E">
            <w:pPr>
              <w:rPr>
                <w:sz w:val="20"/>
                <w:szCs w:val="20"/>
              </w:rPr>
            </w:pPr>
            <w:r w:rsidRPr="00EA227F">
              <w:rPr>
                <w:sz w:val="20"/>
                <w:szCs w:val="20"/>
              </w:rPr>
              <w:t>1.52</w:t>
            </w:r>
          </w:p>
        </w:tc>
        <w:tc>
          <w:tcPr>
            <w:tcW w:w="1161" w:type="dxa"/>
          </w:tcPr>
          <w:p w14:paraId="772A81B7" w14:textId="77777777" w:rsidR="00EB7E87" w:rsidRPr="00EA227F" w:rsidRDefault="00EB7E87" w:rsidP="0045395E">
            <w:pPr>
              <w:rPr>
                <w:sz w:val="20"/>
                <w:szCs w:val="20"/>
              </w:rPr>
            </w:pPr>
            <w:r w:rsidRPr="00EA227F">
              <w:rPr>
                <w:sz w:val="20"/>
                <w:szCs w:val="20"/>
              </w:rPr>
              <w:t>0.90-2.58</w:t>
            </w:r>
          </w:p>
        </w:tc>
      </w:tr>
      <w:tr w:rsidR="00EA227F" w:rsidRPr="00EA227F" w14:paraId="3D7F7211" w14:textId="77777777" w:rsidTr="0045395E">
        <w:tc>
          <w:tcPr>
            <w:tcW w:w="2954" w:type="dxa"/>
            <w:gridSpan w:val="3"/>
          </w:tcPr>
          <w:p w14:paraId="26FF4CFB" w14:textId="77777777" w:rsidR="00EB7E87" w:rsidRPr="00EA227F" w:rsidRDefault="00EB7E87" w:rsidP="0045395E">
            <w:pPr>
              <w:rPr>
                <w:sz w:val="20"/>
                <w:szCs w:val="20"/>
              </w:rPr>
            </w:pPr>
            <w:r w:rsidRPr="00EA227F">
              <w:rPr>
                <w:b/>
                <w:bCs/>
                <w:sz w:val="20"/>
                <w:szCs w:val="20"/>
              </w:rPr>
              <w:t>Exercise</w:t>
            </w:r>
          </w:p>
        </w:tc>
        <w:tc>
          <w:tcPr>
            <w:tcW w:w="620" w:type="dxa"/>
          </w:tcPr>
          <w:p w14:paraId="2B38F02F" w14:textId="77777777" w:rsidR="00EB7E87" w:rsidRPr="00EA227F" w:rsidRDefault="00EB7E87" w:rsidP="0045395E">
            <w:pPr>
              <w:rPr>
                <w:sz w:val="20"/>
                <w:szCs w:val="20"/>
              </w:rPr>
            </w:pPr>
            <w:r w:rsidRPr="00EA227F">
              <w:rPr>
                <w:sz w:val="20"/>
                <w:szCs w:val="20"/>
              </w:rPr>
              <w:t>592</w:t>
            </w:r>
          </w:p>
        </w:tc>
        <w:tc>
          <w:tcPr>
            <w:tcW w:w="868" w:type="dxa"/>
          </w:tcPr>
          <w:p w14:paraId="4262FAFD" w14:textId="77777777" w:rsidR="00EB7E87" w:rsidRPr="00EA227F" w:rsidRDefault="00EB7E87" w:rsidP="0045395E">
            <w:pPr>
              <w:rPr>
                <w:sz w:val="20"/>
                <w:szCs w:val="20"/>
              </w:rPr>
            </w:pPr>
          </w:p>
        </w:tc>
        <w:tc>
          <w:tcPr>
            <w:tcW w:w="1114" w:type="dxa"/>
          </w:tcPr>
          <w:p w14:paraId="6A43936D" w14:textId="77777777" w:rsidR="00EB7E87" w:rsidRPr="00EA227F" w:rsidRDefault="00EB7E87" w:rsidP="0045395E">
            <w:pPr>
              <w:rPr>
                <w:sz w:val="20"/>
                <w:szCs w:val="20"/>
              </w:rPr>
            </w:pPr>
          </w:p>
        </w:tc>
        <w:tc>
          <w:tcPr>
            <w:tcW w:w="938" w:type="dxa"/>
          </w:tcPr>
          <w:p w14:paraId="3D7B9C6E" w14:textId="77777777" w:rsidR="00EB7E87" w:rsidRPr="00EA227F" w:rsidRDefault="00EB7E87" w:rsidP="0045395E">
            <w:pPr>
              <w:rPr>
                <w:sz w:val="20"/>
                <w:szCs w:val="20"/>
              </w:rPr>
            </w:pPr>
          </w:p>
        </w:tc>
        <w:tc>
          <w:tcPr>
            <w:tcW w:w="1161" w:type="dxa"/>
          </w:tcPr>
          <w:p w14:paraId="4A2D0E03" w14:textId="77777777" w:rsidR="00EB7E87" w:rsidRPr="00EA227F" w:rsidRDefault="00EB7E87" w:rsidP="0045395E">
            <w:pPr>
              <w:rPr>
                <w:sz w:val="20"/>
                <w:szCs w:val="20"/>
              </w:rPr>
            </w:pPr>
          </w:p>
        </w:tc>
      </w:tr>
      <w:tr w:rsidR="00EA227F" w:rsidRPr="00EA227F" w14:paraId="06AC1F45" w14:textId="77777777" w:rsidTr="0045395E">
        <w:tc>
          <w:tcPr>
            <w:tcW w:w="709" w:type="dxa"/>
          </w:tcPr>
          <w:p w14:paraId="5D47BC02" w14:textId="77777777" w:rsidR="00EB7E87" w:rsidRPr="00EA227F" w:rsidRDefault="00EB7E87" w:rsidP="0045395E">
            <w:pPr>
              <w:rPr>
                <w:b/>
                <w:bCs/>
                <w:sz w:val="20"/>
                <w:szCs w:val="20"/>
                <w:vertAlign w:val="superscript"/>
              </w:rPr>
            </w:pPr>
          </w:p>
        </w:tc>
        <w:tc>
          <w:tcPr>
            <w:tcW w:w="2245" w:type="dxa"/>
            <w:gridSpan w:val="2"/>
          </w:tcPr>
          <w:p w14:paraId="24047DA8" w14:textId="77777777" w:rsidR="00EB7E87" w:rsidRPr="00EA227F" w:rsidRDefault="00EB7E87" w:rsidP="0045395E">
            <w:pPr>
              <w:rPr>
                <w:sz w:val="20"/>
                <w:szCs w:val="20"/>
              </w:rPr>
            </w:pPr>
            <w:r w:rsidRPr="00EA227F">
              <w:rPr>
                <w:sz w:val="20"/>
                <w:szCs w:val="20"/>
              </w:rPr>
              <w:t>&gt;2 times/week</w:t>
            </w:r>
          </w:p>
        </w:tc>
        <w:tc>
          <w:tcPr>
            <w:tcW w:w="620" w:type="dxa"/>
          </w:tcPr>
          <w:p w14:paraId="5B556335" w14:textId="77777777" w:rsidR="00EB7E87" w:rsidRPr="00EA227F" w:rsidRDefault="00EB7E87" w:rsidP="0045395E">
            <w:pPr>
              <w:rPr>
                <w:sz w:val="20"/>
                <w:szCs w:val="20"/>
              </w:rPr>
            </w:pPr>
          </w:p>
        </w:tc>
        <w:tc>
          <w:tcPr>
            <w:tcW w:w="868" w:type="dxa"/>
          </w:tcPr>
          <w:p w14:paraId="75CBC589" w14:textId="77777777" w:rsidR="00EB7E87" w:rsidRPr="00EA227F" w:rsidRDefault="00EB7E87" w:rsidP="0045395E">
            <w:pPr>
              <w:rPr>
                <w:sz w:val="20"/>
                <w:szCs w:val="20"/>
              </w:rPr>
            </w:pPr>
            <w:r w:rsidRPr="00EA227F">
              <w:rPr>
                <w:sz w:val="20"/>
                <w:szCs w:val="20"/>
              </w:rPr>
              <w:t>1</w:t>
            </w:r>
          </w:p>
        </w:tc>
        <w:tc>
          <w:tcPr>
            <w:tcW w:w="1114" w:type="dxa"/>
          </w:tcPr>
          <w:p w14:paraId="25661E72" w14:textId="77777777" w:rsidR="00EB7E87" w:rsidRPr="00EA227F" w:rsidRDefault="00EB7E87" w:rsidP="0045395E">
            <w:pPr>
              <w:rPr>
                <w:sz w:val="20"/>
                <w:szCs w:val="20"/>
              </w:rPr>
            </w:pPr>
          </w:p>
        </w:tc>
        <w:tc>
          <w:tcPr>
            <w:tcW w:w="938" w:type="dxa"/>
          </w:tcPr>
          <w:p w14:paraId="59AAB0B0" w14:textId="77777777" w:rsidR="00EB7E87" w:rsidRPr="00EA227F" w:rsidRDefault="00EB7E87" w:rsidP="0045395E">
            <w:pPr>
              <w:rPr>
                <w:sz w:val="20"/>
                <w:szCs w:val="20"/>
              </w:rPr>
            </w:pPr>
            <w:r w:rsidRPr="00EA227F">
              <w:rPr>
                <w:sz w:val="20"/>
                <w:szCs w:val="20"/>
              </w:rPr>
              <w:t>1</w:t>
            </w:r>
          </w:p>
        </w:tc>
        <w:tc>
          <w:tcPr>
            <w:tcW w:w="1161" w:type="dxa"/>
          </w:tcPr>
          <w:p w14:paraId="04492F66" w14:textId="77777777" w:rsidR="00EB7E87" w:rsidRPr="00EA227F" w:rsidRDefault="00EB7E87" w:rsidP="0045395E">
            <w:pPr>
              <w:rPr>
                <w:sz w:val="20"/>
                <w:szCs w:val="20"/>
              </w:rPr>
            </w:pPr>
          </w:p>
        </w:tc>
      </w:tr>
      <w:tr w:rsidR="00EA227F" w:rsidRPr="00EA227F" w14:paraId="27D7CA80" w14:textId="77777777" w:rsidTr="0045395E">
        <w:tc>
          <w:tcPr>
            <w:tcW w:w="709" w:type="dxa"/>
          </w:tcPr>
          <w:p w14:paraId="14384AEC" w14:textId="77777777" w:rsidR="00EB7E87" w:rsidRPr="00EA227F" w:rsidRDefault="00EB7E87" w:rsidP="0045395E">
            <w:pPr>
              <w:rPr>
                <w:b/>
                <w:bCs/>
                <w:sz w:val="20"/>
                <w:szCs w:val="20"/>
              </w:rPr>
            </w:pPr>
          </w:p>
        </w:tc>
        <w:tc>
          <w:tcPr>
            <w:tcW w:w="2245" w:type="dxa"/>
            <w:gridSpan w:val="2"/>
          </w:tcPr>
          <w:p w14:paraId="4E9F03B2" w14:textId="77777777" w:rsidR="00EB7E87" w:rsidRPr="00EA227F" w:rsidRDefault="00EB7E87" w:rsidP="0045395E">
            <w:pPr>
              <w:rPr>
                <w:sz w:val="20"/>
                <w:szCs w:val="20"/>
              </w:rPr>
            </w:pPr>
            <w:r w:rsidRPr="00EA227F">
              <w:rPr>
                <w:sz w:val="20"/>
                <w:szCs w:val="20"/>
              </w:rPr>
              <w:t>1-2 times/week</w:t>
            </w:r>
          </w:p>
        </w:tc>
        <w:tc>
          <w:tcPr>
            <w:tcW w:w="620" w:type="dxa"/>
          </w:tcPr>
          <w:p w14:paraId="455D93D6" w14:textId="77777777" w:rsidR="00EB7E87" w:rsidRPr="00EA227F" w:rsidRDefault="00EB7E87" w:rsidP="0045395E">
            <w:pPr>
              <w:rPr>
                <w:sz w:val="20"/>
                <w:szCs w:val="20"/>
              </w:rPr>
            </w:pPr>
          </w:p>
        </w:tc>
        <w:tc>
          <w:tcPr>
            <w:tcW w:w="868" w:type="dxa"/>
          </w:tcPr>
          <w:p w14:paraId="31FD6038" w14:textId="77777777" w:rsidR="00EB7E87" w:rsidRPr="00EA227F" w:rsidRDefault="00EB7E87" w:rsidP="0045395E">
            <w:pPr>
              <w:rPr>
                <w:sz w:val="20"/>
                <w:szCs w:val="20"/>
              </w:rPr>
            </w:pPr>
            <w:r w:rsidRPr="00EA227F">
              <w:rPr>
                <w:sz w:val="20"/>
                <w:szCs w:val="20"/>
              </w:rPr>
              <w:t>1.07</w:t>
            </w:r>
          </w:p>
        </w:tc>
        <w:tc>
          <w:tcPr>
            <w:tcW w:w="1114" w:type="dxa"/>
          </w:tcPr>
          <w:p w14:paraId="60611843" w14:textId="77777777" w:rsidR="00EB7E87" w:rsidRPr="00EA227F" w:rsidRDefault="00EB7E87" w:rsidP="0045395E">
            <w:pPr>
              <w:rPr>
                <w:sz w:val="20"/>
                <w:szCs w:val="20"/>
              </w:rPr>
            </w:pPr>
            <w:r w:rsidRPr="00EA227F">
              <w:rPr>
                <w:sz w:val="20"/>
                <w:szCs w:val="20"/>
              </w:rPr>
              <w:t>0.66-1.73</w:t>
            </w:r>
          </w:p>
        </w:tc>
        <w:tc>
          <w:tcPr>
            <w:tcW w:w="938" w:type="dxa"/>
          </w:tcPr>
          <w:p w14:paraId="07ECACF7" w14:textId="77777777" w:rsidR="00EB7E87" w:rsidRPr="00EA227F" w:rsidRDefault="00EB7E87" w:rsidP="0045395E">
            <w:pPr>
              <w:rPr>
                <w:sz w:val="20"/>
                <w:szCs w:val="20"/>
              </w:rPr>
            </w:pPr>
            <w:r w:rsidRPr="00EA227F">
              <w:rPr>
                <w:sz w:val="20"/>
                <w:szCs w:val="20"/>
              </w:rPr>
              <w:t>1.07</w:t>
            </w:r>
          </w:p>
        </w:tc>
        <w:tc>
          <w:tcPr>
            <w:tcW w:w="1161" w:type="dxa"/>
          </w:tcPr>
          <w:p w14:paraId="1DB4456B" w14:textId="77777777" w:rsidR="00EB7E87" w:rsidRPr="00EA227F" w:rsidRDefault="00EB7E87" w:rsidP="0045395E">
            <w:pPr>
              <w:rPr>
                <w:sz w:val="20"/>
                <w:szCs w:val="20"/>
              </w:rPr>
            </w:pPr>
            <w:r w:rsidRPr="00EA227F">
              <w:rPr>
                <w:sz w:val="20"/>
                <w:szCs w:val="20"/>
              </w:rPr>
              <w:t>0.67-1.71</w:t>
            </w:r>
          </w:p>
        </w:tc>
      </w:tr>
      <w:tr w:rsidR="00EA227F" w:rsidRPr="00EA227F" w14:paraId="1F2CE515" w14:textId="77777777" w:rsidTr="0045395E">
        <w:tc>
          <w:tcPr>
            <w:tcW w:w="709" w:type="dxa"/>
          </w:tcPr>
          <w:p w14:paraId="1C8065EC" w14:textId="77777777" w:rsidR="00EB7E87" w:rsidRPr="00EA227F" w:rsidRDefault="00EB7E87" w:rsidP="0045395E">
            <w:pPr>
              <w:rPr>
                <w:b/>
                <w:bCs/>
                <w:sz w:val="20"/>
                <w:szCs w:val="20"/>
              </w:rPr>
            </w:pPr>
          </w:p>
        </w:tc>
        <w:tc>
          <w:tcPr>
            <w:tcW w:w="2245" w:type="dxa"/>
            <w:gridSpan w:val="2"/>
          </w:tcPr>
          <w:p w14:paraId="04D2C4E9" w14:textId="77777777" w:rsidR="00EB7E87" w:rsidRPr="00EA227F" w:rsidRDefault="00EB7E87" w:rsidP="0045395E">
            <w:pPr>
              <w:rPr>
                <w:sz w:val="20"/>
                <w:szCs w:val="20"/>
              </w:rPr>
            </w:pPr>
            <w:r w:rsidRPr="00EA227F">
              <w:rPr>
                <w:sz w:val="20"/>
                <w:szCs w:val="20"/>
              </w:rPr>
              <w:t>No</w:t>
            </w:r>
          </w:p>
        </w:tc>
        <w:tc>
          <w:tcPr>
            <w:tcW w:w="620" w:type="dxa"/>
          </w:tcPr>
          <w:p w14:paraId="24D8DEA3" w14:textId="77777777" w:rsidR="00EB7E87" w:rsidRPr="00EA227F" w:rsidRDefault="00EB7E87" w:rsidP="0045395E">
            <w:pPr>
              <w:rPr>
                <w:sz w:val="20"/>
                <w:szCs w:val="20"/>
              </w:rPr>
            </w:pPr>
          </w:p>
        </w:tc>
        <w:tc>
          <w:tcPr>
            <w:tcW w:w="868" w:type="dxa"/>
          </w:tcPr>
          <w:p w14:paraId="2EE1CB56" w14:textId="77777777" w:rsidR="00EB7E87" w:rsidRPr="00EA227F" w:rsidRDefault="00EB7E87" w:rsidP="0045395E">
            <w:pPr>
              <w:rPr>
                <w:sz w:val="20"/>
                <w:szCs w:val="20"/>
              </w:rPr>
            </w:pPr>
            <w:r w:rsidRPr="00EA227F">
              <w:rPr>
                <w:sz w:val="20"/>
                <w:szCs w:val="20"/>
              </w:rPr>
              <w:t>1.13</w:t>
            </w:r>
          </w:p>
        </w:tc>
        <w:tc>
          <w:tcPr>
            <w:tcW w:w="1114" w:type="dxa"/>
          </w:tcPr>
          <w:p w14:paraId="27427DF5" w14:textId="77777777" w:rsidR="00EB7E87" w:rsidRPr="00EA227F" w:rsidRDefault="00EB7E87" w:rsidP="0045395E">
            <w:pPr>
              <w:rPr>
                <w:sz w:val="20"/>
                <w:szCs w:val="20"/>
              </w:rPr>
            </w:pPr>
            <w:r w:rsidRPr="00EA227F">
              <w:rPr>
                <w:sz w:val="20"/>
                <w:szCs w:val="20"/>
              </w:rPr>
              <w:t>0.72-1.77</w:t>
            </w:r>
          </w:p>
        </w:tc>
        <w:tc>
          <w:tcPr>
            <w:tcW w:w="938" w:type="dxa"/>
          </w:tcPr>
          <w:p w14:paraId="3CE6E011" w14:textId="77777777" w:rsidR="00EB7E87" w:rsidRPr="00EA227F" w:rsidRDefault="00EB7E87" w:rsidP="0045395E">
            <w:pPr>
              <w:rPr>
                <w:sz w:val="20"/>
                <w:szCs w:val="20"/>
              </w:rPr>
            </w:pPr>
            <w:r w:rsidRPr="00EA227F">
              <w:rPr>
                <w:sz w:val="20"/>
                <w:szCs w:val="20"/>
              </w:rPr>
              <w:t>1.00</w:t>
            </w:r>
          </w:p>
        </w:tc>
        <w:tc>
          <w:tcPr>
            <w:tcW w:w="1161" w:type="dxa"/>
          </w:tcPr>
          <w:p w14:paraId="002ED1A2" w14:textId="77777777" w:rsidR="00EB7E87" w:rsidRPr="00EA227F" w:rsidRDefault="00EB7E87" w:rsidP="0045395E">
            <w:pPr>
              <w:rPr>
                <w:sz w:val="20"/>
                <w:szCs w:val="20"/>
              </w:rPr>
            </w:pPr>
            <w:r w:rsidRPr="00EA227F">
              <w:rPr>
                <w:sz w:val="20"/>
                <w:szCs w:val="20"/>
              </w:rPr>
              <w:t>0.61-1.63</w:t>
            </w:r>
          </w:p>
        </w:tc>
      </w:tr>
      <w:tr w:rsidR="00EA227F" w:rsidRPr="00EA227F" w14:paraId="62DDFDA3" w14:textId="77777777" w:rsidTr="0045395E">
        <w:tc>
          <w:tcPr>
            <w:tcW w:w="2954" w:type="dxa"/>
            <w:gridSpan w:val="3"/>
          </w:tcPr>
          <w:p w14:paraId="185D1712" w14:textId="77777777" w:rsidR="00EB7E87" w:rsidRPr="00EA227F" w:rsidRDefault="00EB7E87" w:rsidP="0045395E">
            <w:pPr>
              <w:rPr>
                <w:sz w:val="20"/>
                <w:szCs w:val="20"/>
              </w:rPr>
            </w:pPr>
            <w:r w:rsidRPr="00EA227F">
              <w:rPr>
                <w:b/>
                <w:bCs/>
                <w:sz w:val="20"/>
                <w:szCs w:val="20"/>
              </w:rPr>
              <w:t>Social support</w:t>
            </w:r>
          </w:p>
        </w:tc>
        <w:tc>
          <w:tcPr>
            <w:tcW w:w="620" w:type="dxa"/>
          </w:tcPr>
          <w:p w14:paraId="464AD77E" w14:textId="77777777" w:rsidR="00EB7E87" w:rsidRPr="00EA227F" w:rsidRDefault="00EB7E87" w:rsidP="0045395E">
            <w:pPr>
              <w:rPr>
                <w:sz w:val="20"/>
                <w:szCs w:val="20"/>
              </w:rPr>
            </w:pPr>
            <w:r w:rsidRPr="00EA227F">
              <w:rPr>
                <w:sz w:val="20"/>
                <w:szCs w:val="20"/>
              </w:rPr>
              <w:t>592</w:t>
            </w:r>
          </w:p>
        </w:tc>
        <w:tc>
          <w:tcPr>
            <w:tcW w:w="868" w:type="dxa"/>
          </w:tcPr>
          <w:p w14:paraId="4039E154" w14:textId="77777777" w:rsidR="00EB7E87" w:rsidRPr="00EA227F" w:rsidRDefault="00EB7E87" w:rsidP="0045395E">
            <w:pPr>
              <w:rPr>
                <w:sz w:val="20"/>
                <w:szCs w:val="20"/>
              </w:rPr>
            </w:pPr>
          </w:p>
        </w:tc>
        <w:tc>
          <w:tcPr>
            <w:tcW w:w="1114" w:type="dxa"/>
          </w:tcPr>
          <w:p w14:paraId="07862438" w14:textId="77777777" w:rsidR="00EB7E87" w:rsidRPr="00EA227F" w:rsidRDefault="00EB7E87" w:rsidP="0045395E">
            <w:pPr>
              <w:rPr>
                <w:sz w:val="20"/>
                <w:szCs w:val="20"/>
              </w:rPr>
            </w:pPr>
          </w:p>
        </w:tc>
        <w:tc>
          <w:tcPr>
            <w:tcW w:w="938" w:type="dxa"/>
          </w:tcPr>
          <w:p w14:paraId="40281D82" w14:textId="77777777" w:rsidR="00EB7E87" w:rsidRPr="00EA227F" w:rsidRDefault="00EB7E87" w:rsidP="0045395E">
            <w:pPr>
              <w:rPr>
                <w:sz w:val="20"/>
                <w:szCs w:val="20"/>
              </w:rPr>
            </w:pPr>
          </w:p>
        </w:tc>
        <w:tc>
          <w:tcPr>
            <w:tcW w:w="1161" w:type="dxa"/>
          </w:tcPr>
          <w:p w14:paraId="5E00E1A9" w14:textId="77777777" w:rsidR="00EB7E87" w:rsidRPr="00EA227F" w:rsidRDefault="00EB7E87" w:rsidP="0045395E">
            <w:pPr>
              <w:rPr>
                <w:sz w:val="20"/>
                <w:szCs w:val="20"/>
              </w:rPr>
            </w:pPr>
          </w:p>
        </w:tc>
      </w:tr>
      <w:tr w:rsidR="00EA227F" w:rsidRPr="00EA227F" w14:paraId="321631CC" w14:textId="77777777" w:rsidTr="0045395E">
        <w:tc>
          <w:tcPr>
            <w:tcW w:w="709" w:type="dxa"/>
          </w:tcPr>
          <w:p w14:paraId="79584FF8" w14:textId="77777777" w:rsidR="00EB7E87" w:rsidRPr="00EA227F" w:rsidRDefault="00EB7E87" w:rsidP="0045395E">
            <w:pPr>
              <w:rPr>
                <w:b/>
                <w:bCs/>
                <w:sz w:val="20"/>
                <w:szCs w:val="20"/>
              </w:rPr>
            </w:pPr>
          </w:p>
        </w:tc>
        <w:tc>
          <w:tcPr>
            <w:tcW w:w="2245" w:type="dxa"/>
            <w:gridSpan w:val="2"/>
          </w:tcPr>
          <w:p w14:paraId="4C00E3AA" w14:textId="77777777" w:rsidR="00EB7E87" w:rsidRPr="00EA227F" w:rsidRDefault="00EB7E87" w:rsidP="0045395E">
            <w:pPr>
              <w:rPr>
                <w:sz w:val="20"/>
                <w:szCs w:val="20"/>
              </w:rPr>
            </w:pPr>
            <w:r w:rsidRPr="00EA227F">
              <w:rPr>
                <w:sz w:val="20"/>
                <w:szCs w:val="20"/>
              </w:rPr>
              <w:t>Yes/probably</w:t>
            </w:r>
          </w:p>
        </w:tc>
        <w:tc>
          <w:tcPr>
            <w:tcW w:w="620" w:type="dxa"/>
          </w:tcPr>
          <w:p w14:paraId="592AD34A" w14:textId="77777777" w:rsidR="00EB7E87" w:rsidRPr="00EA227F" w:rsidRDefault="00EB7E87" w:rsidP="0045395E">
            <w:pPr>
              <w:rPr>
                <w:sz w:val="20"/>
                <w:szCs w:val="20"/>
              </w:rPr>
            </w:pPr>
          </w:p>
        </w:tc>
        <w:tc>
          <w:tcPr>
            <w:tcW w:w="868" w:type="dxa"/>
          </w:tcPr>
          <w:p w14:paraId="5AF89240" w14:textId="77777777" w:rsidR="00EB7E87" w:rsidRPr="00EA227F" w:rsidRDefault="00EB7E87" w:rsidP="0045395E">
            <w:pPr>
              <w:rPr>
                <w:sz w:val="20"/>
                <w:szCs w:val="20"/>
              </w:rPr>
            </w:pPr>
            <w:r w:rsidRPr="00EA227F">
              <w:rPr>
                <w:sz w:val="20"/>
                <w:szCs w:val="20"/>
              </w:rPr>
              <w:t>1</w:t>
            </w:r>
          </w:p>
        </w:tc>
        <w:tc>
          <w:tcPr>
            <w:tcW w:w="1114" w:type="dxa"/>
          </w:tcPr>
          <w:p w14:paraId="0D0F8F53" w14:textId="77777777" w:rsidR="00EB7E87" w:rsidRPr="00EA227F" w:rsidRDefault="00EB7E87" w:rsidP="0045395E">
            <w:pPr>
              <w:rPr>
                <w:sz w:val="20"/>
                <w:szCs w:val="20"/>
              </w:rPr>
            </w:pPr>
          </w:p>
        </w:tc>
        <w:tc>
          <w:tcPr>
            <w:tcW w:w="938" w:type="dxa"/>
          </w:tcPr>
          <w:p w14:paraId="28FA101C" w14:textId="77777777" w:rsidR="00EB7E87" w:rsidRPr="00EA227F" w:rsidRDefault="00EB7E87" w:rsidP="0045395E">
            <w:pPr>
              <w:rPr>
                <w:sz w:val="20"/>
                <w:szCs w:val="20"/>
              </w:rPr>
            </w:pPr>
            <w:r w:rsidRPr="00EA227F">
              <w:rPr>
                <w:sz w:val="20"/>
                <w:szCs w:val="20"/>
              </w:rPr>
              <w:t>1</w:t>
            </w:r>
          </w:p>
        </w:tc>
        <w:tc>
          <w:tcPr>
            <w:tcW w:w="1161" w:type="dxa"/>
          </w:tcPr>
          <w:p w14:paraId="1C48DB6A" w14:textId="77777777" w:rsidR="00EB7E87" w:rsidRPr="00EA227F" w:rsidRDefault="00EB7E87" w:rsidP="0045395E">
            <w:pPr>
              <w:rPr>
                <w:sz w:val="20"/>
                <w:szCs w:val="20"/>
              </w:rPr>
            </w:pPr>
          </w:p>
        </w:tc>
      </w:tr>
      <w:tr w:rsidR="00EA227F" w:rsidRPr="00EA227F" w14:paraId="42D62656" w14:textId="77777777" w:rsidTr="0045395E">
        <w:tc>
          <w:tcPr>
            <w:tcW w:w="709" w:type="dxa"/>
          </w:tcPr>
          <w:p w14:paraId="1881331B" w14:textId="77777777" w:rsidR="00EB7E87" w:rsidRPr="00EA227F" w:rsidRDefault="00EB7E87" w:rsidP="0045395E">
            <w:pPr>
              <w:rPr>
                <w:b/>
                <w:bCs/>
                <w:sz w:val="20"/>
                <w:szCs w:val="20"/>
              </w:rPr>
            </w:pPr>
          </w:p>
        </w:tc>
        <w:tc>
          <w:tcPr>
            <w:tcW w:w="2245" w:type="dxa"/>
            <w:gridSpan w:val="2"/>
          </w:tcPr>
          <w:p w14:paraId="2F925E0A" w14:textId="77777777" w:rsidR="00EB7E87" w:rsidRPr="00EA227F" w:rsidRDefault="00EB7E87" w:rsidP="0045395E">
            <w:pPr>
              <w:rPr>
                <w:sz w:val="20"/>
                <w:szCs w:val="20"/>
              </w:rPr>
            </w:pPr>
            <w:r w:rsidRPr="00EA227F">
              <w:rPr>
                <w:sz w:val="20"/>
                <w:szCs w:val="20"/>
              </w:rPr>
              <w:t>No/not sure</w:t>
            </w:r>
          </w:p>
        </w:tc>
        <w:tc>
          <w:tcPr>
            <w:tcW w:w="620" w:type="dxa"/>
          </w:tcPr>
          <w:p w14:paraId="1D2E6733" w14:textId="77777777" w:rsidR="00EB7E87" w:rsidRPr="00EA227F" w:rsidRDefault="00EB7E87" w:rsidP="0045395E">
            <w:pPr>
              <w:rPr>
                <w:sz w:val="20"/>
                <w:szCs w:val="20"/>
              </w:rPr>
            </w:pPr>
          </w:p>
        </w:tc>
        <w:tc>
          <w:tcPr>
            <w:tcW w:w="868" w:type="dxa"/>
          </w:tcPr>
          <w:p w14:paraId="1839C089" w14:textId="77777777" w:rsidR="00EB7E87" w:rsidRPr="00EA227F" w:rsidRDefault="00EB7E87" w:rsidP="0045395E">
            <w:pPr>
              <w:rPr>
                <w:sz w:val="20"/>
                <w:szCs w:val="20"/>
              </w:rPr>
            </w:pPr>
            <w:r w:rsidRPr="00EA227F">
              <w:rPr>
                <w:sz w:val="20"/>
                <w:szCs w:val="20"/>
              </w:rPr>
              <w:t>1.68</w:t>
            </w:r>
          </w:p>
        </w:tc>
        <w:tc>
          <w:tcPr>
            <w:tcW w:w="1114" w:type="dxa"/>
          </w:tcPr>
          <w:p w14:paraId="7A9BF34D" w14:textId="77777777" w:rsidR="00EB7E87" w:rsidRPr="00EA227F" w:rsidRDefault="00EB7E87" w:rsidP="0045395E">
            <w:pPr>
              <w:rPr>
                <w:sz w:val="20"/>
                <w:szCs w:val="20"/>
              </w:rPr>
            </w:pPr>
            <w:r w:rsidRPr="00EA227F">
              <w:rPr>
                <w:sz w:val="20"/>
                <w:szCs w:val="20"/>
              </w:rPr>
              <w:t>1.09-2.61*</w:t>
            </w:r>
          </w:p>
        </w:tc>
        <w:tc>
          <w:tcPr>
            <w:tcW w:w="938" w:type="dxa"/>
          </w:tcPr>
          <w:p w14:paraId="4BD1BF44" w14:textId="77777777" w:rsidR="00EB7E87" w:rsidRPr="00EA227F" w:rsidRDefault="00EB7E87" w:rsidP="0045395E">
            <w:pPr>
              <w:rPr>
                <w:sz w:val="20"/>
                <w:szCs w:val="20"/>
              </w:rPr>
            </w:pPr>
            <w:r w:rsidRPr="00EA227F">
              <w:rPr>
                <w:sz w:val="20"/>
                <w:szCs w:val="20"/>
              </w:rPr>
              <w:t>1.79</w:t>
            </w:r>
          </w:p>
        </w:tc>
        <w:tc>
          <w:tcPr>
            <w:tcW w:w="1161" w:type="dxa"/>
          </w:tcPr>
          <w:p w14:paraId="48A37BEE" w14:textId="77777777" w:rsidR="00EB7E87" w:rsidRPr="00EA227F" w:rsidRDefault="00EB7E87" w:rsidP="0045395E">
            <w:pPr>
              <w:rPr>
                <w:sz w:val="20"/>
                <w:szCs w:val="20"/>
              </w:rPr>
            </w:pPr>
            <w:r w:rsidRPr="00EA227F">
              <w:rPr>
                <w:sz w:val="20"/>
                <w:szCs w:val="20"/>
              </w:rPr>
              <w:t>1.15-2.80*</w:t>
            </w:r>
          </w:p>
        </w:tc>
      </w:tr>
      <w:tr w:rsidR="00EA227F" w:rsidRPr="00EA227F" w14:paraId="313F4A07" w14:textId="77777777" w:rsidTr="0045395E">
        <w:tc>
          <w:tcPr>
            <w:tcW w:w="2954" w:type="dxa"/>
            <w:gridSpan w:val="3"/>
          </w:tcPr>
          <w:p w14:paraId="2C899905" w14:textId="77777777" w:rsidR="00EB7E87" w:rsidRPr="00EA227F" w:rsidRDefault="00EB7E87" w:rsidP="0045395E">
            <w:pPr>
              <w:rPr>
                <w:sz w:val="20"/>
                <w:szCs w:val="20"/>
              </w:rPr>
            </w:pPr>
            <w:r w:rsidRPr="00EA227F">
              <w:rPr>
                <w:b/>
                <w:bCs/>
                <w:sz w:val="20"/>
                <w:szCs w:val="20"/>
              </w:rPr>
              <w:t>Socioeconomic status</w:t>
            </w:r>
          </w:p>
        </w:tc>
        <w:tc>
          <w:tcPr>
            <w:tcW w:w="620" w:type="dxa"/>
          </w:tcPr>
          <w:p w14:paraId="35C01E3F" w14:textId="77777777" w:rsidR="00EB7E87" w:rsidRPr="00EA227F" w:rsidRDefault="00EB7E87" w:rsidP="0045395E">
            <w:pPr>
              <w:rPr>
                <w:sz w:val="20"/>
                <w:szCs w:val="20"/>
              </w:rPr>
            </w:pPr>
            <w:r w:rsidRPr="00EA227F">
              <w:rPr>
                <w:sz w:val="20"/>
                <w:szCs w:val="20"/>
              </w:rPr>
              <w:t>592</w:t>
            </w:r>
          </w:p>
        </w:tc>
        <w:tc>
          <w:tcPr>
            <w:tcW w:w="868" w:type="dxa"/>
          </w:tcPr>
          <w:p w14:paraId="26553107" w14:textId="77777777" w:rsidR="00EB7E87" w:rsidRPr="00EA227F" w:rsidRDefault="00EB7E87" w:rsidP="0045395E">
            <w:pPr>
              <w:rPr>
                <w:sz w:val="20"/>
                <w:szCs w:val="20"/>
              </w:rPr>
            </w:pPr>
          </w:p>
        </w:tc>
        <w:tc>
          <w:tcPr>
            <w:tcW w:w="1114" w:type="dxa"/>
          </w:tcPr>
          <w:p w14:paraId="2D46A0BA" w14:textId="77777777" w:rsidR="00EB7E87" w:rsidRPr="00EA227F" w:rsidRDefault="00EB7E87" w:rsidP="0045395E">
            <w:pPr>
              <w:rPr>
                <w:sz w:val="20"/>
                <w:szCs w:val="20"/>
              </w:rPr>
            </w:pPr>
          </w:p>
        </w:tc>
        <w:tc>
          <w:tcPr>
            <w:tcW w:w="938" w:type="dxa"/>
          </w:tcPr>
          <w:p w14:paraId="0990C87B" w14:textId="77777777" w:rsidR="00EB7E87" w:rsidRPr="00EA227F" w:rsidRDefault="00EB7E87" w:rsidP="0045395E">
            <w:pPr>
              <w:rPr>
                <w:sz w:val="20"/>
                <w:szCs w:val="20"/>
              </w:rPr>
            </w:pPr>
          </w:p>
        </w:tc>
        <w:tc>
          <w:tcPr>
            <w:tcW w:w="1161" w:type="dxa"/>
          </w:tcPr>
          <w:p w14:paraId="1267C00C" w14:textId="77777777" w:rsidR="00EB7E87" w:rsidRPr="00EA227F" w:rsidRDefault="00EB7E87" w:rsidP="0045395E">
            <w:pPr>
              <w:rPr>
                <w:sz w:val="20"/>
                <w:szCs w:val="20"/>
              </w:rPr>
            </w:pPr>
          </w:p>
        </w:tc>
      </w:tr>
      <w:tr w:rsidR="00EA227F" w:rsidRPr="00EA227F" w14:paraId="516E8E84" w14:textId="77777777" w:rsidTr="0045395E">
        <w:tc>
          <w:tcPr>
            <w:tcW w:w="709" w:type="dxa"/>
          </w:tcPr>
          <w:p w14:paraId="6407B4D3" w14:textId="77777777" w:rsidR="00EB7E87" w:rsidRPr="00EA227F" w:rsidRDefault="00EB7E87" w:rsidP="0045395E">
            <w:pPr>
              <w:rPr>
                <w:b/>
                <w:bCs/>
                <w:sz w:val="20"/>
                <w:szCs w:val="20"/>
              </w:rPr>
            </w:pPr>
          </w:p>
        </w:tc>
        <w:tc>
          <w:tcPr>
            <w:tcW w:w="2245" w:type="dxa"/>
            <w:gridSpan w:val="2"/>
          </w:tcPr>
          <w:p w14:paraId="16B0EB08" w14:textId="77777777" w:rsidR="00EB7E87" w:rsidRPr="00EA227F" w:rsidRDefault="00EB7E87" w:rsidP="0045395E">
            <w:pPr>
              <w:rPr>
                <w:sz w:val="20"/>
                <w:szCs w:val="20"/>
              </w:rPr>
            </w:pPr>
            <w:r w:rsidRPr="00EA227F">
              <w:rPr>
                <w:sz w:val="20"/>
                <w:szCs w:val="20"/>
              </w:rPr>
              <w:t>Non manual work</w:t>
            </w:r>
          </w:p>
        </w:tc>
        <w:tc>
          <w:tcPr>
            <w:tcW w:w="620" w:type="dxa"/>
          </w:tcPr>
          <w:p w14:paraId="1C35465C" w14:textId="77777777" w:rsidR="00EB7E87" w:rsidRPr="00EA227F" w:rsidRDefault="00EB7E87" w:rsidP="0045395E">
            <w:pPr>
              <w:rPr>
                <w:sz w:val="20"/>
                <w:szCs w:val="20"/>
              </w:rPr>
            </w:pPr>
          </w:p>
        </w:tc>
        <w:tc>
          <w:tcPr>
            <w:tcW w:w="868" w:type="dxa"/>
          </w:tcPr>
          <w:p w14:paraId="42D8F098" w14:textId="77777777" w:rsidR="00EB7E87" w:rsidRPr="00EA227F" w:rsidRDefault="00EB7E87" w:rsidP="0045395E">
            <w:pPr>
              <w:rPr>
                <w:sz w:val="20"/>
                <w:szCs w:val="20"/>
              </w:rPr>
            </w:pPr>
            <w:r w:rsidRPr="00EA227F">
              <w:rPr>
                <w:sz w:val="20"/>
                <w:szCs w:val="20"/>
              </w:rPr>
              <w:t>1</w:t>
            </w:r>
          </w:p>
        </w:tc>
        <w:tc>
          <w:tcPr>
            <w:tcW w:w="1114" w:type="dxa"/>
          </w:tcPr>
          <w:p w14:paraId="1792C167" w14:textId="77777777" w:rsidR="00EB7E87" w:rsidRPr="00EA227F" w:rsidRDefault="00EB7E87" w:rsidP="0045395E">
            <w:pPr>
              <w:rPr>
                <w:sz w:val="20"/>
                <w:szCs w:val="20"/>
              </w:rPr>
            </w:pPr>
          </w:p>
        </w:tc>
        <w:tc>
          <w:tcPr>
            <w:tcW w:w="938" w:type="dxa"/>
          </w:tcPr>
          <w:p w14:paraId="74123926" w14:textId="77777777" w:rsidR="00EB7E87" w:rsidRPr="00EA227F" w:rsidRDefault="00EB7E87" w:rsidP="0045395E">
            <w:pPr>
              <w:rPr>
                <w:sz w:val="20"/>
                <w:szCs w:val="20"/>
              </w:rPr>
            </w:pPr>
            <w:r w:rsidRPr="00EA227F">
              <w:rPr>
                <w:sz w:val="20"/>
                <w:szCs w:val="20"/>
              </w:rPr>
              <w:t>1</w:t>
            </w:r>
          </w:p>
        </w:tc>
        <w:tc>
          <w:tcPr>
            <w:tcW w:w="1161" w:type="dxa"/>
          </w:tcPr>
          <w:p w14:paraId="7A275180" w14:textId="77777777" w:rsidR="00EB7E87" w:rsidRPr="00EA227F" w:rsidRDefault="00EB7E87" w:rsidP="0045395E">
            <w:pPr>
              <w:rPr>
                <w:sz w:val="20"/>
                <w:szCs w:val="20"/>
              </w:rPr>
            </w:pPr>
          </w:p>
        </w:tc>
      </w:tr>
      <w:tr w:rsidR="00EA227F" w:rsidRPr="00EA227F" w14:paraId="70C04134" w14:textId="77777777" w:rsidTr="0045395E">
        <w:tc>
          <w:tcPr>
            <w:tcW w:w="709" w:type="dxa"/>
          </w:tcPr>
          <w:p w14:paraId="195E30E7" w14:textId="77777777" w:rsidR="00EB7E87" w:rsidRPr="00EA227F" w:rsidRDefault="00EB7E87" w:rsidP="0045395E">
            <w:pPr>
              <w:rPr>
                <w:b/>
                <w:bCs/>
                <w:sz w:val="20"/>
                <w:szCs w:val="20"/>
              </w:rPr>
            </w:pPr>
          </w:p>
        </w:tc>
        <w:tc>
          <w:tcPr>
            <w:tcW w:w="2245" w:type="dxa"/>
            <w:gridSpan w:val="2"/>
          </w:tcPr>
          <w:p w14:paraId="4D86C451" w14:textId="77777777" w:rsidR="00EB7E87" w:rsidRPr="00EA227F" w:rsidRDefault="00EB7E87" w:rsidP="0045395E">
            <w:pPr>
              <w:rPr>
                <w:sz w:val="20"/>
                <w:szCs w:val="20"/>
              </w:rPr>
            </w:pPr>
            <w:r w:rsidRPr="00EA227F">
              <w:rPr>
                <w:sz w:val="20"/>
                <w:szCs w:val="20"/>
              </w:rPr>
              <w:t>Manual work</w:t>
            </w:r>
          </w:p>
        </w:tc>
        <w:tc>
          <w:tcPr>
            <w:tcW w:w="620" w:type="dxa"/>
          </w:tcPr>
          <w:p w14:paraId="46262C52" w14:textId="77777777" w:rsidR="00EB7E87" w:rsidRPr="00EA227F" w:rsidRDefault="00EB7E87" w:rsidP="0045395E">
            <w:pPr>
              <w:rPr>
                <w:sz w:val="20"/>
                <w:szCs w:val="20"/>
              </w:rPr>
            </w:pPr>
          </w:p>
        </w:tc>
        <w:tc>
          <w:tcPr>
            <w:tcW w:w="868" w:type="dxa"/>
          </w:tcPr>
          <w:p w14:paraId="417F17E9" w14:textId="77777777" w:rsidR="00EB7E87" w:rsidRPr="00EA227F" w:rsidRDefault="00EB7E87" w:rsidP="0045395E">
            <w:pPr>
              <w:rPr>
                <w:sz w:val="20"/>
                <w:szCs w:val="20"/>
              </w:rPr>
            </w:pPr>
            <w:r w:rsidRPr="00EA227F">
              <w:rPr>
                <w:sz w:val="20"/>
                <w:szCs w:val="20"/>
              </w:rPr>
              <w:t>1.39</w:t>
            </w:r>
          </w:p>
        </w:tc>
        <w:tc>
          <w:tcPr>
            <w:tcW w:w="1114" w:type="dxa"/>
          </w:tcPr>
          <w:p w14:paraId="43C5227B" w14:textId="77777777" w:rsidR="00EB7E87" w:rsidRPr="00EA227F" w:rsidRDefault="00EB7E87" w:rsidP="0045395E">
            <w:pPr>
              <w:rPr>
                <w:sz w:val="20"/>
                <w:szCs w:val="20"/>
              </w:rPr>
            </w:pPr>
            <w:r w:rsidRPr="00EA227F">
              <w:rPr>
                <w:sz w:val="20"/>
                <w:szCs w:val="20"/>
              </w:rPr>
              <w:t>0.95-2.03</w:t>
            </w:r>
          </w:p>
        </w:tc>
        <w:tc>
          <w:tcPr>
            <w:tcW w:w="938" w:type="dxa"/>
          </w:tcPr>
          <w:p w14:paraId="7CC8A48B" w14:textId="77777777" w:rsidR="00EB7E87" w:rsidRPr="00EA227F" w:rsidRDefault="00EB7E87" w:rsidP="0045395E">
            <w:pPr>
              <w:rPr>
                <w:sz w:val="20"/>
                <w:szCs w:val="20"/>
              </w:rPr>
            </w:pPr>
            <w:r w:rsidRPr="00EA227F">
              <w:rPr>
                <w:sz w:val="20"/>
                <w:szCs w:val="20"/>
              </w:rPr>
              <w:t>1.49</w:t>
            </w:r>
          </w:p>
        </w:tc>
        <w:tc>
          <w:tcPr>
            <w:tcW w:w="1161" w:type="dxa"/>
          </w:tcPr>
          <w:p w14:paraId="385D5CDC" w14:textId="77777777" w:rsidR="00EB7E87" w:rsidRPr="00EA227F" w:rsidRDefault="00EB7E87" w:rsidP="0045395E">
            <w:pPr>
              <w:rPr>
                <w:sz w:val="20"/>
                <w:szCs w:val="20"/>
              </w:rPr>
            </w:pPr>
            <w:r w:rsidRPr="00EA227F">
              <w:rPr>
                <w:sz w:val="20"/>
                <w:szCs w:val="20"/>
              </w:rPr>
              <w:t>1.01-2.20*</w:t>
            </w:r>
          </w:p>
        </w:tc>
      </w:tr>
      <w:tr w:rsidR="00EA227F" w:rsidRPr="00EA227F" w14:paraId="0ECEFD60" w14:textId="77777777" w:rsidTr="0045395E">
        <w:tc>
          <w:tcPr>
            <w:tcW w:w="709" w:type="dxa"/>
          </w:tcPr>
          <w:p w14:paraId="1A926D91" w14:textId="77777777" w:rsidR="00EB7E87" w:rsidRPr="00EA227F" w:rsidRDefault="00EB7E87" w:rsidP="0045395E">
            <w:pPr>
              <w:rPr>
                <w:b/>
                <w:bCs/>
                <w:sz w:val="20"/>
                <w:szCs w:val="20"/>
              </w:rPr>
            </w:pPr>
          </w:p>
        </w:tc>
        <w:tc>
          <w:tcPr>
            <w:tcW w:w="2245" w:type="dxa"/>
            <w:gridSpan w:val="2"/>
          </w:tcPr>
          <w:p w14:paraId="7E8208F2" w14:textId="77777777" w:rsidR="00EB7E87" w:rsidRPr="00EA227F" w:rsidRDefault="00EB7E87" w:rsidP="0045395E">
            <w:pPr>
              <w:rPr>
                <w:sz w:val="20"/>
                <w:szCs w:val="20"/>
              </w:rPr>
            </w:pPr>
            <w:r w:rsidRPr="00EA227F">
              <w:rPr>
                <w:sz w:val="20"/>
                <w:szCs w:val="20"/>
              </w:rPr>
              <w:t>Other</w:t>
            </w:r>
          </w:p>
        </w:tc>
        <w:tc>
          <w:tcPr>
            <w:tcW w:w="620" w:type="dxa"/>
          </w:tcPr>
          <w:p w14:paraId="5D9E31BC" w14:textId="77777777" w:rsidR="00EB7E87" w:rsidRPr="00EA227F" w:rsidRDefault="00EB7E87" w:rsidP="0045395E">
            <w:pPr>
              <w:rPr>
                <w:sz w:val="20"/>
                <w:szCs w:val="20"/>
              </w:rPr>
            </w:pPr>
          </w:p>
        </w:tc>
        <w:tc>
          <w:tcPr>
            <w:tcW w:w="868" w:type="dxa"/>
          </w:tcPr>
          <w:p w14:paraId="18E6E306" w14:textId="77777777" w:rsidR="00EB7E87" w:rsidRPr="00EA227F" w:rsidRDefault="00EB7E87" w:rsidP="0045395E">
            <w:pPr>
              <w:rPr>
                <w:sz w:val="20"/>
                <w:szCs w:val="20"/>
              </w:rPr>
            </w:pPr>
            <w:r w:rsidRPr="00EA227F">
              <w:rPr>
                <w:sz w:val="20"/>
                <w:szCs w:val="20"/>
              </w:rPr>
              <w:t>0.82</w:t>
            </w:r>
          </w:p>
        </w:tc>
        <w:tc>
          <w:tcPr>
            <w:tcW w:w="1114" w:type="dxa"/>
          </w:tcPr>
          <w:p w14:paraId="6CA01BF8" w14:textId="77777777" w:rsidR="00EB7E87" w:rsidRPr="00EA227F" w:rsidRDefault="00EB7E87" w:rsidP="0045395E">
            <w:pPr>
              <w:rPr>
                <w:sz w:val="20"/>
                <w:szCs w:val="20"/>
              </w:rPr>
            </w:pPr>
            <w:r w:rsidRPr="00EA227F">
              <w:rPr>
                <w:sz w:val="20"/>
                <w:szCs w:val="20"/>
              </w:rPr>
              <w:t>0.43-1.58</w:t>
            </w:r>
          </w:p>
        </w:tc>
        <w:tc>
          <w:tcPr>
            <w:tcW w:w="938" w:type="dxa"/>
          </w:tcPr>
          <w:p w14:paraId="555DDB2D" w14:textId="77777777" w:rsidR="00EB7E87" w:rsidRPr="00EA227F" w:rsidRDefault="00EB7E87" w:rsidP="0045395E">
            <w:pPr>
              <w:rPr>
                <w:sz w:val="20"/>
                <w:szCs w:val="20"/>
              </w:rPr>
            </w:pPr>
            <w:r w:rsidRPr="00EA227F">
              <w:rPr>
                <w:sz w:val="20"/>
                <w:szCs w:val="20"/>
              </w:rPr>
              <w:t>0.86</w:t>
            </w:r>
          </w:p>
        </w:tc>
        <w:tc>
          <w:tcPr>
            <w:tcW w:w="1161" w:type="dxa"/>
          </w:tcPr>
          <w:p w14:paraId="0CAE1E59" w14:textId="77777777" w:rsidR="00EB7E87" w:rsidRPr="00EA227F" w:rsidRDefault="00EB7E87" w:rsidP="0045395E">
            <w:pPr>
              <w:rPr>
                <w:sz w:val="20"/>
                <w:szCs w:val="20"/>
              </w:rPr>
            </w:pPr>
            <w:r w:rsidRPr="00EA227F">
              <w:rPr>
                <w:sz w:val="20"/>
                <w:szCs w:val="20"/>
              </w:rPr>
              <w:t>0.44-1.67</w:t>
            </w:r>
          </w:p>
        </w:tc>
      </w:tr>
      <w:tr w:rsidR="00EA227F" w:rsidRPr="00EA227F" w14:paraId="0D82DD58" w14:textId="77777777" w:rsidTr="0045395E">
        <w:tc>
          <w:tcPr>
            <w:tcW w:w="2954" w:type="dxa"/>
            <w:gridSpan w:val="3"/>
          </w:tcPr>
          <w:p w14:paraId="35DAF277" w14:textId="77777777" w:rsidR="00EB7E87" w:rsidRPr="00EA227F" w:rsidRDefault="00EB7E87" w:rsidP="0045395E">
            <w:pPr>
              <w:rPr>
                <w:b/>
                <w:bCs/>
                <w:sz w:val="20"/>
                <w:szCs w:val="20"/>
              </w:rPr>
            </w:pPr>
            <w:r w:rsidRPr="00EA227F">
              <w:rPr>
                <w:b/>
                <w:bCs/>
                <w:sz w:val="20"/>
                <w:szCs w:val="20"/>
              </w:rPr>
              <w:t>Physical function</w:t>
            </w:r>
          </w:p>
        </w:tc>
        <w:tc>
          <w:tcPr>
            <w:tcW w:w="620" w:type="dxa"/>
          </w:tcPr>
          <w:p w14:paraId="2B94879D" w14:textId="77777777" w:rsidR="00EB7E87" w:rsidRPr="00EA227F" w:rsidRDefault="00EB7E87" w:rsidP="0045395E">
            <w:pPr>
              <w:rPr>
                <w:sz w:val="20"/>
                <w:szCs w:val="20"/>
              </w:rPr>
            </w:pPr>
            <w:r w:rsidRPr="00EA227F">
              <w:rPr>
                <w:sz w:val="20"/>
                <w:szCs w:val="20"/>
              </w:rPr>
              <w:t>575</w:t>
            </w:r>
          </w:p>
        </w:tc>
        <w:tc>
          <w:tcPr>
            <w:tcW w:w="868" w:type="dxa"/>
          </w:tcPr>
          <w:p w14:paraId="7C235757" w14:textId="77777777" w:rsidR="00EB7E87" w:rsidRPr="00EA227F" w:rsidRDefault="00EB7E87" w:rsidP="0045395E">
            <w:pPr>
              <w:rPr>
                <w:sz w:val="20"/>
                <w:szCs w:val="20"/>
              </w:rPr>
            </w:pPr>
          </w:p>
        </w:tc>
        <w:tc>
          <w:tcPr>
            <w:tcW w:w="1114" w:type="dxa"/>
          </w:tcPr>
          <w:p w14:paraId="72DAA57B" w14:textId="77777777" w:rsidR="00EB7E87" w:rsidRPr="00EA227F" w:rsidRDefault="00EB7E87" w:rsidP="0045395E">
            <w:pPr>
              <w:rPr>
                <w:sz w:val="20"/>
                <w:szCs w:val="20"/>
              </w:rPr>
            </w:pPr>
          </w:p>
        </w:tc>
        <w:tc>
          <w:tcPr>
            <w:tcW w:w="938" w:type="dxa"/>
          </w:tcPr>
          <w:p w14:paraId="490B49B5" w14:textId="77777777" w:rsidR="00EB7E87" w:rsidRPr="00EA227F" w:rsidRDefault="00EB7E87" w:rsidP="0045395E">
            <w:pPr>
              <w:rPr>
                <w:sz w:val="20"/>
                <w:szCs w:val="20"/>
              </w:rPr>
            </w:pPr>
          </w:p>
        </w:tc>
        <w:tc>
          <w:tcPr>
            <w:tcW w:w="1161" w:type="dxa"/>
          </w:tcPr>
          <w:p w14:paraId="51177F7E" w14:textId="77777777" w:rsidR="00EB7E87" w:rsidRPr="00EA227F" w:rsidRDefault="00EB7E87" w:rsidP="0045395E">
            <w:pPr>
              <w:rPr>
                <w:sz w:val="20"/>
                <w:szCs w:val="20"/>
              </w:rPr>
            </w:pPr>
          </w:p>
        </w:tc>
      </w:tr>
      <w:tr w:rsidR="00EA227F" w:rsidRPr="00EA227F" w14:paraId="292F9B02" w14:textId="77777777" w:rsidTr="0045395E">
        <w:tc>
          <w:tcPr>
            <w:tcW w:w="709" w:type="dxa"/>
          </w:tcPr>
          <w:p w14:paraId="707220E7" w14:textId="77777777" w:rsidR="00EB7E87" w:rsidRPr="00EA227F" w:rsidRDefault="00EB7E87" w:rsidP="0045395E">
            <w:pPr>
              <w:rPr>
                <w:b/>
                <w:bCs/>
                <w:sz w:val="20"/>
                <w:szCs w:val="20"/>
              </w:rPr>
            </w:pPr>
          </w:p>
        </w:tc>
        <w:tc>
          <w:tcPr>
            <w:tcW w:w="2245" w:type="dxa"/>
            <w:gridSpan w:val="2"/>
          </w:tcPr>
          <w:p w14:paraId="65653700" w14:textId="77777777" w:rsidR="00EB7E87" w:rsidRPr="00EA227F" w:rsidRDefault="00EB7E87" w:rsidP="0045395E">
            <w:pPr>
              <w:rPr>
                <w:sz w:val="20"/>
                <w:szCs w:val="20"/>
              </w:rPr>
            </w:pPr>
            <w:r w:rsidRPr="00EA227F">
              <w:rPr>
                <w:sz w:val="20"/>
                <w:szCs w:val="20"/>
              </w:rPr>
              <w:t>Good</w:t>
            </w:r>
          </w:p>
        </w:tc>
        <w:tc>
          <w:tcPr>
            <w:tcW w:w="620" w:type="dxa"/>
          </w:tcPr>
          <w:p w14:paraId="76FBE937" w14:textId="77777777" w:rsidR="00EB7E87" w:rsidRPr="00EA227F" w:rsidRDefault="00EB7E87" w:rsidP="0045395E">
            <w:pPr>
              <w:rPr>
                <w:sz w:val="20"/>
                <w:szCs w:val="20"/>
              </w:rPr>
            </w:pPr>
          </w:p>
        </w:tc>
        <w:tc>
          <w:tcPr>
            <w:tcW w:w="868" w:type="dxa"/>
          </w:tcPr>
          <w:p w14:paraId="392EEA9A" w14:textId="77777777" w:rsidR="00EB7E87" w:rsidRPr="00EA227F" w:rsidRDefault="00EB7E87" w:rsidP="0045395E">
            <w:pPr>
              <w:rPr>
                <w:sz w:val="20"/>
                <w:szCs w:val="20"/>
              </w:rPr>
            </w:pPr>
            <w:r w:rsidRPr="00EA227F">
              <w:rPr>
                <w:sz w:val="20"/>
                <w:szCs w:val="20"/>
              </w:rPr>
              <w:t>1</w:t>
            </w:r>
          </w:p>
        </w:tc>
        <w:tc>
          <w:tcPr>
            <w:tcW w:w="1114" w:type="dxa"/>
          </w:tcPr>
          <w:p w14:paraId="57EAE717" w14:textId="77777777" w:rsidR="00EB7E87" w:rsidRPr="00EA227F" w:rsidRDefault="00EB7E87" w:rsidP="0045395E">
            <w:pPr>
              <w:rPr>
                <w:sz w:val="20"/>
                <w:szCs w:val="20"/>
              </w:rPr>
            </w:pPr>
          </w:p>
        </w:tc>
        <w:tc>
          <w:tcPr>
            <w:tcW w:w="938" w:type="dxa"/>
          </w:tcPr>
          <w:p w14:paraId="69B052B1" w14:textId="77777777" w:rsidR="00EB7E87" w:rsidRPr="00EA227F" w:rsidRDefault="00EB7E87" w:rsidP="0045395E">
            <w:pPr>
              <w:rPr>
                <w:sz w:val="20"/>
                <w:szCs w:val="20"/>
              </w:rPr>
            </w:pPr>
            <w:r w:rsidRPr="00EA227F">
              <w:rPr>
                <w:sz w:val="20"/>
                <w:szCs w:val="20"/>
              </w:rPr>
              <w:t>1</w:t>
            </w:r>
          </w:p>
        </w:tc>
        <w:tc>
          <w:tcPr>
            <w:tcW w:w="1161" w:type="dxa"/>
          </w:tcPr>
          <w:p w14:paraId="2C613B60" w14:textId="77777777" w:rsidR="00EB7E87" w:rsidRPr="00EA227F" w:rsidRDefault="00EB7E87" w:rsidP="0045395E">
            <w:pPr>
              <w:rPr>
                <w:sz w:val="20"/>
                <w:szCs w:val="20"/>
              </w:rPr>
            </w:pPr>
          </w:p>
        </w:tc>
      </w:tr>
      <w:tr w:rsidR="00EA227F" w:rsidRPr="00EA227F" w14:paraId="373BD4F8" w14:textId="77777777" w:rsidTr="0045395E">
        <w:tc>
          <w:tcPr>
            <w:tcW w:w="709" w:type="dxa"/>
          </w:tcPr>
          <w:p w14:paraId="225A59FE" w14:textId="77777777" w:rsidR="00EB7E87" w:rsidRPr="00EA227F" w:rsidRDefault="00EB7E87" w:rsidP="0045395E">
            <w:pPr>
              <w:rPr>
                <w:b/>
                <w:bCs/>
                <w:sz w:val="20"/>
                <w:szCs w:val="20"/>
              </w:rPr>
            </w:pPr>
          </w:p>
        </w:tc>
        <w:tc>
          <w:tcPr>
            <w:tcW w:w="2245" w:type="dxa"/>
            <w:gridSpan w:val="2"/>
          </w:tcPr>
          <w:p w14:paraId="7F3B3CF0" w14:textId="77777777" w:rsidR="00EB7E87" w:rsidRPr="00EA227F" w:rsidRDefault="00EB7E87" w:rsidP="0045395E">
            <w:pPr>
              <w:rPr>
                <w:sz w:val="20"/>
                <w:szCs w:val="20"/>
              </w:rPr>
            </w:pPr>
            <w:r w:rsidRPr="00EA227F">
              <w:rPr>
                <w:sz w:val="20"/>
                <w:szCs w:val="20"/>
              </w:rPr>
              <w:t>Poor</w:t>
            </w:r>
          </w:p>
        </w:tc>
        <w:tc>
          <w:tcPr>
            <w:tcW w:w="620" w:type="dxa"/>
          </w:tcPr>
          <w:p w14:paraId="1E9DB0F6" w14:textId="77777777" w:rsidR="00EB7E87" w:rsidRPr="00EA227F" w:rsidRDefault="00EB7E87" w:rsidP="0045395E">
            <w:pPr>
              <w:rPr>
                <w:sz w:val="20"/>
                <w:szCs w:val="20"/>
              </w:rPr>
            </w:pPr>
          </w:p>
        </w:tc>
        <w:tc>
          <w:tcPr>
            <w:tcW w:w="868" w:type="dxa"/>
          </w:tcPr>
          <w:p w14:paraId="229A84E4" w14:textId="77777777" w:rsidR="00EB7E87" w:rsidRPr="00EA227F" w:rsidRDefault="00EB7E87" w:rsidP="0045395E">
            <w:pPr>
              <w:rPr>
                <w:sz w:val="20"/>
                <w:szCs w:val="20"/>
              </w:rPr>
            </w:pPr>
            <w:r w:rsidRPr="00EA227F">
              <w:rPr>
                <w:sz w:val="20"/>
                <w:szCs w:val="20"/>
              </w:rPr>
              <w:t>1.85</w:t>
            </w:r>
          </w:p>
        </w:tc>
        <w:tc>
          <w:tcPr>
            <w:tcW w:w="1114" w:type="dxa"/>
          </w:tcPr>
          <w:p w14:paraId="1CE8E929" w14:textId="77777777" w:rsidR="00EB7E87" w:rsidRPr="00EA227F" w:rsidRDefault="00EB7E87" w:rsidP="0045395E">
            <w:pPr>
              <w:rPr>
                <w:sz w:val="20"/>
                <w:szCs w:val="20"/>
              </w:rPr>
            </w:pPr>
            <w:r w:rsidRPr="00EA227F">
              <w:rPr>
                <w:sz w:val="20"/>
                <w:szCs w:val="20"/>
              </w:rPr>
              <w:t>1.29-2.66*</w:t>
            </w:r>
          </w:p>
        </w:tc>
        <w:tc>
          <w:tcPr>
            <w:tcW w:w="938" w:type="dxa"/>
          </w:tcPr>
          <w:p w14:paraId="2E458491" w14:textId="77777777" w:rsidR="00EB7E87" w:rsidRPr="00EA227F" w:rsidRDefault="00EB7E87" w:rsidP="0045395E">
            <w:pPr>
              <w:rPr>
                <w:sz w:val="20"/>
                <w:szCs w:val="20"/>
              </w:rPr>
            </w:pPr>
            <w:r w:rsidRPr="00EA227F">
              <w:rPr>
                <w:sz w:val="20"/>
                <w:szCs w:val="20"/>
              </w:rPr>
              <w:t>2.16</w:t>
            </w:r>
          </w:p>
        </w:tc>
        <w:tc>
          <w:tcPr>
            <w:tcW w:w="1161" w:type="dxa"/>
          </w:tcPr>
          <w:p w14:paraId="3BFB6AC5" w14:textId="77777777" w:rsidR="00EB7E87" w:rsidRPr="00EA227F" w:rsidRDefault="00EB7E87" w:rsidP="0045395E">
            <w:pPr>
              <w:rPr>
                <w:sz w:val="20"/>
                <w:szCs w:val="20"/>
              </w:rPr>
            </w:pPr>
            <w:r w:rsidRPr="00EA227F">
              <w:rPr>
                <w:sz w:val="20"/>
                <w:szCs w:val="20"/>
              </w:rPr>
              <w:t>1.46-3.21*</w:t>
            </w:r>
          </w:p>
        </w:tc>
      </w:tr>
      <w:tr w:rsidR="00EA227F" w:rsidRPr="00EA227F" w14:paraId="0C3EA1B5" w14:textId="77777777" w:rsidTr="0045395E">
        <w:tc>
          <w:tcPr>
            <w:tcW w:w="2954" w:type="dxa"/>
            <w:gridSpan w:val="3"/>
          </w:tcPr>
          <w:p w14:paraId="0D65F9ED" w14:textId="77777777" w:rsidR="00EB7E87" w:rsidRPr="00EA227F" w:rsidRDefault="00EB7E87" w:rsidP="0045395E">
            <w:pPr>
              <w:rPr>
                <w:sz w:val="20"/>
                <w:szCs w:val="20"/>
              </w:rPr>
            </w:pPr>
            <w:r w:rsidRPr="00EA227F">
              <w:rPr>
                <w:b/>
                <w:bCs/>
                <w:sz w:val="20"/>
                <w:szCs w:val="20"/>
              </w:rPr>
              <w:t>Vitality</w:t>
            </w:r>
          </w:p>
        </w:tc>
        <w:tc>
          <w:tcPr>
            <w:tcW w:w="620" w:type="dxa"/>
          </w:tcPr>
          <w:p w14:paraId="1C31A5AF" w14:textId="77777777" w:rsidR="00EB7E87" w:rsidRPr="00EA227F" w:rsidRDefault="00EB7E87" w:rsidP="0045395E">
            <w:pPr>
              <w:rPr>
                <w:sz w:val="20"/>
                <w:szCs w:val="20"/>
              </w:rPr>
            </w:pPr>
            <w:r w:rsidRPr="00EA227F">
              <w:rPr>
                <w:sz w:val="20"/>
                <w:szCs w:val="20"/>
              </w:rPr>
              <w:t>583</w:t>
            </w:r>
          </w:p>
        </w:tc>
        <w:tc>
          <w:tcPr>
            <w:tcW w:w="868" w:type="dxa"/>
          </w:tcPr>
          <w:p w14:paraId="37ADE0F9" w14:textId="77777777" w:rsidR="00EB7E87" w:rsidRPr="00EA227F" w:rsidRDefault="00EB7E87" w:rsidP="0045395E">
            <w:pPr>
              <w:rPr>
                <w:sz w:val="20"/>
                <w:szCs w:val="20"/>
              </w:rPr>
            </w:pPr>
          </w:p>
        </w:tc>
        <w:tc>
          <w:tcPr>
            <w:tcW w:w="1114" w:type="dxa"/>
          </w:tcPr>
          <w:p w14:paraId="249C855A" w14:textId="77777777" w:rsidR="00EB7E87" w:rsidRPr="00EA227F" w:rsidRDefault="00EB7E87" w:rsidP="0045395E">
            <w:pPr>
              <w:rPr>
                <w:sz w:val="20"/>
                <w:szCs w:val="20"/>
              </w:rPr>
            </w:pPr>
          </w:p>
        </w:tc>
        <w:tc>
          <w:tcPr>
            <w:tcW w:w="938" w:type="dxa"/>
          </w:tcPr>
          <w:p w14:paraId="23B49FD2" w14:textId="77777777" w:rsidR="00EB7E87" w:rsidRPr="00EA227F" w:rsidRDefault="00EB7E87" w:rsidP="0045395E">
            <w:pPr>
              <w:rPr>
                <w:sz w:val="20"/>
                <w:szCs w:val="20"/>
              </w:rPr>
            </w:pPr>
          </w:p>
        </w:tc>
        <w:tc>
          <w:tcPr>
            <w:tcW w:w="1161" w:type="dxa"/>
          </w:tcPr>
          <w:p w14:paraId="6363F1C3" w14:textId="77777777" w:rsidR="00EB7E87" w:rsidRPr="00EA227F" w:rsidRDefault="00EB7E87" w:rsidP="0045395E">
            <w:pPr>
              <w:rPr>
                <w:sz w:val="20"/>
                <w:szCs w:val="20"/>
              </w:rPr>
            </w:pPr>
          </w:p>
        </w:tc>
      </w:tr>
      <w:tr w:rsidR="00EA227F" w:rsidRPr="00EA227F" w14:paraId="1F723D66" w14:textId="77777777" w:rsidTr="0045395E">
        <w:tc>
          <w:tcPr>
            <w:tcW w:w="709" w:type="dxa"/>
          </w:tcPr>
          <w:p w14:paraId="59CE4464" w14:textId="77777777" w:rsidR="00EB7E87" w:rsidRPr="00EA227F" w:rsidRDefault="00EB7E87" w:rsidP="0045395E">
            <w:pPr>
              <w:rPr>
                <w:b/>
                <w:bCs/>
                <w:sz w:val="20"/>
                <w:szCs w:val="20"/>
              </w:rPr>
            </w:pPr>
          </w:p>
        </w:tc>
        <w:tc>
          <w:tcPr>
            <w:tcW w:w="2245" w:type="dxa"/>
            <w:gridSpan w:val="2"/>
          </w:tcPr>
          <w:p w14:paraId="59228D8A" w14:textId="77777777" w:rsidR="00EB7E87" w:rsidRPr="00EA227F" w:rsidRDefault="00EB7E87" w:rsidP="0045395E">
            <w:pPr>
              <w:rPr>
                <w:sz w:val="20"/>
                <w:szCs w:val="20"/>
              </w:rPr>
            </w:pPr>
            <w:r w:rsidRPr="00EA227F">
              <w:rPr>
                <w:sz w:val="20"/>
                <w:szCs w:val="20"/>
              </w:rPr>
              <w:t>Good</w:t>
            </w:r>
          </w:p>
        </w:tc>
        <w:tc>
          <w:tcPr>
            <w:tcW w:w="620" w:type="dxa"/>
          </w:tcPr>
          <w:p w14:paraId="1D9CBF7A" w14:textId="77777777" w:rsidR="00EB7E87" w:rsidRPr="00EA227F" w:rsidRDefault="00EB7E87" w:rsidP="0045395E">
            <w:pPr>
              <w:rPr>
                <w:sz w:val="20"/>
                <w:szCs w:val="20"/>
              </w:rPr>
            </w:pPr>
          </w:p>
        </w:tc>
        <w:tc>
          <w:tcPr>
            <w:tcW w:w="868" w:type="dxa"/>
          </w:tcPr>
          <w:p w14:paraId="216A64B8" w14:textId="77777777" w:rsidR="00EB7E87" w:rsidRPr="00EA227F" w:rsidRDefault="00EB7E87" w:rsidP="0045395E">
            <w:pPr>
              <w:rPr>
                <w:sz w:val="20"/>
                <w:szCs w:val="20"/>
              </w:rPr>
            </w:pPr>
            <w:r w:rsidRPr="00EA227F">
              <w:rPr>
                <w:sz w:val="20"/>
                <w:szCs w:val="20"/>
              </w:rPr>
              <w:t>1</w:t>
            </w:r>
          </w:p>
        </w:tc>
        <w:tc>
          <w:tcPr>
            <w:tcW w:w="1114" w:type="dxa"/>
          </w:tcPr>
          <w:p w14:paraId="09A69F91" w14:textId="77777777" w:rsidR="00EB7E87" w:rsidRPr="00EA227F" w:rsidRDefault="00EB7E87" w:rsidP="0045395E">
            <w:pPr>
              <w:rPr>
                <w:sz w:val="20"/>
                <w:szCs w:val="20"/>
              </w:rPr>
            </w:pPr>
          </w:p>
        </w:tc>
        <w:tc>
          <w:tcPr>
            <w:tcW w:w="938" w:type="dxa"/>
          </w:tcPr>
          <w:p w14:paraId="58444468" w14:textId="77777777" w:rsidR="00EB7E87" w:rsidRPr="00EA227F" w:rsidRDefault="00EB7E87" w:rsidP="0045395E">
            <w:pPr>
              <w:rPr>
                <w:sz w:val="20"/>
                <w:szCs w:val="20"/>
              </w:rPr>
            </w:pPr>
            <w:r w:rsidRPr="00EA227F">
              <w:rPr>
                <w:sz w:val="20"/>
                <w:szCs w:val="20"/>
              </w:rPr>
              <w:t>1</w:t>
            </w:r>
          </w:p>
        </w:tc>
        <w:tc>
          <w:tcPr>
            <w:tcW w:w="1161" w:type="dxa"/>
          </w:tcPr>
          <w:p w14:paraId="4E01359A" w14:textId="77777777" w:rsidR="00EB7E87" w:rsidRPr="00EA227F" w:rsidRDefault="00EB7E87" w:rsidP="0045395E">
            <w:pPr>
              <w:rPr>
                <w:sz w:val="20"/>
                <w:szCs w:val="20"/>
              </w:rPr>
            </w:pPr>
          </w:p>
        </w:tc>
      </w:tr>
      <w:tr w:rsidR="00EA227F" w:rsidRPr="00EA227F" w14:paraId="35F7D369" w14:textId="77777777" w:rsidTr="0045395E">
        <w:tc>
          <w:tcPr>
            <w:tcW w:w="709" w:type="dxa"/>
          </w:tcPr>
          <w:p w14:paraId="7CAA2D78" w14:textId="77777777" w:rsidR="00EB7E87" w:rsidRPr="00EA227F" w:rsidRDefault="00EB7E87" w:rsidP="0045395E">
            <w:pPr>
              <w:rPr>
                <w:b/>
                <w:bCs/>
                <w:sz w:val="20"/>
                <w:szCs w:val="20"/>
              </w:rPr>
            </w:pPr>
          </w:p>
        </w:tc>
        <w:tc>
          <w:tcPr>
            <w:tcW w:w="2245" w:type="dxa"/>
            <w:gridSpan w:val="2"/>
          </w:tcPr>
          <w:p w14:paraId="279F565F" w14:textId="77777777" w:rsidR="00EB7E87" w:rsidRPr="00EA227F" w:rsidRDefault="00EB7E87" w:rsidP="0045395E">
            <w:pPr>
              <w:rPr>
                <w:sz w:val="20"/>
                <w:szCs w:val="20"/>
              </w:rPr>
            </w:pPr>
            <w:r w:rsidRPr="00EA227F">
              <w:rPr>
                <w:sz w:val="20"/>
                <w:szCs w:val="20"/>
              </w:rPr>
              <w:t>Poor</w:t>
            </w:r>
          </w:p>
        </w:tc>
        <w:tc>
          <w:tcPr>
            <w:tcW w:w="620" w:type="dxa"/>
          </w:tcPr>
          <w:p w14:paraId="26C14511" w14:textId="77777777" w:rsidR="00EB7E87" w:rsidRPr="00EA227F" w:rsidRDefault="00EB7E87" w:rsidP="0045395E">
            <w:pPr>
              <w:rPr>
                <w:sz w:val="20"/>
                <w:szCs w:val="20"/>
              </w:rPr>
            </w:pPr>
          </w:p>
        </w:tc>
        <w:tc>
          <w:tcPr>
            <w:tcW w:w="868" w:type="dxa"/>
          </w:tcPr>
          <w:p w14:paraId="5F836CBF" w14:textId="77777777" w:rsidR="00EB7E87" w:rsidRPr="00EA227F" w:rsidRDefault="00EB7E87" w:rsidP="0045395E">
            <w:pPr>
              <w:rPr>
                <w:sz w:val="20"/>
                <w:szCs w:val="20"/>
              </w:rPr>
            </w:pPr>
            <w:r w:rsidRPr="00EA227F">
              <w:rPr>
                <w:sz w:val="20"/>
                <w:szCs w:val="20"/>
              </w:rPr>
              <w:t>2.03</w:t>
            </w:r>
          </w:p>
        </w:tc>
        <w:tc>
          <w:tcPr>
            <w:tcW w:w="1114" w:type="dxa"/>
          </w:tcPr>
          <w:p w14:paraId="4FEFD7D8" w14:textId="77777777" w:rsidR="00EB7E87" w:rsidRPr="00EA227F" w:rsidRDefault="00EB7E87" w:rsidP="0045395E">
            <w:pPr>
              <w:rPr>
                <w:sz w:val="20"/>
                <w:szCs w:val="20"/>
              </w:rPr>
            </w:pPr>
            <w:r w:rsidRPr="00EA227F">
              <w:rPr>
                <w:sz w:val="20"/>
                <w:szCs w:val="20"/>
              </w:rPr>
              <w:t>1.42-2.91*</w:t>
            </w:r>
          </w:p>
        </w:tc>
        <w:tc>
          <w:tcPr>
            <w:tcW w:w="938" w:type="dxa"/>
          </w:tcPr>
          <w:p w14:paraId="3F3847FE" w14:textId="77777777" w:rsidR="00EB7E87" w:rsidRPr="00EA227F" w:rsidRDefault="00EB7E87" w:rsidP="0045395E">
            <w:pPr>
              <w:rPr>
                <w:sz w:val="20"/>
                <w:szCs w:val="20"/>
              </w:rPr>
            </w:pPr>
            <w:r w:rsidRPr="00EA227F">
              <w:rPr>
                <w:sz w:val="20"/>
                <w:szCs w:val="20"/>
              </w:rPr>
              <w:t>2.06</w:t>
            </w:r>
          </w:p>
        </w:tc>
        <w:tc>
          <w:tcPr>
            <w:tcW w:w="1161" w:type="dxa"/>
          </w:tcPr>
          <w:p w14:paraId="6D2EC2E6" w14:textId="77777777" w:rsidR="00EB7E87" w:rsidRPr="00EA227F" w:rsidRDefault="00EB7E87" w:rsidP="0045395E">
            <w:pPr>
              <w:rPr>
                <w:sz w:val="20"/>
                <w:szCs w:val="20"/>
              </w:rPr>
            </w:pPr>
            <w:r w:rsidRPr="00EA227F">
              <w:rPr>
                <w:sz w:val="20"/>
                <w:szCs w:val="20"/>
              </w:rPr>
              <w:t>1.43-2.97*</w:t>
            </w:r>
          </w:p>
        </w:tc>
      </w:tr>
      <w:tr w:rsidR="00EA227F" w:rsidRPr="00EA227F" w14:paraId="04CCCDB7" w14:textId="77777777" w:rsidTr="0045395E">
        <w:tc>
          <w:tcPr>
            <w:tcW w:w="2954" w:type="dxa"/>
            <w:gridSpan w:val="3"/>
          </w:tcPr>
          <w:p w14:paraId="7F7645AC" w14:textId="77777777" w:rsidR="00EB7E87" w:rsidRPr="00EA227F" w:rsidRDefault="00EB7E87" w:rsidP="0045395E">
            <w:pPr>
              <w:rPr>
                <w:sz w:val="20"/>
                <w:szCs w:val="20"/>
              </w:rPr>
            </w:pPr>
            <w:r w:rsidRPr="00EA227F">
              <w:rPr>
                <w:b/>
                <w:bCs/>
                <w:sz w:val="20"/>
                <w:szCs w:val="20"/>
              </w:rPr>
              <w:t>Mental health</w:t>
            </w:r>
          </w:p>
        </w:tc>
        <w:tc>
          <w:tcPr>
            <w:tcW w:w="620" w:type="dxa"/>
          </w:tcPr>
          <w:p w14:paraId="775BD237" w14:textId="77777777" w:rsidR="00EB7E87" w:rsidRPr="00EA227F" w:rsidRDefault="00EB7E87" w:rsidP="0045395E">
            <w:pPr>
              <w:rPr>
                <w:sz w:val="20"/>
                <w:szCs w:val="20"/>
              </w:rPr>
            </w:pPr>
            <w:r w:rsidRPr="00EA227F">
              <w:rPr>
                <w:sz w:val="20"/>
                <w:szCs w:val="20"/>
              </w:rPr>
              <w:t>583</w:t>
            </w:r>
          </w:p>
        </w:tc>
        <w:tc>
          <w:tcPr>
            <w:tcW w:w="868" w:type="dxa"/>
          </w:tcPr>
          <w:p w14:paraId="189C7634" w14:textId="77777777" w:rsidR="00EB7E87" w:rsidRPr="00EA227F" w:rsidRDefault="00EB7E87" w:rsidP="0045395E">
            <w:pPr>
              <w:rPr>
                <w:sz w:val="20"/>
                <w:szCs w:val="20"/>
              </w:rPr>
            </w:pPr>
          </w:p>
        </w:tc>
        <w:tc>
          <w:tcPr>
            <w:tcW w:w="1114" w:type="dxa"/>
          </w:tcPr>
          <w:p w14:paraId="456F63DC" w14:textId="77777777" w:rsidR="00EB7E87" w:rsidRPr="00EA227F" w:rsidRDefault="00EB7E87" w:rsidP="0045395E">
            <w:pPr>
              <w:rPr>
                <w:sz w:val="20"/>
                <w:szCs w:val="20"/>
              </w:rPr>
            </w:pPr>
          </w:p>
        </w:tc>
        <w:tc>
          <w:tcPr>
            <w:tcW w:w="938" w:type="dxa"/>
          </w:tcPr>
          <w:p w14:paraId="5D56C6E3" w14:textId="77777777" w:rsidR="00EB7E87" w:rsidRPr="00EA227F" w:rsidRDefault="00EB7E87" w:rsidP="0045395E">
            <w:pPr>
              <w:rPr>
                <w:sz w:val="20"/>
                <w:szCs w:val="20"/>
              </w:rPr>
            </w:pPr>
          </w:p>
        </w:tc>
        <w:tc>
          <w:tcPr>
            <w:tcW w:w="1161" w:type="dxa"/>
          </w:tcPr>
          <w:p w14:paraId="6518D5BE" w14:textId="77777777" w:rsidR="00EB7E87" w:rsidRPr="00EA227F" w:rsidRDefault="00EB7E87" w:rsidP="0045395E">
            <w:pPr>
              <w:rPr>
                <w:sz w:val="20"/>
                <w:szCs w:val="20"/>
              </w:rPr>
            </w:pPr>
          </w:p>
        </w:tc>
      </w:tr>
      <w:tr w:rsidR="00EA227F" w:rsidRPr="00EA227F" w14:paraId="38D7748E" w14:textId="77777777" w:rsidTr="0045395E">
        <w:tc>
          <w:tcPr>
            <w:tcW w:w="709" w:type="dxa"/>
          </w:tcPr>
          <w:p w14:paraId="3FFCAA57" w14:textId="77777777" w:rsidR="00EB7E87" w:rsidRPr="00EA227F" w:rsidRDefault="00EB7E87" w:rsidP="0045395E">
            <w:pPr>
              <w:rPr>
                <w:b/>
                <w:bCs/>
                <w:sz w:val="20"/>
                <w:szCs w:val="20"/>
              </w:rPr>
            </w:pPr>
          </w:p>
        </w:tc>
        <w:tc>
          <w:tcPr>
            <w:tcW w:w="2245" w:type="dxa"/>
            <w:gridSpan w:val="2"/>
          </w:tcPr>
          <w:p w14:paraId="5B1FA2AC" w14:textId="77777777" w:rsidR="00EB7E87" w:rsidRPr="00EA227F" w:rsidRDefault="00EB7E87" w:rsidP="0045395E">
            <w:pPr>
              <w:rPr>
                <w:sz w:val="20"/>
                <w:szCs w:val="20"/>
              </w:rPr>
            </w:pPr>
            <w:r w:rsidRPr="00EA227F">
              <w:rPr>
                <w:sz w:val="20"/>
                <w:szCs w:val="20"/>
              </w:rPr>
              <w:t>Good</w:t>
            </w:r>
          </w:p>
        </w:tc>
        <w:tc>
          <w:tcPr>
            <w:tcW w:w="620" w:type="dxa"/>
          </w:tcPr>
          <w:p w14:paraId="67B07CDE" w14:textId="77777777" w:rsidR="00EB7E87" w:rsidRPr="00EA227F" w:rsidRDefault="00EB7E87" w:rsidP="0045395E">
            <w:pPr>
              <w:rPr>
                <w:sz w:val="20"/>
                <w:szCs w:val="20"/>
              </w:rPr>
            </w:pPr>
          </w:p>
        </w:tc>
        <w:tc>
          <w:tcPr>
            <w:tcW w:w="868" w:type="dxa"/>
          </w:tcPr>
          <w:p w14:paraId="78B34F6D" w14:textId="77777777" w:rsidR="00EB7E87" w:rsidRPr="00EA227F" w:rsidRDefault="00EB7E87" w:rsidP="0045395E">
            <w:pPr>
              <w:rPr>
                <w:sz w:val="20"/>
                <w:szCs w:val="20"/>
              </w:rPr>
            </w:pPr>
            <w:r w:rsidRPr="00EA227F">
              <w:rPr>
                <w:sz w:val="20"/>
                <w:szCs w:val="20"/>
              </w:rPr>
              <w:t>1</w:t>
            </w:r>
          </w:p>
        </w:tc>
        <w:tc>
          <w:tcPr>
            <w:tcW w:w="1114" w:type="dxa"/>
          </w:tcPr>
          <w:p w14:paraId="11FAEF54" w14:textId="77777777" w:rsidR="00EB7E87" w:rsidRPr="00EA227F" w:rsidRDefault="00EB7E87" w:rsidP="0045395E">
            <w:pPr>
              <w:rPr>
                <w:sz w:val="20"/>
                <w:szCs w:val="20"/>
              </w:rPr>
            </w:pPr>
          </w:p>
        </w:tc>
        <w:tc>
          <w:tcPr>
            <w:tcW w:w="938" w:type="dxa"/>
          </w:tcPr>
          <w:p w14:paraId="62BC1E30" w14:textId="77777777" w:rsidR="00EB7E87" w:rsidRPr="00EA227F" w:rsidRDefault="00EB7E87" w:rsidP="0045395E">
            <w:pPr>
              <w:rPr>
                <w:sz w:val="20"/>
                <w:szCs w:val="20"/>
              </w:rPr>
            </w:pPr>
            <w:r w:rsidRPr="00EA227F">
              <w:rPr>
                <w:sz w:val="20"/>
                <w:szCs w:val="20"/>
              </w:rPr>
              <w:t>1</w:t>
            </w:r>
          </w:p>
        </w:tc>
        <w:tc>
          <w:tcPr>
            <w:tcW w:w="1161" w:type="dxa"/>
          </w:tcPr>
          <w:p w14:paraId="65DF0BE0" w14:textId="77777777" w:rsidR="00EB7E87" w:rsidRPr="00EA227F" w:rsidRDefault="00EB7E87" w:rsidP="0045395E">
            <w:pPr>
              <w:rPr>
                <w:sz w:val="20"/>
                <w:szCs w:val="20"/>
              </w:rPr>
            </w:pPr>
          </w:p>
        </w:tc>
      </w:tr>
      <w:tr w:rsidR="00EA227F" w:rsidRPr="00EA227F" w14:paraId="2755D91E" w14:textId="77777777" w:rsidTr="0045395E">
        <w:tc>
          <w:tcPr>
            <w:tcW w:w="709" w:type="dxa"/>
          </w:tcPr>
          <w:p w14:paraId="3C9F3FCE" w14:textId="77777777" w:rsidR="00EB7E87" w:rsidRPr="00EA227F" w:rsidRDefault="00EB7E87" w:rsidP="0045395E">
            <w:pPr>
              <w:rPr>
                <w:sz w:val="20"/>
                <w:szCs w:val="20"/>
              </w:rPr>
            </w:pPr>
          </w:p>
        </w:tc>
        <w:tc>
          <w:tcPr>
            <w:tcW w:w="2245" w:type="dxa"/>
            <w:gridSpan w:val="2"/>
          </w:tcPr>
          <w:p w14:paraId="445FA1F8" w14:textId="77777777" w:rsidR="00EB7E87" w:rsidRPr="00EA227F" w:rsidRDefault="00EB7E87" w:rsidP="0045395E">
            <w:pPr>
              <w:rPr>
                <w:sz w:val="20"/>
                <w:szCs w:val="20"/>
              </w:rPr>
            </w:pPr>
            <w:r w:rsidRPr="00EA227F">
              <w:rPr>
                <w:sz w:val="20"/>
                <w:szCs w:val="20"/>
              </w:rPr>
              <w:t>Poor</w:t>
            </w:r>
          </w:p>
        </w:tc>
        <w:tc>
          <w:tcPr>
            <w:tcW w:w="620" w:type="dxa"/>
          </w:tcPr>
          <w:p w14:paraId="23D582A8" w14:textId="77777777" w:rsidR="00EB7E87" w:rsidRPr="00EA227F" w:rsidRDefault="00EB7E87" w:rsidP="0045395E">
            <w:pPr>
              <w:rPr>
                <w:sz w:val="20"/>
                <w:szCs w:val="20"/>
              </w:rPr>
            </w:pPr>
          </w:p>
        </w:tc>
        <w:tc>
          <w:tcPr>
            <w:tcW w:w="868" w:type="dxa"/>
          </w:tcPr>
          <w:p w14:paraId="51023F85" w14:textId="77777777" w:rsidR="00EB7E87" w:rsidRPr="00EA227F" w:rsidRDefault="00EB7E87" w:rsidP="0045395E">
            <w:pPr>
              <w:rPr>
                <w:sz w:val="20"/>
                <w:szCs w:val="20"/>
              </w:rPr>
            </w:pPr>
            <w:r w:rsidRPr="00EA227F">
              <w:rPr>
                <w:sz w:val="20"/>
                <w:szCs w:val="20"/>
              </w:rPr>
              <w:t>1.90</w:t>
            </w:r>
          </w:p>
        </w:tc>
        <w:tc>
          <w:tcPr>
            <w:tcW w:w="1114" w:type="dxa"/>
          </w:tcPr>
          <w:p w14:paraId="5E4BBF03" w14:textId="77777777" w:rsidR="00EB7E87" w:rsidRPr="00EA227F" w:rsidRDefault="00EB7E87" w:rsidP="0045395E">
            <w:pPr>
              <w:rPr>
                <w:sz w:val="20"/>
                <w:szCs w:val="20"/>
              </w:rPr>
            </w:pPr>
            <w:r w:rsidRPr="00EA227F">
              <w:rPr>
                <w:sz w:val="20"/>
                <w:szCs w:val="20"/>
              </w:rPr>
              <w:t>1.34-2.72*</w:t>
            </w:r>
          </w:p>
        </w:tc>
        <w:tc>
          <w:tcPr>
            <w:tcW w:w="938" w:type="dxa"/>
          </w:tcPr>
          <w:p w14:paraId="1AEBACEF" w14:textId="77777777" w:rsidR="00EB7E87" w:rsidRPr="00EA227F" w:rsidRDefault="00EB7E87" w:rsidP="0045395E">
            <w:pPr>
              <w:rPr>
                <w:sz w:val="20"/>
                <w:szCs w:val="20"/>
              </w:rPr>
            </w:pPr>
            <w:r w:rsidRPr="00EA227F">
              <w:rPr>
                <w:sz w:val="20"/>
                <w:szCs w:val="20"/>
              </w:rPr>
              <w:t>1.90</w:t>
            </w:r>
          </w:p>
        </w:tc>
        <w:tc>
          <w:tcPr>
            <w:tcW w:w="1161" w:type="dxa"/>
          </w:tcPr>
          <w:p w14:paraId="5E56144E" w14:textId="77777777" w:rsidR="00EB7E87" w:rsidRPr="00EA227F" w:rsidRDefault="00EB7E87" w:rsidP="0045395E">
            <w:pPr>
              <w:rPr>
                <w:sz w:val="20"/>
                <w:szCs w:val="20"/>
              </w:rPr>
            </w:pPr>
            <w:r w:rsidRPr="00EA227F">
              <w:rPr>
                <w:sz w:val="20"/>
                <w:szCs w:val="20"/>
              </w:rPr>
              <w:t>1.33-2.72*</w:t>
            </w:r>
          </w:p>
        </w:tc>
      </w:tr>
    </w:tbl>
    <w:p w14:paraId="23771324" w14:textId="77777777" w:rsidR="00EB7E87" w:rsidRPr="00EA227F" w:rsidRDefault="00EB7E87" w:rsidP="00EB7E87">
      <w:pPr>
        <w:autoSpaceDE w:val="0"/>
        <w:autoSpaceDN w:val="0"/>
        <w:adjustRightInd w:val="0"/>
        <w:spacing w:after="0" w:line="360" w:lineRule="auto"/>
        <w:rPr>
          <w:bCs/>
        </w:rPr>
      </w:pPr>
      <w:r w:rsidRPr="00EA227F">
        <w:rPr>
          <w:bCs/>
        </w:rPr>
        <w:t>*p&lt;0.05</w:t>
      </w:r>
    </w:p>
    <w:p w14:paraId="2A260B3F" w14:textId="77777777" w:rsidR="00EB7E87" w:rsidRPr="00EA227F" w:rsidRDefault="00EB7E87" w:rsidP="00EB7E87"/>
    <w:p w14:paraId="75B2B6E7" w14:textId="77777777" w:rsidR="00EB7E87" w:rsidRPr="00EA227F" w:rsidRDefault="00EB7E87" w:rsidP="00EB7E87">
      <w:r w:rsidRPr="00EA227F">
        <w:rPr>
          <w:b/>
          <w:bCs/>
        </w:rPr>
        <w:t>Table S1.</w:t>
      </w:r>
      <w:r w:rsidRPr="00EA227F">
        <w:t xml:space="preserve"> Baseline characteristics of those (included) with missing data at 0 time points, 1 time point, 2 time points, and those who were excluded (due to missing data from &gt;2 time points). </w:t>
      </w:r>
    </w:p>
    <w:tbl>
      <w:tblPr>
        <w:tblStyle w:val="TableGrid"/>
        <w:tblW w:w="909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2388"/>
        <w:gridCol w:w="1424"/>
        <w:gridCol w:w="1425"/>
        <w:gridCol w:w="1424"/>
        <w:gridCol w:w="1428"/>
      </w:tblGrid>
      <w:tr w:rsidR="00EA227F" w:rsidRPr="00EA227F" w14:paraId="3966AC47" w14:textId="77777777" w:rsidTr="0045395E">
        <w:trPr>
          <w:trHeight w:val="281"/>
        </w:trPr>
        <w:tc>
          <w:tcPr>
            <w:tcW w:w="3395" w:type="dxa"/>
            <w:gridSpan w:val="2"/>
            <w:tcBorders>
              <w:top w:val="single" w:sz="4" w:space="0" w:color="auto"/>
              <w:bottom w:val="single" w:sz="4" w:space="0" w:color="auto"/>
            </w:tcBorders>
          </w:tcPr>
          <w:p w14:paraId="641FA723" w14:textId="77777777" w:rsidR="00EB7E87" w:rsidRPr="00EA227F" w:rsidRDefault="00EB7E87" w:rsidP="0045395E">
            <w:pPr>
              <w:pStyle w:val="BodyText2"/>
              <w:spacing w:line="240" w:lineRule="auto"/>
              <w:rPr>
                <w:rFonts w:asciiTheme="minorHAnsi" w:hAnsiTheme="minorHAnsi"/>
                <w:b/>
                <w:bCs/>
                <w:sz w:val="22"/>
                <w:szCs w:val="22"/>
              </w:rPr>
            </w:pPr>
            <w:r w:rsidRPr="00EA227F">
              <w:rPr>
                <w:rFonts w:asciiTheme="minorHAnsi" w:hAnsiTheme="minorHAnsi"/>
                <w:b/>
                <w:bCs/>
                <w:sz w:val="22"/>
                <w:szCs w:val="22"/>
              </w:rPr>
              <w:t xml:space="preserve">Baseline </w:t>
            </w:r>
          </w:p>
          <w:p w14:paraId="2D5BE739" w14:textId="77777777" w:rsidR="00EB7E87" w:rsidRPr="00EA227F" w:rsidRDefault="00EB7E87" w:rsidP="0045395E">
            <w:pPr>
              <w:pStyle w:val="BodyText2"/>
              <w:spacing w:line="240" w:lineRule="auto"/>
              <w:rPr>
                <w:rFonts w:asciiTheme="minorHAnsi" w:hAnsiTheme="minorHAnsi"/>
                <w:b/>
                <w:bCs/>
                <w:sz w:val="22"/>
                <w:szCs w:val="22"/>
              </w:rPr>
            </w:pPr>
            <w:r w:rsidRPr="00EA227F">
              <w:rPr>
                <w:rFonts w:asciiTheme="minorHAnsi" w:hAnsiTheme="minorHAnsi"/>
                <w:b/>
                <w:bCs/>
                <w:sz w:val="22"/>
                <w:szCs w:val="22"/>
              </w:rPr>
              <w:t>Characteristics</w:t>
            </w:r>
          </w:p>
        </w:tc>
        <w:tc>
          <w:tcPr>
            <w:tcW w:w="1424" w:type="dxa"/>
            <w:tcBorders>
              <w:top w:val="single" w:sz="4" w:space="0" w:color="auto"/>
              <w:bottom w:val="single" w:sz="4" w:space="0" w:color="auto"/>
            </w:tcBorders>
          </w:tcPr>
          <w:p w14:paraId="39C232B3"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22"/>
                <w:lang w:val="en-US"/>
              </w:rPr>
              <w:t>Missing at 0 time points</w:t>
            </w:r>
          </w:p>
          <w:p w14:paraId="6A1FD152" w14:textId="77777777" w:rsidR="00EB7E87" w:rsidRPr="00EA227F" w:rsidRDefault="00EB7E87" w:rsidP="0045395E">
            <w:pPr>
              <w:pStyle w:val="BodyText2"/>
              <w:spacing w:line="240" w:lineRule="auto"/>
              <w:rPr>
                <w:rFonts w:asciiTheme="minorHAnsi" w:hAnsiTheme="minorHAnsi"/>
                <w:b/>
                <w:bCs/>
                <w:sz w:val="22"/>
                <w:szCs w:val="22"/>
                <w:vertAlign w:val="superscript"/>
                <w:lang w:val="en-US"/>
              </w:rPr>
            </w:pPr>
            <w:r w:rsidRPr="00EA227F">
              <w:rPr>
                <w:rFonts w:asciiTheme="minorHAnsi" w:hAnsiTheme="minorHAnsi"/>
                <w:b/>
                <w:bCs/>
                <w:sz w:val="22"/>
                <w:szCs w:val="22"/>
                <w:lang w:val="en-US"/>
              </w:rPr>
              <w:t>N=835</w:t>
            </w:r>
          </w:p>
        </w:tc>
        <w:tc>
          <w:tcPr>
            <w:tcW w:w="1425" w:type="dxa"/>
            <w:tcBorders>
              <w:top w:val="single" w:sz="4" w:space="0" w:color="auto"/>
              <w:bottom w:val="single" w:sz="4" w:space="0" w:color="auto"/>
            </w:tcBorders>
          </w:tcPr>
          <w:p w14:paraId="61AE1DE3"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22"/>
                <w:lang w:val="en-US"/>
              </w:rPr>
              <w:t xml:space="preserve">Missing at 1 </w:t>
            </w:r>
            <w:proofErr w:type="spellStart"/>
            <w:r w:rsidRPr="00EA227F">
              <w:rPr>
                <w:rFonts w:asciiTheme="minorHAnsi" w:hAnsiTheme="minorHAnsi"/>
                <w:b/>
                <w:bCs/>
                <w:sz w:val="22"/>
                <w:szCs w:val="22"/>
                <w:lang w:val="en-US"/>
              </w:rPr>
              <w:t>timepoint</w:t>
            </w:r>
            <w:proofErr w:type="spellEnd"/>
          </w:p>
          <w:p w14:paraId="6FBD8B44" w14:textId="77777777" w:rsidR="00EB7E87" w:rsidRPr="00EA227F" w:rsidRDefault="00EB7E87" w:rsidP="0045395E">
            <w:pPr>
              <w:pStyle w:val="BodyText2"/>
              <w:spacing w:line="240" w:lineRule="auto"/>
              <w:rPr>
                <w:rFonts w:asciiTheme="minorHAnsi" w:hAnsiTheme="minorHAnsi"/>
                <w:b/>
                <w:bCs/>
                <w:sz w:val="22"/>
                <w:szCs w:val="22"/>
                <w:vertAlign w:val="superscript"/>
                <w:lang w:val="en-US"/>
              </w:rPr>
            </w:pPr>
            <w:r w:rsidRPr="00EA227F">
              <w:rPr>
                <w:rFonts w:asciiTheme="minorHAnsi" w:hAnsiTheme="minorHAnsi"/>
                <w:b/>
                <w:bCs/>
                <w:sz w:val="22"/>
                <w:szCs w:val="22"/>
                <w:lang w:val="en-US"/>
              </w:rPr>
              <w:t>N=602</w:t>
            </w:r>
            <w:r w:rsidRPr="00EA227F">
              <w:rPr>
                <w:rFonts w:asciiTheme="minorHAnsi" w:hAnsiTheme="minorHAnsi"/>
                <w:b/>
                <w:bCs/>
                <w:sz w:val="22"/>
                <w:szCs w:val="22"/>
                <w:vertAlign w:val="superscript"/>
                <w:lang w:val="en-US"/>
              </w:rPr>
              <w:t>a</w:t>
            </w:r>
          </w:p>
        </w:tc>
        <w:tc>
          <w:tcPr>
            <w:tcW w:w="1424" w:type="dxa"/>
            <w:tcBorders>
              <w:top w:val="single" w:sz="4" w:space="0" w:color="auto"/>
              <w:bottom w:val="single" w:sz="4" w:space="0" w:color="auto"/>
            </w:tcBorders>
          </w:tcPr>
          <w:p w14:paraId="5594AEEE" w14:textId="77777777" w:rsidR="00EB7E87" w:rsidRPr="00EA227F" w:rsidRDefault="00EB7E87" w:rsidP="0045395E">
            <w:pPr>
              <w:pStyle w:val="BodyText2"/>
              <w:spacing w:line="240" w:lineRule="auto"/>
              <w:rPr>
                <w:rFonts w:asciiTheme="minorHAnsi" w:hAnsiTheme="minorHAnsi"/>
                <w:b/>
                <w:bCs/>
                <w:sz w:val="22"/>
                <w:szCs w:val="22"/>
                <w:vertAlign w:val="superscript"/>
                <w:lang w:val="en-US"/>
              </w:rPr>
            </w:pPr>
            <w:r w:rsidRPr="00EA227F">
              <w:rPr>
                <w:rFonts w:asciiTheme="minorHAnsi" w:hAnsiTheme="minorHAnsi"/>
                <w:b/>
                <w:bCs/>
                <w:sz w:val="22"/>
                <w:szCs w:val="22"/>
                <w:lang w:val="en-US"/>
              </w:rPr>
              <w:t>Missing at 2 time points n=421</w:t>
            </w:r>
            <w:r w:rsidRPr="00EA227F">
              <w:rPr>
                <w:rFonts w:asciiTheme="minorHAnsi" w:hAnsiTheme="minorHAnsi"/>
                <w:b/>
                <w:bCs/>
                <w:sz w:val="22"/>
                <w:szCs w:val="22"/>
                <w:vertAlign w:val="superscript"/>
                <w:lang w:val="en-US"/>
              </w:rPr>
              <w:t>b</w:t>
            </w:r>
          </w:p>
        </w:tc>
        <w:tc>
          <w:tcPr>
            <w:tcW w:w="1428" w:type="dxa"/>
            <w:tcBorders>
              <w:top w:val="single" w:sz="4" w:space="0" w:color="auto"/>
              <w:bottom w:val="single" w:sz="4" w:space="0" w:color="auto"/>
            </w:tcBorders>
          </w:tcPr>
          <w:p w14:paraId="4407CAC9"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22"/>
                <w:lang w:val="en-US"/>
              </w:rPr>
              <w:t>Not included (&lt;3 out of 5 time points)</w:t>
            </w:r>
          </w:p>
          <w:p w14:paraId="79FB5131" w14:textId="77777777" w:rsidR="00EB7E87" w:rsidRPr="00EA227F" w:rsidRDefault="00EB7E87" w:rsidP="0045395E">
            <w:pPr>
              <w:pStyle w:val="BodyText2"/>
              <w:spacing w:line="240" w:lineRule="auto"/>
              <w:rPr>
                <w:rFonts w:asciiTheme="minorHAnsi" w:hAnsiTheme="minorHAnsi"/>
                <w:b/>
                <w:bCs/>
                <w:sz w:val="22"/>
                <w:szCs w:val="22"/>
                <w:vertAlign w:val="superscript"/>
                <w:lang w:val="en-US"/>
              </w:rPr>
            </w:pPr>
            <w:r w:rsidRPr="00EA227F">
              <w:rPr>
                <w:rFonts w:asciiTheme="minorHAnsi" w:hAnsiTheme="minorHAnsi"/>
                <w:b/>
                <w:bCs/>
                <w:sz w:val="22"/>
                <w:szCs w:val="22"/>
                <w:lang w:val="en-US"/>
              </w:rPr>
              <w:t>N=567</w:t>
            </w:r>
          </w:p>
        </w:tc>
      </w:tr>
      <w:tr w:rsidR="00EA227F" w:rsidRPr="00EA227F" w14:paraId="0C18A548" w14:textId="77777777" w:rsidTr="0045395E">
        <w:trPr>
          <w:trHeight w:val="19"/>
        </w:trPr>
        <w:tc>
          <w:tcPr>
            <w:tcW w:w="3395" w:type="dxa"/>
            <w:gridSpan w:val="2"/>
            <w:tcBorders>
              <w:top w:val="single" w:sz="4" w:space="0" w:color="auto"/>
            </w:tcBorders>
          </w:tcPr>
          <w:p w14:paraId="32EBF3C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b/>
                <w:bCs/>
                <w:sz w:val="22"/>
                <w:szCs w:val="22"/>
                <w:lang w:val="en-US"/>
              </w:rPr>
              <w:t>Age;</w:t>
            </w:r>
            <w:r w:rsidRPr="00EA227F">
              <w:rPr>
                <w:rFonts w:asciiTheme="minorHAnsi" w:hAnsiTheme="minorHAnsi"/>
                <w:sz w:val="22"/>
                <w:szCs w:val="22"/>
                <w:lang w:val="en-US"/>
              </w:rPr>
              <w:t xml:space="preserve"> Mean (</w:t>
            </w:r>
            <w:proofErr w:type="spellStart"/>
            <w:r w:rsidRPr="00EA227F">
              <w:rPr>
                <w:rFonts w:asciiTheme="minorHAnsi" w:hAnsiTheme="minorHAnsi"/>
                <w:sz w:val="22"/>
                <w:szCs w:val="22"/>
                <w:lang w:val="en-US"/>
              </w:rPr>
              <w:t>sd</w:t>
            </w:r>
            <w:proofErr w:type="spellEnd"/>
            <w:r w:rsidRPr="00EA227F">
              <w:rPr>
                <w:rFonts w:asciiTheme="minorHAnsi" w:hAnsiTheme="minorHAnsi"/>
                <w:sz w:val="22"/>
                <w:szCs w:val="22"/>
                <w:lang w:val="en-US"/>
              </w:rPr>
              <w:t>)</w:t>
            </w:r>
          </w:p>
        </w:tc>
        <w:tc>
          <w:tcPr>
            <w:tcW w:w="1424" w:type="dxa"/>
            <w:tcBorders>
              <w:top w:val="single" w:sz="4" w:space="0" w:color="auto"/>
            </w:tcBorders>
          </w:tcPr>
          <w:p w14:paraId="20F4579D"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44.3(12.2)</w:t>
            </w:r>
          </w:p>
        </w:tc>
        <w:tc>
          <w:tcPr>
            <w:tcW w:w="1425" w:type="dxa"/>
            <w:tcBorders>
              <w:top w:val="single" w:sz="4" w:space="0" w:color="auto"/>
            </w:tcBorders>
          </w:tcPr>
          <w:p w14:paraId="58D1E39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48.3(15.2)</w:t>
            </w:r>
          </w:p>
        </w:tc>
        <w:tc>
          <w:tcPr>
            <w:tcW w:w="1424" w:type="dxa"/>
            <w:tcBorders>
              <w:top w:val="single" w:sz="4" w:space="0" w:color="auto"/>
            </w:tcBorders>
          </w:tcPr>
          <w:p w14:paraId="07153BF4"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47.7(17.5)</w:t>
            </w:r>
          </w:p>
        </w:tc>
        <w:tc>
          <w:tcPr>
            <w:tcW w:w="1428" w:type="dxa"/>
            <w:tcBorders>
              <w:top w:val="single" w:sz="4" w:space="0" w:color="auto"/>
            </w:tcBorders>
          </w:tcPr>
          <w:p w14:paraId="54A9AB2C"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46.8 (17.7)</w:t>
            </w:r>
          </w:p>
        </w:tc>
      </w:tr>
      <w:tr w:rsidR="00EA227F" w:rsidRPr="00EA227F" w14:paraId="72A48704" w14:textId="77777777" w:rsidTr="0045395E">
        <w:trPr>
          <w:trHeight w:val="19"/>
        </w:trPr>
        <w:tc>
          <w:tcPr>
            <w:tcW w:w="3395" w:type="dxa"/>
            <w:gridSpan w:val="2"/>
          </w:tcPr>
          <w:p w14:paraId="28897D05"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b/>
                <w:bCs/>
                <w:sz w:val="22"/>
                <w:szCs w:val="22"/>
                <w:lang w:val="en-US"/>
              </w:rPr>
              <w:t xml:space="preserve">Female gender; </w:t>
            </w:r>
            <w:r w:rsidRPr="00EA227F">
              <w:rPr>
                <w:rFonts w:asciiTheme="minorHAnsi" w:hAnsiTheme="minorHAnsi"/>
                <w:sz w:val="22"/>
                <w:szCs w:val="22"/>
                <w:lang w:val="en-US"/>
              </w:rPr>
              <w:t>n(%)</w:t>
            </w:r>
          </w:p>
        </w:tc>
        <w:tc>
          <w:tcPr>
            <w:tcW w:w="1424" w:type="dxa"/>
          </w:tcPr>
          <w:p w14:paraId="3D8DF5B1"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490(58.7)</w:t>
            </w:r>
          </w:p>
        </w:tc>
        <w:tc>
          <w:tcPr>
            <w:tcW w:w="1425" w:type="dxa"/>
          </w:tcPr>
          <w:p w14:paraId="0A176F15"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317(52.7)</w:t>
            </w:r>
          </w:p>
        </w:tc>
        <w:tc>
          <w:tcPr>
            <w:tcW w:w="1424" w:type="dxa"/>
          </w:tcPr>
          <w:p w14:paraId="400D1BB2"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220(52.3)</w:t>
            </w:r>
          </w:p>
        </w:tc>
        <w:tc>
          <w:tcPr>
            <w:tcW w:w="1428" w:type="dxa"/>
          </w:tcPr>
          <w:p w14:paraId="51EC55CD"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266 (46.9)</w:t>
            </w:r>
          </w:p>
        </w:tc>
      </w:tr>
      <w:tr w:rsidR="00EA227F" w:rsidRPr="00EA227F" w14:paraId="1D158B0D" w14:textId="77777777" w:rsidTr="0045395E">
        <w:trPr>
          <w:trHeight w:val="19"/>
        </w:trPr>
        <w:tc>
          <w:tcPr>
            <w:tcW w:w="3395" w:type="dxa"/>
            <w:gridSpan w:val="2"/>
          </w:tcPr>
          <w:p w14:paraId="2CDC93B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b/>
                <w:bCs/>
                <w:sz w:val="22"/>
                <w:szCs w:val="22"/>
                <w:lang w:val="en-US"/>
              </w:rPr>
              <w:t>Number of pain regions</w:t>
            </w:r>
            <w:r w:rsidRPr="00EA227F">
              <w:rPr>
                <w:rFonts w:asciiTheme="minorHAnsi" w:hAnsiTheme="minorHAnsi"/>
                <w:sz w:val="22"/>
                <w:szCs w:val="22"/>
                <w:lang w:val="en-US"/>
              </w:rPr>
              <w:t>; Mean (</w:t>
            </w:r>
            <w:proofErr w:type="spellStart"/>
            <w:r w:rsidRPr="00EA227F">
              <w:rPr>
                <w:rFonts w:asciiTheme="minorHAnsi" w:hAnsiTheme="minorHAnsi"/>
                <w:sz w:val="22"/>
                <w:szCs w:val="22"/>
                <w:lang w:val="en-US"/>
              </w:rPr>
              <w:t>sd</w:t>
            </w:r>
            <w:proofErr w:type="spellEnd"/>
            <w:r w:rsidRPr="00EA227F">
              <w:rPr>
                <w:rFonts w:asciiTheme="minorHAnsi" w:hAnsiTheme="minorHAnsi"/>
                <w:sz w:val="22"/>
                <w:szCs w:val="22"/>
                <w:lang w:val="en-US"/>
              </w:rPr>
              <w:t>)</w:t>
            </w:r>
          </w:p>
        </w:tc>
        <w:tc>
          <w:tcPr>
            <w:tcW w:w="1424" w:type="dxa"/>
          </w:tcPr>
          <w:p w14:paraId="251BF002"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1.8(3.2)</w:t>
            </w:r>
          </w:p>
        </w:tc>
        <w:tc>
          <w:tcPr>
            <w:tcW w:w="1425" w:type="dxa"/>
          </w:tcPr>
          <w:p w14:paraId="3BD3415D"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1.9(3.3)</w:t>
            </w:r>
          </w:p>
        </w:tc>
        <w:tc>
          <w:tcPr>
            <w:tcW w:w="1424" w:type="dxa"/>
          </w:tcPr>
          <w:p w14:paraId="327F4EF3"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2.2(3.6)</w:t>
            </w:r>
          </w:p>
        </w:tc>
        <w:tc>
          <w:tcPr>
            <w:tcW w:w="1428" w:type="dxa"/>
          </w:tcPr>
          <w:p w14:paraId="590482A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 xml:space="preserve">2.1 (3.6) </w:t>
            </w:r>
          </w:p>
        </w:tc>
      </w:tr>
      <w:tr w:rsidR="00EA227F" w:rsidRPr="00EA227F" w14:paraId="29B5A6F0" w14:textId="77777777" w:rsidTr="0045395E">
        <w:trPr>
          <w:trHeight w:val="19"/>
        </w:trPr>
        <w:tc>
          <w:tcPr>
            <w:tcW w:w="3395" w:type="dxa"/>
            <w:gridSpan w:val="2"/>
          </w:tcPr>
          <w:p w14:paraId="5E843CA6"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22"/>
                <w:lang w:val="en-US"/>
              </w:rPr>
              <w:t xml:space="preserve">Pain </w:t>
            </w:r>
            <w:proofErr w:type="spellStart"/>
            <w:r w:rsidRPr="00EA227F">
              <w:rPr>
                <w:rFonts w:asciiTheme="minorHAnsi" w:hAnsiTheme="minorHAnsi"/>
                <w:b/>
                <w:bCs/>
                <w:sz w:val="22"/>
                <w:szCs w:val="22"/>
                <w:lang w:val="en-US"/>
              </w:rPr>
              <w:t>group</w:t>
            </w:r>
            <w:r w:rsidRPr="00EA227F">
              <w:rPr>
                <w:rFonts w:asciiTheme="minorHAnsi" w:hAnsiTheme="minorHAnsi"/>
                <w:b/>
                <w:bCs/>
                <w:sz w:val="22"/>
                <w:szCs w:val="22"/>
                <w:vertAlign w:val="superscript"/>
                <w:lang w:val="en-US"/>
              </w:rPr>
              <w:t>a</w:t>
            </w:r>
            <w:proofErr w:type="spellEnd"/>
            <w:r w:rsidRPr="00EA227F">
              <w:rPr>
                <w:rFonts w:asciiTheme="minorHAnsi" w:hAnsiTheme="minorHAnsi"/>
                <w:b/>
                <w:bCs/>
                <w:sz w:val="22"/>
                <w:szCs w:val="22"/>
                <w:lang w:val="en-US"/>
              </w:rPr>
              <w:t xml:space="preserve">; </w:t>
            </w:r>
            <w:r w:rsidRPr="00EA227F">
              <w:rPr>
                <w:rFonts w:asciiTheme="minorHAnsi" w:hAnsiTheme="minorHAnsi"/>
                <w:sz w:val="22"/>
                <w:szCs w:val="22"/>
                <w:lang w:val="en-US"/>
              </w:rPr>
              <w:t>n(%)</w:t>
            </w:r>
          </w:p>
        </w:tc>
        <w:tc>
          <w:tcPr>
            <w:tcW w:w="1424" w:type="dxa"/>
          </w:tcPr>
          <w:p w14:paraId="12179EB9"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5" w:type="dxa"/>
          </w:tcPr>
          <w:p w14:paraId="2F30E0B2"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4" w:type="dxa"/>
          </w:tcPr>
          <w:p w14:paraId="0128DD11"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8" w:type="dxa"/>
          </w:tcPr>
          <w:p w14:paraId="17B584D5"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39EA1990" w14:textId="77777777" w:rsidTr="0045395E">
        <w:trPr>
          <w:trHeight w:val="19"/>
        </w:trPr>
        <w:tc>
          <w:tcPr>
            <w:tcW w:w="1007" w:type="dxa"/>
          </w:tcPr>
          <w:p w14:paraId="38D21613" w14:textId="77777777" w:rsidR="00EB7E87" w:rsidRPr="00EA227F" w:rsidRDefault="00EB7E87" w:rsidP="0045395E">
            <w:pPr>
              <w:pStyle w:val="BodyText2"/>
              <w:spacing w:line="240" w:lineRule="auto"/>
              <w:jc w:val="center"/>
              <w:rPr>
                <w:rFonts w:asciiTheme="minorHAnsi" w:hAnsiTheme="minorHAnsi"/>
                <w:b/>
                <w:bCs/>
                <w:sz w:val="22"/>
                <w:szCs w:val="22"/>
                <w:lang w:val="en-US"/>
              </w:rPr>
            </w:pPr>
          </w:p>
        </w:tc>
        <w:tc>
          <w:tcPr>
            <w:tcW w:w="2388" w:type="dxa"/>
          </w:tcPr>
          <w:p w14:paraId="6EA5A0AB"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22"/>
                <w:lang w:val="en-US"/>
              </w:rPr>
              <w:t>NCP</w:t>
            </w:r>
          </w:p>
        </w:tc>
        <w:tc>
          <w:tcPr>
            <w:tcW w:w="1424" w:type="dxa"/>
          </w:tcPr>
          <w:p w14:paraId="6311A67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534(64.9)</w:t>
            </w:r>
          </w:p>
        </w:tc>
        <w:tc>
          <w:tcPr>
            <w:tcW w:w="1425" w:type="dxa"/>
          </w:tcPr>
          <w:p w14:paraId="372C4E98"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355(61.2)</w:t>
            </w:r>
          </w:p>
        </w:tc>
        <w:tc>
          <w:tcPr>
            <w:tcW w:w="1424" w:type="dxa"/>
          </w:tcPr>
          <w:p w14:paraId="39CFE081"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333 (62.6)</w:t>
            </w:r>
          </w:p>
        </w:tc>
        <w:tc>
          <w:tcPr>
            <w:tcW w:w="1428" w:type="dxa"/>
          </w:tcPr>
          <w:p w14:paraId="76E4930C"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244(59.5)</w:t>
            </w:r>
          </w:p>
        </w:tc>
      </w:tr>
      <w:tr w:rsidR="00EA227F" w:rsidRPr="00EA227F" w14:paraId="79D0740C" w14:textId="77777777" w:rsidTr="0045395E">
        <w:trPr>
          <w:trHeight w:val="19"/>
        </w:trPr>
        <w:tc>
          <w:tcPr>
            <w:tcW w:w="1007" w:type="dxa"/>
          </w:tcPr>
          <w:p w14:paraId="64E379DC" w14:textId="77777777" w:rsidR="00EB7E87" w:rsidRPr="00EA227F" w:rsidRDefault="00EB7E87" w:rsidP="0045395E">
            <w:pPr>
              <w:pStyle w:val="BodyText2"/>
              <w:spacing w:line="240" w:lineRule="auto"/>
              <w:jc w:val="center"/>
              <w:rPr>
                <w:rFonts w:asciiTheme="minorHAnsi" w:hAnsiTheme="minorHAnsi"/>
                <w:b/>
                <w:bCs/>
                <w:sz w:val="22"/>
                <w:szCs w:val="22"/>
                <w:lang w:val="en-US"/>
              </w:rPr>
            </w:pPr>
          </w:p>
        </w:tc>
        <w:tc>
          <w:tcPr>
            <w:tcW w:w="2388" w:type="dxa"/>
          </w:tcPr>
          <w:p w14:paraId="05C6D0E1"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22"/>
                <w:lang w:val="en-US"/>
              </w:rPr>
              <w:t>CRP</w:t>
            </w:r>
          </w:p>
        </w:tc>
        <w:tc>
          <w:tcPr>
            <w:tcW w:w="1424" w:type="dxa"/>
          </w:tcPr>
          <w:p w14:paraId="3748070E"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205(24.6)</w:t>
            </w:r>
          </w:p>
        </w:tc>
        <w:tc>
          <w:tcPr>
            <w:tcW w:w="1425" w:type="dxa"/>
          </w:tcPr>
          <w:p w14:paraId="61436A38"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150(25.9)</w:t>
            </w:r>
          </w:p>
        </w:tc>
        <w:tc>
          <w:tcPr>
            <w:tcW w:w="1424" w:type="dxa"/>
          </w:tcPr>
          <w:p w14:paraId="724EC0C8"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127 (23.9)</w:t>
            </w:r>
          </w:p>
        </w:tc>
        <w:tc>
          <w:tcPr>
            <w:tcW w:w="1428" w:type="dxa"/>
          </w:tcPr>
          <w:p w14:paraId="52469BB6"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106(25.9)</w:t>
            </w:r>
          </w:p>
        </w:tc>
      </w:tr>
      <w:tr w:rsidR="00EA227F" w:rsidRPr="00EA227F" w14:paraId="62BD5716" w14:textId="77777777" w:rsidTr="0045395E">
        <w:trPr>
          <w:trHeight w:val="19"/>
        </w:trPr>
        <w:tc>
          <w:tcPr>
            <w:tcW w:w="1007" w:type="dxa"/>
          </w:tcPr>
          <w:p w14:paraId="4D00F5E2" w14:textId="77777777" w:rsidR="00EB7E87" w:rsidRPr="00EA227F" w:rsidRDefault="00EB7E87" w:rsidP="0045395E">
            <w:pPr>
              <w:pStyle w:val="BodyText2"/>
              <w:spacing w:line="240" w:lineRule="auto"/>
              <w:jc w:val="center"/>
              <w:rPr>
                <w:rFonts w:asciiTheme="minorHAnsi" w:hAnsiTheme="minorHAnsi"/>
                <w:b/>
                <w:bCs/>
                <w:sz w:val="22"/>
                <w:szCs w:val="22"/>
                <w:lang w:val="en-US"/>
              </w:rPr>
            </w:pPr>
          </w:p>
        </w:tc>
        <w:tc>
          <w:tcPr>
            <w:tcW w:w="2388" w:type="dxa"/>
          </w:tcPr>
          <w:p w14:paraId="38E5ACF4"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22"/>
                <w:lang w:val="en-US"/>
              </w:rPr>
              <w:t>CWP</w:t>
            </w:r>
          </w:p>
        </w:tc>
        <w:tc>
          <w:tcPr>
            <w:tcW w:w="1424" w:type="dxa"/>
          </w:tcPr>
          <w:p w14:paraId="5E28DBE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96(11.5)</w:t>
            </w:r>
          </w:p>
        </w:tc>
        <w:tc>
          <w:tcPr>
            <w:tcW w:w="1425" w:type="dxa"/>
          </w:tcPr>
          <w:p w14:paraId="60898097"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75(12.9)</w:t>
            </w:r>
          </w:p>
        </w:tc>
        <w:tc>
          <w:tcPr>
            <w:tcW w:w="1424" w:type="dxa"/>
          </w:tcPr>
          <w:p w14:paraId="1616FFDE"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72 (13.5)</w:t>
            </w:r>
          </w:p>
        </w:tc>
        <w:tc>
          <w:tcPr>
            <w:tcW w:w="1428" w:type="dxa"/>
          </w:tcPr>
          <w:p w14:paraId="0B62A76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60(14.6)</w:t>
            </w:r>
          </w:p>
        </w:tc>
      </w:tr>
      <w:tr w:rsidR="00EA227F" w:rsidRPr="00EA227F" w14:paraId="7CF08E6B" w14:textId="77777777" w:rsidTr="0045395E">
        <w:trPr>
          <w:trHeight w:val="19"/>
        </w:trPr>
        <w:tc>
          <w:tcPr>
            <w:tcW w:w="3395" w:type="dxa"/>
            <w:gridSpan w:val="2"/>
          </w:tcPr>
          <w:p w14:paraId="14C2CF12" w14:textId="77777777" w:rsidR="00EB7E87" w:rsidRPr="00EA227F" w:rsidRDefault="00EB7E87" w:rsidP="0045395E">
            <w:pPr>
              <w:pStyle w:val="BodyText2"/>
              <w:spacing w:line="240" w:lineRule="auto"/>
              <w:rPr>
                <w:rFonts w:asciiTheme="minorHAnsi" w:hAnsiTheme="minorHAnsi"/>
                <w:b/>
                <w:bCs/>
                <w:sz w:val="22"/>
                <w:szCs w:val="18"/>
                <w:lang w:val="en-US"/>
              </w:rPr>
            </w:pPr>
            <w:r w:rsidRPr="00EA227F">
              <w:rPr>
                <w:rFonts w:asciiTheme="minorHAnsi" w:hAnsiTheme="minorHAnsi"/>
                <w:b/>
                <w:bCs/>
                <w:sz w:val="22"/>
                <w:szCs w:val="18"/>
                <w:lang w:val="en-US"/>
              </w:rPr>
              <w:t xml:space="preserve">No of sleep problems </w:t>
            </w:r>
          </w:p>
        </w:tc>
        <w:tc>
          <w:tcPr>
            <w:tcW w:w="1424" w:type="dxa"/>
          </w:tcPr>
          <w:p w14:paraId="108EA47B"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5" w:type="dxa"/>
          </w:tcPr>
          <w:p w14:paraId="4B48CC56"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4" w:type="dxa"/>
          </w:tcPr>
          <w:p w14:paraId="42D3EE49"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8" w:type="dxa"/>
          </w:tcPr>
          <w:p w14:paraId="576947B3"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557C1960" w14:textId="77777777" w:rsidTr="0045395E">
        <w:trPr>
          <w:trHeight w:val="19"/>
        </w:trPr>
        <w:tc>
          <w:tcPr>
            <w:tcW w:w="1007" w:type="dxa"/>
          </w:tcPr>
          <w:p w14:paraId="33948A65" w14:textId="77777777" w:rsidR="00EB7E87" w:rsidRPr="00EA227F" w:rsidRDefault="00EB7E87" w:rsidP="0045395E">
            <w:pPr>
              <w:pStyle w:val="BodyText2"/>
              <w:spacing w:line="240" w:lineRule="auto"/>
              <w:jc w:val="center"/>
              <w:rPr>
                <w:rFonts w:asciiTheme="minorHAnsi" w:hAnsiTheme="minorHAnsi"/>
                <w:b/>
                <w:bCs/>
                <w:sz w:val="22"/>
                <w:szCs w:val="18"/>
                <w:lang w:val="en-US"/>
              </w:rPr>
            </w:pPr>
          </w:p>
        </w:tc>
        <w:tc>
          <w:tcPr>
            <w:tcW w:w="2388" w:type="dxa"/>
          </w:tcPr>
          <w:p w14:paraId="648E1157" w14:textId="77777777" w:rsidR="00EB7E87" w:rsidRPr="00EA227F" w:rsidRDefault="00EB7E87" w:rsidP="0045395E">
            <w:pPr>
              <w:pStyle w:val="BodyText2"/>
              <w:spacing w:line="240" w:lineRule="auto"/>
              <w:rPr>
                <w:rFonts w:asciiTheme="minorHAnsi" w:hAnsiTheme="minorHAnsi"/>
                <w:b/>
                <w:bCs/>
                <w:sz w:val="22"/>
                <w:szCs w:val="18"/>
                <w:lang w:val="en-US"/>
              </w:rPr>
            </w:pPr>
            <w:r w:rsidRPr="00EA227F">
              <w:rPr>
                <w:rFonts w:asciiTheme="minorHAnsi" w:hAnsiTheme="minorHAnsi"/>
                <w:sz w:val="22"/>
                <w:szCs w:val="18"/>
              </w:rPr>
              <w:t>0</w:t>
            </w:r>
          </w:p>
        </w:tc>
        <w:tc>
          <w:tcPr>
            <w:tcW w:w="1424" w:type="dxa"/>
          </w:tcPr>
          <w:p w14:paraId="393C2FD7"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447(55.6)</w:t>
            </w:r>
          </w:p>
        </w:tc>
        <w:tc>
          <w:tcPr>
            <w:tcW w:w="1425" w:type="dxa"/>
          </w:tcPr>
          <w:p w14:paraId="550420E6"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301(51.6)</w:t>
            </w:r>
          </w:p>
        </w:tc>
        <w:tc>
          <w:tcPr>
            <w:tcW w:w="1424" w:type="dxa"/>
          </w:tcPr>
          <w:p w14:paraId="1A6EF092"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248(47.9)</w:t>
            </w:r>
          </w:p>
        </w:tc>
        <w:tc>
          <w:tcPr>
            <w:tcW w:w="1428" w:type="dxa"/>
          </w:tcPr>
          <w:p w14:paraId="2D0FE2C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186(48.9)</w:t>
            </w:r>
          </w:p>
        </w:tc>
      </w:tr>
      <w:tr w:rsidR="00EA227F" w:rsidRPr="00EA227F" w14:paraId="53437026" w14:textId="77777777" w:rsidTr="0045395E">
        <w:trPr>
          <w:trHeight w:val="19"/>
        </w:trPr>
        <w:tc>
          <w:tcPr>
            <w:tcW w:w="1007" w:type="dxa"/>
          </w:tcPr>
          <w:p w14:paraId="14E66858" w14:textId="77777777" w:rsidR="00EB7E87" w:rsidRPr="00EA227F" w:rsidRDefault="00EB7E87" w:rsidP="0045395E">
            <w:pPr>
              <w:pStyle w:val="BodyText2"/>
              <w:spacing w:line="240" w:lineRule="auto"/>
              <w:jc w:val="center"/>
              <w:rPr>
                <w:rFonts w:asciiTheme="minorHAnsi" w:hAnsiTheme="minorHAnsi"/>
                <w:b/>
                <w:bCs/>
                <w:sz w:val="22"/>
                <w:szCs w:val="18"/>
                <w:lang w:val="en-US"/>
              </w:rPr>
            </w:pPr>
          </w:p>
        </w:tc>
        <w:tc>
          <w:tcPr>
            <w:tcW w:w="2388" w:type="dxa"/>
          </w:tcPr>
          <w:p w14:paraId="663DC418" w14:textId="77777777" w:rsidR="00EB7E87" w:rsidRPr="00EA227F" w:rsidRDefault="00EB7E87" w:rsidP="0045395E">
            <w:pPr>
              <w:pStyle w:val="BodyText2"/>
              <w:spacing w:line="240" w:lineRule="auto"/>
              <w:rPr>
                <w:rFonts w:asciiTheme="minorHAnsi" w:hAnsiTheme="minorHAnsi"/>
                <w:b/>
                <w:bCs/>
                <w:sz w:val="22"/>
                <w:szCs w:val="18"/>
                <w:lang w:val="en-US"/>
              </w:rPr>
            </w:pPr>
            <w:r w:rsidRPr="00EA227F">
              <w:rPr>
                <w:rFonts w:asciiTheme="minorHAnsi" w:hAnsiTheme="minorHAnsi"/>
                <w:sz w:val="22"/>
                <w:szCs w:val="18"/>
              </w:rPr>
              <w:t>1</w:t>
            </w:r>
          </w:p>
        </w:tc>
        <w:tc>
          <w:tcPr>
            <w:tcW w:w="1424" w:type="dxa"/>
          </w:tcPr>
          <w:p w14:paraId="6A98BB8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149(18.5)</w:t>
            </w:r>
          </w:p>
        </w:tc>
        <w:tc>
          <w:tcPr>
            <w:tcW w:w="1425" w:type="dxa"/>
          </w:tcPr>
          <w:p w14:paraId="005F696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105(18.0)</w:t>
            </w:r>
          </w:p>
        </w:tc>
        <w:tc>
          <w:tcPr>
            <w:tcW w:w="1424" w:type="dxa"/>
          </w:tcPr>
          <w:p w14:paraId="675BB78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79(15.3)</w:t>
            </w:r>
          </w:p>
        </w:tc>
        <w:tc>
          <w:tcPr>
            <w:tcW w:w="1428" w:type="dxa"/>
          </w:tcPr>
          <w:p w14:paraId="449CED2B"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54(14.2)</w:t>
            </w:r>
          </w:p>
        </w:tc>
      </w:tr>
      <w:tr w:rsidR="00EA227F" w:rsidRPr="00EA227F" w14:paraId="474B9EFB" w14:textId="77777777" w:rsidTr="0045395E">
        <w:trPr>
          <w:trHeight w:val="19"/>
        </w:trPr>
        <w:tc>
          <w:tcPr>
            <w:tcW w:w="1007" w:type="dxa"/>
          </w:tcPr>
          <w:p w14:paraId="5D32405D" w14:textId="77777777" w:rsidR="00EB7E87" w:rsidRPr="00EA227F" w:rsidRDefault="00EB7E87" w:rsidP="0045395E">
            <w:pPr>
              <w:pStyle w:val="BodyText2"/>
              <w:spacing w:line="240" w:lineRule="auto"/>
              <w:jc w:val="center"/>
              <w:rPr>
                <w:rFonts w:asciiTheme="minorHAnsi" w:hAnsiTheme="minorHAnsi"/>
                <w:b/>
                <w:bCs/>
                <w:sz w:val="22"/>
                <w:szCs w:val="18"/>
                <w:lang w:val="en-US"/>
              </w:rPr>
            </w:pPr>
          </w:p>
        </w:tc>
        <w:tc>
          <w:tcPr>
            <w:tcW w:w="2388" w:type="dxa"/>
          </w:tcPr>
          <w:p w14:paraId="6BDC1277" w14:textId="77777777" w:rsidR="00EB7E87" w:rsidRPr="00EA227F" w:rsidRDefault="00EB7E87" w:rsidP="0045395E">
            <w:pPr>
              <w:pStyle w:val="BodyText2"/>
              <w:spacing w:line="240" w:lineRule="auto"/>
              <w:rPr>
                <w:rFonts w:asciiTheme="minorHAnsi" w:hAnsiTheme="minorHAnsi"/>
                <w:b/>
                <w:bCs/>
                <w:sz w:val="22"/>
                <w:szCs w:val="18"/>
                <w:lang w:val="en-US"/>
              </w:rPr>
            </w:pPr>
            <w:r w:rsidRPr="00EA227F">
              <w:rPr>
                <w:rFonts w:asciiTheme="minorHAnsi" w:hAnsiTheme="minorHAnsi"/>
                <w:sz w:val="22"/>
                <w:szCs w:val="18"/>
              </w:rPr>
              <w:t>≥2</w:t>
            </w:r>
          </w:p>
        </w:tc>
        <w:tc>
          <w:tcPr>
            <w:tcW w:w="1424" w:type="dxa"/>
          </w:tcPr>
          <w:p w14:paraId="74BD418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208(25.9)</w:t>
            </w:r>
          </w:p>
        </w:tc>
        <w:tc>
          <w:tcPr>
            <w:tcW w:w="1425" w:type="dxa"/>
          </w:tcPr>
          <w:p w14:paraId="1B880A9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177(30.4)</w:t>
            </w:r>
          </w:p>
        </w:tc>
        <w:tc>
          <w:tcPr>
            <w:tcW w:w="1424" w:type="dxa"/>
          </w:tcPr>
          <w:p w14:paraId="4D0B63B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191(36.9)</w:t>
            </w:r>
          </w:p>
        </w:tc>
        <w:tc>
          <w:tcPr>
            <w:tcW w:w="1428" w:type="dxa"/>
          </w:tcPr>
          <w:p w14:paraId="48FDAFBC"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140(36.8)</w:t>
            </w:r>
          </w:p>
        </w:tc>
      </w:tr>
      <w:tr w:rsidR="00EA227F" w:rsidRPr="00EA227F" w14:paraId="6AC0D11B" w14:textId="77777777" w:rsidTr="0045395E">
        <w:trPr>
          <w:trHeight w:val="19"/>
        </w:trPr>
        <w:tc>
          <w:tcPr>
            <w:tcW w:w="4819" w:type="dxa"/>
            <w:gridSpan w:val="3"/>
          </w:tcPr>
          <w:p w14:paraId="3B1EDB4D"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b/>
                <w:bCs/>
                <w:sz w:val="22"/>
                <w:szCs w:val="18"/>
              </w:rPr>
              <w:t xml:space="preserve">Socioeconomic status by work; </w:t>
            </w:r>
            <w:r w:rsidRPr="00EA227F">
              <w:rPr>
                <w:rFonts w:asciiTheme="minorHAnsi" w:hAnsiTheme="minorHAnsi"/>
                <w:sz w:val="22"/>
                <w:szCs w:val="18"/>
              </w:rPr>
              <w:t>n(%)</w:t>
            </w:r>
            <w:r w:rsidRPr="00EA227F">
              <w:rPr>
                <w:rFonts w:asciiTheme="minorHAnsi" w:hAnsiTheme="minorHAnsi"/>
                <w:b/>
                <w:bCs/>
                <w:sz w:val="22"/>
                <w:szCs w:val="18"/>
              </w:rPr>
              <w:t xml:space="preserve"> </w:t>
            </w:r>
          </w:p>
        </w:tc>
        <w:tc>
          <w:tcPr>
            <w:tcW w:w="1425" w:type="dxa"/>
          </w:tcPr>
          <w:p w14:paraId="29CFE3D4"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4" w:type="dxa"/>
          </w:tcPr>
          <w:p w14:paraId="2764011A"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8" w:type="dxa"/>
          </w:tcPr>
          <w:p w14:paraId="428B080E"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04966111" w14:textId="77777777" w:rsidTr="0045395E">
        <w:trPr>
          <w:trHeight w:val="19"/>
        </w:trPr>
        <w:tc>
          <w:tcPr>
            <w:tcW w:w="1007" w:type="dxa"/>
          </w:tcPr>
          <w:p w14:paraId="0222F8B7" w14:textId="77777777" w:rsidR="00EB7E87" w:rsidRPr="00EA227F" w:rsidRDefault="00EB7E87" w:rsidP="0045395E">
            <w:pPr>
              <w:pStyle w:val="BodyText2"/>
              <w:spacing w:line="240" w:lineRule="auto"/>
              <w:rPr>
                <w:rFonts w:asciiTheme="minorHAnsi" w:hAnsiTheme="minorHAnsi"/>
                <w:sz w:val="22"/>
                <w:szCs w:val="18"/>
              </w:rPr>
            </w:pPr>
          </w:p>
        </w:tc>
        <w:tc>
          <w:tcPr>
            <w:tcW w:w="2388" w:type="dxa"/>
          </w:tcPr>
          <w:p w14:paraId="12AC3A48" w14:textId="77777777" w:rsidR="00EB7E87" w:rsidRPr="00EA227F" w:rsidRDefault="00EB7E87" w:rsidP="0045395E">
            <w:pPr>
              <w:pStyle w:val="BodyText2"/>
              <w:spacing w:line="240" w:lineRule="auto"/>
              <w:rPr>
                <w:rFonts w:asciiTheme="minorHAnsi" w:hAnsiTheme="minorHAnsi"/>
                <w:sz w:val="22"/>
                <w:szCs w:val="18"/>
              </w:rPr>
            </w:pPr>
            <w:r w:rsidRPr="00EA227F">
              <w:rPr>
                <w:rFonts w:asciiTheme="minorHAnsi" w:hAnsiTheme="minorHAnsi"/>
                <w:sz w:val="22"/>
                <w:szCs w:val="18"/>
              </w:rPr>
              <w:t>Non-manual</w:t>
            </w:r>
          </w:p>
        </w:tc>
        <w:tc>
          <w:tcPr>
            <w:tcW w:w="1424" w:type="dxa"/>
          </w:tcPr>
          <w:p w14:paraId="74449FAB"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394(47.2)</w:t>
            </w:r>
          </w:p>
        </w:tc>
        <w:tc>
          <w:tcPr>
            <w:tcW w:w="1425" w:type="dxa"/>
          </w:tcPr>
          <w:p w14:paraId="07AE46DB"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254(42.2)</w:t>
            </w:r>
          </w:p>
        </w:tc>
        <w:tc>
          <w:tcPr>
            <w:tcW w:w="1424" w:type="dxa"/>
          </w:tcPr>
          <w:p w14:paraId="43E0EA0B"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162(28.6)</w:t>
            </w:r>
          </w:p>
        </w:tc>
        <w:tc>
          <w:tcPr>
            <w:tcW w:w="1428" w:type="dxa"/>
          </w:tcPr>
          <w:p w14:paraId="267F8176"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113(26.8)</w:t>
            </w:r>
          </w:p>
        </w:tc>
      </w:tr>
      <w:tr w:rsidR="00EA227F" w:rsidRPr="00EA227F" w14:paraId="3BA3E8EA" w14:textId="77777777" w:rsidTr="0045395E">
        <w:trPr>
          <w:trHeight w:val="19"/>
        </w:trPr>
        <w:tc>
          <w:tcPr>
            <w:tcW w:w="1007" w:type="dxa"/>
          </w:tcPr>
          <w:p w14:paraId="18166A72" w14:textId="77777777" w:rsidR="00EB7E87" w:rsidRPr="00EA227F" w:rsidRDefault="00EB7E87" w:rsidP="0045395E">
            <w:pPr>
              <w:pStyle w:val="BodyText2"/>
              <w:spacing w:line="240" w:lineRule="auto"/>
              <w:jc w:val="center"/>
              <w:rPr>
                <w:rFonts w:asciiTheme="minorHAnsi" w:hAnsiTheme="minorHAnsi"/>
                <w:sz w:val="22"/>
                <w:szCs w:val="18"/>
              </w:rPr>
            </w:pPr>
          </w:p>
        </w:tc>
        <w:tc>
          <w:tcPr>
            <w:tcW w:w="2388" w:type="dxa"/>
          </w:tcPr>
          <w:p w14:paraId="2EFE63C4" w14:textId="77777777" w:rsidR="00EB7E87" w:rsidRPr="00EA227F" w:rsidRDefault="00EB7E87" w:rsidP="0045395E">
            <w:pPr>
              <w:pStyle w:val="BodyText2"/>
              <w:spacing w:line="240" w:lineRule="auto"/>
              <w:rPr>
                <w:rFonts w:asciiTheme="minorHAnsi" w:hAnsiTheme="minorHAnsi"/>
                <w:sz w:val="22"/>
                <w:szCs w:val="18"/>
              </w:rPr>
            </w:pPr>
            <w:r w:rsidRPr="00EA227F">
              <w:rPr>
                <w:rFonts w:asciiTheme="minorHAnsi" w:hAnsiTheme="minorHAnsi"/>
                <w:sz w:val="22"/>
                <w:szCs w:val="18"/>
              </w:rPr>
              <w:t>Manual</w:t>
            </w:r>
          </w:p>
        </w:tc>
        <w:tc>
          <w:tcPr>
            <w:tcW w:w="1424" w:type="dxa"/>
          </w:tcPr>
          <w:p w14:paraId="70463390"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360(43.1)</w:t>
            </w:r>
          </w:p>
        </w:tc>
        <w:tc>
          <w:tcPr>
            <w:tcW w:w="1425" w:type="dxa"/>
          </w:tcPr>
          <w:p w14:paraId="50350197"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280(46.5)</w:t>
            </w:r>
          </w:p>
        </w:tc>
        <w:tc>
          <w:tcPr>
            <w:tcW w:w="1424" w:type="dxa"/>
          </w:tcPr>
          <w:p w14:paraId="1C8AD573"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301(53.1)</w:t>
            </w:r>
          </w:p>
        </w:tc>
        <w:tc>
          <w:tcPr>
            <w:tcW w:w="1428" w:type="dxa"/>
          </w:tcPr>
          <w:p w14:paraId="152B5D38"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226(53.7)</w:t>
            </w:r>
          </w:p>
        </w:tc>
      </w:tr>
      <w:tr w:rsidR="00EA227F" w:rsidRPr="00EA227F" w14:paraId="44D05CC3" w14:textId="77777777" w:rsidTr="0045395E">
        <w:trPr>
          <w:trHeight w:val="19"/>
        </w:trPr>
        <w:tc>
          <w:tcPr>
            <w:tcW w:w="1007" w:type="dxa"/>
          </w:tcPr>
          <w:p w14:paraId="1A2B1BFF" w14:textId="77777777" w:rsidR="00EB7E87" w:rsidRPr="00EA227F" w:rsidRDefault="00EB7E87" w:rsidP="0045395E">
            <w:pPr>
              <w:pStyle w:val="BodyText2"/>
              <w:spacing w:line="240" w:lineRule="auto"/>
              <w:jc w:val="center"/>
              <w:rPr>
                <w:rFonts w:asciiTheme="minorHAnsi" w:hAnsiTheme="minorHAnsi"/>
                <w:sz w:val="22"/>
                <w:szCs w:val="18"/>
              </w:rPr>
            </w:pPr>
          </w:p>
        </w:tc>
        <w:tc>
          <w:tcPr>
            <w:tcW w:w="2388" w:type="dxa"/>
          </w:tcPr>
          <w:p w14:paraId="02DDC7F4" w14:textId="77777777" w:rsidR="00EB7E87" w:rsidRPr="00EA227F" w:rsidRDefault="00EB7E87" w:rsidP="0045395E">
            <w:pPr>
              <w:pStyle w:val="BodyText2"/>
              <w:spacing w:line="240" w:lineRule="auto"/>
              <w:rPr>
                <w:rFonts w:asciiTheme="minorHAnsi" w:hAnsiTheme="minorHAnsi"/>
                <w:sz w:val="22"/>
                <w:szCs w:val="18"/>
              </w:rPr>
            </w:pPr>
            <w:r w:rsidRPr="00EA227F">
              <w:rPr>
                <w:rFonts w:asciiTheme="minorHAnsi" w:hAnsiTheme="minorHAnsi"/>
                <w:sz w:val="22"/>
                <w:szCs w:val="18"/>
              </w:rPr>
              <w:t>Other*</w:t>
            </w:r>
          </w:p>
        </w:tc>
        <w:tc>
          <w:tcPr>
            <w:tcW w:w="1424" w:type="dxa"/>
          </w:tcPr>
          <w:p w14:paraId="114C859B"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81(9.7)</w:t>
            </w:r>
          </w:p>
        </w:tc>
        <w:tc>
          <w:tcPr>
            <w:tcW w:w="1425" w:type="dxa"/>
          </w:tcPr>
          <w:p w14:paraId="3FAE33FF"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68(11.3)</w:t>
            </w:r>
          </w:p>
        </w:tc>
        <w:tc>
          <w:tcPr>
            <w:tcW w:w="1424" w:type="dxa"/>
          </w:tcPr>
          <w:p w14:paraId="190DA052"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104(18.3)</w:t>
            </w:r>
          </w:p>
        </w:tc>
        <w:tc>
          <w:tcPr>
            <w:tcW w:w="1428" w:type="dxa"/>
          </w:tcPr>
          <w:p w14:paraId="3ACC25BB"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82(19.5)</w:t>
            </w:r>
          </w:p>
        </w:tc>
      </w:tr>
      <w:tr w:rsidR="00EA227F" w:rsidRPr="00EA227F" w14:paraId="51A1E44B" w14:textId="77777777" w:rsidTr="0045395E">
        <w:trPr>
          <w:trHeight w:val="19"/>
        </w:trPr>
        <w:tc>
          <w:tcPr>
            <w:tcW w:w="3395" w:type="dxa"/>
            <w:gridSpan w:val="2"/>
          </w:tcPr>
          <w:p w14:paraId="088378EA"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b/>
                <w:bCs/>
                <w:sz w:val="20"/>
              </w:rPr>
              <w:t xml:space="preserve">Physical function; </w:t>
            </w:r>
            <w:r w:rsidRPr="00EA227F">
              <w:rPr>
                <w:rFonts w:asciiTheme="minorHAnsi" w:hAnsiTheme="minorHAnsi"/>
                <w:sz w:val="22"/>
                <w:szCs w:val="18"/>
              </w:rPr>
              <w:t>n(%)</w:t>
            </w:r>
          </w:p>
        </w:tc>
        <w:tc>
          <w:tcPr>
            <w:tcW w:w="1424" w:type="dxa"/>
          </w:tcPr>
          <w:p w14:paraId="36C254D7"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5" w:type="dxa"/>
          </w:tcPr>
          <w:p w14:paraId="583D9FE9"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4" w:type="dxa"/>
          </w:tcPr>
          <w:p w14:paraId="4F2C8563"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8" w:type="dxa"/>
          </w:tcPr>
          <w:p w14:paraId="7A05F556"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3E3952D9" w14:textId="77777777" w:rsidTr="0045395E">
        <w:trPr>
          <w:trHeight w:val="19"/>
        </w:trPr>
        <w:tc>
          <w:tcPr>
            <w:tcW w:w="1007" w:type="dxa"/>
          </w:tcPr>
          <w:p w14:paraId="4ABFFB6B" w14:textId="77777777" w:rsidR="00EB7E87" w:rsidRPr="00EA227F" w:rsidRDefault="00EB7E87" w:rsidP="0045395E">
            <w:pPr>
              <w:pStyle w:val="BodyText2"/>
              <w:spacing w:line="240" w:lineRule="auto"/>
              <w:rPr>
                <w:rFonts w:asciiTheme="minorHAnsi" w:hAnsiTheme="minorHAnsi"/>
                <w:b/>
                <w:bCs/>
                <w:sz w:val="22"/>
                <w:szCs w:val="22"/>
                <w:lang w:val="en-US"/>
              </w:rPr>
            </w:pPr>
          </w:p>
        </w:tc>
        <w:tc>
          <w:tcPr>
            <w:tcW w:w="2388" w:type="dxa"/>
          </w:tcPr>
          <w:p w14:paraId="421D2079"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sz w:val="20"/>
              </w:rPr>
              <w:t>Good</w:t>
            </w:r>
          </w:p>
        </w:tc>
        <w:tc>
          <w:tcPr>
            <w:tcW w:w="1424" w:type="dxa"/>
          </w:tcPr>
          <w:p w14:paraId="72738B4F"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599(73.2)</w:t>
            </w:r>
          </w:p>
        </w:tc>
        <w:tc>
          <w:tcPr>
            <w:tcW w:w="1425" w:type="dxa"/>
          </w:tcPr>
          <w:p w14:paraId="55B44F3B"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395(65.6)</w:t>
            </w:r>
          </w:p>
        </w:tc>
        <w:tc>
          <w:tcPr>
            <w:tcW w:w="1424" w:type="dxa"/>
          </w:tcPr>
          <w:p w14:paraId="01507C41"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305(57.9)</w:t>
            </w:r>
          </w:p>
        </w:tc>
        <w:tc>
          <w:tcPr>
            <w:tcW w:w="1428" w:type="dxa"/>
          </w:tcPr>
          <w:p w14:paraId="07BB79B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232(57.0)</w:t>
            </w:r>
          </w:p>
        </w:tc>
      </w:tr>
      <w:tr w:rsidR="00EA227F" w:rsidRPr="00EA227F" w14:paraId="22E8893F" w14:textId="77777777" w:rsidTr="0045395E">
        <w:trPr>
          <w:trHeight w:val="19"/>
        </w:trPr>
        <w:tc>
          <w:tcPr>
            <w:tcW w:w="1007" w:type="dxa"/>
          </w:tcPr>
          <w:p w14:paraId="382C2D5B" w14:textId="77777777" w:rsidR="00EB7E87" w:rsidRPr="00EA227F" w:rsidRDefault="00EB7E87" w:rsidP="0045395E">
            <w:pPr>
              <w:pStyle w:val="BodyText2"/>
              <w:spacing w:line="240" w:lineRule="auto"/>
              <w:jc w:val="center"/>
              <w:rPr>
                <w:rFonts w:asciiTheme="minorHAnsi" w:hAnsiTheme="minorHAnsi"/>
                <w:b/>
                <w:bCs/>
                <w:sz w:val="22"/>
                <w:szCs w:val="22"/>
                <w:lang w:val="en-US"/>
              </w:rPr>
            </w:pPr>
          </w:p>
        </w:tc>
        <w:tc>
          <w:tcPr>
            <w:tcW w:w="2388" w:type="dxa"/>
          </w:tcPr>
          <w:p w14:paraId="11D4C80A"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sz w:val="20"/>
              </w:rPr>
              <w:t>Poor</w:t>
            </w:r>
          </w:p>
        </w:tc>
        <w:tc>
          <w:tcPr>
            <w:tcW w:w="1424" w:type="dxa"/>
          </w:tcPr>
          <w:p w14:paraId="2B0AE227"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219(26.8)</w:t>
            </w:r>
          </w:p>
        </w:tc>
        <w:tc>
          <w:tcPr>
            <w:tcW w:w="1425" w:type="dxa"/>
          </w:tcPr>
          <w:p w14:paraId="5B92C6B0"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192(32.7)</w:t>
            </w:r>
          </w:p>
        </w:tc>
        <w:tc>
          <w:tcPr>
            <w:tcW w:w="1424" w:type="dxa"/>
          </w:tcPr>
          <w:p w14:paraId="28DD2395"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222(42.1)</w:t>
            </w:r>
          </w:p>
        </w:tc>
        <w:tc>
          <w:tcPr>
            <w:tcW w:w="1428" w:type="dxa"/>
          </w:tcPr>
          <w:p w14:paraId="46AAD635"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175(43.0)</w:t>
            </w:r>
          </w:p>
        </w:tc>
      </w:tr>
      <w:tr w:rsidR="00EA227F" w:rsidRPr="00EA227F" w14:paraId="538D6BE6" w14:textId="77777777" w:rsidTr="0045395E">
        <w:trPr>
          <w:trHeight w:val="19"/>
        </w:trPr>
        <w:tc>
          <w:tcPr>
            <w:tcW w:w="3395" w:type="dxa"/>
            <w:gridSpan w:val="2"/>
          </w:tcPr>
          <w:p w14:paraId="4DE5EF22" w14:textId="77777777" w:rsidR="00EB7E87" w:rsidRPr="00EA227F" w:rsidRDefault="00EB7E87" w:rsidP="0045395E">
            <w:pPr>
              <w:pStyle w:val="BodyText2"/>
              <w:spacing w:line="240" w:lineRule="auto"/>
              <w:rPr>
                <w:rFonts w:asciiTheme="minorHAnsi" w:hAnsiTheme="minorHAnsi"/>
                <w:sz w:val="22"/>
                <w:szCs w:val="22"/>
              </w:rPr>
            </w:pPr>
            <w:r w:rsidRPr="00EA227F">
              <w:rPr>
                <w:b/>
                <w:bCs/>
                <w:sz w:val="20"/>
              </w:rPr>
              <w:t xml:space="preserve">Vitality; </w:t>
            </w:r>
            <w:r w:rsidRPr="00EA227F">
              <w:rPr>
                <w:rFonts w:asciiTheme="minorHAnsi" w:hAnsiTheme="minorHAnsi"/>
                <w:sz w:val="22"/>
                <w:szCs w:val="18"/>
              </w:rPr>
              <w:t>n(%)</w:t>
            </w:r>
          </w:p>
        </w:tc>
        <w:tc>
          <w:tcPr>
            <w:tcW w:w="1424" w:type="dxa"/>
          </w:tcPr>
          <w:p w14:paraId="0913BC81"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5" w:type="dxa"/>
          </w:tcPr>
          <w:p w14:paraId="55334979"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4" w:type="dxa"/>
          </w:tcPr>
          <w:p w14:paraId="2B969208"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8" w:type="dxa"/>
          </w:tcPr>
          <w:p w14:paraId="4A6D0609"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1EF2E500" w14:textId="77777777" w:rsidTr="0045395E">
        <w:trPr>
          <w:trHeight w:val="19"/>
        </w:trPr>
        <w:tc>
          <w:tcPr>
            <w:tcW w:w="1007" w:type="dxa"/>
          </w:tcPr>
          <w:p w14:paraId="73712E38" w14:textId="77777777" w:rsidR="00EB7E87" w:rsidRPr="00EA227F" w:rsidRDefault="00EB7E87" w:rsidP="0045395E">
            <w:pPr>
              <w:pStyle w:val="BodyText2"/>
              <w:spacing w:line="240" w:lineRule="auto"/>
              <w:jc w:val="center"/>
              <w:rPr>
                <w:rFonts w:asciiTheme="minorHAnsi" w:hAnsiTheme="minorHAnsi"/>
                <w:b/>
                <w:bCs/>
                <w:sz w:val="22"/>
                <w:szCs w:val="22"/>
                <w:lang w:val="en-US"/>
              </w:rPr>
            </w:pPr>
          </w:p>
        </w:tc>
        <w:tc>
          <w:tcPr>
            <w:tcW w:w="2388" w:type="dxa"/>
          </w:tcPr>
          <w:p w14:paraId="5807081D" w14:textId="77777777" w:rsidR="00EB7E87" w:rsidRPr="00EA227F" w:rsidRDefault="00EB7E87" w:rsidP="0045395E">
            <w:pPr>
              <w:pStyle w:val="BodyText2"/>
              <w:spacing w:line="240" w:lineRule="auto"/>
              <w:rPr>
                <w:rFonts w:asciiTheme="minorHAnsi" w:hAnsiTheme="minorHAnsi"/>
                <w:sz w:val="22"/>
                <w:szCs w:val="22"/>
              </w:rPr>
            </w:pPr>
            <w:r w:rsidRPr="00EA227F">
              <w:rPr>
                <w:sz w:val="20"/>
              </w:rPr>
              <w:t>Good</w:t>
            </w:r>
          </w:p>
        </w:tc>
        <w:tc>
          <w:tcPr>
            <w:tcW w:w="1424" w:type="dxa"/>
          </w:tcPr>
          <w:p w14:paraId="20CF1E6C"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569(68.3)</w:t>
            </w:r>
          </w:p>
        </w:tc>
        <w:tc>
          <w:tcPr>
            <w:tcW w:w="1425" w:type="dxa"/>
          </w:tcPr>
          <w:p w14:paraId="44CEDF90"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391(66.3)</w:t>
            </w:r>
          </w:p>
        </w:tc>
        <w:tc>
          <w:tcPr>
            <w:tcW w:w="1424" w:type="dxa"/>
          </w:tcPr>
          <w:p w14:paraId="4F637858"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308(56.4)</w:t>
            </w:r>
          </w:p>
        </w:tc>
        <w:tc>
          <w:tcPr>
            <w:tcW w:w="1428" w:type="dxa"/>
          </w:tcPr>
          <w:p w14:paraId="360CAA6D"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246(60.6)</w:t>
            </w:r>
          </w:p>
        </w:tc>
      </w:tr>
      <w:tr w:rsidR="00EA227F" w:rsidRPr="00EA227F" w14:paraId="58356A5B" w14:textId="77777777" w:rsidTr="0045395E">
        <w:trPr>
          <w:trHeight w:val="19"/>
        </w:trPr>
        <w:tc>
          <w:tcPr>
            <w:tcW w:w="1007" w:type="dxa"/>
          </w:tcPr>
          <w:p w14:paraId="6747FCD3" w14:textId="77777777" w:rsidR="00EB7E87" w:rsidRPr="00EA227F" w:rsidRDefault="00EB7E87" w:rsidP="0045395E">
            <w:pPr>
              <w:pStyle w:val="BodyText2"/>
              <w:spacing w:line="240" w:lineRule="auto"/>
              <w:jc w:val="center"/>
              <w:rPr>
                <w:rFonts w:asciiTheme="minorHAnsi" w:hAnsiTheme="minorHAnsi"/>
                <w:b/>
                <w:bCs/>
                <w:sz w:val="22"/>
                <w:szCs w:val="22"/>
                <w:lang w:val="en-US"/>
              </w:rPr>
            </w:pPr>
          </w:p>
        </w:tc>
        <w:tc>
          <w:tcPr>
            <w:tcW w:w="2388" w:type="dxa"/>
          </w:tcPr>
          <w:p w14:paraId="4FBB23F6" w14:textId="77777777" w:rsidR="00EB7E87" w:rsidRPr="00EA227F" w:rsidRDefault="00EB7E87" w:rsidP="0045395E">
            <w:pPr>
              <w:pStyle w:val="BodyText2"/>
              <w:spacing w:line="240" w:lineRule="auto"/>
              <w:rPr>
                <w:rFonts w:asciiTheme="minorHAnsi" w:hAnsiTheme="minorHAnsi"/>
                <w:sz w:val="22"/>
                <w:szCs w:val="22"/>
              </w:rPr>
            </w:pPr>
            <w:r w:rsidRPr="00EA227F">
              <w:rPr>
                <w:sz w:val="20"/>
              </w:rPr>
              <w:t>Poor</w:t>
            </w:r>
          </w:p>
        </w:tc>
        <w:tc>
          <w:tcPr>
            <w:tcW w:w="1424" w:type="dxa"/>
          </w:tcPr>
          <w:p w14:paraId="595F7121"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264(31.7)</w:t>
            </w:r>
          </w:p>
        </w:tc>
        <w:tc>
          <w:tcPr>
            <w:tcW w:w="1425" w:type="dxa"/>
          </w:tcPr>
          <w:p w14:paraId="3D83D3E2"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199(33.7)</w:t>
            </w:r>
          </w:p>
        </w:tc>
        <w:tc>
          <w:tcPr>
            <w:tcW w:w="1424" w:type="dxa"/>
          </w:tcPr>
          <w:p w14:paraId="0564573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238(43.6)</w:t>
            </w:r>
          </w:p>
        </w:tc>
        <w:tc>
          <w:tcPr>
            <w:tcW w:w="1428" w:type="dxa"/>
          </w:tcPr>
          <w:p w14:paraId="7573028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160(39.4)</w:t>
            </w:r>
          </w:p>
        </w:tc>
      </w:tr>
      <w:tr w:rsidR="00EA227F" w:rsidRPr="00EA227F" w14:paraId="767AE2A0" w14:textId="77777777" w:rsidTr="0045395E">
        <w:trPr>
          <w:trHeight w:val="19"/>
        </w:trPr>
        <w:tc>
          <w:tcPr>
            <w:tcW w:w="3395" w:type="dxa"/>
            <w:gridSpan w:val="2"/>
          </w:tcPr>
          <w:p w14:paraId="143E1993" w14:textId="77777777" w:rsidR="00EB7E87" w:rsidRPr="00EA227F" w:rsidRDefault="00EB7E87" w:rsidP="0045395E">
            <w:pPr>
              <w:pStyle w:val="BodyText2"/>
              <w:spacing w:line="240" w:lineRule="auto"/>
              <w:rPr>
                <w:rFonts w:asciiTheme="minorHAnsi" w:hAnsiTheme="minorHAnsi"/>
                <w:sz w:val="22"/>
                <w:szCs w:val="22"/>
              </w:rPr>
            </w:pPr>
            <w:r w:rsidRPr="00EA227F">
              <w:rPr>
                <w:b/>
                <w:bCs/>
                <w:sz w:val="20"/>
              </w:rPr>
              <w:t xml:space="preserve">Mental health; </w:t>
            </w:r>
            <w:r w:rsidRPr="00EA227F">
              <w:rPr>
                <w:rFonts w:asciiTheme="minorHAnsi" w:hAnsiTheme="minorHAnsi"/>
                <w:sz w:val="22"/>
                <w:szCs w:val="18"/>
              </w:rPr>
              <w:t>n(%)</w:t>
            </w:r>
          </w:p>
        </w:tc>
        <w:tc>
          <w:tcPr>
            <w:tcW w:w="1424" w:type="dxa"/>
          </w:tcPr>
          <w:p w14:paraId="2D67E130"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5" w:type="dxa"/>
          </w:tcPr>
          <w:p w14:paraId="0536BE8A"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4" w:type="dxa"/>
          </w:tcPr>
          <w:p w14:paraId="20386E48"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8" w:type="dxa"/>
          </w:tcPr>
          <w:p w14:paraId="2FEB71D6"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0BB1FC12" w14:textId="77777777" w:rsidTr="0045395E">
        <w:trPr>
          <w:trHeight w:val="19"/>
        </w:trPr>
        <w:tc>
          <w:tcPr>
            <w:tcW w:w="1007" w:type="dxa"/>
          </w:tcPr>
          <w:p w14:paraId="635503B1" w14:textId="77777777" w:rsidR="00EB7E87" w:rsidRPr="00EA227F" w:rsidRDefault="00EB7E87" w:rsidP="0045395E">
            <w:pPr>
              <w:pStyle w:val="BodyText2"/>
              <w:spacing w:line="240" w:lineRule="auto"/>
              <w:jc w:val="center"/>
              <w:rPr>
                <w:rFonts w:asciiTheme="minorHAnsi" w:hAnsiTheme="minorHAnsi"/>
                <w:b/>
                <w:bCs/>
                <w:sz w:val="22"/>
                <w:szCs w:val="22"/>
                <w:lang w:val="en-US"/>
              </w:rPr>
            </w:pPr>
          </w:p>
        </w:tc>
        <w:tc>
          <w:tcPr>
            <w:tcW w:w="2388" w:type="dxa"/>
          </w:tcPr>
          <w:p w14:paraId="4F7B88F9" w14:textId="77777777" w:rsidR="00EB7E87" w:rsidRPr="00EA227F" w:rsidRDefault="00EB7E87" w:rsidP="0045395E">
            <w:pPr>
              <w:pStyle w:val="BodyText2"/>
              <w:spacing w:line="240" w:lineRule="auto"/>
              <w:rPr>
                <w:rFonts w:asciiTheme="minorHAnsi" w:hAnsiTheme="minorHAnsi"/>
                <w:sz w:val="22"/>
                <w:szCs w:val="22"/>
              </w:rPr>
            </w:pPr>
            <w:r w:rsidRPr="00EA227F">
              <w:rPr>
                <w:sz w:val="20"/>
              </w:rPr>
              <w:t>Good</w:t>
            </w:r>
          </w:p>
        </w:tc>
        <w:tc>
          <w:tcPr>
            <w:tcW w:w="1424" w:type="dxa"/>
          </w:tcPr>
          <w:p w14:paraId="514292F8"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596(71.5)</w:t>
            </w:r>
          </w:p>
        </w:tc>
        <w:tc>
          <w:tcPr>
            <w:tcW w:w="1425" w:type="dxa"/>
          </w:tcPr>
          <w:p w14:paraId="020D1E1F"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397(67.3)</w:t>
            </w:r>
          </w:p>
        </w:tc>
        <w:tc>
          <w:tcPr>
            <w:tcW w:w="1424" w:type="dxa"/>
          </w:tcPr>
          <w:p w14:paraId="4C493F90"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307(56.2)</w:t>
            </w:r>
          </w:p>
        </w:tc>
        <w:tc>
          <w:tcPr>
            <w:tcW w:w="1428" w:type="dxa"/>
          </w:tcPr>
          <w:p w14:paraId="311848E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253(62.3)</w:t>
            </w:r>
          </w:p>
        </w:tc>
      </w:tr>
      <w:tr w:rsidR="00EA227F" w:rsidRPr="00EA227F" w14:paraId="3C85C179" w14:textId="77777777" w:rsidTr="0045395E">
        <w:trPr>
          <w:trHeight w:val="19"/>
        </w:trPr>
        <w:tc>
          <w:tcPr>
            <w:tcW w:w="1007" w:type="dxa"/>
          </w:tcPr>
          <w:p w14:paraId="462007D2" w14:textId="77777777" w:rsidR="00EB7E87" w:rsidRPr="00EA227F" w:rsidRDefault="00EB7E87" w:rsidP="0045395E">
            <w:pPr>
              <w:pStyle w:val="BodyText2"/>
              <w:spacing w:line="240" w:lineRule="auto"/>
              <w:jc w:val="center"/>
              <w:rPr>
                <w:rFonts w:asciiTheme="minorHAnsi" w:hAnsiTheme="minorHAnsi"/>
                <w:b/>
                <w:bCs/>
                <w:sz w:val="22"/>
                <w:szCs w:val="22"/>
                <w:lang w:val="en-US"/>
              </w:rPr>
            </w:pPr>
          </w:p>
        </w:tc>
        <w:tc>
          <w:tcPr>
            <w:tcW w:w="2388" w:type="dxa"/>
          </w:tcPr>
          <w:p w14:paraId="55D8CF7D" w14:textId="77777777" w:rsidR="00EB7E87" w:rsidRPr="00EA227F" w:rsidRDefault="00EB7E87" w:rsidP="0045395E">
            <w:pPr>
              <w:pStyle w:val="BodyText2"/>
              <w:spacing w:line="240" w:lineRule="auto"/>
              <w:rPr>
                <w:rFonts w:asciiTheme="minorHAnsi" w:hAnsiTheme="minorHAnsi"/>
                <w:sz w:val="22"/>
                <w:szCs w:val="22"/>
              </w:rPr>
            </w:pPr>
            <w:r w:rsidRPr="00EA227F">
              <w:rPr>
                <w:sz w:val="20"/>
              </w:rPr>
              <w:t>Poor</w:t>
            </w:r>
          </w:p>
        </w:tc>
        <w:tc>
          <w:tcPr>
            <w:tcW w:w="1424" w:type="dxa"/>
          </w:tcPr>
          <w:p w14:paraId="799CE432"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237(28.5)</w:t>
            </w:r>
          </w:p>
        </w:tc>
        <w:tc>
          <w:tcPr>
            <w:tcW w:w="1425" w:type="dxa"/>
          </w:tcPr>
          <w:p w14:paraId="12EB40B0"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193(32.7)</w:t>
            </w:r>
          </w:p>
        </w:tc>
        <w:tc>
          <w:tcPr>
            <w:tcW w:w="1424" w:type="dxa"/>
          </w:tcPr>
          <w:p w14:paraId="661D506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239(43.8)</w:t>
            </w:r>
          </w:p>
        </w:tc>
        <w:tc>
          <w:tcPr>
            <w:tcW w:w="1428" w:type="dxa"/>
          </w:tcPr>
          <w:p w14:paraId="0DA2E05B"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153(37.7)</w:t>
            </w:r>
          </w:p>
        </w:tc>
      </w:tr>
      <w:tr w:rsidR="00EA227F" w:rsidRPr="00EA227F" w14:paraId="6F801260" w14:textId="77777777" w:rsidTr="0045395E">
        <w:trPr>
          <w:trHeight w:val="19"/>
        </w:trPr>
        <w:tc>
          <w:tcPr>
            <w:tcW w:w="3395" w:type="dxa"/>
            <w:gridSpan w:val="2"/>
          </w:tcPr>
          <w:p w14:paraId="725C248F" w14:textId="77777777" w:rsidR="00EB7E87" w:rsidRPr="00EA227F" w:rsidRDefault="00EB7E87" w:rsidP="0045395E">
            <w:pPr>
              <w:pStyle w:val="BodyText2"/>
              <w:spacing w:line="240" w:lineRule="auto"/>
              <w:rPr>
                <w:rFonts w:asciiTheme="minorHAnsi" w:hAnsiTheme="minorHAnsi"/>
                <w:sz w:val="22"/>
                <w:szCs w:val="18"/>
              </w:rPr>
            </w:pPr>
            <w:r w:rsidRPr="00EA227F">
              <w:rPr>
                <w:rFonts w:asciiTheme="minorHAnsi" w:hAnsiTheme="minorHAnsi"/>
                <w:b/>
                <w:bCs/>
                <w:sz w:val="22"/>
                <w:szCs w:val="18"/>
              </w:rPr>
              <w:t xml:space="preserve">Care seek pain; </w:t>
            </w:r>
            <w:r w:rsidRPr="00EA227F">
              <w:rPr>
                <w:rFonts w:asciiTheme="minorHAnsi" w:hAnsiTheme="minorHAnsi"/>
                <w:sz w:val="22"/>
                <w:szCs w:val="18"/>
              </w:rPr>
              <w:t>n(%)</w:t>
            </w:r>
          </w:p>
        </w:tc>
        <w:tc>
          <w:tcPr>
            <w:tcW w:w="1424" w:type="dxa"/>
          </w:tcPr>
          <w:p w14:paraId="53F3677A"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5" w:type="dxa"/>
          </w:tcPr>
          <w:p w14:paraId="3BD591F5"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4" w:type="dxa"/>
          </w:tcPr>
          <w:p w14:paraId="0B4D274B"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8" w:type="dxa"/>
          </w:tcPr>
          <w:p w14:paraId="29E92012"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50CCAA6A" w14:textId="77777777" w:rsidTr="0045395E">
        <w:trPr>
          <w:trHeight w:val="19"/>
        </w:trPr>
        <w:tc>
          <w:tcPr>
            <w:tcW w:w="1007" w:type="dxa"/>
          </w:tcPr>
          <w:p w14:paraId="1F4DE3CA" w14:textId="77777777" w:rsidR="00EB7E87" w:rsidRPr="00EA227F" w:rsidRDefault="00EB7E87" w:rsidP="0045395E">
            <w:pPr>
              <w:pStyle w:val="BodyText2"/>
              <w:spacing w:line="240" w:lineRule="auto"/>
              <w:jc w:val="center"/>
              <w:rPr>
                <w:rFonts w:asciiTheme="minorHAnsi" w:hAnsiTheme="minorHAnsi"/>
                <w:b/>
                <w:bCs/>
                <w:sz w:val="22"/>
                <w:szCs w:val="18"/>
                <w:lang w:val="en-US"/>
              </w:rPr>
            </w:pPr>
          </w:p>
        </w:tc>
        <w:tc>
          <w:tcPr>
            <w:tcW w:w="2388" w:type="dxa"/>
            <w:vAlign w:val="center"/>
          </w:tcPr>
          <w:p w14:paraId="0A287A0D" w14:textId="77777777" w:rsidR="00EB7E87" w:rsidRPr="00EA227F" w:rsidRDefault="00EB7E87" w:rsidP="0045395E">
            <w:pPr>
              <w:pStyle w:val="BodyText2"/>
              <w:spacing w:line="240" w:lineRule="auto"/>
              <w:rPr>
                <w:rFonts w:asciiTheme="minorHAnsi" w:hAnsiTheme="minorHAnsi"/>
                <w:sz w:val="22"/>
                <w:szCs w:val="18"/>
              </w:rPr>
            </w:pPr>
            <w:r w:rsidRPr="00EA227F">
              <w:rPr>
                <w:rFonts w:asciiTheme="minorHAnsi" w:hAnsiTheme="minorHAnsi"/>
                <w:sz w:val="22"/>
                <w:szCs w:val="18"/>
              </w:rPr>
              <w:t>Yes</w:t>
            </w:r>
          </w:p>
        </w:tc>
        <w:tc>
          <w:tcPr>
            <w:tcW w:w="1424" w:type="dxa"/>
          </w:tcPr>
          <w:p w14:paraId="4DDF0B01"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293(39.9)</w:t>
            </w:r>
          </w:p>
        </w:tc>
        <w:tc>
          <w:tcPr>
            <w:tcW w:w="1425" w:type="dxa"/>
          </w:tcPr>
          <w:p w14:paraId="00B60DBE"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236(45.5)</w:t>
            </w:r>
          </w:p>
        </w:tc>
        <w:tc>
          <w:tcPr>
            <w:tcW w:w="1424" w:type="dxa"/>
          </w:tcPr>
          <w:p w14:paraId="6339E67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206(45.2)</w:t>
            </w:r>
          </w:p>
        </w:tc>
        <w:tc>
          <w:tcPr>
            <w:tcW w:w="1428" w:type="dxa"/>
          </w:tcPr>
          <w:p w14:paraId="3F4B8F7E"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158(48.5)</w:t>
            </w:r>
          </w:p>
        </w:tc>
      </w:tr>
      <w:tr w:rsidR="00EA227F" w:rsidRPr="00EA227F" w14:paraId="2CAF1F98" w14:textId="77777777" w:rsidTr="0045395E">
        <w:trPr>
          <w:trHeight w:val="19"/>
        </w:trPr>
        <w:tc>
          <w:tcPr>
            <w:tcW w:w="1007" w:type="dxa"/>
          </w:tcPr>
          <w:p w14:paraId="56B295F3" w14:textId="77777777" w:rsidR="00EB7E87" w:rsidRPr="00EA227F" w:rsidRDefault="00EB7E87" w:rsidP="0045395E">
            <w:pPr>
              <w:pStyle w:val="BodyText2"/>
              <w:spacing w:line="240" w:lineRule="auto"/>
              <w:jc w:val="center"/>
              <w:rPr>
                <w:rFonts w:asciiTheme="minorHAnsi" w:hAnsiTheme="minorHAnsi"/>
                <w:b/>
                <w:bCs/>
                <w:sz w:val="22"/>
                <w:szCs w:val="18"/>
                <w:lang w:val="en-US"/>
              </w:rPr>
            </w:pPr>
          </w:p>
        </w:tc>
        <w:tc>
          <w:tcPr>
            <w:tcW w:w="2388" w:type="dxa"/>
          </w:tcPr>
          <w:p w14:paraId="1C2F6545" w14:textId="77777777" w:rsidR="00EB7E87" w:rsidRPr="00EA227F" w:rsidRDefault="00EB7E87" w:rsidP="0045395E">
            <w:pPr>
              <w:pStyle w:val="BodyText2"/>
              <w:spacing w:line="240" w:lineRule="auto"/>
              <w:rPr>
                <w:rFonts w:asciiTheme="minorHAnsi" w:hAnsiTheme="minorHAnsi"/>
                <w:sz w:val="22"/>
                <w:szCs w:val="18"/>
              </w:rPr>
            </w:pPr>
            <w:r w:rsidRPr="00EA227F">
              <w:rPr>
                <w:rFonts w:asciiTheme="minorHAnsi" w:hAnsiTheme="minorHAnsi"/>
                <w:sz w:val="22"/>
                <w:szCs w:val="18"/>
              </w:rPr>
              <w:t>No</w:t>
            </w:r>
          </w:p>
        </w:tc>
        <w:tc>
          <w:tcPr>
            <w:tcW w:w="1424" w:type="dxa"/>
          </w:tcPr>
          <w:p w14:paraId="614CC14F"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442(60.1)</w:t>
            </w:r>
          </w:p>
        </w:tc>
        <w:tc>
          <w:tcPr>
            <w:tcW w:w="1425" w:type="dxa"/>
          </w:tcPr>
          <w:p w14:paraId="58A0EB35"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283(54.5)</w:t>
            </w:r>
          </w:p>
        </w:tc>
        <w:tc>
          <w:tcPr>
            <w:tcW w:w="1424" w:type="dxa"/>
          </w:tcPr>
          <w:p w14:paraId="306C4598"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250(54.8)</w:t>
            </w:r>
          </w:p>
        </w:tc>
        <w:tc>
          <w:tcPr>
            <w:tcW w:w="1428" w:type="dxa"/>
          </w:tcPr>
          <w:p w14:paraId="44B69CEE"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168(51.5)</w:t>
            </w:r>
          </w:p>
        </w:tc>
      </w:tr>
      <w:tr w:rsidR="00EA227F" w:rsidRPr="00EA227F" w14:paraId="1D1AED53" w14:textId="77777777" w:rsidTr="0045395E">
        <w:trPr>
          <w:trHeight w:val="19"/>
        </w:trPr>
        <w:tc>
          <w:tcPr>
            <w:tcW w:w="3395" w:type="dxa"/>
            <w:gridSpan w:val="2"/>
          </w:tcPr>
          <w:p w14:paraId="555BC87C" w14:textId="77777777" w:rsidR="00EB7E87" w:rsidRPr="00EA227F" w:rsidRDefault="00EB7E87" w:rsidP="0045395E">
            <w:pPr>
              <w:pStyle w:val="BodyText2"/>
              <w:spacing w:line="240" w:lineRule="auto"/>
              <w:rPr>
                <w:rFonts w:asciiTheme="minorHAnsi" w:hAnsiTheme="minorHAnsi"/>
                <w:sz w:val="22"/>
                <w:szCs w:val="18"/>
              </w:rPr>
            </w:pPr>
            <w:r w:rsidRPr="00EA227F">
              <w:rPr>
                <w:rFonts w:asciiTheme="minorHAnsi" w:hAnsiTheme="minorHAnsi"/>
                <w:b/>
                <w:bCs/>
                <w:sz w:val="22"/>
                <w:szCs w:val="18"/>
              </w:rPr>
              <w:t xml:space="preserve">Social support; </w:t>
            </w:r>
            <w:r w:rsidRPr="00EA227F">
              <w:rPr>
                <w:rFonts w:asciiTheme="minorHAnsi" w:hAnsiTheme="minorHAnsi"/>
                <w:sz w:val="22"/>
                <w:szCs w:val="18"/>
              </w:rPr>
              <w:t>n(%)</w:t>
            </w:r>
          </w:p>
        </w:tc>
        <w:tc>
          <w:tcPr>
            <w:tcW w:w="1424" w:type="dxa"/>
          </w:tcPr>
          <w:p w14:paraId="3D2714B7"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5" w:type="dxa"/>
          </w:tcPr>
          <w:p w14:paraId="1F5277E4"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4" w:type="dxa"/>
          </w:tcPr>
          <w:p w14:paraId="39CE1D47" w14:textId="77777777" w:rsidR="00EB7E87" w:rsidRPr="00EA227F" w:rsidRDefault="00EB7E87" w:rsidP="0045395E">
            <w:pPr>
              <w:pStyle w:val="BodyText2"/>
              <w:spacing w:line="240" w:lineRule="auto"/>
              <w:rPr>
                <w:rFonts w:asciiTheme="minorHAnsi" w:hAnsiTheme="minorHAnsi"/>
                <w:sz w:val="22"/>
                <w:szCs w:val="22"/>
                <w:lang w:val="en-US"/>
              </w:rPr>
            </w:pPr>
          </w:p>
        </w:tc>
        <w:tc>
          <w:tcPr>
            <w:tcW w:w="1428" w:type="dxa"/>
          </w:tcPr>
          <w:p w14:paraId="3345F028"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222254F6" w14:textId="77777777" w:rsidTr="0045395E">
        <w:trPr>
          <w:trHeight w:val="19"/>
        </w:trPr>
        <w:tc>
          <w:tcPr>
            <w:tcW w:w="1007" w:type="dxa"/>
          </w:tcPr>
          <w:p w14:paraId="2D0F44DF" w14:textId="77777777" w:rsidR="00EB7E87" w:rsidRPr="00EA227F" w:rsidRDefault="00EB7E87" w:rsidP="0045395E">
            <w:pPr>
              <w:pStyle w:val="BodyText2"/>
              <w:spacing w:line="240" w:lineRule="auto"/>
              <w:jc w:val="center"/>
              <w:rPr>
                <w:rFonts w:asciiTheme="minorHAnsi" w:hAnsiTheme="minorHAnsi"/>
                <w:b/>
                <w:bCs/>
                <w:sz w:val="22"/>
                <w:szCs w:val="18"/>
                <w:lang w:val="en-US"/>
              </w:rPr>
            </w:pPr>
          </w:p>
        </w:tc>
        <w:tc>
          <w:tcPr>
            <w:tcW w:w="2388" w:type="dxa"/>
          </w:tcPr>
          <w:p w14:paraId="3DD1EFEF" w14:textId="77777777" w:rsidR="00EB7E87" w:rsidRPr="00EA227F" w:rsidRDefault="00EB7E87" w:rsidP="0045395E">
            <w:pPr>
              <w:pStyle w:val="BodyText2"/>
              <w:spacing w:line="240" w:lineRule="auto"/>
              <w:rPr>
                <w:rFonts w:asciiTheme="minorHAnsi" w:hAnsiTheme="minorHAnsi"/>
                <w:sz w:val="22"/>
                <w:szCs w:val="18"/>
              </w:rPr>
            </w:pPr>
            <w:r w:rsidRPr="00EA227F">
              <w:rPr>
                <w:rFonts w:asciiTheme="minorHAnsi" w:hAnsiTheme="minorHAnsi"/>
                <w:sz w:val="22"/>
                <w:szCs w:val="18"/>
              </w:rPr>
              <w:t>Yes/yes probably</w:t>
            </w:r>
          </w:p>
        </w:tc>
        <w:tc>
          <w:tcPr>
            <w:tcW w:w="1424" w:type="dxa"/>
          </w:tcPr>
          <w:p w14:paraId="39EE8442"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735(88.2)</w:t>
            </w:r>
          </w:p>
        </w:tc>
        <w:tc>
          <w:tcPr>
            <w:tcW w:w="1425" w:type="dxa"/>
          </w:tcPr>
          <w:p w14:paraId="0E54A90D"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521(87.1)</w:t>
            </w:r>
          </w:p>
        </w:tc>
        <w:tc>
          <w:tcPr>
            <w:tcW w:w="1424" w:type="dxa"/>
          </w:tcPr>
          <w:p w14:paraId="60E61FB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456(82.3)</w:t>
            </w:r>
          </w:p>
        </w:tc>
        <w:tc>
          <w:tcPr>
            <w:tcW w:w="1428" w:type="dxa"/>
          </w:tcPr>
          <w:p w14:paraId="775C11C3"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355(84.9)</w:t>
            </w:r>
          </w:p>
        </w:tc>
      </w:tr>
      <w:tr w:rsidR="00EA227F" w:rsidRPr="00EA227F" w14:paraId="2DDEAF25" w14:textId="77777777" w:rsidTr="0045395E">
        <w:trPr>
          <w:trHeight w:val="19"/>
        </w:trPr>
        <w:tc>
          <w:tcPr>
            <w:tcW w:w="1007" w:type="dxa"/>
          </w:tcPr>
          <w:p w14:paraId="1A22233B" w14:textId="77777777" w:rsidR="00EB7E87" w:rsidRPr="00EA227F" w:rsidRDefault="00EB7E87" w:rsidP="0045395E">
            <w:pPr>
              <w:pStyle w:val="BodyText2"/>
              <w:spacing w:line="240" w:lineRule="auto"/>
              <w:jc w:val="center"/>
              <w:rPr>
                <w:rFonts w:asciiTheme="minorHAnsi" w:hAnsiTheme="minorHAnsi"/>
                <w:b/>
                <w:bCs/>
                <w:sz w:val="22"/>
                <w:szCs w:val="18"/>
                <w:lang w:val="en-US"/>
              </w:rPr>
            </w:pPr>
          </w:p>
        </w:tc>
        <w:tc>
          <w:tcPr>
            <w:tcW w:w="2388" w:type="dxa"/>
          </w:tcPr>
          <w:p w14:paraId="2AAE5B50" w14:textId="77777777" w:rsidR="00EB7E87" w:rsidRPr="00EA227F" w:rsidRDefault="00EB7E87" w:rsidP="0045395E">
            <w:pPr>
              <w:pStyle w:val="BodyText2"/>
              <w:spacing w:line="240" w:lineRule="auto"/>
              <w:rPr>
                <w:rFonts w:asciiTheme="minorHAnsi" w:hAnsiTheme="minorHAnsi"/>
                <w:sz w:val="22"/>
                <w:szCs w:val="18"/>
              </w:rPr>
            </w:pPr>
            <w:r w:rsidRPr="00EA227F">
              <w:rPr>
                <w:rFonts w:asciiTheme="minorHAnsi" w:hAnsiTheme="minorHAnsi"/>
                <w:sz w:val="22"/>
                <w:szCs w:val="18"/>
              </w:rPr>
              <w:t>No/not sure</w:t>
            </w:r>
          </w:p>
        </w:tc>
        <w:tc>
          <w:tcPr>
            <w:tcW w:w="1424" w:type="dxa"/>
          </w:tcPr>
          <w:p w14:paraId="7DF1CD7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98(11.8)</w:t>
            </w:r>
          </w:p>
        </w:tc>
        <w:tc>
          <w:tcPr>
            <w:tcW w:w="1425" w:type="dxa"/>
          </w:tcPr>
          <w:p w14:paraId="40648AC0"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77(12.9)</w:t>
            </w:r>
          </w:p>
        </w:tc>
        <w:tc>
          <w:tcPr>
            <w:tcW w:w="1424" w:type="dxa"/>
          </w:tcPr>
          <w:p w14:paraId="6C2BC1E3"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98(17.7)</w:t>
            </w:r>
          </w:p>
        </w:tc>
        <w:tc>
          <w:tcPr>
            <w:tcW w:w="1428" w:type="dxa"/>
          </w:tcPr>
          <w:p w14:paraId="65BA0F02"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63(15.1)</w:t>
            </w:r>
          </w:p>
        </w:tc>
      </w:tr>
    </w:tbl>
    <w:p w14:paraId="52F1FC1A" w14:textId="77777777" w:rsidR="00EB7E87" w:rsidRPr="00EA227F" w:rsidRDefault="00EB7E87" w:rsidP="00EB7E87">
      <w:r w:rsidRPr="00EA227F">
        <w:rPr>
          <w:vertAlign w:val="superscript"/>
        </w:rPr>
        <w:t xml:space="preserve">a </w:t>
      </w:r>
      <w:r w:rsidRPr="00EA227F">
        <w:t xml:space="preserve">n=22 had missing data from pain mannequin at baseline; </w:t>
      </w:r>
      <w:proofErr w:type="spellStart"/>
      <w:r w:rsidRPr="00EA227F">
        <w:rPr>
          <w:vertAlign w:val="superscript"/>
        </w:rPr>
        <w:t>b</w:t>
      </w:r>
      <w:r w:rsidRPr="00EA227F">
        <w:t>n</w:t>
      </w:r>
      <w:proofErr w:type="spellEnd"/>
      <w:r w:rsidRPr="00EA227F">
        <w:t xml:space="preserve">=11 had missing data from pain mannequin at baseline, thus only n=310 provide information to baseline pain sites in this table; </w:t>
      </w:r>
      <w:proofErr w:type="spellStart"/>
      <w:r w:rsidRPr="00EA227F">
        <w:rPr>
          <w:vertAlign w:val="superscript"/>
        </w:rPr>
        <w:t>c</w:t>
      </w:r>
      <w:r w:rsidRPr="00EA227F">
        <w:t>n</w:t>
      </w:r>
      <w:proofErr w:type="spellEnd"/>
      <w:r w:rsidRPr="00EA227F">
        <w:t>=5 had missing data from pain mannequin at baseline. NCP=No Chronic Pain; CRP=Chronic Regional Pain; CWP=Chronic Widespread Pain.</w:t>
      </w:r>
    </w:p>
    <w:p w14:paraId="28614D3C" w14:textId="77777777" w:rsidR="00EB7E87" w:rsidRPr="00EA227F" w:rsidRDefault="00EB7E87" w:rsidP="00EB7E87"/>
    <w:p w14:paraId="37DCBDD4" w14:textId="77777777" w:rsidR="00EB7E87" w:rsidRPr="00EA227F" w:rsidRDefault="00EB7E87" w:rsidP="00EB7E87"/>
    <w:p w14:paraId="2A6B4F59" w14:textId="77777777" w:rsidR="00EB7E87" w:rsidRPr="00EA227F" w:rsidRDefault="00EB7E87" w:rsidP="00EB7E87"/>
    <w:p w14:paraId="71CFE14C" w14:textId="77777777" w:rsidR="00EB7E87" w:rsidRPr="00EA227F" w:rsidRDefault="00EB7E87" w:rsidP="00EB7E87"/>
    <w:p w14:paraId="4F0303E4" w14:textId="77777777" w:rsidR="00EB7E87" w:rsidRPr="00EA227F" w:rsidRDefault="00EB7E87" w:rsidP="00EB7E87"/>
    <w:p w14:paraId="41B90F3B" w14:textId="77777777" w:rsidR="00EB7E87" w:rsidRPr="00EA227F" w:rsidRDefault="00EB7E87" w:rsidP="00EB7E87"/>
    <w:p w14:paraId="738A1642" w14:textId="77777777" w:rsidR="00EB7E87" w:rsidRPr="00EA227F" w:rsidRDefault="00EB7E87" w:rsidP="00EB7E87">
      <w:r w:rsidRPr="00EA227F">
        <w:rPr>
          <w:b/>
          <w:bCs/>
        </w:rPr>
        <w:t>Table S2.</w:t>
      </w:r>
      <w:r w:rsidRPr="00EA227F">
        <w:t xml:space="preserve"> Baseline characteristics of those included with missing data, and without missing data at the 21 -year follow-up (time point 4).  </w:t>
      </w:r>
    </w:p>
    <w:tbl>
      <w:tblPr>
        <w:tblStyle w:val="TableGrid"/>
        <w:tblW w:w="75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836"/>
        <w:gridCol w:w="1836"/>
      </w:tblGrid>
      <w:tr w:rsidR="00EA227F" w:rsidRPr="00EA227F" w14:paraId="55162240" w14:textId="77777777" w:rsidTr="0045395E">
        <w:trPr>
          <w:trHeight w:val="279"/>
        </w:trPr>
        <w:tc>
          <w:tcPr>
            <w:tcW w:w="3828" w:type="dxa"/>
            <w:tcBorders>
              <w:top w:val="single" w:sz="4" w:space="0" w:color="auto"/>
              <w:bottom w:val="single" w:sz="4" w:space="0" w:color="auto"/>
            </w:tcBorders>
          </w:tcPr>
          <w:p w14:paraId="1384DB4A" w14:textId="77777777" w:rsidR="00EB7E87" w:rsidRPr="00EA227F" w:rsidRDefault="00EB7E87" w:rsidP="0045395E">
            <w:pPr>
              <w:pStyle w:val="BodyText2"/>
              <w:spacing w:line="240" w:lineRule="auto"/>
              <w:rPr>
                <w:rFonts w:asciiTheme="minorHAnsi" w:hAnsiTheme="minorHAnsi"/>
                <w:b/>
                <w:bCs/>
                <w:sz w:val="22"/>
                <w:szCs w:val="22"/>
              </w:rPr>
            </w:pPr>
            <w:r w:rsidRPr="00EA227F">
              <w:rPr>
                <w:rFonts w:asciiTheme="minorHAnsi" w:hAnsiTheme="minorHAnsi"/>
                <w:b/>
                <w:bCs/>
                <w:sz w:val="22"/>
                <w:szCs w:val="22"/>
              </w:rPr>
              <w:t xml:space="preserve">Baseline </w:t>
            </w:r>
          </w:p>
          <w:p w14:paraId="6ADD5C5A" w14:textId="77777777" w:rsidR="00EB7E87" w:rsidRPr="00EA227F" w:rsidRDefault="00EB7E87" w:rsidP="0045395E">
            <w:pPr>
              <w:pStyle w:val="BodyText2"/>
              <w:spacing w:line="240" w:lineRule="auto"/>
              <w:rPr>
                <w:rFonts w:asciiTheme="minorHAnsi" w:hAnsiTheme="minorHAnsi"/>
                <w:b/>
                <w:bCs/>
                <w:sz w:val="22"/>
                <w:szCs w:val="22"/>
              </w:rPr>
            </w:pPr>
            <w:r w:rsidRPr="00EA227F">
              <w:rPr>
                <w:rFonts w:asciiTheme="minorHAnsi" w:hAnsiTheme="minorHAnsi"/>
                <w:b/>
                <w:bCs/>
                <w:sz w:val="22"/>
                <w:szCs w:val="22"/>
              </w:rPr>
              <w:t>Characteristics</w:t>
            </w:r>
          </w:p>
        </w:tc>
        <w:tc>
          <w:tcPr>
            <w:tcW w:w="1836" w:type="dxa"/>
            <w:tcBorders>
              <w:top w:val="single" w:sz="4" w:space="0" w:color="auto"/>
              <w:bottom w:val="single" w:sz="4" w:space="0" w:color="auto"/>
            </w:tcBorders>
          </w:tcPr>
          <w:p w14:paraId="492CEAEC" w14:textId="77777777" w:rsidR="00EB7E87" w:rsidRPr="00EA227F" w:rsidRDefault="00EB7E87" w:rsidP="0045395E">
            <w:pPr>
              <w:pStyle w:val="BodyText2"/>
              <w:spacing w:line="240" w:lineRule="auto"/>
              <w:rPr>
                <w:rFonts w:asciiTheme="minorHAnsi" w:hAnsiTheme="minorHAnsi"/>
                <w:b/>
                <w:bCs/>
                <w:sz w:val="22"/>
                <w:szCs w:val="22"/>
                <w:vertAlign w:val="superscript"/>
                <w:lang w:val="en-US"/>
              </w:rPr>
            </w:pPr>
            <w:r w:rsidRPr="00EA227F">
              <w:rPr>
                <w:rFonts w:asciiTheme="minorHAnsi" w:hAnsiTheme="minorHAnsi"/>
                <w:b/>
                <w:bCs/>
                <w:sz w:val="22"/>
                <w:szCs w:val="22"/>
                <w:lang w:val="en-US"/>
              </w:rPr>
              <w:t>Included with data at time point 4 n=1150</w:t>
            </w:r>
            <w:r w:rsidRPr="00EA227F">
              <w:rPr>
                <w:rFonts w:asciiTheme="minorHAnsi" w:hAnsiTheme="minorHAnsi"/>
                <w:b/>
                <w:bCs/>
                <w:sz w:val="22"/>
                <w:szCs w:val="22"/>
                <w:vertAlign w:val="superscript"/>
                <w:lang w:val="en-US"/>
              </w:rPr>
              <w:t>b</w:t>
            </w:r>
          </w:p>
        </w:tc>
        <w:tc>
          <w:tcPr>
            <w:tcW w:w="1836" w:type="dxa"/>
            <w:tcBorders>
              <w:top w:val="single" w:sz="4" w:space="0" w:color="auto"/>
              <w:bottom w:val="single" w:sz="4" w:space="0" w:color="auto"/>
            </w:tcBorders>
          </w:tcPr>
          <w:p w14:paraId="5B3D2DE2" w14:textId="77777777" w:rsidR="00EB7E87" w:rsidRPr="00EA227F" w:rsidRDefault="00EB7E87" w:rsidP="0045395E">
            <w:pPr>
              <w:pStyle w:val="BodyText2"/>
              <w:spacing w:line="240" w:lineRule="auto"/>
              <w:rPr>
                <w:rFonts w:asciiTheme="minorHAnsi" w:hAnsiTheme="minorHAnsi"/>
                <w:b/>
                <w:bCs/>
                <w:sz w:val="22"/>
                <w:szCs w:val="22"/>
                <w:highlight w:val="yellow"/>
                <w:lang w:val="en-US"/>
              </w:rPr>
            </w:pPr>
            <w:r w:rsidRPr="00EA227F">
              <w:rPr>
                <w:rFonts w:asciiTheme="minorHAnsi" w:hAnsiTheme="minorHAnsi"/>
                <w:b/>
                <w:bCs/>
                <w:sz w:val="22"/>
                <w:szCs w:val="22"/>
                <w:lang w:val="en-US"/>
              </w:rPr>
              <w:t>Missing at time point 4 n=708</w:t>
            </w:r>
            <w:r w:rsidRPr="00EA227F">
              <w:rPr>
                <w:rFonts w:asciiTheme="minorHAnsi" w:hAnsiTheme="minorHAnsi"/>
                <w:b/>
                <w:bCs/>
                <w:sz w:val="22"/>
                <w:szCs w:val="22"/>
                <w:vertAlign w:val="superscript"/>
                <w:lang w:val="en-US"/>
              </w:rPr>
              <w:t>c</w:t>
            </w:r>
          </w:p>
        </w:tc>
      </w:tr>
      <w:tr w:rsidR="00EA227F" w:rsidRPr="00EA227F" w14:paraId="21EB70B1" w14:textId="77777777" w:rsidTr="0045395E">
        <w:trPr>
          <w:trHeight w:val="19"/>
        </w:trPr>
        <w:tc>
          <w:tcPr>
            <w:tcW w:w="3828" w:type="dxa"/>
            <w:tcBorders>
              <w:top w:val="single" w:sz="4" w:space="0" w:color="auto"/>
            </w:tcBorders>
          </w:tcPr>
          <w:p w14:paraId="4D2CC15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b/>
                <w:bCs/>
                <w:sz w:val="22"/>
                <w:szCs w:val="22"/>
                <w:lang w:val="en-US"/>
              </w:rPr>
              <w:t>Age;</w:t>
            </w:r>
            <w:r w:rsidRPr="00EA227F">
              <w:rPr>
                <w:rFonts w:asciiTheme="minorHAnsi" w:hAnsiTheme="minorHAnsi"/>
                <w:sz w:val="22"/>
                <w:szCs w:val="22"/>
                <w:lang w:val="en-US"/>
              </w:rPr>
              <w:t xml:space="preserve"> Mean (</w:t>
            </w:r>
            <w:proofErr w:type="spellStart"/>
            <w:r w:rsidRPr="00EA227F">
              <w:rPr>
                <w:rFonts w:asciiTheme="minorHAnsi" w:hAnsiTheme="minorHAnsi"/>
                <w:sz w:val="22"/>
                <w:szCs w:val="22"/>
                <w:lang w:val="en-US"/>
              </w:rPr>
              <w:t>sd</w:t>
            </w:r>
            <w:proofErr w:type="spellEnd"/>
            <w:r w:rsidRPr="00EA227F">
              <w:rPr>
                <w:rFonts w:asciiTheme="minorHAnsi" w:hAnsiTheme="minorHAnsi"/>
                <w:sz w:val="22"/>
                <w:szCs w:val="22"/>
                <w:lang w:val="en-US"/>
              </w:rPr>
              <w:t>)</w:t>
            </w:r>
          </w:p>
        </w:tc>
        <w:tc>
          <w:tcPr>
            <w:tcW w:w="1836" w:type="dxa"/>
            <w:tcBorders>
              <w:top w:val="single" w:sz="4" w:space="0" w:color="auto"/>
            </w:tcBorders>
          </w:tcPr>
          <w:p w14:paraId="490253D7"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43.6(12.7)</w:t>
            </w:r>
          </w:p>
        </w:tc>
        <w:tc>
          <w:tcPr>
            <w:tcW w:w="1836" w:type="dxa"/>
            <w:tcBorders>
              <w:top w:val="single" w:sz="4" w:space="0" w:color="auto"/>
            </w:tcBorders>
          </w:tcPr>
          <w:p w14:paraId="79573725"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50.8(16.4)</w:t>
            </w:r>
          </w:p>
        </w:tc>
      </w:tr>
      <w:tr w:rsidR="00EA227F" w:rsidRPr="00EA227F" w14:paraId="246BBFB2" w14:textId="77777777" w:rsidTr="0045395E">
        <w:trPr>
          <w:trHeight w:val="19"/>
        </w:trPr>
        <w:tc>
          <w:tcPr>
            <w:tcW w:w="3828" w:type="dxa"/>
          </w:tcPr>
          <w:p w14:paraId="604EFFA7"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b/>
                <w:bCs/>
                <w:sz w:val="22"/>
                <w:szCs w:val="22"/>
                <w:lang w:val="en-US"/>
              </w:rPr>
              <w:t xml:space="preserve">Female gender; </w:t>
            </w:r>
            <w:r w:rsidRPr="00EA227F">
              <w:rPr>
                <w:rFonts w:asciiTheme="minorHAnsi" w:hAnsiTheme="minorHAnsi"/>
                <w:sz w:val="22"/>
                <w:szCs w:val="22"/>
                <w:lang w:val="en-US"/>
              </w:rPr>
              <w:t>n(%)</w:t>
            </w:r>
          </w:p>
        </w:tc>
        <w:tc>
          <w:tcPr>
            <w:tcW w:w="1836" w:type="dxa"/>
          </w:tcPr>
          <w:p w14:paraId="51B2A333"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662(57.6)</w:t>
            </w:r>
          </w:p>
        </w:tc>
        <w:tc>
          <w:tcPr>
            <w:tcW w:w="1836" w:type="dxa"/>
          </w:tcPr>
          <w:p w14:paraId="4D2BCD31"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365(51.6)</w:t>
            </w:r>
          </w:p>
        </w:tc>
      </w:tr>
      <w:tr w:rsidR="00EA227F" w:rsidRPr="00EA227F" w14:paraId="7AEF0159" w14:textId="77777777" w:rsidTr="0045395E">
        <w:trPr>
          <w:trHeight w:val="19"/>
        </w:trPr>
        <w:tc>
          <w:tcPr>
            <w:tcW w:w="3828" w:type="dxa"/>
          </w:tcPr>
          <w:p w14:paraId="54A5E2E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b/>
                <w:bCs/>
                <w:sz w:val="22"/>
                <w:szCs w:val="22"/>
                <w:lang w:val="en-US"/>
              </w:rPr>
              <w:t>Number of pain regions</w:t>
            </w:r>
            <w:r w:rsidRPr="00EA227F">
              <w:rPr>
                <w:rFonts w:asciiTheme="minorHAnsi" w:hAnsiTheme="minorHAnsi"/>
                <w:sz w:val="22"/>
                <w:szCs w:val="22"/>
                <w:lang w:val="en-US"/>
              </w:rPr>
              <w:t>; Mean (</w:t>
            </w:r>
            <w:proofErr w:type="spellStart"/>
            <w:r w:rsidRPr="00EA227F">
              <w:rPr>
                <w:rFonts w:asciiTheme="minorHAnsi" w:hAnsiTheme="minorHAnsi"/>
                <w:sz w:val="22"/>
                <w:szCs w:val="22"/>
                <w:lang w:val="en-US"/>
              </w:rPr>
              <w:t>sd</w:t>
            </w:r>
            <w:proofErr w:type="spellEnd"/>
            <w:r w:rsidRPr="00EA227F">
              <w:rPr>
                <w:rFonts w:asciiTheme="minorHAnsi" w:hAnsiTheme="minorHAnsi"/>
                <w:sz w:val="22"/>
                <w:szCs w:val="22"/>
                <w:lang w:val="en-US"/>
              </w:rPr>
              <w:t>)</w:t>
            </w:r>
          </w:p>
        </w:tc>
        <w:tc>
          <w:tcPr>
            <w:tcW w:w="1836" w:type="dxa"/>
          </w:tcPr>
          <w:p w14:paraId="7AFED6E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1.7(3.1)</w:t>
            </w:r>
          </w:p>
        </w:tc>
        <w:tc>
          <w:tcPr>
            <w:tcW w:w="1836" w:type="dxa"/>
          </w:tcPr>
          <w:p w14:paraId="1D87B9C8"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2.3(3.6)</w:t>
            </w:r>
          </w:p>
        </w:tc>
      </w:tr>
      <w:tr w:rsidR="00EA227F" w:rsidRPr="00EA227F" w14:paraId="21588A20" w14:textId="77777777" w:rsidTr="0045395E">
        <w:trPr>
          <w:trHeight w:val="19"/>
        </w:trPr>
        <w:tc>
          <w:tcPr>
            <w:tcW w:w="3828" w:type="dxa"/>
          </w:tcPr>
          <w:p w14:paraId="3E13AF6A"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22"/>
                <w:lang w:val="en-US"/>
              </w:rPr>
              <w:t xml:space="preserve">Pain </w:t>
            </w:r>
            <w:proofErr w:type="spellStart"/>
            <w:r w:rsidRPr="00EA227F">
              <w:rPr>
                <w:rFonts w:asciiTheme="minorHAnsi" w:hAnsiTheme="minorHAnsi"/>
                <w:b/>
                <w:bCs/>
                <w:sz w:val="22"/>
                <w:szCs w:val="22"/>
                <w:lang w:val="en-US"/>
              </w:rPr>
              <w:t>group</w:t>
            </w:r>
            <w:r w:rsidRPr="00EA227F">
              <w:rPr>
                <w:rFonts w:asciiTheme="minorHAnsi" w:hAnsiTheme="minorHAnsi"/>
                <w:b/>
                <w:bCs/>
                <w:sz w:val="22"/>
                <w:szCs w:val="22"/>
                <w:vertAlign w:val="superscript"/>
                <w:lang w:val="en-US"/>
              </w:rPr>
              <w:t>a</w:t>
            </w:r>
            <w:proofErr w:type="spellEnd"/>
            <w:r w:rsidRPr="00EA227F">
              <w:rPr>
                <w:rFonts w:asciiTheme="minorHAnsi" w:hAnsiTheme="minorHAnsi"/>
                <w:b/>
                <w:bCs/>
                <w:sz w:val="22"/>
                <w:szCs w:val="22"/>
                <w:lang w:val="en-US"/>
              </w:rPr>
              <w:t xml:space="preserve">; </w:t>
            </w:r>
            <w:r w:rsidRPr="00EA227F">
              <w:rPr>
                <w:rFonts w:asciiTheme="minorHAnsi" w:hAnsiTheme="minorHAnsi"/>
                <w:sz w:val="22"/>
                <w:szCs w:val="22"/>
                <w:lang w:val="en-US"/>
              </w:rPr>
              <w:t>n(%)</w:t>
            </w:r>
          </w:p>
        </w:tc>
        <w:tc>
          <w:tcPr>
            <w:tcW w:w="1836" w:type="dxa"/>
          </w:tcPr>
          <w:p w14:paraId="143D478F" w14:textId="77777777" w:rsidR="00EB7E87" w:rsidRPr="00EA227F" w:rsidRDefault="00EB7E87" w:rsidP="0045395E">
            <w:pPr>
              <w:pStyle w:val="BodyText2"/>
              <w:spacing w:line="240" w:lineRule="auto"/>
              <w:rPr>
                <w:rFonts w:asciiTheme="minorHAnsi" w:hAnsiTheme="minorHAnsi"/>
                <w:sz w:val="22"/>
                <w:szCs w:val="22"/>
                <w:lang w:val="en-US"/>
              </w:rPr>
            </w:pPr>
          </w:p>
        </w:tc>
        <w:tc>
          <w:tcPr>
            <w:tcW w:w="1836" w:type="dxa"/>
          </w:tcPr>
          <w:p w14:paraId="0DEEE875"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1B1707E0" w14:textId="77777777" w:rsidTr="0045395E">
        <w:trPr>
          <w:trHeight w:val="19"/>
        </w:trPr>
        <w:tc>
          <w:tcPr>
            <w:tcW w:w="3828" w:type="dxa"/>
          </w:tcPr>
          <w:p w14:paraId="5CB7BB40"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b/>
                <w:bCs/>
                <w:sz w:val="22"/>
                <w:szCs w:val="22"/>
                <w:lang w:val="en-US"/>
              </w:rPr>
              <w:t>NCP</w:t>
            </w:r>
          </w:p>
        </w:tc>
        <w:tc>
          <w:tcPr>
            <w:tcW w:w="1836" w:type="dxa"/>
          </w:tcPr>
          <w:p w14:paraId="0F9766FC"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728(64.9)</w:t>
            </w:r>
          </w:p>
        </w:tc>
        <w:tc>
          <w:tcPr>
            <w:tcW w:w="1836" w:type="dxa"/>
          </w:tcPr>
          <w:p w14:paraId="3E569821"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405(57.6)</w:t>
            </w:r>
          </w:p>
        </w:tc>
      </w:tr>
      <w:tr w:rsidR="00EA227F" w:rsidRPr="00EA227F" w14:paraId="2B1628B4" w14:textId="77777777" w:rsidTr="0045395E">
        <w:trPr>
          <w:trHeight w:val="19"/>
        </w:trPr>
        <w:tc>
          <w:tcPr>
            <w:tcW w:w="3828" w:type="dxa"/>
          </w:tcPr>
          <w:p w14:paraId="5D95E6B4"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b/>
                <w:bCs/>
                <w:sz w:val="22"/>
                <w:szCs w:val="22"/>
                <w:lang w:val="en-US"/>
              </w:rPr>
              <w:t>CRP</w:t>
            </w:r>
          </w:p>
        </w:tc>
        <w:tc>
          <w:tcPr>
            <w:tcW w:w="1836" w:type="dxa"/>
          </w:tcPr>
          <w:p w14:paraId="5AC0686C"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272(24.2)</w:t>
            </w:r>
          </w:p>
        </w:tc>
        <w:tc>
          <w:tcPr>
            <w:tcW w:w="1836" w:type="dxa"/>
          </w:tcPr>
          <w:p w14:paraId="2272D9B1"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189(26.9)</w:t>
            </w:r>
          </w:p>
        </w:tc>
      </w:tr>
      <w:tr w:rsidR="00EA227F" w:rsidRPr="00EA227F" w14:paraId="070B85D7" w14:textId="77777777" w:rsidTr="0045395E">
        <w:trPr>
          <w:trHeight w:val="19"/>
        </w:trPr>
        <w:tc>
          <w:tcPr>
            <w:tcW w:w="3828" w:type="dxa"/>
          </w:tcPr>
          <w:p w14:paraId="0C244D39"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b/>
                <w:bCs/>
                <w:sz w:val="22"/>
                <w:szCs w:val="22"/>
                <w:lang w:val="en-US"/>
              </w:rPr>
              <w:t>CWP</w:t>
            </w:r>
          </w:p>
        </w:tc>
        <w:tc>
          <w:tcPr>
            <w:tcW w:w="1836" w:type="dxa"/>
          </w:tcPr>
          <w:p w14:paraId="67B3304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122(10.9)</w:t>
            </w:r>
          </w:p>
        </w:tc>
        <w:tc>
          <w:tcPr>
            <w:tcW w:w="1836" w:type="dxa"/>
          </w:tcPr>
          <w:p w14:paraId="605063A4"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109(15.5)</w:t>
            </w:r>
          </w:p>
        </w:tc>
      </w:tr>
      <w:tr w:rsidR="00EA227F" w:rsidRPr="00EA227F" w14:paraId="4D1F8DA0" w14:textId="77777777" w:rsidTr="0045395E">
        <w:trPr>
          <w:trHeight w:val="19"/>
        </w:trPr>
        <w:tc>
          <w:tcPr>
            <w:tcW w:w="3828" w:type="dxa"/>
          </w:tcPr>
          <w:p w14:paraId="601A34DD"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18"/>
                <w:lang w:val="en-US"/>
              </w:rPr>
              <w:t xml:space="preserve">No of sleep problems </w:t>
            </w:r>
          </w:p>
        </w:tc>
        <w:tc>
          <w:tcPr>
            <w:tcW w:w="1836" w:type="dxa"/>
          </w:tcPr>
          <w:p w14:paraId="686ADF1F" w14:textId="77777777" w:rsidR="00EB7E87" w:rsidRPr="00EA227F" w:rsidRDefault="00EB7E87" w:rsidP="0045395E">
            <w:pPr>
              <w:pStyle w:val="BodyText2"/>
              <w:spacing w:line="240" w:lineRule="auto"/>
              <w:rPr>
                <w:rFonts w:asciiTheme="minorHAnsi" w:hAnsiTheme="minorHAnsi"/>
                <w:sz w:val="22"/>
                <w:szCs w:val="22"/>
                <w:lang w:val="en-US"/>
              </w:rPr>
            </w:pPr>
          </w:p>
        </w:tc>
        <w:tc>
          <w:tcPr>
            <w:tcW w:w="1836" w:type="dxa"/>
          </w:tcPr>
          <w:p w14:paraId="66FE841F"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48FA8DB3" w14:textId="77777777" w:rsidTr="0045395E">
        <w:trPr>
          <w:trHeight w:val="19"/>
        </w:trPr>
        <w:tc>
          <w:tcPr>
            <w:tcW w:w="3828" w:type="dxa"/>
          </w:tcPr>
          <w:p w14:paraId="4E891056"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0</w:t>
            </w:r>
          </w:p>
        </w:tc>
        <w:tc>
          <w:tcPr>
            <w:tcW w:w="1836" w:type="dxa"/>
          </w:tcPr>
          <w:p w14:paraId="7B448B94"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614(55.2)</w:t>
            </w:r>
          </w:p>
        </w:tc>
        <w:tc>
          <w:tcPr>
            <w:tcW w:w="1836" w:type="dxa"/>
          </w:tcPr>
          <w:p w14:paraId="0FABB2E4"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320(48.9)</w:t>
            </w:r>
          </w:p>
        </w:tc>
      </w:tr>
      <w:tr w:rsidR="00EA227F" w:rsidRPr="00EA227F" w14:paraId="5FB18AF2" w14:textId="77777777" w:rsidTr="0045395E">
        <w:trPr>
          <w:trHeight w:val="19"/>
        </w:trPr>
        <w:tc>
          <w:tcPr>
            <w:tcW w:w="3828" w:type="dxa"/>
          </w:tcPr>
          <w:p w14:paraId="4F1AE0B2"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1</w:t>
            </w:r>
          </w:p>
        </w:tc>
        <w:tc>
          <w:tcPr>
            <w:tcW w:w="1836" w:type="dxa"/>
          </w:tcPr>
          <w:p w14:paraId="552AF03E"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210(18.9)</w:t>
            </w:r>
          </w:p>
        </w:tc>
        <w:tc>
          <w:tcPr>
            <w:tcW w:w="1836" w:type="dxa"/>
          </w:tcPr>
          <w:p w14:paraId="6B4F63B8"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98(15.0)</w:t>
            </w:r>
          </w:p>
        </w:tc>
      </w:tr>
      <w:tr w:rsidR="00EA227F" w:rsidRPr="00EA227F" w14:paraId="69273F33" w14:textId="77777777" w:rsidTr="0045395E">
        <w:trPr>
          <w:trHeight w:val="19"/>
        </w:trPr>
        <w:tc>
          <w:tcPr>
            <w:tcW w:w="3828" w:type="dxa"/>
          </w:tcPr>
          <w:p w14:paraId="392C3E8E"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≥2</w:t>
            </w:r>
          </w:p>
        </w:tc>
        <w:tc>
          <w:tcPr>
            <w:tcW w:w="1836" w:type="dxa"/>
          </w:tcPr>
          <w:p w14:paraId="7168A2D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289(26.0)</w:t>
            </w:r>
          </w:p>
        </w:tc>
        <w:tc>
          <w:tcPr>
            <w:tcW w:w="1836" w:type="dxa"/>
          </w:tcPr>
          <w:p w14:paraId="563C7A28"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236(36.1)</w:t>
            </w:r>
          </w:p>
        </w:tc>
      </w:tr>
      <w:tr w:rsidR="00EA227F" w:rsidRPr="00EA227F" w14:paraId="5163FFD6" w14:textId="77777777" w:rsidTr="0045395E">
        <w:trPr>
          <w:trHeight w:val="19"/>
        </w:trPr>
        <w:tc>
          <w:tcPr>
            <w:tcW w:w="3828" w:type="dxa"/>
          </w:tcPr>
          <w:p w14:paraId="21B06C3C"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18"/>
              </w:rPr>
              <w:t xml:space="preserve">Socioeconomic status by work; </w:t>
            </w:r>
            <w:r w:rsidRPr="00EA227F">
              <w:rPr>
                <w:rFonts w:asciiTheme="minorHAnsi" w:hAnsiTheme="minorHAnsi"/>
                <w:sz w:val="22"/>
                <w:szCs w:val="18"/>
              </w:rPr>
              <w:t>n(%)</w:t>
            </w:r>
            <w:r w:rsidRPr="00EA227F">
              <w:rPr>
                <w:rFonts w:asciiTheme="minorHAnsi" w:hAnsiTheme="minorHAnsi"/>
                <w:b/>
                <w:bCs/>
                <w:sz w:val="22"/>
                <w:szCs w:val="18"/>
              </w:rPr>
              <w:t xml:space="preserve"> </w:t>
            </w:r>
          </w:p>
        </w:tc>
        <w:tc>
          <w:tcPr>
            <w:tcW w:w="1836" w:type="dxa"/>
          </w:tcPr>
          <w:p w14:paraId="0834F212" w14:textId="77777777" w:rsidR="00EB7E87" w:rsidRPr="00EA227F" w:rsidRDefault="00EB7E87" w:rsidP="0045395E">
            <w:pPr>
              <w:pStyle w:val="BodyText2"/>
              <w:spacing w:line="240" w:lineRule="auto"/>
              <w:rPr>
                <w:rFonts w:asciiTheme="minorHAnsi" w:hAnsiTheme="minorHAnsi"/>
                <w:sz w:val="22"/>
                <w:szCs w:val="22"/>
                <w:lang w:val="en-US"/>
              </w:rPr>
            </w:pPr>
          </w:p>
        </w:tc>
        <w:tc>
          <w:tcPr>
            <w:tcW w:w="1836" w:type="dxa"/>
          </w:tcPr>
          <w:p w14:paraId="72375FD2"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4FA16E2B" w14:textId="77777777" w:rsidTr="0045395E">
        <w:trPr>
          <w:trHeight w:val="19"/>
        </w:trPr>
        <w:tc>
          <w:tcPr>
            <w:tcW w:w="3828" w:type="dxa"/>
          </w:tcPr>
          <w:p w14:paraId="045A9B06"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Non-manual</w:t>
            </w:r>
          </w:p>
        </w:tc>
        <w:tc>
          <w:tcPr>
            <w:tcW w:w="1836" w:type="dxa"/>
          </w:tcPr>
          <w:p w14:paraId="22F9E656"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519(45.1)</w:t>
            </w:r>
          </w:p>
        </w:tc>
        <w:tc>
          <w:tcPr>
            <w:tcW w:w="1836" w:type="dxa"/>
          </w:tcPr>
          <w:p w14:paraId="68062AB6"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242(34.2)</w:t>
            </w:r>
          </w:p>
        </w:tc>
      </w:tr>
      <w:tr w:rsidR="00EA227F" w:rsidRPr="00EA227F" w14:paraId="7B07FBDC" w14:textId="77777777" w:rsidTr="0045395E">
        <w:trPr>
          <w:trHeight w:val="19"/>
        </w:trPr>
        <w:tc>
          <w:tcPr>
            <w:tcW w:w="3828" w:type="dxa"/>
          </w:tcPr>
          <w:p w14:paraId="7F0C5098"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Manual</w:t>
            </w:r>
          </w:p>
        </w:tc>
        <w:tc>
          <w:tcPr>
            <w:tcW w:w="1836" w:type="dxa"/>
          </w:tcPr>
          <w:p w14:paraId="167CC36B"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509(44.3)</w:t>
            </w:r>
          </w:p>
        </w:tc>
        <w:tc>
          <w:tcPr>
            <w:tcW w:w="1836" w:type="dxa"/>
          </w:tcPr>
          <w:p w14:paraId="4B619E70"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357(50.4)</w:t>
            </w:r>
          </w:p>
        </w:tc>
      </w:tr>
      <w:tr w:rsidR="00EA227F" w:rsidRPr="00EA227F" w14:paraId="57CCB250" w14:textId="77777777" w:rsidTr="0045395E">
        <w:trPr>
          <w:trHeight w:val="19"/>
        </w:trPr>
        <w:tc>
          <w:tcPr>
            <w:tcW w:w="3828" w:type="dxa"/>
          </w:tcPr>
          <w:p w14:paraId="7C562A91"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Other*</w:t>
            </w:r>
          </w:p>
        </w:tc>
        <w:tc>
          <w:tcPr>
            <w:tcW w:w="1836" w:type="dxa"/>
          </w:tcPr>
          <w:p w14:paraId="10AC026D"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122(10.6)</w:t>
            </w:r>
          </w:p>
        </w:tc>
        <w:tc>
          <w:tcPr>
            <w:tcW w:w="1836" w:type="dxa"/>
          </w:tcPr>
          <w:p w14:paraId="31E5CBEB"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109(15.4)</w:t>
            </w:r>
          </w:p>
        </w:tc>
      </w:tr>
      <w:tr w:rsidR="00EA227F" w:rsidRPr="00EA227F" w14:paraId="1360588F" w14:textId="77777777" w:rsidTr="0045395E">
        <w:trPr>
          <w:trHeight w:val="19"/>
        </w:trPr>
        <w:tc>
          <w:tcPr>
            <w:tcW w:w="3828" w:type="dxa"/>
          </w:tcPr>
          <w:p w14:paraId="62E18CE3"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b/>
                <w:bCs/>
                <w:sz w:val="20"/>
              </w:rPr>
              <w:t xml:space="preserve">Physical function; </w:t>
            </w:r>
            <w:r w:rsidRPr="00EA227F">
              <w:rPr>
                <w:rFonts w:asciiTheme="minorHAnsi" w:hAnsiTheme="minorHAnsi"/>
                <w:sz w:val="22"/>
                <w:szCs w:val="18"/>
              </w:rPr>
              <w:t>n(%)</w:t>
            </w:r>
          </w:p>
        </w:tc>
        <w:tc>
          <w:tcPr>
            <w:tcW w:w="1836" w:type="dxa"/>
          </w:tcPr>
          <w:p w14:paraId="01E6DAE7" w14:textId="77777777" w:rsidR="00EB7E87" w:rsidRPr="00EA227F" w:rsidRDefault="00EB7E87" w:rsidP="0045395E">
            <w:pPr>
              <w:pStyle w:val="BodyText2"/>
              <w:spacing w:line="240" w:lineRule="auto"/>
              <w:rPr>
                <w:rFonts w:asciiTheme="minorHAnsi" w:hAnsiTheme="minorHAnsi"/>
                <w:sz w:val="22"/>
                <w:szCs w:val="22"/>
                <w:lang w:val="en-US"/>
              </w:rPr>
            </w:pPr>
          </w:p>
        </w:tc>
        <w:tc>
          <w:tcPr>
            <w:tcW w:w="1836" w:type="dxa"/>
          </w:tcPr>
          <w:p w14:paraId="10687BC1"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5E0A2B2C" w14:textId="77777777" w:rsidTr="0045395E">
        <w:trPr>
          <w:trHeight w:val="19"/>
        </w:trPr>
        <w:tc>
          <w:tcPr>
            <w:tcW w:w="3828" w:type="dxa"/>
          </w:tcPr>
          <w:p w14:paraId="72322E54"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sz w:val="20"/>
              </w:rPr>
              <w:t>Good</w:t>
            </w:r>
          </w:p>
        </w:tc>
        <w:tc>
          <w:tcPr>
            <w:tcW w:w="1836" w:type="dxa"/>
          </w:tcPr>
          <w:p w14:paraId="0A283831"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828(73.5)</w:t>
            </w:r>
          </w:p>
        </w:tc>
        <w:tc>
          <w:tcPr>
            <w:tcW w:w="1836" w:type="dxa"/>
          </w:tcPr>
          <w:p w14:paraId="44006407"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398(58.0)</w:t>
            </w:r>
          </w:p>
        </w:tc>
      </w:tr>
      <w:tr w:rsidR="00EA227F" w:rsidRPr="00EA227F" w14:paraId="6FE09ECC" w14:textId="77777777" w:rsidTr="0045395E">
        <w:trPr>
          <w:trHeight w:val="19"/>
        </w:trPr>
        <w:tc>
          <w:tcPr>
            <w:tcW w:w="3828" w:type="dxa"/>
          </w:tcPr>
          <w:p w14:paraId="47270D87"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sz w:val="20"/>
              </w:rPr>
              <w:t>Poor</w:t>
            </w:r>
          </w:p>
        </w:tc>
        <w:tc>
          <w:tcPr>
            <w:tcW w:w="1836" w:type="dxa"/>
          </w:tcPr>
          <w:p w14:paraId="403EC604"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298(26.5)</w:t>
            </w:r>
          </w:p>
        </w:tc>
        <w:tc>
          <w:tcPr>
            <w:tcW w:w="1836" w:type="dxa"/>
          </w:tcPr>
          <w:p w14:paraId="433F565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288(42.0)</w:t>
            </w:r>
          </w:p>
        </w:tc>
      </w:tr>
      <w:tr w:rsidR="00EA227F" w:rsidRPr="00EA227F" w14:paraId="7A6A5D23" w14:textId="77777777" w:rsidTr="0045395E">
        <w:trPr>
          <w:trHeight w:val="19"/>
        </w:trPr>
        <w:tc>
          <w:tcPr>
            <w:tcW w:w="3828" w:type="dxa"/>
          </w:tcPr>
          <w:p w14:paraId="1738EBBA"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b/>
                <w:bCs/>
                <w:sz w:val="20"/>
              </w:rPr>
              <w:t xml:space="preserve">Vitality; </w:t>
            </w:r>
            <w:r w:rsidRPr="00EA227F">
              <w:rPr>
                <w:rFonts w:asciiTheme="minorHAnsi" w:hAnsiTheme="minorHAnsi"/>
                <w:sz w:val="22"/>
                <w:szCs w:val="18"/>
              </w:rPr>
              <w:t>n(%)</w:t>
            </w:r>
          </w:p>
        </w:tc>
        <w:tc>
          <w:tcPr>
            <w:tcW w:w="1836" w:type="dxa"/>
          </w:tcPr>
          <w:p w14:paraId="7DB7FC88" w14:textId="77777777" w:rsidR="00EB7E87" w:rsidRPr="00EA227F" w:rsidRDefault="00EB7E87" w:rsidP="0045395E">
            <w:pPr>
              <w:pStyle w:val="BodyText2"/>
              <w:spacing w:line="240" w:lineRule="auto"/>
              <w:rPr>
                <w:rFonts w:asciiTheme="minorHAnsi" w:hAnsiTheme="minorHAnsi"/>
                <w:sz w:val="22"/>
                <w:szCs w:val="22"/>
                <w:lang w:val="en-US"/>
              </w:rPr>
            </w:pPr>
          </w:p>
        </w:tc>
        <w:tc>
          <w:tcPr>
            <w:tcW w:w="1836" w:type="dxa"/>
          </w:tcPr>
          <w:p w14:paraId="165FF5EE"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70D7038F" w14:textId="77777777" w:rsidTr="0045395E">
        <w:trPr>
          <w:trHeight w:val="19"/>
        </w:trPr>
        <w:tc>
          <w:tcPr>
            <w:tcW w:w="3828" w:type="dxa"/>
          </w:tcPr>
          <w:p w14:paraId="5D83F1F6"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sz w:val="20"/>
              </w:rPr>
              <w:t>Good</w:t>
            </w:r>
          </w:p>
        </w:tc>
        <w:tc>
          <w:tcPr>
            <w:tcW w:w="1836" w:type="dxa"/>
          </w:tcPr>
          <w:p w14:paraId="29E65A16"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782(68.4)</w:t>
            </w:r>
          </w:p>
        </w:tc>
        <w:tc>
          <w:tcPr>
            <w:tcW w:w="1836" w:type="dxa"/>
          </w:tcPr>
          <w:p w14:paraId="051AD12B"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424(61.9)</w:t>
            </w:r>
          </w:p>
        </w:tc>
      </w:tr>
      <w:tr w:rsidR="00EA227F" w:rsidRPr="00EA227F" w14:paraId="69EEEE85" w14:textId="77777777" w:rsidTr="0045395E">
        <w:trPr>
          <w:trHeight w:val="19"/>
        </w:trPr>
        <w:tc>
          <w:tcPr>
            <w:tcW w:w="3828" w:type="dxa"/>
          </w:tcPr>
          <w:p w14:paraId="03B073D9"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sz w:val="20"/>
              </w:rPr>
              <w:t>Poor</w:t>
            </w:r>
          </w:p>
        </w:tc>
        <w:tc>
          <w:tcPr>
            <w:tcW w:w="1836" w:type="dxa"/>
          </w:tcPr>
          <w:p w14:paraId="2358F8B7"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362(31.6)</w:t>
            </w:r>
          </w:p>
        </w:tc>
        <w:tc>
          <w:tcPr>
            <w:tcW w:w="1836" w:type="dxa"/>
          </w:tcPr>
          <w:p w14:paraId="274A56C1"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261(38.1)</w:t>
            </w:r>
          </w:p>
        </w:tc>
      </w:tr>
      <w:tr w:rsidR="00EA227F" w:rsidRPr="00EA227F" w14:paraId="37DD1985" w14:textId="77777777" w:rsidTr="0045395E">
        <w:trPr>
          <w:trHeight w:val="19"/>
        </w:trPr>
        <w:tc>
          <w:tcPr>
            <w:tcW w:w="3828" w:type="dxa"/>
          </w:tcPr>
          <w:p w14:paraId="0E415E4E"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b/>
                <w:bCs/>
                <w:sz w:val="20"/>
              </w:rPr>
              <w:t xml:space="preserve">Mental health; </w:t>
            </w:r>
            <w:r w:rsidRPr="00EA227F">
              <w:rPr>
                <w:rFonts w:asciiTheme="minorHAnsi" w:hAnsiTheme="minorHAnsi"/>
                <w:sz w:val="22"/>
                <w:szCs w:val="18"/>
              </w:rPr>
              <w:t>n(%)</w:t>
            </w:r>
          </w:p>
        </w:tc>
        <w:tc>
          <w:tcPr>
            <w:tcW w:w="1836" w:type="dxa"/>
          </w:tcPr>
          <w:p w14:paraId="7CCB7EB8" w14:textId="77777777" w:rsidR="00EB7E87" w:rsidRPr="00EA227F" w:rsidRDefault="00EB7E87" w:rsidP="0045395E">
            <w:pPr>
              <w:pStyle w:val="BodyText2"/>
              <w:spacing w:line="240" w:lineRule="auto"/>
              <w:rPr>
                <w:rFonts w:asciiTheme="minorHAnsi" w:hAnsiTheme="minorHAnsi"/>
                <w:sz w:val="22"/>
                <w:szCs w:val="22"/>
                <w:lang w:val="en-US"/>
              </w:rPr>
            </w:pPr>
          </w:p>
        </w:tc>
        <w:tc>
          <w:tcPr>
            <w:tcW w:w="1836" w:type="dxa"/>
          </w:tcPr>
          <w:p w14:paraId="25C95560"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79FF156F" w14:textId="77777777" w:rsidTr="0045395E">
        <w:trPr>
          <w:trHeight w:val="19"/>
        </w:trPr>
        <w:tc>
          <w:tcPr>
            <w:tcW w:w="3828" w:type="dxa"/>
          </w:tcPr>
          <w:p w14:paraId="3828CE65"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sz w:val="20"/>
              </w:rPr>
              <w:t>Good</w:t>
            </w:r>
          </w:p>
        </w:tc>
        <w:tc>
          <w:tcPr>
            <w:tcW w:w="1836" w:type="dxa"/>
          </w:tcPr>
          <w:p w14:paraId="1082D2AF"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807(70.5)</w:t>
            </w:r>
          </w:p>
        </w:tc>
        <w:tc>
          <w:tcPr>
            <w:tcW w:w="1836" w:type="dxa"/>
          </w:tcPr>
          <w:p w14:paraId="05D93CD3"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439(64.1)</w:t>
            </w:r>
          </w:p>
        </w:tc>
      </w:tr>
      <w:tr w:rsidR="00EA227F" w:rsidRPr="00EA227F" w14:paraId="27066B9E" w14:textId="77777777" w:rsidTr="0045395E">
        <w:trPr>
          <w:trHeight w:val="19"/>
        </w:trPr>
        <w:tc>
          <w:tcPr>
            <w:tcW w:w="3828" w:type="dxa"/>
          </w:tcPr>
          <w:p w14:paraId="49E638A9"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sz w:val="20"/>
              </w:rPr>
              <w:t>Poor</w:t>
            </w:r>
          </w:p>
        </w:tc>
        <w:tc>
          <w:tcPr>
            <w:tcW w:w="1836" w:type="dxa"/>
          </w:tcPr>
          <w:p w14:paraId="2018969F"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337(29.5)</w:t>
            </w:r>
          </w:p>
        </w:tc>
        <w:tc>
          <w:tcPr>
            <w:tcW w:w="1836" w:type="dxa"/>
          </w:tcPr>
          <w:p w14:paraId="6A570276"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246(35.9)</w:t>
            </w:r>
          </w:p>
        </w:tc>
      </w:tr>
      <w:tr w:rsidR="00EA227F" w:rsidRPr="00EA227F" w14:paraId="4D72EEF0" w14:textId="77777777" w:rsidTr="0045395E">
        <w:trPr>
          <w:trHeight w:val="19"/>
        </w:trPr>
        <w:tc>
          <w:tcPr>
            <w:tcW w:w="3828" w:type="dxa"/>
          </w:tcPr>
          <w:p w14:paraId="3C5B64D0"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18"/>
              </w:rPr>
              <w:t xml:space="preserve">Care seek pain; </w:t>
            </w:r>
            <w:r w:rsidRPr="00EA227F">
              <w:rPr>
                <w:rFonts w:asciiTheme="minorHAnsi" w:hAnsiTheme="minorHAnsi"/>
                <w:sz w:val="22"/>
                <w:szCs w:val="18"/>
              </w:rPr>
              <w:t>n(%)</w:t>
            </w:r>
          </w:p>
        </w:tc>
        <w:tc>
          <w:tcPr>
            <w:tcW w:w="1836" w:type="dxa"/>
          </w:tcPr>
          <w:p w14:paraId="1937664B" w14:textId="77777777" w:rsidR="00EB7E87" w:rsidRPr="00EA227F" w:rsidRDefault="00EB7E87" w:rsidP="0045395E">
            <w:pPr>
              <w:pStyle w:val="BodyText2"/>
              <w:spacing w:line="240" w:lineRule="auto"/>
              <w:rPr>
                <w:rFonts w:asciiTheme="minorHAnsi" w:hAnsiTheme="minorHAnsi"/>
                <w:sz w:val="22"/>
                <w:szCs w:val="22"/>
                <w:lang w:val="en-US"/>
              </w:rPr>
            </w:pPr>
          </w:p>
        </w:tc>
        <w:tc>
          <w:tcPr>
            <w:tcW w:w="1836" w:type="dxa"/>
          </w:tcPr>
          <w:p w14:paraId="7D5BFFD8"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569EDE26" w14:textId="77777777" w:rsidTr="0045395E">
        <w:trPr>
          <w:trHeight w:val="19"/>
        </w:trPr>
        <w:tc>
          <w:tcPr>
            <w:tcW w:w="3828" w:type="dxa"/>
            <w:vAlign w:val="center"/>
          </w:tcPr>
          <w:p w14:paraId="4D455590"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Yes</w:t>
            </w:r>
          </w:p>
        </w:tc>
        <w:tc>
          <w:tcPr>
            <w:tcW w:w="1836" w:type="dxa"/>
          </w:tcPr>
          <w:p w14:paraId="77F0501F"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417(41.4)</w:t>
            </w:r>
          </w:p>
        </w:tc>
        <w:tc>
          <w:tcPr>
            <w:tcW w:w="1836" w:type="dxa"/>
          </w:tcPr>
          <w:p w14:paraId="593EBB28"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270(47.1)</w:t>
            </w:r>
          </w:p>
        </w:tc>
      </w:tr>
      <w:tr w:rsidR="00EA227F" w:rsidRPr="00EA227F" w14:paraId="1C8C0C6F" w14:textId="77777777" w:rsidTr="0045395E">
        <w:trPr>
          <w:trHeight w:val="19"/>
        </w:trPr>
        <w:tc>
          <w:tcPr>
            <w:tcW w:w="3828" w:type="dxa"/>
          </w:tcPr>
          <w:p w14:paraId="27BD31DF"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No</w:t>
            </w:r>
          </w:p>
        </w:tc>
        <w:tc>
          <w:tcPr>
            <w:tcW w:w="1836" w:type="dxa"/>
          </w:tcPr>
          <w:p w14:paraId="202EF83A"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590(58.6)</w:t>
            </w:r>
          </w:p>
        </w:tc>
        <w:tc>
          <w:tcPr>
            <w:tcW w:w="1836" w:type="dxa"/>
          </w:tcPr>
          <w:p w14:paraId="44F5961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303(52.9)</w:t>
            </w:r>
          </w:p>
        </w:tc>
      </w:tr>
      <w:tr w:rsidR="00EA227F" w:rsidRPr="00EA227F" w14:paraId="1F7631B6" w14:textId="77777777" w:rsidTr="0045395E">
        <w:trPr>
          <w:trHeight w:val="19"/>
        </w:trPr>
        <w:tc>
          <w:tcPr>
            <w:tcW w:w="3828" w:type="dxa"/>
          </w:tcPr>
          <w:p w14:paraId="43C5BF83" w14:textId="77777777" w:rsidR="00EB7E87" w:rsidRPr="00EA227F" w:rsidRDefault="00EB7E87" w:rsidP="0045395E">
            <w:pPr>
              <w:pStyle w:val="BodyText2"/>
              <w:spacing w:line="240" w:lineRule="auto"/>
              <w:rPr>
                <w:rFonts w:asciiTheme="minorHAnsi" w:hAnsiTheme="minorHAnsi"/>
                <w:b/>
                <w:bCs/>
                <w:sz w:val="22"/>
                <w:szCs w:val="22"/>
                <w:lang w:val="en-US"/>
              </w:rPr>
            </w:pPr>
            <w:r w:rsidRPr="00EA227F">
              <w:rPr>
                <w:rFonts w:asciiTheme="minorHAnsi" w:hAnsiTheme="minorHAnsi"/>
                <w:b/>
                <w:bCs/>
                <w:sz w:val="22"/>
                <w:szCs w:val="18"/>
              </w:rPr>
              <w:t xml:space="preserve">Social support; </w:t>
            </w:r>
            <w:r w:rsidRPr="00EA227F">
              <w:rPr>
                <w:rFonts w:asciiTheme="minorHAnsi" w:hAnsiTheme="minorHAnsi"/>
                <w:sz w:val="22"/>
                <w:szCs w:val="18"/>
              </w:rPr>
              <w:t>n(%)</w:t>
            </w:r>
          </w:p>
        </w:tc>
        <w:tc>
          <w:tcPr>
            <w:tcW w:w="1836" w:type="dxa"/>
          </w:tcPr>
          <w:p w14:paraId="1450DF7B" w14:textId="77777777" w:rsidR="00EB7E87" w:rsidRPr="00EA227F" w:rsidRDefault="00EB7E87" w:rsidP="0045395E">
            <w:pPr>
              <w:pStyle w:val="BodyText2"/>
              <w:spacing w:line="240" w:lineRule="auto"/>
              <w:rPr>
                <w:rFonts w:asciiTheme="minorHAnsi" w:hAnsiTheme="minorHAnsi"/>
                <w:sz w:val="22"/>
                <w:szCs w:val="22"/>
                <w:lang w:val="en-US"/>
              </w:rPr>
            </w:pPr>
          </w:p>
        </w:tc>
        <w:tc>
          <w:tcPr>
            <w:tcW w:w="1836" w:type="dxa"/>
          </w:tcPr>
          <w:p w14:paraId="7D9A31D2" w14:textId="77777777" w:rsidR="00EB7E87" w:rsidRPr="00EA227F" w:rsidRDefault="00EB7E87" w:rsidP="0045395E">
            <w:pPr>
              <w:pStyle w:val="BodyText2"/>
              <w:spacing w:line="240" w:lineRule="auto"/>
              <w:rPr>
                <w:rFonts w:asciiTheme="minorHAnsi" w:hAnsiTheme="minorHAnsi"/>
                <w:sz w:val="22"/>
                <w:szCs w:val="22"/>
                <w:lang w:val="en-US"/>
              </w:rPr>
            </w:pPr>
          </w:p>
        </w:tc>
      </w:tr>
      <w:tr w:rsidR="00EA227F" w:rsidRPr="00EA227F" w14:paraId="5206F36D" w14:textId="77777777" w:rsidTr="0045395E">
        <w:trPr>
          <w:trHeight w:val="19"/>
        </w:trPr>
        <w:tc>
          <w:tcPr>
            <w:tcW w:w="3828" w:type="dxa"/>
          </w:tcPr>
          <w:p w14:paraId="145DE6AA"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Yes/yes probably</w:t>
            </w:r>
          </w:p>
        </w:tc>
        <w:tc>
          <w:tcPr>
            <w:tcW w:w="1836" w:type="dxa"/>
          </w:tcPr>
          <w:p w14:paraId="7166CF8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1008(88.0)</w:t>
            </w:r>
          </w:p>
        </w:tc>
        <w:tc>
          <w:tcPr>
            <w:tcW w:w="1836" w:type="dxa"/>
          </w:tcPr>
          <w:p w14:paraId="1034BB6D"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603(85.8)</w:t>
            </w:r>
          </w:p>
        </w:tc>
      </w:tr>
      <w:tr w:rsidR="00EA227F" w:rsidRPr="00EA227F" w14:paraId="1EC33234" w14:textId="77777777" w:rsidTr="0045395E">
        <w:trPr>
          <w:trHeight w:val="19"/>
        </w:trPr>
        <w:tc>
          <w:tcPr>
            <w:tcW w:w="3828" w:type="dxa"/>
          </w:tcPr>
          <w:p w14:paraId="6FB58A97" w14:textId="77777777" w:rsidR="00EB7E87" w:rsidRPr="00EA227F" w:rsidRDefault="00EB7E87" w:rsidP="0045395E">
            <w:pPr>
              <w:pStyle w:val="BodyText2"/>
              <w:spacing w:line="240" w:lineRule="auto"/>
              <w:jc w:val="center"/>
              <w:rPr>
                <w:rFonts w:asciiTheme="minorHAnsi" w:hAnsiTheme="minorHAnsi"/>
                <w:b/>
                <w:bCs/>
                <w:sz w:val="22"/>
                <w:szCs w:val="22"/>
                <w:lang w:val="en-US"/>
              </w:rPr>
            </w:pPr>
            <w:r w:rsidRPr="00EA227F">
              <w:rPr>
                <w:rFonts w:asciiTheme="minorHAnsi" w:hAnsiTheme="minorHAnsi"/>
                <w:sz w:val="22"/>
                <w:szCs w:val="18"/>
              </w:rPr>
              <w:t>No/not sure</w:t>
            </w:r>
          </w:p>
        </w:tc>
        <w:tc>
          <w:tcPr>
            <w:tcW w:w="1836" w:type="dxa"/>
          </w:tcPr>
          <w:p w14:paraId="2292B593"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138(12.0)</w:t>
            </w:r>
          </w:p>
        </w:tc>
        <w:tc>
          <w:tcPr>
            <w:tcW w:w="1836" w:type="dxa"/>
          </w:tcPr>
          <w:p w14:paraId="714C7F79" w14:textId="77777777" w:rsidR="00EB7E87" w:rsidRPr="00EA227F" w:rsidRDefault="00EB7E87" w:rsidP="0045395E">
            <w:pPr>
              <w:pStyle w:val="BodyText2"/>
              <w:spacing w:line="240" w:lineRule="auto"/>
              <w:rPr>
                <w:rFonts w:asciiTheme="minorHAnsi" w:hAnsiTheme="minorHAnsi"/>
                <w:sz w:val="22"/>
                <w:szCs w:val="22"/>
                <w:lang w:val="en-US"/>
              </w:rPr>
            </w:pPr>
            <w:r w:rsidRPr="00EA227F">
              <w:rPr>
                <w:rFonts w:asciiTheme="minorHAnsi" w:hAnsiTheme="minorHAnsi"/>
                <w:sz w:val="22"/>
                <w:szCs w:val="22"/>
                <w:lang w:val="en-US"/>
              </w:rPr>
              <w:t>100(14.2)</w:t>
            </w:r>
          </w:p>
        </w:tc>
      </w:tr>
    </w:tbl>
    <w:p w14:paraId="4169C870" w14:textId="77777777" w:rsidR="00EB7E87" w:rsidRPr="00EA227F" w:rsidRDefault="00EB7E87" w:rsidP="00EB7E87">
      <w:proofErr w:type="spellStart"/>
      <w:r w:rsidRPr="00EA227F">
        <w:rPr>
          <w:vertAlign w:val="superscript"/>
        </w:rPr>
        <w:t>b</w:t>
      </w:r>
      <w:r w:rsidRPr="00EA227F">
        <w:t>n</w:t>
      </w:r>
      <w:proofErr w:type="spellEnd"/>
      <w:r w:rsidRPr="00EA227F">
        <w:t>=28 missing data on pain at baseline. NCP=No Chronic Pain; CRP=Chronic Regional Pain; CWP=Chronic Widespread Pain.</w:t>
      </w:r>
    </w:p>
    <w:p w14:paraId="123B3879" w14:textId="77777777" w:rsidR="00EB7E87" w:rsidRPr="00EA227F" w:rsidRDefault="00EB7E87" w:rsidP="00EB7E87"/>
    <w:p w14:paraId="04F22DE3" w14:textId="77777777" w:rsidR="00EB7E87" w:rsidRPr="00EA227F" w:rsidRDefault="00EB7E87" w:rsidP="00EB7E87"/>
    <w:p w14:paraId="59D70C38" w14:textId="77777777" w:rsidR="00EB7E87" w:rsidRPr="00EA227F" w:rsidRDefault="00EB7E87" w:rsidP="00EB7E87"/>
    <w:p w14:paraId="29FCA75F" w14:textId="77777777" w:rsidR="00EB7E87" w:rsidRPr="00EA227F" w:rsidRDefault="00EB7E87" w:rsidP="00EB7E87"/>
    <w:p w14:paraId="5CADB7FC" w14:textId="77777777" w:rsidR="00EB7E87" w:rsidRPr="00EA227F" w:rsidRDefault="00EB7E87" w:rsidP="00EB7E87"/>
    <w:p w14:paraId="0F781B89" w14:textId="77777777" w:rsidR="00EB7E87" w:rsidRPr="00EA227F" w:rsidRDefault="00EB7E87" w:rsidP="00EB7E87"/>
    <w:p w14:paraId="0DC51A35" w14:textId="77777777" w:rsidR="00EB7E87" w:rsidRPr="00EA227F" w:rsidRDefault="00EB7E87" w:rsidP="00EB7E87"/>
    <w:p w14:paraId="5D8B2903" w14:textId="77777777" w:rsidR="00EB7E87" w:rsidRPr="00EA227F" w:rsidRDefault="00EB7E87" w:rsidP="00EB7E87"/>
    <w:p w14:paraId="3EB1360D" w14:textId="77777777" w:rsidR="00EB7E87" w:rsidRPr="00EA227F" w:rsidRDefault="00EB7E87" w:rsidP="00EB7E87">
      <w:pPr>
        <w:pStyle w:val="BodyText2"/>
        <w:spacing w:line="360" w:lineRule="auto"/>
        <w:rPr>
          <w:rFonts w:asciiTheme="minorHAnsi" w:hAnsiTheme="minorHAnsi"/>
          <w:sz w:val="22"/>
          <w:szCs w:val="22"/>
          <w:lang w:val="en-US"/>
        </w:rPr>
      </w:pPr>
      <w:r w:rsidRPr="00EA227F">
        <w:rPr>
          <w:rFonts w:asciiTheme="minorHAnsi" w:hAnsiTheme="minorHAnsi"/>
          <w:b/>
          <w:bCs/>
          <w:sz w:val="22"/>
          <w:szCs w:val="22"/>
        </w:rPr>
        <w:t xml:space="preserve">Table S3. </w:t>
      </w:r>
      <w:r w:rsidRPr="00EA227F">
        <w:rPr>
          <w:rFonts w:asciiTheme="minorHAnsi" w:hAnsiTheme="minorHAnsi"/>
          <w:sz w:val="22"/>
          <w:szCs w:val="22"/>
        </w:rPr>
        <w:t xml:space="preserve"> Statistical goodness of fit for </w:t>
      </w:r>
      <w:r w:rsidRPr="00EA227F">
        <w:rPr>
          <w:rFonts w:asciiTheme="minorHAnsi" w:hAnsiTheme="minorHAnsi"/>
          <w:sz w:val="22"/>
          <w:szCs w:val="22"/>
          <w:lang w:val="en-US"/>
        </w:rPr>
        <w:t>the optimal number of clusters from</w:t>
      </w:r>
    </w:p>
    <w:p w14:paraId="2F736205" w14:textId="77777777" w:rsidR="00EB7E87" w:rsidRPr="00EA227F" w:rsidRDefault="00EB7E87" w:rsidP="00EB7E87">
      <w:pPr>
        <w:pStyle w:val="BodyText2"/>
        <w:spacing w:line="360" w:lineRule="auto"/>
        <w:rPr>
          <w:rFonts w:asciiTheme="minorHAnsi" w:hAnsiTheme="minorHAnsi"/>
          <w:sz w:val="22"/>
          <w:szCs w:val="22"/>
          <w:lang w:val="en-US"/>
        </w:rPr>
      </w:pPr>
      <w:r w:rsidRPr="00EA227F">
        <w:rPr>
          <w:rFonts w:asciiTheme="minorHAnsi" w:hAnsiTheme="minorHAnsi"/>
          <w:sz w:val="22"/>
          <w:szCs w:val="22"/>
          <w:lang w:val="en-US"/>
        </w:rPr>
        <w:t>latent class growth analysis models, when only including participants with data at all five time points (n=835).</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1523"/>
        <w:gridCol w:w="1523"/>
        <w:gridCol w:w="1523"/>
        <w:gridCol w:w="1523"/>
      </w:tblGrid>
      <w:tr w:rsidR="00EA227F" w:rsidRPr="00EA227F" w14:paraId="7E9D0C56" w14:textId="77777777" w:rsidTr="0045395E">
        <w:trPr>
          <w:trHeight w:val="790"/>
        </w:trPr>
        <w:tc>
          <w:tcPr>
            <w:tcW w:w="1522" w:type="dxa"/>
            <w:tcBorders>
              <w:top w:val="single" w:sz="4" w:space="0" w:color="auto"/>
              <w:bottom w:val="single" w:sz="4" w:space="0" w:color="auto"/>
            </w:tcBorders>
          </w:tcPr>
          <w:p w14:paraId="788436B9" w14:textId="77777777" w:rsidR="00EB7E87" w:rsidRPr="00EA227F" w:rsidRDefault="00EB7E87" w:rsidP="0045395E">
            <w:pPr>
              <w:pStyle w:val="BodyText2"/>
              <w:spacing w:line="360" w:lineRule="auto"/>
              <w:rPr>
                <w:rFonts w:asciiTheme="minorHAnsi" w:hAnsiTheme="minorHAnsi"/>
                <w:b/>
                <w:bCs/>
                <w:sz w:val="22"/>
                <w:szCs w:val="22"/>
              </w:rPr>
            </w:pPr>
            <w:r w:rsidRPr="00EA227F">
              <w:rPr>
                <w:rFonts w:asciiTheme="minorHAnsi" w:hAnsiTheme="minorHAnsi"/>
                <w:b/>
                <w:bCs/>
                <w:sz w:val="22"/>
                <w:szCs w:val="22"/>
              </w:rPr>
              <w:t>Number of clusters</w:t>
            </w:r>
          </w:p>
        </w:tc>
        <w:tc>
          <w:tcPr>
            <w:tcW w:w="1523" w:type="dxa"/>
            <w:tcBorders>
              <w:top w:val="single" w:sz="4" w:space="0" w:color="auto"/>
              <w:bottom w:val="single" w:sz="4" w:space="0" w:color="auto"/>
            </w:tcBorders>
          </w:tcPr>
          <w:p w14:paraId="03346068" w14:textId="77777777" w:rsidR="00EB7E87" w:rsidRPr="00EA227F" w:rsidRDefault="00EB7E87" w:rsidP="0045395E">
            <w:pPr>
              <w:pStyle w:val="BodyText2"/>
              <w:spacing w:line="360" w:lineRule="auto"/>
              <w:rPr>
                <w:rFonts w:asciiTheme="minorHAnsi" w:hAnsiTheme="minorHAnsi"/>
                <w:b/>
                <w:bCs/>
                <w:sz w:val="22"/>
                <w:szCs w:val="22"/>
              </w:rPr>
            </w:pPr>
            <w:r w:rsidRPr="00EA227F">
              <w:rPr>
                <w:rFonts w:asciiTheme="minorHAnsi" w:hAnsiTheme="minorHAnsi"/>
                <w:b/>
                <w:bCs/>
                <w:sz w:val="22"/>
                <w:szCs w:val="22"/>
              </w:rPr>
              <w:t>Log Likelihood</w:t>
            </w:r>
          </w:p>
        </w:tc>
        <w:tc>
          <w:tcPr>
            <w:tcW w:w="1523" w:type="dxa"/>
            <w:tcBorders>
              <w:top w:val="single" w:sz="4" w:space="0" w:color="auto"/>
              <w:bottom w:val="single" w:sz="4" w:space="0" w:color="auto"/>
            </w:tcBorders>
          </w:tcPr>
          <w:p w14:paraId="0B631960" w14:textId="77777777" w:rsidR="00EB7E87" w:rsidRPr="00EA227F" w:rsidRDefault="00EB7E87" w:rsidP="0045395E">
            <w:pPr>
              <w:pStyle w:val="BodyText2"/>
              <w:spacing w:line="360" w:lineRule="auto"/>
              <w:rPr>
                <w:rFonts w:asciiTheme="minorHAnsi" w:hAnsiTheme="minorHAnsi"/>
                <w:b/>
                <w:bCs/>
                <w:sz w:val="22"/>
                <w:szCs w:val="22"/>
              </w:rPr>
            </w:pPr>
            <w:r w:rsidRPr="00EA227F">
              <w:rPr>
                <w:rFonts w:asciiTheme="minorHAnsi" w:hAnsiTheme="minorHAnsi"/>
                <w:b/>
                <w:bCs/>
                <w:sz w:val="22"/>
                <w:szCs w:val="22"/>
              </w:rPr>
              <w:t>BIC</w:t>
            </w:r>
          </w:p>
        </w:tc>
        <w:tc>
          <w:tcPr>
            <w:tcW w:w="1523" w:type="dxa"/>
            <w:tcBorders>
              <w:top w:val="single" w:sz="4" w:space="0" w:color="auto"/>
              <w:bottom w:val="single" w:sz="4" w:space="0" w:color="auto"/>
            </w:tcBorders>
          </w:tcPr>
          <w:p w14:paraId="73D13611" w14:textId="77777777" w:rsidR="00EB7E87" w:rsidRPr="00EA227F" w:rsidRDefault="00EB7E87" w:rsidP="0045395E">
            <w:pPr>
              <w:pStyle w:val="BodyText2"/>
              <w:spacing w:line="360" w:lineRule="auto"/>
              <w:rPr>
                <w:rFonts w:asciiTheme="minorHAnsi" w:hAnsiTheme="minorHAnsi"/>
                <w:b/>
                <w:bCs/>
                <w:sz w:val="22"/>
                <w:szCs w:val="22"/>
              </w:rPr>
            </w:pPr>
            <w:r w:rsidRPr="00EA227F">
              <w:rPr>
                <w:rFonts w:asciiTheme="minorHAnsi" w:hAnsiTheme="minorHAnsi"/>
                <w:b/>
                <w:bCs/>
                <w:sz w:val="22"/>
                <w:szCs w:val="22"/>
              </w:rPr>
              <w:t>AIC</w:t>
            </w:r>
          </w:p>
        </w:tc>
        <w:tc>
          <w:tcPr>
            <w:tcW w:w="1523" w:type="dxa"/>
            <w:tcBorders>
              <w:top w:val="single" w:sz="4" w:space="0" w:color="auto"/>
              <w:bottom w:val="single" w:sz="4" w:space="0" w:color="auto"/>
            </w:tcBorders>
          </w:tcPr>
          <w:p w14:paraId="3C1411DE" w14:textId="77777777" w:rsidR="00EB7E87" w:rsidRPr="00EA227F" w:rsidRDefault="00EB7E87" w:rsidP="0045395E">
            <w:pPr>
              <w:pStyle w:val="BodyText2"/>
              <w:spacing w:line="360" w:lineRule="auto"/>
              <w:rPr>
                <w:rFonts w:asciiTheme="minorHAnsi" w:hAnsiTheme="minorHAnsi"/>
                <w:b/>
                <w:bCs/>
                <w:sz w:val="22"/>
                <w:szCs w:val="22"/>
              </w:rPr>
            </w:pPr>
            <w:r w:rsidRPr="00EA227F">
              <w:rPr>
                <w:rFonts w:asciiTheme="minorHAnsi" w:hAnsiTheme="minorHAnsi"/>
                <w:b/>
                <w:bCs/>
                <w:sz w:val="22"/>
                <w:szCs w:val="22"/>
              </w:rPr>
              <w:t xml:space="preserve">LMR </w:t>
            </w:r>
          </w:p>
          <w:p w14:paraId="68FE4B56" w14:textId="77777777" w:rsidR="00EB7E87" w:rsidRPr="00EA227F" w:rsidRDefault="00EB7E87" w:rsidP="0045395E">
            <w:pPr>
              <w:pStyle w:val="BodyText2"/>
              <w:spacing w:line="360" w:lineRule="auto"/>
              <w:rPr>
                <w:rFonts w:asciiTheme="minorHAnsi" w:hAnsiTheme="minorHAnsi"/>
                <w:b/>
                <w:bCs/>
                <w:sz w:val="22"/>
                <w:szCs w:val="22"/>
              </w:rPr>
            </w:pPr>
            <w:r w:rsidRPr="00EA227F">
              <w:rPr>
                <w:rFonts w:asciiTheme="minorHAnsi" w:hAnsiTheme="minorHAnsi"/>
                <w:b/>
                <w:bCs/>
                <w:sz w:val="22"/>
                <w:szCs w:val="22"/>
              </w:rPr>
              <w:t>p-value</w:t>
            </w:r>
          </w:p>
        </w:tc>
      </w:tr>
      <w:tr w:rsidR="00EA227F" w:rsidRPr="00EA227F" w14:paraId="24197AA6" w14:textId="77777777" w:rsidTr="0045395E">
        <w:trPr>
          <w:trHeight w:val="113"/>
        </w:trPr>
        <w:tc>
          <w:tcPr>
            <w:tcW w:w="1522" w:type="dxa"/>
            <w:tcBorders>
              <w:top w:val="single" w:sz="4" w:space="0" w:color="auto"/>
            </w:tcBorders>
          </w:tcPr>
          <w:p w14:paraId="69EF473C"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2</w:t>
            </w:r>
          </w:p>
        </w:tc>
        <w:tc>
          <w:tcPr>
            <w:tcW w:w="1523" w:type="dxa"/>
            <w:tcBorders>
              <w:top w:val="single" w:sz="4" w:space="0" w:color="auto"/>
            </w:tcBorders>
          </w:tcPr>
          <w:p w14:paraId="1B8CBCB7"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-3388.259</w:t>
            </w:r>
          </w:p>
        </w:tc>
        <w:tc>
          <w:tcPr>
            <w:tcW w:w="1523" w:type="dxa"/>
            <w:tcBorders>
              <w:top w:val="single" w:sz="4" w:space="0" w:color="auto"/>
            </w:tcBorders>
          </w:tcPr>
          <w:p w14:paraId="01306BE3"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6830.337</w:t>
            </w:r>
          </w:p>
        </w:tc>
        <w:tc>
          <w:tcPr>
            <w:tcW w:w="1523" w:type="dxa"/>
            <w:tcBorders>
              <w:top w:val="single" w:sz="4" w:space="0" w:color="auto"/>
            </w:tcBorders>
          </w:tcPr>
          <w:p w14:paraId="39A787CE"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6792.518</w:t>
            </w:r>
          </w:p>
        </w:tc>
        <w:tc>
          <w:tcPr>
            <w:tcW w:w="1523" w:type="dxa"/>
            <w:tcBorders>
              <w:top w:val="single" w:sz="4" w:space="0" w:color="auto"/>
            </w:tcBorders>
          </w:tcPr>
          <w:p w14:paraId="6B11C758"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&lt;0.001</w:t>
            </w:r>
          </w:p>
        </w:tc>
      </w:tr>
      <w:tr w:rsidR="00EA227F" w:rsidRPr="00EA227F" w14:paraId="7EC6B79A" w14:textId="77777777" w:rsidTr="0045395E">
        <w:trPr>
          <w:trHeight w:val="113"/>
        </w:trPr>
        <w:tc>
          <w:tcPr>
            <w:tcW w:w="1522" w:type="dxa"/>
          </w:tcPr>
          <w:p w14:paraId="0082F991"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3</w:t>
            </w:r>
          </w:p>
        </w:tc>
        <w:tc>
          <w:tcPr>
            <w:tcW w:w="1523" w:type="dxa"/>
          </w:tcPr>
          <w:p w14:paraId="3BACD930"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-3309.863</w:t>
            </w:r>
          </w:p>
        </w:tc>
        <w:tc>
          <w:tcPr>
            <w:tcW w:w="1523" w:type="dxa"/>
          </w:tcPr>
          <w:p w14:paraId="7114D20A"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6700.455</w:t>
            </w:r>
          </w:p>
        </w:tc>
        <w:tc>
          <w:tcPr>
            <w:tcW w:w="1523" w:type="dxa"/>
          </w:tcPr>
          <w:p w14:paraId="46CAB980"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6643.726</w:t>
            </w:r>
          </w:p>
        </w:tc>
        <w:tc>
          <w:tcPr>
            <w:tcW w:w="1523" w:type="dxa"/>
          </w:tcPr>
          <w:p w14:paraId="6A3B44AE"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&lt;0.001</w:t>
            </w:r>
          </w:p>
        </w:tc>
      </w:tr>
      <w:tr w:rsidR="00EA227F" w:rsidRPr="00EA227F" w14:paraId="35DB1860" w14:textId="77777777" w:rsidTr="0045395E">
        <w:trPr>
          <w:trHeight w:val="113"/>
        </w:trPr>
        <w:tc>
          <w:tcPr>
            <w:tcW w:w="1522" w:type="dxa"/>
          </w:tcPr>
          <w:p w14:paraId="287E7A78"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4</w:t>
            </w:r>
          </w:p>
        </w:tc>
        <w:tc>
          <w:tcPr>
            <w:tcW w:w="1523" w:type="dxa"/>
          </w:tcPr>
          <w:p w14:paraId="172D1A40"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-3294.234</w:t>
            </w:r>
          </w:p>
        </w:tc>
        <w:tc>
          <w:tcPr>
            <w:tcW w:w="1523" w:type="dxa"/>
          </w:tcPr>
          <w:p w14:paraId="3854B5C2"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6696.106</w:t>
            </w:r>
          </w:p>
        </w:tc>
        <w:tc>
          <w:tcPr>
            <w:tcW w:w="1523" w:type="dxa"/>
          </w:tcPr>
          <w:p w14:paraId="24CDA945"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6620.467</w:t>
            </w:r>
          </w:p>
        </w:tc>
        <w:tc>
          <w:tcPr>
            <w:tcW w:w="1523" w:type="dxa"/>
          </w:tcPr>
          <w:p w14:paraId="00E39516"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0.0014</w:t>
            </w:r>
          </w:p>
        </w:tc>
      </w:tr>
      <w:tr w:rsidR="00EA227F" w:rsidRPr="00EA227F" w14:paraId="6E98C4A1" w14:textId="77777777" w:rsidTr="0045395E">
        <w:trPr>
          <w:trHeight w:val="113"/>
        </w:trPr>
        <w:tc>
          <w:tcPr>
            <w:tcW w:w="1522" w:type="dxa"/>
          </w:tcPr>
          <w:p w14:paraId="3142FB3C"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5</w:t>
            </w:r>
          </w:p>
        </w:tc>
        <w:tc>
          <w:tcPr>
            <w:tcW w:w="1523" w:type="dxa"/>
          </w:tcPr>
          <w:p w14:paraId="71AD025D"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-3282.481</w:t>
            </w:r>
          </w:p>
        </w:tc>
        <w:tc>
          <w:tcPr>
            <w:tcW w:w="1523" w:type="dxa"/>
          </w:tcPr>
          <w:p w14:paraId="15409443"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6699.510</w:t>
            </w:r>
          </w:p>
        </w:tc>
        <w:tc>
          <w:tcPr>
            <w:tcW w:w="1523" w:type="dxa"/>
          </w:tcPr>
          <w:p w14:paraId="69848629" w14:textId="77777777" w:rsidR="00EB7E87" w:rsidRPr="00EA227F" w:rsidRDefault="00EB7E87" w:rsidP="0045395E">
            <w:pPr>
              <w:pStyle w:val="BodyText2"/>
              <w:spacing w:line="240" w:lineRule="auto"/>
              <w:rPr>
                <w:rFonts w:asciiTheme="minorHAnsi" w:hAnsiTheme="minorHAnsi"/>
                <w:bCs/>
                <w:sz w:val="22"/>
                <w:szCs w:val="22"/>
              </w:rPr>
            </w:pPr>
            <w:r w:rsidRPr="00EA227F">
              <w:rPr>
                <w:rFonts w:asciiTheme="minorHAnsi" w:hAnsiTheme="minorHAnsi"/>
                <w:bCs/>
                <w:sz w:val="22"/>
                <w:szCs w:val="22"/>
              </w:rPr>
              <w:t>6604.961</w:t>
            </w:r>
          </w:p>
        </w:tc>
        <w:tc>
          <w:tcPr>
            <w:tcW w:w="1523" w:type="dxa"/>
          </w:tcPr>
          <w:p w14:paraId="1C1BB919"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0.0048</w:t>
            </w:r>
          </w:p>
        </w:tc>
      </w:tr>
      <w:tr w:rsidR="00EA227F" w:rsidRPr="00EA227F" w14:paraId="1E2BD015" w14:textId="77777777" w:rsidTr="0045395E">
        <w:trPr>
          <w:trHeight w:val="113"/>
        </w:trPr>
        <w:tc>
          <w:tcPr>
            <w:tcW w:w="1522" w:type="dxa"/>
          </w:tcPr>
          <w:p w14:paraId="75BC3871"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6</w:t>
            </w:r>
          </w:p>
        </w:tc>
        <w:tc>
          <w:tcPr>
            <w:tcW w:w="1523" w:type="dxa"/>
          </w:tcPr>
          <w:p w14:paraId="50CE2CE1"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-3275.906</w:t>
            </w:r>
          </w:p>
        </w:tc>
        <w:tc>
          <w:tcPr>
            <w:tcW w:w="1523" w:type="dxa"/>
          </w:tcPr>
          <w:p w14:paraId="109C87E3"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6713.271</w:t>
            </w:r>
          </w:p>
        </w:tc>
        <w:tc>
          <w:tcPr>
            <w:tcW w:w="1523" w:type="dxa"/>
          </w:tcPr>
          <w:p w14:paraId="6015C244"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6599.813</w:t>
            </w:r>
          </w:p>
        </w:tc>
        <w:tc>
          <w:tcPr>
            <w:tcW w:w="1523" w:type="dxa"/>
          </w:tcPr>
          <w:p w14:paraId="3DCA8A63" w14:textId="77777777" w:rsidR="00EB7E87" w:rsidRPr="00EA227F" w:rsidRDefault="00EB7E87" w:rsidP="0045395E">
            <w:pPr>
              <w:pStyle w:val="BodyText2"/>
              <w:spacing w:line="240" w:lineRule="auto"/>
              <w:rPr>
                <w:rFonts w:asciiTheme="minorHAnsi" w:hAnsiTheme="minorHAnsi"/>
                <w:sz w:val="22"/>
                <w:szCs w:val="22"/>
              </w:rPr>
            </w:pPr>
            <w:r w:rsidRPr="00EA227F">
              <w:rPr>
                <w:rFonts w:asciiTheme="minorHAnsi" w:hAnsiTheme="minorHAnsi"/>
                <w:sz w:val="22"/>
                <w:szCs w:val="22"/>
              </w:rPr>
              <w:t>1.0000</w:t>
            </w:r>
          </w:p>
        </w:tc>
      </w:tr>
    </w:tbl>
    <w:p w14:paraId="11DA807C" w14:textId="77777777" w:rsidR="00EB7E87" w:rsidRPr="00EA227F" w:rsidRDefault="00EB7E87" w:rsidP="00EB7E87">
      <w:pPr>
        <w:rPr>
          <w:lang w:val="en-US"/>
        </w:rPr>
      </w:pPr>
      <w:r w:rsidRPr="00EA227F">
        <w:rPr>
          <w:lang w:val="en-US"/>
        </w:rPr>
        <w:t xml:space="preserve">BIC, Bayes’ information criteria; AIC, </w:t>
      </w:r>
      <w:proofErr w:type="spellStart"/>
      <w:r w:rsidRPr="00EA227F">
        <w:rPr>
          <w:lang w:val="en-US"/>
        </w:rPr>
        <w:t>Akaike’s</w:t>
      </w:r>
      <w:proofErr w:type="spellEnd"/>
      <w:r w:rsidRPr="00EA227F">
        <w:rPr>
          <w:lang w:val="en-US"/>
        </w:rPr>
        <w:t xml:space="preserve"> information criterion; LMR, Lo-Mendel Rubin </w:t>
      </w:r>
      <w:r w:rsidRPr="00EA227F">
        <w:t xml:space="preserve">adjusted likelihood test. </w:t>
      </w:r>
    </w:p>
    <w:p w14:paraId="067FDA22" w14:textId="77777777" w:rsidR="00EB7E87" w:rsidRPr="00EA227F" w:rsidRDefault="00EB7E87" w:rsidP="00EB7E87">
      <w:pPr>
        <w:rPr>
          <w:lang w:val="en-US"/>
        </w:rPr>
      </w:pPr>
    </w:p>
    <w:p w14:paraId="71E00FF5" w14:textId="77777777" w:rsidR="00EB7E87" w:rsidRPr="00EA227F" w:rsidRDefault="00EB7E87" w:rsidP="00EB7E87"/>
    <w:p w14:paraId="3BD12064" w14:textId="77777777" w:rsidR="00EB7E87" w:rsidRPr="00EA227F" w:rsidRDefault="00EB7E87" w:rsidP="00EB7E87"/>
    <w:p w14:paraId="60D475DE" w14:textId="77777777" w:rsidR="00EB7E87" w:rsidRPr="00EA227F" w:rsidRDefault="00EB7E87" w:rsidP="00EB7E87"/>
    <w:p w14:paraId="51BAA1CF" w14:textId="77777777" w:rsidR="00EB7E87" w:rsidRPr="00EA227F" w:rsidRDefault="00EB7E87" w:rsidP="00EB7E87"/>
    <w:p w14:paraId="7FDE6C12" w14:textId="77777777" w:rsidR="00EB7E87" w:rsidRPr="00EA227F" w:rsidRDefault="00EB7E87" w:rsidP="00EB7E87"/>
    <w:p w14:paraId="12E4E1A2" w14:textId="77777777" w:rsidR="00EB7E87" w:rsidRPr="00EA227F" w:rsidRDefault="00EB7E87" w:rsidP="00EB7E87"/>
    <w:p w14:paraId="71B0B753" w14:textId="77777777" w:rsidR="00EB7E87" w:rsidRPr="00EA227F" w:rsidRDefault="00EB7E87" w:rsidP="00EB7E87"/>
    <w:p w14:paraId="2375E331" w14:textId="77777777" w:rsidR="00EB7E87" w:rsidRPr="00EA227F" w:rsidRDefault="00EB7E87" w:rsidP="00EB7E87"/>
    <w:p w14:paraId="7C9981F9" w14:textId="77777777" w:rsidR="00EB7E87" w:rsidRPr="00EA227F" w:rsidRDefault="00EB7E87" w:rsidP="00EB7E87"/>
    <w:p w14:paraId="281C2FFC" w14:textId="77777777" w:rsidR="00EB7E87" w:rsidRPr="00EA227F" w:rsidRDefault="00EB7E87" w:rsidP="00EB7E87"/>
    <w:p w14:paraId="5C699A35" w14:textId="77777777" w:rsidR="00EB7E87" w:rsidRPr="00EA227F" w:rsidRDefault="00EB7E87" w:rsidP="00EB7E87"/>
    <w:p w14:paraId="5A4DBDEA" w14:textId="77777777" w:rsidR="00EB7E87" w:rsidRPr="00EA227F" w:rsidRDefault="00EB7E87" w:rsidP="00EB7E87"/>
    <w:p w14:paraId="737BB1F7" w14:textId="77777777" w:rsidR="00EB7E87" w:rsidRPr="00EA227F" w:rsidRDefault="00EB7E87" w:rsidP="00EB7E87"/>
    <w:p w14:paraId="6B674983" w14:textId="77777777" w:rsidR="00EB7E87" w:rsidRPr="00EA227F" w:rsidRDefault="00EB7E87" w:rsidP="00EB7E87"/>
    <w:p w14:paraId="747C1F4C" w14:textId="77777777" w:rsidR="00EB7E87" w:rsidRPr="00EA227F" w:rsidRDefault="00EB7E87" w:rsidP="00EB7E87"/>
    <w:p w14:paraId="58C9986D" w14:textId="77777777" w:rsidR="00EB7E87" w:rsidRPr="00EA227F" w:rsidRDefault="00EB7E87" w:rsidP="00EB7E87"/>
    <w:p w14:paraId="48E96424" w14:textId="77777777" w:rsidR="00EB7E87" w:rsidRPr="00EA227F" w:rsidRDefault="00EB7E87" w:rsidP="00EB7E87"/>
    <w:p w14:paraId="3CB38B0D" w14:textId="77777777" w:rsidR="00EB7E87" w:rsidRPr="00EA227F" w:rsidRDefault="00EB7E87" w:rsidP="00EB7E87"/>
    <w:p w14:paraId="4EEA409F" w14:textId="77777777" w:rsidR="00EB7E87" w:rsidRPr="00EA227F" w:rsidRDefault="00EB7E87" w:rsidP="00EB7E87"/>
    <w:p w14:paraId="0BBDF7DF" w14:textId="77777777" w:rsidR="00EB7E87" w:rsidRPr="00EA227F" w:rsidRDefault="00EB7E87" w:rsidP="00EB7E87"/>
    <w:p w14:paraId="11DACCE7" w14:textId="77777777" w:rsidR="00EB7E87" w:rsidRPr="00EA227F" w:rsidRDefault="00EB7E87" w:rsidP="00EB7E87"/>
    <w:p w14:paraId="11F377D0" w14:textId="77777777" w:rsidR="00EB7E87" w:rsidRPr="00EA227F" w:rsidRDefault="00EB7E87" w:rsidP="00EB7E87">
      <w:r w:rsidRPr="00EA227F">
        <w:rPr>
          <w:b/>
        </w:rPr>
        <w:t>Table S4.</w:t>
      </w:r>
      <w:r w:rsidRPr="00EA227F">
        <w:t xml:space="preserve"> Mean probabilities of each pain type at each time point, by cluster when only including participants providing data at all five time points (n=835).</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296"/>
        <w:gridCol w:w="1296"/>
        <w:gridCol w:w="1296"/>
        <w:gridCol w:w="1296"/>
        <w:gridCol w:w="1296"/>
        <w:gridCol w:w="1296"/>
      </w:tblGrid>
      <w:tr w:rsidR="00EA227F" w:rsidRPr="00EA227F" w14:paraId="19FD8ED8" w14:textId="77777777" w:rsidTr="0045395E">
        <w:trPr>
          <w:trHeight w:val="1361"/>
        </w:trPr>
        <w:tc>
          <w:tcPr>
            <w:tcW w:w="1296" w:type="dxa"/>
            <w:tcBorders>
              <w:top w:val="single" w:sz="4" w:space="0" w:color="auto"/>
              <w:bottom w:val="single" w:sz="4" w:space="0" w:color="auto"/>
            </w:tcBorders>
          </w:tcPr>
          <w:p w14:paraId="44481B63" w14:textId="77777777" w:rsidR="00EB7E87" w:rsidRPr="00EA227F" w:rsidRDefault="00EB7E87" w:rsidP="0045395E">
            <w:pPr>
              <w:spacing w:after="160" w:line="259" w:lineRule="auto"/>
            </w:pPr>
            <w:bookmarkStart w:id="13" w:name="_Hlk50893435"/>
          </w:p>
        </w:tc>
        <w:tc>
          <w:tcPr>
            <w:tcW w:w="1296" w:type="dxa"/>
            <w:tcBorders>
              <w:top w:val="single" w:sz="4" w:space="0" w:color="auto"/>
              <w:bottom w:val="single" w:sz="4" w:space="0" w:color="auto"/>
            </w:tcBorders>
          </w:tcPr>
          <w:p w14:paraId="1D4F80FB" w14:textId="77777777" w:rsidR="00EB7E87" w:rsidRPr="00EA227F" w:rsidRDefault="00EB7E87" w:rsidP="0045395E">
            <w:pPr>
              <w:spacing w:after="160" w:line="259" w:lineRule="auto"/>
            </w:pPr>
          </w:p>
        </w:tc>
        <w:tc>
          <w:tcPr>
            <w:tcW w:w="1296" w:type="dxa"/>
            <w:tcBorders>
              <w:top w:val="single" w:sz="4" w:space="0" w:color="auto"/>
              <w:bottom w:val="single" w:sz="4" w:space="0" w:color="auto"/>
            </w:tcBorders>
          </w:tcPr>
          <w:p w14:paraId="0E13D2C3" w14:textId="77777777" w:rsidR="00EB7E87" w:rsidRPr="00EA227F" w:rsidRDefault="00EB7E87" w:rsidP="0045395E">
            <w:pPr>
              <w:spacing w:after="160" w:line="259" w:lineRule="auto"/>
            </w:pPr>
            <w:r w:rsidRPr="00EA227F">
              <w:t>Persistent NCP</w:t>
            </w:r>
          </w:p>
        </w:tc>
        <w:tc>
          <w:tcPr>
            <w:tcW w:w="1296" w:type="dxa"/>
            <w:tcBorders>
              <w:top w:val="single" w:sz="4" w:space="0" w:color="auto"/>
              <w:bottom w:val="single" w:sz="4" w:space="0" w:color="auto"/>
            </w:tcBorders>
          </w:tcPr>
          <w:p w14:paraId="29893172" w14:textId="77777777" w:rsidR="00EB7E87" w:rsidRPr="00EA227F" w:rsidRDefault="00EB7E87" w:rsidP="0045395E">
            <w:pPr>
              <w:spacing w:after="160" w:line="259" w:lineRule="auto"/>
            </w:pPr>
            <w:r w:rsidRPr="00EA227F">
              <w:t>Migration from NCP to CRP/CWP</w:t>
            </w:r>
          </w:p>
        </w:tc>
        <w:tc>
          <w:tcPr>
            <w:tcW w:w="1296" w:type="dxa"/>
            <w:tcBorders>
              <w:top w:val="single" w:sz="4" w:space="0" w:color="auto"/>
              <w:bottom w:val="single" w:sz="4" w:space="0" w:color="auto"/>
            </w:tcBorders>
          </w:tcPr>
          <w:p w14:paraId="0F3ABB82" w14:textId="77777777" w:rsidR="00EB7E87" w:rsidRPr="00EA227F" w:rsidRDefault="00EB7E87" w:rsidP="0045395E">
            <w:pPr>
              <w:spacing w:after="160" w:line="259" w:lineRule="auto"/>
            </w:pPr>
            <w:r w:rsidRPr="00EA227F">
              <w:t>Persistent CRP or Migration between CRP and NCP</w:t>
            </w:r>
          </w:p>
        </w:tc>
        <w:tc>
          <w:tcPr>
            <w:tcW w:w="1296" w:type="dxa"/>
            <w:tcBorders>
              <w:top w:val="single" w:sz="4" w:space="0" w:color="auto"/>
              <w:bottom w:val="single" w:sz="4" w:space="0" w:color="auto"/>
            </w:tcBorders>
          </w:tcPr>
          <w:p w14:paraId="5B381C94" w14:textId="77777777" w:rsidR="00EB7E87" w:rsidRPr="00EA227F" w:rsidRDefault="00EB7E87" w:rsidP="0045395E">
            <w:pPr>
              <w:spacing w:after="160" w:line="259" w:lineRule="auto"/>
            </w:pPr>
            <w:r w:rsidRPr="00EA227F">
              <w:t>Migration from CRP to CWP</w:t>
            </w:r>
          </w:p>
        </w:tc>
        <w:tc>
          <w:tcPr>
            <w:tcW w:w="1296" w:type="dxa"/>
            <w:tcBorders>
              <w:top w:val="single" w:sz="4" w:space="0" w:color="auto"/>
              <w:bottom w:val="single" w:sz="4" w:space="0" w:color="auto"/>
            </w:tcBorders>
          </w:tcPr>
          <w:p w14:paraId="12AD3601" w14:textId="77777777" w:rsidR="00EB7E87" w:rsidRPr="00EA227F" w:rsidRDefault="00EB7E87" w:rsidP="0045395E">
            <w:pPr>
              <w:spacing w:after="160" w:line="259" w:lineRule="auto"/>
            </w:pPr>
            <w:r w:rsidRPr="00EA227F">
              <w:t>Persistent CWP</w:t>
            </w:r>
          </w:p>
        </w:tc>
      </w:tr>
      <w:tr w:rsidR="00EA227F" w:rsidRPr="00EA227F" w14:paraId="0DB71E93" w14:textId="77777777" w:rsidTr="0045395E">
        <w:trPr>
          <w:trHeight w:val="383"/>
        </w:trPr>
        <w:tc>
          <w:tcPr>
            <w:tcW w:w="1296" w:type="dxa"/>
            <w:tcBorders>
              <w:top w:val="single" w:sz="4" w:space="0" w:color="auto"/>
            </w:tcBorders>
          </w:tcPr>
          <w:p w14:paraId="2F5DBD13" w14:textId="77777777" w:rsidR="00EB7E87" w:rsidRPr="00EA227F" w:rsidRDefault="00EB7E87" w:rsidP="0045395E">
            <w:pPr>
              <w:spacing w:after="160" w:line="259" w:lineRule="auto"/>
            </w:pPr>
            <w:r w:rsidRPr="00EA227F">
              <w:t>No. (%)</w:t>
            </w:r>
          </w:p>
        </w:tc>
        <w:tc>
          <w:tcPr>
            <w:tcW w:w="1296" w:type="dxa"/>
            <w:tcBorders>
              <w:top w:val="single" w:sz="4" w:space="0" w:color="auto"/>
            </w:tcBorders>
          </w:tcPr>
          <w:p w14:paraId="3A2B5C1E" w14:textId="77777777" w:rsidR="00EB7E87" w:rsidRPr="00EA227F" w:rsidRDefault="00EB7E87" w:rsidP="0045395E">
            <w:pPr>
              <w:spacing w:after="160" w:line="259" w:lineRule="auto"/>
            </w:pPr>
          </w:p>
        </w:tc>
        <w:tc>
          <w:tcPr>
            <w:tcW w:w="1296" w:type="dxa"/>
            <w:tcBorders>
              <w:top w:val="single" w:sz="4" w:space="0" w:color="auto"/>
            </w:tcBorders>
          </w:tcPr>
          <w:p w14:paraId="2C79B90D" w14:textId="77777777" w:rsidR="00EB7E87" w:rsidRPr="00EA227F" w:rsidRDefault="00EB7E87" w:rsidP="0045395E">
            <w:pPr>
              <w:spacing w:after="160" w:line="259" w:lineRule="auto"/>
            </w:pPr>
            <w:r w:rsidRPr="00EA227F">
              <w:t>467 (56)</w:t>
            </w:r>
          </w:p>
        </w:tc>
        <w:tc>
          <w:tcPr>
            <w:tcW w:w="1296" w:type="dxa"/>
            <w:tcBorders>
              <w:top w:val="single" w:sz="4" w:space="0" w:color="auto"/>
            </w:tcBorders>
          </w:tcPr>
          <w:p w14:paraId="54BCEC82" w14:textId="77777777" w:rsidR="00EB7E87" w:rsidRPr="00EA227F" w:rsidRDefault="00EB7E87" w:rsidP="0045395E">
            <w:pPr>
              <w:spacing w:after="160" w:line="259" w:lineRule="auto"/>
            </w:pPr>
            <w:r w:rsidRPr="00EA227F">
              <w:t>69 (8)</w:t>
            </w:r>
          </w:p>
        </w:tc>
        <w:tc>
          <w:tcPr>
            <w:tcW w:w="1296" w:type="dxa"/>
            <w:tcBorders>
              <w:top w:val="single" w:sz="4" w:space="0" w:color="auto"/>
            </w:tcBorders>
          </w:tcPr>
          <w:p w14:paraId="6ECA0753" w14:textId="77777777" w:rsidR="00EB7E87" w:rsidRPr="00EA227F" w:rsidRDefault="00EB7E87" w:rsidP="0045395E">
            <w:pPr>
              <w:spacing w:after="160" w:line="259" w:lineRule="auto"/>
            </w:pPr>
            <w:r w:rsidRPr="00EA227F">
              <w:t>151 (18)</w:t>
            </w:r>
          </w:p>
        </w:tc>
        <w:tc>
          <w:tcPr>
            <w:tcW w:w="1296" w:type="dxa"/>
            <w:tcBorders>
              <w:top w:val="single" w:sz="4" w:space="0" w:color="auto"/>
            </w:tcBorders>
          </w:tcPr>
          <w:p w14:paraId="5787DBA9" w14:textId="77777777" w:rsidR="00EB7E87" w:rsidRPr="00EA227F" w:rsidRDefault="00EB7E87" w:rsidP="0045395E">
            <w:pPr>
              <w:spacing w:after="160" w:line="259" w:lineRule="auto"/>
            </w:pPr>
            <w:r w:rsidRPr="00EA227F">
              <w:t>114 (14)</w:t>
            </w:r>
          </w:p>
        </w:tc>
        <w:tc>
          <w:tcPr>
            <w:tcW w:w="1296" w:type="dxa"/>
            <w:tcBorders>
              <w:top w:val="single" w:sz="4" w:space="0" w:color="auto"/>
            </w:tcBorders>
          </w:tcPr>
          <w:p w14:paraId="1202BA70" w14:textId="77777777" w:rsidR="00EB7E87" w:rsidRPr="00EA227F" w:rsidRDefault="00EB7E87" w:rsidP="0045395E">
            <w:pPr>
              <w:spacing w:after="160" w:line="259" w:lineRule="auto"/>
            </w:pPr>
            <w:r w:rsidRPr="00EA227F">
              <w:t>34 (4)</w:t>
            </w:r>
          </w:p>
        </w:tc>
      </w:tr>
      <w:tr w:rsidR="00EA227F" w:rsidRPr="00EA227F" w14:paraId="3F5E5DB7" w14:textId="77777777" w:rsidTr="0045395E">
        <w:trPr>
          <w:trHeight w:val="398"/>
        </w:trPr>
        <w:tc>
          <w:tcPr>
            <w:tcW w:w="1296" w:type="dxa"/>
          </w:tcPr>
          <w:p w14:paraId="451CB69B" w14:textId="77777777" w:rsidR="00EB7E87" w:rsidRPr="00EA227F" w:rsidRDefault="00EB7E87" w:rsidP="0045395E">
            <w:pPr>
              <w:spacing w:after="160" w:line="259" w:lineRule="auto"/>
            </w:pPr>
            <w:r w:rsidRPr="00EA227F">
              <w:t>BL (1995)</w:t>
            </w:r>
          </w:p>
        </w:tc>
        <w:tc>
          <w:tcPr>
            <w:tcW w:w="1296" w:type="dxa"/>
          </w:tcPr>
          <w:p w14:paraId="799643E7" w14:textId="77777777" w:rsidR="00EB7E87" w:rsidRPr="00EA227F" w:rsidRDefault="00EB7E87" w:rsidP="0045395E">
            <w:pPr>
              <w:spacing w:after="160" w:line="259" w:lineRule="auto"/>
            </w:pPr>
          </w:p>
        </w:tc>
        <w:tc>
          <w:tcPr>
            <w:tcW w:w="1296" w:type="dxa"/>
          </w:tcPr>
          <w:p w14:paraId="14B7EED4" w14:textId="77777777" w:rsidR="00EB7E87" w:rsidRPr="00EA227F" w:rsidRDefault="00EB7E87" w:rsidP="0045395E">
            <w:pPr>
              <w:spacing w:after="160" w:line="259" w:lineRule="auto"/>
            </w:pPr>
          </w:p>
        </w:tc>
        <w:tc>
          <w:tcPr>
            <w:tcW w:w="1296" w:type="dxa"/>
          </w:tcPr>
          <w:p w14:paraId="6F5202DF" w14:textId="77777777" w:rsidR="00EB7E87" w:rsidRPr="00EA227F" w:rsidRDefault="00EB7E87" w:rsidP="0045395E">
            <w:pPr>
              <w:spacing w:after="160" w:line="259" w:lineRule="auto"/>
            </w:pPr>
          </w:p>
        </w:tc>
        <w:tc>
          <w:tcPr>
            <w:tcW w:w="1296" w:type="dxa"/>
          </w:tcPr>
          <w:p w14:paraId="38450645" w14:textId="77777777" w:rsidR="00EB7E87" w:rsidRPr="00EA227F" w:rsidRDefault="00EB7E87" w:rsidP="0045395E">
            <w:pPr>
              <w:spacing w:after="160" w:line="259" w:lineRule="auto"/>
            </w:pPr>
          </w:p>
        </w:tc>
        <w:tc>
          <w:tcPr>
            <w:tcW w:w="1296" w:type="dxa"/>
          </w:tcPr>
          <w:p w14:paraId="4B0E5637" w14:textId="77777777" w:rsidR="00EB7E87" w:rsidRPr="00EA227F" w:rsidRDefault="00EB7E87" w:rsidP="0045395E">
            <w:pPr>
              <w:spacing w:after="160" w:line="259" w:lineRule="auto"/>
            </w:pPr>
          </w:p>
        </w:tc>
        <w:tc>
          <w:tcPr>
            <w:tcW w:w="1296" w:type="dxa"/>
          </w:tcPr>
          <w:p w14:paraId="000E4AF6" w14:textId="77777777" w:rsidR="00EB7E87" w:rsidRPr="00EA227F" w:rsidRDefault="00EB7E87" w:rsidP="0045395E">
            <w:pPr>
              <w:spacing w:after="160" w:line="259" w:lineRule="auto"/>
            </w:pPr>
          </w:p>
        </w:tc>
      </w:tr>
      <w:tr w:rsidR="00EA227F" w:rsidRPr="00EA227F" w14:paraId="15678B2D" w14:textId="77777777" w:rsidTr="0045395E">
        <w:trPr>
          <w:trHeight w:val="398"/>
        </w:trPr>
        <w:tc>
          <w:tcPr>
            <w:tcW w:w="1296" w:type="dxa"/>
          </w:tcPr>
          <w:p w14:paraId="223DFE9D" w14:textId="77777777" w:rsidR="00EB7E87" w:rsidRPr="00EA227F" w:rsidRDefault="00EB7E87" w:rsidP="0045395E">
            <w:pPr>
              <w:spacing w:after="160" w:line="259" w:lineRule="auto"/>
            </w:pPr>
          </w:p>
        </w:tc>
        <w:tc>
          <w:tcPr>
            <w:tcW w:w="1296" w:type="dxa"/>
          </w:tcPr>
          <w:p w14:paraId="3F5D98F0" w14:textId="77777777" w:rsidR="00EB7E87" w:rsidRPr="00EA227F" w:rsidRDefault="00EB7E87" w:rsidP="0045395E">
            <w:pPr>
              <w:spacing w:after="160" w:line="259" w:lineRule="auto"/>
            </w:pPr>
            <w:r w:rsidRPr="00EA227F">
              <w:t>NCP</w:t>
            </w:r>
          </w:p>
        </w:tc>
        <w:tc>
          <w:tcPr>
            <w:tcW w:w="1296" w:type="dxa"/>
          </w:tcPr>
          <w:p w14:paraId="04C1091B" w14:textId="77777777" w:rsidR="00EB7E87" w:rsidRPr="00EA227F" w:rsidRDefault="00EB7E87" w:rsidP="0045395E">
            <w:pPr>
              <w:spacing w:after="160" w:line="259" w:lineRule="auto"/>
            </w:pPr>
            <w:r w:rsidRPr="00EA227F">
              <w:t>0.894</w:t>
            </w:r>
          </w:p>
        </w:tc>
        <w:tc>
          <w:tcPr>
            <w:tcW w:w="1296" w:type="dxa"/>
          </w:tcPr>
          <w:p w14:paraId="7C870315" w14:textId="77777777" w:rsidR="00EB7E87" w:rsidRPr="00EA227F" w:rsidRDefault="00EB7E87" w:rsidP="0045395E">
            <w:pPr>
              <w:spacing w:after="160" w:line="259" w:lineRule="auto"/>
            </w:pPr>
            <w:r w:rsidRPr="00EA227F">
              <w:t>0.926</w:t>
            </w:r>
          </w:p>
        </w:tc>
        <w:tc>
          <w:tcPr>
            <w:tcW w:w="1296" w:type="dxa"/>
          </w:tcPr>
          <w:p w14:paraId="628E3842" w14:textId="77777777" w:rsidR="00EB7E87" w:rsidRPr="00EA227F" w:rsidRDefault="00EB7E87" w:rsidP="0045395E">
            <w:pPr>
              <w:spacing w:after="160" w:line="259" w:lineRule="auto"/>
            </w:pPr>
            <w:r w:rsidRPr="00EA227F">
              <w:t>0.301</w:t>
            </w:r>
          </w:p>
        </w:tc>
        <w:tc>
          <w:tcPr>
            <w:tcW w:w="1296" w:type="dxa"/>
          </w:tcPr>
          <w:p w14:paraId="05113118" w14:textId="77777777" w:rsidR="00EB7E87" w:rsidRPr="00EA227F" w:rsidRDefault="00EB7E87" w:rsidP="0045395E">
            <w:pPr>
              <w:spacing w:after="160" w:line="259" w:lineRule="auto"/>
            </w:pPr>
            <w:r w:rsidRPr="00EA227F">
              <w:t>0.150</w:t>
            </w:r>
          </w:p>
        </w:tc>
        <w:tc>
          <w:tcPr>
            <w:tcW w:w="1296" w:type="dxa"/>
          </w:tcPr>
          <w:p w14:paraId="7F951585" w14:textId="77777777" w:rsidR="00EB7E87" w:rsidRPr="00EA227F" w:rsidRDefault="00EB7E87" w:rsidP="0045395E">
            <w:pPr>
              <w:spacing w:after="160" w:line="259" w:lineRule="auto"/>
            </w:pPr>
            <w:r w:rsidRPr="00EA227F">
              <w:t>0.000</w:t>
            </w:r>
          </w:p>
        </w:tc>
      </w:tr>
      <w:tr w:rsidR="00EA227F" w:rsidRPr="00EA227F" w14:paraId="79CB459B" w14:textId="77777777" w:rsidTr="0045395E">
        <w:trPr>
          <w:trHeight w:val="383"/>
        </w:trPr>
        <w:tc>
          <w:tcPr>
            <w:tcW w:w="1296" w:type="dxa"/>
          </w:tcPr>
          <w:p w14:paraId="4052FA90" w14:textId="77777777" w:rsidR="00EB7E87" w:rsidRPr="00EA227F" w:rsidRDefault="00EB7E87" w:rsidP="0045395E">
            <w:pPr>
              <w:spacing w:after="160" w:line="259" w:lineRule="auto"/>
            </w:pPr>
          </w:p>
        </w:tc>
        <w:tc>
          <w:tcPr>
            <w:tcW w:w="1296" w:type="dxa"/>
          </w:tcPr>
          <w:p w14:paraId="4A634F83" w14:textId="77777777" w:rsidR="00EB7E87" w:rsidRPr="00EA227F" w:rsidRDefault="00EB7E87" w:rsidP="0045395E">
            <w:pPr>
              <w:spacing w:after="160" w:line="259" w:lineRule="auto"/>
            </w:pPr>
            <w:r w:rsidRPr="00EA227F">
              <w:t>CRP</w:t>
            </w:r>
          </w:p>
        </w:tc>
        <w:tc>
          <w:tcPr>
            <w:tcW w:w="1296" w:type="dxa"/>
          </w:tcPr>
          <w:p w14:paraId="5EEE2F54" w14:textId="77777777" w:rsidR="00EB7E87" w:rsidRPr="00EA227F" w:rsidRDefault="00EB7E87" w:rsidP="0045395E">
            <w:pPr>
              <w:spacing w:after="160" w:line="259" w:lineRule="auto"/>
            </w:pPr>
            <w:r w:rsidRPr="00EA227F">
              <w:t>0.098</w:t>
            </w:r>
          </w:p>
        </w:tc>
        <w:tc>
          <w:tcPr>
            <w:tcW w:w="1296" w:type="dxa"/>
          </w:tcPr>
          <w:p w14:paraId="729A8214" w14:textId="77777777" w:rsidR="00EB7E87" w:rsidRPr="00EA227F" w:rsidRDefault="00EB7E87" w:rsidP="0045395E">
            <w:pPr>
              <w:spacing w:after="160" w:line="259" w:lineRule="auto"/>
            </w:pPr>
            <w:r w:rsidRPr="00EA227F">
              <w:t>0.068</w:t>
            </w:r>
          </w:p>
        </w:tc>
        <w:tc>
          <w:tcPr>
            <w:tcW w:w="1296" w:type="dxa"/>
          </w:tcPr>
          <w:p w14:paraId="2C7D2DEE" w14:textId="77777777" w:rsidR="00EB7E87" w:rsidRPr="00EA227F" w:rsidRDefault="00EB7E87" w:rsidP="0045395E">
            <w:pPr>
              <w:spacing w:after="160" w:line="259" w:lineRule="auto"/>
            </w:pPr>
            <w:r w:rsidRPr="00EA227F">
              <w:t>0.562</w:t>
            </w:r>
          </w:p>
        </w:tc>
        <w:tc>
          <w:tcPr>
            <w:tcW w:w="1296" w:type="dxa"/>
          </w:tcPr>
          <w:p w14:paraId="5957D641" w14:textId="77777777" w:rsidR="00EB7E87" w:rsidRPr="00EA227F" w:rsidRDefault="00EB7E87" w:rsidP="0045395E">
            <w:pPr>
              <w:spacing w:after="160" w:line="259" w:lineRule="auto"/>
            </w:pPr>
            <w:r w:rsidRPr="00EA227F">
              <w:t>0.570</w:t>
            </w:r>
          </w:p>
        </w:tc>
        <w:tc>
          <w:tcPr>
            <w:tcW w:w="1296" w:type="dxa"/>
          </w:tcPr>
          <w:p w14:paraId="19C370CE" w14:textId="77777777" w:rsidR="00EB7E87" w:rsidRPr="00EA227F" w:rsidRDefault="00EB7E87" w:rsidP="0045395E">
            <w:pPr>
              <w:spacing w:after="160" w:line="259" w:lineRule="auto"/>
            </w:pPr>
            <w:r w:rsidRPr="00EA227F">
              <w:t>0.000</w:t>
            </w:r>
          </w:p>
        </w:tc>
      </w:tr>
      <w:tr w:rsidR="00EA227F" w:rsidRPr="00EA227F" w14:paraId="6E10485A" w14:textId="77777777" w:rsidTr="0045395E">
        <w:trPr>
          <w:trHeight w:val="398"/>
        </w:trPr>
        <w:tc>
          <w:tcPr>
            <w:tcW w:w="1296" w:type="dxa"/>
          </w:tcPr>
          <w:p w14:paraId="063A430C" w14:textId="77777777" w:rsidR="00EB7E87" w:rsidRPr="00EA227F" w:rsidRDefault="00EB7E87" w:rsidP="0045395E">
            <w:pPr>
              <w:spacing w:after="160" w:line="259" w:lineRule="auto"/>
            </w:pPr>
          </w:p>
        </w:tc>
        <w:tc>
          <w:tcPr>
            <w:tcW w:w="1296" w:type="dxa"/>
          </w:tcPr>
          <w:p w14:paraId="042AE108" w14:textId="77777777" w:rsidR="00EB7E87" w:rsidRPr="00EA227F" w:rsidRDefault="00EB7E87" w:rsidP="0045395E">
            <w:pPr>
              <w:spacing w:after="160" w:line="259" w:lineRule="auto"/>
            </w:pPr>
            <w:r w:rsidRPr="00EA227F">
              <w:t>CWP</w:t>
            </w:r>
          </w:p>
        </w:tc>
        <w:tc>
          <w:tcPr>
            <w:tcW w:w="1296" w:type="dxa"/>
          </w:tcPr>
          <w:p w14:paraId="7C078FD3" w14:textId="77777777" w:rsidR="00EB7E87" w:rsidRPr="00EA227F" w:rsidRDefault="00EB7E87" w:rsidP="0045395E">
            <w:pPr>
              <w:spacing w:after="160" w:line="259" w:lineRule="auto"/>
            </w:pPr>
            <w:r w:rsidRPr="00EA227F">
              <w:t>0.008</w:t>
            </w:r>
          </w:p>
        </w:tc>
        <w:tc>
          <w:tcPr>
            <w:tcW w:w="1296" w:type="dxa"/>
          </w:tcPr>
          <w:p w14:paraId="49257A07" w14:textId="77777777" w:rsidR="00EB7E87" w:rsidRPr="00EA227F" w:rsidRDefault="00EB7E87" w:rsidP="0045395E">
            <w:pPr>
              <w:spacing w:after="160" w:line="259" w:lineRule="auto"/>
            </w:pPr>
            <w:r w:rsidRPr="00EA227F">
              <w:t>0.005</w:t>
            </w:r>
          </w:p>
        </w:tc>
        <w:tc>
          <w:tcPr>
            <w:tcW w:w="1296" w:type="dxa"/>
          </w:tcPr>
          <w:p w14:paraId="3DC7396E" w14:textId="77777777" w:rsidR="00EB7E87" w:rsidRPr="00EA227F" w:rsidRDefault="00EB7E87" w:rsidP="0045395E">
            <w:pPr>
              <w:spacing w:after="160" w:line="259" w:lineRule="auto"/>
            </w:pPr>
            <w:r w:rsidRPr="00EA227F">
              <w:t>0.138</w:t>
            </w:r>
          </w:p>
        </w:tc>
        <w:tc>
          <w:tcPr>
            <w:tcW w:w="1296" w:type="dxa"/>
          </w:tcPr>
          <w:p w14:paraId="1EF31777" w14:textId="77777777" w:rsidR="00EB7E87" w:rsidRPr="00EA227F" w:rsidRDefault="00EB7E87" w:rsidP="0045395E">
            <w:pPr>
              <w:spacing w:after="160" w:line="259" w:lineRule="auto"/>
            </w:pPr>
            <w:r w:rsidRPr="00EA227F">
              <w:t>0.281</w:t>
            </w:r>
          </w:p>
        </w:tc>
        <w:tc>
          <w:tcPr>
            <w:tcW w:w="1296" w:type="dxa"/>
          </w:tcPr>
          <w:p w14:paraId="6ED7F649" w14:textId="77777777" w:rsidR="00EB7E87" w:rsidRPr="00EA227F" w:rsidRDefault="00EB7E87" w:rsidP="0045395E">
            <w:pPr>
              <w:spacing w:after="160" w:line="259" w:lineRule="auto"/>
            </w:pPr>
            <w:r w:rsidRPr="00EA227F">
              <w:t>1.000</w:t>
            </w:r>
          </w:p>
        </w:tc>
      </w:tr>
      <w:tr w:rsidR="00EA227F" w:rsidRPr="00EA227F" w14:paraId="483C248E" w14:textId="77777777" w:rsidTr="0045395E">
        <w:trPr>
          <w:trHeight w:val="383"/>
        </w:trPr>
        <w:tc>
          <w:tcPr>
            <w:tcW w:w="1296" w:type="dxa"/>
          </w:tcPr>
          <w:p w14:paraId="01B48C07" w14:textId="77777777" w:rsidR="00EB7E87" w:rsidRPr="00EA227F" w:rsidRDefault="00EB7E87" w:rsidP="0045395E">
            <w:pPr>
              <w:spacing w:after="160" w:line="259" w:lineRule="auto"/>
            </w:pPr>
            <w:r w:rsidRPr="00EA227F">
              <w:t>T1 (1998)</w:t>
            </w:r>
          </w:p>
        </w:tc>
        <w:tc>
          <w:tcPr>
            <w:tcW w:w="1296" w:type="dxa"/>
          </w:tcPr>
          <w:p w14:paraId="066C883E" w14:textId="77777777" w:rsidR="00EB7E87" w:rsidRPr="00EA227F" w:rsidRDefault="00EB7E87" w:rsidP="0045395E">
            <w:pPr>
              <w:spacing w:after="160" w:line="259" w:lineRule="auto"/>
            </w:pPr>
          </w:p>
        </w:tc>
        <w:tc>
          <w:tcPr>
            <w:tcW w:w="1296" w:type="dxa"/>
          </w:tcPr>
          <w:p w14:paraId="0CB35FA3" w14:textId="77777777" w:rsidR="00EB7E87" w:rsidRPr="00EA227F" w:rsidRDefault="00EB7E87" w:rsidP="0045395E">
            <w:pPr>
              <w:spacing w:after="160" w:line="259" w:lineRule="auto"/>
            </w:pPr>
          </w:p>
        </w:tc>
        <w:tc>
          <w:tcPr>
            <w:tcW w:w="1296" w:type="dxa"/>
          </w:tcPr>
          <w:p w14:paraId="5868A1A8" w14:textId="77777777" w:rsidR="00EB7E87" w:rsidRPr="00EA227F" w:rsidRDefault="00EB7E87" w:rsidP="0045395E">
            <w:pPr>
              <w:spacing w:after="160" w:line="259" w:lineRule="auto"/>
            </w:pPr>
          </w:p>
        </w:tc>
        <w:tc>
          <w:tcPr>
            <w:tcW w:w="1296" w:type="dxa"/>
          </w:tcPr>
          <w:p w14:paraId="410E967B" w14:textId="77777777" w:rsidR="00EB7E87" w:rsidRPr="00EA227F" w:rsidRDefault="00EB7E87" w:rsidP="0045395E">
            <w:pPr>
              <w:spacing w:after="160" w:line="259" w:lineRule="auto"/>
            </w:pPr>
          </w:p>
        </w:tc>
        <w:tc>
          <w:tcPr>
            <w:tcW w:w="1296" w:type="dxa"/>
          </w:tcPr>
          <w:p w14:paraId="67AFC792" w14:textId="77777777" w:rsidR="00EB7E87" w:rsidRPr="00EA227F" w:rsidRDefault="00EB7E87" w:rsidP="0045395E">
            <w:pPr>
              <w:spacing w:after="160" w:line="259" w:lineRule="auto"/>
            </w:pPr>
          </w:p>
        </w:tc>
        <w:tc>
          <w:tcPr>
            <w:tcW w:w="1296" w:type="dxa"/>
          </w:tcPr>
          <w:p w14:paraId="5D88128A" w14:textId="77777777" w:rsidR="00EB7E87" w:rsidRPr="00EA227F" w:rsidRDefault="00EB7E87" w:rsidP="0045395E">
            <w:pPr>
              <w:spacing w:after="160" w:line="259" w:lineRule="auto"/>
            </w:pPr>
          </w:p>
        </w:tc>
      </w:tr>
      <w:tr w:rsidR="00EA227F" w:rsidRPr="00EA227F" w14:paraId="04CACEB0" w14:textId="77777777" w:rsidTr="0045395E">
        <w:trPr>
          <w:trHeight w:val="398"/>
        </w:trPr>
        <w:tc>
          <w:tcPr>
            <w:tcW w:w="1296" w:type="dxa"/>
          </w:tcPr>
          <w:p w14:paraId="46532F0E" w14:textId="77777777" w:rsidR="00EB7E87" w:rsidRPr="00EA227F" w:rsidRDefault="00EB7E87" w:rsidP="0045395E">
            <w:pPr>
              <w:spacing w:after="160" w:line="259" w:lineRule="auto"/>
            </w:pPr>
          </w:p>
        </w:tc>
        <w:tc>
          <w:tcPr>
            <w:tcW w:w="1296" w:type="dxa"/>
          </w:tcPr>
          <w:p w14:paraId="00411344" w14:textId="77777777" w:rsidR="00EB7E87" w:rsidRPr="00EA227F" w:rsidRDefault="00EB7E87" w:rsidP="0045395E">
            <w:pPr>
              <w:spacing w:after="160" w:line="259" w:lineRule="auto"/>
            </w:pPr>
            <w:r w:rsidRPr="00EA227F">
              <w:t>NCP</w:t>
            </w:r>
          </w:p>
        </w:tc>
        <w:tc>
          <w:tcPr>
            <w:tcW w:w="1296" w:type="dxa"/>
          </w:tcPr>
          <w:p w14:paraId="5B8CCFC0" w14:textId="77777777" w:rsidR="00EB7E87" w:rsidRPr="00EA227F" w:rsidRDefault="00EB7E87" w:rsidP="0045395E">
            <w:pPr>
              <w:spacing w:after="160" w:line="259" w:lineRule="auto"/>
            </w:pPr>
            <w:r w:rsidRPr="00EA227F">
              <w:t>0.898</w:t>
            </w:r>
          </w:p>
        </w:tc>
        <w:tc>
          <w:tcPr>
            <w:tcW w:w="1296" w:type="dxa"/>
          </w:tcPr>
          <w:p w14:paraId="440ACD7F" w14:textId="77777777" w:rsidR="00EB7E87" w:rsidRPr="00EA227F" w:rsidRDefault="00EB7E87" w:rsidP="0045395E">
            <w:pPr>
              <w:spacing w:after="160" w:line="259" w:lineRule="auto"/>
            </w:pPr>
            <w:r w:rsidRPr="00EA227F">
              <w:t>0.793</w:t>
            </w:r>
          </w:p>
        </w:tc>
        <w:tc>
          <w:tcPr>
            <w:tcW w:w="1296" w:type="dxa"/>
          </w:tcPr>
          <w:p w14:paraId="6D7A53B5" w14:textId="77777777" w:rsidR="00EB7E87" w:rsidRPr="00EA227F" w:rsidRDefault="00EB7E87" w:rsidP="0045395E">
            <w:pPr>
              <w:spacing w:after="160" w:line="259" w:lineRule="auto"/>
            </w:pPr>
            <w:r w:rsidRPr="00EA227F">
              <w:t>0.278</w:t>
            </w:r>
          </w:p>
        </w:tc>
        <w:tc>
          <w:tcPr>
            <w:tcW w:w="1296" w:type="dxa"/>
          </w:tcPr>
          <w:p w14:paraId="08EA270A" w14:textId="77777777" w:rsidR="00EB7E87" w:rsidRPr="00EA227F" w:rsidRDefault="00EB7E87" w:rsidP="0045395E">
            <w:pPr>
              <w:spacing w:after="160" w:line="259" w:lineRule="auto"/>
            </w:pPr>
            <w:r w:rsidRPr="00EA227F">
              <w:t>0.106</w:t>
            </w:r>
          </w:p>
        </w:tc>
        <w:tc>
          <w:tcPr>
            <w:tcW w:w="1296" w:type="dxa"/>
          </w:tcPr>
          <w:p w14:paraId="19E86DD9" w14:textId="77777777" w:rsidR="00EB7E87" w:rsidRPr="00EA227F" w:rsidRDefault="00EB7E87" w:rsidP="0045395E">
            <w:pPr>
              <w:spacing w:after="160" w:line="259" w:lineRule="auto"/>
            </w:pPr>
            <w:r w:rsidRPr="00EA227F">
              <w:t>0.000</w:t>
            </w:r>
          </w:p>
        </w:tc>
      </w:tr>
      <w:tr w:rsidR="00EA227F" w:rsidRPr="00EA227F" w14:paraId="06F0D527" w14:textId="77777777" w:rsidTr="0045395E">
        <w:trPr>
          <w:trHeight w:val="383"/>
        </w:trPr>
        <w:tc>
          <w:tcPr>
            <w:tcW w:w="1296" w:type="dxa"/>
          </w:tcPr>
          <w:p w14:paraId="7367F9E5" w14:textId="77777777" w:rsidR="00EB7E87" w:rsidRPr="00EA227F" w:rsidRDefault="00EB7E87" w:rsidP="0045395E">
            <w:pPr>
              <w:spacing w:after="160" w:line="259" w:lineRule="auto"/>
            </w:pPr>
          </w:p>
        </w:tc>
        <w:tc>
          <w:tcPr>
            <w:tcW w:w="1296" w:type="dxa"/>
          </w:tcPr>
          <w:p w14:paraId="76EABCBA" w14:textId="77777777" w:rsidR="00EB7E87" w:rsidRPr="00EA227F" w:rsidRDefault="00EB7E87" w:rsidP="0045395E">
            <w:pPr>
              <w:spacing w:after="160" w:line="259" w:lineRule="auto"/>
            </w:pPr>
            <w:r w:rsidRPr="00EA227F">
              <w:t>CRP</w:t>
            </w:r>
          </w:p>
        </w:tc>
        <w:tc>
          <w:tcPr>
            <w:tcW w:w="1296" w:type="dxa"/>
          </w:tcPr>
          <w:p w14:paraId="26571333" w14:textId="77777777" w:rsidR="00EB7E87" w:rsidRPr="00EA227F" w:rsidRDefault="00EB7E87" w:rsidP="0045395E">
            <w:pPr>
              <w:spacing w:after="160" w:line="259" w:lineRule="auto"/>
            </w:pPr>
            <w:r w:rsidRPr="00EA227F">
              <w:t>0.095</w:t>
            </w:r>
          </w:p>
        </w:tc>
        <w:tc>
          <w:tcPr>
            <w:tcW w:w="1296" w:type="dxa"/>
          </w:tcPr>
          <w:p w14:paraId="75884718" w14:textId="77777777" w:rsidR="00EB7E87" w:rsidRPr="00EA227F" w:rsidRDefault="00EB7E87" w:rsidP="0045395E">
            <w:pPr>
              <w:spacing w:after="160" w:line="259" w:lineRule="auto"/>
            </w:pPr>
            <w:r w:rsidRPr="00EA227F">
              <w:t>0.189</w:t>
            </w:r>
          </w:p>
        </w:tc>
        <w:tc>
          <w:tcPr>
            <w:tcW w:w="1296" w:type="dxa"/>
          </w:tcPr>
          <w:p w14:paraId="081C4D12" w14:textId="77777777" w:rsidR="00EB7E87" w:rsidRPr="00EA227F" w:rsidRDefault="00EB7E87" w:rsidP="0045395E">
            <w:pPr>
              <w:spacing w:after="160" w:line="259" w:lineRule="auto"/>
            </w:pPr>
            <w:r w:rsidRPr="00EA227F">
              <w:t>0.571</w:t>
            </w:r>
          </w:p>
        </w:tc>
        <w:tc>
          <w:tcPr>
            <w:tcW w:w="1296" w:type="dxa"/>
          </w:tcPr>
          <w:p w14:paraId="40C56E00" w14:textId="77777777" w:rsidR="00EB7E87" w:rsidRPr="00EA227F" w:rsidRDefault="00EB7E87" w:rsidP="0045395E">
            <w:pPr>
              <w:spacing w:after="160" w:line="259" w:lineRule="auto"/>
            </w:pPr>
            <w:r w:rsidRPr="00EA227F">
              <w:t>0.527</w:t>
            </w:r>
          </w:p>
        </w:tc>
        <w:tc>
          <w:tcPr>
            <w:tcW w:w="1296" w:type="dxa"/>
          </w:tcPr>
          <w:p w14:paraId="7119D442" w14:textId="77777777" w:rsidR="00EB7E87" w:rsidRPr="00EA227F" w:rsidRDefault="00EB7E87" w:rsidP="0045395E">
            <w:pPr>
              <w:spacing w:after="160" w:line="259" w:lineRule="auto"/>
            </w:pPr>
            <w:r w:rsidRPr="00EA227F">
              <w:t>0.000</w:t>
            </w:r>
          </w:p>
        </w:tc>
      </w:tr>
      <w:tr w:rsidR="00EA227F" w:rsidRPr="00EA227F" w14:paraId="785545A0" w14:textId="77777777" w:rsidTr="0045395E">
        <w:trPr>
          <w:trHeight w:val="398"/>
        </w:trPr>
        <w:tc>
          <w:tcPr>
            <w:tcW w:w="1296" w:type="dxa"/>
          </w:tcPr>
          <w:p w14:paraId="602DDF4E" w14:textId="77777777" w:rsidR="00EB7E87" w:rsidRPr="00EA227F" w:rsidRDefault="00EB7E87" w:rsidP="0045395E">
            <w:pPr>
              <w:spacing w:after="160" w:line="259" w:lineRule="auto"/>
            </w:pPr>
          </w:p>
        </w:tc>
        <w:tc>
          <w:tcPr>
            <w:tcW w:w="1296" w:type="dxa"/>
          </w:tcPr>
          <w:p w14:paraId="5ADC9EA2" w14:textId="77777777" w:rsidR="00EB7E87" w:rsidRPr="00EA227F" w:rsidRDefault="00EB7E87" w:rsidP="0045395E">
            <w:pPr>
              <w:spacing w:after="160" w:line="259" w:lineRule="auto"/>
            </w:pPr>
            <w:r w:rsidRPr="00EA227F">
              <w:t>CWP</w:t>
            </w:r>
          </w:p>
        </w:tc>
        <w:tc>
          <w:tcPr>
            <w:tcW w:w="1296" w:type="dxa"/>
          </w:tcPr>
          <w:p w14:paraId="5CBE8AE3" w14:textId="77777777" w:rsidR="00EB7E87" w:rsidRPr="00EA227F" w:rsidRDefault="00EB7E87" w:rsidP="0045395E">
            <w:pPr>
              <w:spacing w:after="160" w:line="259" w:lineRule="auto"/>
            </w:pPr>
            <w:r w:rsidRPr="00EA227F">
              <w:t>0.008</w:t>
            </w:r>
          </w:p>
        </w:tc>
        <w:tc>
          <w:tcPr>
            <w:tcW w:w="1296" w:type="dxa"/>
          </w:tcPr>
          <w:p w14:paraId="14E2FEBC" w14:textId="77777777" w:rsidR="00EB7E87" w:rsidRPr="00EA227F" w:rsidRDefault="00EB7E87" w:rsidP="0045395E">
            <w:pPr>
              <w:spacing w:after="160" w:line="259" w:lineRule="auto"/>
            </w:pPr>
            <w:r w:rsidRPr="00EA227F">
              <w:t>0.018</w:t>
            </w:r>
          </w:p>
        </w:tc>
        <w:tc>
          <w:tcPr>
            <w:tcW w:w="1296" w:type="dxa"/>
          </w:tcPr>
          <w:p w14:paraId="635324B9" w14:textId="77777777" w:rsidR="00EB7E87" w:rsidRPr="00EA227F" w:rsidRDefault="00EB7E87" w:rsidP="0045395E">
            <w:pPr>
              <w:spacing w:after="160" w:line="259" w:lineRule="auto"/>
            </w:pPr>
            <w:r w:rsidRPr="00EA227F">
              <w:t>0.152</w:t>
            </w:r>
          </w:p>
        </w:tc>
        <w:tc>
          <w:tcPr>
            <w:tcW w:w="1296" w:type="dxa"/>
          </w:tcPr>
          <w:p w14:paraId="07B4B06A" w14:textId="77777777" w:rsidR="00EB7E87" w:rsidRPr="00EA227F" w:rsidRDefault="00EB7E87" w:rsidP="0045395E">
            <w:pPr>
              <w:spacing w:after="160" w:line="259" w:lineRule="auto"/>
            </w:pPr>
            <w:r w:rsidRPr="00EA227F">
              <w:t>0.368</w:t>
            </w:r>
          </w:p>
        </w:tc>
        <w:tc>
          <w:tcPr>
            <w:tcW w:w="1296" w:type="dxa"/>
          </w:tcPr>
          <w:p w14:paraId="39E098DE" w14:textId="77777777" w:rsidR="00EB7E87" w:rsidRPr="00EA227F" w:rsidRDefault="00EB7E87" w:rsidP="0045395E">
            <w:pPr>
              <w:spacing w:after="160" w:line="259" w:lineRule="auto"/>
            </w:pPr>
            <w:r w:rsidRPr="00EA227F">
              <w:t>1.000</w:t>
            </w:r>
          </w:p>
        </w:tc>
      </w:tr>
      <w:tr w:rsidR="00EA227F" w:rsidRPr="00EA227F" w14:paraId="2AF9AB97" w14:textId="77777777" w:rsidTr="0045395E">
        <w:trPr>
          <w:trHeight w:val="383"/>
        </w:trPr>
        <w:tc>
          <w:tcPr>
            <w:tcW w:w="1296" w:type="dxa"/>
          </w:tcPr>
          <w:p w14:paraId="7A5D082D" w14:textId="77777777" w:rsidR="00EB7E87" w:rsidRPr="00EA227F" w:rsidRDefault="00EB7E87" w:rsidP="0045395E">
            <w:pPr>
              <w:spacing w:after="160" w:line="259" w:lineRule="auto"/>
            </w:pPr>
            <w:r w:rsidRPr="00EA227F">
              <w:t>T2(2003)</w:t>
            </w:r>
          </w:p>
        </w:tc>
        <w:tc>
          <w:tcPr>
            <w:tcW w:w="1296" w:type="dxa"/>
          </w:tcPr>
          <w:p w14:paraId="5E0FACB1" w14:textId="77777777" w:rsidR="00EB7E87" w:rsidRPr="00EA227F" w:rsidRDefault="00EB7E87" w:rsidP="0045395E">
            <w:pPr>
              <w:spacing w:after="160" w:line="259" w:lineRule="auto"/>
            </w:pPr>
          </w:p>
        </w:tc>
        <w:tc>
          <w:tcPr>
            <w:tcW w:w="1296" w:type="dxa"/>
          </w:tcPr>
          <w:p w14:paraId="1A60F65E" w14:textId="77777777" w:rsidR="00EB7E87" w:rsidRPr="00EA227F" w:rsidRDefault="00EB7E87" w:rsidP="0045395E">
            <w:pPr>
              <w:spacing w:after="160" w:line="259" w:lineRule="auto"/>
            </w:pPr>
          </w:p>
        </w:tc>
        <w:tc>
          <w:tcPr>
            <w:tcW w:w="1296" w:type="dxa"/>
          </w:tcPr>
          <w:p w14:paraId="14D8357D" w14:textId="77777777" w:rsidR="00EB7E87" w:rsidRPr="00EA227F" w:rsidRDefault="00EB7E87" w:rsidP="0045395E">
            <w:pPr>
              <w:spacing w:after="160" w:line="259" w:lineRule="auto"/>
            </w:pPr>
          </w:p>
        </w:tc>
        <w:tc>
          <w:tcPr>
            <w:tcW w:w="1296" w:type="dxa"/>
          </w:tcPr>
          <w:p w14:paraId="4588BEDF" w14:textId="77777777" w:rsidR="00EB7E87" w:rsidRPr="00EA227F" w:rsidRDefault="00EB7E87" w:rsidP="0045395E">
            <w:pPr>
              <w:spacing w:after="160" w:line="259" w:lineRule="auto"/>
            </w:pPr>
          </w:p>
        </w:tc>
        <w:tc>
          <w:tcPr>
            <w:tcW w:w="1296" w:type="dxa"/>
          </w:tcPr>
          <w:p w14:paraId="2A0F4F46" w14:textId="77777777" w:rsidR="00EB7E87" w:rsidRPr="00EA227F" w:rsidRDefault="00EB7E87" w:rsidP="0045395E">
            <w:pPr>
              <w:spacing w:after="160" w:line="259" w:lineRule="auto"/>
            </w:pPr>
          </w:p>
        </w:tc>
        <w:tc>
          <w:tcPr>
            <w:tcW w:w="1296" w:type="dxa"/>
          </w:tcPr>
          <w:p w14:paraId="2860F73D" w14:textId="77777777" w:rsidR="00EB7E87" w:rsidRPr="00EA227F" w:rsidRDefault="00EB7E87" w:rsidP="0045395E">
            <w:pPr>
              <w:spacing w:after="160" w:line="259" w:lineRule="auto"/>
            </w:pPr>
          </w:p>
        </w:tc>
      </w:tr>
      <w:tr w:rsidR="00EA227F" w:rsidRPr="00EA227F" w14:paraId="713B6F9C" w14:textId="77777777" w:rsidTr="0045395E">
        <w:trPr>
          <w:trHeight w:val="398"/>
        </w:trPr>
        <w:tc>
          <w:tcPr>
            <w:tcW w:w="1296" w:type="dxa"/>
          </w:tcPr>
          <w:p w14:paraId="47387DD2" w14:textId="77777777" w:rsidR="00EB7E87" w:rsidRPr="00EA227F" w:rsidRDefault="00EB7E87" w:rsidP="0045395E">
            <w:pPr>
              <w:spacing w:after="160" w:line="259" w:lineRule="auto"/>
            </w:pPr>
          </w:p>
        </w:tc>
        <w:tc>
          <w:tcPr>
            <w:tcW w:w="1296" w:type="dxa"/>
          </w:tcPr>
          <w:p w14:paraId="5D3FC372" w14:textId="77777777" w:rsidR="00EB7E87" w:rsidRPr="00EA227F" w:rsidRDefault="00EB7E87" w:rsidP="0045395E">
            <w:pPr>
              <w:spacing w:after="160" w:line="259" w:lineRule="auto"/>
            </w:pPr>
            <w:r w:rsidRPr="00EA227F">
              <w:t>NCP</w:t>
            </w:r>
          </w:p>
        </w:tc>
        <w:tc>
          <w:tcPr>
            <w:tcW w:w="1296" w:type="dxa"/>
          </w:tcPr>
          <w:p w14:paraId="7239C44D" w14:textId="77777777" w:rsidR="00EB7E87" w:rsidRPr="00EA227F" w:rsidRDefault="00EB7E87" w:rsidP="0045395E">
            <w:pPr>
              <w:spacing w:after="160" w:line="259" w:lineRule="auto"/>
            </w:pPr>
            <w:r w:rsidRPr="00EA227F">
              <w:t>0.891</w:t>
            </w:r>
          </w:p>
        </w:tc>
        <w:tc>
          <w:tcPr>
            <w:tcW w:w="1296" w:type="dxa"/>
          </w:tcPr>
          <w:p w14:paraId="2D2CC0A6" w14:textId="77777777" w:rsidR="00EB7E87" w:rsidRPr="00EA227F" w:rsidRDefault="00EB7E87" w:rsidP="0045395E">
            <w:pPr>
              <w:spacing w:after="160" w:line="259" w:lineRule="auto"/>
            </w:pPr>
            <w:r w:rsidRPr="00EA227F">
              <w:t>0.457</w:t>
            </w:r>
          </w:p>
        </w:tc>
        <w:tc>
          <w:tcPr>
            <w:tcW w:w="1296" w:type="dxa"/>
          </w:tcPr>
          <w:p w14:paraId="28E771C1" w14:textId="77777777" w:rsidR="00EB7E87" w:rsidRPr="00EA227F" w:rsidRDefault="00EB7E87" w:rsidP="0045395E">
            <w:pPr>
              <w:spacing w:after="160" w:line="259" w:lineRule="auto"/>
            </w:pPr>
            <w:r w:rsidRPr="00EA227F">
              <w:t>0.271</w:t>
            </w:r>
          </w:p>
        </w:tc>
        <w:tc>
          <w:tcPr>
            <w:tcW w:w="1296" w:type="dxa"/>
          </w:tcPr>
          <w:p w14:paraId="5203BD99" w14:textId="77777777" w:rsidR="00EB7E87" w:rsidRPr="00EA227F" w:rsidRDefault="00EB7E87" w:rsidP="0045395E">
            <w:pPr>
              <w:spacing w:after="160" w:line="259" w:lineRule="auto"/>
            </w:pPr>
            <w:r w:rsidRPr="00EA227F">
              <w:t>0.063</w:t>
            </w:r>
          </w:p>
        </w:tc>
        <w:tc>
          <w:tcPr>
            <w:tcW w:w="1296" w:type="dxa"/>
          </w:tcPr>
          <w:p w14:paraId="748D712B" w14:textId="77777777" w:rsidR="00EB7E87" w:rsidRPr="00EA227F" w:rsidRDefault="00EB7E87" w:rsidP="0045395E">
            <w:pPr>
              <w:spacing w:after="160" w:line="259" w:lineRule="auto"/>
            </w:pPr>
            <w:r w:rsidRPr="00EA227F">
              <w:t>0.000</w:t>
            </w:r>
          </w:p>
        </w:tc>
      </w:tr>
      <w:tr w:rsidR="00EA227F" w:rsidRPr="00EA227F" w14:paraId="327EC50F" w14:textId="77777777" w:rsidTr="0045395E">
        <w:trPr>
          <w:trHeight w:val="383"/>
        </w:trPr>
        <w:tc>
          <w:tcPr>
            <w:tcW w:w="1296" w:type="dxa"/>
          </w:tcPr>
          <w:p w14:paraId="1035B095" w14:textId="77777777" w:rsidR="00EB7E87" w:rsidRPr="00EA227F" w:rsidRDefault="00EB7E87" w:rsidP="0045395E">
            <w:pPr>
              <w:spacing w:after="160" w:line="259" w:lineRule="auto"/>
            </w:pPr>
          </w:p>
        </w:tc>
        <w:tc>
          <w:tcPr>
            <w:tcW w:w="1296" w:type="dxa"/>
          </w:tcPr>
          <w:p w14:paraId="76C3EFCF" w14:textId="77777777" w:rsidR="00EB7E87" w:rsidRPr="00EA227F" w:rsidRDefault="00EB7E87" w:rsidP="0045395E">
            <w:pPr>
              <w:spacing w:after="160" w:line="259" w:lineRule="auto"/>
            </w:pPr>
            <w:r w:rsidRPr="00EA227F">
              <w:t>CRP</w:t>
            </w:r>
          </w:p>
        </w:tc>
        <w:tc>
          <w:tcPr>
            <w:tcW w:w="1296" w:type="dxa"/>
          </w:tcPr>
          <w:p w14:paraId="55D3D46E" w14:textId="77777777" w:rsidR="00EB7E87" w:rsidRPr="00EA227F" w:rsidRDefault="00EB7E87" w:rsidP="0045395E">
            <w:pPr>
              <w:spacing w:after="160" w:line="259" w:lineRule="auto"/>
            </w:pPr>
            <w:r w:rsidRPr="00EA227F">
              <w:t>0.101</w:t>
            </w:r>
          </w:p>
        </w:tc>
        <w:tc>
          <w:tcPr>
            <w:tcW w:w="1296" w:type="dxa"/>
          </w:tcPr>
          <w:p w14:paraId="3A896018" w14:textId="77777777" w:rsidR="00EB7E87" w:rsidRPr="00EA227F" w:rsidRDefault="00EB7E87" w:rsidP="0045395E">
            <w:pPr>
              <w:spacing w:after="160" w:line="259" w:lineRule="auto"/>
            </w:pPr>
            <w:r w:rsidRPr="00EA227F">
              <w:t>0.467</w:t>
            </w:r>
          </w:p>
        </w:tc>
        <w:tc>
          <w:tcPr>
            <w:tcW w:w="1296" w:type="dxa"/>
          </w:tcPr>
          <w:p w14:paraId="43385448" w14:textId="77777777" w:rsidR="00EB7E87" w:rsidRPr="00EA227F" w:rsidRDefault="00EB7E87" w:rsidP="0045395E">
            <w:pPr>
              <w:spacing w:after="160" w:line="259" w:lineRule="auto"/>
            </w:pPr>
            <w:r w:rsidRPr="00EA227F">
              <w:t>0.573</w:t>
            </w:r>
          </w:p>
        </w:tc>
        <w:tc>
          <w:tcPr>
            <w:tcW w:w="1296" w:type="dxa"/>
          </w:tcPr>
          <w:p w14:paraId="630626A5" w14:textId="77777777" w:rsidR="00EB7E87" w:rsidRPr="00EA227F" w:rsidRDefault="00EB7E87" w:rsidP="0045395E">
            <w:pPr>
              <w:spacing w:after="160" w:line="259" w:lineRule="auto"/>
            </w:pPr>
            <w:r w:rsidRPr="00EA227F">
              <w:t>0.431</w:t>
            </w:r>
          </w:p>
        </w:tc>
        <w:tc>
          <w:tcPr>
            <w:tcW w:w="1296" w:type="dxa"/>
          </w:tcPr>
          <w:p w14:paraId="7E0575A2" w14:textId="77777777" w:rsidR="00EB7E87" w:rsidRPr="00EA227F" w:rsidRDefault="00EB7E87" w:rsidP="0045395E">
            <w:pPr>
              <w:spacing w:after="160" w:line="259" w:lineRule="auto"/>
            </w:pPr>
            <w:r w:rsidRPr="00EA227F">
              <w:t>0.000</w:t>
            </w:r>
          </w:p>
        </w:tc>
      </w:tr>
      <w:tr w:rsidR="00EA227F" w:rsidRPr="00EA227F" w14:paraId="6401E9FA" w14:textId="77777777" w:rsidTr="0045395E">
        <w:trPr>
          <w:trHeight w:val="398"/>
        </w:trPr>
        <w:tc>
          <w:tcPr>
            <w:tcW w:w="1296" w:type="dxa"/>
          </w:tcPr>
          <w:p w14:paraId="445A9801" w14:textId="77777777" w:rsidR="00EB7E87" w:rsidRPr="00EA227F" w:rsidRDefault="00EB7E87" w:rsidP="0045395E">
            <w:pPr>
              <w:spacing w:after="160" w:line="259" w:lineRule="auto"/>
            </w:pPr>
          </w:p>
        </w:tc>
        <w:tc>
          <w:tcPr>
            <w:tcW w:w="1296" w:type="dxa"/>
          </w:tcPr>
          <w:p w14:paraId="62864A1C" w14:textId="77777777" w:rsidR="00EB7E87" w:rsidRPr="00EA227F" w:rsidRDefault="00EB7E87" w:rsidP="0045395E">
            <w:pPr>
              <w:spacing w:after="160" w:line="259" w:lineRule="auto"/>
            </w:pPr>
            <w:r w:rsidRPr="00EA227F">
              <w:t>CWP</w:t>
            </w:r>
          </w:p>
        </w:tc>
        <w:tc>
          <w:tcPr>
            <w:tcW w:w="1296" w:type="dxa"/>
          </w:tcPr>
          <w:p w14:paraId="54D5F5A7" w14:textId="77777777" w:rsidR="00EB7E87" w:rsidRPr="00EA227F" w:rsidRDefault="00EB7E87" w:rsidP="0045395E">
            <w:pPr>
              <w:spacing w:after="160" w:line="259" w:lineRule="auto"/>
            </w:pPr>
            <w:r w:rsidRPr="00EA227F">
              <w:t>0.008</w:t>
            </w:r>
          </w:p>
        </w:tc>
        <w:tc>
          <w:tcPr>
            <w:tcW w:w="1296" w:type="dxa"/>
          </w:tcPr>
          <w:p w14:paraId="2F3DED92" w14:textId="77777777" w:rsidR="00EB7E87" w:rsidRPr="00EA227F" w:rsidRDefault="00EB7E87" w:rsidP="0045395E">
            <w:pPr>
              <w:spacing w:after="160" w:line="259" w:lineRule="auto"/>
            </w:pPr>
            <w:r w:rsidRPr="00EA227F">
              <w:t>0.075</w:t>
            </w:r>
          </w:p>
        </w:tc>
        <w:tc>
          <w:tcPr>
            <w:tcW w:w="1296" w:type="dxa"/>
          </w:tcPr>
          <w:p w14:paraId="75CFD513" w14:textId="77777777" w:rsidR="00EB7E87" w:rsidRPr="00EA227F" w:rsidRDefault="00EB7E87" w:rsidP="0045395E">
            <w:pPr>
              <w:spacing w:after="160" w:line="259" w:lineRule="auto"/>
            </w:pPr>
            <w:r w:rsidRPr="00EA227F">
              <w:t>0.156</w:t>
            </w:r>
          </w:p>
        </w:tc>
        <w:tc>
          <w:tcPr>
            <w:tcW w:w="1296" w:type="dxa"/>
          </w:tcPr>
          <w:p w14:paraId="412E2E57" w14:textId="77777777" w:rsidR="00EB7E87" w:rsidRPr="00EA227F" w:rsidRDefault="00EB7E87" w:rsidP="0045395E">
            <w:pPr>
              <w:spacing w:after="160" w:line="259" w:lineRule="auto"/>
            </w:pPr>
            <w:r w:rsidRPr="00EA227F">
              <w:t>0.506</w:t>
            </w:r>
          </w:p>
        </w:tc>
        <w:tc>
          <w:tcPr>
            <w:tcW w:w="1296" w:type="dxa"/>
          </w:tcPr>
          <w:p w14:paraId="23B4A3F0" w14:textId="77777777" w:rsidR="00EB7E87" w:rsidRPr="00EA227F" w:rsidRDefault="00EB7E87" w:rsidP="0045395E">
            <w:pPr>
              <w:spacing w:after="160" w:line="259" w:lineRule="auto"/>
            </w:pPr>
            <w:r w:rsidRPr="00EA227F">
              <w:t>1.000</w:t>
            </w:r>
          </w:p>
        </w:tc>
      </w:tr>
      <w:tr w:rsidR="00EA227F" w:rsidRPr="00EA227F" w14:paraId="0402C3E7" w14:textId="77777777" w:rsidTr="0045395E">
        <w:trPr>
          <w:trHeight w:val="383"/>
        </w:trPr>
        <w:tc>
          <w:tcPr>
            <w:tcW w:w="1296" w:type="dxa"/>
          </w:tcPr>
          <w:p w14:paraId="387A1A13" w14:textId="77777777" w:rsidR="00EB7E87" w:rsidRPr="00EA227F" w:rsidRDefault="00EB7E87" w:rsidP="0045395E">
            <w:pPr>
              <w:spacing w:after="160" w:line="259" w:lineRule="auto"/>
            </w:pPr>
            <w:r w:rsidRPr="00EA227F">
              <w:t>T3 (2007)</w:t>
            </w:r>
          </w:p>
        </w:tc>
        <w:tc>
          <w:tcPr>
            <w:tcW w:w="1296" w:type="dxa"/>
          </w:tcPr>
          <w:p w14:paraId="3F472737" w14:textId="77777777" w:rsidR="00EB7E87" w:rsidRPr="00EA227F" w:rsidRDefault="00EB7E87" w:rsidP="0045395E">
            <w:pPr>
              <w:spacing w:after="160" w:line="259" w:lineRule="auto"/>
            </w:pPr>
          </w:p>
        </w:tc>
        <w:tc>
          <w:tcPr>
            <w:tcW w:w="1296" w:type="dxa"/>
          </w:tcPr>
          <w:p w14:paraId="27B83A6E" w14:textId="77777777" w:rsidR="00EB7E87" w:rsidRPr="00EA227F" w:rsidRDefault="00EB7E87" w:rsidP="0045395E">
            <w:pPr>
              <w:spacing w:after="160" w:line="259" w:lineRule="auto"/>
            </w:pPr>
          </w:p>
        </w:tc>
        <w:tc>
          <w:tcPr>
            <w:tcW w:w="1296" w:type="dxa"/>
          </w:tcPr>
          <w:p w14:paraId="61A65272" w14:textId="77777777" w:rsidR="00EB7E87" w:rsidRPr="00EA227F" w:rsidRDefault="00EB7E87" w:rsidP="0045395E">
            <w:pPr>
              <w:spacing w:after="160" w:line="259" w:lineRule="auto"/>
            </w:pPr>
          </w:p>
        </w:tc>
        <w:tc>
          <w:tcPr>
            <w:tcW w:w="1296" w:type="dxa"/>
          </w:tcPr>
          <w:p w14:paraId="44B5BA01" w14:textId="77777777" w:rsidR="00EB7E87" w:rsidRPr="00EA227F" w:rsidRDefault="00EB7E87" w:rsidP="0045395E">
            <w:pPr>
              <w:spacing w:after="160" w:line="259" w:lineRule="auto"/>
            </w:pPr>
          </w:p>
        </w:tc>
        <w:tc>
          <w:tcPr>
            <w:tcW w:w="1296" w:type="dxa"/>
          </w:tcPr>
          <w:p w14:paraId="0AAD82FF" w14:textId="77777777" w:rsidR="00EB7E87" w:rsidRPr="00EA227F" w:rsidRDefault="00EB7E87" w:rsidP="0045395E">
            <w:pPr>
              <w:spacing w:after="160" w:line="259" w:lineRule="auto"/>
            </w:pPr>
          </w:p>
        </w:tc>
        <w:tc>
          <w:tcPr>
            <w:tcW w:w="1296" w:type="dxa"/>
          </w:tcPr>
          <w:p w14:paraId="3D8720D1" w14:textId="77777777" w:rsidR="00EB7E87" w:rsidRPr="00EA227F" w:rsidRDefault="00EB7E87" w:rsidP="0045395E">
            <w:pPr>
              <w:spacing w:after="160" w:line="259" w:lineRule="auto"/>
            </w:pPr>
          </w:p>
        </w:tc>
      </w:tr>
      <w:tr w:rsidR="00EA227F" w:rsidRPr="00EA227F" w14:paraId="64C409EA" w14:textId="77777777" w:rsidTr="0045395E">
        <w:trPr>
          <w:trHeight w:val="398"/>
        </w:trPr>
        <w:tc>
          <w:tcPr>
            <w:tcW w:w="1296" w:type="dxa"/>
          </w:tcPr>
          <w:p w14:paraId="79221D73" w14:textId="77777777" w:rsidR="00EB7E87" w:rsidRPr="00EA227F" w:rsidRDefault="00EB7E87" w:rsidP="0045395E">
            <w:pPr>
              <w:spacing w:after="160" w:line="259" w:lineRule="auto"/>
            </w:pPr>
          </w:p>
        </w:tc>
        <w:tc>
          <w:tcPr>
            <w:tcW w:w="1296" w:type="dxa"/>
          </w:tcPr>
          <w:p w14:paraId="2CD0CF3F" w14:textId="77777777" w:rsidR="00EB7E87" w:rsidRPr="00EA227F" w:rsidRDefault="00EB7E87" w:rsidP="0045395E">
            <w:pPr>
              <w:spacing w:after="160" w:line="259" w:lineRule="auto"/>
            </w:pPr>
            <w:r w:rsidRPr="00EA227F">
              <w:t>NCP</w:t>
            </w:r>
          </w:p>
        </w:tc>
        <w:tc>
          <w:tcPr>
            <w:tcW w:w="1296" w:type="dxa"/>
          </w:tcPr>
          <w:p w14:paraId="61AB7123" w14:textId="77777777" w:rsidR="00EB7E87" w:rsidRPr="00EA227F" w:rsidRDefault="00EB7E87" w:rsidP="0045395E">
            <w:pPr>
              <w:spacing w:after="160" w:line="259" w:lineRule="auto"/>
            </w:pPr>
            <w:r w:rsidRPr="00EA227F">
              <w:t>0.872</w:t>
            </w:r>
          </w:p>
        </w:tc>
        <w:tc>
          <w:tcPr>
            <w:tcW w:w="1296" w:type="dxa"/>
          </w:tcPr>
          <w:p w14:paraId="09202FF9" w14:textId="77777777" w:rsidR="00EB7E87" w:rsidRPr="00EA227F" w:rsidRDefault="00EB7E87" w:rsidP="0045395E">
            <w:pPr>
              <w:spacing w:after="160" w:line="259" w:lineRule="auto"/>
            </w:pPr>
            <w:r w:rsidRPr="00EA227F">
              <w:t>0.274</w:t>
            </w:r>
          </w:p>
        </w:tc>
        <w:tc>
          <w:tcPr>
            <w:tcW w:w="1296" w:type="dxa"/>
          </w:tcPr>
          <w:p w14:paraId="32DD1848" w14:textId="77777777" w:rsidR="00EB7E87" w:rsidRPr="00EA227F" w:rsidRDefault="00EB7E87" w:rsidP="0045395E">
            <w:pPr>
              <w:spacing w:after="160" w:line="259" w:lineRule="auto"/>
            </w:pPr>
            <w:r w:rsidRPr="00EA227F">
              <w:t>0.292</w:t>
            </w:r>
          </w:p>
        </w:tc>
        <w:tc>
          <w:tcPr>
            <w:tcW w:w="1296" w:type="dxa"/>
          </w:tcPr>
          <w:p w14:paraId="66F95E2B" w14:textId="77777777" w:rsidR="00EB7E87" w:rsidRPr="00EA227F" w:rsidRDefault="00EB7E87" w:rsidP="0045395E">
            <w:pPr>
              <w:spacing w:after="160" w:line="259" w:lineRule="auto"/>
            </w:pPr>
            <w:r w:rsidRPr="00EA227F">
              <w:t>0.045</w:t>
            </w:r>
          </w:p>
        </w:tc>
        <w:tc>
          <w:tcPr>
            <w:tcW w:w="1296" w:type="dxa"/>
          </w:tcPr>
          <w:p w14:paraId="079E7390" w14:textId="77777777" w:rsidR="00EB7E87" w:rsidRPr="00EA227F" w:rsidRDefault="00EB7E87" w:rsidP="0045395E">
            <w:pPr>
              <w:spacing w:after="160" w:line="259" w:lineRule="auto"/>
            </w:pPr>
            <w:r w:rsidRPr="00EA227F">
              <w:t>0.007</w:t>
            </w:r>
          </w:p>
        </w:tc>
      </w:tr>
      <w:tr w:rsidR="00EA227F" w:rsidRPr="00EA227F" w14:paraId="2476289B" w14:textId="77777777" w:rsidTr="0045395E">
        <w:trPr>
          <w:trHeight w:val="383"/>
        </w:trPr>
        <w:tc>
          <w:tcPr>
            <w:tcW w:w="1296" w:type="dxa"/>
          </w:tcPr>
          <w:p w14:paraId="4FBD5576" w14:textId="77777777" w:rsidR="00EB7E87" w:rsidRPr="00EA227F" w:rsidRDefault="00EB7E87" w:rsidP="0045395E">
            <w:pPr>
              <w:spacing w:after="160" w:line="259" w:lineRule="auto"/>
            </w:pPr>
          </w:p>
        </w:tc>
        <w:tc>
          <w:tcPr>
            <w:tcW w:w="1296" w:type="dxa"/>
          </w:tcPr>
          <w:p w14:paraId="2D846895" w14:textId="77777777" w:rsidR="00EB7E87" w:rsidRPr="00EA227F" w:rsidRDefault="00EB7E87" w:rsidP="0045395E">
            <w:pPr>
              <w:spacing w:after="160" w:line="259" w:lineRule="auto"/>
            </w:pPr>
            <w:r w:rsidRPr="00EA227F">
              <w:t>CRP</w:t>
            </w:r>
          </w:p>
        </w:tc>
        <w:tc>
          <w:tcPr>
            <w:tcW w:w="1296" w:type="dxa"/>
          </w:tcPr>
          <w:p w14:paraId="4BACF85E" w14:textId="77777777" w:rsidR="00EB7E87" w:rsidRPr="00EA227F" w:rsidRDefault="00EB7E87" w:rsidP="0045395E">
            <w:pPr>
              <w:spacing w:after="160" w:line="259" w:lineRule="auto"/>
            </w:pPr>
            <w:r w:rsidRPr="00EA227F">
              <w:t>0.118</w:t>
            </w:r>
          </w:p>
        </w:tc>
        <w:tc>
          <w:tcPr>
            <w:tcW w:w="1296" w:type="dxa"/>
          </w:tcPr>
          <w:p w14:paraId="45C0F8A1" w14:textId="77777777" w:rsidR="00EB7E87" w:rsidRPr="00EA227F" w:rsidRDefault="00EB7E87" w:rsidP="0045395E">
            <w:pPr>
              <w:spacing w:after="160" w:line="259" w:lineRule="auto"/>
            </w:pPr>
            <w:r w:rsidRPr="00EA227F">
              <w:t>0.572</w:t>
            </w:r>
          </w:p>
        </w:tc>
        <w:tc>
          <w:tcPr>
            <w:tcW w:w="1296" w:type="dxa"/>
          </w:tcPr>
          <w:p w14:paraId="170F0119" w14:textId="77777777" w:rsidR="00EB7E87" w:rsidRPr="00EA227F" w:rsidRDefault="00EB7E87" w:rsidP="0045395E">
            <w:pPr>
              <w:spacing w:after="160" w:line="259" w:lineRule="auto"/>
            </w:pPr>
            <w:r w:rsidRPr="00EA227F">
              <w:t>0.565</w:t>
            </w:r>
          </w:p>
        </w:tc>
        <w:tc>
          <w:tcPr>
            <w:tcW w:w="1296" w:type="dxa"/>
          </w:tcPr>
          <w:p w14:paraId="35A9CFEF" w14:textId="77777777" w:rsidR="00EB7E87" w:rsidRPr="00EA227F" w:rsidRDefault="00EB7E87" w:rsidP="0045395E">
            <w:pPr>
              <w:spacing w:after="160" w:line="259" w:lineRule="auto"/>
            </w:pPr>
            <w:r w:rsidRPr="00EA227F">
              <w:t>0.360</w:t>
            </w:r>
          </w:p>
        </w:tc>
        <w:tc>
          <w:tcPr>
            <w:tcW w:w="1296" w:type="dxa"/>
          </w:tcPr>
          <w:p w14:paraId="4E9AD1F9" w14:textId="77777777" w:rsidR="00EB7E87" w:rsidRPr="00EA227F" w:rsidRDefault="00EB7E87" w:rsidP="0045395E">
            <w:pPr>
              <w:spacing w:after="160" w:line="259" w:lineRule="auto"/>
            </w:pPr>
            <w:r w:rsidRPr="00EA227F">
              <w:t>0.082</w:t>
            </w:r>
          </w:p>
        </w:tc>
      </w:tr>
      <w:tr w:rsidR="00EA227F" w:rsidRPr="00EA227F" w14:paraId="4936E685" w14:textId="77777777" w:rsidTr="0045395E">
        <w:trPr>
          <w:trHeight w:val="398"/>
        </w:trPr>
        <w:tc>
          <w:tcPr>
            <w:tcW w:w="1296" w:type="dxa"/>
          </w:tcPr>
          <w:p w14:paraId="64009268" w14:textId="77777777" w:rsidR="00EB7E87" w:rsidRPr="00EA227F" w:rsidRDefault="00EB7E87" w:rsidP="0045395E">
            <w:pPr>
              <w:spacing w:after="160" w:line="259" w:lineRule="auto"/>
            </w:pPr>
          </w:p>
        </w:tc>
        <w:tc>
          <w:tcPr>
            <w:tcW w:w="1296" w:type="dxa"/>
          </w:tcPr>
          <w:p w14:paraId="04FD804B" w14:textId="77777777" w:rsidR="00EB7E87" w:rsidRPr="00EA227F" w:rsidRDefault="00EB7E87" w:rsidP="0045395E">
            <w:pPr>
              <w:spacing w:after="160" w:line="259" w:lineRule="auto"/>
            </w:pPr>
            <w:r w:rsidRPr="00EA227F">
              <w:t>CWP</w:t>
            </w:r>
          </w:p>
        </w:tc>
        <w:tc>
          <w:tcPr>
            <w:tcW w:w="1296" w:type="dxa"/>
          </w:tcPr>
          <w:p w14:paraId="0C2F6EED" w14:textId="77777777" w:rsidR="00EB7E87" w:rsidRPr="00EA227F" w:rsidRDefault="00EB7E87" w:rsidP="0045395E">
            <w:pPr>
              <w:spacing w:after="160" w:line="259" w:lineRule="auto"/>
            </w:pPr>
            <w:r w:rsidRPr="00EA227F">
              <w:t>0.010</w:t>
            </w:r>
          </w:p>
        </w:tc>
        <w:tc>
          <w:tcPr>
            <w:tcW w:w="1296" w:type="dxa"/>
          </w:tcPr>
          <w:p w14:paraId="12BF3DFC" w14:textId="77777777" w:rsidR="00EB7E87" w:rsidRPr="00EA227F" w:rsidRDefault="00EB7E87" w:rsidP="0045395E">
            <w:pPr>
              <w:spacing w:after="160" w:line="259" w:lineRule="auto"/>
            </w:pPr>
            <w:r w:rsidRPr="00EA227F">
              <w:t>0.154</w:t>
            </w:r>
          </w:p>
        </w:tc>
        <w:tc>
          <w:tcPr>
            <w:tcW w:w="1296" w:type="dxa"/>
          </w:tcPr>
          <w:p w14:paraId="4DB9B5C0" w14:textId="77777777" w:rsidR="00EB7E87" w:rsidRPr="00EA227F" w:rsidRDefault="00EB7E87" w:rsidP="0045395E">
            <w:pPr>
              <w:spacing w:after="160" w:line="259" w:lineRule="auto"/>
            </w:pPr>
            <w:r w:rsidRPr="00EA227F">
              <w:t>0.143</w:t>
            </w:r>
          </w:p>
        </w:tc>
        <w:tc>
          <w:tcPr>
            <w:tcW w:w="1296" w:type="dxa"/>
          </w:tcPr>
          <w:p w14:paraId="687E7258" w14:textId="77777777" w:rsidR="00EB7E87" w:rsidRPr="00EA227F" w:rsidRDefault="00EB7E87" w:rsidP="0045395E">
            <w:pPr>
              <w:spacing w:after="160" w:line="259" w:lineRule="auto"/>
            </w:pPr>
            <w:r w:rsidRPr="00EA227F">
              <w:t>0.595</w:t>
            </w:r>
          </w:p>
        </w:tc>
        <w:tc>
          <w:tcPr>
            <w:tcW w:w="1296" w:type="dxa"/>
          </w:tcPr>
          <w:p w14:paraId="55F593E0" w14:textId="77777777" w:rsidR="00EB7E87" w:rsidRPr="00EA227F" w:rsidRDefault="00EB7E87" w:rsidP="0045395E">
            <w:pPr>
              <w:spacing w:after="160" w:line="259" w:lineRule="auto"/>
            </w:pPr>
            <w:r w:rsidRPr="00EA227F">
              <w:t>0.912</w:t>
            </w:r>
          </w:p>
        </w:tc>
      </w:tr>
      <w:tr w:rsidR="00EA227F" w:rsidRPr="00EA227F" w14:paraId="50B94418" w14:textId="77777777" w:rsidTr="0045395E">
        <w:trPr>
          <w:trHeight w:val="383"/>
        </w:trPr>
        <w:tc>
          <w:tcPr>
            <w:tcW w:w="1296" w:type="dxa"/>
          </w:tcPr>
          <w:p w14:paraId="5A36569B" w14:textId="77777777" w:rsidR="00EB7E87" w:rsidRPr="00EA227F" w:rsidRDefault="00EB7E87" w:rsidP="0045395E">
            <w:pPr>
              <w:spacing w:after="160" w:line="259" w:lineRule="auto"/>
            </w:pPr>
            <w:r w:rsidRPr="00EA227F">
              <w:t>T4 (2016)</w:t>
            </w:r>
          </w:p>
        </w:tc>
        <w:tc>
          <w:tcPr>
            <w:tcW w:w="1296" w:type="dxa"/>
          </w:tcPr>
          <w:p w14:paraId="71A54D6D" w14:textId="77777777" w:rsidR="00EB7E87" w:rsidRPr="00EA227F" w:rsidRDefault="00EB7E87" w:rsidP="0045395E">
            <w:pPr>
              <w:spacing w:after="160" w:line="259" w:lineRule="auto"/>
            </w:pPr>
          </w:p>
        </w:tc>
        <w:tc>
          <w:tcPr>
            <w:tcW w:w="1296" w:type="dxa"/>
          </w:tcPr>
          <w:p w14:paraId="6D98359F" w14:textId="77777777" w:rsidR="00EB7E87" w:rsidRPr="00EA227F" w:rsidRDefault="00EB7E87" w:rsidP="0045395E">
            <w:pPr>
              <w:spacing w:after="160" w:line="259" w:lineRule="auto"/>
            </w:pPr>
          </w:p>
        </w:tc>
        <w:tc>
          <w:tcPr>
            <w:tcW w:w="1296" w:type="dxa"/>
          </w:tcPr>
          <w:p w14:paraId="034E0BAD" w14:textId="77777777" w:rsidR="00EB7E87" w:rsidRPr="00EA227F" w:rsidRDefault="00EB7E87" w:rsidP="0045395E">
            <w:pPr>
              <w:spacing w:after="160" w:line="259" w:lineRule="auto"/>
            </w:pPr>
          </w:p>
        </w:tc>
        <w:tc>
          <w:tcPr>
            <w:tcW w:w="1296" w:type="dxa"/>
          </w:tcPr>
          <w:p w14:paraId="6422A983" w14:textId="77777777" w:rsidR="00EB7E87" w:rsidRPr="00EA227F" w:rsidRDefault="00EB7E87" w:rsidP="0045395E">
            <w:pPr>
              <w:spacing w:after="160" w:line="259" w:lineRule="auto"/>
            </w:pPr>
          </w:p>
        </w:tc>
        <w:tc>
          <w:tcPr>
            <w:tcW w:w="1296" w:type="dxa"/>
          </w:tcPr>
          <w:p w14:paraId="20CDF33E" w14:textId="77777777" w:rsidR="00EB7E87" w:rsidRPr="00EA227F" w:rsidRDefault="00EB7E87" w:rsidP="0045395E">
            <w:pPr>
              <w:spacing w:after="160" w:line="259" w:lineRule="auto"/>
            </w:pPr>
          </w:p>
        </w:tc>
        <w:tc>
          <w:tcPr>
            <w:tcW w:w="1296" w:type="dxa"/>
          </w:tcPr>
          <w:p w14:paraId="17F9442E" w14:textId="77777777" w:rsidR="00EB7E87" w:rsidRPr="00EA227F" w:rsidRDefault="00EB7E87" w:rsidP="0045395E">
            <w:pPr>
              <w:spacing w:after="160" w:line="259" w:lineRule="auto"/>
            </w:pPr>
          </w:p>
        </w:tc>
      </w:tr>
      <w:tr w:rsidR="00EA227F" w:rsidRPr="00EA227F" w14:paraId="58C17F5A" w14:textId="77777777" w:rsidTr="0045395E">
        <w:trPr>
          <w:trHeight w:val="398"/>
        </w:trPr>
        <w:tc>
          <w:tcPr>
            <w:tcW w:w="1296" w:type="dxa"/>
          </w:tcPr>
          <w:p w14:paraId="6E762D13" w14:textId="77777777" w:rsidR="00EB7E87" w:rsidRPr="00EA227F" w:rsidRDefault="00EB7E87" w:rsidP="0045395E">
            <w:pPr>
              <w:spacing w:after="160" w:line="259" w:lineRule="auto"/>
            </w:pPr>
          </w:p>
        </w:tc>
        <w:tc>
          <w:tcPr>
            <w:tcW w:w="1296" w:type="dxa"/>
          </w:tcPr>
          <w:p w14:paraId="46AC225F" w14:textId="77777777" w:rsidR="00EB7E87" w:rsidRPr="00EA227F" w:rsidRDefault="00EB7E87" w:rsidP="0045395E">
            <w:pPr>
              <w:spacing w:after="160" w:line="259" w:lineRule="auto"/>
            </w:pPr>
            <w:r w:rsidRPr="00EA227F">
              <w:t>NCP</w:t>
            </w:r>
          </w:p>
        </w:tc>
        <w:tc>
          <w:tcPr>
            <w:tcW w:w="1296" w:type="dxa"/>
          </w:tcPr>
          <w:p w14:paraId="54AF62B6" w14:textId="77777777" w:rsidR="00EB7E87" w:rsidRPr="00EA227F" w:rsidRDefault="00EB7E87" w:rsidP="0045395E">
            <w:pPr>
              <w:spacing w:after="160" w:line="259" w:lineRule="auto"/>
            </w:pPr>
            <w:r w:rsidRPr="00EA227F">
              <w:t>0.760</w:t>
            </w:r>
          </w:p>
        </w:tc>
        <w:tc>
          <w:tcPr>
            <w:tcW w:w="1296" w:type="dxa"/>
          </w:tcPr>
          <w:p w14:paraId="676AD5E7" w14:textId="77777777" w:rsidR="00EB7E87" w:rsidRPr="00EA227F" w:rsidRDefault="00EB7E87" w:rsidP="0045395E">
            <w:pPr>
              <w:spacing w:after="160" w:line="259" w:lineRule="auto"/>
            </w:pPr>
            <w:r w:rsidRPr="00EA227F">
              <w:t>0.190</w:t>
            </w:r>
          </w:p>
        </w:tc>
        <w:tc>
          <w:tcPr>
            <w:tcW w:w="1296" w:type="dxa"/>
          </w:tcPr>
          <w:p w14:paraId="089CED71" w14:textId="77777777" w:rsidR="00EB7E87" w:rsidRPr="00EA227F" w:rsidRDefault="00EB7E87" w:rsidP="0045395E">
            <w:pPr>
              <w:spacing w:after="160" w:line="259" w:lineRule="auto"/>
            </w:pPr>
            <w:r w:rsidRPr="00EA227F">
              <w:t>0.447</w:t>
            </w:r>
          </w:p>
        </w:tc>
        <w:tc>
          <w:tcPr>
            <w:tcW w:w="1296" w:type="dxa"/>
          </w:tcPr>
          <w:p w14:paraId="074DB875" w14:textId="77777777" w:rsidR="00EB7E87" w:rsidRPr="00EA227F" w:rsidRDefault="00EB7E87" w:rsidP="0045395E">
            <w:pPr>
              <w:spacing w:after="160" w:line="259" w:lineRule="auto"/>
            </w:pPr>
            <w:r w:rsidRPr="00EA227F">
              <w:t>0.027</w:t>
            </w:r>
          </w:p>
        </w:tc>
        <w:tc>
          <w:tcPr>
            <w:tcW w:w="1296" w:type="dxa"/>
          </w:tcPr>
          <w:p w14:paraId="4BAA2104" w14:textId="77777777" w:rsidR="00EB7E87" w:rsidRPr="00EA227F" w:rsidRDefault="00EB7E87" w:rsidP="0045395E">
            <w:pPr>
              <w:spacing w:after="160" w:line="259" w:lineRule="auto"/>
            </w:pPr>
            <w:r w:rsidRPr="00EA227F">
              <w:t>0.005</w:t>
            </w:r>
          </w:p>
        </w:tc>
      </w:tr>
      <w:tr w:rsidR="00EA227F" w:rsidRPr="00EA227F" w14:paraId="367518F5" w14:textId="77777777" w:rsidTr="0045395E">
        <w:trPr>
          <w:trHeight w:val="383"/>
        </w:trPr>
        <w:tc>
          <w:tcPr>
            <w:tcW w:w="1296" w:type="dxa"/>
          </w:tcPr>
          <w:p w14:paraId="123F84ED" w14:textId="77777777" w:rsidR="00EB7E87" w:rsidRPr="00EA227F" w:rsidRDefault="00EB7E87" w:rsidP="0045395E">
            <w:pPr>
              <w:spacing w:after="160" w:line="259" w:lineRule="auto"/>
            </w:pPr>
          </w:p>
        </w:tc>
        <w:tc>
          <w:tcPr>
            <w:tcW w:w="1296" w:type="dxa"/>
          </w:tcPr>
          <w:p w14:paraId="29DB3AC9" w14:textId="77777777" w:rsidR="00EB7E87" w:rsidRPr="00EA227F" w:rsidRDefault="00EB7E87" w:rsidP="0045395E">
            <w:pPr>
              <w:spacing w:after="160" w:line="259" w:lineRule="auto"/>
            </w:pPr>
            <w:r w:rsidRPr="00EA227F">
              <w:t>CRP</w:t>
            </w:r>
          </w:p>
        </w:tc>
        <w:tc>
          <w:tcPr>
            <w:tcW w:w="1296" w:type="dxa"/>
          </w:tcPr>
          <w:p w14:paraId="5A6AFDD2" w14:textId="77777777" w:rsidR="00EB7E87" w:rsidRPr="00EA227F" w:rsidRDefault="00EB7E87" w:rsidP="0045395E">
            <w:pPr>
              <w:spacing w:after="160" w:line="259" w:lineRule="auto"/>
            </w:pPr>
            <w:r w:rsidRPr="00EA227F">
              <w:t>0.218</w:t>
            </w:r>
          </w:p>
        </w:tc>
        <w:tc>
          <w:tcPr>
            <w:tcW w:w="1296" w:type="dxa"/>
          </w:tcPr>
          <w:p w14:paraId="55984218" w14:textId="77777777" w:rsidR="00EB7E87" w:rsidRPr="00EA227F" w:rsidRDefault="00EB7E87" w:rsidP="0045395E">
            <w:pPr>
              <w:spacing w:after="160" w:line="259" w:lineRule="auto"/>
            </w:pPr>
            <w:r w:rsidRPr="00EA227F">
              <w:t>0.583</w:t>
            </w:r>
          </w:p>
        </w:tc>
        <w:tc>
          <w:tcPr>
            <w:tcW w:w="1296" w:type="dxa"/>
          </w:tcPr>
          <w:p w14:paraId="4D2C86A2" w14:textId="77777777" w:rsidR="00EB7E87" w:rsidRPr="00EA227F" w:rsidRDefault="00EB7E87" w:rsidP="0045395E">
            <w:pPr>
              <w:spacing w:after="160" w:line="259" w:lineRule="auto"/>
            </w:pPr>
            <w:r w:rsidRPr="00EA227F">
              <w:t>0.474</w:t>
            </w:r>
          </w:p>
        </w:tc>
        <w:tc>
          <w:tcPr>
            <w:tcW w:w="1296" w:type="dxa"/>
          </w:tcPr>
          <w:p w14:paraId="4035CE9E" w14:textId="77777777" w:rsidR="00EB7E87" w:rsidRPr="00EA227F" w:rsidRDefault="00EB7E87" w:rsidP="0045395E">
            <w:pPr>
              <w:spacing w:after="160" w:line="259" w:lineRule="auto"/>
            </w:pPr>
            <w:r w:rsidRPr="00EA227F">
              <w:t>0.261</w:t>
            </w:r>
          </w:p>
        </w:tc>
        <w:tc>
          <w:tcPr>
            <w:tcW w:w="1296" w:type="dxa"/>
          </w:tcPr>
          <w:p w14:paraId="6B444E1A" w14:textId="77777777" w:rsidR="00EB7E87" w:rsidRPr="00EA227F" w:rsidRDefault="00EB7E87" w:rsidP="0045395E">
            <w:pPr>
              <w:spacing w:after="160" w:line="259" w:lineRule="auto"/>
            </w:pPr>
            <w:r w:rsidRPr="00EA227F">
              <w:t>0.066</w:t>
            </w:r>
          </w:p>
        </w:tc>
      </w:tr>
      <w:tr w:rsidR="00EA227F" w:rsidRPr="00EA227F" w14:paraId="68B8E2FF" w14:textId="77777777" w:rsidTr="0045395E">
        <w:trPr>
          <w:trHeight w:val="398"/>
        </w:trPr>
        <w:tc>
          <w:tcPr>
            <w:tcW w:w="1296" w:type="dxa"/>
          </w:tcPr>
          <w:p w14:paraId="454B3CDB" w14:textId="77777777" w:rsidR="00EB7E87" w:rsidRPr="00EA227F" w:rsidRDefault="00EB7E87" w:rsidP="0045395E">
            <w:pPr>
              <w:spacing w:after="160" w:line="259" w:lineRule="auto"/>
            </w:pPr>
          </w:p>
        </w:tc>
        <w:tc>
          <w:tcPr>
            <w:tcW w:w="1296" w:type="dxa"/>
          </w:tcPr>
          <w:p w14:paraId="726A6CD4" w14:textId="77777777" w:rsidR="00EB7E87" w:rsidRPr="00EA227F" w:rsidRDefault="00EB7E87" w:rsidP="0045395E">
            <w:pPr>
              <w:spacing w:after="160" w:line="259" w:lineRule="auto"/>
            </w:pPr>
            <w:r w:rsidRPr="00EA227F">
              <w:t>CWP</w:t>
            </w:r>
          </w:p>
        </w:tc>
        <w:tc>
          <w:tcPr>
            <w:tcW w:w="1296" w:type="dxa"/>
          </w:tcPr>
          <w:p w14:paraId="77DE07F5" w14:textId="77777777" w:rsidR="00EB7E87" w:rsidRPr="00EA227F" w:rsidRDefault="00EB7E87" w:rsidP="0045395E">
            <w:pPr>
              <w:spacing w:after="160" w:line="259" w:lineRule="auto"/>
            </w:pPr>
            <w:r w:rsidRPr="00EA227F">
              <w:t>0.021</w:t>
            </w:r>
          </w:p>
        </w:tc>
        <w:tc>
          <w:tcPr>
            <w:tcW w:w="1296" w:type="dxa"/>
          </w:tcPr>
          <w:p w14:paraId="1BE44774" w14:textId="77777777" w:rsidR="00EB7E87" w:rsidRPr="00EA227F" w:rsidRDefault="00EB7E87" w:rsidP="0045395E">
            <w:pPr>
              <w:spacing w:after="160" w:line="259" w:lineRule="auto"/>
            </w:pPr>
            <w:r w:rsidRPr="00EA227F">
              <w:t>0.226</w:t>
            </w:r>
          </w:p>
        </w:tc>
        <w:tc>
          <w:tcPr>
            <w:tcW w:w="1296" w:type="dxa"/>
          </w:tcPr>
          <w:p w14:paraId="1F95F3F3" w14:textId="77777777" w:rsidR="00EB7E87" w:rsidRPr="00EA227F" w:rsidRDefault="00EB7E87" w:rsidP="0045395E">
            <w:pPr>
              <w:spacing w:after="160" w:line="259" w:lineRule="auto"/>
            </w:pPr>
            <w:r w:rsidRPr="00EA227F">
              <w:t>0.078</w:t>
            </w:r>
          </w:p>
        </w:tc>
        <w:tc>
          <w:tcPr>
            <w:tcW w:w="1296" w:type="dxa"/>
          </w:tcPr>
          <w:p w14:paraId="56BC7DB4" w14:textId="77777777" w:rsidR="00EB7E87" w:rsidRPr="00EA227F" w:rsidRDefault="00EB7E87" w:rsidP="0045395E">
            <w:pPr>
              <w:spacing w:after="160" w:line="259" w:lineRule="auto"/>
            </w:pPr>
            <w:r w:rsidRPr="00EA227F">
              <w:t>0.712</w:t>
            </w:r>
          </w:p>
        </w:tc>
        <w:tc>
          <w:tcPr>
            <w:tcW w:w="1296" w:type="dxa"/>
          </w:tcPr>
          <w:p w14:paraId="182F46B9" w14:textId="77777777" w:rsidR="00EB7E87" w:rsidRPr="00EA227F" w:rsidRDefault="00EB7E87" w:rsidP="0045395E">
            <w:pPr>
              <w:spacing w:after="160" w:line="259" w:lineRule="auto"/>
            </w:pPr>
            <w:r w:rsidRPr="00EA227F">
              <w:t>0.929</w:t>
            </w:r>
          </w:p>
        </w:tc>
      </w:tr>
    </w:tbl>
    <w:bookmarkEnd w:id="13"/>
    <w:p w14:paraId="17E94EE5" w14:textId="77777777" w:rsidR="00EB7E87" w:rsidRPr="00EA227F" w:rsidRDefault="00EB7E87" w:rsidP="00EB7E87">
      <w:pPr>
        <w:rPr>
          <w:lang w:val="en-US"/>
        </w:rPr>
      </w:pPr>
      <w:r w:rsidRPr="00EA227F">
        <w:t>NCP=No Chronic Pain; CRP=Chronic Regional Pain; CWP=Chronic Widespread Pain.</w:t>
      </w:r>
    </w:p>
    <w:p w14:paraId="6C845D23" w14:textId="77777777" w:rsidR="00EB7E87" w:rsidRPr="00EA227F" w:rsidRDefault="00EB7E87" w:rsidP="00EB7E87">
      <w:pPr>
        <w:rPr>
          <w:lang w:val="en-US"/>
        </w:rPr>
      </w:pPr>
    </w:p>
    <w:p w14:paraId="220EE4E1" w14:textId="306F47E8" w:rsidR="00EB7E87" w:rsidRPr="00EA227F" w:rsidRDefault="00EB7E87">
      <w:pPr>
        <w:rPr>
          <w:lang w:val="en-US"/>
        </w:rPr>
      </w:pPr>
    </w:p>
    <w:sectPr w:rsidR="00EB7E87" w:rsidRPr="00EA227F" w:rsidSect="00E751E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963E0" w14:textId="77777777" w:rsidR="000679DD" w:rsidRDefault="00D823DE">
      <w:pPr>
        <w:spacing w:after="0" w:line="240" w:lineRule="auto"/>
      </w:pPr>
      <w:r>
        <w:separator/>
      </w:r>
    </w:p>
  </w:endnote>
  <w:endnote w:type="continuationSeparator" w:id="0">
    <w:p w14:paraId="2FDE6E23" w14:textId="77777777" w:rsidR="000679DD" w:rsidRDefault="00D82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arnockPro-Regular">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405076"/>
      <w:docPartObj>
        <w:docPartGallery w:val="Page Numbers (Bottom of Page)"/>
        <w:docPartUnique/>
      </w:docPartObj>
    </w:sdtPr>
    <w:sdtEndPr/>
    <w:sdtContent>
      <w:p w14:paraId="267B4AF9" w14:textId="7337B241" w:rsidR="0076382E" w:rsidRDefault="004B4020">
        <w:pPr>
          <w:pStyle w:val="Footer"/>
          <w:jc w:val="right"/>
        </w:pPr>
        <w:r>
          <w:fldChar w:fldCharType="begin"/>
        </w:r>
        <w:r>
          <w:instrText>PAGE   \* MERGEFORMAT</w:instrText>
        </w:r>
        <w:r>
          <w:fldChar w:fldCharType="separate"/>
        </w:r>
        <w:r w:rsidR="00EA227F" w:rsidRPr="00EA227F">
          <w:rPr>
            <w:noProof/>
            <w:lang w:val="sv-SE"/>
          </w:rPr>
          <w:t>31</w:t>
        </w:r>
        <w:r>
          <w:fldChar w:fldCharType="end"/>
        </w:r>
      </w:p>
    </w:sdtContent>
  </w:sdt>
  <w:p w14:paraId="62F8094C" w14:textId="77777777" w:rsidR="0076382E" w:rsidRDefault="00EA22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1652D" w14:textId="77777777" w:rsidR="000679DD" w:rsidRDefault="00D823DE">
      <w:pPr>
        <w:spacing w:after="0" w:line="240" w:lineRule="auto"/>
      </w:pPr>
      <w:r>
        <w:separator/>
      </w:r>
    </w:p>
  </w:footnote>
  <w:footnote w:type="continuationSeparator" w:id="0">
    <w:p w14:paraId="489CC129" w14:textId="77777777" w:rsidR="000679DD" w:rsidRDefault="00D82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6078"/>
    <w:multiLevelType w:val="multilevel"/>
    <w:tmpl w:val="359E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06FE4"/>
    <w:multiLevelType w:val="hybridMultilevel"/>
    <w:tmpl w:val="994A5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B5337B5"/>
    <w:multiLevelType w:val="hybridMultilevel"/>
    <w:tmpl w:val="2444AC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44578E7"/>
    <w:multiLevelType w:val="hybridMultilevel"/>
    <w:tmpl w:val="AA201272"/>
    <w:lvl w:ilvl="0" w:tplc="6C14953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22024"/>
    <w:multiLevelType w:val="hybridMultilevel"/>
    <w:tmpl w:val="7BC0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C44F5"/>
    <w:multiLevelType w:val="hybridMultilevel"/>
    <w:tmpl w:val="27FA0448"/>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773425"/>
    <w:multiLevelType w:val="hybridMultilevel"/>
    <w:tmpl w:val="BC5A6B1E"/>
    <w:lvl w:ilvl="0" w:tplc="369C7A50">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FD2C17"/>
    <w:multiLevelType w:val="hybridMultilevel"/>
    <w:tmpl w:val="60B0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D935E1"/>
    <w:multiLevelType w:val="hybridMultilevel"/>
    <w:tmpl w:val="81AC0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91E9C"/>
    <w:multiLevelType w:val="hybridMultilevel"/>
    <w:tmpl w:val="0E228BE2"/>
    <w:lvl w:ilvl="0" w:tplc="0ADE35A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984AFF"/>
    <w:multiLevelType w:val="hybridMultilevel"/>
    <w:tmpl w:val="95485EB4"/>
    <w:lvl w:ilvl="0" w:tplc="4D7AD5BE">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8B7515"/>
    <w:multiLevelType w:val="multilevel"/>
    <w:tmpl w:val="F812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5"/>
  </w:num>
  <w:num w:numId="4">
    <w:abstractNumId w:val="11"/>
  </w:num>
  <w:num w:numId="5">
    <w:abstractNumId w:val="4"/>
  </w:num>
  <w:num w:numId="6">
    <w:abstractNumId w:val="3"/>
  </w:num>
  <w:num w:numId="7">
    <w:abstractNumId w:val="1"/>
  </w:num>
  <w:num w:numId="8">
    <w:abstractNumId w:val="2"/>
  </w:num>
  <w:num w:numId="9">
    <w:abstractNumId w:val="6"/>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72A59"/>
    <w:rsid w:val="000679DD"/>
    <w:rsid w:val="00466ECD"/>
    <w:rsid w:val="004B4020"/>
    <w:rsid w:val="00640CF9"/>
    <w:rsid w:val="006E6872"/>
    <w:rsid w:val="00844A1D"/>
    <w:rsid w:val="00972A59"/>
    <w:rsid w:val="00A1247D"/>
    <w:rsid w:val="00C42DAA"/>
    <w:rsid w:val="00D823DE"/>
    <w:rsid w:val="00E91BA2"/>
    <w:rsid w:val="00EA227F"/>
    <w:rsid w:val="00EB7E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45FD"/>
  <w15:chartTrackingRefBased/>
  <w15:docId w15:val="{B1B625FA-18C8-404D-89D2-62220F67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A5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A59"/>
    <w:pPr>
      <w:ind w:left="720"/>
      <w:contextualSpacing/>
    </w:pPr>
  </w:style>
  <w:style w:type="table" w:styleId="TableGrid">
    <w:name w:val="Table Grid"/>
    <w:basedOn w:val="TableNormal"/>
    <w:uiPriority w:val="39"/>
    <w:rsid w:val="00972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2A59"/>
    <w:rPr>
      <w:sz w:val="16"/>
      <w:szCs w:val="16"/>
    </w:rPr>
  </w:style>
  <w:style w:type="paragraph" w:styleId="CommentText">
    <w:name w:val="annotation text"/>
    <w:basedOn w:val="Normal"/>
    <w:link w:val="CommentTextChar"/>
    <w:uiPriority w:val="99"/>
    <w:unhideWhenUsed/>
    <w:rsid w:val="00972A59"/>
    <w:pPr>
      <w:spacing w:line="240" w:lineRule="auto"/>
    </w:pPr>
    <w:rPr>
      <w:sz w:val="20"/>
      <w:szCs w:val="20"/>
    </w:rPr>
  </w:style>
  <w:style w:type="character" w:customStyle="1" w:styleId="CommentTextChar">
    <w:name w:val="Comment Text Char"/>
    <w:basedOn w:val="DefaultParagraphFont"/>
    <w:link w:val="CommentText"/>
    <w:uiPriority w:val="99"/>
    <w:rsid w:val="00972A59"/>
    <w:rPr>
      <w:sz w:val="20"/>
      <w:szCs w:val="20"/>
      <w:lang w:val="en-GB"/>
    </w:rPr>
  </w:style>
  <w:style w:type="paragraph" w:styleId="CommentSubject">
    <w:name w:val="annotation subject"/>
    <w:basedOn w:val="CommentText"/>
    <w:next w:val="CommentText"/>
    <w:link w:val="CommentSubjectChar"/>
    <w:uiPriority w:val="99"/>
    <w:semiHidden/>
    <w:unhideWhenUsed/>
    <w:rsid w:val="00972A59"/>
    <w:rPr>
      <w:b/>
      <w:bCs/>
    </w:rPr>
  </w:style>
  <w:style w:type="character" w:customStyle="1" w:styleId="CommentSubjectChar">
    <w:name w:val="Comment Subject Char"/>
    <w:basedOn w:val="CommentTextChar"/>
    <w:link w:val="CommentSubject"/>
    <w:uiPriority w:val="99"/>
    <w:semiHidden/>
    <w:rsid w:val="00972A59"/>
    <w:rPr>
      <w:b/>
      <w:bCs/>
      <w:sz w:val="20"/>
      <w:szCs w:val="20"/>
      <w:lang w:val="en-GB"/>
    </w:rPr>
  </w:style>
  <w:style w:type="paragraph" w:styleId="BalloonText">
    <w:name w:val="Balloon Text"/>
    <w:basedOn w:val="Normal"/>
    <w:link w:val="BalloonTextChar"/>
    <w:uiPriority w:val="99"/>
    <w:semiHidden/>
    <w:unhideWhenUsed/>
    <w:rsid w:val="00972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A59"/>
    <w:rPr>
      <w:rFonts w:ascii="Segoe UI" w:hAnsi="Segoe UI" w:cs="Segoe UI"/>
      <w:sz w:val="18"/>
      <w:szCs w:val="18"/>
      <w:lang w:val="en-GB"/>
    </w:rPr>
  </w:style>
  <w:style w:type="character" w:customStyle="1" w:styleId="api-publication-authors">
    <w:name w:val="api-publication-authors"/>
    <w:basedOn w:val="DefaultParagraphFont"/>
    <w:rsid w:val="00972A59"/>
  </w:style>
  <w:style w:type="character" w:styleId="Strong">
    <w:name w:val="Strong"/>
    <w:basedOn w:val="DefaultParagraphFont"/>
    <w:uiPriority w:val="22"/>
    <w:qFormat/>
    <w:rsid w:val="00972A59"/>
    <w:rPr>
      <w:b/>
      <w:bCs/>
    </w:rPr>
  </w:style>
  <w:style w:type="character" w:styleId="Emphasis">
    <w:name w:val="Emphasis"/>
    <w:basedOn w:val="DefaultParagraphFont"/>
    <w:uiPriority w:val="20"/>
    <w:qFormat/>
    <w:rsid w:val="00972A59"/>
    <w:rPr>
      <w:i/>
      <w:iCs/>
    </w:rPr>
  </w:style>
  <w:style w:type="paragraph" w:styleId="NoSpacing">
    <w:name w:val="No Spacing"/>
    <w:uiPriority w:val="1"/>
    <w:qFormat/>
    <w:rsid w:val="00972A59"/>
    <w:pPr>
      <w:spacing w:after="0" w:line="240" w:lineRule="auto"/>
    </w:pPr>
    <w:rPr>
      <w:lang w:val="en-GB"/>
    </w:rPr>
  </w:style>
  <w:style w:type="character" w:customStyle="1" w:styleId="pubyear">
    <w:name w:val="pubyear"/>
    <w:basedOn w:val="DefaultParagraphFont"/>
    <w:rsid w:val="00972A59"/>
  </w:style>
  <w:style w:type="character" w:customStyle="1" w:styleId="articletitle">
    <w:name w:val="articletitle"/>
    <w:basedOn w:val="DefaultParagraphFont"/>
    <w:rsid w:val="00972A59"/>
  </w:style>
  <w:style w:type="character" w:customStyle="1" w:styleId="vol">
    <w:name w:val="vol"/>
    <w:basedOn w:val="DefaultParagraphFont"/>
    <w:rsid w:val="00972A59"/>
  </w:style>
  <w:style w:type="paragraph" w:styleId="BodyText2">
    <w:name w:val="Body Text 2"/>
    <w:basedOn w:val="Normal"/>
    <w:link w:val="BodyText2Char"/>
    <w:semiHidden/>
    <w:rsid w:val="00972A59"/>
    <w:pPr>
      <w:spacing w:after="0" w:line="480" w:lineRule="auto"/>
    </w:pPr>
    <w:rPr>
      <w:rFonts w:ascii="Times New Roman" w:eastAsia="Times New Roman" w:hAnsi="Times New Roman" w:cs="Times New Roman"/>
      <w:sz w:val="24"/>
      <w:szCs w:val="20"/>
      <w:lang w:eastAsia="sv-SE"/>
    </w:rPr>
  </w:style>
  <w:style w:type="character" w:customStyle="1" w:styleId="BodyText2Char">
    <w:name w:val="Body Text 2 Char"/>
    <w:basedOn w:val="DefaultParagraphFont"/>
    <w:link w:val="BodyText2"/>
    <w:semiHidden/>
    <w:rsid w:val="00972A59"/>
    <w:rPr>
      <w:rFonts w:ascii="Times New Roman" w:eastAsia="Times New Roman" w:hAnsi="Times New Roman" w:cs="Times New Roman"/>
      <w:sz w:val="24"/>
      <w:szCs w:val="20"/>
      <w:lang w:val="en-GB" w:eastAsia="sv-SE"/>
    </w:rPr>
  </w:style>
  <w:style w:type="paragraph" w:customStyle="1" w:styleId="EndNoteBibliography">
    <w:name w:val="EndNote Bibliography"/>
    <w:basedOn w:val="Normal"/>
    <w:link w:val="EndNoteBibliographyChar"/>
    <w:rsid w:val="00972A59"/>
    <w:pPr>
      <w:spacing w:line="240" w:lineRule="auto"/>
    </w:pPr>
    <w:rPr>
      <w:rFonts w:ascii="Calibri" w:eastAsia="Times New Roman" w:hAnsi="Calibri" w:cs="Times New Roman"/>
      <w:noProof/>
      <w:sz w:val="24"/>
      <w:szCs w:val="20"/>
      <w:lang w:val="en-US" w:eastAsia="sv-SE"/>
    </w:rPr>
  </w:style>
  <w:style w:type="character" w:customStyle="1" w:styleId="EndNoteBibliographyChar">
    <w:name w:val="EndNote Bibliography Char"/>
    <w:basedOn w:val="BodyText2Char"/>
    <w:link w:val="EndNoteBibliography"/>
    <w:rsid w:val="00972A59"/>
    <w:rPr>
      <w:rFonts w:ascii="Calibri" w:eastAsia="Times New Roman" w:hAnsi="Calibri" w:cs="Times New Roman"/>
      <w:noProof/>
      <w:sz w:val="24"/>
      <w:szCs w:val="20"/>
      <w:lang w:val="en-US" w:eastAsia="sv-SE"/>
    </w:rPr>
  </w:style>
  <w:style w:type="paragraph" w:styleId="Revision">
    <w:name w:val="Revision"/>
    <w:hidden/>
    <w:uiPriority w:val="99"/>
    <w:semiHidden/>
    <w:rsid w:val="00972A59"/>
    <w:pPr>
      <w:spacing w:after="0" w:line="240" w:lineRule="auto"/>
    </w:pPr>
    <w:rPr>
      <w:lang w:val="en-GB"/>
    </w:rPr>
  </w:style>
  <w:style w:type="paragraph" w:styleId="Header">
    <w:name w:val="header"/>
    <w:basedOn w:val="Normal"/>
    <w:link w:val="HeaderChar"/>
    <w:uiPriority w:val="99"/>
    <w:unhideWhenUsed/>
    <w:rsid w:val="00972A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2A59"/>
    <w:rPr>
      <w:lang w:val="en-GB"/>
    </w:rPr>
  </w:style>
  <w:style w:type="paragraph" w:styleId="Footer">
    <w:name w:val="footer"/>
    <w:basedOn w:val="Normal"/>
    <w:link w:val="FooterChar"/>
    <w:uiPriority w:val="99"/>
    <w:unhideWhenUsed/>
    <w:rsid w:val="00972A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2A59"/>
    <w:rPr>
      <w:lang w:val="en-GB"/>
    </w:rPr>
  </w:style>
  <w:style w:type="paragraph" w:customStyle="1" w:styleId="EndNoteBibliographyTitle">
    <w:name w:val="EndNote Bibliography Title"/>
    <w:basedOn w:val="Normal"/>
    <w:link w:val="EndNoteBibliographyTitleChar"/>
    <w:rsid w:val="00972A5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972A59"/>
    <w:rPr>
      <w:rFonts w:ascii="Calibri" w:hAnsi="Calibri"/>
      <w:noProof/>
      <w:lang w:val="en-US"/>
    </w:rPr>
  </w:style>
  <w:style w:type="character" w:styleId="Hyperlink">
    <w:name w:val="Hyperlink"/>
    <w:basedOn w:val="DefaultParagraphFont"/>
    <w:uiPriority w:val="99"/>
    <w:unhideWhenUsed/>
    <w:rsid w:val="00972A59"/>
    <w:rPr>
      <w:color w:val="0563C1" w:themeColor="hyperlink"/>
      <w:u w:val="single"/>
    </w:rPr>
  </w:style>
  <w:style w:type="character" w:customStyle="1" w:styleId="Olstomnmnande1">
    <w:name w:val="Olöst omnämnande1"/>
    <w:basedOn w:val="DefaultParagraphFont"/>
    <w:uiPriority w:val="99"/>
    <w:semiHidden/>
    <w:unhideWhenUsed/>
    <w:rsid w:val="00972A59"/>
    <w:rPr>
      <w:color w:val="605E5C"/>
      <w:shd w:val="clear" w:color="auto" w:fill="E1DFDD"/>
    </w:rPr>
  </w:style>
  <w:style w:type="paragraph" w:styleId="HTMLAddress">
    <w:name w:val="HTML Address"/>
    <w:basedOn w:val="Normal"/>
    <w:link w:val="HTMLAddressChar"/>
    <w:uiPriority w:val="99"/>
    <w:semiHidden/>
    <w:unhideWhenUsed/>
    <w:rsid w:val="00972A59"/>
    <w:pPr>
      <w:spacing w:after="0" w:line="240" w:lineRule="auto"/>
    </w:pPr>
    <w:rPr>
      <w:rFonts w:ascii="Times New Roman" w:eastAsia="Times New Roman" w:hAnsi="Times New Roman" w:cs="Times New Roman"/>
      <w:i/>
      <w:iCs/>
      <w:sz w:val="24"/>
      <w:szCs w:val="24"/>
      <w:lang w:val="sv-SE" w:eastAsia="sv-SE"/>
    </w:rPr>
  </w:style>
  <w:style w:type="character" w:customStyle="1" w:styleId="HTMLAddressChar">
    <w:name w:val="HTML Address Char"/>
    <w:basedOn w:val="DefaultParagraphFont"/>
    <w:link w:val="HTMLAddress"/>
    <w:uiPriority w:val="99"/>
    <w:semiHidden/>
    <w:rsid w:val="00972A59"/>
    <w:rPr>
      <w:rFonts w:ascii="Times New Roman" w:eastAsia="Times New Roman" w:hAnsi="Times New Roman" w:cs="Times New Roman"/>
      <w:i/>
      <w:iCs/>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www.scb.se/en/finding-statistics/statistics-by-subject-area/other/other/other-publications-non-statistical/pong/publications/mis-19824.-socio-economic-classifi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fouda01.fou.oitpartner.se\shared$\hemkatalog\U0006-016\Keele_180330\spss_outputs_cluster\diagram_meanpainsites_clust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ouda01.fou.oitpartner.se\shared$\hemkatalog\U0006-016\Keele_180330\spss_outputs_cluster\diagram_meanpainsites_cluste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Mean</a:t>
            </a:r>
            <a:r>
              <a:rPr lang="en-US" baseline="0"/>
              <a:t> pain sites by year</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'5 cluster_0-18 pain sites'!$H$2</c:f>
              <c:strCache>
                <c:ptCount val="1"/>
                <c:pt idx="0">
                  <c:v>Persistent CWP (6%)</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'5 cluster_0-18 pain sites'!$G$3:$G$7</c:f>
              <c:numCache>
                <c:formatCode>General</c:formatCode>
                <c:ptCount val="5"/>
                <c:pt idx="0">
                  <c:v>1995</c:v>
                </c:pt>
                <c:pt idx="1">
                  <c:v>1998</c:v>
                </c:pt>
                <c:pt idx="2">
                  <c:v>2003</c:v>
                </c:pt>
                <c:pt idx="3">
                  <c:v>2007</c:v>
                </c:pt>
                <c:pt idx="4">
                  <c:v>2016</c:v>
                </c:pt>
              </c:numCache>
            </c:numRef>
          </c:cat>
          <c:val>
            <c:numRef>
              <c:f>'5 cluster_0-18 pain sites'!$H$3:$H$7</c:f>
              <c:numCache>
                <c:formatCode>###0.00</c:formatCode>
                <c:ptCount val="5"/>
                <c:pt idx="0">
                  <c:v>9.9579831932773164</c:v>
                </c:pt>
                <c:pt idx="1">
                  <c:v>10.477064220183486</c:v>
                </c:pt>
                <c:pt idx="2">
                  <c:v>9.8508771929824555</c:v>
                </c:pt>
                <c:pt idx="3" formatCode="###0.0000">
                  <c:v>7.9555555555555548</c:v>
                </c:pt>
                <c:pt idx="4" formatCode="###0.0000">
                  <c:v>8.5454545454545467</c:v>
                </c:pt>
              </c:numCache>
            </c:numRef>
          </c:val>
          <c:smooth val="0"/>
          <c:extLst>
            <c:ext xmlns:c16="http://schemas.microsoft.com/office/drawing/2014/chart" uri="{C3380CC4-5D6E-409C-BE32-E72D297353CC}">
              <c16:uniqueId val="{00000000-79A1-4959-A42A-EA43F99D053E}"/>
            </c:ext>
          </c:extLst>
        </c:ser>
        <c:ser>
          <c:idx val="1"/>
          <c:order val="1"/>
          <c:tx>
            <c:strRef>
              <c:f>'5 cluster_0-18 pain sites'!$I$2</c:f>
              <c:strCache>
                <c:ptCount val="1"/>
                <c:pt idx="0">
                  <c:v>Migration from CRP to CWP (10%)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'5 cluster_0-18 pain sites'!$G$3:$G$7</c:f>
              <c:numCache>
                <c:formatCode>General</c:formatCode>
                <c:ptCount val="5"/>
                <c:pt idx="0">
                  <c:v>1995</c:v>
                </c:pt>
                <c:pt idx="1">
                  <c:v>1998</c:v>
                </c:pt>
                <c:pt idx="2">
                  <c:v>2003</c:v>
                </c:pt>
                <c:pt idx="3">
                  <c:v>2007</c:v>
                </c:pt>
                <c:pt idx="4">
                  <c:v>2016</c:v>
                </c:pt>
              </c:numCache>
            </c:numRef>
          </c:cat>
          <c:val>
            <c:numRef>
              <c:f>'5 cluster_0-18 pain sites'!$I$3:$I$7</c:f>
              <c:numCache>
                <c:formatCode>###0.00</c:formatCode>
                <c:ptCount val="5"/>
                <c:pt idx="0">
                  <c:v>4.1270718232044201</c:v>
                </c:pt>
                <c:pt idx="1">
                  <c:v>4.5185185185185199</c:v>
                </c:pt>
                <c:pt idx="2">
                  <c:v>6.1734104046242795</c:v>
                </c:pt>
                <c:pt idx="3" formatCode="###0.0000">
                  <c:v>6.0308641975308657</c:v>
                </c:pt>
                <c:pt idx="4" formatCode="###0.0000">
                  <c:v>6.8319327731092425</c:v>
                </c:pt>
              </c:numCache>
            </c:numRef>
          </c:val>
          <c:smooth val="0"/>
          <c:extLst>
            <c:ext xmlns:c16="http://schemas.microsoft.com/office/drawing/2014/chart" uri="{C3380CC4-5D6E-409C-BE32-E72D297353CC}">
              <c16:uniqueId val="{00000001-79A1-4959-A42A-EA43F99D053E}"/>
            </c:ext>
          </c:extLst>
        </c:ser>
        <c:ser>
          <c:idx val="2"/>
          <c:order val="2"/>
          <c:tx>
            <c:strRef>
              <c:f>'5 cluster_0-18 pain sites'!$J$2</c:f>
              <c:strCache>
                <c:ptCount val="1"/>
                <c:pt idx="0">
                  <c:v>Persistent CRP or Migration between CRP to NCP (22%)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'5 cluster_0-18 pain sites'!$G$3:$G$7</c:f>
              <c:numCache>
                <c:formatCode>General</c:formatCode>
                <c:ptCount val="5"/>
                <c:pt idx="0">
                  <c:v>1995</c:v>
                </c:pt>
                <c:pt idx="1">
                  <c:v>1998</c:v>
                </c:pt>
                <c:pt idx="2">
                  <c:v>2003</c:v>
                </c:pt>
                <c:pt idx="3">
                  <c:v>2007</c:v>
                </c:pt>
                <c:pt idx="4">
                  <c:v>2016</c:v>
                </c:pt>
              </c:numCache>
            </c:numRef>
          </c:cat>
          <c:val>
            <c:numRef>
              <c:f>'5 cluster_0-18 pain sites'!$J$3:$J$7</c:f>
              <c:numCache>
                <c:formatCode>###0.00</c:formatCode>
                <c:ptCount val="5"/>
                <c:pt idx="0">
                  <c:v>3.1218905472636789</c:v>
                </c:pt>
                <c:pt idx="1">
                  <c:v>2.8812664907651726</c:v>
                </c:pt>
                <c:pt idx="2">
                  <c:v>2.7859007832898199</c:v>
                </c:pt>
                <c:pt idx="3" formatCode="###0.0000">
                  <c:v>2.4354354354354348</c:v>
                </c:pt>
                <c:pt idx="4" formatCode="###0.0000">
                  <c:v>1.8255319148936173</c:v>
                </c:pt>
              </c:numCache>
            </c:numRef>
          </c:val>
          <c:smooth val="0"/>
          <c:extLst>
            <c:ext xmlns:c16="http://schemas.microsoft.com/office/drawing/2014/chart" uri="{C3380CC4-5D6E-409C-BE32-E72D297353CC}">
              <c16:uniqueId val="{00000002-79A1-4959-A42A-EA43F99D053E}"/>
            </c:ext>
          </c:extLst>
        </c:ser>
        <c:ser>
          <c:idx val="3"/>
          <c:order val="3"/>
          <c:tx>
            <c:strRef>
              <c:f>'5 cluster_0-18 pain sites'!$K$2</c:f>
              <c:strCache>
                <c:ptCount val="1"/>
                <c:pt idx="0">
                  <c:v>Migration from NCP to CRP or CWP (5%)</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'5 cluster_0-18 pain sites'!$G$3:$G$7</c:f>
              <c:numCache>
                <c:formatCode>General</c:formatCode>
                <c:ptCount val="5"/>
                <c:pt idx="0">
                  <c:v>1995</c:v>
                </c:pt>
                <c:pt idx="1">
                  <c:v>1998</c:v>
                </c:pt>
                <c:pt idx="2">
                  <c:v>2003</c:v>
                </c:pt>
                <c:pt idx="3">
                  <c:v>2007</c:v>
                </c:pt>
                <c:pt idx="4">
                  <c:v>2016</c:v>
                </c:pt>
              </c:numCache>
            </c:numRef>
          </c:cat>
          <c:val>
            <c:numRef>
              <c:f>'5 cluster_0-18 pain sites'!$K$3:$K$7</c:f>
              <c:numCache>
                <c:formatCode>####.00</c:formatCode>
                <c:ptCount val="5"/>
                <c:pt idx="0" formatCode="###0.00">
                  <c:v>0</c:v>
                </c:pt>
                <c:pt idx="1">
                  <c:v>2.4390243902439025E-2</c:v>
                </c:pt>
                <c:pt idx="2" formatCode="###0.00">
                  <c:v>2.7882352941176469</c:v>
                </c:pt>
                <c:pt idx="3" formatCode="###0.0000">
                  <c:v>3.862068965517242</c:v>
                </c:pt>
                <c:pt idx="4" formatCode="###0.0000">
                  <c:v>4.1323529411764719</c:v>
                </c:pt>
              </c:numCache>
            </c:numRef>
          </c:val>
          <c:smooth val="0"/>
          <c:extLst>
            <c:ext xmlns:c16="http://schemas.microsoft.com/office/drawing/2014/chart" uri="{C3380CC4-5D6E-409C-BE32-E72D297353CC}">
              <c16:uniqueId val="{00000003-79A1-4959-A42A-EA43F99D053E}"/>
            </c:ext>
          </c:extLst>
        </c:ser>
        <c:ser>
          <c:idx val="4"/>
          <c:order val="4"/>
          <c:tx>
            <c:strRef>
              <c:f>'5 cluster_0-18 pain sites'!$L$2</c:f>
              <c:strCache>
                <c:ptCount val="1"/>
                <c:pt idx="0">
                  <c:v>Persistent NCP (57%)</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'5 cluster_0-18 pain sites'!$G$3:$G$7</c:f>
              <c:numCache>
                <c:formatCode>General</c:formatCode>
                <c:ptCount val="5"/>
                <c:pt idx="0">
                  <c:v>1995</c:v>
                </c:pt>
                <c:pt idx="1">
                  <c:v>1998</c:v>
                </c:pt>
                <c:pt idx="2">
                  <c:v>2003</c:v>
                </c:pt>
                <c:pt idx="3">
                  <c:v>2007</c:v>
                </c:pt>
                <c:pt idx="4">
                  <c:v>2016</c:v>
                </c:pt>
              </c:numCache>
            </c:numRef>
          </c:cat>
          <c:val>
            <c:numRef>
              <c:f>'5 cluster_0-18 pain sites'!$L$3:$L$7</c:f>
              <c:numCache>
                <c:formatCode>####.00</c:formatCode>
                <c:ptCount val="5"/>
                <c:pt idx="0">
                  <c:v>0.32751937984496121</c:v>
                </c:pt>
                <c:pt idx="1">
                  <c:v>0.22257720979765705</c:v>
                </c:pt>
                <c:pt idx="2">
                  <c:v>0.41176470588235259</c:v>
                </c:pt>
                <c:pt idx="3" formatCode="####.0000">
                  <c:v>0.33026467203682419</c:v>
                </c:pt>
                <c:pt idx="4" formatCode="####.0000">
                  <c:v>0.77414561664190273</c:v>
                </c:pt>
              </c:numCache>
            </c:numRef>
          </c:val>
          <c:smooth val="0"/>
          <c:extLst>
            <c:ext xmlns:c16="http://schemas.microsoft.com/office/drawing/2014/chart" uri="{C3380CC4-5D6E-409C-BE32-E72D297353CC}">
              <c16:uniqueId val="{00000004-79A1-4959-A42A-EA43F99D053E}"/>
            </c:ext>
          </c:extLst>
        </c:ser>
        <c:dLbls>
          <c:showLegendKey val="0"/>
          <c:showVal val="0"/>
          <c:showCatName val="0"/>
          <c:showSerName val="0"/>
          <c:showPercent val="0"/>
          <c:showBubbleSize val="0"/>
        </c:dLbls>
        <c:marker val="1"/>
        <c:smooth val="0"/>
        <c:axId val="288601728"/>
        <c:axId val="288602288"/>
      </c:lineChart>
      <c:catAx>
        <c:axId val="28860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602288"/>
        <c:crosses val="autoZero"/>
        <c:auto val="1"/>
        <c:lblAlgn val="ctr"/>
        <c:lblOffset val="100"/>
        <c:noMultiLvlLbl val="0"/>
      </c:catAx>
      <c:valAx>
        <c:axId val="2886022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60172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Mean</a:t>
            </a:r>
            <a:r>
              <a:rPr lang="en-US" baseline="0"/>
              <a:t> pain sites by year</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'5 cluster_0-18 pain sites'!$H$2</c:f>
              <c:strCache>
                <c:ptCount val="1"/>
                <c:pt idx="0">
                  <c:v>Persistent CWP (6%)</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'5 cluster_0-18 pain sites'!$G$3:$G$7</c:f>
              <c:numCache>
                <c:formatCode>General</c:formatCode>
                <c:ptCount val="5"/>
                <c:pt idx="0">
                  <c:v>1995</c:v>
                </c:pt>
                <c:pt idx="1">
                  <c:v>1998</c:v>
                </c:pt>
                <c:pt idx="2">
                  <c:v>2003</c:v>
                </c:pt>
                <c:pt idx="3">
                  <c:v>2007</c:v>
                </c:pt>
                <c:pt idx="4">
                  <c:v>2016</c:v>
                </c:pt>
              </c:numCache>
            </c:numRef>
          </c:cat>
          <c:val>
            <c:numRef>
              <c:f>'5 cluster_0-18 pain sites'!$H$3:$H$7</c:f>
              <c:numCache>
                <c:formatCode>###0.00</c:formatCode>
                <c:ptCount val="5"/>
                <c:pt idx="0">
                  <c:v>9.9579831932773164</c:v>
                </c:pt>
                <c:pt idx="1">
                  <c:v>10.477064220183486</c:v>
                </c:pt>
                <c:pt idx="2">
                  <c:v>9.8508771929824555</c:v>
                </c:pt>
                <c:pt idx="3" formatCode="###0.0000">
                  <c:v>7.9555555555555548</c:v>
                </c:pt>
                <c:pt idx="4" formatCode="###0.0000">
                  <c:v>8.5454545454545467</c:v>
                </c:pt>
              </c:numCache>
            </c:numRef>
          </c:val>
          <c:smooth val="0"/>
          <c:extLst>
            <c:ext xmlns:c16="http://schemas.microsoft.com/office/drawing/2014/chart" uri="{C3380CC4-5D6E-409C-BE32-E72D297353CC}">
              <c16:uniqueId val="{00000000-35B9-415A-9FB8-CBF01B14633E}"/>
            </c:ext>
          </c:extLst>
        </c:ser>
        <c:ser>
          <c:idx val="1"/>
          <c:order val="1"/>
          <c:tx>
            <c:strRef>
              <c:f>'5 cluster_0-18 pain sites'!$I$2</c:f>
              <c:strCache>
                <c:ptCount val="1"/>
                <c:pt idx="0">
                  <c:v>Migration from CRP to CWP (10%)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'5 cluster_0-18 pain sites'!$G$3:$G$7</c:f>
              <c:numCache>
                <c:formatCode>General</c:formatCode>
                <c:ptCount val="5"/>
                <c:pt idx="0">
                  <c:v>1995</c:v>
                </c:pt>
                <c:pt idx="1">
                  <c:v>1998</c:v>
                </c:pt>
                <c:pt idx="2">
                  <c:v>2003</c:v>
                </c:pt>
                <c:pt idx="3">
                  <c:v>2007</c:v>
                </c:pt>
                <c:pt idx="4">
                  <c:v>2016</c:v>
                </c:pt>
              </c:numCache>
            </c:numRef>
          </c:cat>
          <c:val>
            <c:numRef>
              <c:f>'5 cluster_0-18 pain sites'!$I$3:$I$7</c:f>
              <c:numCache>
                <c:formatCode>###0.00</c:formatCode>
                <c:ptCount val="5"/>
                <c:pt idx="0">
                  <c:v>4.1270718232044201</c:v>
                </c:pt>
                <c:pt idx="1">
                  <c:v>4.5185185185185199</c:v>
                </c:pt>
                <c:pt idx="2">
                  <c:v>6.1734104046242795</c:v>
                </c:pt>
                <c:pt idx="3" formatCode="###0.0000">
                  <c:v>6.0308641975308657</c:v>
                </c:pt>
                <c:pt idx="4" formatCode="###0.0000">
                  <c:v>6.8319327731092425</c:v>
                </c:pt>
              </c:numCache>
            </c:numRef>
          </c:val>
          <c:smooth val="0"/>
          <c:extLst>
            <c:ext xmlns:c16="http://schemas.microsoft.com/office/drawing/2014/chart" uri="{C3380CC4-5D6E-409C-BE32-E72D297353CC}">
              <c16:uniqueId val="{00000001-35B9-415A-9FB8-CBF01B14633E}"/>
            </c:ext>
          </c:extLst>
        </c:ser>
        <c:ser>
          <c:idx val="2"/>
          <c:order val="2"/>
          <c:tx>
            <c:strRef>
              <c:f>'5 cluster_0-18 pain sites'!$J$2</c:f>
              <c:strCache>
                <c:ptCount val="1"/>
                <c:pt idx="0">
                  <c:v>Persistent CRP or Migration between CRP to NCP (22%)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'5 cluster_0-18 pain sites'!$G$3:$G$7</c:f>
              <c:numCache>
                <c:formatCode>General</c:formatCode>
                <c:ptCount val="5"/>
                <c:pt idx="0">
                  <c:v>1995</c:v>
                </c:pt>
                <c:pt idx="1">
                  <c:v>1998</c:v>
                </c:pt>
                <c:pt idx="2">
                  <c:v>2003</c:v>
                </c:pt>
                <c:pt idx="3">
                  <c:v>2007</c:v>
                </c:pt>
                <c:pt idx="4">
                  <c:v>2016</c:v>
                </c:pt>
              </c:numCache>
            </c:numRef>
          </c:cat>
          <c:val>
            <c:numRef>
              <c:f>'5 cluster_0-18 pain sites'!$J$3:$J$7</c:f>
              <c:numCache>
                <c:formatCode>###0.00</c:formatCode>
                <c:ptCount val="5"/>
                <c:pt idx="0">
                  <c:v>3.1218905472636789</c:v>
                </c:pt>
                <c:pt idx="1">
                  <c:v>2.8812664907651726</c:v>
                </c:pt>
                <c:pt idx="2">
                  <c:v>2.7859007832898199</c:v>
                </c:pt>
                <c:pt idx="3" formatCode="###0.0000">
                  <c:v>2.4354354354354348</c:v>
                </c:pt>
                <c:pt idx="4" formatCode="###0.0000">
                  <c:v>1.8255319148936173</c:v>
                </c:pt>
              </c:numCache>
            </c:numRef>
          </c:val>
          <c:smooth val="0"/>
          <c:extLst>
            <c:ext xmlns:c16="http://schemas.microsoft.com/office/drawing/2014/chart" uri="{C3380CC4-5D6E-409C-BE32-E72D297353CC}">
              <c16:uniqueId val="{00000002-35B9-415A-9FB8-CBF01B14633E}"/>
            </c:ext>
          </c:extLst>
        </c:ser>
        <c:ser>
          <c:idx val="3"/>
          <c:order val="3"/>
          <c:tx>
            <c:strRef>
              <c:f>'5 cluster_0-18 pain sites'!$K$2</c:f>
              <c:strCache>
                <c:ptCount val="1"/>
                <c:pt idx="0">
                  <c:v>Migration from NCP to CRP or CWP (5%)</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'5 cluster_0-18 pain sites'!$G$3:$G$7</c:f>
              <c:numCache>
                <c:formatCode>General</c:formatCode>
                <c:ptCount val="5"/>
                <c:pt idx="0">
                  <c:v>1995</c:v>
                </c:pt>
                <c:pt idx="1">
                  <c:v>1998</c:v>
                </c:pt>
                <c:pt idx="2">
                  <c:v>2003</c:v>
                </c:pt>
                <c:pt idx="3">
                  <c:v>2007</c:v>
                </c:pt>
                <c:pt idx="4">
                  <c:v>2016</c:v>
                </c:pt>
              </c:numCache>
            </c:numRef>
          </c:cat>
          <c:val>
            <c:numRef>
              <c:f>'5 cluster_0-18 pain sites'!$K$3:$K$7</c:f>
              <c:numCache>
                <c:formatCode>####.00</c:formatCode>
                <c:ptCount val="5"/>
                <c:pt idx="0" formatCode="###0.00">
                  <c:v>0</c:v>
                </c:pt>
                <c:pt idx="1">
                  <c:v>2.4390243902439025E-2</c:v>
                </c:pt>
                <c:pt idx="2" formatCode="###0.00">
                  <c:v>2.7882352941176469</c:v>
                </c:pt>
                <c:pt idx="3" formatCode="###0.0000">
                  <c:v>3.862068965517242</c:v>
                </c:pt>
                <c:pt idx="4" formatCode="###0.0000">
                  <c:v>4.1323529411764719</c:v>
                </c:pt>
              </c:numCache>
            </c:numRef>
          </c:val>
          <c:smooth val="0"/>
          <c:extLst>
            <c:ext xmlns:c16="http://schemas.microsoft.com/office/drawing/2014/chart" uri="{C3380CC4-5D6E-409C-BE32-E72D297353CC}">
              <c16:uniqueId val="{00000003-35B9-415A-9FB8-CBF01B14633E}"/>
            </c:ext>
          </c:extLst>
        </c:ser>
        <c:ser>
          <c:idx val="4"/>
          <c:order val="4"/>
          <c:tx>
            <c:strRef>
              <c:f>'5 cluster_0-18 pain sites'!$L$2</c:f>
              <c:strCache>
                <c:ptCount val="1"/>
                <c:pt idx="0">
                  <c:v>Persistent NCP (57%)</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'5 cluster_0-18 pain sites'!$G$3:$G$7</c:f>
              <c:numCache>
                <c:formatCode>General</c:formatCode>
                <c:ptCount val="5"/>
                <c:pt idx="0">
                  <c:v>1995</c:v>
                </c:pt>
                <c:pt idx="1">
                  <c:v>1998</c:v>
                </c:pt>
                <c:pt idx="2">
                  <c:v>2003</c:v>
                </c:pt>
                <c:pt idx="3">
                  <c:v>2007</c:v>
                </c:pt>
                <c:pt idx="4">
                  <c:v>2016</c:v>
                </c:pt>
              </c:numCache>
            </c:numRef>
          </c:cat>
          <c:val>
            <c:numRef>
              <c:f>'5 cluster_0-18 pain sites'!$L$3:$L$7</c:f>
              <c:numCache>
                <c:formatCode>####.00</c:formatCode>
                <c:ptCount val="5"/>
                <c:pt idx="0">
                  <c:v>0.32751937984496121</c:v>
                </c:pt>
                <c:pt idx="1">
                  <c:v>0.22257720979765705</c:v>
                </c:pt>
                <c:pt idx="2">
                  <c:v>0.41176470588235259</c:v>
                </c:pt>
                <c:pt idx="3" formatCode="####.0000">
                  <c:v>0.33026467203682419</c:v>
                </c:pt>
                <c:pt idx="4" formatCode="####.0000">
                  <c:v>0.77414561664190273</c:v>
                </c:pt>
              </c:numCache>
            </c:numRef>
          </c:val>
          <c:smooth val="0"/>
          <c:extLst>
            <c:ext xmlns:c16="http://schemas.microsoft.com/office/drawing/2014/chart" uri="{C3380CC4-5D6E-409C-BE32-E72D297353CC}">
              <c16:uniqueId val="{00000004-35B9-415A-9FB8-CBF01B14633E}"/>
            </c:ext>
          </c:extLst>
        </c:ser>
        <c:dLbls>
          <c:showLegendKey val="0"/>
          <c:showVal val="0"/>
          <c:showCatName val="0"/>
          <c:showSerName val="0"/>
          <c:showPercent val="0"/>
          <c:showBubbleSize val="0"/>
        </c:dLbls>
        <c:marker val="1"/>
        <c:smooth val="0"/>
        <c:axId val="288601728"/>
        <c:axId val="288602288"/>
      </c:lineChart>
      <c:catAx>
        <c:axId val="28860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602288"/>
        <c:crosses val="autoZero"/>
        <c:auto val="1"/>
        <c:lblAlgn val="ctr"/>
        <c:lblOffset val="100"/>
        <c:noMultiLvlLbl val="0"/>
      </c:catAx>
      <c:valAx>
        <c:axId val="2886022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60172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8116</Words>
  <Characters>46264</Characters>
  <Application>Microsoft Office Word</Application>
  <DocSecurity>0</DocSecurity>
  <Lines>385</Lines>
  <Paragraphs>108</Paragraphs>
  <ScaleCrop>false</ScaleCrop>
  <Company/>
  <LinksUpToDate>false</LinksUpToDate>
  <CharactersWithSpaces>54272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Aili</dc:creator>
  <cp:keywords/>
  <dc:description/>
  <cp:lastModifiedBy>Kelvin Jordan</cp:lastModifiedBy>
  <cp:revision>6</cp:revision>
  <dcterms:created xsi:type="dcterms:W3CDTF">2020-10-28T08:33:00Z</dcterms:created>
  <dcterms:modified xsi:type="dcterms:W3CDTF">2020-10-28T08:58:00Z</dcterms:modified>
</cp:coreProperties>
</file>