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775B" w14:textId="77DCD4B0" w:rsidR="007F36C9" w:rsidRPr="00E5615D" w:rsidRDefault="00FB6FCE" w:rsidP="00A62B7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The patient, clinician and healthcare perspectives in evaluating care pathways for stable ch</w:t>
      </w:r>
      <w:r w:rsidR="00840A3D">
        <w:rPr>
          <w:rFonts w:ascii="Times New Roman" w:hAnsi="Times New Roman" w:cs="Times New Roman"/>
          <w:b/>
          <w:sz w:val="24"/>
          <w:szCs w:val="24"/>
          <w:lang w:val="en-US"/>
        </w:rPr>
        <w:t>est</w:t>
      </w:r>
      <w:r>
        <w:rPr>
          <w:rFonts w:ascii="Times New Roman" w:hAnsi="Times New Roman" w:cs="Times New Roman"/>
          <w:b/>
          <w:sz w:val="24"/>
          <w:szCs w:val="24"/>
          <w:lang w:val="en-US"/>
        </w:rPr>
        <w:t xml:space="preserve"> pain</w:t>
      </w:r>
    </w:p>
    <w:p w14:paraId="3B70AA78" w14:textId="004EFF41" w:rsidR="00F13312" w:rsidRPr="00E5615D" w:rsidRDefault="00854E68" w:rsidP="00A62B7B">
      <w:pPr>
        <w:spacing w:after="0" w:line="480" w:lineRule="auto"/>
        <w:rPr>
          <w:rFonts w:ascii="Times New Roman" w:hAnsi="Times New Roman" w:cs="Times New Roman"/>
          <w:bCs/>
          <w:sz w:val="24"/>
          <w:szCs w:val="24"/>
          <w:lang w:val="en-US"/>
        </w:rPr>
      </w:pPr>
      <w:r w:rsidRPr="00E5615D">
        <w:rPr>
          <w:rFonts w:ascii="Times New Roman" w:hAnsi="Times New Roman" w:cs="Times New Roman"/>
          <w:bCs/>
          <w:sz w:val="24"/>
          <w:szCs w:val="24"/>
          <w:lang w:val="en-US"/>
        </w:rPr>
        <w:t>Short r</w:t>
      </w:r>
      <w:r w:rsidR="00F13312" w:rsidRPr="00E5615D">
        <w:rPr>
          <w:rFonts w:ascii="Times New Roman" w:hAnsi="Times New Roman" w:cs="Times New Roman"/>
          <w:bCs/>
          <w:sz w:val="24"/>
          <w:szCs w:val="24"/>
          <w:lang w:val="en-US"/>
        </w:rPr>
        <w:t>unning title: Care pathways for stable chest pain</w:t>
      </w:r>
    </w:p>
    <w:p w14:paraId="5FC0A949" w14:textId="7A375B89" w:rsidR="001B3EFF" w:rsidRPr="00E5615D" w:rsidRDefault="00DB1C87" w:rsidP="00A62B7B">
      <w:pPr>
        <w:spacing w:after="0" w:line="480" w:lineRule="auto"/>
        <w:rPr>
          <w:rFonts w:ascii="Times New Roman" w:hAnsi="Times New Roman" w:cs="Times New Roman"/>
          <w:sz w:val="24"/>
          <w:szCs w:val="24"/>
          <w:lang w:val="en-US"/>
        </w:rPr>
      </w:pPr>
      <w:r w:rsidRPr="00E5615D">
        <w:rPr>
          <w:rFonts w:ascii="Times New Roman" w:hAnsi="Times New Roman" w:cs="Times New Roman"/>
          <w:sz w:val="24"/>
          <w:szCs w:val="24"/>
          <w:lang w:val="en-US"/>
        </w:rPr>
        <w:t>Chun Shing Kwok</w:t>
      </w:r>
      <w:r w:rsidR="00854E68" w:rsidRPr="00E5615D">
        <w:rPr>
          <w:rFonts w:ascii="Times New Roman" w:hAnsi="Times New Roman" w:cs="Times New Roman"/>
          <w:sz w:val="24"/>
          <w:szCs w:val="24"/>
          <w:lang w:val="en-US"/>
        </w:rPr>
        <w:t xml:space="preserve"> MBBS PhD</w:t>
      </w:r>
      <w:r w:rsidRPr="00E5615D">
        <w:rPr>
          <w:rFonts w:ascii="Times New Roman" w:hAnsi="Times New Roman" w:cs="Times New Roman"/>
          <w:sz w:val="24"/>
          <w:szCs w:val="24"/>
          <w:lang w:val="en-US"/>
        </w:rPr>
        <w:t>,</w:t>
      </w:r>
      <w:r w:rsidR="001B3EFF" w:rsidRPr="00E5615D">
        <w:rPr>
          <w:rFonts w:ascii="Times New Roman" w:hAnsi="Times New Roman" w:cs="Times New Roman"/>
          <w:sz w:val="24"/>
          <w:szCs w:val="24"/>
          <w:vertAlign w:val="superscript"/>
          <w:lang w:val="en-US"/>
        </w:rPr>
        <w:t>1,2</w:t>
      </w:r>
      <w:r w:rsidRPr="00E5615D">
        <w:rPr>
          <w:rFonts w:ascii="Times New Roman" w:hAnsi="Times New Roman" w:cs="Times New Roman"/>
          <w:sz w:val="24"/>
          <w:szCs w:val="24"/>
          <w:lang w:val="en-US"/>
        </w:rPr>
        <w:t xml:space="preserve"> Simon Duckett</w:t>
      </w:r>
      <w:r w:rsidR="00854E68" w:rsidRPr="00E5615D">
        <w:rPr>
          <w:rFonts w:ascii="Times New Roman" w:hAnsi="Times New Roman" w:cs="Times New Roman"/>
          <w:sz w:val="24"/>
          <w:szCs w:val="24"/>
          <w:lang w:val="en-US"/>
        </w:rPr>
        <w:t xml:space="preserve"> MD</w:t>
      </w:r>
      <w:r w:rsidRPr="00E5615D">
        <w:rPr>
          <w:rFonts w:ascii="Times New Roman" w:hAnsi="Times New Roman" w:cs="Times New Roman"/>
          <w:sz w:val="24"/>
          <w:szCs w:val="24"/>
          <w:lang w:val="en-US"/>
        </w:rPr>
        <w:t>,</w:t>
      </w:r>
      <w:r w:rsidR="001B3EFF" w:rsidRPr="00E5615D">
        <w:rPr>
          <w:rFonts w:ascii="Times New Roman" w:hAnsi="Times New Roman" w:cs="Times New Roman"/>
          <w:sz w:val="24"/>
          <w:szCs w:val="24"/>
          <w:vertAlign w:val="superscript"/>
          <w:lang w:val="en-US"/>
        </w:rPr>
        <w:t>1</w:t>
      </w:r>
      <w:r w:rsidRPr="00E5615D">
        <w:rPr>
          <w:rFonts w:ascii="Times New Roman" w:hAnsi="Times New Roman" w:cs="Times New Roman"/>
          <w:sz w:val="24"/>
          <w:szCs w:val="24"/>
          <w:lang w:val="en-US"/>
        </w:rPr>
        <w:t xml:space="preserve"> </w:t>
      </w:r>
      <w:r w:rsidR="00DB2AB7" w:rsidRPr="00E5615D">
        <w:rPr>
          <w:rFonts w:ascii="Times New Roman" w:hAnsi="Times New Roman" w:cs="Times New Roman"/>
          <w:sz w:val="24"/>
          <w:szCs w:val="24"/>
          <w:lang w:val="en-US"/>
        </w:rPr>
        <w:t>Duwarakan Satchithananda</w:t>
      </w:r>
      <w:r w:rsidR="00854E68" w:rsidRPr="00E5615D">
        <w:rPr>
          <w:rFonts w:ascii="Times New Roman" w:hAnsi="Times New Roman" w:cs="Times New Roman"/>
          <w:sz w:val="24"/>
          <w:szCs w:val="24"/>
          <w:lang w:val="en-US"/>
        </w:rPr>
        <w:t xml:space="preserve"> MBChB</w:t>
      </w:r>
      <w:r w:rsidR="00DB2AB7" w:rsidRPr="00E5615D">
        <w:rPr>
          <w:rFonts w:ascii="Times New Roman" w:hAnsi="Times New Roman" w:cs="Times New Roman"/>
          <w:sz w:val="24"/>
          <w:szCs w:val="24"/>
          <w:lang w:val="en-US"/>
        </w:rPr>
        <w:t>,</w:t>
      </w:r>
      <w:r w:rsidR="00DB2AB7" w:rsidRPr="00E5615D">
        <w:rPr>
          <w:rFonts w:ascii="Times New Roman" w:hAnsi="Times New Roman" w:cs="Times New Roman"/>
          <w:sz w:val="24"/>
          <w:szCs w:val="24"/>
          <w:vertAlign w:val="superscript"/>
          <w:lang w:val="en-US"/>
        </w:rPr>
        <w:t>1</w:t>
      </w:r>
      <w:r w:rsidR="00DB2AB7" w:rsidRPr="00E5615D">
        <w:rPr>
          <w:rFonts w:ascii="Times New Roman" w:hAnsi="Times New Roman" w:cs="Times New Roman"/>
          <w:sz w:val="24"/>
          <w:szCs w:val="24"/>
          <w:lang w:val="en-US"/>
        </w:rPr>
        <w:t xml:space="preserve"> </w:t>
      </w:r>
      <w:r w:rsidR="00501F22" w:rsidRPr="00E5615D">
        <w:rPr>
          <w:rFonts w:ascii="Times New Roman" w:hAnsi="Times New Roman" w:cs="Times New Roman"/>
          <w:sz w:val="24"/>
          <w:szCs w:val="24"/>
          <w:lang w:val="en-US"/>
        </w:rPr>
        <w:t>Rahul Potluri</w:t>
      </w:r>
      <w:r w:rsidR="00854E68" w:rsidRPr="00E5615D">
        <w:rPr>
          <w:rFonts w:ascii="Times New Roman" w:hAnsi="Times New Roman" w:cs="Times New Roman"/>
          <w:sz w:val="24"/>
          <w:szCs w:val="24"/>
          <w:lang w:val="en-US"/>
        </w:rPr>
        <w:t xml:space="preserve"> MBChB</w:t>
      </w:r>
      <w:r w:rsidR="00501F22" w:rsidRPr="00E5615D">
        <w:rPr>
          <w:rFonts w:ascii="Times New Roman" w:hAnsi="Times New Roman" w:cs="Times New Roman"/>
          <w:sz w:val="24"/>
          <w:szCs w:val="24"/>
          <w:lang w:val="en-US"/>
        </w:rPr>
        <w:t>,</w:t>
      </w:r>
      <w:r w:rsidR="00501F22" w:rsidRPr="00E5615D">
        <w:rPr>
          <w:rFonts w:ascii="Times New Roman" w:hAnsi="Times New Roman" w:cs="Times New Roman"/>
          <w:sz w:val="24"/>
          <w:szCs w:val="24"/>
          <w:vertAlign w:val="superscript"/>
          <w:lang w:val="en-US"/>
        </w:rPr>
        <w:t>3</w:t>
      </w:r>
      <w:r w:rsidR="00501F22" w:rsidRPr="00E5615D">
        <w:rPr>
          <w:rFonts w:ascii="Times New Roman" w:hAnsi="Times New Roman" w:cs="Times New Roman"/>
          <w:sz w:val="24"/>
          <w:szCs w:val="24"/>
          <w:lang w:val="en-US"/>
        </w:rPr>
        <w:t xml:space="preserve"> </w:t>
      </w:r>
      <w:r w:rsidR="00B20C6A" w:rsidRPr="00E5615D">
        <w:rPr>
          <w:rFonts w:ascii="Times New Roman" w:hAnsi="Times New Roman" w:cs="Times New Roman"/>
          <w:sz w:val="24"/>
          <w:szCs w:val="24"/>
          <w:lang w:val="en-US"/>
        </w:rPr>
        <w:t>Dot Morgan-Smith</w:t>
      </w:r>
      <w:r w:rsidR="00854E68" w:rsidRPr="00E5615D">
        <w:rPr>
          <w:rFonts w:ascii="Times New Roman" w:hAnsi="Times New Roman" w:cs="Times New Roman"/>
          <w:sz w:val="24"/>
          <w:szCs w:val="24"/>
          <w:lang w:val="en-US"/>
        </w:rPr>
        <w:t xml:space="preserve"> MSc</w:t>
      </w:r>
      <w:r w:rsidR="00B20C6A" w:rsidRPr="00E5615D">
        <w:rPr>
          <w:rFonts w:ascii="Times New Roman" w:hAnsi="Times New Roman" w:cs="Times New Roman"/>
          <w:sz w:val="24"/>
          <w:szCs w:val="24"/>
          <w:lang w:val="en-US"/>
        </w:rPr>
        <w:t>,</w:t>
      </w:r>
      <w:r w:rsidR="00B20C6A" w:rsidRPr="00E5615D">
        <w:rPr>
          <w:rFonts w:ascii="Times New Roman" w:hAnsi="Times New Roman" w:cs="Times New Roman"/>
          <w:sz w:val="24"/>
          <w:szCs w:val="24"/>
          <w:vertAlign w:val="superscript"/>
          <w:lang w:val="en-US"/>
        </w:rPr>
        <w:t>1</w:t>
      </w:r>
      <w:r w:rsidR="00B20C6A" w:rsidRPr="00E5615D">
        <w:rPr>
          <w:rFonts w:ascii="Times New Roman" w:hAnsi="Times New Roman" w:cs="Times New Roman"/>
          <w:sz w:val="24"/>
          <w:szCs w:val="24"/>
          <w:lang w:val="en-US"/>
        </w:rPr>
        <w:t xml:space="preserve"> </w:t>
      </w:r>
      <w:r w:rsidR="00737ACF" w:rsidRPr="00E5615D">
        <w:rPr>
          <w:rFonts w:ascii="Times New Roman" w:hAnsi="Times New Roman" w:cs="Times New Roman"/>
          <w:sz w:val="24"/>
          <w:szCs w:val="24"/>
          <w:lang w:val="en-US"/>
        </w:rPr>
        <w:t>Nick Bellenger</w:t>
      </w:r>
      <w:r w:rsidR="00854E68" w:rsidRPr="00E5615D">
        <w:rPr>
          <w:rFonts w:ascii="Times New Roman" w:hAnsi="Times New Roman" w:cs="Times New Roman"/>
          <w:sz w:val="24"/>
          <w:szCs w:val="24"/>
          <w:lang w:val="en-US"/>
        </w:rPr>
        <w:t xml:space="preserve"> MD</w:t>
      </w:r>
      <w:r w:rsidR="00737ACF" w:rsidRPr="00E5615D">
        <w:rPr>
          <w:rFonts w:ascii="Times New Roman" w:hAnsi="Times New Roman" w:cs="Times New Roman"/>
          <w:sz w:val="24"/>
          <w:szCs w:val="24"/>
          <w:lang w:val="en-US"/>
        </w:rPr>
        <w:t>,</w:t>
      </w:r>
      <w:r w:rsidR="00737ACF" w:rsidRPr="00E5615D">
        <w:rPr>
          <w:rFonts w:ascii="Times New Roman" w:hAnsi="Times New Roman" w:cs="Times New Roman"/>
          <w:sz w:val="24"/>
          <w:szCs w:val="24"/>
          <w:vertAlign w:val="superscript"/>
          <w:lang w:val="en-US"/>
        </w:rPr>
        <w:t>3</w:t>
      </w:r>
      <w:r w:rsidR="00737ACF" w:rsidRPr="00E5615D">
        <w:rPr>
          <w:rFonts w:ascii="Times New Roman" w:hAnsi="Times New Roman" w:cs="Times New Roman"/>
          <w:sz w:val="24"/>
          <w:szCs w:val="24"/>
          <w:lang w:val="en-US"/>
        </w:rPr>
        <w:t xml:space="preserve"> </w:t>
      </w:r>
      <w:r w:rsidR="00A31452" w:rsidRPr="00E5615D">
        <w:rPr>
          <w:rFonts w:ascii="Times New Roman" w:hAnsi="Times New Roman" w:cs="Times New Roman"/>
          <w:sz w:val="24"/>
          <w:szCs w:val="24"/>
          <w:lang w:val="en-US"/>
        </w:rPr>
        <w:t>Mark Gunning</w:t>
      </w:r>
      <w:r w:rsidR="00854E68" w:rsidRPr="00E5615D">
        <w:rPr>
          <w:rFonts w:ascii="Times New Roman" w:hAnsi="Times New Roman" w:cs="Times New Roman"/>
          <w:sz w:val="24"/>
          <w:szCs w:val="24"/>
          <w:lang w:val="en-US"/>
        </w:rPr>
        <w:t xml:space="preserve"> MD</w:t>
      </w:r>
      <w:r w:rsidR="00A31452" w:rsidRPr="00E5615D">
        <w:rPr>
          <w:rFonts w:ascii="Times New Roman" w:hAnsi="Times New Roman" w:cs="Times New Roman"/>
          <w:sz w:val="24"/>
          <w:szCs w:val="24"/>
          <w:lang w:val="en-US"/>
        </w:rPr>
        <w:t>,</w:t>
      </w:r>
      <w:r w:rsidR="001B3EFF" w:rsidRPr="00E5615D">
        <w:rPr>
          <w:rFonts w:ascii="Times New Roman" w:hAnsi="Times New Roman" w:cs="Times New Roman"/>
          <w:sz w:val="24"/>
          <w:szCs w:val="24"/>
          <w:vertAlign w:val="superscript"/>
          <w:lang w:val="en-US"/>
        </w:rPr>
        <w:t>1</w:t>
      </w:r>
      <w:r w:rsidR="00737ACF" w:rsidRPr="00E5615D">
        <w:rPr>
          <w:rFonts w:ascii="Times New Roman" w:hAnsi="Times New Roman" w:cs="Times New Roman"/>
          <w:sz w:val="24"/>
          <w:szCs w:val="24"/>
          <w:vertAlign w:val="superscript"/>
          <w:lang w:val="en-US"/>
        </w:rPr>
        <w:t xml:space="preserve"> </w:t>
      </w:r>
      <w:r w:rsidRPr="00E5615D">
        <w:rPr>
          <w:rFonts w:ascii="Times New Roman" w:hAnsi="Times New Roman" w:cs="Times New Roman"/>
          <w:sz w:val="24"/>
          <w:szCs w:val="24"/>
          <w:lang w:val="en-US"/>
        </w:rPr>
        <w:t>Christian Mallen</w:t>
      </w:r>
      <w:r w:rsidR="00854E68" w:rsidRPr="00E5615D">
        <w:rPr>
          <w:rFonts w:ascii="Times New Roman" w:hAnsi="Times New Roman" w:cs="Times New Roman"/>
          <w:sz w:val="24"/>
          <w:szCs w:val="24"/>
          <w:lang w:val="en-US"/>
        </w:rPr>
        <w:t xml:space="preserve"> PhD</w:t>
      </w:r>
      <w:r w:rsidR="001B3EFF" w:rsidRPr="00E5615D">
        <w:rPr>
          <w:rFonts w:ascii="Times New Roman" w:hAnsi="Times New Roman" w:cs="Times New Roman"/>
          <w:sz w:val="24"/>
          <w:szCs w:val="24"/>
          <w:vertAlign w:val="superscript"/>
          <w:lang w:val="en-US"/>
        </w:rPr>
        <w:t>2</w:t>
      </w:r>
    </w:p>
    <w:p w14:paraId="7D2B3D71" w14:textId="77777777" w:rsidR="00AE4154" w:rsidRPr="00E5615D" w:rsidRDefault="00AE4154" w:rsidP="00A62B7B">
      <w:pPr>
        <w:spacing w:after="0" w:line="480" w:lineRule="auto"/>
        <w:rPr>
          <w:rFonts w:ascii="Times New Roman" w:hAnsi="Times New Roman" w:cs="Times New Roman"/>
          <w:b/>
          <w:sz w:val="24"/>
          <w:szCs w:val="24"/>
          <w:lang w:val="en-US"/>
        </w:rPr>
      </w:pPr>
      <w:r w:rsidRPr="00E5615D">
        <w:rPr>
          <w:rFonts w:ascii="Times New Roman" w:hAnsi="Times New Roman" w:cs="Times New Roman"/>
          <w:b/>
          <w:sz w:val="24"/>
          <w:szCs w:val="24"/>
          <w:lang w:val="en-US"/>
        </w:rPr>
        <w:t>Affiliation</w:t>
      </w:r>
    </w:p>
    <w:p w14:paraId="7EE115C7" w14:textId="77777777" w:rsidR="00AE4154" w:rsidRPr="00E5615D" w:rsidRDefault="00AE4154" w:rsidP="00A62B7B">
      <w:pPr>
        <w:pStyle w:val="ListParagraph"/>
        <w:numPr>
          <w:ilvl w:val="0"/>
          <w:numId w:val="1"/>
        </w:numPr>
        <w:spacing w:after="0" w:line="480" w:lineRule="auto"/>
        <w:rPr>
          <w:rFonts w:ascii="Times New Roman" w:hAnsi="Times New Roman" w:cs="Times New Roman"/>
          <w:sz w:val="24"/>
          <w:szCs w:val="24"/>
          <w:lang w:val="en-US"/>
        </w:rPr>
      </w:pPr>
      <w:r w:rsidRPr="00E5615D">
        <w:rPr>
          <w:rFonts w:ascii="Times New Roman" w:hAnsi="Times New Roman" w:cs="Times New Roman"/>
          <w:sz w:val="24"/>
          <w:szCs w:val="24"/>
          <w:lang w:val="en-US"/>
        </w:rPr>
        <w:t>Department of Cardiology, Royal Stoke University Hospital, Stoke-on-Trent, UK</w:t>
      </w:r>
    </w:p>
    <w:p w14:paraId="1C0D6BB5" w14:textId="77777777" w:rsidR="00AE4154" w:rsidRPr="00E5615D" w:rsidRDefault="00AE4154" w:rsidP="00A62B7B">
      <w:pPr>
        <w:pStyle w:val="ListParagraph"/>
        <w:numPr>
          <w:ilvl w:val="0"/>
          <w:numId w:val="1"/>
        </w:numPr>
        <w:spacing w:after="0" w:line="480" w:lineRule="auto"/>
        <w:rPr>
          <w:rFonts w:ascii="Times New Roman" w:hAnsi="Times New Roman" w:cs="Times New Roman"/>
          <w:sz w:val="24"/>
          <w:szCs w:val="24"/>
          <w:lang w:val="en-US"/>
        </w:rPr>
      </w:pPr>
      <w:r w:rsidRPr="00E5615D">
        <w:rPr>
          <w:rFonts w:ascii="Times New Roman" w:hAnsi="Times New Roman" w:cs="Times New Roman"/>
          <w:sz w:val="24"/>
          <w:szCs w:val="24"/>
          <w:lang w:val="en-US"/>
        </w:rPr>
        <w:t>School of Medicine, Keele University, Stoke-on-Trent, UK</w:t>
      </w:r>
    </w:p>
    <w:p w14:paraId="49E9AE55" w14:textId="77777777" w:rsidR="00501F22" w:rsidRPr="00E5615D" w:rsidRDefault="00501F22" w:rsidP="00A62B7B">
      <w:pPr>
        <w:pStyle w:val="ListParagraph"/>
        <w:numPr>
          <w:ilvl w:val="0"/>
          <w:numId w:val="1"/>
        </w:numPr>
        <w:spacing w:after="0" w:line="480" w:lineRule="auto"/>
        <w:rPr>
          <w:rFonts w:ascii="Times New Roman" w:hAnsi="Times New Roman" w:cs="Times New Roman"/>
          <w:sz w:val="24"/>
          <w:szCs w:val="24"/>
          <w:lang w:val="en-US"/>
        </w:rPr>
      </w:pPr>
      <w:r w:rsidRPr="00E5615D">
        <w:rPr>
          <w:rFonts w:ascii="Times New Roman" w:hAnsi="Times New Roman" w:cs="Times New Roman"/>
          <w:sz w:val="24"/>
          <w:szCs w:val="24"/>
          <w:lang w:val="en-US"/>
        </w:rPr>
        <w:t>Department of Cardiology, Royal Devon and Exeter NHS Trust, Exeter, UK</w:t>
      </w:r>
    </w:p>
    <w:p w14:paraId="24D1D9D5" w14:textId="3F0B3D6F" w:rsidR="005C0990" w:rsidRPr="00E5615D" w:rsidRDefault="005C0990" w:rsidP="00A62B7B">
      <w:pPr>
        <w:spacing w:after="0" w:line="480" w:lineRule="auto"/>
        <w:rPr>
          <w:rFonts w:ascii="Times New Roman" w:hAnsi="Times New Roman" w:cs="Times New Roman"/>
          <w:b/>
          <w:sz w:val="24"/>
          <w:szCs w:val="24"/>
          <w:lang w:val="en-US"/>
        </w:rPr>
      </w:pPr>
    </w:p>
    <w:p w14:paraId="22C55CAD" w14:textId="77777777" w:rsidR="00E54381" w:rsidRPr="00E5615D" w:rsidRDefault="00E54381" w:rsidP="00A62B7B">
      <w:pPr>
        <w:spacing w:after="0" w:line="480" w:lineRule="auto"/>
        <w:jc w:val="both"/>
        <w:rPr>
          <w:rFonts w:ascii="Times New Roman" w:eastAsia="Times New Roman" w:hAnsi="Times New Roman" w:cs="Times New Roman"/>
          <w:b/>
          <w:sz w:val="24"/>
          <w:szCs w:val="24"/>
          <w:lang w:val="en-US"/>
        </w:rPr>
      </w:pPr>
      <w:r w:rsidRPr="00E5615D">
        <w:rPr>
          <w:rFonts w:ascii="Times New Roman" w:eastAsia="Times New Roman" w:hAnsi="Times New Roman" w:cs="Times New Roman"/>
          <w:b/>
          <w:sz w:val="24"/>
          <w:szCs w:val="24"/>
          <w:lang w:val="en-US"/>
        </w:rPr>
        <w:t>Corresponding author</w:t>
      </w:r>
    </w:p>
    <w:p w14:paraId="08811552" w14:textId="77777777" w:rsidR="00E54381" w:rsidRPr="00E5615D" w:rsidRDefault="00E54381" w:rsidP="00A62B7B">
      <w:pPr>
        <w:spacing w:after="0" w:line="480" w:lineRule="auto"/>
        <w:jc w:val="both"/>
        <w:rPr>
          <w:rFonts w:ascii="Times New Roman" w:eastAsia="Times New Roman" w:hAnsi="Times New Roman" w:cs="Times New Roman"/>
          <w:sz w:val="24"/>
          <w:szCs w:val="24"/>
          <w:lang w:val="en-US"/>
        </w:rPr>
      </w:pPr>
      <w:r w:rsidRPr="00E5615D">
        <w:rPr>
          <w:rFonts w:ascii="Times New Roman" w:eastAsia="Times New Roman" w:hAnsi="Times New Roman" w:cs="Times New Roman"/>
          <w:sz w:val="24"/>
          <w:szCs w:val="24"/>
          <w:lang w:val="en-US"/>
        </w:rPr>
        <w:t>Chun Shing Kwok</w:t>
      </w:r>
    </w:p>
    <w:p w14:paraId="5B1B8E4E" w14:textId="77777777" w:rsidR="00E54381" w:rsidRPr="00E5615D" w:rsidRDefault="00E54381" w:rsidP="00A62B7B">
      <w:pPr>
        <w:spacing w:after="0" w:line="480" w:lineRule="auto"/>
        <w:jc w:val="both"/>
        <w:rPr>
          <w:rFonts w:ascii="Times New Roman" w:eastAsia="Times New Roman" w:hAnsi="Times New Roman" w:cs="Times New Roman"/>
          <w:sz w:val="24"/>
          <w:szCs w:val="24"/>
          <w:lang w:val="en-US"/>
        </w:rPr>
      </w:pPr>
      <w:r w:rsidRPr="00E5615D">
        <w:rPr>
          <w:rFonts w:ascii="Times New Roman" w:eastAsia="Times New Roman" w:hAnsi="Times New Roman" w:cs="Times New Roman"/>
          <w:sz w:val="24"/>
          <w:szCs w:val="24"/>
          <w:lang w:val="en-US"/>
        </w:rPr>
        <w:t>Royal Stoke University Hospital, Newcastle Rd, Stoke-on-Trent, UK, ST4 6QC</w:t>
      </w:r>
    </w:p>
    <w:p w14:paraId="4B2F23EC" w14:textId="77777777" w:rsidR="00E54381" w:rsidRPr="00E5615D" w:rsidRDefault="00E54381" w:rsidP="00A62B7B">
      <w:pPr>
        <w:spacing w:after="0" w:line="480" w:lineRule="auto"/>
        <w:jc w:val="both"/>
        <w:rPr>
          <w:rStyle w:val="Hyperlink"/>
          <w:rFonts w:ascii="Times New Roman" w:eastAsia="Times New Roman" w:hAnsi="Times New Roman" w:cs="Times New Roman"/>
          <w:sz w:val="24"/>
          <w:szCs w:val="24"/>
          <w:lang w:val="en-US"/>
        </w:rPr>
      </w:pPr>
      <w:r w:rsidRPr="00E5615D">
        <w:rPr>
          <w:rFonts w:ascii="Times New Roman" w:eastAsia="Times New Roman" w:hAnsi="Times New Roman" w:cs="Times New Roman"/>
          <w:sz w:val="24"/>
          <w:szCs w:val="24"/>
          <w:lang w:val="en-US"/>
        </w:rPr>
        <w:t xml:space="preserve">Email: </w:t>
      </w:r>
      <w:hyperlink r:id="rId8" w:history="1">
        <w:r w:rsidRPr="00E5615D">
          <w:rPr>
            <w:rStyle w:val="Hyperlink"/>
            <w:rFonts w:ascii="Times New Roman" w:eastAsia="Times New Roman" w:hAnsi="Times New Roman" w:cs="Times New Roman"/>
            <w:sz w:val="24"/>
            <w:szCs w:val="24"/>
            <w:lang w:val="en-US"/>
          </w:rPr>
          <w:t>shingkwok@doctors.org.uk</w:t>
        </w:r>
      </w:hyperlink>
    </w:p>
    <w:p w14:paraId="6A81E98D" w14:textId="77777777" w:rsidR="00E54381" w:rsidRPr="00E5615D" w:rsidRDefault="00E54381" w:rsidP="00A62B7B">
      <w:pPr>
        <w:spacing w:after="0" w:line="480" w:lineRule="auto"/>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Tel: +44 1782 671654 </w:t>
      </w:r>
      <w:r w:rsidRPr="00E5615D">
        <w:rPr>
          <w:rFonts w:ascii="Times New Roman" w:hAnsi="Times New Roman" w:cs="Times New Roman"/>
          <w:sz w:val="24"/>
          <w:szCs w:val="24"/>
          <w:lang w:val="en-US"/>
        </w:rPr>
        <w:tab/>
        <w:t>Fax: +44 1782 674467</w:t>
      </w:r>
    </w:p>
    <w:p w14:paraId="1A100EC6" w14:textId="77777777" w:rsidR="00E5615D" w:rsidRPr="00E5615D" w:rsidRDefault="00E5615D" w:rsidP="00E5615D">
      <w:pPr>
        <w:spacing w:line="480" w:lineRule="auto"/>
        <w:rPr>
          <w:rFonts w:ascii="Times New Roman" w:hAnsi="Times New Roman"/>
          <w:sz w:val="24"/>
          <w:szCs w:val="24"/>
          <w:lang w:val="en-US"/>
        </w:rPr>
      </w:pPr>
      <w:r w:rsidRPr="00E5615D">
        <w:rPr>
          <w:rFonts w:ascii="Times New Roman" w:hAnsi="Times New Roman"/>
          <w:b/>
          <w:sz w:val="24"/>
          <w:szCs w:val="24"/>
          <w:lang w:val="en-US"/>
        </w:rPr>
        <w:t xml:space="preserve">Funding: </w:t>
      </w:r>
      <w:r w:rsidRPr="00E5615D">
        <w:rPr>
          <w:rFonts w:ascii="Times New Roman" w:hAnsi="Times New Roman"/>
          <w:sz w:val="24"/>
          <w:szCs w:val="24"/>
          <w:lang w:val="en-US"/>
        </w:rPr>
        <w:t>None</w:t>
      </w:r>
    </w:p>
    <w:p w14:paraId="6844B7F6" w14:textId="3E197D79" w:rsidR="00F20214" w:rsidRPr="007A6318" w:rsidRDefault="00E5615D" w:rsidP="007A6318">
      <w:pPr>
        <w:tabs>
          <w:tab w:val="left" w:pos="720"/>
          <w:tab w:val="left" w:pos="2308"/>
        </w:tabs>
        <w:spacing w:after="0" w:line="480" w:lineRule="auto"/>
        <w:jc w:val="both"/>
        <w:rPr>
          <w:rFonts w:ascii="Times New Roman" w:hAnsi="Times New Roman" w:cs="Times New Roman"/>
          <w:sz w:val="24"/>
          <w:szCs w:val="24"/>
          <w:lang w:val="en-US"/>
        </w:rPr>
      </w:pPr>
      <w:r w:rsidRPr="00E5615D">
        <w:rPr>
          <w:rFonts w:ascii="Times New Roman" w:hAnsi="Times New Roman"/>
          <w:b/>
          <w:sz w:val="24"/>
          <w:szCs w:val="24"/>
          <w:lang w:val="en-US"/>
        </w:rPr>
        <w:t>Disclosures/conflicts of interest:</w:t>
      </w:r>
      <w:r w:rsidRPr="00E5615D">
        <w:rPr>
          <w:rFonts w:ascii="Times New Roman" w:hAnsi="Times New Roman"/>
          <w:sz w:val="24"/>
          <w:szCs w:val="24"/>
          <w:lang w:val="en-US"/>
        </w:rPr>
        <w:t xml:space="preserve"> </w:t>
      </w:r>
      <w:r w:rsidR="007A6318" w:rsidRPr="00E5615D">
        <w:rPr>
          <w:rFonts w:ascii="Times New Roman" w:hAnsi="Times New Roman" w:cs="Times New Roman"/>
          <w:sz w:val="24"/>
          <w:szCs w:val="24"/>
          <w:lang w:val="en-US"/>
        </w:rPr>
        <w:t>The authors have no conflicts of interest to declare. CDM has received funds from Bristol Myer Squibb for academic support for a non-pharmacological atrial fibrillation screening trial but this is not related to this work.</w:t>
      </w:r>
    </w:p>
    <w:p w14:paraId="55E20BC7" w14:textId="68B99049" w:rsidR="00F13312" w:rsidRPr="00E5615D" w:rsidRDefault="00F13312" w:rsidP="00A62B7B">
      <w:pPr>
        <w:tabs>
          <w:tab w:val="left" w:pos="720"/>
          <w:tab w:val="left" w:pos="2308"/>
        </w:tabs>
        <w:spacing w:after="0" w:line="480" w:lineRule="auto"/>
        <w:jc w:val="both"/>
        <w:rPr>
          <w:rFonts w:ascii="Times New Roman" w:hAnsi="Times New Roman" w:cs="Times New Roman"/>
          <w:sz w:val="24"/>
          <w:szCs w:val="24"/>
          <w:lang w:val="en-US"/>
        </w:rPr>
      </w:pPr>
      <w:r w:rsidRPr="00E5615D">
        <w:rPr>
          <w:rFonts w:ascii="Times New Roman" w:hAnsi="Times New Roman" w:cs="Times New Roman"/>
          <w:b/>
          <w:bCs/>
          <w:sz w:val="24"/>
          <w:szCs w:val="24"/>
          <w:lang w:val="en-US"/>
        </w:rPr>
        <w:t>Word count:</w:t>
      </w:r>
      <w:r w:rsidR="0025263B" w:rsidRPr="00E5615D">
        <w:rPr>
          <w:rFonts w:ascii="Times New Roman" w:hAnsi="Times New Roman" w:cs="Times New Roman"/>
          <w:b/>
          <w:bCs/>
          <w:sz w:val="24"/>
          <w:szCs w:val="24"/>
          <w:lang w:val="en-US"/>
        </w:rPr>
        <w:t xml:space="preserve"> </w:t>
      </w:r>
      <w:r w:rsidR="0025263B" w:rsidRPr="00E5615D">
        <w:rPr>
          <w:rFonts w:ascii="Times New Roman" w:hAnsi="Times New Roman" w:cs="Times New Roman"/>
          <w:sz w:val="24"/>
          <w:szCs w:val="24"/>
          <w:lang w:val="en-US"/>
        </w:rPr>
        <w:t>4,</w:t>
      </w:r>
      <w:r w:rsidR="00F7232F" w:rsidRPr="00E5615D">
        <w:rPr>
          <w:rFonts w:ascii="Times New Roman" w:hAnsi="Times New Roman" w:cs="Times New Roman"/>
          <w:sz w:val="24"/>
          <w:szCs w:val="24"/>
          <w:lang w:val="en-US"/>
        </w:rPr>
        <w:t>76</w:t>
      </w:r>
      <w:r w:rsidR="00160AFE" w:rsidRPr="00E5615D">
        <w:rPr>
          <w:rFonts w:ascii="Times New Roman" w:hAnsi="Times New Roman" w:cs="Times New Roman"/>
          <w:sz w:val="24"/>
          <w:szCs w:val="24"/>
          <w:lang w:val="en-US"/>
        </w:rPr>
        <w:t>6</w:t>
      </w:r>
    </w:p>
    <w:p w14:paraId="2D409C9F" w14:textId="77777777" w:rsidR="00E54381" w:rsidRPr="00E5615D" w:rsidRDefault="00E54381" w:rsidP="00A62B7B">
      <w:pPr>
        <w:spacing w:after="0" w:line="480" w:lineRule="auto"/>
        <w:rPr>
          <w:rFonts w:ascii="Times New Roman" w:hAnsi="Times New Roman" w:cs="Times New Roman"/>
          <w:b/>
          <w:sz w:val="24"/>
          <w:szCs w:val="24"/>
          <w:lang w:val="en-US"/>
        </w:rPr>
      </w:pPr>
    </w:p>
    <w:p w14:paraId="08F8FCEE" w14:textId="77777777" w:rsidR="00E54381" w:rsidRPr="00E5615D" w:rsidRDefault="00E54381" w:rsidP="00A62B7B">
      <w:pPr>
        <w:spacing w:after="0" w:line="480" w:lineRule="auto"/>
        <w:rPr>
          <w:rFonts w:ascii="Times New Roman" w:hAnsi="Times New Roman" w:cs="Times New Roman"/>
          <w:b/>
          <w:sz w:val="24"/>
          <w:szCs w:val="24"/>
          <w:lang w:val="en-US"/>
        </w:rPr>
      </w:pPr>
      <w:r w:rsidRPr="00E5615D">
        <w:rPr>
          <w:rFonts w:ascii="Times New Roman" w:hAnsi="Times New Roman" w:cs="Times New Roman"/>
          <w:b/>
          <w:sz w:val="24"/>
          <w:szCs w:val="24"/>
          <w:lang w:val="en-US"/>
        </w:rPr>
        <w:br w:type="page"/>
      </w:r>
    </w:p>
    <w:p w14:paraId="3A5D251E" w14:textId="77777777" w:rsidR="0091075E" w:rsidRPr="00E5615D" w:rsidRDefault="0091075E" w:rsidP="00A62B7B">
      <w:pPr>
        <w:spacing w:after="0" w:line="480" w:lineRule="auto"/>
        <w:rPr>
          <w:rFonts w:ascii="Times New Roman" w:hAnsi="Times New Roman" w:cs="Times New Roman"/>
          <w:b/>
          <w:sz w:val="24"/>
          <w:szCs w:val="24"/>
          <w:lang w:val="en-US"/>
        </w:rPr>
      </w:pPr>
      <w:r w:rsidRPr="00E5615D">
        <w:rPr>
          <w:rFonts w:ascii="Times New Roman" w:hAnsi="Times New Roman" w:cs="Times New Roman"/>
          <w:b/>
          <w:sz w:val="24"/>
          <w:szCs w:val="24"/>
          <w:lang w:val="en-US"/>
        </w:rPr>
        <w:lastRenderedPageBreak/>
        <w:t>Abstract</w:t>
      </w:r>
    </w:p>
    <w:p w14:paraId="54237608" w14:textId="57797D2E" w:rsidR="001A493D" w:rsidRPr="00E5615D" w:rsidRDefault="001A493D" w:rsidP="00A62B7B">
      <w:pPr>
        <w:spacing w:after="0" w:line="480" w:lineRule="auto"/>
        <w:ind w:firstLine="720"/>
        <w:jc w:val="both"/>
        <w:rPr>
          <w:rFonts w:ascii="Times New Roman" w:hAnsi="Times New Roman" w:cs="Times New Roman"/>
          <w:bCs/>
          <w:sz w:val="24"/>
          <w:szCs w:val="24"/>
          <w:lang w:val="en-US"/>
        </w:rPr>
      </w:pPr>
      <w:r w:rsidRPr="00E5615D">
        <w:rPr>
          <w:rFonts w:ascii="Times New Roman" w:hAnsi="Times New Roman" w:cs="Times New Roman"/>
          <w:bCs/>
          <w:sz w:val="24"/>
          <w:szCs w:val="24"/>
          <w:lang w:val="en-US"/>
        </w:rPr>
        <w:t xml:space="preserve">Chest pain is one of the most common reasons for patients to present to healthcare professionals. </w:t>
      </w:r>
      <w:r w:rsidR="0011414F" w:rsidRPr="00E5615D">
        <w:rPr>
          <w:rFonts w:ascii="Times New Roman" w:hAnsi="Times New Roman" w:cs="Times New Roman"/>
          <w:bCs/>
          <w:sz w:val="24"/>
          <w:szCs w:val="24"/>
          <w:lang w:val="en-US"/>
        </w:rPr>
        <w:t xml:space="preserve">One of the main </w:t>
      </w:r>
      <w:r w:rsidRPr="00E5615D">
        <w:rPr>
          <w:rFonts w:ascii="Times New Roman" w:hAnsi="Times New Roman" w:cs="Times New Roman"/>
          <w:bCs/>
          <w:sz w:val="24"/>
          <w:szCs w:val="24"/>
          <w:lang w:val="en-US"/>
        </w:rPr>
        <w:t>challenge</w:t>
      </w:r>
      <w:r w:rsidR="0011414F" w:rsidRPr="00E5615D">
        <w:rPr>
          <w:rFonts w:ascii="Times New Roman" w:hAnsi="Times New Roman" w:cs="Times New Roman"/>
          <w:bCs/>
          <w:sz w:val="24"/>
          <w:szCs w:val="24"/>
          <w:lang w:val="en-US"/>
        </w:rPr>
        <w:t>s</w:t>
      </w:r>
      <w:r w:rsidRPr="00E5615D">
        <w:rPr>
          <w:rFonts w:ascii="Times New Roman" w:hAnsi="Times New Roman" w:cs="Times New Roman"/>
          <w:bCs/>
          <w:sz w:val="24"/>
          <w:szCs w:val="24"/>
          <w:lang w:val="en-US"/>
        </w:rPr>
        <w:t xml:space="preserve"> with the management of chest pain is </w:t>
      </w:r>
      <w:r w:rsidR="0011414F" w:rsidRPr="00E5615D">
        <w:rPr>
          <w:rFonts w:ascii="Times New Roman" w:hAnsi="Times New Roman" w:cs="Times New Roman"/>
          <w:bCs/>
          <w:sz w:val="24"/>
          <w:szCs w:val="24"/>
          <w:lang w:val="en-US"/>
        </w:rPr>
        <w:t xml:space="preserve">the wide differential diagnosis, ranging from minor </w:t>
      </w:r>
      <w:r w:rsidRPr="00E5615D">
        <w:rPr>
          <w:rFonts w:ascii="Times New Roman" w:hAnsi="Times New Roman" w:cs="Times New Roman"/>
          <w:bCs/>
          <w:sz w:val="24"/>
          <w:szCs w:val="24"/>
          <w:lang w:val="en-US"/>
        </w:rPr>
        <w:t>chest trauma to potentially life threatening acute myocardial infarction. In a patient</w:t>
      </w:r>
      <w:r w:rsidR="00D32B10" w:rsidRPr="00E5615D">
        <w:rPr>
          <w:rFonts w:ascii="Times New Roman" w:hAnsi="Times New Roman" w:cs="Times New Roman"/>
          <w:bCs/>
          <w:sz w:val="24"/>
          <w:szCs w:val="24"/>
          <w:lang w:val="en-US"/>
        </w:rPr>
        <w:t>-</w:t>
      </w:r>
      <w:r w:rsidRPr="00E5615D">
        <w:rPr>
          <w:rFonts w:ascii="Times New Roman" w:hAnsi="Times New Roman" w:cs="Times New Roman"/>
          <w:bCs/>
          <w:sz w:val="24"/>
          <w:szCs w:val="24"/>
          <w:lang w:val="en-US"/>
        </w:rPr>
        <w:t>cente</w:t>
      </w:r>
      <w:r w:rsidR="00DC637F" w:rsidRPr="00E5615D">
        <w:rPr>
          <w:rFonts w:ascii="Times New Roman" w:hAnsi="Times New Roman" w:cs="Times New Roman"/>
          <w:bCs/>
          <w:sz w:val="24"/>
          <w:szCs w:val="24"/>
          <w:lang w:val="en-US"/>
        </w:rPr>
        <w:t>re</w:t>
      </w:r>
      <w:r w:rsidRPr="00E5615D">
        <w:rPr>
          <w:rFonts w:ascii="Times New Roman" w:hAnsi="Times New Roman" w:cs="Times New Roman"/>
          <w:bCs/>
          <w:sz w:val="24"/>
          <w:szCs w:val="24"/>
          <w:lang w:val="en-US"/>
        </w:rPr>
        <w:t xml:space="preserve">d health service pathway, the aim is to assess, investigate, diagnose and treat patients </w:t>
      </w:r>
      <w:r w:rsidR="0011414F" w:rsidRPr="00E5615D">
        <w:rPr>
          <w:rFonts w:ascii="Times New Roman" w:hAnsi="Times New Roman" w:cs="Times New Roman"/>
          <w:bCs/>
          <w:sz w:val="24"/>
          <w:szCs w:val="24"/>
          <w:lang w:val="en-US"/>
        </w:rPr>
        <w:t>in the safest and most accurate, time and cost</w:t>
      </w:r>
      <w:r w:rsidR="005B4F66" w:rsidRPr="00E5615D">
        <w:rPr>
          <w:rFonts w:ascii="Times New Roman" w:hAnsi="Times New Roman" w:cs="Times New Roman"/>
          <w:bCs/>
          <w:sz w:val="24"/>
          <w:szCs w:val="24"/>
          <w:lang w:val="en-US"/>
        </w:rPr>
        <w:t>-</w:t>
      </w:r>
      <w:r w:rsidR="0011414F" w:rsidRPr="00E5615D">
        <w:rPr>
          <w:rFonts w:ascii="Times New Roman" w:hAnsi="Times New Roman" w:cs="Times New Roman"/>
          <w:bCs/>
          <w:sz w:val="24"/>
          <w:szCs w:val="24"/>
          <w:lang w:val="en-US"/>
        </w:rPr>
        <w:t xml:space="preserve">efficient </w:t>
      </w:r>
      <w:r w:rsidR="005B4F66" w:rsidRPr="00E5615D">
        <w:rPr>
          <w:rFonts w:ascii="Times New Roman" w:hAnsi="Times New Roman" w:cs="Times New Roman"/>
          <w:bCs/>
          <w:sz w:val="24"/>
          <w:szCs w:val="24"/>
          <w:lang w:val="en-US"/>
        </w:rPr>
        <w:t>manner</w:t>
      </w:r>
      <w:r w:rsidR="0011414F" w:rsidRPr="00E5615D">
        <w:rPr>
          <w:rFonts w:ascii="Times New Roman" w:hAnsi="Times New Roman" w:cs="Times New Roman"/>
          <w:bCs/>
          <w:sz w:val="24"/>
          <w:szCs w:val="24"/>
          <w:lang w:val="en-US"/>
        </w:rPr>
        <w:t>.</w:t>
      </w:r>
      <w:r w:rsidRPr="00E5615D">
        <w:rPr>
          <w:rFonts w:ascii="Times New Roman" w:hAnsi="Times New Roman" w:cs="Times New Roman"/>
          <w:bCs/>
          <w:sz w:val="24"/>
          <w:szCs w:val="24"/>
          <w:lang w:val="en-US"/>
        </w:rPr>
        <w:t xml:space="preserve"> This report </w:t>
      </w:r>
      <w:r w:rsidR="002E32B1" w:rsidRPr="00E5615D">
        <w:rPr>
          <w:rFonts w:ascii="Times New Roman" w:hAnsi="Times New Roman" w:cs="Times New Roman"/>
          <w:bCs/>
          <w:sz w:val="24"/>
          <w:szCs w:val="24"/>
          <w:lang w:val="en-US"/>
        </w:rPr>
        <w:t>describes</w:t>
      </w:r>
      <w:r w:rsidR="00761B77" w:rsidRPr="00E5615D">
        <w:rPr>
          <w:rFonts w:ascii="Times New Roman" w:hAnsi="Times New Roman" w:cs="Times New Roman"/>
          <w:bCs/>
          <w:sz w:val="24"/>
          <w:szCs w:val="24"/>
          <w:lang w:val="en-US"/>
        </w:rPr>
        <w:t xml:space="preserve"> the c</w:t>
      </w:r>
      <w:r w:rsidR="00DC637F" w:rsidRPr="00E5615D">
        <w:rPr>
          <w:rFonts w:ascii="Times New Roman" w:hAnsi="Times New Roman" w:cs="Times New Roman"/>
          <w:bCs/>
          <w:sz w:val="24"/>
          <w:szCs w:val="24"/>
          <w:lang w:val="en-US"/>
        </w:rPr>
        <w:t>oncept of clinical</w:t>
      </w:r>
      <w:r w:rsidR="00761B77" w:rsidRPr="00E5615D">
        <w:rPr>
          <w:rFonts w:ascii="Times New Roman" w:hAnsi="Times New Roman" w:cs="Times New Roman"/>
          <w:bCs/>
          <w:sz w:val="24"/>
          <w:szCs w:val="24"/>
          <w:lang w:val="en-US"/>
        </w:rPr>
        <w:t xml:space="preserve"> pathways and their importance. It iterates different perspectives of the investigation of chest pain and the barriers to understanding the clinical sequence of events</w:t>
      </w:r>
      <w:r w:rsidRPr="00E5615D">
        <w:rPr>
          <w:rFonts w:ascii="Times New Roman" w:hAnsi="Times New Roman" w:cs="Times New Roman"/>
          <w:bCs/>
          <w:sz w:val="24"/>
          <w:szCs w:val="24"/>
          <w:lang w:val="en-US"/>
        </w:rPr>
        <w:t xml:space="preserve">. </w:t>
      </w:r>
      <w:r w:rsidR="00761B77" w:rsidRPr="00E5615D">
        <w:rPr>
          <w:rFonts w:ascii="Times New Roman" w:hAnsi="Times New Roman" w:cs="Times New Roman"/>
          <w:bCs/>
          <w:sz w:val="24"/>
          <w:szCs w:val="24"/>
          <w:lang w:val="en-US"/>
        </w:rPr>
        <w:t xml:space="preserve">By considering the </w:t>
      </w:r>
      <w:r w:rsidR="00EB7128" w:rsidRPr="00E5615D">
        <w:rPr>
          <w:rFonts w:ascii="Times New Roman" w:hAnsi="Times New Roman" w:cs="Times New Roman"/>
          <w:bCs/>
          <w:sz w:val="24"/>
          <w:szCs w:val="24"/>
          <w:lang w:val="en-US"/>
        </w:rPr>
        <w:t xml:space="preserve">patient, clinician and healthcare service perspective </w:t>
      </w:r>
      <w:r w:rsidR="00761B77" w:rsidRPr="00E5615D">
        <w:rPr>
          <w:rFonts w:ascii="Times New Roman" w:hAnsi="Times New Roman" w:cs="Times New Roman"/>
          <w:bCs/>
          <w:sz w:val="24"/>
          <w:szCs w:val="24"/>
          <w:lang w:val="en-US"/>
        </w:rPr>
        <w:t>it is possible to critically evaluate the current stable chest pain pathway</w:t>
      </w:r>
      <w:r w:rsidR="00570B7F" w:rsidRPr="00E5615D">
        <w:rPr>
          <w:rFonts w:ascii="Times New Roman" w:hAnsi="Times New Roman" w:cs="Times New Roman"/>
          <w:bCs/>
          <w:sz w:val="24"/>
          <w:szCs w:val="24"/>
          <w:lang w:val="en-US"/>
        </w:rPr>
        <w:t xml:space="preserve">. </w:t>
      </w:r>
      <w:r w:rsidR="00761B77" w:rsidRPr="00E5615D">
        <w:rPr>
          <w:rFonts w:ascii="Times New Roman" w:hAnsi="Times New Roman" w:cs="Times New Roman"/>
          <w:bCs/>
          <w:sz w:val="24"/>
          <w:szCs w:val="24"/>
          <w:lang w:val="en-US"/>
        </w:rPr>
        <w:t xml:space="preserve">This exercise gives consideration into the way </w:t>
      </w:r>
      <w:r w:rsidR="00987D95" w:rsidRPr="00E5615D">
        <w:rPr>
          <w:rFonts w:ascii="Times New Roman" w:hAnsi="Times New Roman" w:cs="Times New Roman"/>
          <w:bCs/>
          <w:sz w:val="24"/>
          <w:szCs w:val="24"/>
          <w:lang w:val="en-US"/>
        </w:rPr>
        <w:t>in which</w:t>
      </w:r>
      <w:r w:rsidR="00761B77" w:rsidRPr="00E5615D">
        <w:rPr>
          <w:rFonts w:ascii="Times New Roman" w:hAnsi="Times New Roman" w:cs="Times New Roman"/>
          <w:bCs/>
          <w:sz w:val="24"/>
          <w:szCs w:val="24"/>
          <w:lang w:val="en-US"/>
        </w:rPr>
        <w:t xml:space="preserve"> patient care could be improved.</w:t>
      </w:r>
    </w:p>
    <w:p w14:paraId="3BF20002" w14:textId="4DF718DA" w:rsidR="00570B7F" w:rsidRPr="00E5615D" w:rsidRDefault="00570B7F" w:rsidP="00A62B7B">
      <w:pPr>
        <w:spacing w:after="0" w:line="480" w:lineRule="auto"/>
        <w:jc w:val="both"/>
        <w:rPr>
          <w:rFonts w:ascii="Times New Roman" w:hAnsi="Times New Roman" w:cs="Times New Roman"/>
          <w:bCs/>
          <w:sz w:val="24"/>
          <w:szCs w:val="24"/>
          <w:lang w:val="en-US"/>
        </w:rPr>
      </w:pPr>
    </w:p>
    <w:p w14:paraId="1B815204" w14:textId="23D69AF2" w:rsidR="00570B7F" w:rsidRPr="00E5615D" w:rsidRDefault="00570B7F" w:rsidP="00A62B7B">
      <w:pPr>
        <w:spacing w:after="0" w:line="480" w:lineRule="auto"/>
        <w:jc w:val="both"/>
        <w:rPr>
          <w:rFonts w:ascii="Times New Roman" w:hAnsi="Times New Roman" w:cs="Times New Roman"/>
          <w:bCs/>
          <w:sz w:val="24"/>
          <w:szCs w:val="24"/>
          <w:lang w:val="en-US"/>
        </w:rPr>
      </w:pPr>
      <w:r w:rsidRPr="00E5615D">
        <w:rPr>
          <w:rFonts w:ascii="Times New Roman" w:hAnsi="Times New Roman" w:cs="Times New Roman"/>
          <w:b/>
          <w:sz w:val="24"/>
          <w:szCs w:val="24"/>
          <w:lang w:val="en-US"/>
        </w:rPr>
        <w:t>Keywords:</w:t>
      </w:r>
      <w:r w:rsidRPr="00E5615D">
        <w:rPr>
          <w:rFonts w:ascii="Times New Roman" w:hAnsi="Times New Roman" w:cs="Times New Roman"/>
          <w:bCs/>
          <w:sz w:val="24"/>
          <w:szCs w:val="24"/>
          <w:lang w:val="en-US"/>
        </w:rPr>
        <w:t xml:space="preserve"> clinical pathways; investigation; diagnosis; management; chest pain</w:t>
      </w:r>
    </w:p>
    <w:p w14:paraId="2C0F9152" w14:textId="6F73EC17" w:rsidR="001A493D" w:rsidRPr="00E5615D" w:rsidRDefault="001A493D" w:rsidP="00A62B7B">
      <w:pPr>
        <w:spacing w:after="0" w:line="480" w:lineRule="auto"/>
        <w:ind w:firstLine="720"/>
        <w:jc w:val="both"/>
        <w:rPr>
          <w:rFonts w:ascii="Times New Roman" w:hAnsi="Times New Roman" w:cs="Times New Roman"/>
          <w:bCs/>
          <w:sz w:val="24"/>
          <w:szCs w:val="24"/>
          <w:lang w:val="en-US"/>
        </w:rPr>
      </w:pPr>
    </w:p>
    <w:p w14:paraId="396A6A6B" w14:textId="6C46CDA1" w:rsidR="0091075E" w:rsidRPr="00E5615D" w:rsidRDefault="0091075E" w:rsidP="00A62B7B">
      <w:pPr>
        <w:spacing w:after="0" w:line="480" w:lineRule="auto"/>
        <w:rPr>
          <w:rFonts w:ascii="Times New Roman" w:hAnsi="Times New Roman" w:cs="Times New Roman"/>
          <w:b/>
          <w:sz w:val="24"/>
          <w:szCs w:val="24"/>
          <w:lang w:val="en-US"/>
        </w:rPr>
      </w:pPr>
      <w:r w:rsidRPr="00E5615D">
        <w:rPr>
          <w:rFonts w:ascii="Times New Roman" w:hAnsi="Times New Roman" w:cs="Times New Roman"/>
          <w:b/>
          <w:sz w:val="24"/>
          <w:szCs w:val="24"/>
          <w:lang w:val="en-US"/>
        </w:rPr>
        <w:br w:type="page"/>
      </w:r>
    </w:p>
    <w:p w14:paraId="2EB627C9" w14:textId="352722AF" w:rsidR="00CD4188" w:rsidRPr="00E5615D" w:rsidRDefault="00545388" w:rsidP="00A62B7B">
      <w:pPr>
        <w:spacing w:after="0" w:line="480" w:lineRule="auto"/>
        <w:rPr>
          <w:rFonts w:ascii="Times New Roman" w:hAnsi="Times New Roman" w:cs="Times New Roman"/>
          <w:b/>
          <w:sz w:val="24"/>
          <w:szCs w:val="24"/>
          <w:lang w:val="en-US"/>
        </w:rPr>
      </w:pPr>
      <w:r w:rsidRPr="00E5615D">
        <w:rPr>
          <w:rFonts w:ascii="Times New Roman" w:hAnsi="Times New Roman" w:cs="Times New Roman"/>
          <w:b/>
          <w:sz w:val="24"/>
          <w:szCs w:val="24"/>
          <w:lang w:val="en-US"/>
        </w:rPr>
        <w:lastRenderedPageBreak/>
        <w:t>Introduction</w:t>
      </w:r>
    </w:p>
    <w:p w14:paraId="0D94FEB5" w14:textId="6B167DBC" w:rsidR="00BE0AEB" w:rsidRPr="00E5615D" w:rsidRDefault="00BE0AEB" w:rsidP="00A62B7B">
      <w:pPr>
        <w:spacing w:after="0" w:line="480" w:lineRule="auto"/>
        <w:ind w:firstLine="720"/>
        <w:jc w:val="both"/>
        <w:rPr>
          <w:rFonts w:ascii="Times New Roman" w:hAnsi="Times New Roman" w:cs="Times New Roman"/>
          <w:bCs/>
          <w:sz w:val="24"/>
          <w:szCs w:val="24"/>
          <w:lang w:val="en-US"/>
        </w:rPr>
      </w:pPr>
      <w:r w:rsidRPr="00E5615D">
        <w:rPr>
          <w:rFonts w:ascii="Times New Roman" w:hAnsi="Times New Roman" w:cs="Times New Roman"/>
          <w:bCs/>
          <w:sz w:val="24"/>
          <w:szCs w:val="24"/>
          <w:lang w:val="en-US"/>
        </w:rPr>
        <w:t>Chest pain is one of the most common reasons for patients to present to healthcare professionals. In the United States</w:t>
      </w:r>
      <w:r w:rsidR="00600542" w:rsidRPr="00E5615D">
        <w:rPr>
          <w:rFonts w:ascii="Times New Roman" w:hAnsi="Times New Roman" w:cs="Times New Roman"/>
          <w:bCs/>
          <w:sz w:val="24"/>
          <w:szCs w:val="24"/>
          <w:lang w:val="en-US"/>
        </w:rPr>
        <w:t>, between</w:t>
      </w:r>
      <w:r w:rsidRPr="00E5615D">
        <w:rPr>
          <w:rFonts w:ascii="Times New Roman" w:hAnsi="Times New Roman" w:cs="Times New Roman"/>
          <w:bCs/>
          <w:sz w:val="24"/>
          <w:szCs w:val="24"/>
          <w:lang w:val="en-US"/>
        </w:rPr>
        <w:t xml:space="preserve"> 2006 and 2016, there were an estimated 42.48 million visits to hospital for chest pain</w:t>
      </w:r>
      <w:r w:rsidR="00600542" w:rsidRPr="00E5615D">
        <w:rPr>
          <w:rFonts w:ascii="Times New Roman" w:hAnsi="Times New Roman" w:cs="Times New Roman"/>
          <w:bCs/>
          <w:sz w:val="24"/>
          <w:szCs w:val="24"/>
          <w:lang w:val="en-US"/>
        </w:rPr>
        <w:t>,</w:t>
      </w:r>
      <w:r w:rsidRPr="00E5615D">
        <w:rPr>
          <w:rFonts w:ascii="Times New Roman" w:hAnsi="Times New Roman" w:cs="Times New Roman"/>
          <w:bCs/>
          <w:sz w:val="24"/>
          <w:szCs w:val="24"/>
          <w:lang w:val="en-US"/>
        </w:rPr>
        <w:t xml:space="preserve"> which is equivalent to just under 4 million visits on average each year</w:t>
      </w:r>
      <w:r w:rsidR="00E5615D" w:rsidRPr="00E5615D">
        <w:rPr>
          <w:rFonts w:ascii="Times New Roman" w:hAnsi="Times New Roman" w:cs="Times New Roman"/>
          <w:bCs/>
          <w:sz w:val="24"/>
          <w:szCs w:val="24"/>
          <w:lang w:val="en-US"/>
        </w:rPr>
        <w:t>.</w:t>
      </w:r>
      <w:r w:rsidR="00F13312" w:rsidRPr="00E5615D">
        <w:rPr>
          <w:rFonts w:ascii="Times New Roman" w:hAnsi="Times New Roman" w:cs="Times New Roman"/>
          <w:bCs/>
          <w:sz w:val="24"/>
          <w:szCs w:val="24"/>
          <w:vertAlign w:val="superscript"/>
          <w:lang w:val="en-US"/>
        </w:rPr>
        <w:t>1</w:t>
      </w:r>
      <w:r w:rsidRPr="00E5615D">
        <w:rPr>
          <w:rFonts w:ascii="Times New Roman" w:hAnsi="Times New Roman" w:cs="Times New Roman"/>
          <w:bCs/>
          <w:sz w:val="24"/>
          <w:szCs w:val="24"/>
          <w:lang w:val="en-US"/>
        </w:rPr>
        <w:t xml:space="preserve"> It has been suggested that 1 in 10 patients </w:t>
      </w:r>
      <w:r w:rsidR="0013487B" w:rsidRPr="00E5615D">
        <w:rPr>
          <w:rFonts w:ascii="Times New Roman" w:hAnsi="Times New Roman" w:cs="Times New Roman"/>
          <w:bCs/>
          <w:sz w:val="24"/>
          <w:szCs w:val="24"/>
          <w:lang w:val="en-US"/>
        </w:rPr>
        <w:t xml:space="preserve">with </w:t>
      </w:r>
      <w:r w:rsidRPr="00E5615D">
        <w:rPr>
          <w:rFonts w:ascii="Times New Roman" w:hAnsi="Times New Roman" w:cs="Times New Roman"/>
          <w:bCs/>
          <w:sz w:val="24"/>
          <w:szCs w:val="24"/>
          <w:lang w:val="en-US"/>
        </w:rPr>
        <w:t>visit</w:t>
      </w:r>
      <w:r w:rsidR="0013487B" w:rsidRPr="00E5615D">
        <w:rPr>
          <w:rFonts w:ascii="Times New Roman" w:hAnsi="Times New Roman" w:cs="Times New Roman"/>
          <w:bCs/>
          <w:sz w:val="24"/>
          <w:szCs w:val="24"/>
          <w:lang w:val="en-US"/>
        </w:rPr>
        <w:t>s</w:t>
      </w:r>
      <w:r w:rsidRPr="00E5615D">
        <w:rPr>
          <w:rFonts w:ascii="Times New Roman" w:hAnsi="Times New Roman" w:cs="Times New Roman"/>
          <w:bCs/>
          <w:sz w:val="24"/>
          <w:szCs w:val="24"/>
          <w:lang w:val="en-US"/>
        </w:rPr>
        <w:t xml:space="preserve"> </w:t>
      </w:r>
      <w:r w:rsidR="0013487B" w:rsidRPr="00E5615D">
        <w:rPr>
          <w:rFonts w:ascii="Times New Roman" w:hAnsi="Times New Roman" w:cs="Times New Roman"/>
          <w:bCs/>
          <w:sz w:val="24"/>
          <w:szCs w:val="24"/>
          <w:lang w:val="en-US"/>
        </w:rPr>
        <w:t xml:space="preserve">to </w:t>
      </w:r>
      <w:r w:rsidRPr="00E5615D">
        <w:rPr>
          <w:rFonts w:ascii="Times New Roman" w:hAnsi="Times New Roman" w:cs="Times New Roman"/>
          <w:bCs/>
          <w:sz w:val="24"/>
          <w:szCs w:val="24"/>
          <w:lang w:val="en-US"/>
        </w:rPr>
        <w:t xml:space="preserve">the emergency department </w:t>
      </w:r>
      <w:r w:rsidR="0013487B" w:rsidRPr="00E5615D">
        <w:rPr>
          <w:rFonts w:ascii="Times New Roman" w:hAnsi="Times New Roman" w:cs="Times New Roman"/>
          <w:bCs/>
          <w:sz w:val="24"/>
          <w:szCs w:val="24"/>
          <w:lang w:val="en-US"/>
        </w:rPr>
        <w:t xml:space="preserve">are prompted by </w:t>
      </w:r>
      <w:r w:rsidRPr="00E5615D">
        <w:rPr>
          <w:rFonts w:ascii="Times New Roman" w:hAnsi="Times New Roman" w:cs="Times New Roman"/>
          <w:bCs/>
          <w:sz w:val="24"/>
          <w:szCs w:val="24"/>
          <w:lang w:val="en-US"/>
        </w:rPr>
        <w:t>chest pain</w:t>
      </w:r>
      <w:r w:rsidR="00E5615D" w:rsidRPr="00E5615D">
        <w:rPr>
          <w:rFonts w:ascii="Times New Roman" w:hAnsi="Times New Roman" w:cs="Times New Roman"/>
          <w:bCs/>
          <w:sz w:val="24"/>
          <w:szCs w:val="24"/>
          <w:lang w:val="en-US"/>
        </w:rPr>
        <w:t>.</w:t>
      </w:r>
      <w:r w:rsidR="00F13312" w:rsidRPr="00E5615D">
        <w:rPr>
          <w:rFonts w:ascii="Times New Roman" w:hAnsi="Times New Roman" w:cs="Times New Roman"/>
          <w:bCs/>
          <w:sz w:val="24"/>
          <w:szCs w:val="24"/>
          <w:vertAlign w:val="superscript"/>
          <w:lang w:val="en-US"/>
        </w:rPr>
        <w:t>2</w:t>
      </w:r>
      <w:r w:rsidRPr="00E5615D">
        <w:rPr>
          <w:rFonts w:ascii="Times New Roman" w:hAnsi="Times New Roman" w:cs="Times New Roman"/>
          <w:bCs/>
          <w:sz w:val="24"/>
          <w:szCs w:val="24"/>
          <w:lang w:val="en-US"/>
        </w:rPr>
        <w:t xml:space="preserve"> Patients can also present with chest pain to primary care </w:t>
      </w:r>
      <w:r w:rsidR="00600542" w:rsidRPr="00E5615D">
        <w:rPr>
          <w:rFonts w:ascii="Times New Roman" w:hAnsi="Times New Roman" w:cs="Times New Roman"/>
          <w:bCs/>
          <w:sz w:val="24"/>
          <w:szCs w:val="24"/>
          <w:lang w:val="en-US"/>
        </w:rPr>
        <w:t>with</w:t>
      </w:r>
      <w:r w:rsidRPr="00E5615D">
        <w:rPr>
          <w:rFonts w:ascii="Times New Roman" w:hAnsi="Times New Roman" w:cs="Times New Roman"/>
          <w:bCs/>
          <w:sz w:val="24"/>
          <w:szCs w:val="24"/>
          <w:lang w:val="en-US"/>
        </w:rPr>
        <w:t xml:space="preserve"> an evaluation of 118 general practitioners in the Netherlands and Belgium over a two-week period</w:t>
      </w:r>
      <w:r w:rsidR="00600542" w:rsidRPr="00E5615D">
        <w:rPr>
          <w:rFonts w:ascii="Times New Roman" w:hAnsi="Times New Roman" w:cs="Times New Roman"/>
          <w:bCs/>
          <w:sz w:val="24"/>
          <w:szCs w:val="24"/>
          <w:lang w:val="en-US"/>
        </w:rPr>
        <w:t xml:space="preserve"> reporting that </w:t>
      </w:r>
      <w:r w:rsidRPr="00E5615D">
        <w:rPr>
          <w:rFonts w:ascii="Times New Roman" w:hAnsi="Times New Roman" w:cs="Times New Roman"/>
          <w:bCs/>
          <w:sz w:val="24"/>
          <w:szCs w:val="24"/>
          <w:lang w:val="en-US"/>
        </w:rPr>
        <w:t xml:space="preserve">1.26% of all consultations were for chest pain. </w:t>
      </w:r>
      <w:r w:rsidR="00D7680D" w:rsidRPr="00E5615D">
        <w:rPr>
          <w:rFonts w:ascii="Times New Roman" w:hAnsi="Times New Roman" w:cs="Times New Roman"/>
          <w:bCs/>
          <w:sz w:val="24"/>
          <w:szCs w:val="24"/>
          <w:lang w:val="en-US"/>
        </w:rPr>
        <w:t>From the clinician and the patient’s perspective, clarification of etiology is important.</w:t>
      </w:r>
      <w:r w:rsidRPr="00E5615D">
        <w:rPr>
          <w:rFonts w:ascii="Times New Roman" w:hAnsi="Times New Roman" w:cs="Times New Roman"/>
          <w:bCs/>
          <w:sz w:val="24"/>
          <w:szCs w:val="24"/>
          <w:lang w:val="en-US"/>
        </w:rPr>
        <w:t xml:space="preserve"> </w:t>
      </w:r>
      <w:r w:rsidR="00D6287E" w:rsidRPr="00E5615D">
        <w:rPr>
          <w:rFonts w:ascii="Times New Roman" w:hAnsi="Times New Roman" w:cs="Times New Roman"/>
          <w:bCs/>
          <w:sz w:val="24"/>
          <w:szCs w:val="24"/>
          <w:lang w:val="en-US"/>
        </w:rPr>
        <w:t>One key objective is the identification of prognostically significant disease states. A further objective is the alleviation of symptoms where the cause is deemed to be benign, there is much to be offered to the patient by a clear identification of the cause for their symptoms. Arriving at this end point in a timely fashion satisfies a further need.</w:t>
      </w:r>
    </w:p>
    <w:p w14:paraId="46517930" w14:textId="1622F390" w:rsidR="00BE0AEB" w:rsidRPr="00E5615D" w:rsidRDefault="00BE48BC" w:rsidP="00774378">
      <w:pPr>
        <w:spacing w:after="0" w:line="480" w:lineRule="auto"/>
        <w:ind w:firstLine="720"/>
        <w:jc w:val="both"/>
        <w:rPr>
          <w:rFonts w:ascii="Times New Roman" w:hAnsi="Times New Roman" w:cs="Times New Roman"/>
          <w:bCs/>
          <w:sz w:val="24"/>
          <w:szCs w:val="24"/>
          <w:lang w:val="en-US"/>
        </w:rPr>
      </w:pPr>
      <w:r w:rsidRPr="00E5615D">
        <w:rPr>
          <w:rFonts w:ascii="Times New Roman" w:hAnsi="Times New Roman" w:cs="Times New Roman"/>
          <w:bCs/>
          <w:sz w:val="24"/>
          <w:szCs w:val="24"/>
          <w:lang w:val="en-US"/>
        </w:rPr>
        <w:t xml:space="preserve">The patient can engage in the pathway in primary care or secondary care and they are influenced by the severity of symptoms. </w:t>
      </w:r>
      <w:r w:rsidR="00CA5778" w:rsidRPr="00E5615D">
        <w:rPr>
          <w:rFonts w:ascii="Times New Roman" w:hAnsi="Times New Roman" w:cs="Times New Roman"/>
          <w:bCs/>
          <w:sz w:val="24"/>
          <w:szCs w:val="24"/>
          <w:lang w:val="en-US"/>
        </w:rPr>
        <w:t xml:space="preserve">First of all, the patient needs to recognize the significance of their symptoms in order to avail themselves of medical care. Secondly, the </w:t>
      </w:r>
      <w:r w:rsidR="00774378" w:rsidRPr="00E5615D">
        <w:rPr>
          <w:rFonts w:ascii="Times New Roman" w:hAnsi="Times New Roman" w:cs="Times New Roman"/>
          <w:bCs/>
          <w:sz w:val="24"/>
          <w:szCs w:val="24"/>
          <w:lang w:val="en-US"/>
        </w:rPr>
        <w:t xml:space="preserve">course of investigation thereafter is influenced by whether this takes place in primary or secondary care. There may also be significant variation brought to bear by availability of services and geography. </w:t>
      </w:r>
      <w:r w:rsidR="002C08EA" w:rsidRPr="00E5615D">
        <w:rPr>
          <w:rFonts w:ascii="Times New Roman" w:hAnsi="Times New Roman" w:cs="Times New Roman"/>
          <w:bCs/>
          <w:sz w:val="24"/>
          <w:szCs w:val="24"/>
          <w:lang w:val="en-US"/>
        </w:rPr>
        <w:t>In a patient-cente</w:t>
      </w:r>
      <w:r w:rsidR="00DC637F" w:rsidRPr="00E5615D">
        <w:rPr>
          <w:rFonts w:ascii="Times New Roman" w:hAnsi="Times New Roman" w:cs="Times New Roman"/>
          <w:bCs/>
          <w:sz w:val="24"/>
          <w:szCs w:val="24"/>
          <w:lang w:val="en-US"/>
        </w:rPr>
        <w:t>re</w:t>
      </w:r>
      <w:r w:rsidR="002C08EA" w:rsidRPr="00E5615D">
        <w:rPr>
          <w:rFonts w:ascii="Times New Roman" w:hAnsi="Times New Roman" w:cs="Times New Roman"/>
          <w:bCs/>
          <w:sz w:val="24"/>
          <w:szCs w:val="24"/>
          <w:lang w:val="en-US"/>
        </w:rPr>
        <w:t xml:space="preserve">d health service pathway, the aim is to assess, investigate, diagnose and treat patients in the safest and most accurate, time and </w:t>
      </w:r>
      <w:r w:rsidR="009C1AAE" w:rsidRPr="00E5615D">
        <w:rPr>
          <w:rFonts w:ascii="Times New Roman" w:hAnsi="Times New Roman" w:cs="Times New Roman"/>
          <w:bCs/>
          <w:sz w:val="24"/>
          <w:szCs w:val="24"/>
          <w:lang w:val="en-US"/>
        </w:rPr>
        <w:t>cost-efficient</w:t>
      </w:r>
      <w:r w:rsidR="002C08EA" w:rsidRPr="00E5615D">
        <w:rPr>
          <w:rFonts w:ascii="Times New Roman" w:hAnsi="Times New Roman" w:cs="Times New Roman"/>
          <w:bCs/>
          <w:sz w:val="24"/>
          <w:szCs w:val="24"/>
          <w:lang w:val="en-US"/>
        </w:rPr>
        <w:t xml:space="preserve"> man</w:t>
      </w:r>
      <w:r w:rsidR="00B71046" w:rsidRPr="00E5615D">
        <w:rPr>
          <w:rFonts w:ascii="Times New Roman" w:hAnsi="Times New Roman" w:cs="Times New Roman"/>
          <w:bCs/>
          <w:sz w:val="24"/>
          <w:szCs w:val="24"/>
          <w:lang w:val="en-US"/>
        </w:rPr>
        <w:t>ner.</w:t>
      </w:r>
    </w:p>
    <w:p w14:paraId="61C50C87" w14:textId="3B0C4A36" w:rsidR="000A27F9" w:rsidRPr="00E5615D" w:rsidRDefault="00BE0AEB" w:rsidP="00A62B7B">
      <w:pPr>
        <w:spacing w:after="0" w:line="480" w:lineRule="auto"/>
        <w:ind w:firstLine="720"/>
        <w:jc w:val="both"/>
        <w:rPr>
          <w:rFonts w:ascii="Times New Roman" w:hAnsi="Times New Roman" w:cs="Times New Roman"/>
          <w:bCs/>
          <w:sz w:val="24"/>
          <w:szCs w:val="24"/>
          <w:lang w:val="en-US"/>
        </w:rPr>
      </w:pPr>
      <w:r w:rsidRPr="00E5615D">
        <w:rPr>
          <w:rFonts w:ascii="Times New Roman" w:hAnsi="Times New Roman" w:cs="Times New Roman"/>
          <w:bCs/>
          <w:sz w:val="24"/>
          <w:szCs w:val="24"/>
          <w:lang w:val="en-US"/>
        </w:rPr>
        <w:t xml:space="preserve">The objective of this report is to </w:t>
      </w:r>
      <w:r w:rsidR="00C52753" w:rsidRPr="00E5615D">
        <w:rPr>
          <w:rFonts w:ascii="Times New Roman" w:hAnsi="Times New Roman" w:cs="Times New Roman"/>
          <w:bCs/>
          <w:sz w:val="24"/>
          <w:szCs w:val="24"/>
          <w:lang w:val="en-US"/>
        </w:rPr>
        <w:t xml:space="preserve">critically </w:t>
      </w:r>
      <w:r w:rsidRPr="00E5615D">
        <w:rPr>
          <w:rFonts w:ascii="Times New Roman" w:hAnsi="Times New Roman" w:cs="Times New Roman"/>
          <w:bCs/>
          <w:sz w:val="24"/>
          <w:szCs w:val="24"/>
          <w:lang w:val="en-US"/>
        </w:rPr>
        <w:t>evaluate</w:t>
      </w:r>
      <w:r w:rsidR="009B7A84" w:rsidRPr="00E5615D">
        <w:rPr>
          <w:rFonts w:ascii="Times New Roman" w:hAnsi="Times New Roman" w:cs="Times New Roman"/>
          <w:bCs/>
          <w:sz w:val="24"/>
          <w:szCs w:val="24"/>
          <w:lang w:val="en-US"/>
        </w:rPr>
        <w:t>:</w:t>
      </w:r>
      <w:r w:rsidRPr="00E5615D">
        <w:rPr>
          <w:rFonts w:ascii="Times New Roman" w:hAnsi="Times New Roman" w:cs="Times New Roman"/>
          <w:bCs/>
          <w:sz w:val="24"/>
          <w:szCs w:val="24"/>
          <w:lang w:val="en-US"/>
        </w:rPr>
        <w:t xml:space="preserve"> </w:t>
      </w:r>
      <w:r w:rsidR="00C52753" w:rsidRPr="00E5615D">
        <w:rPr>
          <w:rFonts w:ascii="Times New Roman" w:hAnsi="Times New Roman" w:cs="Times New Roman"/>
          <w:bCs/>
          <w:sz w:val="24"/>
          <w:szCs w:val="24"/>
          <w:lang w:val="en-US"/>
        </w:rPr>
        <w:t>what pathways are, why they are important, the perspectives of those involved in the chest pain pathway and barriers to understanding pathways and how understanding pathways can improve patient care.</w:t>
      </w:r>
    </w:p>
    <w:p w14:paraId="70250157" w14:textId="77777777" w:rsidR="007360CE" w:rsidRPr="00E5615D" w:rsidRDefault="007360CE">
      <w:pPr>
        <w:rPr>
          <w:rFonts w:ascii="Times New Roman" w:hAnsi="Times New Roman" w:cs="Times New Roman"/>
          <w:b/>
          <w:sz w:val="24"/>
          <w:szCs w:val="24"/>
          <w:lang w:val="en-US"/>
        </w:rPr>
      </w:pPr>
      <w:r w:rsidRPr="00E5615D">
        <w:rPr>
          <w:rFonts w:ascii="Times New Roman" w:hAnsi="Times New Roman" w:cs="Times New Roman"/>
          <w:b/>
          <w:sz w:val="24"/>
          <w:szCs w:val="24"/>
          <w:lang w:val="en-US"/>
        </w:rPr>
        <w:br w:type="page"/>
      </w:r>
    </w:p>
    <w:p w14:paraId="35EAB348" w14:textId="043E969F" w:rsidR="00545388" w:rsidRPr="00E5615D" w:rsidRDefault="00545388" w:rsidP="00A62B7B">
      <w:pPr>
        <w:spacing w:after="0" w:line="480" w:lineRule="auto"/>
        <w:rPr>
          <w:rFonts w:ascii="Times New Roman" w:hAnsi="Times New Roman" w:cs="Times New Roman"/>
          <w:b/>
          <w:sz w:val="24"/>
          <w:szCs w:val="24"/>
          <w:lang w:val="en-US"/>
        </w:rPr>
      </w:pPr>
      <w:r w:rsidRPr="00E5615D">
        <w:rPr>
          <w:rFonts w:ascii="Times New Roman" w:hAnsi="Times New Roman" w:cs="Times New Roman"/>
          <w:b/>
          <w:sz w:val="24"/>
          <w:szCs w:val="24"/>
          <w:lang w:val="en-US"/>
        </w:rPr>
        <w:lastRenderedPageBreak/>
        <w:t xml:space="preserve">What </w:t>
      </w:r>
      <w:r w:rsidR="00114AA9" w:rsidRPr="00E5615D">
        <w:rPr>
          <w:rFonts w:ascii="Times New Roman" w:hAnsi="Times New Roman" w:cs="Times New Roman"/>
          <w:b/>
          <w:sz w:val="24"/>
          <w:szCs w:val="24"/>
          <w:lang w:val="en-US"/>
        </w:rPr>
        <w:t>are</w:t>
      </w:r>
      <w:r w:rsidRPr="00E5615D">
        <w:rPr>
          <w:rFonts w:ascii="Times New Roman" w:hAnsi="Times New Roman" w:cs="Times New Roman"/>
          <w:b/>
          <w:sz w:val="24"/>
          <w:szCs w:val="24"/>
          <w:lang w:val="en-US"/>
        </w:rPr>
        <w:t xml:space="preserve"> pathways?</w:t>
      </w:r>
    </w:p>
    <w:p w14:paraId="3171EE75" w14:textId="10C3D369" w:rsidR="002A676C" w:rsidRPr="00E5615D" w:rsidRDefault="008517B7" w:rsidP="00E769A4">
      <w:pPr>
        <w:spacing w:after="0" w:line="480" w:lineRule="auto"/>
        <w:ind w:firstLine="720"/>
        <w:jc w:val="both"/>
        <w:rPr>
          <w:rFonts w:ascii="Times New Roman" w:hAnsi="Times New Roman" w:cs="Times New Roman"/>
          <w:bCs/>
          <w:sz w:val="24"/>
          <w:szCs w:val="24"/>
          <w:lang w:val="en-US"/>
        </w:rPr>
      </w:pPr>
      <w:r w:rsidRPr="00E5615D">
        <w:rPr>
          <w:rFonts w:ascii="Times New Roman" w:hAnsi="Times New Roman" w:cs="Times New Roman"/>
          <w:bCs/>
          <w:sz w:val="24"/>
          <w:szCs w:val="24"/>
          <w:lang w:val="en-US"/>
        </w:rPr>
        <w:t xml:space="preserve">There is no formal definition </w:t>
      </w:r>
      <w:r w:rsidR="00BA165C" w:rsidRPr="00E5615D">
        <w:rPr>
          <w:rFonts w:ascii="Times New Roman" w:hAnsi="Times New Roman" w:cs="Times New Roman"/>
          <w:bCs/>
          <w:sz w:val="24"/>
          <w:szCs w:val="24"/>
          <w:lang w:val="en-US"/>
        </w:rPr>
        <w:t xml:space="preserve">of a </w:t>
      </w:r>
      <w:r w:rsidR="00B20C6A" w:rsidRPr="00E5615D">
        <w:rPr>
          <w:rFonts w:ascii="Times New Roman" w:hAnsi="Times New Roman" w:cs="Times New Roman"/>
          <w:bCs/>
          <w:sz w:val="24"/>
          <w:szCs w:val="24"/>
          <w:lang w:val="en-US"/>
        </w:rPr>
        <w:t xml:space="preserve">clinical </w:t>
      </w:r>
      <w:r w:rsidRPr="00E5615D">
        <w:rPr>
          <w:rFonts w:ascii="Times New Roman" w:hAnsi="Times New Roman" w:cs="Times New Roman"/>
          <w:bCs/>
          <w:sz w:val="24"/>
          <w:szCs w:val="24"/>
          <w:lang w:val="en-US"/>
        </w:rPr>
        <w:t xml:space="preserve">pathway. </w:t>
      </w:r>
      <w:r w:rsidR="00042FA9" w:rsidRPr="00E5615D">
        <w:rPr>
          <w:rFonts w:ascii="Times New Roman" w:hAnsi="Times New Roman" w:cs="Times New Roman"/>
          <w:bCs/>
          <w:sz w:val="24"/>
          <w:szCs w:val="24"/>
          <w:lang w:val="en-US"/>
        </w:rPr>
        <w:t xml:space="preserve">They are </w:t>
      </w:r>
      <w:r w:rsidR="003265A8" w:rsidRPr="00E5615D">
        <w:rPr>
          <w:rFonts w:ascii="Times New Roman" w:hAnsi="Times New Roman" w:cs="Times New Roman"/>
          <w:bCs/>
          <w:sz w:val="24"/>
          <w:szCs w:val="24"/>
          <w:lang w:val="en-US"/>
        </w:rPr>
        <w:t>often perceived as a linear sequence of events (Figure 1). The point to which they present to healthcare professionals</w:t>
      </w:r>
      <w:r w:rsidR="001E4EFC" w:rsidRPr="00E5615D">
        <w:rPr>
          <w:rFonts w:ascii="Times New Roman" w:hAnsi="Times New Roman" w:cs="Times New Roman"/>
          <w:bCs/>
          <w:sz w:val="24"/>
          <w:szCs w:val="24"/>
          <w:lang w:val="en-US"/>
        </w:rPr>
        <w:t xml:space="preserve"> is often the starting point</w:t>
      </w:r>
      <w:r w:rsidR="00042FA9" w:rsidRPr="00E5615D">
        <w:rPr>
          <w:rFonts w:ascii="Times New Roman" w:hAnsi="Times New Roman" w:cs="Times New Roman"/>
          <w:bCs/>
          <w:sz w:val="24"/>
          <w:szCs w:val="24"/>
          <w:lang w:val="en-US"/>
        </w:rPr>
        <w:t>.</w:t>
      </w:r>
      <w:r w:rsidR="001E4EFC" w:rsidRPr="00E5615D">
        <w:rPr>
          <w:rFonts w:ascii="Times New Roman" w:hAnsi="Times New Roman" w:cs="Times New Roman"/>
          <w:bCs/>
          <w:sz w:val="24"/>
          <w:szCs w:val="24"/>
          <w:lang w:val="en-US"/>
        </w:rPr>
        <w:t xml:space="preserve"> </w:t>
      </w:r>
      <w:r w:rsidR="00BF21AC" w:rsidRPr="00E5615D">
        <w:rPr>
          <w:rFonts w:ascii="Times New Roman" w:hAnsi="Times New Roman" w:cs="Times New Roman"/>
          <w:bCs/>
          <w:sz w:val="24"/>
          <w:szCs w:val="24"/>
          <w:lang w:val="en-US"/>
        </w:rPr>
        <w:t xml:space="preserve">From there patients, may be referred to a specialist, undergo investigations and receive treatment. </w:t>
      </w:r>
      <w:r w:rsidR="000D243D" w:rsidRPr="00E5615D">
        <w:rPr>
          <w:rFonts w:ascii="Times New Roman" w:hAnsi="Times New Roman" w:cs="Times New Roman"/>
          <w:bCs/>
          <w:sz w:val="24"/>
          <w:szCs w:val="24"/>
          <w:lang w:val="en-US"/>
        </w:rPr>
        <w:t xml:space="preserve">However, there is more warranting investigation here. </w:t>
      </w:r>
      <w:r w:rsidR="00042FA9" w:rsidRPr="00E5615D">
        <w:rPr>
          <w:rFonts w:ascii="Times New Roman" w:hAnsi="Times New Roman" w:cs="Times New Roman"/>
          <w:bCs/>
          <w:sz w:val="24"/>
          <w:szCs w:val="24"/>
          <w:lang w:val="en-US"/>
        </w:rPr>
        <w:t>C</w:t>
      </w:r>
      <w:r w:rsidR="00B20C6A" w:rsidRPr="00E5615D">
        <w:rPr>
          <w:rFonts w:ascii="Times New Roman" w:hAnsi="Times New Roman" w:cs="Times New Roman"/>
          <w:bCs/>
          <w:sz w:val="24"/>
          <w:szCs w:val="24"/>
          <w:lang w:val="en-US"/>
        </w:rPr>
        <w:t>linical p</w:t>
      </w:r>
      <w:r w:rsidRPr="00E5615D">
        <w:rPr>
          <w:rFonts w:ascii="Times New Roman" w:hAnsi="Times New Roman" w:cs="Times New Roman"/>
          <w:bCs/>
          <w:sz w:val="24"/>
          <w:szCs w:val="24"/>
          <w:lang w:val="en-US"/>
        </w:rPr>
        <w:t xml:space="preserve">athways are </w:t>
      </w:r>
      <w:r w:rsidR="00042FA9" w:rsidRPr="00E5615D">
        <w:rPr>
          <w:rFonts w:ascii="Times New Roman" w:hAnsi="Times New Roman" w:cs="Times New Roman"/>
          <w:bCs/>
          <w:sz w:val="24"/>
          <w:szCs w:val="24"/>
          <w:lang w:val="en-US"/>
        </w:rPr>
        <w:t xml:space="preserve">actually </w:t>
      </w:r>
      <w:r w:rsidRPr="00E5615D">
        <w:rPr>
          <w:rFonts w:ascii="Times New Roman" w:hAnsi="Times New Roman" w:cs="Times New Roman"/>
          <w:bCs/>
          <w:sz w:val="24"/>
          <w:szCs w:val="24"/>
          <w:lang w:val="en-US"/>
        </w:rPr>
        <w:t>complex variables which can be treated as both exposure and outcome variables</w:t>
      </w:r>
      <w:r w:rsidR="007360CE" w:rsidRPr="00E5615D">
        <w:rPr>
          <w:rFonts w:ascii="Times New Roman" w:hAnsi="Times New Roman" w:cs="Times New Roman"/>
          <w:bCs/>
          <w:sz w:val="24"/>
          <w:szCs w:val="24"/>
          <w:lang w:val="en-US"/>
        </w:rPr>
        <w:t xml:space="preserve"> (Figure 2)</w:t>
      </w:r>
      <w:r w:rsidRPr="00E5615D">
        <w:rPr>
          <w:rFonts w:ascii="Times New Roman" w:hAnsi="Times New Roman" w:cs="Times New Roman"/>
          <w:bCs/>
          <w:sz w:val="24"/>
          <w:szCs w:val="24"/>
          <w:lang w:val="en-US"/>
        </w:rPr>
        <w:t xml:space="preserve">. </w:t>
      </w:r>
      <w:r w:rsidR="00BF21AC" w:rsidRPr="00E5615D">
        <w:rPr>
          <w:rFonts w:ascii="Times New Roman" w:hAnsi="Times New Roman" w:cs="Times New Roman"/>
          <w:bCs/>
          <w:sz w:val="24"/>
          <w:szCs w:val="24"/>
          <w:lang w:val="en-US"/>
        </w:rPr>
        <w:t xml:space="preserve">The </w:t>
      </w:r>
      <w:r w:rsidR="000A333C" w:rsidRPr="00E5615D">
        <w:rPr>
          <w:rFonts w:ascii="Times New Roman" w:hAnsi="Times New Roman" w:cs="Times New Roman"/>
          <w:bCs/>
          <w:sz w:val="24"/>
          <w:szCs w:val="24"/>
          <w:lang w:val="en-US"/>
        </w:rPr>
        <w:t>clinical sequence of events may also predict a certain outcome.</w:t>
      </w:r>
      <w:r w:rsidR="003E7EC6" w:rsidRPr="00E5615D">
        <w:rPr>
          <w:rFonts w:ascii="Times New Roman" w:hAnsi="Times New Roman" w:cs="Times New Roman"/>
          <w:bCs/>
          <w:sz w:val="24"/>
          <w:szCs w:val="24"/>
          <w:lang w:val="en-US"/>
        </w:rPr>
        <w:t xml:space="preserve"> </w:t>
      </w:r>
      <w:r w:rsidR="007360CE" w:rsidRPr="00E5615D">
        <w:rPr>
          <w:rFonts w:ascii="Times New Roman" w:hAnsi="Times New Roman" w:cs="Times New Roman"/>
          <w:bCs/>
          <w:sz w:val="24"/>
          <w:szCs w:val="24"/>
          <w:lang w:val="en-US"/>
        </w:rPr>
        <w:t xml:space="preserve">For example, a patient with chest pain may see the GP, be referred to cardiology, have test to confirm coronary artery disease and undergo percutaneous coronary intervention. This clinical sequence of events may be predictive of fewer admissions to hospital or healthcare contacts for chest pain. </w:t>
      </w:r>
      <w:r w:rsidR="00740E14" w:rsidRPr="00E5615D">
        <w:rPr>
          <w:rFonts w:ascii="Times New Roman" w:hAnsi="Times New Roman" w:cs="Times New Roman"/>
          <w:bCs/>
          <w:sz w:val="24"/>
          <w:szCs w:val="24"/>
          <w:lang w:val="en-US"/>
        </w:rPr>
        <w:t>On the other hand, exposure variable may also be predictive of a particular clinical course</w:t>
      </w:r>
      <w:r w:rsidR="00443520" w:rsidRPr="00E5615D">
        <w:rPr>
          <w:rFonts w:ascii="Times New Roman" w:hAnsi="Times New Roman" w:cs="Times New Roman"/>
          <w:bCs/>
          <w:sz w:val="24"/>
          <w:szCs w:val="24"/>
          <w:lang w:val="en-US"/>
        </w:rPr>
        <w:t xml:space="preserve"> such as a patient who is elderly with comorbidities may be predictive of a course of medical management of their coronary artery disease and they may have admission</w:t>
      </w:r>
      <w:r w:rsidR="00FF667B" w:rsidRPr="00E5615D">
        <w:rPr>
          <w:rFonts w:ascii="Times New Roman" w:hAnsi="Times New Roman" w:cs="Times New Roman"/>
          <w:bCs/>
          <w:sz w:val="24"/>
          <w:szCs w:val="24"/>
          <w:lang w:val="en-US"/>
        </w:rPr>
        <w:t>s</w:t>
      </w:r>
      <w:r w:rsidR="00443520" w:rsidRPr="00E5615D">
        <w:rPr>
          <w:rFonts w:ascii="Times New Roman" w:hAnsi="Times New Roman" w:cs="Times New Roman"/>
          <w:bCs/>
          <w:sz w:val="24"/>
          <w:szCs w:val="24"/>
          <w:lang w:val="en-US"/>
        </w:rPr>
        <w:t xml:space="preserve"> to hospital for </w:t>
      </w:r>
      <w:r w:rsidR="00FF667B" w:rsidRPr="00E5615D">
        <w:rPr>
          <w:rFonts w:ascii="Times New Roman" w:hAnsi="Times New Roman" w:cs="Times New Roman"/>
          <w:bCs/>
          <w:sz w:val="24"/>
          <w:szCs w:val="24"/>
          <w:lang w:val="en-US"/>
        </w:rPr>
        <w:t>acute myocardial infarction</w:t>
      </w:r>
      <w:r w:rsidR="00AB6840" w:rsidRPr="00E5615D">
        <w:rPr>
          <w:rFonts w:ascii="Times New Roman" w:hAnsi="Times New Roman" w:cs="Times New Roman"/>
          <w:bCs/>
          <w:sz w:val="24"/>
          <w:szCs w:val="24"/>
          <w:lang w:val="en-US"/>
        </w:rPr>
        <w:t>, cardiac arrest</w:t>
      </w:r>
      <w:r w:rsidR="00FF667B" w:rsidRPr="00E5615D">
        <w:rPr>
          <w:rFonts w:ascii="Times New Roman" w:hAnsi="Times New Roman" w:cs="Times New Roman"/>
          <w:bCs/>
          <w:sz w:val="24"/>
          <w:szCs w:val="24"/>
          <w:lang w:val="en-US"/>
        </w:rPr>
        <w:t xml:space="preserve"> </w:t>
      </w:r>
      <w:r w:rsidR="00AB6840" w:rsidRPr="00E5615D">
        <w:rPr>
          <w:rFonts w:ascii="Times New Roman" w:hAnsi="Times New Roman" w:cs="Times New Roman"/>
          <w:bCs/>
          <w:sz w:val="24"/>
          <w:szCs w:val="24"/>
          <w:lang w:val="en-US"/>
        </w:rPr>
        <w:t>or</w:t>
      </w:r>
      <w:r w:rsidR="00FF667B" w:rsidRPr="00E5615D">
        <w:rPr>
          <w:rFonts w:ascii="Times New Roman" w:hAnsi="Times New Roman" w:cs="Times New Roman"/>
          <w:bCs/>
          <w:sz w:val="24"/>
          <w:szCs w:val="24"/>
          <w:lang w:val="en-US"/>
        </w:rPr>
        <w:t xml:space="preserve"> heart failure from ischemic cardiomyopathy</w:t>
      </w:r>
      <w:r w:rsidR="00443520" w:rsidRPr="00E5615D">
        <w:rPr>
          <w:rFonts w:ascii="Times New Roman" w:hAnsi="Times New Roman" w:cs="Times New Roman"/>
          <w:bCs/>
          <w:sz w:val="24"/>
          <w:szCs w:val="24"/>
          <w:lang w:val="en-US"/>
        </w:rPr>
        <w:t xml:space="preserve">. </w:t>
      </w:r>
      <w:r w:rsidRPr="00E5615D">
        <w:rPr>
          <w:rFonts w:ascii="Times New Roman" w:hAnsi="Times New Roman" w:cs="Times New Roman"/>
          <w:bCs/>
          <w:sz w:val="24"/>
          <w:szCs w:val="24"/>
          <w:lang w:val="en-US"/>
        </w:rPr>
        <w:t xml:space="preserve">In the context of chest pain, one of the most relevant collection of pathways is the one where </w:t>
      </w:r>
      <w:r w:rsidR="00D748EF" w:rsidRPr="00E5615D">
        <w:rPr>
          <w:rFonts w:ascii="Times New Roman" w:hAnsi="Times New Roman" w:cs="Times New Roman"/>
          <w:bCs/>
          <w:sz w:val="24"/>
          <w:szCs w:val="24"/>
          <w:lang w:val="en-US"/>
        </w:rPr>
        <w:t>a diagnosis is reached for the patient</w:t>
      </w:r>
      <w:r w:rsidRPr="00E5615D">
        <w:rPr>
          <w:rFonts w:ascii="Times New Roman" w:hAnsi="Times New Roman" w:cs="Times New Roman"/>
          <w:bCs/>
          <w:sz w:val="24"/>
          <w:szCs w:val="24"/>
          <w:lang w:val="en-US"/>
        </w:rPr>
        <w:t xml:space="preserve">. </w:t>
      </w:r>
      <w:r w:rsidR="00766072" w:rsidRPr="00E5615D">
        <w:rPr>
          <w:rFonts w:ascii="Times New Roman" w:hAnsi="Times New Roman" w:cs="Times New Roman"/>
          <w:bCs/>
          <w:sz w:val="24"/>
          <w:szCs w:val="24"/>
          <w:lang w:val="en-US"/>
        </w:rPr>
        <w:t xml:space="preserve">It can be a frightening experience for patients with symptoms to go through the healthcare process and </w:t>
      </w:r>
      <w:r w:rsidR="00D748EF" w:rsidRPr="00E5615D">
        <w:rPr>
          <w:rFonts w:ascii="Times New Roman" w:hAnsi="Times New Roman" w:cs="Times New Roman"/>
          <w:bCs/>
          <w:sz w:val="24"/>
          <w:szCs w:val="24"/>
          <w:lang w:val="en-US"/>
        </w:rPr>
        <w:t xml:space="preserve">the practice of potentially outlining and </w:t>
      </w:r>
      <w:r w:rsidR="00766072" w:rsidRPr="00E5615D">
        <w:rPr>
          <w:rFonts w:ascii="Times New Roman" w:hAnsi="Times New Roman" w:cs="Times New Roman"/>
          <w:bCs/>
          <w:sz w:val="24"/>
          <w:szCs w:val="24"/>
          <w:lang w:val="en-US"/>
        </w:rPr>
        <w:t xml:space="preserve">explaining the pathway </w:t>
      </w:r>
      <w:r w:rsidR="00BA165C" w:rsidRPr="00E5615D">
        <w:rPr>
          <w:rFonts w:ascii="Times New Roman" w:hAnsi="Times New Roman" w:cs="Times New Roman"/>
          <w:bCs/>
          <w:sz w:val="24"/>
          <w:szCs w:val="24"/>
          <w:lang w:val="en-US"/>
        </w:rPr>
        <w:t xml:space="preserve">may </w:t>
      </w:r>
      <w:r w:rsidR="00766072" w:rsidRPr="00E5615D">
        <w:rPr>
          <w:rFonts w:ascii="Times New Roman" w:hAnsi="Times New Roman" w:cs="Times New Roman"/>
          <w:bCs/>
          <w:sz w:val="24"/>
          <w:szCs w:val="24"/>
          <w:lang w:val="en-US"/>
        </w:rPr>
        <w:t xml:space="preserve">alleviate some stress and avoid problems related to patient expectations. </w:t>
      </w:r>
      <w:r w:rsidR="00BE0AEB" w:rsidRPr="00E5615D">
        <w:rPr>
          <w:rFonts w:ascii="Times New Roman" w:hAnsi="Times New Roman" w:cs="Times New Roman"/>
          <w:bCs/>
          <w:sz w:val="24"/>
          <w:szCs w:val="24"/>
          <w:lang w:val="en-US"/>
        </w:rPr>
        <w:t>The exact pathway</w:t>
      </w:r>
      <w:r w:rsidR="00BA165C" w:rsidRPr="00E5615D">
        <w:rPr>
          <w:rFonts w:ascii="Times New Roman" w:hAnsi="Times New Roman" w:cs="Times New Roman"/>
          <w:bCs/>
          <w:sz w:val="24"/>
          <w:szCs w:val="24"/>
          <w:lang w:val="en-US"/>
        </w:rPr>
        <w:t>,</w:t>
      </w:r>
      <w:r w:rsidR="00BE0AEB" w:rsidRPr="00E5615D">
        <w:rPr>
          <w:rFonts w:ascii="Times New Roman" w:hAnsi="Times New Roman" w:cs="Times New Roman"/>
          <w:bCs/>
          <w:sz w:val="24"/>
          <w:szCs w:val="24"/>
          <w:lang w:val="en-US"/>
        </w:rPr>
        <w:t xml:space="preserve"> </w:t>
      </w:r>
      <w:r w:rsidR="00A4387B" w:rsidRPr="00E5615D">
        <w:rPr>
          <w:rFonts w:ascii="Times New Roman" w:hAnsi="Times New Roman" w:cs="Times New Roman"/>
          <w:bCs/>
          <w:sz w:val="24"/>
          <w:szCs w:val="24"/>
          <w:lang w:val="en-US"/>
        </w:rPr>
        <w:t>however</w:t>
      </w:r>
      <w:r w:rsidR="00BA165C" w:rsidRPr="00E5615D">
        <w:rPr>
          <w:rFonts w:ascii="Times New Roman" w:hAnsi="Times New Roman" w:cs="Times New Roman"/>
          <w:bCs/>
          <w:sz w:val="24"/>
          <w:szCs w:val="24"/>
          <w:lang w:val="en-US"/>
        </w:rPr>
        <w:t>,</w:t>
      </w:r>
      <w:r w:rsidR="00A4387B" w:rsidRPr="00E5615D">
        <w:rPr>
          <w:rFonts w:ascii="Times New Roman" w:hAnsi="Times New Roman" w:cs="Times New Roman"/>
          <w:bCs/>
          <w:sz w:val="24"/>
          <w:szCs w:val="24"/>
          <w:lang w:val="en-US"/>
        </w:rPr>
        <w:t xml:space="preserve"> for a patient </w:t>
      </w:r>
      <w:r w:rsidR="00BE0AEB" w:rsidRPr="00E5615D">
        <w:rPr>
          <w:rFonts w:ascii="Times New Roman" w:hAnsi="Times New Roman" w:cs="Times New Roman"/>
          <w:bCs/>
          <w:sz w:val="24"/>
          <w:szCs w:val="24"/>
          <w:lang w:val="en-US"/>
        </w:rPr>
        <w:t xml:space="preserve">is complex </w:t>
      </w:r>
      <w:r w:rsidR="00E972B0" w:rsidRPr="00E5615D">
        <w:rPr>
          <w:rFonts w:ascii="Times New Roman" w:hAnsi="Times New Roman" w:cs="Times New Roman"/>
          <w:bCs/>
          <w:sz w:val="24"/>
          <w:szCs w:val="24"/>
          <w:lang w:val="en-US"/>
        </w:rPr>
        <w:t>and a framework for considering the pathways as well as the different perspectives of those involved is needed.</w:t>
      </w:r>
    </w:p>
    <w:p w14:paraId="186D7782" w14:textId="77777777" w:rsidR="00E769A4" w:rsidRPr="00E5615D" w:rsidRDefault="00E769A4" w:rsidP="00A62B7B">
      <w:pPr>
        <w:spacing w:after="0" w:line="480" w:lineRule="auto"/>
        <w:jc w:val="both"/>
        <w:rPr>
          <w:rFonts w:ascii="Times New Roman" w:hAnsi="Times New Roman" w:cs="Times New Roman"/>
          <w:b/>
          <w:bCs/>
          <w:sz w:val="24"/>
          <w:szCs w:val="24"/>
          <w:lang w:val="en-US"/>
        </w:rPr>
      </w:pPr>
    </w:p>
    <w:p w14:paraId="65595812" w14:textId="2275B355" w:rsidR="00DE6AE3" w:rsidRPr="00E5615D" w:rsidRDefault="00494FDB" w:rsidP="00A62B7B">
      <w:pPr>
        <w:spacing w:after="0" w:line="480" w:lineRule="auto"/>
        <w:jc w:val="both"/>
        <w:rPr>
          <w:rFonts w:ascii="Times New Roman" w:hAnsi="Times New Roman" w:cs="Times New Roman"/>
          <w:b/>
          <w:bCs/>
          <w:sz w:val="24"/>
          <w:szCs w:val="24"/>
          <w:lang w:val="en-US"/>
        </w:rPr>
      </w:pPr>
      <w:r w:rsidRPr="00E5615D">
        <w:rPr>
          <w:rFonts w:ascii="Times New Roman" w:hAnsi="Times New Roman" w:cs="Times New Roman"/>
          <w:b/>
          <w:bCs/>
          <w:sz w:val="24"/>
          <w:szCs w:val="24"/>
          <w:lang w:val="en-US"/>
        </w:rPr>
        <w:t>Importance of considering pathways</w:t>
      </w:r>
    </w:p>
    <w:p w14:paraId="15B6BDE3" w14:textId="7CABFD05" w:rsidR="00DE6AE3" w:rsidRPr="00E5615D" w:rsidRDefault="00BA165C"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Some understanding of the concept of pathway his is important for the patient </w:t>
      </w:r>
      <w:r w:rsidR="00DE6AE3" w:rsidRPr="00E5615D">
        <w:rPr>
          <w:rFonts w:ascii="Times New Roman" w:hAnsi="Times New Roman" w:cs="Times New Roman"/>
          <w:sz w:val="24"/>
          <w:szCs w:val="24"/>
          <w:lang w:val="en-US"/>
        </w:rPr>
        <w:t>because patients with the same condition may have very different experiences</w:t>
      </w:r>
      <w:r w:rsidRPr="00E5615D">
        <w:rPr>
          <w:rFonts w:ascii="Times New Roman" w:hAnsi="Times New Roman" w:cs="Times New Roman"/>
          <w:sz w:val="24"/>
          <w:szCs w:val="24"/>
          <w:lang w:val="en-US"/>
        </w:rPr>
        <w:t xml:space="preserve"> depending on the </w:t>
      </w:r>
      <w:r w:rsidR="00EB3818" w:rsidRPr="00E5615D">
        <w:rPr>
          <w:rFonts w:ascii="Times New Roman" w:hAnsi="Times New Roman" w:cs="Times New Roman"/>
          <w:sz w:val="24"/>
          <w:szCs w:val="24"/>
          <w:lang w:val="en-US"/>
        </w:rPr>
        <w:t>journey</w:t>
      </w:r>
      <w:r w:rsidRPr="00E5615D">
        <w:rPr>
          <w:rFonts w:ascii="Times New Roman" w:hAnsi="Times New Roman" w:cs="Times New Roman"/>
          <w:sz w:val="24"/>
          <w:szCs w:val="24"/>
          <w:lang w:val="en-US"/>
        </w:rPr>
        <w:t xml:space="preserve"> </w:t>
      </w:r>
      <w:r w:rsidRPr="00E5615D">
        <w:rPr>
          <w:rFonts w:ascii="Times New Roman" w:hAnsi="Times New Roman" w:cs="Times New Roman"/>
          <w:sz w:val="24"/>
          <w:szCs w:val="24"/>
          <w:lang w:val="en-US"/>
        </w:rPr>
        <w:lastRenderedPageBreak/>
        <w:t>they take</w:t>
      </w:r>
      <w:r w:rsidR="00EB3818" w:rsidRPr="00E5615D">
        <w:rPr>
          <w:rFonts w:ascii="Times New Roman" w:hAnsi="Times New Roman" w:cs="Times New Roman"/>
          <w:sz w:val="24"/>
          <w:szCs w:val="24"/>
          <w:lang w:val="en-US"/>
        </w:rPr>
        <w:t>.</w:t>
      </w:r>
      <w:r w:rsidR="00DE6AE3" w:rsidRPr="00E5615D">
        <w:rPr>
          <w:rFonts w:ascii="Times New Roman" w:hAnsi="Times New Roman" w:cs="Times New Roman"/>
          <w:sz w:val="24"/>
          <w:szCs w:val="24"/>
          <w:lang w:val="en-US"/>
        </w:rPr>
        <w:t xml:space="preserve"> </w:t>
      </w:r>
      <w:r w:rsidR="00DA716D" w:rsidRPr="00E5615D">
        <w:rPr>
          <w:rFonts w:ascii="Times New Roman" w:hAnsi="Times New Roman" w:cs="Times New Roman"/>
          <w:sz w:val="24"/>
          <w:szCs w:val="24"/>
          <w:lang w:val="en-US"/>
        </w:rPr>
        <w:t xml:space="preserve">Considering that </w:t>
      </w:r>
      <w:r w:rsidR="00DE6AE3" w:rsidRPr="00E5615D">
        <w:rPr>
          <w:rFonts w:ascii="Times New Roman" w:hAnsi="Times New Roman" w:cs="Times New Roman"/>
          <w:sz w:val="24"/>
          <w:szCs w:val="24"/>
          <w:lang w:val="en-US"/>
        </w:rPr>
        <w:t>path</w:t>
      </w:r>
      <w:r w:rsidR="00DA716D" w:rsidRPr="00E5615D">
        <w:rPr>
          <w:rFonts w:ascii="Times New Roman" w:hAnsi="Times New Roman" w:cs="Times New Roman"/>
          <w:sz w:val="24"/>
          <w:szCs w:val="24"/>
          <w:lang w:val="en-US"/>
        </w:rPr>
        <w:t xml:space="preserve"> a patient takes </w:t>
      </w:r>
      <w:r w:rsidR="00EB3818" w:rsidRPr="00E5615D">
        <w:rPr>
          <w:rFonts w:ascii="Times New Roman" w:hAnsi="Times New Roman" w:cs="Times New Roman"/>
          <w:sz w:val="24"/>
          <w:szCs w:val="24"/>
          <w:lang w:val="en-US"/>
        </w:rPr>
        <w:t xml:space="preserve">can be a </w:t>
      </w:r>
      <w:r w:rsidR="00DE6AE3" w:rsidRPr="00E5615D">
        <w:rPr>
          <w:rFonts w:ascii="Times New Roman" w:hAnsi="Times New Roman" w:cs="Times New Roman"/>
          <w:sz w:val="24"/>
          <w:szCs w:val="24"/>
          <w:lang w:val="en-US"/>
        </w:rPr>
        <w:t>patient</w:t>
      </w:r>
      <w:r w:rsidR="00E63233" w:rsidRPr="00E5615D">
        <w:rPr>
          <w:rFonts w:ascii="Times New Roman" w:hAnsi="Times New Roman" w:cs="Times New Roman"/>
          <w:sz w:val="24"/>
          <w:szCs w:val="24"/>
          <w:lang w:val="en-US"/>
        </w:rPr>
        <w:t>-</w:t>
      </w:r>
      <w:r w:rsidR="00DE6AE3" w:rsidRPr="00E5615D">
        <w:rPr>
          <w:rFonts w:ascii="Times New Roman" w:hAnsi="Times New Roman" w:cs="Times New Roman"/>
          <w:sz w:val="24"/>
          <w:szCs w:val="24"/>
          <w:lang w:val="en-US"/>
        </w:rPr>
        <w:t>cente</w:t>
      </w:r>
      <w:r w:rsidR="00DC637F" w:rsidRPr="00E5615D">
        <w:rPr>
          <w:rFonts w:ascii="Times New Roman" w:hAnsi="Times New Roman" w:cs="Times New Roman"/>
          <w:sz w:val="24"/>
          <w:szCs w:val="24"/>
          <w:lang w:val="en-US"/>
        </w:rPr>
        <w:t>re</w:t>
      </w:r>
      <w:r w:rsidR="00DE6AE3" w:rsidRPr="00E5615D">
        <w:rPr>
          <w:rFonts w:ascii="Times New Roman" w:hAnsi="Times New Roman" w:cs="Times New Roman"/>
          <w:sz w:val="24"/>
          <w:szCs w:val="24"/>
          <w:lang w:val="en-US"/>
        </w:rPr>
        <w:t>d approach where the</w:t>
      </w:r>
      <w:r w:rsidR="00DA716D" w:rsidRPr="00E5615D">
        <w:rPr>
          <w:rFonts w:ascii="Times New Roman" w:hAnsi="Times New Roman" w:cs="Times New Roman"/>
          <w:sz w:val="24"/>
          <w:szCs w:val="24"/>
          <w:lang w:val="en-US"/>
        </w:rPr>
        <w:t>y are</w:t>
      </w:r>
      <w:r w:rsidR="00DE6AE3" w:rsidRPr="00E5615D">
        <w:rPr>
          <w:rFonts w:ascii="Times New Roman" w:hAnsi="Times New Roman" w:cs="Times New Roman"/>
          <w:sz w:val="24"/>
          <w:szCs w:val="24"/>
          <w:lang w:val="en-US"/>
        </w:rPr>
        <w:t xml:space="preserve"> followed across the healthcare system as oppose</w:t>
      </w:r>
      <w:r w:rsidR="009B7A84" w:rsidRPr="00E5615D">
        <w:rPr>
          <w:rFonts w:ascii="Times New Roman" w:hAnsi="Times New Roman" w:cs="Times New Roman"/>
          <w:sz w:val="24"/>
          <w:szCs w:val="24"/>
          <w:lang w:val="en-US"/>
        </w:rPr>
        <w:t>d</w:t>
      </w:r>
      <w:r w:rsidR="00DE6AE3" w:rsidRPr="00E5615D">
        <w:rPr>
          <w:rFonts w:ascii="Times New Roman" w:hAnsi="Times New Roman" w:cs="Times New Roman"/>
          <w:sz w:val="24"/>
          <w:szCs w:val="24"/>
          <w:lang w:val="en-US"/>
        </w:rPr>
        <w:t xml:space="preserve"> to just collecting data from one setting such as hospitals or primary care practices without considering them together. </w:t>
      </w:r>
      <w:r w:rsidR="00EB3818" w:rsidRPr="00E5615D">
        <w:rPr>
          <w:rFonts w:ascii="Times New Roman" w:hAnsi="Times New Roman" w:cs="Times New Roman"/>
          <w:sz w:val="24"/>
          <w:szCs w:val="24"/>
          <w:lang w:val="en-US"/>
        </w:rPr>
        <w:t xml:space="preserve">However, </w:t>
      </w:r>
      <w:r w:rsidR="00DA716D" w:rsidRPr="00E5615D">
        <w:rPr>
          <w:rFonts w:ascii="Times New Roman" w:hAnsi="Times New Roman" w:cs="Times New Roman"/>
          <w:sz w:val="24"/>
          <w:szCs w:val="24"/>
          <w:lang w:val="en-US"/>
        </w:rPr>
        <w:t>some pathways can be</w:t>
      </w:r>
      <w:r w:rsidR="00EB3818" w:rsidRPr="00E5615D">
        <w:rPr>
          <w:rFonts w:ascii="Times New Roman" w:hAnsi="Times New Roman" w:cs="Times New Roman"/>
          <w:sz w:val="24"/>
          <w:szCs w:val="24"/>
          <w:lang w:val="en-US"/>
        </w:rPr>
        <w:t xml:space="preserve"> rigid particularly in the case where it is designed by doctors and practitioners </w:t>
      </w:r>
      <w:r w:rsidR="00DC0DB3" w:rsidRPr="00E5615D">
        <w:rPr>
          <w:rFonts w:ascii="Times New Roman" w:hAnsi="Times New Roman" w:cs="Times New Roman"/>
          <w:sz w:val="24"/>
          <w:szCs w:val="24"/>
          <w:lang w:val="en-US"/>
        </w:rPr>
        <w:t xml:space="preserve">who </w:t>
      </w:r>
      <w:r w:rsidR="00EB3818" w:rsidRPr="00E5615D">
        <w:rPr>
          <w:rFonts w:ascii="Times New Roman" w:hAnsi="Times New Roman" w:cs="Times New Roman"/>
          <w:sz w:val="24"/>
          <w:szCs w:val="24"/>
          <w:lang w:val="en-US"/>
        </w:rPr>
        <w:t xml:space="preserve">may not treat people as they expect. </w:t>
      </w:r>
      <w:r w:rsidR="00081CEB" w:rsidRPr="00E5615D">
        <w:rPr>
          <w:rFonts w:ascii="Times New Roman" w:hAnsi="Times New Roman" w:cs="Times New Roman"/>
          <w:sz w:val="24"/>
          <w:szCs w:val="24"/>
          <w:lang w:val="en-US"/>
        </w:rPr>
        <w:t>The knowledge about</w:t>
      </w:r>
      <w:r w:rsidR="00EB3818" w:rsidRPr="00E5615D">
        <w:rPr>
          <w:rFonts w:ascii="Times New Roman" w:hAnsi="Times New Roman" w:cs="Times New Roman"/>
          <w:sz w:val="24"/>
          <w:szCs w:val="24"/>
          <w:lang w:val="en-US"/>
        </w:rPr>
        <w:t xml:space="preserve"> </w:t>
      </w:r>
      <w:r w:rsidR="00DA716D" w:rsidRPr="00E5615D">
        <w:rPr>
          <w:rFonts w:ascii="Times New Roman" w:hAnsi="Times New Roman" w:cs="Times New Roman"/>
          <w:sz w:val="24"/>
          <w:szCs w:val="24"/>
          <w:lang w:val="en-US"/>
        </w:rPr>
        <w:t>the sequence of clinical events has</w:t>
      </w:r>
      <w:r w:rsidR="00EB3818" w:rsidRPr="00E5615D">
        <w:rPr>
          <w:rFonts w:ascii="Times New Roman" w:hAnsi="Times New Roman" w:cs="Times New Roman"/>
          <w:sz w:val="24"/>
          <w:szCs w:val="24"/>
          <w:lang w:val="en-US"/>
        </w:rPr>
        <w:t xml:space="preserve"> the</w:t>
      </w:r>
      <w:r w:rsidR="00DE6AE3" w:rsidRPr="00E5615D">
        <w:rPr>
          <w:rFonts w:ascii="Times New Roman" w:hAnsi="Times New Roman" w:cs="Times New Roman"/>
          <w:sz w:val="24"/>
          <w:szCs w:val="24"/>
          <w:lang w:val="en-US"/>
        </w:rPr>
        <w:t xml:space="preserve"> advantage that resource </w:t>
      </w:r>
      <w:r w:rsidR="00E5615D" w:rsidRPr="00E5615D">
        <w:rPr>
          <w:rFonts w:ascii="Times New Roman" w:hAnsi="Times New Roman" w:cs="Times New Roman"/>
          <w:sz w:val="24"/>
          <w:szCs w:val="24"/>
          <w:lang w:val="en-US"/>
        </w:rPr>
        <w:t>utilization</w:t>
      </w:r>
      <w:r w:rsidR="00DE6AE3" w:rsidRPr="00E5615D">
        <w:rPr>
          <w:rFonts w:ascii="Times New Roman" w:hAnsi="Times New Roman" w:cs="Times New Roman"/>
          <w:sz w:val="24"/>
          <w:szCs w:val="24"/>
          <w:lang w:val="en-US"/>
        </w:rPr>
        <w:t xml:space="preserve"> can be considered and </w:t>
      </w:r>
      <w:r w:rsidR="00DA716D" w:rsidRPr="00E5615D">
        <w:rPr>
          <w:rFonts w:ascii="Times New Roman" w:hAnsi="Times New Roman" w:cs="Times New Roman"/>
          <w:sz w:val="24"/>
          <w:szCs w:val="24"/>
          <w:lang w:val="en-US"/>
        </w:rPr>
        <w:t>the most cost-effective sequence can be promoted</w:t>
      </w:r>
      <w:r w:rsidR="00DE6AE3" w:rsidRPr="00E5615D">
        <w:rPr>
          <w:rFonts w:ascii="Times New Roman" w:hAnsi="Times New Roman" w:cs="Times New Roman"/>
          <w:sz w:val="24"/>
          <w:szCs w:val="24"/>
          <w:lang w:val="en-US"/>
        </w:rPr>
        <w:t>. It may</w:t>
      </w:r>
      <w:r w:rsidR="008268A4" w:rsidRPr="00E5615D">
        <w:rPr>
          <w:rFonts w:ascii="Times New Roman" w:hAnsi="Times New Roman" w:cs="Times New Roman"/>
          <w:sz w:val="24"/>
          <w:szCs w:val="24"/>
          <w:lang w:val="en-US"/>
        </w:rPr>
        <w:t xml:space="preserve"> </w:t>
      </w:r>
      <w:r w:rsidR="00DE6AE3" w:rsidRPr="00E5615D">
        <w:rPr>
          <w:rFonts w:ascii="Times New Roman" w:hAnsi="Times New Roman" w:cs="Times New Roman"/>
          <w:sz w:val="24"/>
          <w:szCs w:val="24"/>
          <w:lang w:val="en-US"/>
        </w:rPr>
        <w:t xml:space="preserve">be argued that there are too many </w:t>
      </w:r>
      <w:r w:rsidR="00DA716D" w:rsidRPr="00E5615D">
        <w:rPr>
          <w:rFonts w:ascii="Times New Roman" w:hAnsi="Times New Roman" w:cs="Times New Roman"/>
          <w:sz w:val="24"/>
          <w:szCs w:val="24"/>
          <w:lang w:val="en-US"/>
        </w:rPr>
        <w:t>courses</w:t>
      </w:r>
      <w:r w:rsidR="00DE6AE3" w:rsidRPr="00E5615D">
        <w:rPr>
          <w:rFonts w:ascii="Times New Roman" w:hAnsi="Times New Roman" w:cs="Times New Roman"/>
          <w:sz w:val="24"/>
          <w:szCs w:val="24"/>
          <w:lang w:val="en-US"/>
        </w:rPr>
        <w:t xml:space="preserve"> that patients may take before arriving </w:t>
      </w:r>
      <w:r w:rsidR="00FA2027" w:rsidRPr="00E5615D">
        <w:rPr>
          <w:rFonts w:ascii="Times New Roman" w:hAnsi="Times New Roman" w:cs="Times New Roman"/>
          <w:sz w:val="24"/>
          <w:szCs w:val="24"/>
          <w:lang w:val="en-US"/>
        </w:rPr>
        <w:t xml:space="preserve">at </w:t>
      </w:r>
      <w:r w:rsidR="00DE6AE3" w:rsidRPr="00E5615D">
        <w:rPr>
          <w:rFonts w:ascii="Times New Roman" w:hAnsi="Times New Roman" w:cs="Times New Roman"/>
          <w:sz w:val="24"/>
          <w:szCs w:val="24"/>
          <w:lang w:val="en-US"/>
        </w:rPr>
        <w:t xml:space="preserve">a diagnosis as well as </w:t>
      </w:r>
      <w:r w:rsidR="00DA716D" w:rsidRPr="00E5615D">
        <w:rPr>
          <w:rFonts w:ascii="Times New Roman" w:hAnsi="Times New Roman" w:cs="Times New Roman"/>
          <w:sz w:val="24"/>
          <w:szCs w:val="24"/>
          <w:lang w:val="en-US"/>
        </w:rPr>
        <w:t xml:space="preserve">clinical trajectories that patients follow </w:t>
      </w:r>
      <w:r w:rsidR="00DE6AE3" w:rsidRPr="00E5615D">
        <w:rPr>
          <w:rFonts w:ascii="Times New Roman" w:hAnsi="Times New Roman" w:cs="Times New Roman"/>
          <w:sz w:val="24"/>
          <w:szCs w:val="24"/>
          <w:lang w:val="en-US"/>
        </w:rPr>
        <w:t>after treatment</w:t>
      </w:r>
      <w:r w:rsidR="00FA2027" w:rsidRPr="00E5615D">
        <w:rPr>
          <w:rFonts w:ascii="Times New Roman" w:hAnsi="Times New Roman" w:cs="Times New Roman"/>
          <w:sz w:val="24"/>
          <w:szCs w:val="24"/>
          <w:lang w:val="en-US"/>
        </w:rPr>
        <w:t xml:space="preserve">. </w:t>
      </w:r>
      <w:r w:rsidR="00DA716D" w:rsidRPr="00E5615D">
        <w:rPr>
          <w:rFonts w:ascii="Times New Roman" w:hAnsi="Times New Roman" w:cs="Times New Roman"/>
          <w:sz w:val="24"/>
          <w:szCs w:val="24"/>
          <w:lang w:val="en-US"/>
        </w:rPr>
        <w:t>However, some courses will be more common than others</w:t>
      </w:r>
      <w:r w:rsidR="00FA2027" w:rsidRPr="00E5615D">
        <w:rPr>
          <w:rFonts w:ascii="Times New Roman" w:hAnsi="Times New Roman" w:cs="Times New Roman"/>
          <w:sz w:val="24"/>
          <w:szCs w:val="24"/>
          <w:lang w:val="en-US"/>
        </w:rPr>
        <w:t xml:space="preserve">. </w:t>
      </w:r>
      <w:r w:rsidR="00DE6AE3" w:rsidRPr="00E5615D">
        <w:rPr>
          <w:rFonts w:ascii="Times New Roman" w:hAnsi="Times New Roman" w:cs="Times New Roman"/>
          <w:sz w:val="24"/>
          <w:szCs w:val="24"/>
          <w:lang w:val="en-US"/>
        </w:rPr>
        <w:t xml:space="preserve">The differences in </w:t>
      </w:r>
      <w:r w:rsidR="003E6747" w:rsidRPr="00E5615D">
        <w:rPr>
          <w:rFonts w:ascii="Times New Roman" w:hAnsi="Times New Roman" w:cs="Times New Roman"/>
          <w:sz w:val="24"/>
          <w:szCs w:val="24"/>
          <w:lang w:val="en-US"/>
        </w:rPr>
        <w:t xml:space="preserve">the events and </w:t>
      </w:r>
      <w:r w:rsidR="005F778D" w:rsidRPr="00E5615D">
        <w:rPr>
          <w:rFonts w:ascii="Times New Roman" w:hAnsi="Times New Roman" w:cs="Times New Roman"/>
          <w:sz w:val="24"/>
          <w:szCs w:val="24"/>
          <w:lang w:val="en-US"/>
        </w:rPr>
        <w:t xml:space="preserve">the patient experience </w:t>
      </w:r>
      <w:r w:rsidR="003E6747" w:rsidRPr="00E5615D">
        <w:rPr>
          <w:rFonts w:ascii="Times New Roman" w:hAnsi="Times New Roman" w:cs="Times New Roman"/>
          <w:sz w:val="24"/>
          <w:szCs w:val="24"/>
          <w:lang w:val="en-US"/>
        </w:rPr>
        <w:t xml:space="preserve">are of </w:t>
      </w:r>
      <w:r w:rsidR="00DE6AE3" w:rsidRPr="00E5615D">
        <w:rPr>
          <w:rFonts w:ascii="Times New Roman" w:hAnsi="Times New Roman" w:cs="Times New Roman"/>
          <w:sz w:val="24"/>
          <w:szCs w:val="24"/>
          <w:lang w:val="en-US"/>
        </w:rPr>
        <w:t>interest because it captures the real</w:t>
      </w:r>
      <w:r w:rsidR="00921A34" w:rsidRPr="00E5615D">
        <w:rPr>
          <w:rFonts w:ascii="Times New Roman" w:hAnsi="Times New Roman" w:cs="Times New Roman"/>
          <w:sz w:val="24"/>
          <w:szCs w:val="24"/>
          <w:lang w:val="en-US"/>
        </w:rPr>
        <w:t>-</w:t>
      </w:r>
      <w:r w:rsidR="00DE6AE3" w:rsidRPr="00E5615D">
        <w:rPr>
          <w:rFonts w:ascii="Times New Roman" w:hAnsi="Times New Roman" w:cs="Times New Roman"/>
          <w:sz w:val="24"/>
          <w:szCs w:val="24"/>
          <w:lang w:val="en-US"/>
        </w:rPr>
        <w:t>world heterogeneity</w:t>
      </w:r>
      <w:r w:rsidR="00B45017" w:rsidRPr="00E5615D">
        <w:rPr>
          <w:rFonts w:ascii="Times New Roman" w:hAnsi="Times New Roman" w:cs="Times New Roman"/>
          <w:sz w:val="24"/>
          <w:szCs w:val="24"/>
          <w:lang w:val="en-US"/>
        </w:rPr>
        <w:t>.</w:t>
      </w:r>
      <w:r w:rsidR="00B446A9" w:rsidRPr="00E5615D">
        <w:rPr>
          <w:rFonts w:ascii="Times New Roman" w:hAnsi="Times New Roman" w:cs="Times New Roman"/>
          <w:sz w:val="24"/>
          <w:szCs w:val="24"/>
          <w:lang w:val="en-US"/>
        </w:rPr>
        <w:t xml:space="preserve"> </w:t>
      </w:r>
      <w:r w:rsidR="00B45017" w:rsidRPr="00E5615D">
        <w:rPr>
          <w:rFonts w:ascii="Times New Roman" w:hAnsi="Times New Roman" w:cs="Times New Roman"/>
          <w:sz w:val="24"/>
          <w:szCs w:val="24"/>
          <w:lang w:val="en-US"/>
        </w:rPr>
        <w:t>A</w:t>
      </w:r>
      <w:r w:rsidR="00DE6AE3" w:rsidRPr="00E5615D">
        <w:rPr>
          <w:rFonts w:ascii="Times New Roman" w:hAnsi="Times New Roman" w:cs="Times New Roman"/>
          <w:sz w:val="24"/>
          <w:szCs w:val="24"/>
          <w:lang w:val="en-US"/>
        </w:rPr>
        <w:t xml:space="preserve"> person living in an urban city that is short distance from a specialist cente</w:t>
      </w:r>
      <w:r w:rsidR="00DC637F" w:rsidRPr="00E5615D">
        <w:rPr>
          <w:rFonts w:ascii="Times New Roman" w:hAnsi="Times New Roman" w:cs="Times New Roman"/>
          <w:sz w:val="24"/>
          <w:szCs w:val="24"/>
          <w:lang w:val="en-US"/>
        </w:rPr>
        <w:t>r</w:t>
      </w:r>
      <w:r w:rsidR="00DE6AE3" w:rsidRPr="00E5615D">
        <w:rPr>
          <w:rFonts w:ascii="Times New Roman" w:hAnsi="Times New Roman" w:cs="Times New Roman"/>
          <w:sz w:val="24"/>
          <w:szCs w:val="24"/>
          <w:lang w:val="en-US"/>
        </w:rPr>
        <w:t xml:space="preserve"> with the very same symptoms as someone living in a rural area where the main healthcare provider is the primary care physicians may have different experience </w:t>
      </w:r>
      <w:r w:rsidR="00564D15" w:rsidRPr="00E5615D">
        <w:rPr>
          <w:rFonts w:ascii="Times New Roman" w:hAnsi="Times New Roman" w:cs="Times New Roman"/>
          <w:sz w:val="24"/>
          <w:szCs w:val="24"/>
          <w:lang w:val="en-US"/>
        </w:rPr>
        <w:t xml:space="preserve">to arrive at a diagnosis and their </w:t>
      </w:r>
      <w:r w:rsidR="00EB1238" w:rsidRPr="00E5615D">
        <w:rPr>
          <w:rFonts w:ascii="Times New Roman" w:hAnsi="Times New Roman" w:cs="Times New Roman"/>
          <w:sz w:val="24"/>
          <w:szCs w:val="24"/>
          <w:lang w:val="en-US"/>
        </w:rPr>
        <w:t>long-term</w:t>
      </w:r>
      <w:r w:rsidR="00564D15" w:rsidRPr="00E5615D">
        <w:rPr>
          <w:rFonts w:ascii="Times New Roman" w:hAnsi="Times New Roman" w:cs="Times New Roman"/>
          <w:sz w:val="24"/>
          <w:szCs w:val="24"/>
          <w:lang w:val="en-US"/>
        </w:rPr>
        <w:t xml:space="preserve"> outcome</w:t>
      </w:r>
      <w:r w:rsidR="00DE6AE3" w:rsidRPr="00E5615D">
        <w:rPr>
          <w:rFonts w:ascii="Times New Roman" w:hAnsi="Times New Roman" w:cs="Times New Roman"/>
          <w:sz w:val="24"/>
          <w:szCs w:val="24"/>
          <w:lang w:val="en-US"/>
        </w:rPr>
        <w:t xml:space="preserve">. </w:t>
      </w:r>
      <w:r w:rsidR="00D81973" w:rsidRPr="00E5615D">
        <w:rPr>
          <w:rFonts w:ascii="Times New Roman" w:hAnsi="Times New Roman" w:cs="Times New Roman"/>
          <w:sz w:val="24"/>
          <w:szCs w:val="24"/>
          <w:lang w:val="en-US"/>
        </w:rPr>
        <w:t>To explore pathways further we will describe the example for patients who present with stable chest pain.</w:t>
      </w:r>
    </w:p>
    <w:p w14:paraId="3951911A" w14:textId="29033F26" w:rsidR="00E972B0" w:rsidRPr="00E5615D" w:rsidRDefault="00AF448D" w:rsidP="00A62B7B">
      <w:pPr>
        <w:spacing w:after="0" w:line="480" w:lineRule="auto"/>
        <w:jc w:val="both"/>
        <w:rPr>
          <w:rFonts w:ascii="Times New Roman" w:hAnsi="Times New Roman" w:cs="Times New Roman"/>
          <w:b/>
          <w:sz w:val="24"/>
          <w:szCs w:val="24"/>
          <w:lang w:val="en-US"/>
        </w:rPr>
      </w:pPr>
      <w:r w:rsidRPr="00E5615D">
        <w:rPr>
          <w:rFonts w:ascii="Times New Roman" w:hAnsi="Times New Roman" w:cs="Times New Roman"/>
          <w:b/>
          <w:sz w:val="24"/>
          <w:szCs w:val="24"/>
          <w:lang w:val="en-US"/>
        </w:rPr>
        <w:t>A</w:t>
      </w:r>
      <w:r w:rsidR="00921A34" w:rsidRPr="00E5615D">
        <w:rPr>
          <w:rFonts w:ascii="Times New Roman" w:hAnsi="Times New Roman" w:cs="Times New Roman"/>
          <w:b/>
          <w:sz w:val="24"/>
          <w:szCs w:val="24"/>
          <w:lang w:val="en-US"/>
        </w:rPr>
        <w:t xml:space="preserve">pplying a </w:t>
      </w:r>
      <w:r w:rsidRPr="00E5615D">
        <w:rPr>
          <w:rFonts w:ascii="Times New Roman" w:hAnsi="Times New Roman" w:cs="Times New Roman"/>
          <w:b/>
          <w:sz w:val="24"/>
          <w:szCs w:val="24"/>
          <w:lang w:val="en-US"/>
        </w:rPr>
        <w:t>s</w:t>
      </w:r>
      <w:r w:rsidR="00E972B0" w:rsidRPr="00E5615D">
        <w:rPr>
          <w:rFonts w:ascii="Times New Roman" w:hAnsi="Times New Roman" w:cs="Times New Roman"/>
          <w:b/>
          <w:sz w:val="24"/>
          <w:szCs w:val="24"/>
          <w:lang w:val="en-US"/>
        </w:rPr>
        <w:t xml:space="preserve">ystematic framework </w:t>
      </w:r>
      <w:r w:rsidRPr="00E5615D">
        <w:rPr>
          <w:rFonts w:ascii="Times New Roman" w:hAnsi="Times New Roman" w:cs="Times New Roman"/>
          <w:b/>
          <w:sz w:val="24"/>
          <w:szCs w:val="24"/>
          <w:lang w:val="en-US"/>
        </w:rPr>
        <w:t xml:space="preserve">for </w:t>
      </w:r>
      <w:r w:rsidR="00DE6AE3" w:rsidRPr="00E5615D">
        <w:rPr>
          <w:rFonts w:ascii="Times New Roman" w:hAnsi="Times New Roman" w:cs="Times New Roman"/>
          <w:b/>
          <w:sz w:val="24"/>
          <w:szCs w:val="24"/>
          <w:lang w:val="en-US"/>
        </w:rPr>
        <w:t xml:space="preserve">evaluation of </w:t>
      </w:r>
      <w:r w:rsidRPr="00E5615D">
        <w:rPr>
          <w:rFonts w:ascii="Times New Roman" w:hAnsi="Times New Roman" w:cs="Times New Roman"/>
          <w:b/>
          <w:sz w:val="24"/>
          <w:szCs w:val="24"/>
          <w:lang w:val="en-US"/>
        </w:rPr>
        <w:t>pathways</w:t>
      </w:r>
      <w:r w:rsidR="00921A34" w:rsidRPr="00E5615D">
        <w:rPr>
          <w:rFonts w:ascii="Times New Roman" w:hAnsi="Times New Roman" w:cs="Times New Roman"/>
          <w:b/>
          <w:sz w:val="24"/>
          <w:szCs w:val="24"/>
          <w:lang w:val="en-US"/>
        </w:rPr>
        <w:t xml:space="preserve"> for stable chest pain</w:t>
      </w:r>
    </w:p>
    <w:p w14:paraId="04AF86A6" w14:textId="12158D97" w:rsidR="00835F98" w:rsidRPr="00E5615D" w:rsidRDefault="00E972B0" w:rsidP="00A62B7B">
      <w:pPr>
        <w:spacing w:after="0" w:line="480" w:lineRule="auto"/>
        <w:jc w:val="both"/>
        <w:rPr>
          <w:rFonts w:ascii="Times New Roman" w:hAnsi="Times New Roman" w:cs="Times New Roman"/>
          <w:bCs/>
          <w:sz w:val="24"/>
          <w:szCs w:val="24"/>
          <w:lang w:val="en-US"/>
        </w:rPr>
      </w:pPr>
      <w:r w:rsidRPr="00E5615D">
        <w:rPr>
          <w:rFonts w:ascii="Times New Roman" w:hAnsi="Times New Roman" w:cs="Times New Roman"/>
          <w:b/>
          <w:sz w:val="24"/>
          <w:szCs w:val="24"/>
          <w:lang w:val="en-US"/>
        </w:rPr>
        <w:tab/>
      </w:r>
      <w:r w:rsidRPr="00E5615D">
        <w:rPr>
          <w:rFonts w:ascii="Times New Roman" w:hAnsi="Times New Roman" w:cs="Times New Roman"/>
          <w:bCs/>
          <w:sz w:val="24"/>
          <w:szCs w:val="24"/>
          <w:lang w:val="en-US"/>
        </w:rPr>
        <w:t xml:space="preserve">This systematic framework for stable chest pain begins with the individuals involved which include the patients, family members and healthcare professionals </w:t>
      </w:r>
      <w:r w:rsidR="00B446A9" w:rsidRPr="00E5615D">
        <w:rPr>
          <w:rFonts w:ascii="Times New Roman" w:hAnsi="Times New Roman" w:cs="Times New Roman"/>
          <w:bCs/>
          <w:sz w:val="24"/>
          <w:szCs w:val="24"/>
          <w:lang w:val="en-US"/>
        </w:rPr>
        <w:t>(</w:t>
      </w:r>
      <w:r w:rsidRPr="00E5615D">
        <w:rPr>
          <w:rFonts w:ascii="Times New Roman" w:hAnsi="Times New Roman" w:cs="Times New Roman"/>
          <w:bCs/>
          <w:sz w:val="24"/>
          <w:szCs w:val="24"/>
          <w:lang w:val="en-US"/>
        </w:rPr>
        <w:t xml:space="preserve">such as </w:t>
      </w:r>
      <w:r w:rsidR="00EC5745" w:rsidRPr="00E5615D">
        <w:rPr>
          <w:rFonts w:ascii="Times New Roman" w:hAnsi="Times New Roman" w:cs="Times New Roman"/>
          <w:bCs/>
          <w:sz w:val="24"/>
          <w:szCs w:val="24"/>
          <w:lang w:val="en-US"/>
        </w:rPr>
        <w:t>GP</w:t>
      </w:r>
      <w:r w:rsidRPr="00E5615D">
        <w:rPr>
          <w:rFonts w:ascii="Times New Roman" w:hAnsi="Times New Roman" w:cs="Times New Roman"/>
          <w:bCs/>
          <w:sz w:val="24"/>
          <w:szCs w:val="24"/>
          <w:lang w:val="en-US"/>
        </w:rPr>
        <w:t>s and hospital clinicians</w:t>
      </w:r>
      <w:r w:rsidR="00B446A9" w:rsidRPr="00E5615D">
        <w:rPr>
          <w:rFonts w:ascii="Times New Roman" w:hAnsi="Times New Roman" w:cs="Times New Roman"/>
          <w:bCs/>
          <w:sz w:val="24"/>
          <w:szCs w:val="24"/>
          <w:lang w:val="en-US"/>
        </w:rPr>
        <w:t>)</w:t>
      </w:r>
      <w:r w:rsidRPr="00E5615D">
        <w:rPr>
          <w:rFonts w:ascii="Times New Roman" w:hAnsi="Times New Roman" w:cs="Times New Roman"/>
          <w:bCs/>
          <w:sz w:val="24"/>
          <w:szCs w:val="24"/>
          <w:lang w:val="en-US"/>
        </w:rPr>
        <w:t xml:space="preserve">. These individuals then interact depending on what setting the patient may be in whether it is the community, general practice, hospital outpatient space and hospital emergency and inpatient ward areas. For stable chest pain, the pathway typically begins with the </w:t>
      </w:r>
      <w:r w:rsidR="00F9540A" w:rsidRPr="00E5615D">
        <w:rPr>
          <w:rFonts w:ascii="Times New Roman" w:hAnsi="Times New Roman" w:cs="Times New Roman"/>
          <w:bCs/>
          <w:sz w:val="24"/>
          <w:szCs w:val="24"/>
          <w:lang w:val="en-US"/>
        </w:rPr>
        <w:t>GP.</w:t>
      </w:r>
      <w:r w:rsidRPr="00E5615D">
        <w:rPr>
          <w:rFonts w:ascii="Times New Roman" w:hAnsi="Times New Roman" w:cs="Times New Roman"/>
          <w:bCs/>
          <w:sz w:val="24"/>
          <w:szCs w:val="24"/>
          <w:lang w:val="en-US"/>
        </w:rPr>
        <w:t xml:space="preserve"> At this starting point, an evaluation of the patient is made</w:t>
      </w:r>
      <w:r w:rsidR="00B45017" w:rsidRPr="00E5615D">
        <w:rPr>
          <w:rFonts w:ascii="Times New Roman" w:hAnsi="Times New Roman" w:cs="Times New Roman"/>
          <w:bCs/>
          <w:sz w:val="24"/>
          <w:szCs w:val="24"/>
          <w:lang w:val="en-US"/>
        </w:rPr>
        <w:t>.</w:t>
      </w:r>
      <w:r w:rsidRPr="00E5615D">
        <w:rPr>
          <w:rFonts w:ascii="Times New Roman" w:hAnsi="Times New Roman" w:cs="Times New Roman"/>
          <w:bCs/>
          <w:sz w:val="24"/>
          <w:szCs w:val="24"/>
          <w:lang w:val="en-US"/>
        </w:rPr>
        <w:t xml:space="preserve"> </w:t>
      </w:r>
      <w:r w:rsidR="00B45017" w:rsidRPr="00E5615D">
        <w:rPr>
          <w:rFonts w:ascii="Times New Roman" w:hAnsi="Times New Roman" w:cs="Times New Roman"/>
          <w:bCs/>
          <w:sz w:val="24"/>
          <w:szCs w:val="24"/>
          <w:lang w:val="en-US"/>
        </w:rPr>
        <w:t>T</w:t>
      </w:r>
      <w:r w:rsidRPr="00E5615D">
        <w:rPr>
          <w:rFonts w:ascii="Times New Roman" w:hAnsi="Times New Roman" w:cs="Times New Roman"/>
          <w:bCs/>
          <w:sz w:val="24"/>
          <w:szCs w:val="24"/>
          <w:lang w:val="en-US"/>
        </w:rPr>
        <w:t>he patient can be discharge</w:t>
      </w:r>
      <w:r w:rsidR="00B446A9" w:rsidRPr="00E5615D">
        <w:rPr>
          <w:rFonts w:ascii="Times New Roman" w:hAnsi="Times New Roman" w:cs="Times New Roman"/>
          <w:bCs/>
          <w:sz w:val="24"/>
          <w:szCs w:val="24"/>
          <w:lang w:val="en-US"/>
        </w:rPr>
        <w:t>d</w:t>
      </w:r>
      <w:r w:rsidRPr="00E5615D">
        <w:rPr>
          <w:rFonts w:ascii="Times New Roman" w:hAnsi="Times New Roman" w:cs="Times New Roman"/>
          <w:bCs/>
          <w:sz w:val="24"/>
          <w:szCs w:val="24"/>
          <w:lang w:val="en-US"/>
        </w:rPr>
        <w:t xml:space="preserve"> with no further care, treated or monitored in the community with the general practitioner overseeing the care, investigated further before making a decision or the patient may be referred to secondary care for evaluation. Similar options are present when patients present to secondary </w:t>
      </w:r>
      <w:r w:rsidRPr="00E5615D">
        <w:rPr>
          <w:rFonts w:ascii="Times New Roman" w:hAnsi="Times New Roman" w:cs="Times New Roman"/>
          <w:bCs/>
          <w:sz w:val="24"/>
          <w:szCs w:val="24"/>
          <w:lang w:val="en-US"/>
        </w:rPr>
        <w:lastRenderedPageBreak/>
        <w:t>care in the outpatient settings for evaluation except that the</w:t>
      </w:r>
      <w:r w:rsidR="00FA2027" w:rsidRPr="00E5615D">
        <w:rPr>
          <w:rFonts w:ascii="Times New Roman" w:hAnsi="Times New Roman" w:cs="Times New Roman"/>
          <w:bCs/>
          <w:sz w:val="24"/>
          <w:szCs w:val="24"/>
          <w:lang w:val="en-US"/>
        </w:rPr>
        <w:t xml:space="preserve">re </w:t>
      </w:r>
      <w:r w:rsidR="00DD2E2B" w:rsidRPr="00E5615D">
        <w:rPr>
          <w:rFonts w:ascii="Times New Roman" w:hAnsi="Times New Roman" w:cs="Times New Roman"/>
          <w:bCs/>
          <w:sz w:val="24"/>
          <w:szCs w:val="24"/>
          <w:lang w:val="en-US"/>
        </w:rPr>
        <w:t>is more access to diagnostic testing</w:t>
      </w:r>
      <w:r w:rsidRPr="00E5615D">
        <w:rPr>
          <w:rFonts w:ascii="Times New Roman" w:hAnsi="Times New Roman" w:cs="Times New Roman"/>
          <w:bCs/>
          <w:sz w:val="24"/>
          <w:szCs w:val="24"/>
          <w:lang w:val="en-US"/>
        </w:rPr>
        <w:t xml:space="preserve">. </w:t>
      </w:r>
      <w:r w:rsidR="00FA2027" w:rsidRPr="00E5615D">
        <w:rPr>
          <w:rFonts w:ascii="Times New Roman" w:hAnsi="Times New Roman" w:cs="Times New Roman"/>
          <w:bCs/>
          <w:sz w:val="24"/>
          <w:szCs w:val="24"/>
          <w:lang w:val="en-US"/>
        </w:rPr>
        <w:t xml:space="preserve">Using </w:t>
      </w:r>
      <w:r w:rsidRPr="00E5615D">
        <w:rPr>
          <w:rFonts w:ascii="Times New Roman" w:hAnsi="Times New Roman" w:cs="Times New Roman"/>
          <w:bCs/>
          <w:sz w:val="24"/>
          <w:szCs w:val="24"/>
          <w:lang w:val="en-US"/>
        </w:rPr>
        <w:t>th</w:t>
      </w:r>
      <w:r w:rsidR="007F210A" w:rsidRPr="00E5615D">
        <w:rPr>
          <w:rFonts w:ascii="Times New Roman" w:hAnsi="Times New Roman" w:cs="Times New Roman"/>
          <w:bCs/>
          <w:sz w:val="24"/>
          <w:szCs w:val="24"/>
          <w:lang w:val="en-US"/>
        </w:rPr>
        <w:t xml:space="preserve">ese concepts for a patient </w:t>
      </w:r>
      <w:r w:rsidRPr="00E5615D">
        <w:rPr>
          <w:rFonts w:ascii="Times New Roman" w:hAnsi="Times New Roman" w:cs="Times New Roman"/>
          <w:bCs/>
          <w:sz w:val="24"/>
          <w:szCs w:val="24"/>
          <w:lang w:val="en-US"/>
        </w:rPr>
        <w:t xml:space="preserve">pathway, </w:t>
      </w:r>
      <w:r w:rsidR="00FA2027" w:rsidRPr="00E5615D">
        <w:rPr>
          <w:rFonts w:ascii="Times New Roman" w:hAnsi="Times New Roman" w:cs="Times New Roman"/>
          <w:bCs/>
          <w:sz w:val="24"/>
          <w:szCs w:val="24"/>
          <w:lang w:val="en-US"/>
        </w:rPr>
        <w:t xml:space="preserve">a </w:t>
      </w:r>
      <w:r w:rsidR="007F210A" w:rsidRPr="00E5615D">
        <w:rPr>
          <w:rFonts w:ascii="Times New Roman" w:hAnsi="Times New Roman" w:cs="Times New Roman"/>
          <w:bCs/>
          <w:sz w:val="24"/>
          <w:szCs w:val="24"/>
          <w:lang w:val="en-US"/>
        </w:rPr>
        <w:t xml:space="preserve">framework </w:t>
      </w:r>
      <w:r w:rsidRPr="00E5615D">
        <w:rPr>
          <w:rFonts w:ascii="Times New Roman" w:hAnsi="Times New Roman" w:cs="Times New Roman"/>
          <w:bCs/>
          <w:sz w:val="24"/>
          <w:szCs w:val="24"/>
          <w:lang w:val="en-US"/>
        </w:rPr>
        <w:t>more detailed consideration of the different perspectives is</w:t>
      </w:r>
      <w:r w:rsidR="00FA2027" w:rsidRPr="00E5615D">
        <w:rPr>
          <w:rFonts w:ascii="Times New Roman" w:hAnsi="Times New Roman" w:cs="Times New Roman"/>
          <w:bCs/>
          <w:sz w:val="24"/>
          <w:szCs w:val="24"/>
          <w:lang w:val="en-US"/>
        </w:rPr>
        <w:t xml:space="preserve"> required</w:t>
      </w:r>
      <w:r w:rsidRPr="00E5615D">
        <w:rPr>
          <w:rFonts w:ascii="Times New Roman" w:hAnsi="Times New Roman" w:cs="Times New Roman"/>
          <w:bCs/>
          <w:sz w:val="24"/>
          <w:szCs w:val="24"/>
          <w:lang w:val="en-US"/>
        </w:rPr>
        <w:t xml:space="preserve"> needed</w:t>
      </w:r>
      <w:r w:rsidR="00A101E8" w:rsidRPr="00E5615D">
        <w:rPr>
          <w:rFonts w:ascii="Times New Roman" w:hAnsi="Times New Roman" w:cs="Times New Roman"/>
          <w:bCs/>
          <w:sz w:val="24"/>
          <w:szCs w:val="24"/>
          <w:lang w:val="en-US"/>
        </w:rPr>
        <w:t xml:space="preserve"> (Figure 3)</w:t>
      </w:r>
      <w:r w:rsidRPr="00E5615D">
        <w:rPr>
          <w:rFonts w:ascii="Times New Roman" w:hAnsi="Times New Roman" w:cs="Times New Roman"/>
          <w:bCs/>
          <w:sz w:val="24"/>
          <w:szCs w:val="24"/>
          <w:lang w:val="en-US"/>
        </w:rPr>
        <w:t>.</w:t>
      </w:r>
    </w:p>
    <w:p w14:paraId="4D676CC6" w14:textId="1E410A6C" w:rsidR="00835F98" w:rsidRPr="00E5615D" w:rsidRDefault="00835F98" w:rsidP="0073395B">
      <w:pPr>
        <w:spacing w:after="0" w:line="480" w:lineRule="auto"/>
        <w:jc w:val="center"/>
        <w:rPr>
          <w:rFonts w:ascii="Times New Roman" w:hAnsi="Times New Roman" w:cs="Times New Roman"/>
          <w:b/>
          <w:sz w:val="24"/>
          <w:szCs w:val="24"/>
          <w:lang w:val="en-US"/>
        </w:rPr>
      </w:pPr>
    </w:p>
    <w:p w14:paraId="5C1F57B0" w14:textId="4F997697" w:rsidR="008632E1" w:rsidRPr="00E5615D" w:rsidRDefault="008632E1" w:rsidP="00A62B7B">
      <w:pPr>
        <w:spacing w:after="0" w:line="480" w:lineRule="auto"/>
        <w:jc w:val="both"/>
        <w:rPr>
          <w:rFonts w:ascii="Times New Roman" w:hAnsi="Times New Roman" w:cs="Times New Roman"/>
          <w:b/>
          <w:sz w:val="24"/>
          <w:szCs w:val="24"/>
          <w:lang w:val="en-US"/>
        </w:rPr>
      </w:pPr>
      <w:r w:rsidRPr="00E5615D">
        <w:rPr>
          <w:rFonts w:ascii="Times New Roman" w:hAnsi="Times New Roman" w:cs="Times New Roman"/>
          <w:b/>
          <w:sz w:val="24"/>
          <w:szCs w:val="24"/>
          <w:lang w:val="en-US"/>
        </w:rPr>
        <w:t>Perspectives in the diagnostic pathway of chest pain</w:t>
      </w:r>
    </w:p>
    <w:p w14:paraId="3178BEF1" w14:textId="77777777" w:rsidR="00706E9D" w:rsidRPr="00E5615D" w:rsidRDefault="00706E9D" w:rsidP="00A62B7B">
      <w:pPr>
        <w:spacing w:after="0" w:line="480" w:lineRule="auto"/>
        <w:jc w:val="both"/>
        <w:rPr>
          <w:rFonts w:ascii="Times New Roman" w:hAnsi="Times New Roman" w:cs="Times New Roman"/>
          <w:bCs/>
          <w:i/>
          <w:iCs/>
          <w:sz w:val="24"/>
          <w:szCs w:val="24"/>
          <w:lang w:val="en-US"/>
        </w:rPr>
      </w:pPr>
      <w:r w:rsidRPr="00E5615D">
        <w:rPr>
          <w:rFonts w:ascii="Times New Roman" w:hAnsi="Times New Roman" w:cs="Times New Roman"/>
          <w:bCs/>
          <w:i/>
          <w:iCs/>
          <w:sz w:val="24"/>
          <w:szCs w:val="24"/>
          <w:lang w:val="en-US"/>
        </w:rPr>
        <w:t>The patient</w:t>
      </w:r>
    </w:p>
    <w:p w14:paraId="7D77C472" w14:textId="13C4E1CC" w:rsidR="00706E9D" w:rsidRPr="00E5615D" w:rsidRDefault="00706E9D"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From a patient’s perspective, chest pain can be disabling </w:t>
      </w:r>
      <w:r w:rsidR="003334D2" w:rsidRPr="00E5615D">
        <w:rPr>
          <w:rFonts w:ascii="Times New Roman" w:hAnsi="Times New Roman" w:cs="Times New Roman"/>
          <w:sz w:val="24"/>
          <w:szCs w:val="24"/>
          <w:lang w:val="en-US"/>
        </w:rPr>
        <w:t>and these symptoms can result in patients not being able to return to previous levels of activity</w:t>
      </w:r>
      <w:r w:rsidR="00E5615D">
        <w:rPr>
          <w:rFonts w:ascii="Times New Roman" w:hAnsi="Times New Roman" w:cs="Times New Roman"/>
          <w:sz w:val="24"/>
          <w:szCs w:val="24"/>
          <w:lang w:val="en-US"/>
        </w:rPr>
        <w:t>.</w:t>
      </w:r>
      <w:r w:rsidR="00F13312" w:rsidRPr="00E5615D">
        <w:rPr>
          <w:rFonts w:ascii="Times New Roman" w:hAnsi="Times New Roman" w:cs="Times New Roman"/>
          <w:sz w:val="24"/>
          <w:szCs w:val="24"/>
          <w:vertAlign w:val="superscript"/>
          <w:lang w:val="en-US"/>
        </w:rPr>
        <w:t>3</w:t>
      </w:r>
      <w:r w:rsidRPr="00E5615D">
        <w:rPr>
          <w:rFonts w:ascii="Times New Roman" w:hAnsi="Times New Roman" w:cs="Times New Roman"/>
          <w:sz w:val="24"/>
          <w:szCs w:val="24"/>
          <w:lang w:val="en-US"/>
        </w:rPr>
        <w:t xml:space="preserve"> In addition, they may be </w:t>
      </w:r>
      <w:r w:rsidR="007C4AE3" w:rsidRPr="00E5615D">
        <w:rPr>
          <w:rFonts w:ascii="Times New Roman" w:hAnsi="Times New Roman" w:cs="Times New Roman"/>
          <w:sz w:val="24"/>
          <w:szCs w:val="24"/>
          <w:lang w:val="en-US"/>
        </w:rPr>
        <w:t>anxious</w:t>
      </w:r>
      <w:r w:rsidRPr="00E5615D">
        <w:rPr>
          <w:rFonts w:ascii="Times New Roman" w:hAnsi="Times New Roman" w:cs="Times New Roman"/>
          <w:sz w:val="24"/>
          <w:szCs w:val="24"/>
          <w:lang w:val="en-US"/>
        </w:rPr>
        <w:t xml:space="preserve"> that the symptoms may worsen or cause </w:t>
      </w:r>
      <w:r w:rsidR="007B16CC" w:rsidRPr="00E5615D">
        <w:rPr>
          <w:rFonts w:ascii="Times New Roman" w:hAnsi="Times New Roman" w:cs="Times New Roman"/>
          <w:sz w:val="24"/>
          <w:szCs w:val="24"/>
          <w:lang w:val="en-US"/>
        </w:rPr>
        <w:t xml:space="preserve">a heart attack or </w:t>
      </w:r>
      <w:r w:rsidRPr="00E5615D">
        <w:rPr>
          <w:rFonts w:ascii="Times New Roman" w:hAnsi="Times New Roman" w:cs="Times New Roman"/>
          <w:sz w:val="24"/>
          <w:szCs w:val="24"/>
          <w:lang w:val="en-US"/>
        </w:rPr>
        <w:t>death. This creates psychological distress knowing that something is wron</w:t>
      </w:r>
      <w:r w:rsidR="00B9126C" w:rsidRPr="00E5615D">
        <w:rPr>
          <w:rFonts w:ascii="Times New Roman" w:hAnsi="Times New Roman" w:cs="Times New Roman"/>
          <w:sz w:val="24"/>
          <w:szCs w:val="24"/>
          <w:lang w:val="en-US"/>
        </w:rPr>
        <w:t>g</w:t>
      </w:r>
      <w:r w:rsidRPr="00E5615D">
        <w:rPr>
          <w:rFonts w:ascii="Times New Roman" w:hAnsi="Times New Roman" w:cs="Times New Roman"/>
          <w:sz w:val="24"/>
          <w:szCs w:val="24"/>
          <w:lang w:val="en-US"/>
        </w:rPr>
        <w:t>,</w:t>
      </w:r>
      <w:r w:rsidR="00B9126C" w:rsidRPr="00E5615D">
        <w:rPr>
          <w:rFonts w:ascii="Times New Roman" w:hAnsi="Times New Roman" w:cs="Times New Roman"/>
          <w:sz w:val="24"/>
          <w:szCs w:val="24"/>
          <w:lang w:val="en-US"/>
        </w:rPr>
        <w:t xml:space="preserve"> but</w:t>
      </w:r>
      <w:r w:rsidRPr="00E5615D">
        <w:rPr>
          <w:rFonts w:ascii="Times New Roman" w:hAnsi="Times New Roman" w:cs="Times New Roman"/>
          <w:sz w:val="24"/>
          <w:szCs w:val="24"/>
          <w:lang w:val="en-US"/>
        </w:rPr>
        <w:t xml:space="preserve"> not know</w:t>
      </w:r>
      <w:r w:rsidR="00B9126C" w:rsidRPr="00E5615D">
        <w:rPr>
          <w:rFonts w:ascii="Times New Roman" w:hAnsi="Times New Roman" w:cs="Times New Roman"/>
          <w:sz w:val="24"/>
          <w:szCs w:val="24"/>
          <w:lang w:val="en-US"/>
        </w:rPr>
        <w:t>ing</w:t>
      </w:r>
      <w:r w:rsidRPr="00E5615D">
        <w:rPr>
          <w:rFonts w:ascii="Times New Roman" w:hAnsi="Times New Roman" w:cs="Times New Roman"/>
          <w:sz w:val="24"/>
          <w:szCs w:val="24"/>
          <w:lang w:val="en-US"/>
        </w:rPr>
        <w:t xml:space="preserve"> what it is. Therefore, it makes sense that the priority of most patients would be early diagnosis and treatment</w:t>
      </w:r>
      <w:r w:rsidR="0009426F" w:rsidRPr="00E5615D">
        <w:rPr>
          <w:rFonts w:ascii="Times New Roman" w:hAnsi="Times New Roman" w:cs="Times New Roman"/>
          <w:sz w:val="24"/>
          <w:szCs w:val="24"/>
          <w:lang w:val="en-US"/>
        </w:rPr>
        <w:t xml:space="preserve"> as it may affect their employment and ability to work</w:t>
      </w:r>
      <w:r w:rsidRPr="00E5615D">
        <w:rPr>
          <w:rFonts w:ascii="Times New Roman" w:hAnsi="Times New Roman" w:cs="Times New Roman"/>
          <w:sz w:val="24"/>
          <w:szCs w:val="24"/>
          <w:lang w:val="en-US"/>
        </w:rPr>
        <w:t>.</w:t>
      </w:r>
    </w:p>
    <w:p w14:paraId="17D8C7EE" w14:textId="0677F91D" w:rsidR="00706E9D" w:rsidRPr="00E5615D" w:rsidRDefault="00706E9D"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 However, the ability of clinicians to help patients actually depends on patient starting the process. While it is clear that no patient wants to be suffering, they may not recognize that what they </w:t>
      </w:r>
      <w:r w:rsidR="007B16CC" w:rsidRPr="00E5615D">
        <w:rPr>
          <w:rFonts w:ascii="Times New Roman" w:hAnsi="Times New Roman" w:cs="Times New Roman"/>
          <w:sz w:val="24"/>
          <w:szCs w:val="24"/>
          <w:lang w:val="en-US"/>
        </w:rPr>
        <w:t xml:space="preserve">are </w:t>
      </w:r>
      <w:r w:rsidRPr="00E5615D">
        <w:rPr>
          <w:rFonts w:ascii="Times New Roman" w:hAnsi="Times New Roman" w:cs="Times New Roman"/>
          <w:sz w:val="24"/>
          <w:szCs w:val="24"/>
          <w:lang w:val="en-US"/>
        </w:rPr>
        <w:t>experiencing needs medical attention</w:t>
      </w:r>
      <w:r w:rsidR="007B16CC" w:rsidRPr="00E5615D">
        <w:rPr>
          <w:rFonts w:ascii="Times New Roman" w:hAnsi="Times New Roman" w:cs="Times New Roman"/>
          <w:sz w:val="24"/>
          <w:szCs w:val="24"/>
          <w:lang w:val="en-US"/>
        </w:rPr>
        <w:t>,</w:t>
      </w:r>
      <w:r w:rsidRPr="00E5615D">
        <w:rPr>
          <w:rFonts w:ascii="Times New Roman" w:hAnsi="Times New Roman" w:cs="Times New Roman"/>
          <w:sz w:val="24"/>
          <w:szCs w:val="24"/>
          <w:lang w:val="en-US"/>
        </w:rPr>
        <w:t xml:space="preserve"> and this is particularly the case of mild or atypical symptoms that reverse easily or </w:t>
      </w:r>
      <w:r w:rsidR="00B45017" w:rsidRPr="00E5615D">
        <w:rPr>
          <w:rFonts w:ascii="Times New Roman" w:hAnsi="Times New Roman" w:cs="Times New Roman"/>
          <w:sz w:val="24"/>
          <w:szCs w:val="24"/>
          <w:lang w:val="en-US"/>
        </w:rPr>
        <w:t>do</w:t>
      </w:r>
      <w:r w:rsidR="008E6881" w:rsidRPr="00E5615D">
        <w:rPr>
          <w:rFonts w:ascii="Times New Roman" w:hAnsi="Times New Roman" w:cs="Times New Roman"/>
          <w:sz w:val="24"/>
          <w:szCs w:val="24"/>
          <w:lang w:val="en-US"/>
        </w:rPr>
        <w:t xml:space="preserve"> not</w:t>
      </w:r>
      <w:r w:rsidR="00B45017" w:rsidRPr="00E5615D">
        <w:rPr>
          <w:rFonts w:ascii="Times New Roman" w:hAnsi="Times New Roman" w:cs="Times New Roman"/>
          <w:sz w:val="24"/>
          <w:szCs w:val="24"/>
          <w:lang w:val="en-US"/>
        </w:rPr>
        <w:t xml:space="preserve"> last long</w:t>
      </w:r>
      <w:r w:rsidRPr="00E5615D">
        <w:rPr>
          <w:rFonts w:ascii="Times New Roman" w:hAnsi="Times New Roman" w:cs="Times New Roman"/>
          <w:sz w:val="24"/>
          <w:szCs w:val="24"/>
          <w:lang w:val="en-US"/>
        </w:rPr>
        <w:t>. This</w:t>
      </w:r>
      <w:r w:rsidR="00B9126C" w:rsidRPr="00E5615D">
        <w:rPr>
          <w:rFonts w:ascii="Times New Roman" w:hAnsi="Times New Roman" w:cs="Times New Roman"/>
          <w:sz w:val="24"/>
          <w:szCs w:val="24"/>
          <w:lang w:val="en-US"/>
        </w:rPr>
        <w:t xml:space="preserve"> can</w:t>
      </w:r>
      <w:r w:rsidRPr="00E5615D">
        <w:rPr>
          <w:rFonts w:ascii="Times New Roman" w:hAnsi="Times New Roman" w:cs="Times New Roman"/>
          <w:sz w:val="24"/>
          <w:szCs w:val="24"/>
          <w:lang w:val="en-US"/>
        </w:rPr>
        <w:t xml:space="preserve"> contribute</w:t>
      </w:r>
      <w:r w:rsidR="00B9126C" w:rsidRPr="00E5615D">
        <w:rPr>
          <w:rFonts w:ascii="Times New Roman" w:hAnsi="Times New Roman" w:cs="Times New Roman"/>
          <w:sz w:val="24"/>
          <w:szCs w:val="24"/>
          <w:lang w:val="en-US"/>
        </w:rPr>
        <w:t xml:space="preserve"> to delayed diagnosis</w:t>
      </w:r>
      <w:r w:rsidRPr="00E5615D">
        <w:rPr>
          <w:rFonts w:ascii="Times New Roman" w:hAnsi="Times New Roman" w:cs="Times New Roman"/>
          <w:sz w:val="24"/>
          <w:szCs w:val="24"/>
          <w:lang w:val="en-US"/>
        </w:rPr>
        <w:t xml:space="preserve"> which is undesirable. This is particularly important in the</w:t>
      </w:r>
      <w:r w:rsidR="00F25978" w:rsidRPr="00E5615D">
        <w:rPr>
          <w:rFonts w:ascii="Times New Roman" w:hAnsi="Times New Roman" w:cs="Times New Roman"/>
          <w:sz w:val="24"/>
          <w:szCs w:val="24"/>
          <w:lang w:val="en-US"/>
        </w:rPr>
        <w:t xml:space="preserve"> context of potential external factors such as the</w:t>
      </w:r>
      <w:r w:rsidRPr="00E5615D">
        <w:rPr>
          <w:rFonts w:ascii="Times New Roman" w:hAnsi="Times New Roman" w:cs="Times New Roman"/>
          <w:sz w:val="24"/>
          <w:szCs w:val="24"/>
          <w:lang w:val="en-US"/>
        </w:rPr>
        <w:t xml:space="preserve"> current settings of COVID-19 pandemic where some patients may be afraid to see healthcare professionals because they are afraid of being exposed </w:t>
      </w:r>
      <w:r w:rsidR="007B16CC" w:rsidRPr="00E5615D">
        <w:rPr>
          <w:rFonts w:ascii="Times New Roman" w:hAnsi="Times New Roman" w:cs="Times New Roman"/>
          <w:sz w:val="24"/>
          <w:szCs w:val="24"/>
          <w:lang w:val="en-US"/>
        </w:rPr>
        <w:t xml:space="preserve">to </w:t>
      </w:r>
      <w:r w:rsidRPr="00E5615D">
        <w:rPr>
          <w:rFonts w:ascii="Times New Roman" w:hAnsi="Times New Roman" w:cs="Times New Roman"/>
          <w:sz w:val="24"/>
          <w:szCs w:val="24"/>
          <w:lang w:val="en-US"/>
        </w:rPr>
        <w:t>the virus.</w:t>
      </w:r>
      <w:r w:rsidR="00BC6798" w:rsidRPr="00E5615D">
        <w:rPr>
          <w:rFonts w:ascii="Times New Roman" w:hAnsi="Times New Roman" w:cs="Times New Roman"/>
          <w:sz w:val="24"/>
          <w:szCs w:val="24"/>
          <w:lang w:val="en-US"/>
        </w:rPr>
        <w:t xml:space="preserve"> Furthermore, willingness to seek help may be influenced by a variety of factors such as education, understanding of health </w:t>
      </w:r>
      <w:r w:rsidR="00B9126C" w:rsidRPr="00E5615D">
        <w:rPr>
          <w:rFonts w:ascii="Times New Roman" w:hAnsi="Times New Roman" w:cs="Times New Roman"/>
          <w:sz w:val="24"/>
          <w:szCs w:val="24"/>
          <w:lang w:val="en-US"/>
        </w:rPr>
        <w:t xml:space="preserve">and level of health literacy, </w:t>
      </w:r>
      <w:r w:rsidR="00B45017" w:rsidRPr="00E5615D">
        <w:rPr>
          <w:rFonts w:ascii="Times New Roman" w:hAnsi="Times New Roman" w:cs="Times New Roman"/>
          <w:sz w:val="24"/>
          <w:szCs w:val="24"/>
          <w:lang w:val="en-US"/>
        </w:rPr>
        <w:t xml:space="preserve">previous </w:t>
      </w:r>
      <w:r w:rsidR="00BC6798" w:rsidRPr="00E5615D">
        <w:rPr>
          <w:rFonts w:ascii="Times New Roman" w:hAnsi="Times New Roman" w:cs="Times New Roman"/>
          <w:sz w:val="24"/>
          <w:szCs w:val="24"/>
          <w:lang w:val="en-US"/>
        </w:rPr>
        <w:t>experience with others who may have health problems</w:t>
      </w:r>
      <w:r w:rsidR="004B4536" w:rsidRPr="00E5615D">
        <w:rPr>
          <w:rFonts w:ascii="Times New Roman" w:hAnsi="Times New Roman" w:cs="Times New Roman"/>
          <w:sz w:val="24"/>
          <w:szCs w:val="24"/>
          <w:lang w:val="en-US"/>
        </w:rPr>
        <w:t>,</w:t>
      </w:r>
      <w:r w:rsidR="00BC6798" w:rsidRPr="00E5615D">
        <w:rPr>
          <w:rFonts w:ascii="Times New Roman" w:hAnsi="Times New Roman" w:cs="Times New Roman"/>
          <w:sz w:val="24"/>
          <w:szCs w:val="24"/>
          <w:lang w:val="en-US"/>
        </w:rPr>
        <w:t xml:space="preserve"> support from family and friends to encourage </w:t>
      </w:r>
      <w:r w:rsidR="001C2912" w:rsidRPr="00E5615D">
        <w:rPr>
          <w:rFonts w:ascii="Times New Roman" w:hAnsi="Times New Roman" w:cs="Times New Roman"/>
          <w:sz w:val="24"/>
          <w:szCs w:val="24"/>
          <w:lang w:val="en-US"/>
        </w:rPr>
        <w:t>health</w:t>
      </w:r>
      <w:r w:rsidR="00BC6798" w:rsidRPr="00E5615D">
        <w:rPr>
          <w:rFonts w:ascii="Times New Roman" w:hAnsi="Times New Roman" w:cs="Times New Roman"/>
          <w:sz w:val="24"/>
          <w:szCs w:val="24"/>
          <w:lang w:val="en-US"/>
        </w:rPr>
        <w:t xml:space="preserve"> seek</w:t>
      </w:r>
      <w:r w:rsidR="001C2912" w:rsidRPr="00E5615D">
        <w:rPr>
          <w:rFonts w:ascii="Times New Roman" w:hAnsi="Times New Roman" w:cs="Times New Roman"/>
          <w:sz w:val="24"/>
          <w:szCs w:val="24"/>
          <w:lang w:val="en-US"/>
        </w:rPr>
        <w:t xml:space="preserve">ing </w:t>
      </w:r>
      <w:r w:rsidR="00E5615D" w:rsidRPr="00E5615D">
        <w:rPr>
          <w:rFonts w:ascii="Times New Roman" w:hAnsi="Times New Roman" w:cs="Times New Roman"/>
          <w:sz w:val="24"/>
          <w:szCs w:val="24"/>
          <w:lang w:val="en-US"/>
        </w:rPr>
        <w:t>behavior</w:t>
      </w:r>
      <w:r w:rsidR="007B16CC" w:rsidRPr="00E5615D">
        <w:rPr>
          <w:rFonts w:ascii="Times New Roman" w:hAnsi="Times New Roman" w:cs="Times New Roman"/>
          <w:sz w:val="24"/>
          <w:szCs w:val="24"/>
          <w:lang w:val="en-US"/>
        </w:rPr>
        <w:t>, convenience of access to healthcare appointments, ability to take time off work.</w:t>
      </w:r>
      <w:r w:rsidR="001C2912" w:rsidRPr="00E5615D">
        <w:rPr>
          <w:rFonts w:ascii="Times New Roman" w:hAnsi="Times New Roman" w:cs="Times New Roman"/>
          <w:sz w:val="24"/>
          <w:szCs w:val="24"/>
          <w:lang w:val="en-US"/>
        </w:rPr>
        <w:t xml:space="preserve"> </w:t>
      </w:r>
      <w:r w:rsidR="00F006FA" w:rsidRPr="00E5615D">
        <w:rPr>
          <w:rFonts w:ascii="Times New Roman" w:hAnsi="Times New Roman" w:cs="Times New Roman"/>
          <w:sz w:val="24"/>
          <w:szCs w:val="24"/>
          <w:lang w:val="en-US"/>
        </w:rPr>
        <w:t xml:space="preserve">There can also be challenges related to ability to communicate to patients from </w:t>
      </w:r>
      <w:r w:rsidR="0076410A" w:rsidRPr="00E5615D">
        <w:rPr>
          <w:rFonts w:ascii="Times New Roman" w:hAnsi="Times New Roman" w:cs="Times New Roman"/>
          <w:sz w:val="24"/>
          <w:szCs w:val="24"/>
          <w:lang w:val="en-US"/>
        </w:rPr>
        <w:t xml:space="preserve">learning disability to </w:t>
      </w:r>
      <w:r w:rsidR="008C3E87" w:rsidRPr="00E5615D">
        <w:rPr>
          <w:rFonts w:ascii="Times New Roman" w:hAnsi="Times New Roman" w:cs="Times New Roman"/>
          <w:sz w:val="24"/>
          <w:szCs w:val="24"/>
          <w:lang w:val="en-US"/>
        </w:rPr>
        <w:t xml:space="preserve">language barriers because of </w:t>
      </w:r>
      <w:r w:rsidR="00F006FA" w:rsidRPr="00E5615D">
        <w:rPr>
          <w:rFonts w:ascii="Times New Roman" w:hAnsi="Times New Roman" w:cs="Times New Roman"/>
          <w:sz w:val="24"/>
          <w:szCs w:val="24"/>
          <w:lang w:val="en-US"/>
        </w:rPr>
        <w:t xml:space="preserve">different ethnic groups. </w:t>
      </w:r>
      <w:r w:rsidR="001C2912" w:rsidRPr="00E5615D">
        <w:rPr>
          <w:rFonts w:ascii="Times New Roman" w:hAnsi="Times New Roman" w:cs="Times New Roman"/>
          <w:sz w:val="24"/>
          <w:szCs w:val="24"/>
          <w:lang w:val="en-US"/>
        </w:rPr>
        <w:t>P</w:t>
      </w:r>
      <w:r w:rsidR="004B4536" w:rsidRPr="00E5615D">
        <w:rPr>
          <w:rFonts w:ascii="Times New Roman" w:hAnsi="Times New Roman" w:cs="Times New Roman"/>
          <w:sz w:val="24"/>
          <w:szCs w:val="24"/>
          <w:lang w:val="en-US"/>
        </w:rPr>
        <w:t xml:space="preserve">ublic health campaigns </w:t>
      </w:r>
      <w:r w:rsidR="001C2912" w:rsidRPr="00E5615D">
        <w:rPr>
          <w:rFonts w:ascii="Times New Roman" w:hAnsi="Times New Roman" w:cs="Times New Roman"/>
          <w:sz w:val="24"/>
          <w:szCs w:val="24"/>
          <w:lang w:val="en-US"/>
        </w:rPr>
        <w:t xml:space="preserve">are </w:t>
      </w:r>
      <w:r w:rsidR="001C2912" w:rsidRPr="00E5615D">
        <w:rPr>
          <w:rFonts w:ascii="Times New Roman" w:hAnsi="Times New Roman" w:cs="Times New Roman"/>
          <w:sz w:val="24"/>
          <w:szCs w:val="24"/>
          <w:lang w:val="en-US"/>
        </w:rPr>
        <w:lastRenderedPageBreak/>
        <w:t xml:space="preserve">specifically designed to </w:t>
      </w:r>
      <w:r w:rsidR="004B4536" w:rsidRPr="00E5615D">
        <w:rPr>
          <w:rFonts w:ascii="Times New Roman" w:hAnsi="Times New Roman" w:cs="Times New Roman"/>
          <w:sz w:val="24"/>
          <w:szCs w:val="24"/>
          <w:lang w:val="en-US"/>
        </w:rPr>
        <w:t>influence presentation to healthcare professionals</w:t>
      </w:r>
      <w:r w:rsidR="001C2912" w:rsidRPr="00E5615D">
        <w:rPr>
          <w:rFonts w:ascii="Times New Roman" w:hAnsi="Times New Roman" w:cs="Times New Roman"/>
          <w:sz w:val="24"/>
          <w:szCs w:val="24"/>
          <w:lang w:val="en-US"/>
        </w:rPr>
        <w:t xml:space="preserve">. For example, </w:t>
      </w:r>
      <w:r w:rsidR="004B4536" w:rsidRPr="00E5615D">
        <w:rPr>
          <w:rFonts w:ascii="Times New Roman" w:hAnsi="Times New Roman" w:cs="Times New Roman"/>
          <w:sz w:val="24"/>
          <w:szCs w:val="24"/>
          <w:lang w:val="en-US"/>
        </w:rPr>
        <w:t xml:space="preserve">the FAST campaign for stroke </w:t>
      </w:r>
      <w:r w:rsidR="001C2912" w:rsidRPr="00E5615D">
        <w:rPr>
          <w:rFonts w:ascii="Times New Roman" w:hAnsi="Times New Roman" w:cs="Times New Roman"/>
          <w:sz w:val="24"/>
          <w:szCs w:val="24"/>
          <w:lang w:val="en-US"/>
        </w:rPr>
        <w:t xml:space="preserve">(running </w:t>
      </w:r>
      <w:r w:rsidR="004B4536" w:rsidRPr="00E5615D">
        <w:rPr>
          <w:rFonts w:ascii="Times New Roman" w:hAnsi="Times New Roman" w:cs="Times New Roman"/>
          <w:sz w:val="24"/>
          <w:szCs w:val="24"/>
          <w:lang w:val="en-US"/>
        </w:rPr>
        <w:t>between 2009 to 2013</w:t>
      </w:r>
      <w:r w:rsidR="001C2912" w:rsidRPr="00E5615D">
        <w:rPr>
          <w:rFonts w:ascii="Times New Roman" w:hAnsi="Times New Roman" w:cs="Times New Roman"/>
          <w:sz w:val="24"/>
          <w:szCs w:val="24"/>
          <w:lang w:val="en-US"/>
        </w:rPr>
        <w:t>)</w:t>
      </w:r>
      <w:r w:rsidR="004B4536" w:rsidRPr="00E5615D">
        <w:rPr>
          <w:rFonts w:ascii="Times New Roman" w:hAnsi="Times New Roman" w:cs="Times New Roman"/>
          <w:sz w:val="24"/>
          <w:szCs w:val="24"/>
          <w:lang w:val="en-US"/>
        </w:rPr>
        <w:t xml:space="preserve"> resulted in </w:t>
      </w:r>
      <w:r w:rsidR="001C2912" w:rsidRPr="00E5615D">
        <w:rPr>
          <w:rFonts w:ascii="Times New Roman" w:hAnsi="Times New Roman" w:cs="Times New Roman"/>
          <w:sz w:val="24"/>
          <w:szCs w:val="24"/>
          <w:lang w:val="en-US"/>
        </w:rPr>
        <w:t xml:space="preserve">a </w:t>
      </w:r>
      <w:r w:rsidR="004B4536" w:rsidRPr="00E5615D">
        <w:rPr>
          <w:rFonts w:ascii="Times New Roman" w:hAnsi="Times New Roman" w:cs="Times New Roman"/>
          <w:sz w:val="24"/>
          <w:szCs w:val="24"/>
          <w:lang w:val="en-US"/>
        </w:rPr>
        <w:t xml:space="preserve">54% rise in stroke related 999 calls </w:t>
      </w:r>
      <w:r w:rsidR="001C2912" w:rsidRPr="00E5615D">
        <w:rPr>
          <w:rFonts w:ascii="Times New Roman" w:hAnsi="Times New Roman" w:cs="Times New Roman"/>
          <w:sz w:val="24"/>
          <w:szCs w:val="24"/>
          <w:lang w:val="en-US"/>
        </w:rPr>
        <w:t xml:space="preserve">and </w:t>
      </w:r>
      <w:r w:rsidR="004B4536" w:rsidRPr="00E5615D">
        <w:rPr>
          <w:rFonts w:ascii="Times New Roman" w:hAnsi="Times New Roman" w:cs="Times New Roman"/>
          <w:sz w:val="24"/>
          <w:szCs w:val="24"/>
          <w:lang w:val="en-US"/>
        </w:rPr>
        <w:t>4,337 fewer people that were left disabled</w:t>
      </w:r>
      <w:r w:rsidR="001B06AD">
        <w:rPr>
          <w:rFonts w:ascii="Times New Roman" w:hAnsi="Times New Roman" w:cs="Times New Roman"/>
          <w:sz w:val="24"/>
          <w:szCs w:val="24"/>
          <w:lang w:val="en-US"/>
        </w:rPr>
        <w:t>.</w:t>
      </w:r>
      <w:r w:rsidR="00F13312" w:rsidRPr="001B06AD">
        <w:rPr>
          <w:rFonts w:ascii="Times New Roman" w:hAnsi="Times New Roman" w:cs="Times New Roman"/>
          <w:sz w:val="24"/>
          <w:szCs w:val="24"/>
          <w:vertAlign w:val="superscript"/>
          <w:lang w:val="en-US"/>
        </w:rPr>
        <w:t>4</w:t>
      </w:r>
      <w:r w:rsidR="004B4536" w:rsidRPr="00E5615D">
        <w:rPr>
          <w:rFonts w:ascii="Times New Roman" w:hAnsi="Times New Roman" w:cs="Times New Roman"/>
          <w:sz w:val="24"/>
          <w:szCs w:val="24"/>
          <w:lang w:val="en-US"/>
        </w:rPr>
        <w:t xml:space="preserve"> </w:t>
      </w:r>
      <w:r w:rsidR="0068340C" w:rsidRPr="00E5615D">
        <w:rPr>
          <w:rFonts w:ascii="Times New Roman" w:hAnsi="Times New Roman" w:cs="Times New Roman"/>
          <w:sz w:val="24"/>
          <w:szCs w:val="24"/>
          <w:lang w:val="en-US"/>
        </w:rPr>
        <w:t xml:space="preserve">Therefore, the designated starting point for a pathway is important as assigning onset of symptoms for patient in the community may be different from considering the starting point as when a patient presents to healthcare professionals. </w:t>
      </w:r>
    </w:p>
    <w:p w14:paraId="76BC4106" w14:textId="1DC58AAB" w:rsidR="00706E9D" w:rsidRPr="00E5615D" w:rsidRDefault="00706E9D"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The delay in diagnosis is undesirable for many patients. While patients </w:t>
      </w:r>
      <w:r w:rsidR="001C2912" w:rsidRPr="00E5615D">
        <w:rPr>
          <w:rFonts w:ascii="Times New Roman" w:hAnsi="Times New Roman" w:cs="Times New Roman"/>
          <w:sz w:val="24"/>
          <w:szCs w:val="24"/>
          <w:lang w:val="en-US"/>
        </w:rPr>
        <w:t>may</w:t>
      </w:r>
      <w:r w:rsidRPr="00E5615D">
        <w:rPr>
          <w:rFonts w:ascii="Times New Roman" w:hAnsi="Times New Roman" w:cs="Times New Roman"/>
          <w:sz w:val="24"/>
          <w:szCs w:val="24"/>
          <w:lang w:val="en-US"/>
        </w:rPr>
        <w:t xml:space="preserve"> appreciate that clinicians are investigating them with multiple tests, it is frustrating for patients to undergo </w:t>
      </w:r>
      <w:r w:rsidR="007E057D" w:rsidRPr="00E5615D">
        <w:rPr>
          <w:rFonts w:ascii="Times New Roman" w:hAnsi="Times New Roman" w:cs="Times New Roman"/>
          <w:sz w:val="24"/>
          <w:szCs w:val="24"/>
          <w:lang w:val="en-US"/>
        </w:rPr>
        <w:t>multiple</w:t>
      </w:r>
      <w:r w:rsidRPr="00E5615D">
        <w:rPr>
          <w:rFonts w:ascii="Times New Roman" w:hAnsi="Times New Roman" w:cs="Times New Roman"/>
          <w:sz w:val="24"/>
          <w:szCs w:val="24"/>
          <w:lang w:val="en-US"/>
        </w:rPr>
        <w:t xml:space="preserve"> tests without</w:t>
      </w:r>
      <w:r w:rsidR="001C2912" w:rsidRPr="00E5615D">
        <w:rPr>
          <w:rFonts w:ascii="Times New Roman" w:hAnsi="Times New Roman" w:cs="Times New Roman"/>
          <w:sz w:val="24"/>
          <w:szCs w:val="24"/>
          <w:lang w:val="en-US"/>
        </w:rPr>
        <w:t xml:space="preserve"> </w:t>
      </w:r>
      <w:r w:rsidR="002F5341" w:rsidRPr="00E5615D">
        <w:rPr>
          <w:rFonts w:ascii="Times New Roman" w:hAnsi="Times New Roman" w:cs="Times New Roman"/>
          <w:sz w:val="24"/>
          <w:szCs w:val="24"/>
          <w:lang w:val="en-US"/>
        </w:rPr>
        <w:t xml:space="preserve">a payoff of a definitive </w:t>
      </w:r>
      <w:r w:rsidRPr="00E5615D">
        <w:rPr>
          <w:rFonts w:ascii="Times New Roman" w:hAnsi="Times New Roman" w:cs="Times New Roman"/>
          <w:sz w:val="24"/>
          <w:szCs w:val="24"/>
          <w:lang w:val="en-US"/>
        </w:rPr>
        <w:t xml:space="preserve">diagnosis. This potentially breaches the trust between patients and </w:t>
      </w:r>
      <w:r w:rsidR="00FE1964" w:rsidRPr="00E5615D">
        <w:rPr>
          <w:rFonts w:ascii="Times New Roman" w:hAnsi="Times New Roman" w:cs="Times New Roman"/>
          <w:sz w:val="24"/>
          <w:szCs w:val="24"/>
          <w:lang w:val="en-US"/>
        </w:rPr>
        <w:t>healthcare workers</w:t>
      </w:r>
      <w:r w:rsidR="00A33B90" w:rsidRPr="00E5615D">
        <w:rPr>
          <w:rFonts w:ascii="Times New Roman" w:hAnsi="Times New Roman" w:cs="Times New Roman"/>
          <w:sz w:val="24"/>
          <w:szCs w:val="24"/>
          <w:lang w:val="en-US"/>
        </w:rPr>
        <w:t>.</w:t>
      </w:r>
      <w:r w:rsidR="001C2912" w:rsidRPr="00E5615D">
        <w:rPr>
          <w:rFonts w:ascii="Times New Roman" w:hAnsi="Times New Roman" w:cs="Times New Roman"/>
          <w:sz w:val="24"/>
          <w:szCs w:val="24"/>
          <w:lang w:val="en-US"/>
        </w:rPr>
        <w:t xml:space="preserve"> </w:t>
      </w:r>
      <w:r w:rsidR="00A33B90" w:rsidRPr="00E5615D">
        <w:rPr>
          <w:rFonts w:ascii="Times New Roman" w:hAnsi="Times New Roman" w:cs="Times New Roman"/>
          <w:sz w:val="24"/>
          <w:szCs w:val="24"/>
          <w:lang w:val="en-US"/>
        </w:rPr>
        <w:t>S</w:t>
      </w:r>
      <w:r w:rsidRPr="00E5615D">
        <w:rPr>
          <w:rFonts w:ascii="Times New Roman" w:hAnsi="Times New Roman" w:cs="Times New Roman"/>
          <w:sz w:val="24"/>
          <w:szCs w:val="24"/>
          <w:lang w:val="en-US"/>
        </w:rPr>
        <w:t>ome patient</w:t>
      </w:r>
      <w:r w:rsidR="00A33B90" w:rsidRPr="00E5615D">
        <w:rPr>
          <w:rFonts w:ascii="Times New Roman" w:hAnsi="Times New Roman" w:cs="Times New Roman"/>
          <w:sz w:val="24"/>
          <w:szCs w:val="24"/>
          <w:lang w:val="en-US"/>
        </w:rPr>
        <w:t>s</w:t>
      </w:r>
      <w:r w:rsidRPr="00E5615D">
        <w:rPr>
          <w:rFonts w:ascii="Times New Roman" w:hAnsi="Times New Roman" w:cs="Times New Roman"/>
          <w:sz w:val="24"/>
          <w:szCs w:val="24"/>
          <w:lang w:val="en-US"/>
        </w:rPr>
        <w:t xml:space="preserve"> may accept that they have symptoms but life-threatening causes such as coronary artery disease </w:t>
      </w:r>
      <w:r w:rsidR="00C0533E" w:rsidRPr="00E5615D">
        <w:rPr>
          <w:rFonts w:ascii="Times New Roman" w:hAnsi="Times New Roman" w:cs="Times New Roman"/>
          <w:sz w:val="24"/>
          <w:szCs w:val="24"/>
          <w:lang w:val="en-US"/>
        </w:rPr>
        <w:t xml:space="preserve">(CAD) </w:t>
      </w:r>
      <w:r w:rsidRPr="00E5615D">
        <w:rPr>
          <w:rFonts w:ascii="Times New Roman" w:hAnsi="Times New Roman" w:cs="Times New Roman"/>
          <w:sz w:val="24"/>
          <w:szCs w:val="24"/>
          <w:lang w:val="en-US"/>
        </w:rPr>
        <w:t xml:space="preserve">are not responsible for them. The aim in this case is to treat the symptoms </w:t>
      </w:r>
      <w:r w:rsidR="001C2912" w:rsidRPr="00E5615D">
        <w:rPr>
          <w:rFonts w:ascii="Times New Roman" w:hAnsi="Times New Roman" w:cs="Times New Roman"/>
          <w:sz w:val="24"/>
          <w:szCs w:val="24"/>
          <w:lang w:val="en-US"/>
        </w:rPr>
        <w:t>to reduce their impact.</w:t>
      </w:r>
      <w:r w:rsidR="009039BD" w:rsidRPr="00E5615D">
        <w:rPr>
          <w:rFonts w:ascii="Times New Roman" w:hAnsi="Times New Roman" w:cs="Times New Roman"/>
          <w:sz w:val="24"/>
          <w:szCs w:val="24"/>
          <w:lang w:val="en-US"/>
        </w:rPr>
        <w:t xml:space="preserve"> Nevertheless, there are cases where delays are unavoidable. Sometimes the symptoms and signs that patients initially present with lead to investigations which fail to diagnose the patient but only through time do the</w:t>
      </w:r>
      <w:r w:rsidR="001E1D8E" w:rsidRPr="00E5615D">
        <w:rPr>
          <w:rFonts w:ascii="Times New Roman" w:hAnsi="Times New Roman" w:cs="Times New Roman"/>
          <w:sz w:val="24"/>
          <w:szCs w:val="24"/>
          <w:lang w:val="en-US"/>
        </w:rPr>
        <w:t xml:space="preserve"> patients clinical presentation change which enable the workup to confirm the</w:t>
      </w:r>
      <w:r w:rsidR="009039BD" w:rsidRPr="00E5615D">
        <w:rPr>
          <w:rFonts w:ascii="Times New Roman" w:hAnsi="Times New Roman" w:cs="Times New Roman"/>
          <w:sz w:val="24"/>
          <w:szCs w:val="24"/>
          <w:lang w:val="en-US"/>
        </w:rPr>
        <w:t xml:space="preserve"> diagnosis. </w:t>
      </w:r>
    </w:p>
    <w:p w14:paraId="2F176DA7" w14:textId="77777777" w:rsidR="00706E9D" w:rsidRPr="00E5615D" w:rsidRDefault="00706E9D" w:rsidP="00A62B7B">
      <w:pPr>
        <w:spacing w:after="0" w:line="480" w:lineRule="auto"/>
        <w:jc w:val="both"/>
        <w:rPr>
          <w:rFonts w:ascii="Times New Roman" w:hAnsi="Times New Roman" w:cs="Times New Roman"/>
          <w:bCs/>
          <w:i/>
          <w:iCs/>
          <w:sz w:val="24"/>
          <w:szCs w:val="24"/>
          <w:lang w:val="en-US"/>
        </w:rPr>
      </w:pPr>
      <w:r w:rsidRPr="00E5615D">
        <w:rPr>
          <w:rFonts w:ascii="Times New Roman" w:hAnsi="Times New Roman" w:cs="Times New Roman"/>
          <w:bCs/>
          <w:i/>
          <w:iCs/>
          <w:sz w:val="24"/>
          <w:szCs w:val="24"/>
          <w:lang w:val="en-US"/>
        </w:rPr>
        <w:t>The clinicians</w:t>
      </w:r>
    </w:p>
    <w:p w14:paraId="2FA6FA66" w14:textId="5505F7C1" w:rsidR="00706E9D" w:rsidRPr="00E5615D" w:rsidRDefault="00706E9D"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The clinical perspective on chest pain has t</w:t>
      </w:r>
      <w:r w:rsidR="00276958" w:rsidRPr="00E5615D">
        <w:rPr>
          <w:rFonts w:ascii="Times New Roman" w:hAnsi="Times New Roman" w:cs="Times New Roman"/>
          <w:sz w:val="24"/>
          <w:szCs w:val="24"/>
          <w:lang w:val="en-US"/>
        </w:rPr>
        <w:t>hree</w:t>
      </w:r>
      <w:r w:rsidRPr="00E5615D">
        <w:rPr>
          <w:rFonts w:ascii="Times New Roman" w:hAnsi="Times New Roman" w:cs="Times New Roman"/>
          <w:sz w:val="24"/>
          <w:szCs w:val="24"/>
          <w:lang w:val="en-US"/>
        </w:rPr>
        <w:t xml:space="preserve"> overarching objectives which relies on </w:t>
      </w:r>
      <w:r w:rsidR="001C25EA" w:rsidRPr="00E5615D">
        <w:rPr>
          <w:rFonts w:ascii="Times New Roman" w:hAnsi="Times New Roman" w:cs="Times New Roman"/>
          <w:sz w:val="24"/>
          <w:szCs w:val="24"/>
          <w:lang w:val="en-US"/>
        </w:rPr>
        <w:t xml:space="preserve">reaching </w:t>
      </w:r>
      <w:r w:rsidRPr="00E5615D">
        <w:rPr>
          <w:rFonts w:ascii="Times New Roman" w:hAnsi="Times New Roman" w:cs="Times New Roman"/>
          <w:sz w:val="24"/>
          <w:szCs w:val="24"/>
          <w:lang w:val="en-US"/>
        </w:rPr>
        <w:t xml:space="preserve">the correct diagnosis. </w:t>
      </w:r>
      <w:r w:rsidR="009464B7" w:rsidRPr="00E5615D">
        <w:rPr>
          <w:rFonts w:ascii="Times New Roman" w:hAnsi="Times New Roman" w:cs="Times New Roman"/>
          <w:sz w:val="24"/>
          <w:szCs w:val="24"/>
          <w:lang w:val="en-US"/>
        </w:rPr>
        <w:t xml:space="preserve">In terms of diagnosis, </w:t>
      </w:r>
      <w:r w:rsidR="00DA4568" w:rsidRPr="00E5615D">
        <w:rPr>
          <w:rFonts w:ascii="Times New Roman" w:hAnsi="Times New Roman" w:cs="Times New Roman"/>
          <w:sz w:val="24"/>
          <w:szCs w:val="24"/>
          <w:lang w:val="en-US"/>
        </w:rPr>
        <w:t xml:space="preserve">the </w:t>
      </w:r>
      <w:r w:rsidR="009464B7" w:rsidRPr="00E5615D">
        <w:rPr>
          <w:rFonts w:ascii="Times New Roman" w:hAnsi="Times New Roman" w:cs="Times New Roman"/>
          <w:sz w:val="24"/>
          <w:szCs w:val="24"/>
          <w:lang w:val="en-US"/>
        </w:rPr>
        <w:t>majority of patients that present with chest pain to general practitioners do not have serious pathology and acutely dangerous causes for chest pain are rare</w:t>
      </w:r>
      <w:r w:rsidR="001B06AD">
        <w:rPr>
          <w:rFonts w:ascii="Times New Roman" w:hAnsi="Times New Roman" w:cs="Times New Roman"/>
          <w:sz w:val="24"/>
          <w:szCs w:val="24"/>
          <w:lang w:val="en-US"/>
        </w:rPr>
        <w:t>.</w:t>
      </w:r>
      <w:r w:rsidR="00F13312" w:rsidRPr="001B06AD">
        <w:rPr>
          <w:rFonts w:ascii="Times New Roman" w:hAnsi="Times New Roman" w:cs="Times New Roman"/>
          <w:sz w:val="24"/>
          <w:szCs w:val="24"/>
          <w:vertAlign w:val="superscript"/>
          <w:lang w:val="en-US"/>
        </w:rPr>
        <w:t>5</w:t>
      </w:r>
      <w:r w:rsidR="009464B7" w:rsidRPr="00E5615D">
        <w:rPr>
          <w:rFonts w:ascii="Times New Roman" w:hAnsi="Times New Roman" w:cs="Times New Roman"/>
          <w:sz w:val="24"/>
          <w:szCs w:val="24"/>
          <w:lang w:val="en-US"/>
        </w:rPr>
        <w:t xml:space="preserve"> </w:t>
      </w:r>
      <w:r w:rsidRPr="00E5615D">
        <w:rPr>
          <w:rFonts w:ascii="Times New Roman" w:hAnsi="Times New Roman" w:cs="Times New Roman"/>
          <w:sz w:val="24"/>
          <w:szCs w:val="24"/>
          <w:lang w:val="en-US"/>
        </w:rPr>
        <w:t xml:space="preserve">The first </w:t>
      </w:r>
      <w:r w:rsidR="00276958" w:rsidRPr="00E5615D">
        <w:rPr>
          <w:rFonts w:ascii="Times New Roman" w:hAnsi="Times New Roman" w:cs="Times New Roman"/>
          <w:sz w:val="24"/>
          <w:szCs w:val="24"/>
          <w:lang w:val="en-US"/>
        </w:rPr>
        <w:t xml:space="preserve">objective </w:t>
      </w:r>
      <w:r w:rsidRPr="00E5615D">
        <w:rPr>
          <w:rFonts w:ascii="Times New Roman" w:hAnsi="Times New Roman" w:cs="Times New Roman"/>
          <w:sz w:val="24"/>
          <w:szCs w:val="24"/>
          <w:lang w:val="en-US"/>
        </w:rPr>
        <w:t xml:space="preserve">is symptomatic relief so that patients can be independent and symptom free as long as possible. The second major objective is </w:t>
      </w:r>
      <w:r w:rsidR="00A33B90" w:rsidRPr="00E5615D">
        <w:rPr>
          <w:rFonts w:ascii="Times New Roman" w:hAnsi="Times New Roman" w:cs="Times New Roman"/>
          <w:sz w:val="24"/>
          <w:szCs w:val="24"/>
          <w:lang w:val="en-US"/>
        </w:rPr>
        <w:t xml:space="preserve">to </w:t>
      </w:r>
      <w:r w:rsidR="00276958" w:rsidRPr="00E5615D">
        <w:rPr>
          <w:rFonts w:ascii="Times New Roman" w:hAnsi="Times New Roman" w:cs="Times New Roman"/>
          <w:sz w:val="24"/>
          <w:szCs w:val="24"/>
          <w:lang w:val="en-US"/>
        </w:rPr>
        <w:t xml:space="preserve">identify the cause for chest pain. The third objective is </w:t>
      </w:r>
      <w:r w:rsidRPr="00E5615D">
        <w:rPr>
          <w:rFonts w:ascii="Times New Roman" w:hAnsi="Times New Roman" w:cs="Times New Roman"/>
          <w:sz w:val="24"/>
          <w:szCs w:val="24"/>
          <w:lang w:val="en-US"/>
        </w:rPr>
        <w:t xml:space="preserve">to reduce the risk of patients having a potentially life-threatening </w:t>
      </w:r>
      <w:r w:rsidR="00A33B90" w:rsidRPr="00E5615D">
        <w:rPr>
          <w:rFonts w:ascii="Times New Roman" w:hAnsi="Times New Roman" w:cs="Times New Roman"/>
          <w:sz w:val="24"/>
          <w:szCs w:val="24"/>
          <w:lang w:val="en-US"/>
        </w:rPr>
        <w:t>diagnosis with</w:t>
      </w:r>
      <w:r w:rsidR="00DA0BB3" w:rsidRPr="00E5615D">
        <w:rPr>
          <w:rFonts w:ascii="Times New Roman" w:hAnsi="Times New Roman" w:cs="Times New Roman"/>
          <w:sz w:val="24"/>
          <w:szCs w:val="24"/>
          <w:lang w:val="en-US"/>
        </w:rPr>
        <w:t xml:space="preserve"> a consequence </w:t>
      </w:r>
      <w:r w:rsidR="00A33B90" w:rsidRPr="00E5615D">
        <w:rPr>
          <w:rFonts w:ascii="Times New Roman" w:hAnsi="Times New Roman" w:cs="Times New Roman"/>
          <w:sz w:val="24"/>
          <w:szCs w:val="24"/>
          <w:lang w:val="en-US"/>
        </w:rPr>
        <w:t>of significant complications such as</w:t>
      </w:r>
      <w:r w:rsidR="00DA0BB3" w:rsidRPr="00E5615D">
        <w:rPr>
          <w:rFonts w:ascii="Times New Roman" w:hAnsi="Times New Roman" w:cs="Times New Roman"/>
          <w:sz w:val="24"/>
          <w:szCs w:val="24"/>
          <w:lang w:val="en-US"/>
        </w:rPr>
        <w:t xml:space="preserve"> </w:t>
      </w:r>
      <w:r w:rsidR="00A33B90" w:rsidRPr="00E5615D">
        <w:rPr>
          <w:rFonts w:ascii="Times New Roman" w:hAnsi="Times New Roman" w:cs="Times New Roman"/>
          <w:sz w:val="24"/>
          <w:szCs w:val="24"/>
          <w:lang w:val="en-US"/>
        </w:rPr>
        <w:t>critical coronary disease that may lead to an</w:t>
      </w:r>
      <w:r w:rsidRPr="00E5615D">
        <w:rPr>
          <w:rFonts w:ascii="Times New Roman" w:hAnsi="Times New Roman" w:cs="Times New Roman"/>
          <w:sz w:val="24"/>
          <w:szCs w:val="24"/>
          <w:lang w:val="en-US"/>
        </w:rPr>
        <w:t xml:space="preserve"> acute coronary syndrome or sudden death. </w:t>
      </w:r>
      <w:r w:rsidR="008B2501" w:rsidRPr="00E5615D">
        <w:rPr>
          <w:rFonts w:ascii="Times New Roman" w:hAnsi="Times New Roman" w:cs="Times New Roman"/>
          <w:sz w:val="24"/>
          <w:szCs w:val="24"/>
          <w:lang w:val="en-US"/>
        </w:rPr>
        <w:t xml:space="preserve">These are important both from a perspective of the personal desire of clinicians to help those who are </w:t>
      </w:r>
      <w:r w:rsidR="008B2501" w:rsidRPr="00E5615D">
        <w:rPr>
          <w:rFonts w:ascii="Times New Roman" w:hAnsi="Times New Roman" w:cs="Times New Roman"/>
          <w:sz w:val="24"/>
          <w:szCs w:val="24"/>
          <w:lang w:val="en-US"/>
        </w:rPr>
        <w:lastRenderedPageBreak/>
        <w:t>sick as well as from the medicolegal view as missing a serious problem when there are obvious signs can raise concerns about fitness to practice and potential malpra</w:t>
      </w:r>
      <w:r w:rsidR="00B8473C" w:rsidRPr="00E5615D">
        <w:rPr>
          <w:rFonts w:ascii="Times New Roman" w:hAnsi="Times New Roman" w:cs="Times New Roman"/>
          <w:sz w:val="24"/>
          <w:szCs w:val="24"/>
          <w:lang w:val="en-US"/>
        </w:rPr>
        <w:t>c</w:t>
      </w:r>
      <w:r w:rsidR="008B2501" w:rsidRPr="00E5615D">
        <w:rPr>
          <w:rFonts w:ascii="Times New Roman" w:hAnsi="Times New Roman" w:cs="Times New Roman"/>
          <w:sz w:val="24"/>
          <w:szCs w:val="24"/>
          <w:lang w:val="en-US"/>
        </w:rPr>
        <w:t xml:space="preserve">tice. </w:t>
      </w:r>
      <w:r w:rsidRPr="00E5615D">
        <w:rPr>
          <w:rFonts w:ascii="Times New Roman" w:hAnsi="Times New Roman" w:cs="Times New Roman"/>
          <w:sz w:val="24"/>
          <w:szCs w:val="24"/>
          <w:lang w:val="en-US"/>
        </w:rPr>
        <w:t>The key to achieving both objectives is the correct diagnosis.</w:t>
      </w:r>
    </w:p>
    <w:p w14:paraId="56BB56E6" w14:textId="1E5006A7" w:rsidR="00706E9D" w:rsidRPr="00E5615D" w:rsidRDefault="00706E9D"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Diagnosis is established based on the evaluating</w:t>
      </w:r>
      <w:r w:rsidR="009773CA" w:rsidRPr="00E5615D">
        <w:rPr>
          <w:rFonts w:ascii="Times New Roman" w:hAnsi="Times New Roman" w:cs="Times New Roman"/>
          <w:sz w:val="24"/>
          <w:szCs w:val="24"/>
          <w:lang w:val="en-US"/>
        </w:rPr>
        <w:t xml:space="preserve"> clinician</w:t>
      </w:r>
      <w:r w:rsidR="00991D7B" w:rsidRPr="00E5615D">
        <w:rPr>
          <w:rFonts w:ascii="Times New Roman" w:hAnsi="Times New Roman" w:cs="Times New Roman"/>
          <w:sz w:val="24"/>
          <w:szCs w:val="24"/>
          <w:lang w:val="en-US"/>
        </w:rPr>
        <w:t>’</w:t>
      </w:r>
      <w:r w:rsidR="009773CA" w:rsidRPr="00E5615D">
        <w:rPr>
          <w:rFonts w:ascii="Times New Roman" w:hAnsi="Times New Roman" w:cs="Times New Roman"/>
          <w:sz w:val="24"/>
          <w:szCs w:val="24"/>
          <w:lang w:val="en-US"/>
        </w:rPr>
        <w:t xml:space="preserve">s </w:t>
      </w:r>
      <w:r w:rsidR="00AF77C3" w:rsidRPr="00E5615D">
        <w:rPr>
          <w:rFonts w:ascii="Times New Roman" w:hAnsi="Times New Roman" w:cs="Times New Roman"/>
          <w:sz w:val="24"/>
          <w:szCs w:val="24"/>
          <w:lang w:val="en-US"/>
        </w:rPr>
        <w:t xml:space="preserve">history taking and clinical reasoning which draws on their </w:t>
      </w:r>
      <w:r w:rsidR="009773CA" w:rsidRPr="00E5615D">
        <w:rPr>
          <w:rFonts w:ascii="Times New Roman" w:hAnsi="Times New Roman" w:cs="Times New Roman"/>
          <w:sz w:val="24"/>
          <w:szCs w:val="24"/>
          <w:lang w:val="en-US"/>
        </w:rPr>
        <w:t>knowledge and experience, augmented by investigations</w:t>
      </w:r>
      <w:r w:rsidR="001B06AD">
        <w:rPr>
          <w:rFonts w:ascii="Times New Roman" w:hAnsi="Times New Roman" w:cs="Times New Roman"/>
          <w:sz w:val="24"/>
          <w:szCs w:val="24"/>
          <w:lang w:val="en-US"/>
        </w:rPr>
        <w:t>.</w:t>
      </w:r>
      <w:r w:rsidR="00F13312" w:rsidRPr="001B06AD">
        <w:rPr>
          <w:rFonts w:ascii="Times New Roman" w:hAnsi="Times New Roman" w:cs="Times New Roman"/>
          <w:sz w:val="24"/>
          <w:szCs w:val="24"/>
          <w:vertAlign w:val="superscript"/>
          <w:lang w:val="en-US"/>
        </w:rPr>
        <w:t>6</w:t>
      </w:r>
      <w:r w:rsidRPr="00E5615D">
        <w:rPr>
          <w:rFonts w:ascii="Times New Roman" w:hAnsi="Times New Roman" w:cs="Times New Roman"/>
          <w:sz w:val="24"/>
          <w:szCs w:val="24"/>
          <w:lang w:val="en-US"/>
        </w:rPr>
        <w:t xml:space="preserve"> </w:t>
      </w:r>
      <w:r w:rsidR="00156C88" w:rsidRPr="00E5615D">
        <w:rPr>
          <w:rFonts w:ascii="Times New Roman" w:hAnsi="Times New Roman" w:cs="Times New Roman"/>
          <w:sz w:val="24"/>
          <w:szCs w:val="24"/>
          <w:lang w:val="en-US"/>
        </w:rPr>
        <w:t xml:space="preserve">High body of experience on the part of the clinician will </w:t>
      </w:r>
      <w:r w:rsidR="001B06AD" w:rsidRPr="00E5615D">
        <w:rPr>
          <w:rFonts w:ascii="Times New Roman" w:hAnsi="Times New Roman" w:cs="Times New Roman"/>
          <w:sz w:val="24"/>
          <w:szCs w:val="24"/>
          <w:lang w:val="en-US"/>
        </w:rPr>
        <w:t>favorably</w:t>
      </w:r>
      <w:r w:rsidR="00156C88" w:rsidRPr="00E5615D">
        <w:rPr>
          <w:rFonts w:ascii="Times New Roman" w:hAnsi="Times New Roman" w:cs="Times New Roman"/>
          <w:sz w:val="24"/>
          <w:szCs w:val="24"/>
          <w:lang w:val="en-US"/>
        </w:rPr>
        <w:t xml:space="preserve"> affect the quality of the clinical assessment</w:t>
      </w:r>
      <w:r w:rsidRPr="00E5615D">
        <w:rPr>
          <w:rFonts w:ascii="Times New Roman" w:hAnsi="Times New Roman" w:cs="Times New Roman"/>
          <w:sz w:val="24"/>
          <w:szCs w:val="24"/>
          <w:lang w:val="en-US"/>
        </w:rPr>
        <w:t xml:space="preserve">. From primary care practitioners, chest pain is an uncommon presentation and </w:t>
      </w:r>
      <w:r w:rsidR="00FB216D" w:rsidRPr="00E5615D">
        <w:rPr>
          <w:rFonts w:ascii="Times New Roman" w:hAnsi="Times New Roman" w:cs="Times New Roman"/>
          <w:sz w:val="24"/>
          <w:szCs w:val="24"/>
          <w:lang w:val="en-US"/>
        </w:rPr>
        <w:t xml:space="preserve">access to </w:t>
      </w:r>
      <w:r w:rsidRPr="00E5615D">
        <w:rPr>
          <w:rFonts w:ascii="Times New Roman" w:hAnsi="Times New Roman" w:cs="Times New Roman"/>
          <w:sz w:val="24"/>
          <w:szCs w:val="24"/>
          <w:lang w:val="en-US"/>
        </w:rPr>
        <w:t xml:space="preserve">tests </w:t>
      </w:r>
      <w:r w:rsidR="00FB216D" w:rsidRPr="00E5615D">
        <w:rPr>
          <w:rFonts w:ascii="Times New Roman" w:hAnsi="Times New Roman" w:cs="Times New Roman"/>
          <w:sz w:val="24"/>
          <w:szCs w:val="24"/>
          <w:lang w:val="en-US"/>
        </w:rPr>
        <w:t>which</w:t>
      </w:r>
      <w:r w:rsidRPr="00E5615D">
        <w:rPr>
          <w:rFonts w:ascii="Times New Roman" w:hAnsi="Times New Roman" w:cs="Times New Roman"/>
          <w:sz w:val="24"/>
          <w:szCs w:val="24"/>
          <w:lang w:val="en-US"/>
        </w:rPr>
        <w:t xml:space="preserve"> exclude serious causes </w:t>
      </w:r>
      <w:r w:rsidR="00991D7B" w:rsidRPr="00E5615D">
        <w:rPr>
          <w:rFonts w:ascii="Times New Roman" w:hAnsi="Times New Roman" w:cs="Times New Roman"/>
          <w:sz w:val="24"/>
          <w:szCs w:val="24"/>
          <w:lang w:val="en-US"/>
        </w:rPr>
        <w:t xml:space="preserve">such as acute myocardial infarction or aortic dissection </w:t>
      </w:r>
      <w:r w:rsidRPr="00E5615D">
        <w:rPr>
          <w:rFonts w:ascii="Times New Roman" w:hAnsi="Times New Roman" w:cs="Times New Roman"/>
          <w:sz w:val="24"/>
          <w:szCs w:val="24"/>
          <w:lang w:val="en-US"/>
        </w:rPr>
        <w:t xml:space="preserve">in-house </w:t>
      </w:r>
      <w:r w:rsidR="00235DE7" w:rsidRPr="00E5615D">
        <w:rPr>
          <w:rFonts w:ascii="Times New Roman" w:hAnsi="Times New Roman" w:cs="Times New Roman"/>
          <w:sz w:val="24"/>
          <w:szCs w:val="24"/>
          <w:lang w:val="en-US"/>
        </w:rPr>
        <w:t>may</w:t>
      </w:r>
      <w:r w:rsidRPr="00E5615D">
        <w:rPr>
          <w:rFonts w:ascii="Times New Roman" w:hAnsi="Times New Roman" w:cs="Times New Roman"/>
          <w:sz w:val="24"/>
          <w:szCs w:val="24"/>
          <w:lang w:val="en-US"/>
        </w:rPr>
        <w:t xml:space="preserve"> be limited. While some surgeries may have facilities to do an electrocardiogram and radiograph, </w:t>
      </w:r>
      <w:r w:rsidR="00214638" w:rsidRPr="00E5615D">
        <w:rPr>
          <w:rFonts w:ascii="Times New Roman" w:hAnsi="Times New Roman" w:cs="Times New Roman"/>
          <w:sz w:val="24"/>
          <w:szCs w:val="24"/>
          <w:lang w:val="en-US"/>
        </w:rPr>
        <w:t xml:space="preserve">others would be required to send </w:t>
      </w:r>
      <w:r w:rsidRPr="00E5615D">
        <w:rPr>
          <w:rFonts w:ascii="Times New Roman" w:hAnsi="Times New Roman" w:cs="Times New Roman"/>
          <w:sz w:val="24"/>
          <w:szCs w:val="24"/>
          <w:lang w:val="en-US"/>
        </w:rPr>
        <w:t xml:space="preserve">patients to nearby hospitals. </w:t>
      </w:r>
      <w:r w:rsidR="009D7286" w:rsidRPr="00E5615D">
        <w:rPr>
          <w:rFonts w:ascii="Times New Roman" w:hAnsi="Times New Roman" w:cs="Times New Roman"/>
          <w:sz w:val="24"/>
          <w:szCs w:val="24"/>
          <w:lang w:val="en-US"/>
        </w:rPr>
        <w:t xml:space="preserve">Even if electrocardiograms could be performed by GPs, they may not be able to interpret them. </w:t>
      </w:r>
      <w:r w:rsidRPr="00E5615D">
        <w:rPr>
          <w:rFonts w:ascii="Times New Roman" w:hAnsi="Times New Roman" w:cs="Times New Roman"/>
          <w:sz w:val="24"/>
          <w:szCs w:val="24"/>
          <w:lang w:val="en-US"/>
        </w:rPr>
        <w:t xml:space="preserve">This is different </w:t>
      </w:r>
      <w:r w:rsidR="00607823" w:rsidRPr="00E5615D">
        <w:rPr>
          <w:rFonts w:ascii="Times New Roman" w:hAnsi="Times New Roman" w:cs="Times New Roman"/>
          <w:sz w:val="24"/>
          <w:szCs w:val="24"/>
          <w:lang w:val="en-US"/>
        </w:rPr>
        <w:t>again the secondary care</w:t>
      </w:r>
      <w:r w:rsidRPr="00E5615D">
        <w:rPr>
          <w:rFonts w:ascii="Times New Roman" w:hAnsi="Times New Roman" w:cs="Times New Roman"/>
          <w:sz w:val="24"/>
          <w:szCs w:val="24"/>
          <w:lang w:val="en-US"/>
        </w:rPr>
        <w:t xml:space="preserve"> outpatient </w:t>
      </w:r>
      <w:r w:rsidR="009773CA" w:rsidRPr="00E5615D">
        <w:rPr>
          <w:rFonts w:ascii="Times New Roman" w:hAnsi="Times New Roman" w:cs="Times New Roman"/>
          <w:sz w:val="24"/>
          <w:szCs w:val="24"/>
          <w:lang w:val="en-US"/>
        </w:rPr>
        <w:t xml:space="preserve">setting </w:t>
      </w:r>
      <w:r w:rsidRPr="00E5615D">
        <w:rPr>
          <w:rFonts w:ascii="Times New Roman" w:hAnsi="Times New Roman" w:cs="Times New Roman"/>
          <w:sz w:val="24"/>
          <w:szCs w:val="24"/>
          <w:lang w:val="en-US"/>
        </w:rPr>
        <w:t>where medical practitioners or cardiologist</w:t>
      </w:r>
      <w:r w:rsidR="00F94C1F" w:rsidRPr="00E5615D">
        <w:rPr>
          <w:rFonts w:ascii="Times New Roman" w:hAnsi="Times New Roman" w:cs="Times New Roman"/>
          <w:sz w:val="24"/>
          <w:szCs w:val="24"/>
          <w:lang w:val="en-US"/>
        </w:rPr>
        <w:t>s</w:t>
      </w:r>
      <w:r w:rsidRPr="00E5615D">
        <w:rPr>
          <w:rFonts w:ascii="Times New Roman" w:hAnsi="Times New Roman" w:cs="Times New Roman"/>
          <w:sz w:val="24"/>
          <w:szCs w:val="24"/>
          <w:lang w:val="en-US"/>
        </w:rPr>
        <w:t xml:space="preserve"> have to access a plethora of tests which </w:t>
      </w:r>
      <w:r w:rsidR="00365C36" w:rsidRPr="00E5615D">
        <w:rPr>
          <w:rFonts w:ascii="Times New Roman" w:hAnsi="Times New Roman" w:cs="Times New Roman"/>
          <w:sz w:val="24"/>
          <w:szCs w:val="24"/>
          <w:lang w:val="en-US"/>
        </w:rPr>
        <w:t>could be utili</w:t>
      </w:r>
      <w:r w:rsidR="001B06AD">
        <w:rPr>
          <w:rFonts w:ascii="Times New Roman" w:hAnsi="Times New Roman" w:cs="Times New Roman"/>
          <w:sz w:val="24"/>
          <w:szCs w:val="24"/>
          <w:lang w:val="en-US"/>
        </w:rPr>
        <w:t>z</w:t>
      </w:r>
      <w:r w:rsidR="00365C36" w:rsidRPr="00E5615D">
        <w:rPr>
          <w:rFonts w:ascii="Times New Roman" w:hAnsi="Times New Roman" w:cs="Times New Roman"/>
          <w:sz w:val="24"/>
          <w:szCs w:val="24"/>
          <w:lang w:val="en-US"/>
        </w:rPr>
        <w:t xml:space="preserve">ed to </w:t>
      </w:r>
      <w:r w:rsidRPr="00E5615D">
        <w:rPr>
          <w:rFonts w:ascii="Times New Roman" w:hAnsi="Times New Roman" w:cs="Times New Roman"/>
          <w:sz w:val="24"/>
          <w:szCs w:val="24"/>
          <w:lang w:val="en-US"/>
        </w:rPr>
        <w:t>confirm or refute suspected diagnoses.</w:t>
      </w:r>
    </w:p>
    <w:p w14:paraId="14AD12EF" w14:textId="70E43FBA" w:rsidR="00706E9D" w:rsidRPr="00E5615D" w:rsidRDefault="00706E9D"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An alternative way </w:t>
      </w:r>
      <w:r w:rsidR="009773CA" w:rsidRPr="00E5615D">
        <w:rPr>
          <w:rFonts w:ascii="Times New Roman" w:hAnsi="Times New Roman" w:cs="Times New Roman"/>
          <w:sz w:val="24"/>
          <w:szCs w:val="24"/>
          <w:lang w:val="en-US"/>
        </w:rPr>
        <w:t xml:space="preserve">approach is for </w:t>
      </w:r>
      <w:r w:rsidRPr="00E5615D">
        <w:rPr>
          <w:rFonts w:ascii="Times New Roman" w:hAnsi="Times New Roman" w:cs="Times New Roman"/>
          <w:sz w:val="24"/>
          <w:szCs w:val="24"/>
          <w:lang w:val="en-US"/>
        </w:rPr>
        <w:t>primary care</w:t>
      </w:r>
      <w:r w:rsidR="009773CA" w:rsidRPr="00E5615D">
        <w:rPr>
          <w:rFonts w:ascii="Times New Roman" w:hAnsi="Times New Roman" w:cs="Times New Roman"/>
          <w:sz w:val="24"/>
          <w:szCs w:val="24"/>
          <w:lang w:val="en-US"/>
        </w:rPr>
        <w:t xml:space="preserve"> clinicians to offer treatment that is available to them and refer to secondary care if this fails to resolve the symptoms.</w:t>
      </w:r>
      <w:r w:rsidRPr="00E5615D">
        <w:rPr>
          <w:rFonts w:ascii="Times New Roman" w:hAnsi="Times New Roman" w:cs="Times New Roman"/>
          <w:sz w:val="24"/>
          <w:szCs w:val="24"/>
          <w:lang w:val="en-US"/>
        </w:rPr>
        <w:t xml:space="preserve"> For stable patients with chest pain especially those who have symptoms related to food, a common cause for chest pain is dyspepsia or gastro-</w:t>
      </w:r>
      <w:r w:rsidR="001B06AD" w:rsidRPr="00E5615D">
        <w:rPr>
          <w:rFonts w:ascii="Times New Roman" w:hAnsi="Times New Roman" w:cs="Times New Roman"/>
          <w:sz w:val="24"/>
          <w:szCs w:val="24"/>
          <w:lang w:val="en-US"/>
        </w:rPr>
        <w:t>esophageal</w:t>
      </w:r>
      <w:r w:rsidRPr="00E5615D">
        <w:rPr>
          <w:rFonts w:ascii="Times New Roman" w:hAnsi="Times New Roman" w:cs="Times New Roman"/>
          <w:sz w:val="24"/>
          <w:szCs w:val="24"/>
          <w:lang w:val="en-US"/>
        </w:rPr>
        <w:t xml:space="preserve"> reflux disease. While treatment with a proton-pump inhibitor may alleviate symptoms, the potential issue may be if there is underlying coronary heart disease this could delay the diagnosis which could affect patient outcomes if they have an acute myocardial infarction or cause patient distress with misdiagnosis. Clinicians do however often safety net to say if the symptoms do not get better or get worse to go to hospital. </w:t>
      </w:r>
    </w:p>
    <w:p w14:paraId="360308DD" w14:textId="743BC228" w:rsidR="00022D4D" w:rsidRPr="00E5615D" w:rsidRDefault="009773CA"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From the clinician</w:t>
      </w:r>
      <w:r w:rsidR="00285893" w:rsidRPr="00E5615D">
        <w:rPr>
          <w:rFonts w:ascii="Times New Roman" w:hAnsi="Times New Roman" w:cs="Times New Roman"/>
          <w:sz w:val="24"/>
          <w:szCs w:val="24"/>
          <w:lang w:val="en-US"/>
        </w:rPr>
        <w:t>’</w:t>
      </w:r>
      <w:r w:rsidRPr="00E5615D">
        <w:rPr>
          <w:rFonts w:ascii="Times New Roman" w:hAnsi="Times New Roman" w:cs="Times New Roman"/>
          <w:sz w:val="24"/>
          <w:szCs w:val="24"/>
          <w:lang w:val="en-US"/>
        </w:rPr>
        <w:t xml:space="preserve">s perspective the priorities of a pathway may be different to that of the patient.  Whilst the patient may wish the pathway to determine the diagnosis, the clinician </w:t>
      </w:r>
      <w:r w:rsidRPr="00E5615D">
        <w:rPr>
          <w:rFonts w:ascii="Times New Roman" w:hAnsi="Times New Roman" w:cs="Times New Roman"/>
          <w:sz w:val="24"/>
          <w:szCs w:val="24"/>
          <w:lang w:val="en-US"/>
        </w:rPr>
        <w:lastRenderedPageBreak/>
        <w:t xml:space="preserve">may design pathway to rule out a specific important cause of chest pain, rather than to find a specific diagnosis.  For example, </w:t>
      </w:r>
      <w:r w:rsidR="000F59F7" w:rsidRPr="00E5615D">
        <w:rPr>
          <w:rFonts w:ascii="Times New Roman" w:hAnsi="Times New Roman" w:cs="Times New Roman"/>
          <w:sz w:val="24"/>
          <w:szCs w:val="24"/>
          <w:lang w:val="en-US"/>
        </w:rPr>
        <w:t xml:space="preserve">many chest pain pathways used in clinical practice are used to rule out </w:t>
      </w:r>
      <w:r w:rsidR="00A87197" w:rsidRPr="00E5615D">
        <w:rPr>
          <w:rFonts w:ascii="Times New Roman" w:hAnsi="Times New Roman" w:cs="Times New Roman"/>
          <w:sz w:val="24"/>
          <w:szCs w:val="24"/>
          <w:lang w:val="en-US"/>
        </w:rPr>
        <w:t>CAD</w:t>
      </w:r>
      <w:r w:rsidR="000F59F7" w:rsidRPr="00E5615D">
        <w:rPr>
          <w:rFonts w:ascii="Times New Roman" w:hAnsi="Times New Roman" w:cs="Times New Roman"/>
          <w:sz w:val="24"/>
          <w:szCs w:val="24"/>
          <w:lang w:val="en-US"/>
        </w:rPr>
        <w:t xml:space="preserve"> related pain. </w:t>
      </w:r>
      <w:r w:rsidR="00EF37BA" w:rsidRPr="00E5615D">
        <w:rPr>
          <w:rFonts w:ascii="Times New Roman" w:hAnsi="Times New Roman" w:cs="Times New Roman"/>
          <w:bCs/>
          <w:sz w:val="24"/>
          <w:szCs w:val="24"/>
          <w:lang w:val="en-US"/>
        </w:rPr>
        <w:t>An example of this may be the real-world data on pathways related to the use of computed tomography coronary angiogram for chest pain</w:t>
      </w:r>
      <w:r w:rsidR="001B06AD">
        <w:rPr>
          <w:rFonts w:ascii="Times New Roman" w:hAnsi="Times New Roman" w:cs="Times New Roman"/>
          <w:bCs/>
          <w:sz w:val="24"/>
          <w:szCs w:val="24"/>
          <w:lang w:val="en-US"/>
        </w:rPr>
        <w:t>.</w:t>
      </w:r>
      <w:r w:rsidR="00F13312" w:rsidRPr="001B06AD">
        <w:rPr>
          <w:rFonts w:ascii="Times New Roman" w:hAnsi="Times New Roman" w:cs="Times New Roman"/>
          <w:bCs/>
          <w:sz w:val="24"/>
          <w:szCs w:val="24"/>
          <w:vertAlign w:val="superscript"/>
          <w:lang w:val="en-US"/>
        </w:rPr>
        <w:t>7</w:t>
      </w:r>
      <w:r w:rsidR="00EF37BA" w:rsidRPr="00E5615D">
        <w:rPr>
          <w:rFonts w:ascii="Times New Roman" w:hAnsi="Times New Roman" w:cs="Times New Roman"/>
          <w:bCs/>
          <w:sz w:val="24"/>
          <w:szCs w:val="24"/>
          <w:lang w:val="en-US"/>
        </w:rPr>
        <w:t xml:space="preserve"> </w:t>
      </w:r>
      <w:r w:rsidR="000F59F7" w:rsidRPr="00E5615D">
        <w:rPr>
          <w:rFonts w:ascii="Times New Roman" w:hAnsi="Times New Roman" w:cs="Times New Roman"/>
          <w:sz w:val="24"/>
          <w:szCs w:val="24"/>
          <w:lang w:val="en-US"/>
        </w:rPr>
        <w:t>The reason for this is that coronary heart disease is a common cause for chest pain</w:t>
      </w:r>
      <w:r w:rsidRPr="00E5615D">
        <w:rPr>
          <w:rFonts w:ascii="Times New Roman" w:hAnsi="Times New Roman" w:cs="Times New Roman"/>
          <w:sz w:val="24"/>
          <w:szCs w:val="24"/>
          <w:lang w:val="en-US"/>
        </w:rPr>
        <w:t>,</w:t>
      </w:r>
      <w:r w:rsidR="00022D4D" w:rsidRPr="00E5615D">
        <w:rPr>
          <w:rFonts w:ascii="Times New Roman" w:hAnsi="Times New Roman" w:cs="Times New Roman"/>
          <w:sz w:val="24"/>
          <w:szCs w:val="24"/>
          <w:lang w:val="en-US"/>
        </w:rPr>
        <w:t xml:space="preserve"> </w:t>
      </w:r>
      <w:r w:rsidR="000F59F7" w:rsidRPr="00E5615D">
        <w:rPr>
          <w:rFonts w:ascii="Times New Roman" w:hAnsi="Times New Roman" w:cs="Times New Roman"/>
          <w:sz w:val="24"/>
          <w:szCs w:val="24"/>
          <w:lang w:val="en-US"/>
        </w:rPr>
        <w:t xml:space="preserve">it can have potentially serious consequences </w:t>
      </w:r>
      <w:r w:rsidR="00A33B90" w:rsidRPr="00E5615D">
        <w:rPr>
          <w:rFonts w:ascii="Times New Roman" w:hAnsi="Times New Roman" w:cs="Times New Roman"/>
          <w:sz w:val="24"/>
          <w:szCs w:val="24"/>
          <w:lang w:val="en-US"/>
        </w:rPr>
        <w:t xml:space="preserve">if </w:t>
      </w:r>
      <w:r w:rsidR="000F59F7" w:rsidRPr="00E5615D">
        <w:rPr>
          <w:rFonts w:ascii="Times New Roman" w:hAnsi="Times New Roman" w:cs="Times New Roman"/>
          <w:sz w:val="24"/>
          <w:szCs w:val="24"/>
          <w:lang w:val="en-US"/>
        </w:rPr>
        <w:t>it is not identified</w:t>
      </w:r>
      <w:r w:rsidRPr="00E5615D">
        <w:rPr>
          <w:rFonts w:ascii="Times New Roman" w:hAnsi="Times New Roman" w:cs="Times New Roman"/>
          <w:sz w:val="24"/>
          <w:szCs w:val="24"/>
          <w:lang w:val="en-US"/>
        </w:rPr>
        <w:t>, and treatment specifically alters the prognosis and symptomatic burden of patients</w:t>
      </w:r>
      <w:r w:rsidR="000F59F7" w:rsidRPr="00E5615D">
        <w:rPr>
          <w:rFonts w:ascii="Times New Roman" w:hAnsi="Times New Roman" w:cs="Times New Roman"/>
          <w:sz w:val="24"/>
          <w:szCs w:val="24"/>
          <w:lang w:val="en-US"/>
        </w:rPr>
        <w:t xml:space="preserve">. </w:t>
      </w:r>
      <w:r w:rsidRPr="00E5615D">
        <w:rPr>
          <w:rFonts w:ascii="Times New Roman" w:hAnsi="Times New Roman" w:cs="Times New Roman"/>
          <w:sz w:val="24"/>
          <w:szCs w:val="24"/>
          <w:lang w:val="en-US"/>
        </w:rPr>
        <w:t xml:space="preserve"> Identification of this life</w:t>
      </w:r>
      <w:r w:rsidR="00022D4D" w:rsidRPr="00E5615D">
        <w:rPr>
          <w:rFonts w:ascii="Times New Roman" w:hAnsi="Times New Roman" w:cs="Times New Roman"/>
          <w:sz w:val="24"/>
          <w:szCs w:val="24"/>
          <w:lang w:val="en-US"/>
        </w:rPr>
        <w:t>-</w:t>
      </w:r>
      <w:r w:rsidRPr="00E5615D">
        <w:rPr>
          <w:rFonts w:ascii="Times New Roman" w:hAnsi="Times New Roman" w:cs="Times New Roman"/>
          <w:sz w:val="24"/>
          <w:szCs w:val="24"/>
          <w:lang w:val="en-US"/>
        </w:rPr>
        <w:t xml:space="preserve">threatening disease process may also reduce the risk of </w:t>
      </w:r>
      <w:r w:rsidR="000F59F7" w:rsidRPr="00E5615D">
        <w:rPr>
          <w:rFonts w:ascii="Times New Roman" w:hAnsi="Times New Roman" w:cs="Times New Roman"/>
          <w:sz w:val="24"/>
          <w:szCs w:val="24"/>
          <w:lang w:val="en-US"/>
        </w:rPr>
        <w:t xml:space="preserve">malpractice claims. However, such pathways may misdiagnose or delay </w:t>
      </w:r>
      <w:r w:rsidRPr="00E5615D">
        <w:rPr>
          <w:rFonts w:ascii="Times New Roman" w:hAnsi="Times New Roman" w:cs="Times New Roman"/>
          <w:sz w:val="24"/>
          <w:szCs w:val="24"/>
          <w:lang w:val="en-US"/>
        </w:rPr>
        <w:t xml:space="preserve">the </w:t>
      </w:r>
      <w:r w:rsidR="000F59F7" w:rsidRPr="00E5615D">
        <w:rPr>
          <w:rFonts w:ascii="Times New Roman" w:hAnsi="Times New Roman" w:cs="Times New Roman"/>
          <w:sz w:val="24"/>
          <w:szCs w:val="24"/>
          <w:lang w:val="en-US"/>
        </w:rPr>
        <w:t>diagnosis of other serious problems such as lung malignancy</w:t>
      </w:r>
      <w:r w:rsidR="00353DA5" w:rsidRPr="00E5615D">
        <w:rPr>
          <w:rFonts w:ascii="Times New Roman" w:hAnsi="Times New Roman" w:cs="Times New Roman"/>
          <w:sz w:val="24"/>
          <w:szCs w:val="24"/>
          <w:lang w:val="en-US"/>
        </w:rPr>
        <w:t xml:space="preserve"> or pulmonary embolism</w:t>
      </w:r>
      <w:r w:rsidR="000F59F7" w:rsidRPr="00E5615D">
        <w:rPr>
          <w:rFonts w:ascii="Times New Roman" w:hAnsi="Times New Roman" w:cs="Times New Roman"/>
          <w:sz w:val="24"/>
          <w:szCs w:val="24"/>
          <w:lang w:val="en-US"/>
        </w:rPr>
        <w:t>.</w:t>
      </w:r>
    </w:p>
    <w:p w14:paraId="1F94709D" w14:textId="487F5361" w:rsidR="00706E9D" w:rsidRPr="00E5615D" w:rsidRDefault="00706E9D"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A further consideration is</w:t>
      </w:r>
      <w:r w:rsidR="00AF31DA" w:rsidRPr="00E5615D">
        <w:rPr>
          <w:rFonts w:ascii="Times New Roman" w:hAnsi="Times New Roman" w:cs="Times New Roman"/>
          <w:sz w:val="24"/>
          <w:szCs w:val="24"/>
          <w:lang w:val="en-US"/>
        </w:rPr>
        <w:t xml:space="preserve"> about individual patients and their baseline health status</w:t>
      </w:r>
      <w:r w:rsidR="009773CA" w:rsidRPr="00E5615D">
        <w:rPr>
          <w:rFonts w:ascii="Times New Roman" w:hAnsi="Times New Roman" w:cs="Times New Roman"/>
          <w:sz w:val="24"/>
          <w:szCs w:val="24"/>
          <w:lang w:val="en-US"/>
        </w:rPr>
        <w:t>, which affect whether later treatments are appropriate</w:t>
      </w:r>
      <w:r w:rsidRPr="00E5615D">
        <w:rPr>
          <w:rFonts w:ascii="Times New Roman" w:hAnsi="Times New Roman" w:cs="Times New Roman"/>
          <w:sz w:val="24"/>
          <w:szCs w:val="24"/>
          <w:lang w:val="en-US"/>
        </w:rPr>
        <w:t xml:space="preserve">. </w:t>
      </w:r>
      <w:r w:rsidR="00196FCF" w:rsidRPr="00E5615D">
        <w:rPr>
          <w:rFonts w:ascii="Times New Roman" w:hAnsi="Times New Roman" w:cs="Times New Roman"/>
          <w:sz w:val="24"/>
          <w:szCs w:val="24"/>
          <w:lang w:val="en-US"/>
        </w:rPr>
        <w:t xml:space="preserve">GPs and emergency care doctors </w:t>
      </w:r>
      <w:r w:rsidR="009773CA" w:rsidRPr="00E5615D">
        <w:rPr>
          <w:rFonts w:ascii="Times New Roman" w:hAnsi="Times New Roman" w:cs="Times New Roman"/>
          <w:sz w:val="24"/>
          <w:szCs w:val="24"/>
          <w:lang w:val="en-US"/>
        </w:rPr>
        <w:t xml:space="preserve">have a broad training and experience to </w:t>
      </w:r>
      <w:r w:rsidR="00196FCF" w:rsidRPr="00E5615D">
        <w:rPr>
          <w:rFonts w:ascii="Times New Roman" w:hAnsi="Times New Roman" w:cs="Times New Roman"/>
          <w:sz w:val="24"/>
          <w:szCs w:val="24"/>
          <w:lang w:val="en-US"/>
        </w:rPr>
        <w:t xml:space="preserve">deal with </w:t>
      </w:r>
      <w:r w:rsidR="009773CA" w:rsidRPr="00E5615D">
        <w:rPr>
          <w:rFonts w:ascii="Times New Roman" w:hAnsi="Times New Roman" w:cs="Times New Roman"/>
          <w:sz w:val="24"/>
          <w:szCs w:val="24"/>
          <w:lang w:val="en-US"/>
        </w:rPr>
        <w:t>a wide variety of</w:t>
      </w:r>
      <w:r w:rsidR="00196FCF" w:rsidRPr="00E5615D">
        <w:rPr>
          <w:rFonts w:ascii="Times New Roman" w:hAnsi="Times New Roman" w:cs="Times New Roman"/>
          <w:sz w:val="24"/>
          <w:szCs w:val="24"/>
          <w:lang w:val="en-US"/>
        </w:rPr>
        <w:t xml:space="preserve"> medical problems</w:t>
      </w:r>
      <w:r w:rsidR="009773CA" w:rsidRPr="00E5615D">
        <w:rPr>
          <w:rFonts w:ascii="Times New Roman" w:hAnsi="Times New Roman" w:cs="Times New Roman"/>
          <w:sz w:val="24"/>
          <w:szCs w:val="24"/>
          <w:lang w:val="en-US"/>
        </w:rPr>
        <w:t>, but</w:t>
      </w:r>
      <w:r w:rsidR="00196FCF" w:rsidRPr="00E5615D">
        <w:rPr>
          <w:rFonts w:ascii="Times New Roman" w:hAnsi="Times New Roman" w:cs="Times New Roman"/>
          <w:sz w:val="24"/>
          <w:szCs w:val="24"/>
          <w:lang w:val="en-US"/>
        </w:rPr>
        <w:t xml:space="preserve"> they may not have the expertise to know whether invasive coronary revascularization or medical therapy is </w:t>
      </w:r>
      <w:r w:rsidR="00AF31DA" w:rsidRPr="00E5615D">
        <w:rPr>
          <w:rFonts w:ascii="Times New Roman" w:hAnsi="Times New Roman" w:cs="Times New Roman"/>
          <w:sz w:val="24"/>
          <w:szCs w:val="24"/>
          <w:lang w:val="en-US"/>
        </w:rPr>
        <w:t>most appropriate for individual</w:t>
      </w:r>
      <w:r w:rsidR="00196FCF" w:rsidRPr="00E5615D">
        <w:rPr>
          <w:rFonts w:ascii="Times New Roman" w:hAnsi="Times New Roman" w:cs="Times New Roman"/>
          <w:sz w:val="24"/>
          <w:szCs w:val="24"/>
          <w:lang w:val="en-US"/>
        </w:rPr>
        <w:t xml:space="preserve"> patients. </w:t>
      </w:r>
      <w:r w:rsidR="00D31C2F" w:rsidRPr="00E5615D">
        <w:rPr>
          <w:rFonts w:ascii="Times New Roman" w:hAnsi="Times New Roman" w:cs="Times New Roman"/>
          <w:sz w:val="24"/>
          <w:szCs w:val="24"/>
          <w:lang w:val="en-US"/>
        </w:rPr>
        <w:t>In the E</w:t>
      </w:r>
      <w:r w:rsidR="00022D4D" w:rsidRPr="00E5615D">
        <w:rPr>
          <w:rFonts w:ascii="Times New Roman" w:hAnsi="Times New Roman" w:cs="Times New Roman"/>
          <w:sz w:val="24"/>
          <w:szCs w:val="24"/>
          <w:lang w:val="en-US"/>
        </w:rPr>
        <w:t>uropean Society of Cardiology</w:t>
      </w:r>
      <w:r w:rsidR="00D31C2F" w:rsidRPr="00E5615D">
        <w:rPr>
          <w:rFonts w:ascii="Times New Roman" w:hAnsi="Times New Roman" w:cs="Times New Roman"/>
          <w:sz w:val="24"/>
          <w:szCs w:val="24"/>
          <w:lang w:val="en-US"/>
        </w:rPr>
        <w:t xml:space="preserve"> guidelines for chronic coronary syndrome there is an important step after initial consideration of symptoms and signs to consider the patient’s general health, comorbidities and quality of life</w:t>
      </w:r>
      <w:r w:rsidR="001B06AD">
        <w:rPr>
          <w:rFonts w:ascii="Times New Roman" w:hAnsi="Times New Roman" w:cs="Times New Roman"/>
          <w:sz w:val="24"/>
          <w:szCs w:val="24"/>
          <w:lang w:val="en-US"/>
        </w:rPr>
        <w:t>.</w:t>
      </w:r>
      <w:r w:rsidR="00F13312" w:rsidRPr="001B06AD">
        <w:rPr>
          <w:rFonts w:ascii="Times New Roman" w:hAnsi="Times New Roman" w:cs="Times New Roman"/>
          <w:sz w:val="24"/>
          <w:szCs w:val="24"/>
          <w:vertAlign w:val="superscript"/>
          <w:lang w:val="en-US"/>
        </w:rPr>
        <w:t>8</w:t>
      </w:r>
      <w:r w:rsidR="00D31C2F" w:rsidRPr="00E5615D">
        <w:rPr>
          <w:rFonts w:ascii="Times New Roman" w:hAnsi="Times New Roman" w:cs="Times New Roman"/>
          <w:sz w:val="24"/>
          <w:szCs w:val="24"/>
          <w:lang w:val="en-US"/>
        </w:rPr>
        <w:t xml:space="preserve"> </w:t>
      </w:r>
      <w:r w:rsidRPr="00E5615D">
        <w:rPr>
          <w:rFonts w:ascii="Times New Roman" w:hAnsi="Times New Roman" w:cs="Times New Roman"/>
          <w:sz w:val="24"/>
          <w:szCs w:val="24"/>
          <w:lang w:val="en-US"/>
        </w:rPr>
        <w:t xml:space="preserve">There is a growing population who are elderly, comorbid, frail with dementia. Often the ceiling of treatment is considered in these circumstances. For some of these patients, it would not be </w:t>
      </w:r>
      <w:r w:rsidR="00B1429E" w:rsidRPr="00E5615D">
        <w:rPr>
          <w:rFonts w:ascii="Times New Roman" w:hAnsi="Times New Roman" w:cs="Times New Roman"/>
          <w:sz w:val="24"/>
          <w:szCs w:val="24"/>
          <w:lang w:val="en-US"/>
        </w:rPr>
        <w:t xml:space="preserve">inappropriate or distressing </w:t>
      </w:r>
      <w:r w:rsidRPr="00E5615D">
        <w:rPr>
          <w:rFonts w:ascii="Times New Roman" w:hAnsi="Times New Roman" w:cs="Times New Roman"/>
          <w:sz w:val="24"/>
          <w:szCs w:val="24"/>
          <w:lang w:val="en-US"/>
        </w:rPr>
        <w:t xml:space="preserve">to undergo investigations which may place them at risk of complications only to decide after diagnosis is confirmed that </w:t>
      </w:r>
      <w:r w:rsidR="009773CA" w:rsidRPr="00E5615D">
        <w:rPr>
          <w:rFonts w:ascii="Times New Roman" w:hAnsi="Times New Roman" w:cs="Times New Roman"/>
          <w:sz w:val="24"/>
          <w:szCs w:val="24"/>
          <w:lang w:val="en-US"/>
        </w:rPr>
        <w:t xml:space="preserve">a </w:t>
      </w:r>
      <w:r w:rsidR="007E6201" w:rsidRPr="00E5615D">
        <w:rPr>
          <w:rFonts w:ascii="Times New Roman" w:hAnsi="Times New Roman" w:cs="Times New Roman"/>
          <w:sz w:val="24"/>
          <w:szCs w:val="24"/>
          <w:lang w:val="en-US"/>
        </w:rPr>
        <w:t xml:space="preserve">specific </w:t>
      </w:r>
      <w:r w:rsidRPr="00E5615D">
        <w:rPr>
          <w:rFonts w:ascii="Times New Roman" w:hAnsi="Times New Roman" w:cs="Times New Roman"/>
          <w:sz w:val="24"/>
          <w:szCs w:val="24"/>
          <w:lang w:val="en-US"/>
        </w:rPr>
        <w:t xml:space="preserve">treatment </w:t>
      </w:r>
      <w:r w:rsidR="007E6201" w:rsidRPr="00E5615D">
        <w:rPr>
          <w:rFonts w:ascii="Times New Roman" w:hAnsi="Times New Roman" w:cs="Times New Roman"/>
          <w:sz w:val="24"/>
          <w:szCs w:val="24"/>
          <w:lang w:val="en-US"/>
        </w:rPr>
        <w:t>would</w:t>
      </w:r>
      <w:r w:rsidRPr="00E5615D">
        <w:rPr>
          <w:rFonts w:ascii="Times New Roman" w:hAnsi="Times New Roman" w:cs="Times New Roman"/>
          <w:sz w:val="24"/>
          <w:szCs w:val="24"/>
          <w:lang w:val="en-US"/>
        </w:rPr>
        <w:t xml:space="preserve"> not be offered. In particular coronary revascularization procedures such as invasive coronary angiogram</w:t>
      </w:r>
      <w:r w:rsidR="00510511" w:rsidRPr="00E5615D">
        <w:rPr>
          <w:rFonts w:ascii="Times New Roman" w:hAnsi="Times New Roman" w:cs="Times New Roman"/>
          <w:sz w:val="24"/>
          <w:szCs w:val="24"/>
          <w:lang w:val="en-US"/>
        </w:rPr>
        <w:t>,</w:t>
      </w:r>
      <w:r w:rsidRPr="00E5615D">
        <w:rPr>
          <w:rFonts w:ascii="Times New Roman" w:hAnsi="Times New Roman" w:cs="Times New Roman"/>
          <w:sz w:val="24"/>
          <w:szCs w:val="24"/>
          <w:lang w:val="en-US"/>
        </w:rPr>
        <w:t xml:space="preserve"> percutaneous coronary intervention and coronary artery bypass grafting can carry serious complications such as bleeding, </w:t>
      </w:r>
      <w:r w:rsidR="00510511" w:rsidRPr="00E5615D">
        <w:rPr>
          <w:rFonts w:ascii="Times New Roman" w:hAnsi="Times New Roman" w:cs="Times New Roman"/>
          <w:sz w:val="24"/>
          <w:szCs w:val="24"/>
          <w:lang w:val="en-US"/>
        </w:rPr>
        <w:t xml:space="preserve">stroke, </w:t>
      </w:r>
      <w:r w:rsidRPr="00E5615D">
        <w:rPr>
          <w:rFonts w:ascii="Times New Roman" w:hAnsi="Times New Roman" w:cs="Times New Roman"/>
          <w:sz w:val="24"/>
          <w:szCs w:val="24"/>
          <w:lang w:val="en-US"/>
        </w:rPr>
        <w:t>life threatening infections and death.</w:t>
      </w:r>
    </w:p>
    <w:p w14:paraId="69212849" w14:textId="77777777" w:rsidR="00F10CDB" w:rsidRPr="00E5615D" w:rsidRDefault="00F10CDB" w:rsidP="00A62B7B">
      <w:pPr>
        <w:spacing w:after="0" w:line="480" w:lineRule="auto"/>
        <w:jc w:val="both"/>
        <w:rPr>
          <w:rFonts w:ascii="Times New Roman" w:hAnsi="Times New Roman" w:cs="Times New Roman"/>
          <w:bCs/>
          <w:i/>
          <w:iCs/>
          <w:sz w:val="24"/>
          <w:szCs w:val="24"/>
          <w:lang w:val="en-US"/>
        </w:rPr>
      </w:pPr>
    </w:p>
    <w:p w14:paraId="5DE8A46E" w14:textId="77777777" w:rsidR="00F10CDB" w:rsidRPr="00E5615D" w:rsidRDefault="00F10CDB" w:rsidP="00A62B7B">
      <w:pPr>
        <w:spacing w:after="0" w:line="480" w:lineRule="auto"/>
        <w:jc w:val="both"/>
        <w:rPr>
          <w:rFonts w:ascii="Times New Roman" w:hAnsi="Times New Roman" w:cs="Times New Roman"/>
          <w:bCs/>
          <w:i/>
          <w:iCs/>
          <w:sz w:val="24"/>
          <w:szCs w:val="24"/>
          <w:lang w:val="en-US"/>
        </w:rPr>
      </w:pPr>
    </w:p>
    <w:p w14:paraId="1CB0EF75" w14:textId="381377D3" w:rsidR="00706E9D" w:rsidRPr="00E5615D" w:rsidRDefault="00706E9D" w:rsidP="00A62B7B">
      <w:pPr>
        <w:spacing w:after="0" w:line="480" w:lineRule="auto"/>
        <w:jc w:val="both"/>
        <w:rPr>
          <w:rFonts w:ascii="Times New Roman" w:hAnsi="Times New Roman" w:cs="Times New Roman"/>
          <w:bCs/>
          <w:i/>
          <w:iCs/>
          <w:sz w:val="24"/>
          <w:szCs w:val="24"/>
          <w:lang w:val="en-US"/>
        </w:rPr>
      </w:pPr>
      <w:r w:rsidRPr="00E5615D">
        <w:rPr>
          <w:rFonts w:ascii="Times New Roman" w:hAnsi="Times New Roman" w:cs="Times New Roman"/>
          <w:bCs/>
          <w:i/>
          <w:iCs/>
          <w:sz w:val="24"/>
          <w:szCs w:val="24"/>
          <w:lang w:val="en-US"/>
        </w:rPr>
        <w:lastRenderedPageBreak/>
        <w:t>The health service perspective</w:t>
      </w:r>
    </w:p>
    <w:p w14:paraId="10BEA638" w14:textId="0E900F78" w:rsidR="00E66B1D" w:rsidRPr="00E5615D" w:rsidRDefault="00756DB9"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The healthcare service perspective is far more complex. The care components of the health service are divided into those in the community </w:t>
      </w:r>
      <w:r w:rsidR="00BB76EC" w:rsidRPr="00E5615D">
        <w:rPr>
          <w:rFonts w:ascii="Times New Roman" w:hAnsi="Times New Roman" w:cs="Times New Roman"/>
          <w:sz w:val="24"/>
          <w:szCs w:val="24"/>
          <w:lang w:val="en-US"/>
        </w:rPr>
        <w:t>(</w:t>
      </w:r>
      <w:r w:rsidRPr="00E5615D">
        <w:rPr>
          <w:rFonts w:ascii="Times New Roman" w:hAnsi="Times New Roman" w:cs="Times New Roman"/>
          <w:sz w:val="24"/>
          <w:szCs w:val="24"/>
          <w:lang w:val="en-US"/>
        </w:rPr>
        <w:t xml:space="preserve">such as primary care </w:t>
      </w:r>
      <w:r w:rsidR="00BB76EC" w:rsidRPr="00E5615D">
        <w:rPr>
          <w:rFonts w:ascii="Times New Roman" w:hAnsi="Times New Roman" w:cs="Times New Roman"/>
          <w:sz w:val="24"/>
          <w:szCs w:val="24"/>
          <w:lang w:val="en-US"/>
        </w:rPr>
        <w:t xml:space="preserve">services) </w:t>
      </w:r>
      <w:r w:rsidRPr="00E5615D">
        <w:rPr>
          <w:rFonts w:ascii="Times New Roman" w:hAnsi="Times New Roman" w:cs="Times New Roman"/>
          <w:sz w:val="24"/>
          <w:szCs w:val="24"/>
          <w:lang w:val="en-US"/>
        </w:rPr>
        <w:t>and secondary</w:t>
      </w:r>
      <w:r w:rsidR="002675D4" w:rsidRPr="00E5615D">
        <w:rPr>
          <w:rFonts w:ascii="Times New Roman" w:hAnsi="Times New Roman" w:cs="Times New Roman"/>
          <w:sz w:val="24"/>
          <w:szCs w:val="24"/>
          <w:lang w:val="en-US"/>
        </w:rPr>
        <w:t>/tertiary</w:t>
      </w:r>
      <w:r w:rsidRPr="00E5615D">
        <w:rPr>
          <w:rFonts w:ascii="Times New Roman" w:hAnsi="Times New Roman" w:cs="Times New Roman"/>
          <w:sz w:val="24"/>
          <w:szCs w:val="24"/>
          <w:lang w:val="en-US"/>
        </w:rPr>
        <w:t xml:space="preserve"> care hospitals where there </w:t>
      </w:r>
      <w:r w:rsidR="00C1140F" w:rsidRPr="00E5615D">
        <w:rPr>
          <w:rFonts w:ascii="Times New Roman" w:hAnsi="Times New Roman" w:cs="Times New Roman"/>
          <w:sz w:val="24"/>
          <w:szCs w:val="24"/>
          <w:lang w:val="en-US"/>
        </w:rPr>
        <w:t>is</w:t>
      </w:r>
      <w:r w:rsidRPr="00E5615D">
        <w:rPr>
          <w:rFonts w:ascii="Times New Roman" w:hAnsi="Times New Roman" w:cs="Times New Roman"/>
          <w:sz w:val="24"/>
          <w:szCs w:val="24"/>
          <w:lang w:val="en-US"/>
        </w:rPr>
        <w:t xml:space="preserve"> specialist input and</w:t>
      </w:r>
      <w:r w:rsidR="00BB76EC" w:rsidRPr="00E5615D">
        <w:rPr>
          <w:rFonts w:ascii="Times New Roman" w:hAnsi="Times New Roman" w:cs="Times New Roman"/>
          <w:sz w:val="24"/>
          <w:szCs w:val="24"/>
          <w:lang w:val="en-US"/>
        </w:rPr>
        <w:t xml:space="preserve"> where</w:t>
      </w:r>
      <w:r w:rsidRPr="00E5615D">
        <w:rPr>
          <w:rFonts w:ascii="Times New Roman" w:hAnsi="Times New Roman" w:cs="Times New Roman"/>
          <w:sz w:val="24"/>
          <w:szCs w:val="24"/>
          <w:lang w:val="en-US"/>
        </w:rPr>
        <w:t xml:space="preserve"> procedures are carried out. </w:t>
      </w:r>
      <w:r w:rsidR="000527D2" w:rsidRPr="00E5615D">
        <w:rPr>
          <w:rFonts w:ascii="Times New Roman" w:hAnsi="Times New Roman" w:cs="Times New Roman"/>
          <w:sz w:val="24"/>
          <w:szCs w:val="24"/>
          <w:lang w:val="en-US"/>
        </w:rPr>
        <w:t xml:space="preserve">For patients with stable chest pain, </w:t>
      </w:r>
      <w:r w:rsidRPr="00E5615D">
        <w:rPr>
          <w:rFonts w:ascii="Times New Roman" w:hAnsi="Times New Roman" w:cs="Times New Roman"/>
          <w:sz w:val="24"/>
          <w:szCs w:val="24"/>
          <w:lang w:val="en-US"/>
        </w:rPr>
        <w:t xml:space="preserve">primary care or family doctors may be where patients first present or the first place where their chest pain is </w:t>
      </w:r>
      <w:r w:rsidR="000527D2" w:rsidRPr="00E5615D">
        <w:rPr>
          <w:rFonts w:ascii="Times New Roman" w:hAnsi="Times New Roman" w:cs="Times New Roman"/>
          <w:sz w:val="24"/>
          <w:szCs w:val="24"/>
          <w:lang w:val="en-US"/>
        </w:rPr>
        <w:t xml:space="preserve">formally </w:t>
      </w:r>
      <w:r w:rsidRPr="00E5615D">
        <w:rPr>
          <w:rFonts w:ascii="Times New Roman" w:hAnsi="Times New Roman" w:cs="Times New Roman"/>
          <w:sz w:val="24"/>
          <w:szCs w:val="24"/>
          <w:lang w:val="en-US"/>
        </w:rPr>
        <w:t xml:space="preserve">assessed. The </w:t>
      </w:r>
      <w:r w:rsidR="004531CC" w:rsidRPr="00E5615D">
        <w:rPr>
          <w:rFonts w:ascii="Times New Roman" w:hAnsi="Times New Roman" w:cs="Times New Roman"/>
          <w:sz w:val="24"/>
          <w:szCs w:val="24"/>
          <w:lang w:val="en-US"/>
        </w:rPr>
        <w:t xml:space="preserve">community </w:t>
      </w:r>
      <w:r w:rsidR="00D037DA" w:rsidRPr="00E5615D">
        <w:rPr>
          <w:rFonts w:ascii="Times New Roman" w:hAnsi="Times New Roman" w:cs="Times New Roman"/>
          <w:sz w:val="24"/>
          <w:szCs w:val="24"/>
          <w:lang w:val="en-US"/>
        </w:rPr>
        <w:t>clinician</w:t>
      </w:r>
      <w:r w:rsidRPr="00E5615D">
        <w:rPr>
          <w:rFonts w:ascii="Times New Roman" w:hAnsi="Times New Roman" w:cs="Times New Roman"/>
          <w:sz w:val="24"/>
          <w:szCs w:val="24"/>
          <w:lang w:val="en-US"/>
        </w:rPr>
        <w:t xml:space="preserve"> has a key role as a gatekeeper to </w:t>
      </w:r>
      <w:r w:rsidR="004531CC" w:rsidRPr="00E5615D">
        <w:rPr>
          <w:rFonts w:ascii="Times New Roman" w:hAnsi="Times New Roman" w:cs="Times New Roman"/>
          <w:sz w:val="24"/>
          <w:szCs w:val="24"/>
          <w:lang w:val="en-US"/>
        </w:rPr>
        <w:t>either manage or refer patients for further evaluation</w:t>
      </w:r>
      <w:r w:rsidRPr="00E5615D">
        <w:rPr>
          <w:rFonts w:ascii="Times New Roman" w:hAnsi="Times New Roman" w:cs="Times New Roman"/>
          <w:sz w:val="24"/>
          <w:szCs w:val="24"/>
          <w:lang w:val="en-US"/>
        </w:rPr>
        <w:t xml:space="preserve">. Based on the clinical acumen of the primary care clinician they may be able to identify patients who are more likely to have cardiac symptoms due to stable angina over other common causes such gastrointestinal, </w:t>
      </w:r>
      <w:r w:rsidR="00055D23" w:rsidRPr="00E5615D">
        <w:rPr>
          <w:rFonts w:ascii="Times New Roman" w:hAnsi="Times New Roman" w:cs="Times New Roman"/>
          <w:sz w:val="24"/>
          <w:szCs w:val="24"/>
          <w:lang w:val="en-US"/>
        </w:rPr>
        <w:t xml:space="preserve">infectious, </w:t>
      </w:r>
      <w:r w:rsidRPr="00E5615D">
        <w:rPr>
          <w:rFonts w:ascii="Times New Roman" w:hAnsi="Times New Roman" w:cs="Times New Roman"/>
          <w:sz w:val="24"/>
          <w:szCs w:val="24"/>
          <w:lang w:val="en-US"/>
        </w:rPr>
        <w:t xml:space="preserve">musculoskeletal or venous thromboembolism related causes for chest pain. They may be able to investigate the </w:t>
      </w:r>
      <w:r w:rsidR="00055D23" w:rsidRPr="00E5615D">
        <w:rPr>
          <w:rFonts w:ascii="Times New Roman" w:hAnsi="Times New Roman" w:cs="Times New Roman"/>
          <w:sz w:val="24"/>
          <w:szCs w:val="24"/>
          <w:lang w:val="en-US"/>
        </w:rPr>
        <w:t>chest pain</w:t>
      </w:r>
      <w:r w:rsidRPr="00E5615D">
        <w:rPr>
          <w:rFonts w:ascii="Times New Roman" w:hAnsi="Times New Roman" w:cs="Times New Roman"/>
          <w:sz w:val="24"/>
          <w:szCs w:val="24"/>
          <w:lang w:val="en-US"/>
        </w:rPr>
        <w:t xml:space="preserve"> with tests such as electrocardiogram, bloods, exercise tests and echocardiogram depending on the availability in their area. Experienced primary care physicians or those with specialist interest</w:t>
      </w:r>
      <w:r w:rsidR="00BB76EC" w:rsidRPr="00E5615D">
        <w:rPr>
          <w:rFonts w:ascii="Times New Roman" w:hAnsi="Times New Roman" w:cs="Times New Roman"/>
          <w:sz w:val="24"/>
          <w:szCs w:val="24"/>
          <w:lang w:val="en-US"/>
        </w:rPr>
        <w:t xml:space="preserve"> in cardiology</w:t>
      </w:r>
      <w:r w:rsidRPr="00E5615D">
        <w:rPr>
          <w:rFonts w:ascii="Times New Roman" w:hAnsi="Times New Roman" w:cs="Times New Roman"/>
          <w:sz w:val="24"/>
          <w:szCs w:val="24"/>
          <w:lang w:val="en-US"/>
        </w:rPr>
        <w:t xml:space="preserve"> may also feel comfortable prescribing initial treatment such as antiplatelet, </w:t>
      </w:r>
      <w:r w:rsidR="00BB76EC" w:rsidRPr="00E5615D">
        <w:rPr>
          <w:rFonts w:ascii="Times New Roman" w:hAnsi="Times New Roman" w:cs="Times New Roman"/>
          <w:sz w:val="24"/>
          <w:szCs w:val="24"/>
          <w:lang w:val="en-US"/>
        </w:rPr>
        <w:t>cholesterol lowering</w:t>
      </w:r>
      <w:r w:rsidRPr="00E5615D">
        <w:rPr>
          <w:rFonts w:ascii="Times New Roman" w:hAnsi="Times New Roman" w:cs="Times New Roman"/>
          <w:sz w:val="24"/>
          <w:szCs w:val="24"/>
          <w:lang w:val="en-US"/>
        </w:rPr>
        <w:t xml:space="preserve"> and antianginals and manage patients in the community</w:t>
      </w:r>
      <w:r w:rsidR="00BB76EC" w:rsidRPr="00E5615D">
        <w:rPr>
          <w:rFonts w:ascii="Times New Roman" w:hAnsi="Times New Roman" w:cs="Times New Roman"/>
          <w:sz w:val="24"/>
          <w:szCs w:val="24"/>
          <w:lang w:val="en-US"/>
        </w:rPr>
        <w:t>,</w:t>
      </w:r>
      <w:r w:rsidRPr="00E5615D">
        <w:rPr>
          <w:rFonts w:ascii="Times New Roman" w:hAnsi="Times New Roman" w:cs="Times New Roman"/>
          <w:sz w:val="24"/>
          <w:szCs w:val="24"/>
          <w:lang w:val="en-US"/>
        </w:rPr>
        <w:t xml:space="preserve"> especially when they are in rural settings with no nearby hospital. </w:t>
      </w:r>
      <w:r w:rsidR="00BB4113" w:rsidRPr="00E5615D">
        <w:rPr>
          <w:rFonts w:ascii="Times New Roman" w:hAnsi="Times New Roman" w:cs="Times New Roman"/>
          <w:sz w:val="24"/>
          <w:szCs w:val="24"/>
          <w:lang w:val="en-US"/>
        </w:rPr>
        <w:t>This approach of treating coronary artery disease without a definitive diagnosis does however risk patients inappropriately taking medication if there is no CAD, and will deny patients with significant proximal coronary artery disease from being offered revascularization shown to improve prognosis</w:t>
      </w:r>
    </w:p>
    <w:p w14:paraId="5022E910" w14:textId="5B75CFA5" w:rsidR="008517B7" w:rsidRPr="00E5615D" w:rsidRDefault="00E66B1D"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After the initial community assessment, </w:t>
      </w:r>
      <w:r w:rsidR="00756DB9" w:rsidRPr="00E5615D">
        <w:rPr>
          <w:rFonts w:ascii="Times New Roman" w:hAnsi="Times New Roman" w:cs="Times New Roman"/>
          <w:sz w:val="24"/>
          <w:szCs w:val="24"/>
          <w:lang w:val="en-US"/>
        </w:rPr>
        <w:t xml:space="preserve">patients are referred to cardiology services for outpatient assessment which </w:t>
      </w:r>
      <w:r w:rsidR="00342875" w:rsidRPr="00E5615D">
        <w:rPr>
          <w:rFonts w:ascii="Times New Roman" w:hAnsi="Times New Roman" w:cs="Times New Roman"/>
          <w:sz w:val="24"/>
          <w:szCs w:val="24"/>
          <w:lang w:val="en-US"/>
        </w:rPr>
        <w:t>may be</w:t>
      </w:r>
      <w:r w:rsidR="00756DB9" w:rsidRPr="00E5615D">
        <w:rPr>
          <w:rFonts w:ascii="Times New Roman" w:hAnsi="Times New Roman" w:cs="Times New Roman"/>
          <w:sz w:val="24"/>
          <w:szCs w:val="24"/>
          <w:lang w:val="en-US"/>
        </w:rPr>
        <w:t xml:space="preserve"> </w:t>
      </w:r>
      <w:r w:rsidR="00BB76EC" w:rsidRPr="00E5615D">
        <w:rPr>
          <w:rFonts w:ascii="Times New Roman" w:hAnsi="Times New Roman" w:cs="Times New Roman"/>
          <w:sz w:val="24"/>
          <w:szCs w:val="24"/>
          <w:lang w:val="en-US"/>
        </w:rPr>
        <w:t xml:space="preserve">delivered </w:t>
      </w:r>
      <w:r w:rsidR="00342875" w:rsidRPr="00E5615D">
        <w:rPr>
          <w:rFonts w:ascii="Times New Roman" w:hAnsi="Times New Roman" w:cs="Times New Roman"/>
          <w:sz w:val="24"/>
          <w:szCs w:val="24"/>
          <w:lang w:val="en-US"/>
        </w:rPr>
        <w:t>via</w:t>
      </w:r>
      <w:r w:rsidR="00BB76EC" w:rsidRPr="00E5615D">
        <w:rPr>
          <w:rFonts w:ascii="Times New Roman" w:hAnsi="Times New Roman" w:cs="Times New Roman"/>
          <w:sz w:val="24"/>
          <w:szCs w:val="24"/>
          <w:lang w:val="en-US"/>
        </w:rPr>
        <w:t xml:space="preserve"> </w:t>
      </w:r>
      <w:r w:rsidR="00756DB9" w:rsidRPr="00E5615D">
        <w:rPr>
          <w:rFonts w:ascii="Times New Roman" w:hAnsi="Times New Roman" w:cs="Times New Roman"/>
          <w:sz w:val="24"/>
          <w:szCs w:val="24"/>
          <w:lang w:val="en-US"/>
        </w:rPr>
        <w:t xml:space="preserve">nurse or consultant led clinics. Once </w:t>
      </w:r>
      <w:r w:rsidR="00BB76EC" w:rsidRPr="00E5615D">
        <w:rPr>
          <w:rFonts w:ascii="Times New Roman" w:hAnsi="Times New Roman" w:cs="Times New Roman"/>
          <w:sz w:val="24"/>
          <w:szCs w:val="24"/>
          <w:lang w:val="en-US"/>
        </w:rPr>
        <w:t>under the care of</w:t>
      </w:r>
      <w:r w:rsidR="00756DB9" w:rsidRPr="00E5615D">
        <w:rPr>
          <w:rFonts w:ascii="Times New Roman" w:hAnsi="Times New Roman" w:cs="Times New Roman"/>
          <w:sz w:val="24"/>
          <w:szCs w:val="24"/>
          <w:lang w:val="en-US"/>
        </w:rPr>
        <w:t xml:space="preserve"> cardiology</w:t>
      </w:r>
      <w:r w:rsidR="00BB76EC" w:rsidRPr="00E5615D">
        <w:rPr>
          <w:rFonts w:ascii="Times New Roman" w:hAnsi="Times New Roman" w:cs="Times New Roman"/>
          <w:sz w:val="24"/>
          <w:szCs w:val="24"/>
          <w:lang w:val="en-US"/>
        </w:rPr>
        <w:t xml:space="preserve"> services</w:t>
      </w:r>
      <w:r w:rsidR="00756DB9" w:rsidRPr="00E5615D">
        <w:rPr>
          <w:rFonts w:ascii="Times New Roman" w:hAnsi="Times New Roman" w:cs="Times New Roman"/>
          <w:sz w:val="24"/>
          <w:szCs w:val="24"/>
          <w:lang w:val="en-US"/>
        </w:rPr>
        <w:t xml:space="preserve">, patients are often clinically assessed and may receive one or more of </w:t>
      </w:r>
      <w:r w:rsidR="002D131B" w:rsidRPr="00E5615D">
        <w:rPr>
          <w:rFonts w:ascii="Times New Roman" w:hAnsi="Times New Roman" w:cs="Times New Roman"/>
          <w:sz w:val="24"/>
          <w:szCs w:val="24"/>
          <w:lang w:val="en-US"/>
        </w:rPr>
        <w:t xml:space="preserve">a </w:t>
      </w:r>
      <w:r w:rsidR="00756DB9" w:rsidRPr="00E5615D">
        <w:rPr>
          <w:rFonts w:ascii="Times New Roman" w:hAnsi="Times New Roman" w:cs="Times New Roman"/>
          <w:sz w:val="24"/>
          <w:szCs w:val="24"/>
          <w:lang w:val="en-US"/>
        </w:rPr>
        <w:t xml:space="preserve">variety of tests including exercise test, computed coronary angiography, stress echocardiogram, myocardial perfusion scan, cardiac magnetic resonance imaging and invasive coronary angiography. Each test has advantages and disadvantages and the challenge often in </w:t>
      </w:r>
      <w:r w:rsidR="00756DB9" w:rsidRPr="00E5615D">
        <w:rPr>
          <w:rFonts w:ascii="Times New Roman" w:hAnsi="Times New Roman" w:cs="Times New Roman"/>
          <w:sz w:val="24"/>
          <w:szCs w:val="24"/>
          <w:lang w:val="en-US"/>
        </w:rPr>
        <w:lastRenderedPageBreak/>
        <w:t xml:space="preserve">public healthcare systems is </w:t>
      </w:r>
      <w:r w:rsidR="002D131B" w:rsidRPr="00E5615D">
        <w:rPr>
          <w:rFonts w:ascii="Times New Roman" w:hAnsi="Times New Roman" w:cs="Times New Roman"/>
          <w:sz w:val="24"/>
          <w:szCs w:val="24"/>
          <w:lang w:val="en-US"/>
        </w:rPr>
        <w:t>balancing finite healthcare resources</w:t>
      </w:r>
      <w:r w:rsidR="00C46373" w:rsidRPr="00E5615D">
        <w:rPr>
          <w:rFonts w:ascii="Times New Roman" w:hAnsi="Times New Roman" w:cs="Times New Roman"/>
          <w:sz w:val="24"/>
          <w:szCs w:val="24"/>
          <w:lang w:val="en-US"/>
        </w:rPr>
        <w:t>.</w:t>
      </w:r>
      <w:r w:rsidR="002D131B" w:rsidRPr="00E5615D">
        <w:rPr>
          <w:rFonts w:ascii="Times New Roman" w:hAnsi="Times New Roman" w:cs="Times New Roman"/>
          <w:sz w:val="24"/>
          <w:szCs w:val="24"/>
          <w:lang w:val="en-US"/>
        </w:rPr>
        <w:t xml:space="preserve"> </w:t>
      </w:r>
      <w:r w:rsidR="00CA3C05" w:rsidRPr="00E5615D">
        <w:rPr>
          <w:rFonts w:ascii="Times New Roman" w:hAnsi="Times New Roman" w:cs="Times New Roman"/>
          <w:sz w:val="24"/>
          <w:szCs w:val="24"/>
          <w:lang w:val="en-US"/>
        </w:rPr>
        <w:t xml:space="preserve">In cases where there is a strong </w:t>
      </w:r>
      <w:r w:rsidR="002D131B" w:rsidRPr="00E5615D">
        <w:rPr>
          <w:rFonts w:ascii="Times New Roman" w:hAnsi="Times New Roman" w:cs="Times New Roman"/>
          <w:sz w:val="24"/>
          <w:szCs w:val="24"/>
          <w:lang w:val="en-US"/>
        </w:rPr>
        <w:t xml:space="preserve">suspicion </w:t>
      </w:r>
      <w:r w:rsidR="00CA3C05" w:rsidRPr="00E5615D">
        <w:rPr>
          <w:rFonts w:ascii="Times New Roman" w:hAnsi="Times New Roman" w:cs="Times New Roman"/>
          <w:sz w:val="24"/>
          <w:szCs w:val="24"/>
          <w:lang w:val="en-US"/>
        </w:rPr>
        <w:t xml:space="preserve">that the chest pain is related to </w:t>
      </w:r>
      <w:r w:rsidR="00A87197" w:rsidRPr="00E5615D">
        <w:rPr>
          <w:rFonts w:ascii="Times New Roman" w:hAnsi="Times New Roman" w:cs="Times New Roman"/>
          <w:sz w:val="24"/>
          <w:szCs w:val="24"/>
          <w:lang w:val="en-US"/>
        </w:rPr>
        <w:t>CAD</w:t>
      </w:r>
      <w:r w:rsidR="00CA3C05" w:rsidRPr="00E5615D">
        <w:rPr>
          <w:rFonts w:ascii="Times New Roman" w:hAnsi="Times New Roman" w:cs="Times New Roman"/>
          <w:sz w:val="24"/>
          <w:szCs w:val="24"/>
          <w:lang w:val="en-US"/>
        </w:rPr>
        <w:t xml:space="preserve">, </w:t>
      </w:r>
      <w:r w:rsidR="002D131B" w:rsidRPr="00E5615D">
        <w:rPr>
          <w:rFonts w:ascii="Times New Roman" w:hAnsi="Times New Roman" w:cs="Times New Roman"/>
          <w:sz w:val="24"/>
          <w:szCs w:val="24"/>
          <w:lang w:val="en-US"/>
        </w:rPr>
        <w:t xml:space="preserve">the </w:t>
      </w:r>
      <w:r w:rsidR="00CA3C05" w:rsidRPr="00E5615D">
        <w:rPr>
          <w:rFonts w:ascii="Times New Roman" w:hAnsi="Times New Roman" w:cs="Times New Roman"/>
          <w:sz w:val="24"/>
          <w:szCs w:val="24"/>
          <w:lang w:val="en-US"/>
        </w:rPr>
        <w:t xml:space="preserve">situation is complicated by options of trying medical therapy or sending patients for evaluation for </w:t>
      </w:r>
      <w:r w:rsidR="00756DB9" w:rsidRPr="00E5615D">
        <w:rPr>
          <w:rFonts w:ascii="Times New Roman" w:hAnsi="Times New Roman" w:cs="Times New Roman"/>
          <w:sz w:val="24"/>
          <w:szCs w:val="24"/>
          <w:lang w:val="en-US"/>
        </w:rPr>
        <w:t xml:space="preserve">coronary </w:t>
      </w:r>
      <w:r w:rsidR="001B06AD" w:rsidRPr="00E5615D">
        <w:rPr>
          <w:rFonts w:ascii="Times New Roman" w:hAnsi="Times New Roman" w:cs="Times New Roman"/>
          <w:sz w:val="24"/>
          <w:szCs w:val="24"/>
          <w:lang w:val="en-US"/>
        </w:rPr>
        <w:t>revascularization</w:t>
      </w:r>
      <w:r w:rsidR="00756DB9" w:rsidRPr="00E5615D">
        <w:rPr>
          <w:rFonts w:ascii="Times New Roman" w:hAnsi="Times New Roman" w:cs="Times New Roman"/>
          <w:sz w:val="24"/>
          <w:szCs w:val="24"/>
          <w:lang w:val="en-US"/>
        </w:rPr>
        <w:t xml:space="preserve">. The consideration of available resources and </w:t>
      </w:r>
      <w:r w:rsidR="00C46373" w:rsidRPr="00E5615D">
        <w:rPr>
          <w:rFonts w:ascii="Times New Roman" w:hAnsi="Times New Roman" w:cs="Times New Roman"/>
          <w:sz w:val="24"/>
          <w:szCs w:val="24"/>
          <w:lang w:val="en-US"/>
        </w:rPr>
        <w:t xml:space="preserve">direct </w:t>
      </w:r>
      <w:r w:rsidR="00756DB9" w:rsidRPr="00E5615D">
        <w:rPr>
          <w:rFonts w:ascii="Times New Roman" w:hAnsi="Times New Roman" w:cs="Times New Roman"/>
          <w:sz w:val="24"/>
          <w:szCs w:val="24"/>
          <w:lang w:val="en-US"/>
        </w:rPr>
        <w:t xml:space="preserve">cost may be greater in the secondary care setting as appointments, medications, tests and procedures can be expensive and patients can have very different care paths in terms of assessments, investigations and management. The aim is to provide safe care that is cost-effective without wasting unnecessary resources. Unlike the patient’s perspective, the time frame </w:t>
      </w:r>
      <w:r w:rsidR="002D131B" w:rsidRPr="00E5615D">
        <w:rPr>
          <w:rFonts w:ascii="Times New Roman" w:hAnsi="Times New Roman" w:cs="Times New Roman"/>
          <w:sz w:val="24"/>
          <w:szCs w:val="24"/>
          <w:lang w:val="en-US"/>
        </w:rPr>
        <w:t xml:space="preserve">for </w:t>
      </w:r>
      <w:r w:rsidR="00756DB9" w:rsidRPr="00E5615D">
        <w:rPr>
          <w:rFonts w:ascii="Times New Roman" w:hAnsi="Times New Roman" w:cs="Times New Roman"/>
          <w:sz w:val="24"/>
          <w:szCs w:val="24"/>
          <w:lang w:val="en-US"/>
        </w:rPr>
        <w:t xml:space="preserve">when all this takes place </w:t>
      </w:r>
      <w:r w:rsidR="002D131B" w:rsidRPr="00E5615D">
        <w:rPr>
          <w:rFonts w:ascii="Times New Roman" w:hAnsi="Times New Roman" w:cs="Times New Roman"/>
          <w:sz w:val="24"/>
          <w:szCs w:val="24"/>
          <w:lang w:val="en-US"/>
        </w:rPr>
        <w:t xml:space="preserve">for healthcare services </w:t>
      </w:r>
      <w:r w:rsidR="00756DB9" w:rsidRPr="00E5615D">
        <w:rPr>
          <w:rFonts w:ascii="Times New Roman" w:hAnsi="Times New Roman" w:cs="Times New Roman"/>
          <w:sz w:val="24"/>
          <w:szCs w:val="24"/>
          <w:lang w:val="en-US"/>
        </w:rPr>
        <w:t>may not be a priority and delays may be acceptable because of limited resources.</w:t>
      </w:r>
    </w:p>
    <w:p w14:paraId="33A3A846" w14:textId="07AC3535" w:rsidR="00062C73" w:rsidRPr="00E5615D" w:rsidRDefault="00B303B5" w:rsidP="00A62B7B">
      <w:pPr>
        <w:spacing w:after="0" w:line="480" w:lineRule="auto"/>
        <w:jc w:val="both"/>
        <w:rPr>
          <w:rFonts w:ascii="Times New Roman" w:hAnsi="Times New Roman" w:cs="Times New Roman"/>
          <w:b/>
          <w:sz w:val="24"/>
          <w:szCs w:val="24"/>
          <w:lang w:val="en-US"/>
        </w:rPr>
      </w:pPr>
      <w:r w:rsidRPr="00E5615D">
        <w:rPr>
          <w:rFonts w:ascii="Times New Roman" w:hAnsi="Times New Roman" w:cs="Times New Roman"/>
          <w:b/>
          <w:sz w:val="24"/>
          <w:szCs w:val="24"/>
          <w:lang w:val="en-US"/>
        </w:rPr>
        <w:t>Challenges in real-world practice</w:t>
      </w:r>
      <w:r w:rsidR="009766C7" w:rsidRPr="00E5615D">
        <w:rPr>
          <w:rFonts w:ascii="Times New Roman" w:hAnsi="Times New Roman" w:cs="Times New Roman"/>
          <w:b/>
          <w:sz w:val="24"/>
          <w:szCs w:val="24"/>
          <w:lang w:val="en-US"/>
        </w:rPr>
        <w:t xml:space="preserve"> </w:t>
      </w:r>
      <w:r w:rsidR="00066EE3" w:rsidRPr="00E5615D">
        <w:rPr>
          <w:rFonts w:ascii="Times New Roman" w:hAnsi="Times New Roman" w:cs="Times New Roman"/>
          <w:b/>
          <w:sz w:val="24"/>
          <w:szCs w:val="24"/>
          <w:lang w:val="en-US"/>
        </w:rPr>
        <w:t xml:space="preserve">and </w:t>
      </w:r>
      <w:r w:rsidR="001A493D" w:rsidRPr="00E5615D">
        <w:rPr>
          <w:rFonts w:ascii="Times New Roman" w:hAnsi="Times New Roman" w:cs="Times New Roman"/>
          <w:b/>
          <w:sz w:val="24"/>
          <w:szCs w:val="24"/>
          <w:lang w:val="en-US"/>
        </w:rPr>
        <w:t xml:space="preserve">clinical </w:t>
      </w:r>
      <w:r w:rsidR="009766C7" w:rsidRPr="00E5615D">
        <w:rPr>
          <w:rFonts w:ascii="Times New Roman" w:hAnsi="Times New Roman" w:cs="Times New Roman"/>
          <w:b/>
          <w:sz w:val="24"/>
          <w:szCs w:val="24"/>
          <w:lang w:val="en-US"/>
        </w:rPr>
        <w:t>pathways</w:t>
      </w:r>
    </w:p>
    <w:p w14:paraId="27359BE4" w14:textId="0EC3DF32" w:rsidR="00AE06D8" w:rsidRPr="00E5615D" w:rsidRDefault="00C3055F" w:rsidP="00A62B7B">
      <w:pPr>
        <w:spacing w:after="0" w:line="480" w:lineRule="auto"/>
        <w:jc w:val="both"/>
        <w:rPr>
          <w:rFonts w:ascii="Times New Roman" w:hAnsi="Times New Roman" w:cs="Times New Roman"/>
          <w:i/>
          <w:sz w:val="24"/>
          <w:szCs w:val="24"/>
          <w:lang w:val="en-US"/>
        </w:rPr>
      </w:pPr>
      <w:r w:rsidRPr="00E5615D">
        <w:rPr>
          <w:rFonts w:ascii="Times New Roman" w:hAnsi="Times New Roman" w:cs="Times New Roman"/>
          <w:i/>
          <w:sz w:val="24"/>
          <w:szCs w:val="24"/>
          <w:lang w:val="en-US"/>
        </w:rPr>
        <w:t>Variation in available local resource</w:t>
      </w:r>
      <w:r w:rsidR="005B6300" w:rsidRPr="00E5615D">
        <w:rPr>
          <w:rFonts w:ascii="Times New Roman" w:hAnsi="Times New Roman" w:cs="Times New Roman"/>
          <w:i/>
          <w:sz w:val="24"/>
          <w:szCs w:val="24"/>
          <w:lang w:val="en-US"/>
        </w:rPr>
        <w:t>s</w:t>
      </w:r>
    </w:p>
    <w:p w14:paraId="4753745B" w14:textId="4AC400FA" w:rsidR="00AE06D8" w:rsidRPr="00E5615D" w:rsidRDefault="00695AC4" w:rsidP="00A62B7B">
      <w:pPr>
        <w:spacing w:after="0" w:line="480" w:lineRule="auto"/>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ab/>
        <w:t xml:space="preserve">In the ideal situation, all patients </w:t>
      </w:r>
      <w:r w:rsidR="00772E5F" w:rsidRPr="00E5615D">
        <w:rPr>
          <w:rFonts w:ascii="Times New Roman" w:hAnsi="Times New Roman" w:cs="Times New Roman"/>
          <w:sz w:val="24"/>
          <w:szCs w:val="24"/>
          <w:lang w:val="en-US"/>
        </w:rPr>
        <w:t>would</w:t>
      </w:r>
      <w:r w:rsidRPr="00E5615D">
        <w:rPr>
          <w:rFonts w:ascii="Times New Roman" w:hAnsi="Times New Roman" w:cs="Times New Roman"/>
          <w:sz w:val="24"/>
          <w:szCs w:val="24"/>
          <w:lang w:val="en-US"/>
        </w:rPr>
        <w:t xml:space="preserve"> have </w:t>
      </w:r>
      <w:r w:rsidR="00E612DC" w:rsidRPr="00E5615D">
        <w:rPr>
          <w:rFonts w:ascii="Times New Roman" w:hAnsi="Times New Roman" w:cs="Times New Roman"/>
          <w:sz w:val="24"/>
          <w:szCs w:val="24"/>
          <w:lang w:val="en-US"/>
        </w:rPr>
        <w:t xml:space="preserve">equitable </w:t>
      </w:r>
      <w:r w:rsidRPr="00E5615D">
        <w:rPr>
          <w:rFonts w:ascii="Times New Roman" w:hAnsi="Times New Roman" w:cs="Times New Roman"/>
          <w:sz w:val="24"/>
          <w:szCs w:val="24"/>
          <w:lang w:val="en-US"/>
        </w:rPr>
        <w:t xml:space="preserve">access to general practice/family medicine and specialist cardiology input, investigations and management. Unfortunately, the reality is that </w:t>
      </w:r>
      <w:r w:rsidR="002A0457" w:rsidRPr="00E5615D">
        <w:rPr>
          <w:rFonts w:ascii="Times New Roman" w:hAnsi="Times New Roman" w:cs="Times New Roman"/>
          <w:sz w:val="24"/>
          <w:szCs w:val="24"/>
          <w:lang w:val="en-US"/>
        </w:rPr>
        <w:t xml:space="preserve">some </w:t>
      </w:r>
      <w:r w:rsidRPr="00E5615D">
        <w:rPr>
          <w:rFonts w:ascii="Times New Roman" w:hAnsi="Times New Roman" w:cs="Times New Roman"/>
          <w:sz w:val="24"/>
          <w:szCs w:val="24"/>
          <w:lang w:val="en-US"/>
        </w:rPr>
        <w:t xml:space="preserve">patients </w:t>
      </w:r>
      <w:r w:rsidR="002A0457" w:rsidRPr="00E5615D">
        <w:rPr>
          <w:rFonts w:ascii="Times New Roman" w:hAnsi="Times New Roman" w:cs="Times New Roman"/>
          <w:sz w:val="24"/>
          <w:szCs w:val="24"/>
          <w:lang w:val="en-US"/>
        </w:rPr>
        <w:t xml:space="preserve">do not </w:t>
      </w:r>
      <w:r w:rsidRPr="00E5615D">
        <w:rPr>
          <w:rFonts w:ascii="Times New Roman" w:hAnsi="Times New Roman" w:cs="Times New Roman"/>
          <w:sz w:val="24"/>
          <w:szCs w:val="24"/>
          <w:lang w:val="en-US"/>
        </w:rPr>
        <w:t xml:space="preserve">live near a hospital </w:t>
      </w:r>
      <w:r w:rsidR="003C2700" w:rsidRPr="00E5615D">
        <w:rPr>
          <w:rFonts w:ascii="Times New Roman" w:hAnsi="Times New Roman" w:cs="Times New Roman"/>
          <w:sz w:val="24"/>
          <w:szCs w:val="24"/>
          <w:lang w:val="en-US"/>
        </w:rPr>
        <w:t>providing</w:t>
      </w:r>
      <w:r w:rsidRPr="00E5615D">
        <w:rPr>
          <w:rFonts w:ascii="Times New Roman" w:hAnsi="Times New Roman" w:cs="Times New Roman"/>
          <w:sz w:val="24"/>
          <w:szCs w:val="24"/>
          <w:lang w:val="en-US"/>
        </w:rPr>
        <w:t xml:space="preserve"> all these services which makes delivering </w:t>
      </w:r>
      <w:r w:rsidR="001B06AD" w:rsidRPr="00E5615D">
        <w:rPr>
          <w:rFonts w:ascii="Times New Roman" w:hAnsi="Times New Roman" w:cs="Times New Roman"/>
          <w:sz w:val="24"/>
          <w:szCs w:val="24"/>
          <w:lang w:val="en-US"/>
        </w:rPr>
        <w:t>standardized</w:t>
      </w:r>
      <w:r w:rsidRPr="00E5615D">
        <w:rPr>
          <w:rFonts w:ascii="Times New Roman" w:hAnsi="Times New Roman" w:cs="Times New Roman"/>
          <w:sz w:val="24"/>
          <w:szCs w:val="24"/>
          <w:lang w:val="en-US"/>
        </w:rPr>
        <w:t xml:space="preserve"> and </w:t>
      </w:r>
      <w:r w:rsidR="00AE06D8" w:rsidRPr="00E5615D">
        <w:rPr>
          <w:rFonts w:ascii="Times New Roman" w:hAnsi="Times New Roman" w:cs="Times New Roman"/>
          <w:sz w:val="24"/>
          <w:szCs w:val="24"/>
          <w:lang w:val="en-US"/>
        </w:rPr>
        <w:t>high-quality</w:t>
      </w:r>
      <w:r w:rsidRPr="00E5615D">
        <w:rPr>
          <w:rFonts w:ascii="Times New Roman" w:hAnsi="Times New Roman" w:cs="Times New Roman"/>
          <w:sz w:val="24"/>
          <w:szCs w:val="24"/>
          <w:lang w:val="en-US"/>
        </w:rPr>
        <w:t xml:space="preserve"> care challenging. </w:t>
      </w:r>
      <w:r w:rsidR="00A623E8" w:rsidRPr="00E5615D">
        <w:rPr>
          <w:rFonts w:ascii="Times New Roman" w:hAnsi="Times New Roman" w:cs="Times New Roman"/>
          <w:sz w:val="24"/>
          <w:szCs w:val="24"/>
          <w:lang w:val="en-US"/>
        </w:rPr>
        <w:t>In addition, even if a patient resides near a hospital with all these services there may be delays in appointments, investigations and treatment because of limited resources a</w:t>
      </w:r>
      <w:r w:rsidR="003816BC" w:rsidRPr="00E5615D">
        <w:rPr>
          <w:rFonts w:ascii="Times New Roman" w:hAnsi="Times New Roman" w:cs="Times New Roman"/>
          <w:sz w:val="24"/>
          <w:szCs w:val="24"/>
          <w:lang w:val="en-US"/>
        </w:rPr>
        <w:t xml:space="preserve">s outpatient services are balanced against the need to </w:t>
      </w:r>
      <w:r w:rsidR="007D5B39" w:rsidRPr="00E5615D">
        <w:rPr>
          <w:rFonts w:ascii="Times New Roman" w:hAnsi="Times New Roman" w:cs="Times New Roman"/>
          <w:sz w:val="24"/>
          <w:szCs w:val="24"/>
          <w:lang w:val="en-US"/>
        </w:rPr>
        <w:t>care for</w:t>
      </w:r>
      <w:r w:rsidR="003816BC" w:rsidRPr="00E5615D">
        <w:rPr>
          <w:rFonts w:ascii="Times New Roman" w:hAnsi="Times New Roman" w:cs="Times New Roman"/>
          <w:sz w:val="24"/>
          <w:szCs w:val="24"/>
          <w:lang w:val="en-US"/>
        </w:rPr>
        <w:t xml:space="preserve"> urgent or emergency care for</w:t>
      </w:r>
      <w:r w:rsidR="00A623E8" w:rsidRPr="00E5615D">
        <w:rPr>
          <w:rFonts w:ascii="Times New Roman" w:hAnsi="Times New Roman" w:cs="Times New Roman"/>
          <w:sz w:val="24"/>
          <w:szCs w:val="24"/>
          <w:lang w:val="en-US"/>
        </w:rPr>
        <w:t xml:space="preserve"> inpatients. </w:t>
      </w:r>
      <w:r w:rsidR="00534FEB" w:rsidRPr="00E5615D">
        <w:rPr>
          <w:rFonts w:ascii="Times New Roman" w:hAnsi="Times New Roman" w:cs="Times New Roman"/>
          <w:sz w:val="24"/>
          <w:szCs w:val="24"/>
          <w:lang w:val="en-US"/>
        </w:rPr>
        <w:t>As chest pain due to stable angina is a frequent reason to visit healthcare professionals, local pathways should be explored and made known to relevant clinicians in the area</w:t>
      </w:r>
      <w:r w:rsidRPr="00E5615D">
        <w:rPr>
          <w:rFonts w:ascii="Times New Roman" w:hAnsi="Times New Roman" w:cs="Times New Roman"/>
          <w:sz w:val="24"/>
          <w:szCs w:val="24"/>
          <w:lang w:val="en-US"/>
        </w:rPr>
        <w:t>.</w:t>
      </w:r>
      <w:r w:rsidR="002B4FBC" w:rsidRPr="00E5615D">
        <w:rPr>
          <w:rFonts w:ascii="Times New Roman" w:hAnsi="Times New Roman" w:cs="Times New Roman"/>
          <w:sz w:val="24"/>
          <w:szCs w:val="24"/>
          <w:lang w:val="en-US"/>
        </w:rPr>
        <w:t xml:space="preserve"> </w:t>
      </w:r>
      <w:r w:rsidR="00534FEB" w:rsidRPr="00E5615D">
        <w:rPr>
          <w:rFonts w:ascii="Times New Roman" w:hAnsi="Times New Roman" w:cs="Times New Roman"/>
          <w:sz w:val="24"/>
          <w:szCs w:val="24"/>
          <w:lang w:val="en-US"/>
        </w:rPr>
        <w:t xml:space="preserve">However, there will be </w:t>
      </w:r>
      <w:r w:rsidR="002B4FBC" w:rsidRPr="00E5615D">
        <w:rPr>
          <w:rFonts w:ascii="Times New Roman" w:hAnsi="Times New Roman" w:cs="Times New Roman"/>
          <w:sz w:val="24"/>
          <w:szCs w:val="24"/>
          <w:lang w:val="en-US"/>
        </w:rPr>
        <w:t xml:space="preserve">places especially rural areas </w:t>
      </w:r>
      <w:r w:rsidR="00534FEB" w:rsidRPr="00E5615D">
        <w:rPr>
          <w:rFonts w:ascii="Times New Roman" w:hAnsi="Times New Roman" w:cs="Times New Roman"/>
          <w:sz w:val="24"/>
          <w:szCs w:val="24"/>
          <w:lang w:val="en-US"/>
        </w:rPr>
        <w:t xml:space="preserve">where we </w:t>
      </w:r>
      <w:r w:rsidR="002B4FBC" w:rsidRPr="00E5615D">
        <w:rPr>
          <w:rFonts w:ascii="Times New Roman" w:hAnsi="Times New Roman" w:cs="Times New Roman"/>
          <w:sz w:val="24"/>
          <w:szCs w:val="24"/>
          <w:lang w:val="en-US"/>
        </w:rPr>
        <w:t xml:space="preserve">may have to accept that they cannot deliver the same </w:t>
      </w:r>
      <w:r w:rsidR="00644B22" w:rsidRPr="00E5615D">
        <w:rPr>
          <w:rFonts w:ascii="Times New Roman" w:hAnsi="Times New Roman" w:cs="Times New Roman"/>
          <w:sz w:val="24"/>
          <w:szCs w:val="24"/>
          <w:lang w:val="en-US"/>
        </w:rPr>
        <w:t xml:space="preserve">level of care as those areas near larger tertiary hospitals. </w:t>
      </w:r>
      <w:r w:rsidR="009B133E" w:rsidRPr="00E5615D">
        <w:rPr>
          <w:rFonts w:ascii="Times New Roman" w:hAnsi="Times New Roman" w:cs="Times New Roman"/>
          <w:sz w:val="24"/>
          <w:szCs w:val="24"/>
          <w:lang w:val="en-US"/>
        </w:rPr>
        <w:t>Nevertheless, th</w:t>
      </w:r>
      <w:r w:rsidR="00D479F8" w:rsidRPr="00E5615D">
        <w:rPr>
          <w:rFonts w:ascii="Times New Roman" w:hAnsi="Times New Roman" w:cs="Times New Roman"/>
          <w:sz w:val="24"/>
          <w:szCs w:val="24"/>
          <w:lang w:val="en-US"/>
        </w:rPr>
        <w:t xml:space="preserve">is should </w:t>
      </w:r>
      <w:r w:rsidR="00644B22" w:rsidRPr="00E5615D">
        <w:rPr>
          <w:rFonts w:ascii="Times New Roman" w:hAnsi="Times New Roman" w:cs="Times New Roman"/>
          <w:sz w:val="24"/>
          <w:szCs w:val="24"/>
          <w:lang w:val="en-US"/>
        </w:rPr>
        <w:t xml:space="preserve">not mean that there cannot be pathways in place to deliver the best possible care for patients in the local areas with </w:t>
      </w:r>
      <w:r w:rsidR="009B26E0" w:rsidRPr="00E5615D">
        <w:rPr>
          <w:rFonts w:ascii="Times New Roman" w:hAnsi="Times New Roman" w:cs="Times New Roman"/>
          <w:sz w:val="24"/>
          <w:szCs w:val="24"/>
          <w:lang w:val="en-US"/>
        </w:rPr>
        <w:t xml:space="preserve">mechanisms </w:t>
      </w:r>
      <w:r w:rsidR="00633DF8" w:rsidRPr="00E5615D">
        <w:rPr>
          <w:rFonts w:ascii="Times New Roman" w:hAnsi="Times New Roman" w:cs="Times New Roman"/>
          <w:sz w:val="24"/>
          <w:szCs w:val="24"/>
          <w:lang w:val="en-US"/>
        </w:rPr>
        <w:t xml:space="preserve">to </w:t>
      </w:r>
      <w:r w:rsidR="009B26E0" w:rsidRPr="00E5615D">
        <w:rPr>
          <w:rFonts w:ascii="Times New Roman" w:hAnsi="Times New Roman" w:cs="Times New Roman"/>
          <w:sz w:val="24"/>
          <w:szCs w:val="24"/>
          <w:lang w:val="en-US"/>
        </w:rPr>
        <w:t xml:space="preserve">obtain expert input or </w:t>
      </w:r>
      <w:r w:rsidR="00633DF8" w:rsidRPr="00E5615D">
        <w:rPr>
          <w:rFonts w:ascii="Times New Roman" w:hAnsi="Times New Roman" w:cs="Times New Roman"/>
          <w:sz w:val="24"/>
          <w:szCs w:val="24"/>
          <w:lang w:val="en-US"/>
        </w:rPr>
        <w:t xml:space="preserve">refer </w:t>
      </w:r>
      <w:r w:rsidR="009B26E0" w:rsidRPr="00E5615D">
        <w:rPr>
          <w:rFonts w:ascii="Times New Roman" w:hAnsi="Times New Roman" w:cs="Times New Roman"/>
          <w:sz w:val="24"/>
          <w:szCs w:val="24"/>
          <w:lang w:val="en-US"/>
        </w:rPr>
        <w:t>patients to specialist cente</w:t>
      </w:r>
      <w:r w:rsidR="00DC637F" w:rsidRPr="00E5615D">
        <w:rPr>
          <w:rFonts w:ascii="Times New Roman" w:hAnsi="Times New Roman" w:cs="Times New Roman"/>
          <w:sz w:val="24"/>
          <w:szCs w:val="24"/>
          <w:lang w:val="en-US"/>
        </w:rPr>
        <w:t>r</w:t>
      </w:r>
      <w:r w:rsidR="009B26E0" w:rsidRPr="00E5615D">
        <w:rPr>
          <w:rFonts w:ascii="Times New Roman" w:hAnsi="Times New Roman" w:cs="Times New Roman"/>
          <w:sz w:val="24"/>
          <w:szCs w:val="24"/>
          <w:lang w:val="en-US"/>
        </w:rPr>
        <w:t>s for care.</w:t>
      </w:r>
      <w:r w:rsidR="00C9513A" w:rsidRPr="00E5615D">
        <w:rPr>
          <w:rFonts w:ascii="Times New Roman" w:hAnsi="Times New Roman" w:cs="Times New Roman"/>
          <w:sz w:val="24"/>
          <w:szCs w:val="24"/>
          <w:lang w:val="en-US"/>
        </w:rPr>
        <w:t xml:space="preserve"> It is therefore important that this </w:t>
      </w:r>
      <w:r w:rsidR="00C9513A" w:rsidRPr="00E5615D">
        <w:rPr>
          <w:rFonts w:ascii="Times New Roman" w:hAnsi="Times New Roman" w:cs="Times New Roman"/>
          <w:sz w:val="24"/>
          <w:szCs w:val="24"/>
          <w:lang w:val="en-US"/>
        </w:rPr>
        <w:lastRenderedPageBreak/>
        <w:t xml:space="preserve">heterogeneity in services </w:t>
      </w:r>
      <w:r w:rsidR="00022D4D" w:rsidRPr="00E5615D">
        <w:rPr>
          <w:rFonts w:ascii="Times New Roman" w:hAnsi="Times New Roman" w:cs="Times New Roman"/>
          <w:sz w:val="24"/>
          <w:szCs w:val="24"/>
          <w:lang w:val="en-US"/>
        </w:rPr>
        <w:t>availability</w:t>
      </w:r>
      <w:r w:rsidR="00C9513A" w:rsidRPr="00E5615D">
        <w:rPr>
          <w:rFonts w:ascii="Times New Roman" w:hAnsi="Times New Roman" w:cs="Times New Roman"/>
          <w:sz w:val="24"/>
          <w:szCs w:val="24"/>
          <w:lang w:val="en-US"/>
        </w:rPr>
        <w:t xml:space="preserve"> be represented and accounted for in research about </w:t>
      </w:r>
      <w:r w:rsidR="009266D0" w:rsidRPr="00E5615D">
        <w:rPr>
          <w:rFonts w:ascii="Times New Roman" w:hAnsi="Times New Roman" w:cs="Times New Roman"/>
          <w:sz w:val="24"/>
          <w:szCs w:val="24"/>
          <w:lang w:val="en-US"/>
        </w:rPr>
        <w:t>stable coronary disease</w:t>
      </w:r>
      <w:r w:rsidR="00C9513A" w:rsidRPr="00E5615D">
        <w:rPr>
          <w:rFonts w:ascii="Times New Roman" w:hAnsi="Times New Roman" w:cs="Times New Roman"/>
          <w:sz w:val="24"/>
          <w:szCs w:val="24"/>
          <w:lang w:val="en-US"/>
        </w:rPr>
        <w:t>.</w:t>
      </w:r>
    </w:p>
    <w:p w14:paraId="437DD72F" w14:textId="77777777" w:rsidR="00022D4D" w:rsidRPr="00E5615D" w:rsidRDefault="00C3055F" w:rsidP="00A62B7B">
      <w:pPr>
        <w:spacing w:after="0" w:line="480" w:lineRule="auto"/>
        <w:jc w:val="both"/>
        <w:rPr>
          <w:rFonts w:ascii="Times New Roman" w:hAnsi="Times New Roman" w:cs="Times New Roman"/>
          <w:i/>
          <w:sz w:val="24"/>
          <w:szCs w:val="24"/>
          <w:lang w:val="en-US"/>
        </w:rPr>
      </w:pPr>
      <w:r w:rsidRPr="00E5615D">
        <w:rPr>
          <w:rFonts w:ascii="Times New Roman" w:hAnsi="Times New Roman" w:cs="Times New Roman"/>
          <w:i/>
          <w:sz w:val="24"/>
          <w:szCs w:val="24"/>
          <w:lang w:val="en-US"/>
        </w:rPr>
        <w:t>Primary care and secondary care divide</w:t>
      </w:r>
    </w:p>
    <w:p w14:paraId="70B18590" w14:textId="5C42744A" w:rsidR="00AE06D8" w:rsidRPr="00E5615D" w:rsidRDefault="00173BA1" w:rsidP="00A62B7B">
      <w:pPr>
        <w:spacing w:after="0" w:line="480" w:lineRule="auto"/>
        <w:ind w:firstLine="720"/>
        <w:jc w:val="both"/>
        <w:rPr>
          <w:rFonts w:ascii="Times New Roman" w:hAnsi="Times New Roman" w:cs="Times New Roman"/>
          <w:i/>
          <w:sz w:val="24"/>
          <w:szCs w:val="24"/>
          <w:lang w:val="en-US"/>
        </w:rPr>
      </w:pPr>
      <w:r w:rsidRPr="00E5615D">
        <w:rPr>
          <w:rFonts w:ascii="Times New Roman" w:hAnsi="Times New Roman" w:cs="Times New Roman"/>
          <w:sz w:val="24"/>
          <w:szCs w:val="24"/>
          <w:lang w:val="en-US"/>
        </w:rPr>
        <w:t xml:space="preserve">The divide between primary and secondary care can also introduce difficulties in understanding the paths patients take. While specialist input from secondary care clinicians is helpful in the management of chest pain and stable coronary disease, primary care or family medicine in the community is really important to coordinate the initial referral to specialist and to monitor patients should they be discharged from cardiology. </w:t>
      </w:r>
      <w:r w:rsidR="007A3B7E" w:rsidRPr="00E5615D">
        <w:rPr>
          <w:rFonts w:ascii="Times New Roman" w:hAnsi="Times New Roman" w:cs="Times New Roman"/>
          <w:sz w:val="24"/>
          <w:szCs w:val="24"/>
          <w:lang w:val="en-US"/>
        </w:rPr>
        <w:t xml:space="preserve">In the perfect system both primary care and secondary care have access to the same </w:t>
      </w:r>
      <w:r w:rsidR="003C2700" w:rsidRPr="00E5615D">
        <w:rPr>
          <w:rFonts w:ascii="Times New Roman" w:hAnsi="Times New Roman" w:cs="Times New Roman"/>
          <w:sz w:val="24"/>
          <w:szCs w:val="24"/>
          <w:lang w:val="en-US"/>
        </w:rPr>
        <w:t xml:space="preserve">health </w:t>
      </w:r>
      <w:r w:rsidR="007A3B7E" w:rsidRPr="00E5615D">
        <w:rPr>
          <w:rFonts w:ascii="Times New Roman" w:hAnsi="Times New Roman" w:cs="Times New Roman"/>
          <w:sz w:val="24"/>
          <w:szCs w:val="24"/>
          <w:lang w:val="en-US"/>
        </w:rPr>
        <w:t xml:space="preserve">records and </w:t>
      </w:r>
      <w:r w:rsidR="004B0CC2" w:rsidRPr="00E5615D">
        <w:rPr>
          <w:rFonts w:ascii="Times New Roman" w:hAnsi="Times New Roman" w:cs="Times New Roman"/>
          <w:sz w:val="24"/>
          <w:szCs w:val="24"/>
          <w:lang w:val="en-US"/>
        </w:rPr>
        <w:t xml:space="preserve">effective mechanisms for communications </w:t>
      </w:r>
      <w:r w:rsidR="003E34CC" w:rsidRPr="00E5615D">
        <w:rPr>
          <w:rFonts w:ascii="Times New Roman" w:hAnsi="Times New Roman" w:cs="Times New Roman"/>
          <w:sz w:val="24"/>
          <w:szCs w:val="24"/>
          <w:lang w:val="en-US"/>
        </w:rPr>
        <w:t xml:space="preserve">so that management plans </w:t>
      </w:r>
      <w:r w:rsidR="007A3B7E" w:rsidRPr="00E5615D">
        <w:rPr>
          <w:rFonts w:ascii="Times New Roman" w:hAnsi="Times New Roman" w:cs="Times New Roman"/>
          <w:sz w:val="24"/>
          <w:szCs w:val="24"/>
          <w:lang w:val="en-US"/>
        </w:rPr>
        <w:t xml:space="preserve">can </w:t>
      </w:r>
      <w:r w:rsidR="003E34CC" w:rsidRPr="00E5615D">
        <w:rPr>
          <w:rFonts w:ascii="Times New Roman" w:hAnsi="Times New Roman" w:cs="Times New Roman"/>
          <w:sz w:val="24"/>
          <w:szCs w:val="24"/>
          <w:lang w:val="en-US"/>
        </w:rPr>
        <w:t xml:space="preserve">be </w:t>
      </w:r>
      <w:r w:rsidR="007A3B7E" w:rsidRPr="00E5615D">
        <w:rPr>
          <w:rFonts w:ascii="Times New Roman" w:hAnsi="Times New Roman" w:cs="Times New Roman"/>
          <w:sz w:val="24"/>
          <w:szCs w:val="24"/>
          <w:lang w:val="en-US"/>
        </w:rPr>
        <w:t xml:space="preserve">quickly formulated agreed plans for patients where there is clear definition of responsibility. </w:t>
      </w:r>
      <w:r w:rsidR="003E34CC" w:rsidRPr="00E5615D">
        <w:rPr>
          <w:rFonts w:ascii="Times New Roman" w:hAnsi="Times New Roman" w:cs="Times New Roman"/>
          <w:sz w:val="24"/>
          <w:szCs w:val="24"/>
          <w:lang w:val="en-US"/>
        </w:rPr>
        <w:t>However, this is not available in many countries. In addition,</w:t>
      </w:r>
      <w:r w:rsidR="00D479F8" w:rsidRPr="00E5615D">
        <w:rPr>
          <w:rFonts w:ascii="Times New Roman" w:hAnsi="Times New Roman" w:cs="Times New Roman"/>
          <w:sz w:val="24"/>
          <w:szCs w:val="24"/>
          <w:lang w:val="en-US"/>
        </w:rPr>
        <w:t xml:space="preserve"> all secondary care cardiologists will have achieved a similar </w:t>
      </w:r>
      <w:r w:rsidR="001B06AD" w:rsidRPr="00E5615D">
        <w:rPr>
          <w:rFonts w:ascii="Times New Roman" w:hAnsi="Times New Roman" w:cs="Times New Roman"/>
          <w:sz w:val="24"/>
          <w:szCs w:val="24"/>
          <w:lang w:val="en-US"/>
        </w:rPr>
        <w:t>recognized</w:t>
      </w:r>
      <w:r w:rsidR="00D479F8" w:rsidRPr="00E5615D">
        <w:rPr>
          <w:rFonts w:ascii="Times New Roman" w:hAnsi="Times New Roman" w:cs="Times New Roman"/>
          <w:sz w:val="24"/>
          <w:szCs w:val="24"/>
          <w:lang w:val="en-US"/>
        </w:rPr>
        <w:t xml:space="preserve"> specialist qualification that includes the diagnosis and treatment of cardiac chest pain, primary care clinicians often have very different backgrounds which may not include exposure to cardiology</w:t>
      </w:r>
      <w:r w:rsidR="003E34CC" w:rsidRPr="00E5615D">
        <w:rPr>
          <w:rFonts w:ascii="Times New Roman" w:hAnsi="Times New Roman" w:cs="Times New Roman"/>
          <w:sz w:val="24"/>
          <w:szCs w:val="24"/>
          <w:lang w:val="en-US"/>
        </w:rPr>
        <w:t xml:space="preserve">. Some primary care doctors are comfortable making </w:t>
      </w:r>
      <w:r w:rsidR="003C2700" w:rsidRPr="00E5615D">
        <w:rPr>
          <w:rFonts w:ascii="Times New Roman" w:hAnsi="Times New Roman" w:cs="Times New Roman"/>
          <w:sz w:val="24"/>
          <w:szCs w:val="24"/>
          <w:lang w:val="en-US"/>
        </w:rPr>
        <w:t xml:space="preserve">a </w:t>
      </w:r>
      <w:r w:rsidR="003E34CC" w:rsidRPr="00E5615D">
        <w:rPr>
          <w:rFonts w:ascii="Times New Roman" w:hAnsi="Times New Roman" w:cs="Times New Roman"/>
          <w:sz w:val="24"/>
          <w:szCs w:val="24"/>
          <w:lang w:val="en-US"/>
        </w:rPr>
        <w:t xml:space="preserve">clinical diagnosis, starting treatment and monitoring patient response while others feel that chest pain is something that should be dealt by specialists. </w:t>
      </w:r>
      <w:r w:rsidR="00BC6F6B" w:rsidRPr="00E5615D">
        <w:rPr>
          <w:rFonts w:ascii="Times New Roman" w:hAnsi="Times New Roman" w:cs="Times New Roman"/>
          <w:sz w:val="24"/>
          <w:szCs w:val="24"/>
          <w:lang w:val="en-US"/>
        </w:rPr>
        <w:t>This is influenced by the ability of primary care to arrange test, interpret results and discuss results with specialists.</w:t>
      </w:r>
      <w:r w:rsidR="00493A5C" w:rsidRPr="00E5615D">
        <w:rPr>
          <w:rFonts w:ascii="Times New Roman" w:hAnsi="Times New Roman" w:cs="Times New Roman"/>
          <w:sz w:val="24"/>
          <w:szCs w:val="24"/>
          <w:lang w:val="en-US"/>
        </w:rPr>
        <w:t xml:space="preserve"> </w:t>
      </w:r>
      <w:r w:rsidR="00FD46AA" w:rsidRPr="00E5615D">
        <w:rPr>
          <w:rFonts w:ascii="Times New Roman" w:hAnsi="Times New Roman" w:cs="Times New Roman"/>
          <w:sz w:val="24"/>
          <w:szCs w:val="24"/>
          <w:lang w:val="en-US"/>
        </w:rPr>
        <w:t xml:space="preserve">In order to understand the true impact of CAD on patients capturing </w:t>
      </w:r>
      <w:r w:rsidR="00E52DE4" w:rsidRPr="00E5615D">
        <w:rPr>
          <w:rFonts w:ascii="Times New Roman" w:hAnsi="Times New Roman" w:cs="Times New Roman"/>
          <w:sz w:val="24"/>
          <w:szCs w:val="24"/>
          <w:lang w:val="en-US"/>
        </w:rPr>
        <w:t>the paths patients take in</w:t>
      </w:r>
      <w:r w:rsidR="00FD46AA" w:rsidRPr="00E5615D">
        <w:rPr>
          <w:rFonts w:ascii="Times New Roman" w:hAnsi="Times New Roman" w:cs="Times New Roman"/>
          <w:sz w:val="24"/>
          <w:szCs w:val="24"/>
          <w:lang w:val="en-US"/>
        </w:rPr>
        <w:t xml:space="preserve"> both in community settings and hospital is necessary particularly when it comes to the patient experience as well as the true demands on healthcare for this problem.</w:t>
      </w:r>
    </w:p>
    <w:p w14:paraId="5F1DE08E" w14:textId="4F70546A" w:rsidR="00AE06D8" w:rsidRPr="00E5615D" w:rsidRDefault="006A0622" w:rsidP="00A62B7B">
      <w:pPr>
        <w:spacing w:after="0" w:line="480" w:lineRule="auto"/>
        <w:jc w:val="both"/>
        <w:rPr>
          <w:rFonts w:ascii="Times New Roman" w:hAnsi="Times New Roman" w:cs="Times New Roman"/>
          <w:i/>
          <w:sz w:val="24"/>
          <w:szCs w:val="24"/>
          <w:lang w:val="en-US"/>
        </w:rPr>
      </w:pPr>
      <w:r w:rsidRPr="00E5615D">
        <w:rPr>
          <w:rFonts w:ascii="Times New Roman" w:hAnsi="Times New Roman" w:cs="Times New Roman"/>
          <w:i/>
          <w:sz w:val="24"/>
          <w:szCs w:val="24"/>
          <w:lang w:val="en-US"/>
        </w:rPr>
        <w:t>Healthcare system</w:t>
      </w:r>
    </w:p>
    <w:p w14:paraId="69376AFA" w14:textId="7B99126E" w:rsidR="00AE06D8" w:rsidRPr="00E5615D" w:rsidRDefault="009608A4" w:rsidP="00A62B7B">
      <w:pPr>
        <w:spacing w:after="0" w:line="480" w:lineRule="auto"/>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ab/>
      </w:r>
      <w:r w:rsidR="00CB7340" w:rsidRPr="00E5615D">
        <w:rPr>
          <w:rFonts w:ascii="Times New Roman" w:hAnsi="Times New Roman" w:cs="Times New Roman"/>
          <w:sz w:val="24"/>
          <w:szCs w:val="24"/>
          <w:lang w:val="en-US"/>
        </w:rPr>
        <w:t>Another important consideration</w:t>
      </w:r>
      <w:r w:rsidR="00A878B9" w:rsidRPr="00E5615D">
        <w:rPr>
          <w:rFonts w:ascii="Times New Roman" w:hAnsi="Times New Roman" w:cs="Times New Roman"/>
          <w:sz w:val="24"/>
          <w:szCs w:val="24"/>
          <w:lang w:val="en-US"/>
        </w:rPr>
        <w:t xml:space="preserve"> is the type of healthcare system </w:t>
      </w:r>
      <w:r w:rsidR="00C8084D" w:rsidRPr="00E5615D">
        <w:rPr>
          <w:rFonts w:ascii="Times New Roman" w:hAnsi="Times New Roman" w:cs="Times New Roman"/>
          <w:sz w:val="24"/>
          <w:szCs w:val="24"/>
          <w:lang w:val="en-US"/>
        </w:rPr>
        <w:t xml:space="preserve">in the </w:t>
      </w:r>
      <w:r w:rsidR="003E23A8" w:rsidRPr="00E5615D">
        <w:rPr>
          <w:rFonts w:ascii="Times New Roman" w:hAnsi="Times New Roman" w:cs="Times New Roman"/>
          <w:sz w:val="24"/>
          <w:szCs w:val="24"/>
          <w:lang w:val="en-US"/>
        </w:rPr>
        <w:t xml:space="preserve">country </w:t>
      </w:r>
      <w:r w:rsidR="00A878B9" w:rsidRPr="00E5615D">
        <w:rPr>
          <w:rFonts w:ascii="Times New Roman" w:hAnsi="Times New Roman" w:cs="Times New Roman"/>
          <w:sz w:val="24"/>
          <w:szCs w:val="24"/>
          <w:lang w:val="en-US"/>
        </w:rPr>
        <w:t xml:space="preserve">where </w:t>
      </w:r>
      <w:r w:rsidR="00C8084D" w:rsidRPr="00E5615D">
        <w:rPr>
          <w:rFonts w:ascii="Times New Roman" w:hAnsi="Times New Roman" w:cs="Times New Roman"/>
          <w:sz w:val="24"/>
          <w:szCs w:val="24"/>
          <w:lang w:val="en-US"/>
        </w:rPr>
        <w:t xml:space="preserve">a </w:t>
      </w:r>
      <w:r w:rsidR="00A878B9" w:rsidRPr="00E5615D">
        <w:rPr>
          <w:rFonts w:ascii="Times New Roman" w:hAnsi="Times New Roman" w:cs="Times New Roman"/>
          <w:sz w:val="24"/>
          <w:szCs w:val="24"/>
          <w:lang w:val="en-US"/>
        </w:rPr>
        <w:t>patien</w:t>
      </w:r>
      <w:r w:rsidR="00FF07FD" w:rsidRPr="00E5615D">
        <w:rPr>
          <w:rFonts w:ascii="Times New Roman" w:hAnsi="Times New Roman" w:cs="Times New Roman"/>
          <w:sz w:val="24"/>
          <w:szCs w:val="24"/>
          <w:lang w:val="en-US"/>
        </w:rPr>
        <w:t>t</w:t>
      </w:r>
      <w:r w:rsidR="00A878B9" w:rsidRPr="00E5615D">
        <w:rPr>
          <w:rFonts w:ascii="Times New Roman" w:hAnsi="Times New Roman" w:cs="Times New Roman"/>
          <w:sz w:val="24"/>
          <w:szCs w:val="24"/>
          <w:lang w:val="en-US"/>
        </w:rPr>
        <w:t xml:space="preserve"> </w:t>
      </w:r>
      <w:r w:rsidR="00FF07FD" w:rsidRPr="00E5615D">
        <w:rPr>
          <w:rFonts w:ascii="Times New Roman" w:hAnsi="Times New Roman" w:cs="Times New Roman"/>
          <w:sz w:val="24"/>
          <w:szCs w:val="24"/>
          <w:lang w:val="en-US"/>
        </w:rPr>
        <w:t>resides</w:t>
      </w:r>
      <w:r w:rsidR="00B2478F" w:rsidRPr="00E5615D">
        <w:rPr>
          <w:rFonts w:ascii="Times New Roman" w:hAnsi="Times New Roman" w:cs="Times New Roman"/>
          <w:sz w:val="24"/>
          <w:szCs w:val="24"/>
          <w:lang w:val="en-US"/>
        </w:rPr>
        <w:t>.</w:t>
      </w:r>
      <w:r w:rsidR="00A878B9" w:rsidRPr="00E5615D">
        <w:rPr>
          <w:rFonts w:ascii="Times New Roman" w:hAnsi="Times New Roman" w:cs="Times New Roman"/>
          <w:sz w:val="24"/>
          <w:szCs w:val="24"/>
          <w:lang w:val="en-US"/>
        </w:rPr>
        <w:t xml:space="preserve"> For examples, in public healthcare systems</w:t>
      </w:r>
      <w:r w:rsidR="003E23A8" w:rsidRPr="00E5615D">
        <w:rPr>
          <w:rFonts w:ascii="Times New Roman" w:hAnsi="Times New Roman" w:cs="Times New Roman"/>
          <w:sz w:val="24"/>
          <w:szCs w:val="24"/>
          <w:lang w:val="en-US"/>
        </w:rPr>
        <w:t xml:space="preserve"> where </w:t>
      </w:r>
      <w:r w:rsidR="00146B1B" w:rsidRPr="00E5615D">
        <w:rPr>
          <w:rFonts w:ascii="Times New Roman" w:hAnsi="Times New Roman" w:cs="Times New Roman"/>
          <w:sz w:val="24"/>
          <w:szCs w:val="24"/>
          <w:lang w:val="en-US"/>
        </w:rPr>
        <w:t>care</w:t>
      </w:r>
      <w:r w:rsidR="003E23A8" w:rsidRPr="00E5615D">
        <w:rPr>
          <w:rFonts w:ascii="Times New Roman" w:hAnsi="Times New Roman" w:cs="Times New Roman"/>
          <w:sz w:val="24"/>
          <w:szCs w:val="24"/>
          <w:lang w:val="en-US"/>
        </w:rPr>
        <w:t xml:space="preserve"> is free</w:t>
      </w:r>
      <w:r w:rsidR="00FF4D27" w:rsidRPr="00E5615D">
        <w:rPr>
          <w:rFonts w:ascii="Times New Roman" w:hAnsi="Times New Roman" w:cs="Times New Roman"/>
          <w:sz w:val="24"/>
          <w:szCs w:val="24"/>
          <w:lang w:val="en-US"/>
        </w:rPr>
        <w:t xml:space="preserve"> at the point of delivery</w:t>
      </w:r>
      <w:r w:rsidR="00A878B9" w:rsidRPr="00E5615D">
        <w:rPr>
          <w:rFonts w:ascii="Times New Roman" w:hAnsi="Times New Roman" w:cs="Times New Roman"/>
          <w:sz w:val="24"/>
          <w:szCs w:val="24"/>
          <w:lang w:val="en-US"/>
        </w:rPr>
        <w:t xml:space="preserve">, such as the National Health Service in the United Kingdom and the Swedish </w:t>
      </w:r>
      <w:r w:rsidR="00A878B9" w:rsidRPr="00E5615D">
        <w:rPr>
          <w:rFonts w:ascii="Times New Roman" w:hAnsi="Times New Roman" w:cs="Times New Roman"/>
          <w:sz w:val="24"/>
          <w:szCs w:val="24"/>
          <w:lang w:val="en-US"/>
        </w:rPr>
        <w:lastRenderedPageBreak/>
        <w:t>Healthcare system, there are limited resources</w:t>
      </w:r>
      <w:r w:rsidR="007F47D9" w:rsidRPr="00E5615D">
        <w:rPr>
          <w:rFonts w:ascii="Times New Roman" w:hAnsi="Times New Roman" w:cs="Times New Roman"/>
          <w:sz w:val="24"/>
          <w:szCs w:val="24"/>
          <w:lang w:val="en-US"/>
        </w:rPr>
        <w:t xml:space="preserve"> so management may be based on local/national guidelines</w:t>
      </w:r>
      <w:r w:rsidR="00A878B9" w:rsidRPr="00E5615D">
        <w:rPr>
          <w:rFonts w:ascii="Times New Roman" w:hAnsi="Times New Roman" w:cs="Times New Roman"/>
          <w:sz w:val="24"/>
          <w:szCs w:val="24"/>
          <w:lang w:val="en-US"/>
        </w:rPr>
        <w:t xml:space="preserve"> and clinical practice is often driven by available funding to deliver care. </w:t>
      </w:r>
      <w:r w:rsidR="00B2478F" w:rsidRPr="00E5615D">
        <w:rPr>
          <w:rFonts w:ascii="Times New Roman" w:hAnsi="Times New Roman" w:cs="Times New Roman"/>
          <w:sz w:val="24"/>
          <w:szCs w:val="24"/>
          <w:lang w:val="en-US"/>
        </w:rPr>
        <w:t>In the UK</w:t>
      </w:r>
      <w:r w:rsidR="007D4474" w:rsidRPr="00E5615D">
        <w:rPr>
          <w:rFonts w:ascii="Times New Roman" w:hAnsi="Times New Roman" w:cs="Times New Roman"/>
          <w:sz w:val="24"/>
          <w:szCs w:val="24"/>
          <w:lang w:val="en-US"/>
        </w:rPr>
        <w:t>,</w:t>
      </w:r>
      <w:r w:rsidR="00B2478F" w:rsidRPr="00E5615D">
        <w:rPr>
          <w:rFonts w:ascii="Times New Roman" w:hAnsi="Times New Roman" w:cs="Times New Roman"/>
          <w:sz w:val="24"/>
          <w:szCs w:val="24"/>
          <w:lang w:val="en-US"/>
        </w:rPr>
        <w:t xml:space="preserve"> for example</w:t>
      </w:r>
      <w:r w:rsidR="007D4474" w:rsidRPr="00E5615D">
        <w:rPr>
          <w:rFonts w:ascii="Times New Roman" w:hAnsi="Times New Roman" w:cs="Times New Roman"/>
          <w:sz w:val="24"/>
          <w:szCs w:val="24"/>
          <w:lang w:val="en-US"/>
        </w:rPr>
        <w:t>,</w:t>
      </w:r>
      <w:r w:rsidR="00B2478F" w:rsidRPr="00E5615D">
        <w:rPr>
          <w:rFonts w:ascii="Times New Roman" w:hAnsi="Times New Roman" w:cs="Times New Roman"/>
          <w:sz w:val="24"/>
          <w:szCs w:val="24"/>
          <w:lang w:val="en-US"/>
        </w:rPr>
        <w:t xml:space="preserve"> there is N</w:t>
      </w:r>
      <w:r w:rsidR="00022D4D" w:rsidRPr="00E5615D">
        <w:rPr>
          <w:rFonts w:ascii="Times New Roman" w:hAnsi="Times New Roman" w:cs="Times New Roman"/>
          <w:sz w:val="24"/>
          <w:szCs w:val="24"/>
          <w:lang w:val="en-US"/>
        </w:rPr>
        <w:t>ational Institute for Clinical Excellence</w:t>
      </w:r>
      <w:r w:rsidR="00B2478F" w:rsidRPr="00E5615D">
        <w:rPr>
          <w:rFonts w:ascii="Times New Roman" w:hAnsi="Times New Roman" w:cs="Times New Roman"/>
          <w:sz w:val="24"/>
          <w:szCs w:val="24"/>
          <w:lang w:val="en-US"/>
        </w:rPr>
        <w:t xml:space="preserve">. </w:t>
      </w:r>
      <w:r w:rsidR="00A878B9" w:rsidRPr="00E5615D">
        <w:rPr>
          <w:rFonts w:ascii="Times New Roman" w:hAnsi="Times New Roman" w:cs="Times New Roman"/>
          <w:sz w:val="24"/>
          <w:szCs w:val="24"/>
          <w:lang w:val="en-US"/>
        </w:rPr>
        <w:t>In these settings, financial incentives</w:t>
      </w:r>
      <w:r w:rsidR="007D4474" w:rsidRPr="00E5615D">
        <w:rPr>
          <w:rFonts w:ascii="Times New Roman" w:hAnsi="Times New Roman" w:cs="Times New Roman"/>
          <w:sz w:val="24"/>
          <w:szCs w:val="24"/>
          <w:lang w:val="en-US"/>
        </w:rPr>
        <w:t xml:space="preserve"> in the form of quality and outcomes framework</w:t>
      </w:r>
      <w:r w:rsidR="00A878B9" w:rsidRPr="00E5615D">
        <w:rPr>
          <w:rFonts w:ascii="Times New Roman" w:hAnsi="Times New Roman" w:cs="Times New Roman"/>
          <w:sz w:val="24"/>
          <w:szCs w:val="24"/>
          <w:lang w:val="en-US"/>
        </w:rPr>
        <w:t xml:space="preserve"> may be </w:t>
      </w:r>
      <w:r w:rsidR="005368C1" w:rsidRPr="00E5615D">
        <w:rPr>
          <w:rFonts w:ascii="Times New Roman" w:hAnsi="Times New Roman" w:cs="Times New Roman"/>
          <w:sz w:val="24"/>
          <w:szCs w:val="24"/>
          <w:lang w:val="en-US"/>
        </w:rPr>
        <w:t xml:space="preserve">a way to motivate clinicians to refer patients for specialist care and provide good care to patients. In such settings, pathways are easier to understand because there is no cost disadvantage for patients in seeking care. However, in other countries where there are private healthcare insurance or fee-for-service and different tiers of </w:t>
      </w:r>
      <w:r w:rsidR="00631941" w:rsidRPr="00E5615D">
        <w:rPr>
          <w:rFonts w:ascii="Times New Roman" w:hAnsi="Times New Roman" w:cs="Times New Roman"/>
          <w:sz w:val="24"/>
          <w:szCs w:val="24"/>
          <w:lang w:val="en-US"/>
        </w:rPr>
        <w:t>care</w:t>
      </w:r>
      <w:r w:rsidR="005368C1" w:rsidRPr="00E5615D">
        <w:rPr>
          <w:rFonts w:ascii="Times New Roman" w:hAnsi="Times New Roman" w:cs="Times New Roman"/>
          <w:sz w:val="24"/>
          <w:szCs w:val="24"/>
          <w:lang w:val="en-US"/>
        </w:rPr>
        <w:t xml:space="preserve"> there may be complex factors influencing the paths patients take.</w:t>
      </w:r>
      <w:r w:rsidR="008C2A0E" w:rsidRPr="00E5615D">
        <w:rPr>
          <w:rFonts w:ascii="Times New Roman" w:hAnsi="Times New Roman" w:cs="Times New Roman"/>
          <w:sz w:val="24"/>
          <w:szCs w:val="24"/>
          <w:lang w:val="en-US"/>
        </w:rPr>
        <w:t xml:space="preserve"> Patients for example may delay seeking help because of the cost of healthcare and even when they</w:t>
      </w:r>
      <w:r w:rsidR="003305DF" w:rsidRPr="00E5615D">
        <w:rPr>
          <w:rFonts w:ascii="Times New Roman" w:hAnsi="Times New Roman" w:cs="Times New Roman"/>
          <w:sz w:val="24"/>
          <w:szCs w:val="24"/>
          <w:lang w:val="en-US"/>
        </w:rPr>
        <w:t xml:space="preserve"> </w:t>
      </w:r>
      <w:r w:rsidR="008C2A0E" w:rsidRPr="00E5615D">
        <w:rPr>
          <w:rFonts w:ascii="Times New Roman" w:hAnsi="Times New Roman" w:cs="Times New Roman"/>
          <w:sz w:val="24"/>
          <w:szCs w:val="24"/>
          <w:lang w:val="en-US"/>
        </w:rPr>
        <w:t>present</w:t>
      </w:r>
      <w:r w:rsidR="00252E40" w:rsidRPr="00E5615D">
        <w:rPr>
          <w:rFonts w:ascii="Times New Roman" w:hAnsi="Times New Roman" w:cs="Times New Roman"/>
          <w:sz w:val="24"/>
          <w:szCs w:val="24"/>
          <w:lang w:val="en-US"/>
        </w:rPr>
        <w:t>,</w:t>
      </w:r>
      <w:r w:rsidR="008C2A0E" w:rsidRPr="00E5615D">
        <w:rPr>
          <w:rFonts w:ascii="Times New Roman" w:hAnsi="Times New Roman" w:cs="Times New Roman"/>
          <w:sz w:val="24"/>
          <w:szCs w:val="24"/>
          <w:lang w:val="en-US"/>
        </w:rPr>
        <w:t xml:space="preserve"> they may not be able to afford recommended treatments and therefore choose the care which is within their budget. </w:t>
      </w:r>
      <w:r w:rsidR="00EE79FC" w:rsidRPr="00E5615D">
        <w:rPr>
          <w:rFonts w:ascii="Times New Roman" w:hAnsi="Times New Roman" w:cs="Times New Roman"/>
          <w:sz w:val="24"/>
          <w:szCs w:val="24"/>
          <w:lang w:val="en-US"/>
        </w:rPr>
        <w:t xml:space="preserve">At the same time, clinicians may have other factors </w:t>
      </w:r>
      <w:r w:rsidR="00B2478F" w:rsidRPr="00E5615D">
        <w:rPr>
          <w:rFonts w:ascii="Times New Roman" w:hAnsi="Times New Roman" w:cs="Times New Roman"/>
          <w:sz w:val="24"/>
          <w:szCs w:val="24"/>
          <w:lang w:val="en-US"/>
        </w:rPr>
        <w:t xml:space="preserve">that </w:t>
      </w:r>
      <w:r w:rsidR="00EE79FC" w:rsidRPr="00E5615D">
        <w:rPr>
          <w:rFonts w:ascii="Times New Roman" w:hAnsi="Times New Roman" w:cs="Times New Roman"/>
          <w:sz w:val="24"/>
          <w:szCs w:val="24"/>
          <w:lang w:val="en-US"/>
        </w:rPr>
        <w:t>bias the care they deliver</w:t>
      </w:r>
      <w:r w:rsidR="00B2478F" w:rsidRPr="00E5615D">
        <w:rPr>
          <w:rFonts w:ascii="Times New Roman" w:hAnsi="Times New Roman" w:cs="Times New Roman"/>
          <w:sz w:val="24"/>
          <w:szCs w:val="24"/>
          <w:lang w:val="en-US"/>
        </w:rPr>
        <w:t>,</w:t>
      </w:r>
      <w:r w:rsidR="00EE79FC" w:rsidRPr="00E5615D">
        <w:rPr>
          <w:rFonts w:ascii="Times New Roman" w:hAnsi="Times New Roman" w:cs="Times New Roman"/>
          <w:sz w:val="24"/>
          <w:szCs w:val="24"/>
          <w:lang w:val="en-US"/>
        </w:rPr>
        <w:t xml:space="preserve"> such as a pecuniary interest </w:t>
      </w:r>
      <w:r w:rsidR="00333F8F" w:rsidRPr="00E5615D">
        <w:rPr>
          <w:rFonts w:ascii="Times New Roman" w:hAnsi="Times New Roman" w:cs="Times New Roman"/>
          <w:sz w:val="24"/>
          <w:szCs w:val="24"/>
          <w:lang w:val="en-US"/>
        </w:rPr>
        <w:t xml:space="preserve">to perform a certain number of </w:t>
      </w:r>
      <w:r w:rsidR="00494FDB" w:rsidRPr="00E5615D">
        <w:rPr>
          <w:rFonts w:ascii="Times New Roman" w:hAnsi="Times New Roman" w:cs="Times New Roman"/>
          <w:sz w:val="24"/>
          <w:szCs w:val="24"/>
          <w:lang w:val="en-US"/>
        </w:rPr>
        <w:t>profit-making</w:t>
      </w:r>
      <w:r w:rsidR="00333F8F" w:rsidRPr="00E5615D">
        <w:rPr>
          <w:rFonts w:ascii="Times New Roman" w:hAnsi="Times New Roman" w:cs="Times New Roman"/>
          <w:sz w:val="24"/>
          <w:szCs w:val="24"/>
          <w:lang w:val="en-US"/>
        </w:rPr>
        <w:t xml:space="preserve"> procedures or investigations.</w:t>
      </w:r>
      <w:r w:rsidR="0058175A" w:rsidRPr="00E5615D">
        <w:rPr>
          <w:rFonts w:ascii="Times New Roman" w:hAnsi="Times New Roman" w:cs="Times New Roman"/>
          <w:sz w:val="24"/>
          <w:szCs w:val="24"/>
          <w:lang w:val="en-US"/>
        </w:rPr>
        <w:t xml:space="preserve"> </w:t>
      </w:r>
    </w:p>
    <w:p w14:paraId="6E48D02D" w14:textId="77777777" w:rsidR="002825E1" w:rsidRPr="00E5615D" w:rsidRDefault="002825E1" w:rsidP="00A62B7B">
      <w:pPr>
        <w:spacing w:after="0" w:line="480" w:lineRule="auto"/>
        <w:jc w:val="both"/>
        <w:rPr>
          <w:rFonts w:ascii="Times New Roman" w:hAnsi="Times New Roman" w:cs="Times New Roman"/>
          <w:sz w:val="24"/>
          <w:szCs w:val="24"/>
          <w:lang w:val="en-US"/>
        </w:rPr>
      </w:pPr>
    </w:p>
    <w:p w14:paraId="125EB48F" w14:textId="4E2CB76B" w:rsidR="00AE06D8" w:rsidRPr="00E5615D" w:rsidRDefault="00AF024B" w:rsidP="00A62B7B">
      <w:pPr>
        <w:spacing w:after="0" w:line="480" w:lineRule="auto"/>
        <w:jc w:val="both"/>
        <w:rPr>
          <w:rFonts w:ascii="Times New Roman" w:hAnsi="Times New Roman" w:cs="Times New Roman"/>
          <w:b/>
          <w:sz w:val="24"/>
          <w:szCs w:val="24"/>
          <w:lang w:val="en-US"/>
        </w:rPr>
      </w:pPr>
      <w:r w:rsidRPr="00E5615D">
        <w:rPr>
          <w:rFonts w:ascii="Times New Roman" w:hAnsi="Times New Roman" w:cs="Times New Roman"/>
          <w:b/>
          <w:sz w:val="24"/>
          <w:szCs w:val="24"/>
          <w:lang w:val="en-US"/>
        </w:rPr>
        <w:t xml:space="preserve">What can be done about </w:t>
      </w:r>
      <w:r w:rsidR="001A493D" w:rsidRPr="00E5615D">
        <w:rPr>
          <w:rFonts w:ascii="Times New Roman" w:hAnsi="Times New Roman" w:cs="Times New Roman"/>
          <w:b/>
          <w:sz w:val="24"/>
          <w:szCs w:val="24"/>
          <w:lang w:val="en-US"/>
        </w:rPr>
        <w:t xml:space="preserve">clinical </w:t>
      </w:r>
      <w:r w:rsidRPr="00E5615D">
        <w:rPr>
          <w:rFonts w:ascii="Times New Roman" w:hAnsi="Times New Roman" w:cs="Times New Roman"/>
          <w:b/>
          <w:sz w:val="24"/>
          <w:szCs w:val="24"/>
          <w:lang w:val="en-US"/>
        </w:rPr>
        <w:t>pathways to improve patient care</w:t>
      </w:r>
    </w:p>
    <w:p w14:paraId="256C5FB8" w14:textId="799A0EA3" w:rsidR="00311B3D" w:rsidRPr="00E5615D" w:rsidRDefault="00C8281E" w:rsidP="00A62B7B">
      <w:pPr>
        <w:spacing w:after="0" w:line="480" w:lineRule="auto"/>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ab/>
      </w:r>
      <w:r w:rsidR="00A93692" w:rsidRPr="00E5615D">
        <w:rPr>
          <w:rFonts w:ascii="Times New Roman" w:hAnsi="Times New Roman" w:cs="Times New Roman"/>
          <w:sz w:val="24"/>
          <w:szCs w:val="24"/>
          <w:lang w:val="en-US"/>
        </w:rPr>
        <w:t xml:space="preserve">A key to the improvement of patient care with chest pain and stable </w:t>
      </w:r>
      <w:r w:rsidR="00A1421B" w:rsidRPr="00E5615D">
        <w:rPr>
          <w:rFonts w:ascii="Times New Roman" w:hAnsi="Times New Roman" w:cs="Times New Roman"/>
          <w:sz w:val="24"/>
          <w:szCs w:val="24"/>
          <w:lang w:val="en-US"/>
        </w:rPr>
        <w:t>CAD</w:t>
      </w:r>
      <w:r w:rsidR="00A93692" w:rsidRPr="00E5615D">
        <w:rPr>
          <w:rFonts w:ascii="Times New Roman" w:hAnsi="Times New Roman" w:cs="Times New Roman"/>
          <w:sz w:val="24"/>
          <w:szCs w:val="24"/>
          <w:lang w:val="en-US"/>
        </w:rPr>
        <w:t xml:space="preserve"> is clinical audit and service evaluation</w:t>
      </w:r>
      <w:r w:rsidR="005422F4" w:rsidRPr="00E5615D">
        <w:rPr>
          <w:rFonts w:ascii="Times New Roman" w:hAnsi="Times New Roman" w:cs="Times New Roman"/>
          <w:sz w:val="24"/>
          <w:szCs w:val="24"/>
          <w:lang w:val="en-US"/>
        </w:rPr>
        <w:t xml:space="preserve"> to define</w:t>
      </w:r>
      <w:r w:rsidR="00C85DB2" w:rsidRPr="00E5615D">
        <w:rPr>
          <w:rFonts w:ascii="Times New Roman" w:hAnsi="Times New Roman" w:cs="Times New Roman"/>
          <w:sz w:val="24"/>
          <w:szCs w:val="24"/>
          <w:lang w:val="en-US"/>
        </w:rPr>
        <w:t xml:space="preserve"> and evolve</w:t>
      </w:r>
      <w:r w:rsidR="005422F4" w:rsidRPr="00E5615D">
        <w:rPr>
          <w:rFonts w:ascii="Times New Roman" w:hAnsi="Times New Roman" w:cs="Times New Roman"/>
          <w:sz w:val="24"/>
          <w:szCs w:val="24"/>
          <w:lang w:val="en-US"/>
        </w:rPr>
        <w:t xml:space="preserve"> the</w:t>
      </w:r>
      <w:r w:rsidR="00584280" w:rsidRPr="00E5615D">
        <w:rPr>
          <w:rFonts w:ascii="Times New Roman" w:hAnsi="Times New Roman" w:cs="Times New Roman"/>
          <w:sz w:val="24"/>
          <w:szCs w:val="24"/>
          <w:lang w:val="en-US"/>
        </w:rPr>
        <w:t xml:space="preserve"> course patients take</w:t>
      </w:r>
      <w:r w:rsidR="00A93692" w:rsidRPr="00E5615D">
        <w:rPr>
          <w:rFonts w:ascii="Times New Roman" w:hAnsi="Times New Roman" w:cs="Times New Roman"/>
          <w:sz w:val="24"/>
          <w:szCs w:val="24"/>
          <w:lang w:val="en-US"/>
        </w:rPr>
        <w:t>.</w:t>
      </w:r>
      <w:r w:rsidR="007E0216" w:rsidRPr="00E5615D">
        <w:rPr>
          <w:rFonts w:ascii="Times New Roman" w:hAnsi="Times New Roman" w:cs="Times New Roman"/>
          <w:sz w:val="24"/>
          <w:szCs w:val="24"/>
          <w:lang w:val="en-US"/>
        </w:rPr>
        <w:t xml:space="preserve"> </w:t>
      </w:r>
      <w:r w:rsidR="00B65C28" w:rsidRPr="00E5615D">
        <w:rPr>
          <w:rFonts w:ascii="Times New Roman" w:hAnsi="Times New Roman" w:cs="Times New Roman"/>
          <w:sz w:val="24"/>
          <w:szCs w:val="24"/>
          <w:lang w:val="en-US"/>
        </w:rPr>
        <w:t xml:space="preserve">Strategies to improve the development of clinical pathways include co-designing them with patients, using robust evidence to support the development and inclusion of all stakeholders in the development process. </w:t>
      </w:r>
      <w:r w:rsidR="007E0216" w:rsidRPr="00E5615D">
        <w:rPr>
          <w:rFonts w:ascii="Times New Roman" w:hAnsi="Times New Roman" w:cs="Times New Roman"/>
          <w:sz w:val="24"/>
          <w:szCs w:val="24"/>
          <w:lang w:val="en-US"/>
        </w:rPr>
        <w:t>Clinicians and hospital managers may have certain expectations</w:t>
      </w:r>
      <w:r w:rsidR="00E32A26" w:rsidRPr="00E5615D">
        <w:rPr>
          <w:rFonts w:ascii="Times New Roman" w:hAnsi="Times New Roman" w:cs="Times New Roman"/>
          <w:sz w:val="24"/>
          <w:szCs w:val="24"/>
          <w:lang w:val="en-US"/>
        </w:rPr>
        <w:t xml:space="preserve"> based on </w:t>
      </w:r>
      <w:r w:rsidR="005961F5" w:rsidRPr="00E5615D">
        <w:rPr>
          <w:rFonts w:ascii="Times New Roman" w:hAnsi="Times New Roman" w:cs="Times New Roman"/>
          <w:sz w:val="24"/>
          <w:szCs w:val="24"/>
          <w:lang w:val="en-US"/>
        </w:rPr>
        <w:t xml:space="preserve">clinical </w:t>
      </w:r>
      <w:r w:rsidR="00E32A26" w:rsidRPr="00E5615D">
        <w:rPr>
          <w:rFonts w:ascii="Times New Roman" w:hAnsi="Times New Roman" w:cs="Times New Roman"/>
          <w:sz w:val="24"/>
          <w:szCs w:val="24"/>
          <w:lang w:val="en-US"/>
        </w:rPr>
        <w:t>guidelines</w:t>
      </w:r>
      <w:r w:rsidR="005961F5" w:rsidRPr="00E5615D">
        <w:rPr>
          <w:rFonts w:ascii="Times New Roman" w:hAnsi="Times New Roman" w:cs="Times New Roman"/>
          <w:sz w:val="24"/>
          <w:szCs w:val="24"/>
          <w:lang w:val="en-US"/>
        </w:rPr>
        <w:t xml:space="preserve">, </w:t>
      </w:r>
      <w:r w:rsidR="00B3636E" w:rsidRPr="00E5615D">
        <w:rPr>
          <w:rFonts w:ascii="Times New Roman" w:hAnsi="Times New Roman" w:cs="Times New Roman"/>
          <w:sz w:val="24"/>
          <w:szCs w:val="24"/>
          <w:lang w:val="en-US"/>
        </w:rPr>
        <w:t>regional</w:t>
      </w:r>
      <w:r w:rsidR="00E32A26" w:rsidRPr="00E5615D">
        <w:rPr>
          <w:rFonts w:ascii="Times New Roman" w:hAnsi="Times New Roman" w:cs="Times New Roman"/>
          <w:sz w:val="24"/>
          <w:szCs w:val="24"/>
          <w:lang w:val="en-US"/>
        </w:rPr>
        <w:t xml:space="preserve"> practices</w:t>
      </w:r>
      <w:r w:rsidR="007E0216" w:rsidRPr="00E5615D">
        <w:rPr>
          <w:rFonts w:ascii="Times New Roman" w:hAnsi="Times New Roman" w:cs="Times New Roman"/>
          <w:sz w:val="24"/>
          <w:szCs w:val="24"/>
          <w:lang w:val="en-US"/>
        </w:rPr>
        <w:t xml:space="preserve"> </w:t>
      </w:r>
      <w:r w:rsidR="005961F5" w:rsidRPr="00E5615D">
        <w:rPr>
          <w:rFonts w:ascii="Times New Roman" w:hAnsi="Times New Roman" w:cs="Times New Roman"/>
          <w:sz w:val="24"/>
          <w:szCs w:val="24"/>
          <w:lang w:val="en-US"/>
        </w:rPr>
        <w:t xml:space="preserve">and scientific literature </w:t>
      </w:r>
      <w:r w:rsidR="007E0216" w:rsidRPr="00E5615D">
        <w:rPr>
          <w:rFonts w:ascii="Times New Roman" w:hAnsi="Times New Roman" w:cs="Times New Roman"/>
          <w:sz w:val="24"/>
          <w:szCs w:val="24"/>
          <w:lang w:val="en-US"/>
        </w:rPr>
        <w:t xml:space="preserve">for the care of patients with chest pain and stable </w:t>
      </w:r>
      <w:r w:rsidR="005961F5" w:rsidRPr="00E5615D">
        <w:rPr>
          <w:rFonts w:ascii="Times New Roman" w:hAnsi="Times New Roman" w:cs="Times New Roman"/>
          <w:sz w:val="24"/>
          <w:szCs w:val="24"/>
          <w:lang w:val="en-US"/>
        </w:rPr>
        <w:t xml:space="preserve">CAD </w:t>
      </w:r>
      <w:r w:rsidR="007E0216" w:rsidRPr="00E5615D">
        <w:rPr>
          <w:rFonts w:ascii="Times New Roman" w:hAnsi="Times New Roman" w:cs="Times New Roman"/>
          <w:sz w:val="24"/>
          <w:szCs w:val="24"/>
          <w:lang w:val="en-US"/>
        </w:rPr>
        <w:t xml:space="preserve">and </w:t>
      </w:r>
      <w:r w:rsidR="00FE48D8" w:rsidRPr="00E5615D">
        <w:rPr>
          <w:rFonts w:ascii="Times New Roman" w:hAnsi="Times New Roman" w:cs="Times New Roman"/>
          <w:sz w:val="24"/>
          <w:szCs w:val="24"/>
          <w:lang w:val="en-US"/>
        </w:rPr>
        <w:t>these expectations may for the basis of</w:t>
      </w:r>
      <w:r w:rsidR="008A7E5B" w:rsidRPr="00E5615D">
        <w:rPr>
          <w:rFonts w:ascii="Times New Roman" w:hAnsi="Times New Roman" w:cs="Times New Roman"/>
          <w:sz w:val="24"/>
          <w:szCs w:val="24"/>
          <w:lang w:val="en-US"/>
        </w:rPr>
        <w:t xml:space="preserve"> standard</w:t>
      </w:r>
      <w:r w:rsidR="00E32A26" w:rsidRPr="00E5615D">
        <w:rPr>
          <w:rFonts w:ascii="Times New Roman" w:hAnsi="Times New Roman" w:cs="Times New Roman"/>
          <w:sz w:val="24"/>
          <w:szCs w:val="24"/>
          <w:lang w:val="en-US"/>
        </w:rPr>
        <w:t>s to be audited</w:t>
      </w:r>
      <w:r w:rsidR="008A7E5B" w:rsidRPr="00E5615D">
        <w:rPr>
          <w:rFonts w:ascii="Times New Roman" w:hAnsi="Times New Roman" w:cs="Times New Roman"/>
          <w:sz w:val="24"/>
          <w:szCs w:val="24"/>
          <w:lang w:val="en-US"/>
        </w:rPr>
        <w:t>.</w:t>
      </w:r>
      <w:r w:rsidR="00E32A26" w:rsidRPr="00E5615D">
        <w:rPr>
          <w:rFonts w:ascii="Times New Roman" w:hAnsi="Times New Roman" w:cs="Times New Roman"/>
          <w:sz w:val="24"/>
          <w:szCs w:val="24"/>
          <w:lang w:val="en-US"/>
        </w:rPr>
        <w:t xml:space="preserve"> </w:t>
      </w:r>
      <w:r w:rsidR="00B23BD9" w:rsidRPr="00E5615D">
        <w:rPr>
          <w:rFonts w:ascii="Times New Roman" w:hAnsi="Times New Roman" w:cs="Times New Roman"/>
          <w:sz w:val="24"/>
          <w:szCs w:val="24"/>
          <w:lang w:val="en-US"/>
        </w:rPr>
        <w:t>The service can also be evaluated in terms of the demands</w:t>
      </w:r>
      <w:r w:rsidR="00402669" w:rsidRPr="00E5615D">
        <w:rPr>
          <w:rFonts w:ascii="Times New Roman" w:hAnsi="Times New Roman" w:cs="Times New Roman"/>
          <w:sz w:val="24"/>
          <w:szCs w:val="24"/>
          <w:lang w:val="en-US"/>
        </w:rPr>
        <w:t xml:space="preserve"> </w:t>
      </w:r>
      <w:r w:rsidR="000143CF" w:rsidRPr="00E5615D">
        <w:rPr>
          <w:rFonts w:ascii="Times New Roman" w:hAnsi="Times New Roman" w:cs="Times New Roman"/>
          <w:sz w:val="24"/>
          <w:szCs w:val="24"/>
          <w:lang w:val="en-US"/>
        </w:rPr>
        <w:t xml:space="preserve">with regards to </w:t>
      </w:r>
      <w:r w:rsidR="00B23BD9" w:rsidRPr="00E5615D">
        <w:rPr>
          <w:rFonts w:ascii="Times New Roman" w:hAnsi="Times New Roman" w:cs="Times New Roman"/>
          <w:sz w:val="24"/>
          <w:szCs w:val="24"/>
          <w:lang w:val="en-US"/>
        </w:rPr>
        <w:t xml:space="preserve">patient </w:t>
      </w:r>
      <w:r w:rsidR="00DF3C3F" w:rsidRPr="00E5615D">
        <w:rPr>
          <w:rFonts w:ascii="Times New Roman" w:hAnsi="Times New Roman" w:cs="Times New Roman"/>
          <w:sz w:val="24"/>
          <w:szCs w:val="24"/>
          <w:lang w:val="en-US"/>
        </w:rPr>
        <w:t>volume</w:t>
      </w:r>
      <w:r w:rsidR="00B23BD9" w:rsidRPr="00E5615D">
        <w:rPr>
          <w:rFonts w:ascii="Times New Roman" w:hAnsi="Times New Roman" w:cs="Times New Roman"/>
          <w:sz w:val="24"/>
          <w:szCs w:val="24"/>
          <w:lang w:val="en-US"/>
        </w:rPr>
        <w:t xml:space="preserve">, investigations </w:t>
      </w:r>
      <w:r w:rsidR="00DF3C3F" w:rsidRPr="00E5615D">
        <w:rPr>
          <w:rFonts w:ascii="Times New Roman" w:hAnsi="Times New Roman" w:cs="Times New Roman"/>
          <w:sz w:val="24"/>
          <w:szCs w:val="24"/>
          <w:lang w:val="en-US"/>
        </w:rPr>
        <w:t xml:space="preserve">used </w:t>
      </w:r>
      <w:r w:rsidR="00B23BD9" w:rsidRPr="00E5615D">
        <w:rPr>
          <w:rFonts w:ascii="Times New Roman" w:hAnsi="Times New Roman" w:cs="Times New Roman"/>
          <w:sz w:val="24"/>
          <w:szCs w:val="24"/>
          <w:lang w:val="en-US"/>
        </w:rPr>
        <w:t>and management</w:t>
      </w:r>
      <w:r w:rsidR="00DF3C3F" w:rsidRPr="00E5615D">
        <w:rPr>
          <w:rFonts w:ascii="Times New Roman" w:hAnsi="Times New Roman" w:cs="Times New Roman"/>
          <w:sz w:val="24"/>
          <w:szCs w:val="24"/>
          <w:lang w:val="en-US"/>
        </w:rPr>
        <w:t>s</w:t>
      </w:r>
      <w:r w:rsidR="00B23BD9" w:rsidRPr="00E5615D">
        <w:rPr>
          <w:rFonts w:ascii="Times New Roman" w:hAnsi="Times New Roman" w:cs="Times New Roman"/>
          <w:sz w:val="24"/>
          <w:szCs w:val="24"/>
          <w:lang w:val="en-US"/>
        </w:rPr>
        <w:t xml:space="preserve"> instigated in relation to patient outcomes and cost. </w:t>
      </w:r>
      <w:r w:rsidR="00584280" w:rsidRPr="00E5615D">
        <w:rPr>
          <w:rFonts w:ascii="Times New Roman" w:hAnsi="Times New Roman" w:cs="Times New Roman"/>
          <w:sz w:val="24"/>
          <w:szCs w:val="24"/>
          <w:lang w:val="en-US"/>
        </w:rPr>
        <w:t xml:space="preserve">The </w:t>
      </w:r>
      <w:r w:rsidR="003B3053" w:rsidRPr="00E5615D">
        <w:rPr>
          <w:rFonts w:ascii="Times New Roman" w:hAnsi="Times New Roman" w:cs="Times New Roman"/>
          <w:sz w:val="24"/>
          <w:szCs w:val="24"/>
          <w:lang w:val="en-US"/>
        </w:rPr>
        <w:t>journeys</w:t>
      </w:r>
      <w:r w:rsidR="00584280" w:rsidRPr="00E5615D">
        <w:rPr>
          <w:rFonts w:ascii="Times New Roman" w:hAnsi="Times New Roman" w:cs="Times New Roman"/>
          <w:sz w:val="24"/>
          <w:szCs w:val="24"/>
          <w:lang w:val="en-US"/>
        </w:rPr>
        <w:t xml:space="preserve"> that </w:t>
      </w:r>
      <w:r w:rsidR="00B23BD9" w:rsidRPr="00E5615D">
        <w:rPr>
          <w:rFonts w:ascii="Times New Roman" w:hAnsi="Times New Roman" w:cs="Times New Roman"/>
          <w:sz w:val="24"/>
          <w:szCs w:val="24"/>
          <w:lang w:val="en-US"/>
        </w:rPr>
        <w:t xml:space="preserve">patients follow can then be formed to provide a good understanding of what happens on a local </w:t>
      </w:r>
      <w:r w:rsidR="00B23BD9" w:rsidRPr="00E5615D">
        <w:rPr>
          <w:rFonts w:ascii="Times New Roman" w:hAnsi="Times New Roman" w:cs="Times New Roman"/>
          <w:sz w:val="24"/>
          <w:szCs w:val="24"/>
          <w:lang w:val="en-US"/>
        </w:rPr>
        <w:lastRenderedPageBreak/>
        <w:t>level for clinical practice.</w:t>
      </w:r>
      <w:r w:rsidR="00811F62" w:rsidRPr="00E5615D">
        <w:rPr>
          <w:rFonts w:ascii="Times New Roman" w:hAnsi="Times New Roman" w:cs="Times New Roman"/>
          <w:sz w:val="24"/>
          <w:szCs w:val="24"/>
          <w:lang w:val="en-US"/>
        </w:rPr>
        <w:t xml:space="preserve"> This real-world data is helpful to inform clinicians about best practices </w:t>
      </w:r>
      <w:r w:rsidR="00B3636E" w:rsidRPr="00E5615D">
        <w:rPr>
          <w:rFonts w:ascii="Times New Roman" w:hAnsi="Times New Roman" w:cs="Times New Roman"/>
          <w:sz w:val="24"/>
          <w:szCs w:val="24"/>
          <w:lang w:val="en-US"/>
        </w:rPr>
        <w:t xml:space="preserve">in the area </w:t>
      </w:r>
      <w:r w:rsidR="00811F62" w:rsidRPr="00E5615D">
        <w:rPr>
          <w:rFonts w:ascii="Times New Roman" w:hAnsi="Times New Roman" w:cs="Times New Roman"/>
          <w:sz w:val="24"/>
          <w:szCs w:val="24"/>
          <w:lang w:val="en-US"/>
        </w:rPr>
        <w:t>as well as to inform patients about what patients in their similar situation may encounter in the future. This knowledge can further help support patients in adhering to prescribed medications and follow advice about lifestyle changes such as weight loss, exercise or smoking cessation.</w:t>
      </w:r>
      <w:r w:rsidR="00534591" w:rsidRPr="00E5615D">
        <w:rPr>
          <w:rFonts w:ascii="Times New Roman" w:hAnsi="Times New Roman" w:cs="Times New Roman"/>
          <w:sz w:val="24"/>
          <w:szCs w:val="24"/>
          <w:lang w:val="en-US"/>
        </w:rPr>
        <w:t xml:space="preserve"> </w:t>
      </w:r>
      <w:r w:rsidR="00C41E86" w:rsidRPr="00E5615D">
        <w:rPr>
          <w:rFonts w:ascii="Times New Roman" w:hAnsi="Times New Roman" w:cs="Times New Roman"/>
          <w:sz w:val="24"/>
          <w:szCs w:val="24"/>
          <w:lang w:val="en-US"/>
        </w:rPr>
        <w:t xml:space="preserve">In addition, </w:t>
      </w:r>
      <w:r w:rsidR="00534591" w:rsidRPr="00E5615D">
        <w:rPr>
          <w:rFonts w:ascii="Times New Roman" w:hAnsi="Times New Roman" w:cs="Times New Roman"/>
          <w:sz w:val="24"/>
          <w:szCs w:val="24"/>
          <w:lang w:val="en-US"/>
        </w:rPr>
        <w:t>research is needed</w:t>
      </w:r>
      <w:r w:rsidR="004E358D" w:rsidRPr="00E5615D">
        <w:rPr>
          <w:rFonts w:ascii="Times New Roman" w:hAnsi="Times New Roman" w:cs="Times New Roman"/>
          <w:sz w:val="24"/>
          <w:szCs w:val="24"/>
          <w:lang w:val="en-US"/>
        </w:rPr>
        <w:t xml:space="preserve"> </w:t>
      </w:r>
      <w:r w:rsidR="00C41E86" w:rsidRPr="00E5615D">
        <w:rPr>
          <w:rFonts w:ascii="Times New Roman" w:hAnsi="Times New Roman" w:cs="Times New Roman"/>
          <w:sz w:val="24"/>
          <w:szCs w:val="24"/>
          <w:lang w:val="en-US"/>
        </w:rPr>
        <w:t xml:space="preserve">to define </w:t>
      </w:r>
      <w:r w:rsidR="00B3636E" w:rsidRPr="00E5615D">
        <w:rPr>
          <w:rFonts w:ascii="Times New Roman" w:hAnsi="Times New Roman" w:cs="Times New Roman"/>
          <w:sz w:val="24"/>
          <w:szCs w:val="24"/>
          <w:lang w:val="en-US"/>
        </w:rPr>
        <w:t xml:space="preserve">what patient perceives about the quality of their care and if any improvements to the delivery of care can be made. This is particularly important where there may be delays to diagnosis, misdiagnosis and any untoward events. </w:t>
      </w:r>
      <w:r w:rsidR="006A7824" w:rsidRPr="00E5615D">
        <w:rPr>
          <w:rFonts w:ascii="Times New Roman" w:hAnsi="Times New Roman" w:cs="Times New Roman"/>
          <w:sz w:val="24"/>
          <w:szCs w:val="24"/>
          <w:lang w:val="en-US"/>
        </w:rPr>
        <w:t xml:space="preserve">Clinicians may then aim to identify patients who are on less </w:t>
      </w:r>
      <w:r w:rsidR="001B06AD" w:rsidRPr="00E5615D">
        <w:rPr>
          <w:rFonts w:ascii="Times New Roman" w:hAnsi="Times New Roman" w:cs="Times New Roman"/>
          <w:sz w:val="24"/>
          <w:szCs w:val="24"/>
          <w:lang w:val="en-US"/>
        </w:rPr>
        <w:t>favorable</w:t>
      </w:r>
      <w:r w:rsidR="006A7824" w:rsidRPr="00E5615D">
        <w:rPr>
          <w:rFonts w:ascii="Times New Roman" w:hAnsi="Times New Roman" w:cs="Times New Roman"/>
          <w:sz w:val="24"/>
          <w:szCs w:val="24"/>
          <w:lang w:val="en-US"/>
        </w:rPr>
        <w:t xml:space="preserve"> paths and take measures to try to move them onto more </w:t>
      </w:r>
      <w:r w:rsidR="001B06AD" w:rsidRPr="00E5615D">
        <w:rPr>
          <w:rFonts w:ascii="Times New Roman" w:hAnsi="Times New Roman" w:cs="Times New Roman"/>
          <w:sz w:val="24"/>
          <w:szCs w:val="24"/>
          <w:lang w:val="en-US"/>
        </w:rPr>
        <w:t>favorable</w:t>
      </w:r>
      <w:r w:rsidR="006A7824" w:rsidRPr="00E5615D">
        <w:rPr>
          <w:rFonts w:ascii="Times New Roman" w:hAnsi="Times New Roman" w:cs="Times New Roman"/>
          <w:sz w:val="24"/>
          <w:szCs w:val="24"/>
          <w:lang w:val="en-US"/>
        </w:rPr>
        <w:t xml:space="preserve"> paths. </w:t>
      </w:r>
      <w:r w:rsidR="008363E2" w:rsidRPr="00E5615D">
        <w:rPr>
          <w:rFonts w:ascii="Times New Roman" w:hAnsi="Times New Roman" w:cs="Times New Roman"/>
          <w:sz w:val="24"/>
          <w:szCs w:val="24"/>
          <w:lang w:val="en-US"/>
        </w:rPr>
        <w:t xml:space="preserve">For example, if a patient continues to smoke </w:t>
      </w:r>
      <w:r w:rsidR="00C42047" w:rsidRPr="00E5615D">
        <w:rPr>
          <w:rFonts w:ascii="Times New Roman" w:hAnsi="Times New Roman" w:cs="Times New Roman"/>
          <w:sz w:val="24"/>
          <w:szCs w:val="24"/>
          <w:lang w:val="en-US"/>
        </w:rPr>
        <w:t xml:space="preserve">or do not want to take medications </w:t>
      </w:r>
      <w:r w:rsidR="008363E2" w:rsidRPr="00E5615D">
        <w:rPr>
          <w:rFonts w:ascii="Times New Roman" w:hAnsi="Times New Roman" w:cs="Times New Roman"/>
          <w:sz w:val="24"/>
          <w:szCs w:val="24"/>
          <w:lang w:val="en-US"/>
        </w:rPr>
        <w:t xml:space="preserve">despite having </w:t>
      </w:r>
      <w:r w:rsidR="008D0BD2" w:rsidRPr="00E5615D">
        <w:rPr>
          <w:rFonts w:ascii="Times New Roman" w:hAnsi="Times New Roman" w:cs="Times New Roman"/>
          <w:sz w:val="24"/>
          <w:szCs w:val="24"/>
          <w:lang w:val="en-US"/>
        </w:rPr>
        <w:t>s</w:t>
      </w:r>
      <w:r w:rsidR="008363E2" w:rsidRPr="00E5615D">
        <w:rPr>
          <w:rFonts w:ascii="Times New Roman" w:hAnsi="Times New Roman" w:cs="Times New Roman"/>
          <w:sz w:val="24"/>
          <w:szCs w:val="24"/>
          <w:lang w:val="en-US"/>
        </w:rPr>
        <w:t xml:space="preserve">table angina may be likely to go down the path of </w:t>
      </w:r>
      <w:r w:rsidR="008D0BD2" w:rsidRPr="00E5615D">
        <w:rPr>
          <w:rFonts w:ascii="Times New Roman" w:hAnsi="Times New Roman" w:cs="Times New Roman"/>
          <w:sz w:val="24"/>
          <w:szCs w:val="24"/>
          <w:lang w:val="en-US"/>
        </w:rPr>
        <w:t xml:space="preserve">worsening symptoms and </w:t>
      </w:r>
      <w:r w:rsidR="008363E2" w:rsidRPr="00E5615D">
        <w:rPr>
          <w:rFonts w:ascii="Times New Roman" w:hAnsi="Times New Roman" w:cs="Times New Roman"/>
          <w:sz w:val="24"/>
          <w:szCs w:val="24"/>
          <w:lang w:val="en-US"/>
        </w:rPr>
        <w:t xml:space="preserve">having a heart attack or cardiac arrest. </w:t>
      </w:r>
      <w:r w:rsidR="00C41E86" w:rsidRPr="00E5615D">
        <w:rPr>
          <w:rFonts w:ascii="Times New Roman" w:hAnsi="Times New Roman" w:cs="Times New Roman"/>
          <w:sz w:val="24"/>
          <w:szCs w:val="24"/>
          <w:lang w:val="en-US"/>
        </w:rPr>
        <w:t>T</w:t>
      </w:r>
      <w:r w:rsidR="00391921" w:rsidRPr="00E5615D">
        <w:rPr>
          <w:rFonts w:ascii="Times New Roman" w:hAnsi="Times New Roman" w:cs="Times New Roman"/>
          <w:sz w:val="24"/>
          <w:szCs w:val="24"/>
          <w:lang w:val="en-US"/>
        </w:rPr>
        <w:t xml:space="preserve">he knowledge </w:t>
      </w:r>
      <w:r w:rsidR="00C41E86" w:rsidRPr="00E5615D">
        <w:rPr>
          <w:rFonts w:ascii="Times New Roman" w:hAnsi="Times New Roman" w:cs="Times New Roman"/>
          <w:sz w:val="24"/>
          <w:szCs w:val="24"/>
          <w:lang w:val="en-US"/>
        </w:rPr>
        <w:t xml:space="preserve">accrued about </w:t>
      </w:r>
      <w:r w:rsidR="00391921" w:rsidRPr="00E5615D">
        <w:rPr>
          <w:rFonts w:ascii="Times New Roman" w:hAnsi="Times New Roman" w:cs="Times New Roman"/>
          <w:sz w:val="24"/>
          <w:szCs w:val="24"/>
          <w:lang w:val="en-US"/>
        </w:rPr>
        <w:t>paths will help health services understand the resources required to deliver care as well as the financial impact of delivering care. Cost reduction while improving care or not compromising care may be motivations to improve clinical practice</w:t>
      </w:r>
      <w:r w:rsidR="00C41E86" w:rsidRPr="00E5615D">
        <w:rPr>
          <w:rFonts w:ascii="Times New Roman" w:hAnsi="Times New Roman" w:cs="Times New Roman"/>
          <w:sz w:val="24"/>
          <w:szCs w:val="24"/>
          <w:lang w:val="en-US"/>
        </w:rPr>
        <w:t xml:space="preserve"> for patient with chest pain and </w:t>
      </w:r>
      <w:r w:rsidR="00017CE2" w:rsidRPr="00E5615D">
        <w:rPr>
          <w:rFonts w:ascii="Times New Roman" w:hAnsi="Times New Roman" w:cs="Times New Roman"/>
          <w:sz w:val="24"/>
          <w:szCs w:val="24"/>
          <w:lang w:val="en-US"/>
        </w:rPr>
        <w:t>CAD</w:t>
      </w:r>
      <w:r w:rsidR="00391921" w:rsidRPr="00E5615D">
        <w:rPr>
          <w:rFonts w:ascii="Times New Roman" w:hAnsi="Times New Roman" w:cs="Times New Roman"/>
          <w:sz w:val="24"/>
          <w:szCs w:val="24"/>
          <w:lang w:val="en-US"/>
        </w:rPr>
        <w:t xml:space="preserve">. </w:t>
      </w:r>
    </w:p>
    <w:p w14:paraId="21B77196" w14:textId="42ACEFD7" w:rsidR="00CE19BA" w:rsidRPr="00E5615D" w:rsidRDefault="00EC2C91" w:rsidP="00A62B7B">
      <w:pPr>
        <w:spacing w:after="0" w:line="480" w:lineRule="auto"/>
        <w:jc w:val="both"/>
        <w:rPr>
          <w:rFonts w:ascii="Times New Roman" w:hAnsi="Times New Roman" w:cs="Times New Roman"/>
          <w:b/>
          <w:sz w:val="24"/>
          <w:szCs w:val="24"/>
          <w:lang w:val="en-US"/>
        </w:rPr>
      </w:pPr>
      <w:r w:rsidRPr="00E5615D">
        <w:rPr>
          <w:rFonts w:ascii="Times New Roman" w:hAnsi="Times New Roman" w:cs="Times New Roman"/>
          <w:sz w:val="24"/>
          <w:szCs w:val="24"/>
          <w:lang w:val="en-US"/>
        </w:rPr>
        <w:tab/>
        <w:t xml:space="preserve">As briefly described earlier the current pathways for chest pain appear to focus resources on excluding </w:t>
      </w:r>
      <w:r w:rsidR="001B06AD" w:rsidRPr="00E5615D">
        <w:rPr>
          <w:rFonts w:ascii="Times New Roman" w:hAnsi="Times New Roman" w:cs="Times New Roman"/>
          <w:sz w:val="24"/>
          <w:szCs w:val="24"/>
          <w:lang w:val="en-US"/>
        </w:rPr>
        <w:t>ischemic</w:t>
      </w:r>
      <w:r w:rsidRPr="00E5615D">
        <w:rPr>
          <w:rFonts w:ascii="Times New Roman" w:hAnsi="Times New Roman" w:cs="Times New Roman"/>
          <w:sz w:val="24"/>
          <w:szCs w:val="24"/>
          <w:lang w:val="en-US"/>
        </w:rPr>
        <w:t xml:space="preserve"> cardiac pain</w:t>
      </w:r>
      <w:r w:rsidR="00531085" w:rsidRPr="00E5615D">
        <w:rPr>
          <w:rFonts w:ascii="Times New Roman" w:hAnsi="Times New Roman" w:cs="Times New Roman"/>
          <w:sz w:val="24"/>
          <w:szCs w:val="24"/>
          <w:lang w:val="en-US"/>
        </w:rPr>
        <w:t xml:space="preserve"> which can raise some issues</w:t>
      </w:r>
      <w:r w:rsidR="003D1E6C" w:rsidRPr="00E5615D">
        <w:rPr>
          <w:rFonts w:ascii="Times New Roman" w:hAnsi="Times New Roman" w:cs="Times New Roman"/>
          <w:sz w:val="24"/>
          <w:szCs w:val="24"/>
          <w:lang w:val="en-US"/>
        </w:rPr>
        <w:t xml:space="preserve"> as this is a pathology driven approach rather than a patient cente</w:t>
      </w:r>
      <w:r w:rsidR="00DC637F" w:rsidRPr="00E5615D">
        <w:rPr>
          <w:rFonts w:ascii="Times New Roman" w:hAnsi="Times New Roman" w:cs="Times New Roman"/>
          <w:sz w:val="24"/>
          <w:szCs w:val="24"/>
          <w:lang w:val="en-US"/>
        </w:rPr>
        <w:t>re</w:t>
      </w:r>
      <w:r w:rsidR="003D1E6C" w:rsidRPr="00E5615D">
        <w:rPr>
          <w:rFonts w:ascii="Times New Roman" w:hAnsi="Times New Roman" w:cs="Times New Roman"/>
          <w:sz w:val="24"/>
          <w:szCs w:val="24"/>
          <w:lang w:val="en-US"/>
        </w:rPr>
        <w:t>d approach</w:t>
      </w:r>
      <w:r w:rsidRPr="00E5615D">
        <w:rPr>
          <w:rFonts w:ascii="Times New Roman" w:hAnsi="Times New Roman" w:cs="Times New Roman"/>
          <w:sz w:val="24"/>
          <w:szCs w:val="24"/>
          <w:lang w:val="en-US"/>
        </w:rPr>
        <w:t xml:space="preserve">. </w:t>
      </w:r>
      <w:r w:rsidR="00E42C69" w:rsidRPr="00E5615D">
        <w:rPr>
          <w:rFonts w:ascii="Times New Roman" w:hAnsi="Times New Roman" w:cs="Times New Roman"/>
          <w:sz w:val="24"/>
          <w:szCs w:val="24"/>
          <w:lang w:val="en-US"/>
        </w:rPr>
        <w:t xml:space="preserve">Such pathways focused on </w:t>
      </w:r>
      <w:r w:rsidR="001B06AD" w:rsidRPr="00E5615D">
        <w:rPr>
          <w:rFonts w:ascii="Times New Roman" w:hAnsi="Times New Roman" w:cs="Times New Roman"/>
          <w:sz w:val="24"/>
          <w:szCs w:val="24"/>
          <w:lang w:val="en-US"/>
        </w:rPr>
        <w:t>ischemic</w:t>
      </w:r>
      <w:r w:rsidR="00E42C69" w:rsidRPr="00E5615D">
        <w:rPr>
          <w:rFonts w:ascii="Times New Roman" w:hAnsi="Times New Roman" w:cs="Times New Roman"/>
          <w:sz w:val="24"/>
          <w:szCs w:val="24"/>
          <w:lang w:val="en-US"/>
        </w:rPr>
        <w:t xml:space="preserve"> chest pain raises the question whether it is satisfactory for a patient to have a diagnosis of non-cardiac chest pain. It </w:t>
      </w:r>
      <w:r w:rsidR="009815FE" w:rsidRPr="00E5615D">
        <w:rPr>
          <w:rFonts w:ascii="Times New Roman" w:hAnsi="Times New Roman" w:cs="Times New Roman"/>
          <w:sz w:val="24"/>
          <w:szCs w:val="24"/>
          <w:lang w:val="en-US"/>
        </w:rPr>
        <w:t xml:space="preserve">may </w:t>
      </w:r>
      <w:r w:rsidR="00E42C69" w:rsidRPr="00E5615D">
        <w:rPr>
          <w:rFonts w:ascii="Times New Roman" w:hAnsi="Times New Roman" w:cs="Times New Roman"/>
          <w:sz w:val="24"/>
          <w:szCs w:val="24"/>
          <w:lang w:val="en-US"/>
        </w:rPr>
        <w:t xml:space="preserve">not </w:t>
      </w:r>
      <w:r w:rsidR="000143CF" w:rsidRPr="00E5615D">
        <w:rPr>
          <w:rFonts w:ascii="Times New Roman" w:hAnsi="Times New Roman" w:cs="Times New Roman"/>
          <w:sz w:val="24"/>
          <w:szCs w:val="24"/>
          <w:lang w:val="en-US"/>
        </w:rPr>
        <w:t xml:space="preserve">be </w:t>
      </w:r>
      <w:r w:rsidR="00E42C69" w:rsidRPr="00E5615D">
        <w:rPr>
          <w:rFonts w:ascii="Times New Roman" w:hAnsi="Times New Roman" w:cs="Times New Roman"/>
          <w:sz w:val="24"/>
          <w:szCs w:val="24"/>
          <w:lang w:val="en-US"/>
        </w:rPr>
        <w:t>clear for patients who enter the pathway</w:t>
      </w:r>
      <w:r w:rsidR="009815FE" w:rsidRPr="00E5615D">
        <w:rPr>
          <w:rFonts w:ascii="Times New Roman" w:hAnsi="Times New Roman" w:cs="Times New Roman"/>
          <w:sz w:val="24"/>
          <w:szCs w:val="24"/>
          <w:lang w:val="en-US"/>
        </w:rPr>
        <w:t xml:space="preserve"> that non-cardiac chest pain</w:t>
      </w:r>
      <w:r w:rsidR="00E42C69" w:rsidRPr="00E5615D">
        <w:rPr>
          <w:rFonts w:ascii="Times New Roman" w:hAnsi="Times New Roman" w:cs="Times New Roman"/>
          <w:sz w:val="24"/>
          <w:szCs w:val="24"/>
          <w:lang w:val="en-US"/>
        </w:rPr>
        <w:t xml:space="preserve"> is a potential outcome and whether they would be happy for this outcome of cardiac versus non-cardiac chest pain. </w:t>
      </w:r>
      <w:r w:rsidR="000143CF" w:rsidRPr="00E5615D">
        <w:rPr>
          <w:rFonts w:ascii="Times New Roman" w:hAnsi="Times New Roman" w:cs="Times New Roman"/>
          <w:sz w:val="24"/>
          <w:szCs w:val="24"/>
          <w:lang w:val="en-US"/>
        </w:rPr>
        <w:t>Clinicians and patients may have to complete one pathway to exclude significant CAD but then enter another pathway to investigate the wide differential of non</w:t>
      </w:r>
      <w:r w:rsidR="00022D4D" w:rsidRPr="00E5615D">
        <w:rPr>
          <w:rFonts w:ascii="Times New Roman" w:hAnsi="Times New Roman" w:cs="Times New Roman"/>
          <w:sz w:val="24"/>
          <w:szCs w:val="24"/>
          <w:lang w:val="en-US"/>
        </w:rPr>
        <w:t>-</w:t>
      </w:r>
      <w:r w:rsidR="000143CF" w:rsidRPr="00E5615D">
        <w:rPr>
          <w:rFonts w:ascii="Times New Roman" w:hAnsi="Times New Roman" w:cs="Times New Roman"/>
          <w:sz w:val="24"/>
          <w:szCs w:val="24"/>
          <w:lang w:val="en-US"/>
        </w:rPr>
        <w:t>cardiac chest pain, none branch of which may be to accept that important life</w:t>
      </w:r>
      <w:r w:rsidR="00022D4D" w:rsidRPr="00E5615D">
        <w:rPr>
          <w:rFonts w:ascii="Times New Roman" w:hAnsi="Times New Roman" w:cs="Times New Roman"/>
          <w:sz w:val="24"/>
          <w:szCs w:val="24"/>
          <w:lang w:val="en-US"/>
        </w:rPr>
        <w:t>-</w:t>
      </w:r>
      <w:r w:rsidR="000143CF" w:rsidRPr="00E5615D">
        <w:rPr>
          <w:rFonts w:ascii="Times New Roman" w:hAnsi="Times New Roman" w:cs="Times New Roman"/>
          <w:sz w:val="24"/>
          <w:szCs w:val="24"/>
          <w:lang w:val="en-US"/>
        </w:rPr>
        <w:t xml:space="preserve">threatening causes are excluded but a definitive diagnosis is not sought. </w:t>
      </w:r>
      <w:r w:rsidR="00E42C69" w:rsidRPr="00E5615D">
        <w:rPr>
          <w:rFonts w:ascii="Times New Roman" w:hAnsi="Times New Roman" w:cs="Times New Roman"/>
          <w:sz w:val="24"/>
          <w:szCs w:val="24"/>
          <w:lang w:val="en-US"/>
        </w:rPr>
        <w:t xml:space="preserve">This become challenging when a </w:t>
      </w:r>
      <w:r w:rsidR="00E42C69" w:rsidRPr="00E5615D">
        <w:rPr>
          <w:rFonts w:ascii="Times New Roman" w:hAnsi="Times New Roman" w:cs="Times New Roman"/>
          <w:sz w:val="24"/>
          <w:szCs w:val="24"/>
          <w:lang w:val="en-US"/>
        </w:rPr>
        <w:lastRenderedPageBreak/>
        <w:t xml:space="preserve">patient may not have cardiac pain at </w:t>
      </w:r>
      <w:r w:rsidR="000143CF" w:rsidRPr="00E5615D">
        <w:rPr>
          <w:rFonts w:ascii="Times New Roman" w:hAnsi="Times New Roman" w:cs="Times New Roman"/>
          <w:sz w:val="24"/>
          <w:szCs w:val="24"/>
          <w:lang w:val="en-US"/>
        </w:rPr>
        <w:t xml:space="preserve">the </w:t>
      </w:r>
      <w:r w:rsidR="00E42C69" w:rsidRPr="00E5615D">
        <w:rPr>
          <w:rFonts w:ascii="Times New Roman" w:hAnsi="Times New Roman" w:cs="Times New Roman"/>
          <w:sz w:val="24"/>
          <w:szCs w:val="24"/>
          <w:lang w:val="en-US"/>
        </w:rPr>
        <w:t>time of assessment but their future risk may be high because of risk factors. There are also issues related to diagnoses based on symptoms only such as syndrome X or Prinzmetal’s angina which lack definitive evidence from tests. Also, c</w:t>
      </w:r>
      <w:r w:rsidRPr="00E5615D">
        <w:rPr>
          <w:rFonts w:ascii="Times New Roman" w:hAnsi="Times New Roman" w:cs="Times New Roman"/>
          <w:sz w:val="24"/>
          <w:szCs w:val="24"/>
          <w:lang w:val="en-US"/>
        </w:rPr>
        <w:t xml:space="preserve">linical pathways have different meaning for patients, clinicians and the health economy. There are complex considerations as chest pain which turns out to be </w:t>
      </w:r>
      <w:r w:rsidR="001B06AD" w:rsidRPr="00E5615D">
        <w:rPr>
          <w:rFonts w:ascii="Times New Roman" w:hAnsi="Times New Roman" w:cs="Times New Roman"/>
          <w:sz w:val="24"/>
          <w:szCs w:val="24"/>
          <w:lang w:val="en-US"/>
        </w:rPr>
        <w:t>esophageal</w:t>
      </w:r>
      <w:r w:rsidRPr="00E5615D">
        <w:rPr>
          <w:rFonts w:ascii="Times New Roman" w:hAnsi="Times New Roman" w:cs="Times New Roman"/>
          <w:sz w:val="24"/>
          <w:szCs w:val="24"/>
          <w:lang w:val="en-US"/>
        </w:rPr>
        <w:t xml:space="preserve"> dysmotility may be less likely to result in legal action compared to missing </w:t>
      </w:r>
      <w:r w:rsidR="00A87197" w:rsidRPr="00E5615D">
        <w:rPr>
          <w:rFonts w:ascii="Times New Roman" w:hAnsi="Times New Roman" w:cs="Times New Roman"/>
          <w:sz w:val="24"/>
          <w:szCs w:val="24"/>
          <w:lang w:val="en-US"/>
        </w:rPr>
        <w:t>CAD</w:t>
      </w:r>
      <w:r w:rsidRPr="00E5615D">
        <w:rPr>
          <w:rFonts w:ascii="Times New Roman" w:hAnsi="Times New Roman" w:cs="Times New Roman"/>
          <w:sz w:val="24"/>
          <w:szCs w:val="24"/>
          <w:lang w:val="en-US"/>
        </w:rPr>
        <w:t xml:space="preserve"> and sudden cardiac death. Furthermore, in this model for chest pain where the central </w:t>
      </w:r>
      <w:r w:rsidR="00B97AD0" w:rsidRPr="00E5615D">
        <w:rPr>
          <w:rFonts w:ascii="Times New Roman" w:hAnsi="Times New Roman" w:cs="Times New Roman"/>
          <w:sz w:val="24"/>
          <w:szCs w:val="24"/>
          <w:lang w:val="en-US"/>
        </w:rPr>
        <w:t xml:space="preserve">tenet for defining </w:t>
      </w:r>
      <w:r w:rsidR="00A87197" w:rsidRPr="00E5615D">
        <w:rPr>
          <w:rFonts w:ascii="Times New Roman" w:hAnsi="Times New Roman" w:cs="Times New Roman"/>
          <w:sz w:val="24"/>
          <w:szCs w:val="24"/>
          <w:lang w:val="en-US"/>
        </w:rPr>
        <w:t>CAD</w:t>
      </w:r>
      <w:r w:rsidRPr="00E5615D">
        <w:rPr>
          <w:rFonts w:ascii="Times New Roman" w:hAnsi="Times New Roman" w:cs="Times New Roman"/>
          <w:sz w:val="24"/>
          <w:szCs w:val="24"/>
          <w:lang w:val="en-US"/>
        </w:rPr>
        <w:t xml:space="preserve"> is the coronary angiogram</w:t>
      </w:r>
      <w:r w:rsidR="00EA73F4" w:rsidRPr="00E5615D">
        <w:rPr>
          <w:rFonts w:ascii="Times New Roman" w:hAnsi="Times New Roman" w:cs="Times New Roman"/>
          <w:sz w:val="24"/>
          <w:szCs w:val="24"/>
          <w:lang w:val="en-US"/>
        </w:rPr>
        <w:t>. W</w:t>
      </w:r>
      <w:r w:rsidRPr="00E5615D">
        <w:rPr>
          <w:rFonts w:ascii="Times New Roman" w:hAnsi="Times New Roman" w:cs="Times New Roman"/>
          <w:sz w:val="24"/>
          <w:szCs w:val="24"/>
          <w:lang w:val="en-US"/>
        </w:rPr>
        <w:t xml:space="preserve">hether </w:t>
      </w:r>
      <w:r w:rsidR="00EA73F4" w:rsidRPr="00E5615D">
        <w:rPr>
          <w:rFonts w:ascii="Times New Roman" w:hAnsi="Times New Roman" w:cs="Times New Roman"/>
          <w:sz w:val="24"/>
          <w:szCs w:val="24"/>
          <w:lang w:val="en-US"/>
        </w:rPr>
        <w:t xml:space="preserve">performed </w:t>
      </w:r>
      <w:r w:rsidRPr="00E5615D">
        <w:rPr>
          <w:rFonts w:ascii="Times New Roman" w:hAnsi="Times New Roman" w:cs="Times New Roman"/>
          <w:sz w:val="24"/>
          <w:szCs w:val="24"/>
          <w:lang w:val="en-US"/>
        </w:rPr>
        <w:t>non-invasive</w:t>
      </w:r>
      <w:r w:rsidR="00EA73F4" w:rsidRPr="00E5615D">
        <w:rPr>
          <w:rFonts w:ascii="Times New Roman" w:hAnsi="Times New Roman" w:cs="Times New Roman"/>
          <w:sz w:val="24"/>
          <w:szCs w:val="24"/>
          <w:lang w:val="en-US"/>
        </w:rPr>
        <w:t>ly</w:t>
      </w:r>
      <w:r w:rsidRPr="00E5615D">
        <w:rPr>
          <w:rFonts w:ascii="Times New Roman" w:hAnsi="Times New Roman" w:cs="Times New Roman"/>
          <w:sz w:val="24"/>
          <w:szCs w:val="24"/>
          <w:lang w:val="en-US"/>
        </w:rPr>
        <w:t xml:space="preserve"> or invasive</w:t>
      </w:r>
      <w:r w:rsidR="00EA73F4" w:rsidRPr="00E5615D">
        <w:rPr>
          <w:rFonts w:ascii="Times New Roman" w:hAnsi="Times New Roman" w:cs="Times New Roman"/>
          <w:sz w:val="24"/>
          <w:szCs w:val="24"/>
          <w:lang w:val="en-US"/>
        </w:rPr>
        <w:t>ly,</w:t>
      </w:r>
      <w:r w:rsidRPr="00E5615D">
        <w:rPr>
          <w:rFonts w:ascii="Times New Roman" w:hAnsi="Times New Roman" w:cs="Times New Roman"/>
          <w:sz w:val="24"/>
          <w:szCs w:val="24"/>
          <w:lang w:val="en-US"/>
        </w:rPr>
        <w:t xml:space="preserve"> there is the potential for false positives or negatives as atherosclerotic disease may not cause luminal stenosis and </w:t>
      </w:r>
      <w:r w:rsidR="0081701A" w:rsidRPr="00E5615D">
        <w:rPr>
          <w:rFonts w:ascii="Times New Roman" w:hAnsi="Times New Roman" w:cs="Times New Roman"/>
          <w:sz w:val="24"/>
          <w:szCs w:val="24"/>
          <w:lang w:val="en-US"/>
        </w:rPr>
        <w:t>patients can still have acute myocardial infarction from plaque rupture.</w:t>
      </w:r>
    </w:p>
    <w:p w14:paraId="67FEF809" w14:textId="77777777" w:rsidR="00CE19BA" w:rsidRPr="00E5615D" w:rsidRDefault="00CE19BA" w:rsidP="00A62B7B">
      <w:pPr>
        <w:spacing w:after="0" w:line="480" w:lineRule="auto"/>
        <w:jc w:val="both"/>
        <w:rPr>
          <w:rFonts w:ascii="Times New Roman" w:hAnsi="Times New Roman" w:cs="Times New Roman"/>
          <w:b/>
          <w:sz w:val="24"/>
          <w:szCs w:val="24"/>
          <w:lang w:val="en-US"/>
        </w:rPr>
      </w:pPr>
    </w:p>
    <w:p w14:paraId="3BDEDB38" w14:textId="158D478F" w:rsidR="00E363BD" w:rsidRPr="00E5615D" w:rsidRDefault="00785AAD" w:rsidP="00A62B7B">
      <w:pPr>
        <w:spacing w:after="0" w:line="480" w:lineRule="auto"/>
        <w:jc w:val="both"/>
        <w:rPr>
          <w:rFonts w:ascii="Times New Roman" w:hAnsi="Times New Roman" w:cs="Times New Roman"/>
          <w:sz w:val="24"/>
          <w:szCs w:val="24"/>
          <w:lang w:val="en-US"/>
        </w:rPr>
      </w:pPr>
      <w:r w:rsidRPr="00E5615D">
        <w:rPr>
          <w:rFonts w:ascii="Times New Roman" w:hAnsi="Times New Roman" w:cs="Times New Roman"/>
          <w:b/>
          <w:sz w:val="24"/>
          <w:szCs w:val="24"/>
          <w:lang w:val="en-US"/>
        </w:rPr>
        <w:t>Conclusions</w:t>
      </w:r>
    </w:p>
    <w:p w14:paraId="6F8CC0BE" w14:textId="3E89EA5C" w:rsidR="00785AAD" w:rsidRPr="00E5615D" w:rsidRDefault="00FE04D3" w:rsidP="00A62B7B">
      <w:pPr>
        <w:spacing w:after="0" w:line="480" w:lineRule="auto"/>
        <w:ind w:firstLine="720"/>
        <w:jc w:val="both"/>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Clinical pathways in </w:t>
      </w:r>
      <w:r w:rsidR="00517A96" w:rsidRPr="00E5615D">
        <w:rPr>
          <w:rFonts w:ascii="Times New Roman" w:hAnsi="Times New Roman" w:cs="Times New Roman"/>
          <w:sz w:val="24"/>
          <w:szCs w:val="24"/>
          <w:lang w:val="en-US"/>
        </w:rPr>
        <w:t>chest pain</w:t>
      </w:r>
      <w:r w:rsidRPr="00E5615D">
        <w:rPr>
          <w:rFonts w:ascii="Times New Roman" w:hAnsi="Times New Roman" w:cs="Times New Roman"/>
          <w:sz w:val="24"/>
          <w:szCs w:val="24"/>
          <w:lang w:val="en-US"/>
        </w:rPr>
        <w:t xml:space="preserve"> </w:t>
      </w:r>
      <w:r w:rsidR="00AF024B" w:rsidRPr="00E5615D">
        <w:rPr>
          <w:rFonts w:ascii="Times New Roman" w:hAnsi="Times New Roman" w:cs="Times New Roman"/>
          <w:sz w:val="24"/>
          <w:szCs w:val="24"/>
          <w:lang w:val="en-US"/>
        </w:rPr>
        <w:t>are</w:t>
      </w:r>
      <w:r w:rsidRPr="00E5615D">
        <w:rPr>
          <w:rFonts w:ascii="Times New Roman" w:hAnsi="Times New Roman" w:cs="Times New Roman"/>
          <w:sz w:val="24"/>
          <w:szCs w:val="24"/>
          <w:lang w:val="en-US"/>
        </w:rPr>
        <w:t xml:space="preserve"> </w:t>
      </w:r>
      <w:r w:rsidR="00AF024B" w:rsidRPr="00E5615D">
        <w:rPr>
          <w:rFonts w:ascii="Times New Roman" w:hAnsi="Times New Roman" w:cs="Times New Roman"/>
          <w:sz w:val="24"/>
          <w:szCs w:val="24"/>
          <w:lang w:val="en-US"/>
        </w:rPr>
        <w:t xml:space="preserve">important </w:t>
      </w:r>
      <w:r w:rsidR="00032510" w:rsidRPr="00E5615D">
        <w:rPr>
          <w:rFonts w:ascii="Times New Roman" w:hAnsi="Times New Roman" w:cs="Times New Roman"/>
          <w:sz w:val="24"/>
          <w:szCs w:val="24"/>
          <w:lang w:val="en-US"/>
        </w:rPr>
        <w:t>as they have the potential to improve patient experience and outcomes and reduce cost of delivering care. Understanding the perceived aim and outcome of the pathway (e</w:t>
      </w:r>
      <w:r w:rsidR="003D1E6C" w:rsidRPr="00E5615D">
        <w:rPr>
          <w:rFonts w:ascii="Times New Roman" w:hAnsi="Times New Roman" w:cs="Times New Roman"/>
          <w:sz w:val="24"/>
          <w:szCs w:val="24"/>
          <w:lang w:val="en-US"/>
        </w:rPr>
        <w:t>.</w:t>
      </w:r>
      <w:r w:rsidR="00032510" w:rsidRPr="00E5615D">
        <w:rPr>
          <w:rFonts w:ascii="Times New Roman" w:hAnsi="Times New Roman" w:cs="Times New Roman"/>
          <w:sz w:val="24"/>
          <w:szCs w:val="24"/>
          <w:lang w:val="en-US"/>
        </w:rPr>
        <w:t>g</w:t>
      </w:r>
      <w:r w:rsidR="003D1E6C" w:rsidRPr="00E5615D">
        <w:rPr>
          <w:rFonts w:ascii="Times New Roman" w:hAnsi="Times New Roman" w:cs="Times New Roman"/>
          <w:sz w:val="24"/>
          <w:szCs w:val="24"/>
          <w:lang w:val="en-US"/>
        </w:rPr>
        <w:t>.</w:t>
      </w:r>
      <w:r w:rsidR="00032510" w:rsidRPr="00E5615D">
        <w:rPr>
          <w:rFonts w:ascii="Times New Roman" w:hAnsi="Times New Roman" w:cs="Times New Roman"/>
          <w:sz w:val="24"/>
          <w:szCs w:val="24"/>
          <w:lang w:val="en-US"/>
        </w:rPr>
        <w:t xml:space="preserve"> diagnosis of coronary ar</w:t>
      </w:r>
      <w:r w:rsidR="00022D4D" w:rsidRPr="00E5615D">
        <w:rPr>
          <w:rFonts w:ascii="Times New Roman" w:hAnsi="Times New Roman" w:cs="Times New Roman"/>
          <w:sz w:val="24"/>
          <w:szCs w:val="24"/>
          <w:lang w:val="en-US"/>
        </w:rPr>
        <w:t>t</w:t>
      </w:r>
      <w:r w:rsidR="00032510" w:rsidRPr="00E5615D">
        <w:rPr>
          <w:rFonts w:ascii="Times New Roman" w:hAnsi="Times New Roman" w:cs="Times New Roman"/>
          <w:sz w:val="24"/>
          <w:szCs w:val="24"/>
          <w:lang w:val="en-US"/>
        </w:rPr>
        <w:t xml:space="preserve">ery disease) is essential to allow the pathway to achieve </w:t>
      </w:r>
      <w:r w:rsidR="003D1E6C" w:rsidRPr="00E5615D">
        <w:rPr>
          <w:rFonts w:ascii="Times New Roman" w:hAnsi="Times New Roman" w:cs="Times New Roman"/>
          <w:sz w:val="24"/>
          <w:szCs w:val="24"/>
          <w:lang w:val="en-US"/>
        </w:rPr>
        <w:t>the desired</w:t>
      </w:r>
      <w:r w:rsidR="00032510" w:rsidRPr="00E5615D">
        <w:rPr>
          <w:rFonts w:ascii="Times New Roman" w:hAnsi="Times New Roman" w:cs="Times New Roman"/>
          <w:sz w:val="24"/>
          <w:szCs w:val="24"/>
          <w:lang w:val="en-US"/>
        </w:rPr>
        <w:t xml:space="preserve"> goals, and for clinical and patient satisfaction. Whilst pathways should aim to follow nationally approved guidance, any pathway needs to accommodate local healthcare and resource and </w:t>
      </w:r>
      <w:r w:rsidR="009A0FF4" w:rsidRPr="00E5615D">
        <w:rPr>
          <w:rFonts w:ascii="Times New Roman" w:hAnsi="Times New Roman" w:cs="Times New Roman"/>
          <w:sz w:val="24"/>
          <w:szCs w:val="24"/>
          <w:lang w:val="en-US"/>
        </w:rPr>
        <w:t xml:space="preserve">ongoing </w:t>
      </w:r>
      <w:r w:rsidRPr="00E5615D">
        <w:rPr>
          <w:rFonts w:ascii="Times New Roman" w:hAnsi="Times New Roman" w:cs="Times New Roman"/>
          <w:sz w:val="24"/>
          <w:szCs w:val="24"/>
          <w:lang w:val="en-US"/>
        </w:rPr>
        <w:t xml:space="preserve">evaluation </w:t>
      </w:r>
      <w:r w:rsidR="00032510" w:rsidRPr="00E5615D">
        <w:rPr>
          <w:rFonts w:ascii="Times New Roman" w:hAnsi="Times New Roman" w:cs="Times New Roman"/>
          <w:sz w:val="24"/>
          <w:szCs w:val="24"/>
          <w:lang w:val="en-US"/>
        </w:rPr>
        <w:t xml:space="preserve">with </w:t>
      </w:r>
      <w:r w:rsidRPr="00E5615D">
        <w:rPr>
          <w:rFonts w:ascii="Times New Roman" w:hAnsi="Times New Roman" w:cs="Times New Roman"/>
          <w:sz w:val="24"/>
          <w:szCs w:val="24"/>
          <w:lang w:val="en-US"/>
        </w:rPr>
        <w:t>clinical audit, service evaluation and research</w:t>
      </w:r>
      <w:r w:rsidR="00032510" w:rsidRPr="00E5615D">
        <w:rPr>
          <w:rFonts w:ascii="Times New Roman" w:hAnsi="Times New Roman" w:cs="Times New Roman"/>
          <w:sz w:val="24"/>
          <w:szCs w:val="24"/>
          <w:lang w:val="en-US"/>
        </w:rPr>
        <w:t xml:space="preserve"> is essential to ensure optimization of the pathway.</w:t>
      </w:r>
      <w:r w:rsidRPr="00E5615D">
        <w:rPr>
          <w:rFonts w:ascii="Times New Roman" w:hAnsi="Times New Roman" w:cs="Times New Roman"/>
          <w:sz w:val="24"/>
          <w:szCs w:val="24"/>
          <w:lang w:val="en-US"/>
        </w:rPr>
        <w:t xml:space="preserve"> </w:t>
      </w:r>
    </w:p>
    <w:p w14:paraId="6C9E8901" w14:textId="77777777" w:rsidR="00AB78EA" w:rsidRPr="00E5615D" w:rsidRDefault="00AB78EA" w:rsidP="00587302">
      <w:pPr>
        <w:tabs>
          <w:tab w:val="left" w:pos="720"/>
          <w:tab w:val="left" w:pos="2308"/>
        </w:tabs>
        <w:spacing w:after="0" w:line="480" w:lineRule="auto"/>
        <w:jc w:val="both"/>
        <w:rPr>
          <w:rFonts w:ascii="Times New Roman" w:hAnsi="Times New Roman" w:cs="Times New Roman"/>
          <w:b/>
          <w:sz w:val="24"/>
          <w:szCs w:val="24"/>
          <w:lang w:val="en-US"/>
        </w:rPr>
      </w:pPr>
    </w:p>
    <w:p w14:paraId="69ED3C42" w14:textId="0EB866FA" w:rsidR="00AB78EA" w:rsidRPr="00E5615D" w:rsidRDefault="00587302" w:rsidP="00587302">
      <w:pPr>
        <w:tabs>
          <w:tab w:val="left" w:pos="720"/>
          <w:tab w:val="left" w:pos="2308"/>
        </w:tabs>
        <w:spacing w:after="0" w:line="480" w:lineRule="auto"/>
        <w:jc w:val="both"/>
        <w:rPr>
          <w:rFonts w:ascii="Times New Roman" w:hAnsi="Times New Roman" w:cs="Times New Roman"/>
          <w:sz w:val="24"/>
          <w:szCs w:val="24"/>
          <w:lang w:val="en-US"/>
        </w:rPr>
      </w:pPr>
      <w:r w:rsidRPr="00E5615D">
        <w:rPr>
          <w:rFonts w:ascii="Times New Roman" w:hAnsi="Times New Roman" w:cs="Times New Roman"/>
          <w:b/>
          <w:sz w:val="24"/>
          <w:szCs w:val="24"/>
          <w:lang w:val="en-US"/>
        </w:rPr>
        <w:t xml:space="preserve">Acknowledgement: </w:t>
      </w:r>
      <w:r w:rsidRPr="00E5615D">
        <w:rPr>
          <w:rFonts w:ascii="Times New Roman" w:hAnsi="Times New Roman" w:cs="Times New Roman"/>
          <w:sz w:val="24"/>
          <w:szCs w:val="24"/>
          <w:lang w:val="en-US"/>
        </w:rPr>
        <w:t>None</w:t>
      </w:r>
    </w:p>
    <w:p w14:paraId="57C8BD0D" w14:textId="77777777" w:rsidR="007A6318" w:rsidRDefault="007A6318" w:rsidP="007A6318">
      <w:pPr>
        <w:spacing w:line="480" w:lineRule="auto"/>
        <w:rPr>
          <w:rFonts w:ascii="Times New Roman" w:hAnsi="Times New Roman"/>
          <w:sz w:val="24"/>
          <w:szCs w:val="24"/>
        </w:rPr>
      </w:pPr>
      <w:r>
        <w:rPr>
          <w:rFonts w:ascii="Times New Roman" w:hAnsi="Times New Roman"/>
          <w:b/>
          <w:sz w:val="24"/>
          <w:szCs w:val="24"/>
        </w:rPr>
        <w:t xml:space="preserve">Acknowledgements: </w:t>
      </w:r>
      <w:r>
        <w:rPr>
          <w:rFonts w:ascii="Times New Roman" w:hAnsi="Times New Roman"/>
          <w:sz w:val="24"/>
          <w:szCs w:val="24"/>
        </w:rPr>
        <w:t>None</w:t>
      </w:r>
    </w:p>
    <w:p w14:paraId="4B098825" w14:textId="3D597940" w:rsidR="007A6318" w:rsidRPr="003252C7" w:rsidRDefault="007A6318" w:rsidP="007A6318">
      <w:pPr>
        <w:spacing w:after="0" w:line="480" w:lineRule="auto"/>
        <w:jc w:val="both"/>
        <w:rPr>
          <w:rFonts w:ascii="Times New Roman" w:hAnsi="Times New Roman" w:cs="Times New Roman"/>
          <w:b/>
          <w:sz w:val="24"/>
          <w:szCs w:val="24"/>
          <w:lang w:val="en-US"/>
        </w:rPr>
        <w:sectPr w:rsidR="007A6318" w:rsidRPr="003252C7" w:rsidSect="002D34B0">
          <w:footerReference w:type="default" r:id="rId9"/>
          <w:endnotePr>
            <w:numFmt w:val="decimal"/>
          </w:endnotePr>
          <w:pgSz w:w="11906" w:h="16838"/>
          <w:pgMar w:top="1440" w:right="1440" w:bottom="1440" w:left="1440" w:header="708" w:footer="708" w:gutter="0"/>
          <w:cols w:space="708"/>
          <w:docGrid w:linePitch="360"/>
        </w:sectPr>
      </w:pPr>
      <w:r w:rsidRPr="00620697">
        <w:rPr>
          <w:rFonts w:ascii="Times New Roman" w:hAnsi="Times New Roman" w:cs="Times New Roman"/>
          <w:b/>
          <w:sz w:val="24"/>
          <w:szCs w:val="24"/>
          <w:lang w:val="en-US"/>
        </w:rPr>
        <w:t>Contributorship</w:t>
      </w:r>
      <w:r>
        <w:rPr>
          <w:rFonts w:ascii="Times New Roman" w:hAnsi="Times New Roman" w:cs="Times New Roman"/>
          <w:b/>
          <w:sz w:val="24"/>
          <w:szCs w:val="24"/>
          <w:lang w:val="en-US"/>
        </w:rPr>
        <w:t xml:space="preserve">: </w:t>
      </w:r>
      <w:r>
        <w:rPr>
          <w:rFonts w:ascii="Times New Roman" w:hAnsi="Times New Roman"/>
          <w:sz w:val="24"/>
          <w:szCs w:val="24"/>
          <w:lang w:val="en-US"/>
        </w:rPr>
        <w:t>CSK designed the study,</w:t>
      </w:r>
      <w:r w:rsidRPr="000C2C12">
        <w:rPr>
          <w:rFonts w:ascii="Times New Roman" w:hAnsi="Times New Roman"/>
          <w:sz w:val="24"/>
          <w:szCs w:val="24"/>
          <w:lang w:val="en-US"/>
        </w:rPr>
        <w:t xml:space="preserve"> concept</w:t>
      </w:r>
      <w:r>
        <w:rPr>
          <w:rFonts w:ascii="Times New Roman" w:hAnsi="Times New Roman"/>
          <w:sz w:val="24"/>
          <w:szCs w:val="24"/>
          <w:lang w:val="en-US"/>
        </w:rPr>
        <w:t xml:space="preserve"> and </w:t>
      </w:r>
      <w:r w:rsidRPr="000C2C12">
        <w:rPr>
          <w:rFonts w:ascii="Times New Roman" w:hAnsi="Times New Roman"/>
          <w:sz w:val="24"/>
          <w:szCs w:val="24"/>
          <w:lang w:val="en-US"/>
        </w:rPr>
        <w:t>wrote the first draft of the manuscript.  All authors contributed to the writing of the paper</w:t>
      </w:r>
      <w:r>
        <w:rPr>
          <w:rFonts w:ascii="Times New Roman" w:hAnsi="Times New Roman"/>
          <w:sz w:val="24"/>
          <w:szCs w:val="24"/>
          <w:lang w:val="en-US"/>
        </w:rPr>
        <w:t>.</w:t>
      </w:r>
    </w:p>
    <w:p w14:paraId="6AAE6F21" w14:textId="70756DA1" w:rsidR="00E769A4" w:rsidRPr="00E5615D" w:rsidRDefault="00E769A4" w:rsidP="00E769A4">
      <w:pPr>
        <w:spacing w:after="0" w:line="480" w:lineRule="auto"/>
        <w:jc w:val="both"/>
        <w:rPr>
          <w:rFonts w:ascii="Times New Roman" w:hAnsi="Times New Roman" w:cs="Times New Roman"/>
          <w:b/>
          <w:bCs/>
          <w:sz w:val="24"/>
          <w:szCs w:val="24"/>
          <w:lang w:val="en-US"/>
        </w:rPr>
      </w:pPr>
      <w:r w:rsidRPr="00E5615D">
        <w:rPr>
          <w:rFonts w:ascii="Times New Roman" w:hAnsi="Times New Roman" w:cs="Times New Roman"/>
          <w:b/>
          <w:sz w:val="24"/>
          <w:szCs w:val="24"/>
          <w:lang w:val="en-US"/>
        </w:rPr>
        <w:lastRenderedPageBreak/>
        <w:t>Figure 1: Pathway as a linear sequence of events</w:t>
      </w:r>
    </w:p>
    <w:p w14:paraId="561B4A1E" w14:textId="77777777" w:rsidR="00894093" w:rsidRDefault="00894093" w:rsidP="00E769A4">
      <w:pPr>
        <w:spacing w:after="0"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008CECD3" wp14:editId="39C80C79">
            <wp:extent cx="5730240" cy="4739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4739640"/>
                    </a:xfrm>
                    <a:prstGeom prst="rect">
                      <a:avLst/>
                    </a:prstGeom>
                    <a:noFill/>
                    <a:ln>
                      <a:noFill/>
                    </a:ln>
                  </pic:spPr>
                </pic:pic>
              </a:graphicData>
            </a:graphic>
          </wp:inline>
        </w:drawing>
      </w:r>
    </w:p>
    <w:p w14:paraId="7C166500" w14:textId="77777777" w:rsidR="00894093" w:rsidRDefault="0089409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9BCB022" w14:textId="022DA19F" w:rsidR="00E769A4" w:rsidRDefault="00E769A4" w:rsidP="00E769A4">
      <w:pPr>
        <w:spacing w:after="0" w:line="480" w:lineRule="auto"/>
        <w:jc w:val="both"/>
        <w:rPr>
          <w:rFonts w:ascii="Times New Roman" w:hAnsi="Times New Roman" w:cs="Times New Roman"/>
          <w:b/>
          <w:sz w:val="24"/>
          <w:szCs w:val="24"/>
          <w:lang w:val="en-US"/>
        </w:rPr>
      </w:pPr>
      <w:r w:rsidRPr="00E5615D">
        <w:rPr>
          <w:rFonts w:ascii="Times New Roman" w:hAnsi="Times New Roman" w:cs="Times New Roman"/>
          <w:b/>
          <w:sz w:val="24"/>
          <w:szCs w:val="24"/>
          <w:lang w:val="en-US"/>
        </w:rPr>
        <w:lastRenderedPageBreak/>
        <w:t>Figure 2: Clinical pathway as an exposure and outcome variable</w:t>
      </w:r>
    </w:p>
    <w:p w14:paraId="2B9E048A" w14:textId="3BAD1377" w:rsidR="00894093" w:rsidRPr="00E5615D" w:rsidRDefault="00894093" w:rsidP="00E769A4">
      <w:pPr>
        <w:spacing w:after="0"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41A7356A" wp14:editId="75C5ADE5">
            <wp:extent cx="5730240" cy="5524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5524500"/>
                    </a:xfrm>
                    <a:prstGeom prst="rect">
                      <a:avLst/>
                    </a:prstGeom>
                    <a:noFill/>
                    <a:ln>
                      <a:noFill/>
                    </a:ln>
                  </pic:spPr>
                </pic:pic>
              </a:graphicData>
            </a:graphic>
          </wp:inline>
        </w:drawing>
      </w:r>
    </w:p>
    <w:p w14:paraId="534AB480" w14:textId="77777777" w:rsidR="00894093" w:rsidRDefault="0089409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6BDDD2B" w14:textId="73FB836A" w:rsidR="00E769A4" w:rsidRDefault="00E769A4" w:rsidP="00E769A4">
      <w:pPr>
        <w:spacing w:after="0" w:line="480" w:lineRule="auto"/>
        <w:rPr>
          <w:rFonts w:ascii="Times New Roman" w:hAnsi="Times New Roman" w:cs="Times New Roman"/>
          <w:b/>
          <w:sz w:val="24"/>
          <w:szCs w:val="24"/>
          <w:lang w:val="en-US"/>
        </w:rPr>
      </w:pPr>
      <w:r w:rsidRPr="00E5615D">
        <w:rPr>
          <w:rFonts w:ascii="Times New Roman" w:hAnsi="Times New Roman" w:cs="Times New Roman"/>
          <w:b/>
          <w:sz w:val="24"/>
          <w:szCs w:val="24"/>
          <w:lang w:val="en-US"/>
        </w:rPr>
        <w:lastRenderedPageBreak/>
        <w:t>Figure 3: Framework for rationalizing events in a clinical pathway</w:t>
      </w:r>
    </w:p>
    <w:p w14:paraId="12ED6F73" w14:textId="298A3DFA" w:rsidR="00894093" w:rsidRPr="00E5615D" w:rsidRDefault="00894093" w:rsidP="00E769A4">
      <w:pPr>
        <w:spacing w:after="0"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7F3C1216" wp14:editId="6FA1B42E">
            <wp:extent cx="5730240" cy="48691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4869180"/>
                    </a:xfrm>
                    <a:prstGeom prst="rect">
                      <a:avLst/>
                    </a:prstGeom>
                    <a:noFill/>
                    <a:ln>
                      <a:noFill/>
                    </a:ln>
                  </pic:spPr>
                </pic:pic>
              </a:graphicData>
            </a:graphic>
          </wp:inline>
        </w:drawing>
      </w:r>
    </w:p>
    <w:p w14:paraId="76AC77A0" w14:textId="77777777" w:rsidR="00E769A4" w:rsidRPr="00E5615D" w:rsidRDefault="00E769A4">
      <w:pPr>
        <w:rPr>
          <w:rFonts w:ascii="Times New Roman" w:hAnsi="Times New Roman" w:cs="Times New Roman"/>
          <w:b/>
          <w:bCs/>
          <w:sz w:val="24"/>
          <w:szCs w:val="24"/>
          <w:lang w:val="en-US"/>
        </w:rPr>
      </w:pPr>
      <w:r w:rsidRPr="00E5615D">
        <w:rPr>
          <w:rFonts w:ascii="Times New Roman" w:hAnsi="Times New Roman" w:cs="Times New Roman"/>
          <w:b/>
          <w:bCs/>
          <w:sz w:val="24"/>
          <w:szCs w:val="24"/>
          <w:lang w:val="en-US"/>
        </w:rPr>
        <w:br w:type="page"/>
      </w:r>
    </w:p>
    <w:p w14:paraId="6FE4363B" w14:textId="40EA46D7" w:rsidR="003A408A" w:rsidRPr="00E5615D" w:rsidRDefault="003A408A" w:rsidP="00DF1511">
      <w:pPr>
        <w:spacing w:after="0" w:line="240" w:lineRule="auto"/>
        <w:jc w:val="both"/>
        <w:rPr>
          <w:rFonts w:ascii="Times New Roman" w:hAnsi="Times New Roman" w:cs="Times New Roman"/>
          <w:b/>
          <w:bCs/>
          <w:sz w:val="24"/>
          <w:szCs w:val="24"/>
          <w:lang w:val="en-US"/>
        </w:rPr>
      </w:pPr>
      <w:r w:rsidRPr="00E5615D">
        <w:rPr>
          <w:rFonts w:ascii="Times New Roman" w:hAnsi="Times New Roman" w:cs="Times New Roman"/>
          <w:b/>
          <w:bCs/>
          <w:sz w:val="24"/>
          <w:szCs w:val="24"/>
          <w:lang w:val="en-US"/>
        </w:rPr>
        <w:lastRenderedPageBreak/>
        <w:t>References</w:t>
      </w:r>
    </w:p>
    <w:p w14:paraId="7609055A" w14:textId="4A3069F7" w:rsidR="00DF1511" w:rsidRPr="00E5615D" w:rsidRDefault="00DF1511" w:rsidP="00DF1511">
      <w:pPr>
        <w:pStyle w:val="EndnoteText"/>
        <w:numPr>
          <w:ilvl w:val="0"/>
          <w:numId w:val="10"/>
        </w:numPr>
        <w:rPr>
          <w:rFonts w:ascii="Times New Roman" w:hAnsi="Times New Roman" w:cs="Times New Roman"/>
          <w:sz w:val="24"/>
          <w:szCs w:val="24"/>
          <w:lang w:val="en-US"/>
        </w:rPr>
      </w:pPr>
      <w:r w:rsidRPr="00E5615D">
        <w:rPr>
          <w:rFonts w:ascii="Times New Roman" w:hAnsi="Times New Roman" w:cs="Times New Roman"/>
          <w:sz w:val="24"/>
          <w:szCs w:val="24"/>
          <w:lang w:val="en-US"/>
        </w:rPr>
        <w:t>Aalam AA, Alsabban A, Pines JM. National trends in chest pain visits in US emergency departments (2006-2016). Emerg Med J 2020;37:696-699.</w:t>
      </w:r>
    </w:p>
    <w:p w14:paraId="531F474E" w14:textId="3E5DF828" w:rsidR="00DF1511" w:rsidRPr="00E5615D" w:rsidRDefault="00DF1511" w:rsidP="00DF1511">
      <w:pPr>
        <w:pStyle w:val="EndnoteText"/>
        <w:numPr>
          <w:ilvl w:val="0"/>
          <w:numId w:val="10"/>
        </w:numPr>
        <w:rPr>
          <w:rFonts w:ascii="Times New Roman" w:hAnsi="Times New Roman" w:cs="Times New Roman"/>
          <w:sz w:val="24"/>
          <w:szCs w:val="24"/>
          <w:lang w:val="en-US"/>
        </w:rPr>
      </w:pPr>
      <w:r w:rsidRPr="00E5615D">
        <w:rPr>
          <w:rFonts w:ascii="Times New Roman" w:hAnsi="Times New Roman" w:cs="Times New Roman"/>
          <w:sz w:val="24"/>
          <w:szCs w:val="24"/>
          <w:lang w:val="en-US"/>
        </w:rPr>
        <w:t>Emergency department visits for chest pain and abdominal pain: United States, 1999-2008. NCHS Data Brief. 2010;43:1-8.</w:t>
      </w:r>
    </w:p>
    <w:p w14:paraId="71FF4DAE" w14:textId="3605DEB0" w:rsidR="00DF1511" w:rsidRPr="00E5615D" w:rsidRDefault="00DF1511" w:rsidP="00DF1511">
      <w:pPr>
        <w:pStyle w:val="EndnoteText"/>
        <w:numPr>
          <w:ilvl w:val="0"/>
          <w:numId w:val="10"/>
        </w:numPr>
        <w:rPr>
          <w:rFonts w:ascii="Times New Roman" w:hAnsi="Times New Roman" w:cs="Times New Roman"/>
          <w:sz w:val="24"/>
          <w:szCs w:val="24"/>
          <w:lang w:val="en-US"/>
        </w:rPr>
      </w:pPr>
      <w:r w:rsidRPr="00E5615D">
        <w:rPr>
          <w:rFonts w:ascii="Times New Roman" w:hAnsi="Times New Roman" w:cs="Times New Roman"/>
          <w:sz w:val="24"/>
          <w:szCs w:val="24"/>
          <w:lang w:val="en-US"/>
        </w:rPr>
        <w:t>Chernen L, Friedman S, Goldberg N, Feit A, Kwan T, Stein R. Cardiac disease and nonorganic chest pain: factors leading to disability. Cardiology 1995;86:15-21.</w:t>
      </w:r>
    </w:p>
    <w:p w14:paraId="6A53FDF3" w14:textId="1A3CDCB5" w:rsidR="00DF1511" w:rsidRPr="00E5615D" w:rsidRDefault="00DF1511" w:rsidP="00DF1511">
      <w:pPr>
        <w:pStyle w:val="EndnoteText"/>
        <w:numPr>
          <w:ilvl w:val="0"/>
          <w:numId w:val="10"/>
        </w:numPr>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Stroke Association. Together we can conquer stroke. Stroke Association Strategy 2015 to 2018. Available at: </w:t>
      </w:r>
      <w:hyperlink r:id="rId13" w:history="1">
        <w:r w:rsidRPr="00E5615D">
          <w:rPr>
            <w:rStyle w:val="Hyperlink"/>
            <w:rFonts w:ascii="Times New Roman" w:hAnsi="Times New Roman" w:cs="Times New Roman"/>
            <w:sz w:val="24"/>
            <w:szCs w:val="24"/>
            <w:lang w:val="en-US"/>
          </w:rPr>
          <w:t>https://www.stroke.org.uk/sites/default/files/stroke_association_strategy_2015-2018.pdf</w:t>
        </w:r>
      </w:hyperlink>
      <w:r w:rsidRPr="00E5615D">
        <w:rPr>
          <w:rFonts w:ascii="Times New Roman" w:hAnsi="Times New Roman" w:cs="Times New Roman"/>
          <w:sz w:val="24"/>
          <w:szCs w:val="24"/>
          <w:lang w:val="en-US"/>
        </w:rPr>
        <w:t>. Last accessed 15 Feb 2021.</w:t>
      </w:r>
    </w:p>
    <w:p w14:paraId="3342494A" w14:textId="2BEBCC45" w:rsidR="00DF1511" w:rsidRPr="00E5615D" w:rsidRDefault="00DF1511" w:rsidP="00DF1511">
      <w:pPr>
        <w:pStyle w:val="EndnoteText"/>
        <w:numPr>
          <w:ilvl w:val="0"/>
          <w:numId w:val="10"/>
        </w:numPr>
        <w:rPr>
          <w:rFonts w:ascii="Times New Roman" w:hAnsi="Times New Roman" w:cs="Times New Roman"/>
          <w:sz w:val="24"/>
          <w:szCs w:val="24"/>
          <w:lang w:val="en-US"/>
        </w:rPr>
      </w:pPr>
      <w:r w:rsidRPr="00E5615D">
        <w:rPr>
          <w:rFonts w:ascii="Times New Roman" w:hAnsi="Times New Roman" w:cs="Times New Roman"/>
          <w:sz w:val="24"/>
          <w:szCs w:val="24"/>
          <w:lang w:val="en-US"/>
        </w:rPr>
        <w:t>Frese T, Mahlmeister J, Heitzer M, Sandholzer H. Chest pain in general practice: frequency, management, and results of encounter. J Family Med Prim Care 2016;5:61-66.</w:t>
      </w:r>
    </w:p>
    <w:p w14:paraId="110278F2" w14:textId="1008359B" w:rsidR="00DF1511" w:rsidRPr="00E5615D" w:rsidRDefault="00DF1511" w:rsidP="00DF1511">
      <w:pPr>
        <w:pStyle w:val="EndnoteText"/>
        <w:numPr>
          <w:ilvl w:val="0"/>
          <w:numId w:val="10"/>
        </w:numPr>
        <w:rPr>
          <w:rFonts w:ascii="Times New Roman" w:hAnsi="Times New Roman" w:cs="Times New Roman"/>
          <w:sz w:val="24"/>
          <w:szCs w:val="24"/>
          <w:lang w:val="en-US"/>
        </w:rPr>
      </w:pPr>
      <w:r w:rsidRPr="00E5615D">
        <w:rPr>
          <w:rFonts w:ascii="Times New Roman" w:hAnsi="Times New Roman" w:cs="Times New Roman"/>
          <w:sz w:val="24"/>
          <w:szCs w:val="24"/>
          <w:lang w:val="en-US"/>
        </w:rPr>
        <w:t xml:space="preserve">Kendall JM, Hancock I. Ed. Hassan T. Chest pain syndromes. RCEM Learning. Available at: </w:t>
      </w:r>
      <w:hyperlink r:id="rId14" w:history="1">
        <w:r w:rsidRPr="00E5615D">
          <w:rPr>
            <w:rStyle w:val="Hyperlink"/>
            <w:rFonts w:ascii="Times New Roman" w:hAnsi="Times New Roman" w:cs="Times New Roman"/>
            <w:sz w:val="24"/>
            <w:szCs w:val="24"/>
            <w:lang w:val="en-US"/>
          </w:rPr>
          <w:t>https://www.rcemlearning.co.uk/reference/chest-pain-syndromes/</w:t>
        </w:r>
      </w:hyperlink>
    </w:p>
    <w:p w14:paraId="325B5CEF" w14:textId="70392C9F" w:rsidR="00DF1511" w:rsidRPr="00E5615D" w:rsidRDefault="00DF1511" w:rsidP="00DF1511">
      <w:pPr>
        <w:pStyle w:val="ListParagraph"/>
        <w:numPr>
          <w:ilvl w:val="0"/>
          <w:numId w:val="10"/>
        </w:numPr>
        <w:spacing w:after="0" w:line="240" w:lineRule="auto"/>
        <w:jc w:val="both"/>
        <w:rPr>
          <w:rFonts w:ascii="Times New Roman" w:hAnsi="Times New Roman" w:cs="Times New Roman"/>
          <w:b/>
          <w:bCs/>
          <w:sz w:val="24"/>
          <w:szCs w:val="24"/>
          <w:lang w:val="en-US"/>
        </w:rPr>
      </w:pPr>
      <w:r w:rsidRPr="00E5615D">
        <w:rPr>
          <w:rFonts w:ascii="Times New Roman" w:hAnsi="Times New Roman" w:cs="Times New Roman"/>
          <w:sz w:val="24"/>
          <w:szCs w:val="24"/>
          <w:lang w:val="en-US"/>
        </w:rPr>
        <w:t>Morgan-Hughes G, Williams MC, Loudon M, Roobottom CA, Veitch A, van Lingen R, Holloway B, Bellenger N, Schmitt M, Bull R. Downstream testing after CT coronary angiography: time for rethink? Open Heart 2021;8:e001597.</w:t>
      </w:r>
    </w:p>
    <w:p w14:paraId="5C71D38F" w14:textId="02ED3354" w:rsidR="00BA4513" w:rsidRPr="00E5615D" w:rsidRDefault="00BA4513" w:rsidP="00DF1511">
      <w:pPr>
        <w:pStyle w:val="ListParagraph"/>
        <w:numPr>
          <w:ilvl w:val="0"/>
          <w:numId w:val="10"/>
        </w:numPr>
        <w:spacing w:after="0" w:line="240" w:lineRule="auto"/>
        <w:jc w:val="both"/>
        <w:rPr>
          <w:rFonts w:ascii="Times New Roman" w:hAnsi="Times New Roman" w:cs="Times New Roman"/>
          <w:b/>
          <w:bCs/>
          <w:sz w:val="24"/>
          <w:szCs w:val="24"/>
          <w:lang w:val="en-US"/>
        </w:rPr>
      </w:pPr>
      <w:r w:rsidRPr="00E5615D">
        <w:rPr>
          <w:rFonts w:ascii="Times New Roman" w:hAnsi="Times New Roman" w:cs="Times New Roman"/>
          <w:sz w:val="24"/>
          <w:szCs w:val="24"/>
          <w:lang w:val="en-US"/>
        </w:rPr>
        <w:t>Knuuti J, Wijns W, Saraste A, Capodanno D, Barbato E, Funck-Brentano C, Prescott E, Storey RF, Deaton C, Cuisett T, Agewall S, Dickstein K, Edvardsen T, Escaned J, Gersh BJ, Svitil P, Gilard M, Hasdai D, Hatala R, Mahfoud F, Masip J, Muneretto C, Valgimigli M, Achenbach S, Bax JJ. 2019 ESC guidelines for the diagnosis and management of chronic coronary syndromes: The Task Force for the diagnosis and management of chronic coronary syndromes of the European Society of Cardiology (ESC). Eur Heart J 2020;41:407-477.</w:t>
      </w:r>
    </w:p>
    <w:sectPr w:rsidR="00BA4513" w:rsidRPr="00E5615D">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D6C4" w14:textId="77777777" w:rsidR="004705B4" w:rsidRDefault="004705B4" w:rsidP="00F70433">
      <w:pPr>
        <w:spacing w:after="0" w:line="240" w:lineRule="auto"/>
      </w:pPr>
      <w:r>
        <w:separator/>
      </w:r>
    </w:p>
  </w:endnote>
  <w:endnote w:type="continuationSeparator" w:id="0">
    <w:p w14:paraId="6E906980" w14:textId="77777777" w:rsidR="004705B4" w:rsidRDefault="004705B4" w:rsidP="00F7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3913"/>
      <w:docPartObj>
        <w:docPartGallery w:val="Page Numbers (Bottom of Page)"/>
        <w:docPartUnique/>
      </w:docPartObj>
    </w:sdtPr>
    <w:sdtEndPr>
      <w:rPr>
        <w:noProof/>
      </w:rPr>
    </w:sdtEndPr>
    <w:sdtContent>
      <w:p w14:paraId="47B8C6E9" w14:textId="77777777" w:rsidR="007A6318" w:rsidRDefault="007A63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6B3BFD3" w14:textId="77777777" w:rsidR="007A6318" w:rsidRDefault="007A6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138901"/>
      <w:docPartObj>
        <w:docPartGallery w:val="Page Numbers (Bottom of Page)"/>
        <w:docPartUnique/>
      </w:docPartObj>
    </w:sdtPr>
    <w:sdtEndPr>
      <w:rPr>
        <w:noProof/>
      </w:rPr>
    </w:sdtEndPr>
    <w:sdtContent>
      <w:p w14:paraId="6ACB7799" w14:textId="24B407C5" w:rsidR="007C6D2A" w:rsidRDefault="007C6D2A">
        <w:pPr>
          <w:pStyle w:val="Footer"/>
          <w:jc w:val="right"/>
        </w:pPr>
        <w:r>
          <w:fldChar w:fldCharType="begin"/>
        </w:r>
        <w:r>
          <w:instrText xml:space="preserve"> PAGE   \* MERGEFORMAT </w:instrText>
        </w:r>
        <w:r>
          <w:fldChar w:fldCharType="separate"/>
        </w:r>
        <w:r w:rsidR="00E317F0">
          <w:rPr>
            <w:noProof/>
          </w:rPr>
          <w:t>10</w:t>
        </w:r>
        <w:r>
          <w:rPr>
            <w:noProof/>
          </w:rPr>
          <w:fldChar w:fldCharType="end"/>
        </w:r>
      </w:p>
    </w:sdtContent>
  </w:sdt>
  <w:p w14:paraId="6DE213A0" w14:textId="77777777" w:rsidR="007C6D2A" w:rsidRDefault="007C6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5FDB" w14:textId="77777777" w:rsidR="004705B4" w:rsidRDefault="004705B4" w:rsidP="00F70433">
      <w:pPr>
        <w:spacing w:after="0" w:line="240" w:lineRule="auto"/>
      </w:pPr>
      <w:r>
        <w:separator/>
      </w:r>
    </w:p>
  </w:footnote>
  <w:footnote w:type="continuationSeparator" w:id="0">
    <w:p w14:paraId="25CB7787" w14:textId="77777777" w:rsidR="004705B4" w:rsidRDefault="004705B4" w:rsidP="00F70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DE6"/>
    <w:multiLevelType w:val="hybridMultilevel"/>
    <w:tmpl w:val="6442CF0A"/>
    <w:lvl w:ilvl="0" w:tplc="4DF056E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B4436"/>
    <w:multiLevelType w:val="multilevel"/>
    <w:tmpl w:val="0E4A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F63EC"/>
    <w:multiLevelType w:val="multilevel"/>
    <w:tmpl w:val="569A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9E2718"/>
    <w:multiLevelType w:val="multilevel"/>
    <w:tmpl w:val="0C6A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C1742"/>
    <w:multiLevelType w:val="multilevel"/>
    <w:tmpl w:val="095C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2743D"/>
    <w:multiLevelType w:val="hybridMultilevel"/>
    <w:tmpl w:val="22F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20D46"/>
    <w:multiLevelType w:val="multilevel"/>
    <w:tmpl w:val="F094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027ED"/>
    <w:multiLevelType w:val="multilevel"/>
    <w:tmpl w:val="B8B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16F3C"/>
    <w:multiLevelType w:val="multilevel"/>
    <w:tmpl w:val="1B9A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BF3E17"/>
    <w:multiLevelType w:val="hybridMultilevel"/>
    <w:tmpl w:val="68B43A6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3"/>
  </w:num>
  <w:num w:numId="6">
    <w:abstractNumId w:val="1"/>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7D"/>
    <w:rsid w:val="00000814"/>
    <w:rsid w:val="000104B5"/>
    <w:rsid w:val="000143CF"/>
    <w:rsid w:val="000167D2"/>
    <w:rsid w:val="00017CE2"/>
    <w:rsid w:val="00022D4D"/>
    <w:rsid w:val="00024285"/>
    <w:rsid w:val="0002559B"/>
    <w:rsid w:val="00032510"/>
    <w:rsid w:val="00042FA9"/>
    <w:rsid w:val="000461C5"/>
    <w:rsid w:val="0005242A"/>
    <w:rsid w:val="000527D2"/>
    <w:rsid w:val="00055932"/>
    <w:rsid w:val="00055D23"/>
    <w:rsid w:val="00062C73"/>
    <w:rsid w:val="00066EE3"/>
    <w:rsid w:val="0007142A"/>
    <w:rsid w:val="0007256B"/>
    <w:rsid w:val="00081CEB"/>
    <w:rsid w:val="0008661F"/>
    <w:rsid w:val="000875D3"/>
    <w:rsid w:val="00092C05"/>
    <w:rsid w:val="0009426F"/>
    <w:rsid w:val="000A27F9"/>
    <w:rsid w:val="000A333C"/>
    <w:rsid w:val="000B1D15"/>
    <w:rsid w:val="000C0B35"/>
    <w:rsid w:val="000C787A"/>
    <w:rsid w:val="000D0563"/>
    <w:rsid w:val="000D243D"/>
    <w:rsid w:val="000D4512"/>
    <w:rsid w:val="000D519C"/>
    <w:rsid w:val="000E161C"/>
    <w:rsid w:val="000E34F9"/>
    <w:rsid w:val="000F45C9"/>
    <w:rsid w:val="000F59F7"/>
    <w:rsid w:val="000F73B5"/>
    <w:rsid w:val="00101B4F"/>
    <w:rsid w:val="00104AEE"/>
    <w:rsid w:val="00104AEF"/>
    <w:rsid w:val="001117FF"/>
    <w:rsid w:val="0011414F"/>
    <w:rsid w:val="00114AA9"/>
    <w:rsid w:val="00117ECF"/>
    <w:rsid w:val="0013487B"/>
    <w:rsid w:val="00137319"/>
    <w:rsid w:val="0014485D"/>
    <w:rsid w:val="00144BF3"/>
    <w:rsid w:val="00146790"/>
    <w:rsid w:val="00146B1B"/>
    <w:rsid w:val="00156C88"/>
    <w:rsid w:val="0015759C"/>
    <w:rsid w:val="00160AFE"/>
    <w:rsid w:val="00160B80"/>
    <w:rsid w:val="00164CF0"/>
    <w:rsid w:val="0016719A"/>
    <w:rsid w:val="00173BA1"/>
    <w:rsid w:val="0017768A"/>
    <w:rsid w:val="00180FEB"/>
    <w:rsid w:val="00192EA7"/>
    <w:rsid w:val="00196627"/>
    <w:rsid w:val="00196681"/>
    <w:rsid w:val="00196FCF"/>
    <w:rsid w:val="00197057"/>
    <w:rsid w:val="00197948"/>
    <w:rsid w:val="001A493D"/>
    <w:rsid w:val="001A7F55"/>
    <w:rsid w:val="001B037A"/>
    <w:rsid w:val="001B06AD"/>
    <w:rsid w:val="001B36BD"/>
    <w:rsid w:val="001B3CF7"/>
    <w:rsid w:val="001B3EFF"/>
    <w:rsid w:val="001B42D5"/>
    <w:rsid w:val="001C0EA0"/>
    <w:rsid w:val="001C25EA"/>
    <w:rsid w:val="001C2912"/>
    <w:rsid w:val="001D263E"/>
    <w:rsid w:val="001E1D8E"/>
    <w:rsid w:val="001E232E"/>
    <w:rsid w:val="001E2A4A"/>
    <w:rsid w:val="001E4EFC"/>
    <w:rsid w:val="001F4124"/>
    <w:rsid w:val="001F6D97"/>
    <w:rsid w:val="001F7438"/>
    <w:rsid w:val="00206553"/>
    <w:rsid w:val="00213DDD"/>
    <w:rsid w:val="00214638"/>
    <w:rsid w:val="00220CBD"/>
    <w:rsid w:val="00225AE6"/>
    <w:rsid w:val="002262E2"/>
    <w:rsid w:val="002276BF"/>
    <w:rsid w:val="00235DE7"/>
    <w:rsid w:val="00242B27"/>
    <w:rsid w:val="002432AF"/>
    <w:rsid w:val="00244723"/>
    <w:rsid w:val="00246EA4"/>
    <w:rsid w:val="00250557"/>
    <w:rsid w:val="002520EC"/>
    <w:rsid w:val="0025253D"/>
    <w:rsid w:val="0025263B"/>
    <w:rsid w:val="00252E40"/>
    <w:rsid w:val="00254C2F"/>
    <w:rsid w:val="002629F0"/>
    <w:rsid w:val="002641B6"/>
    <w:rsid w:val="002675D4"/>
    <w:rsid w:val="00272A4E"/>
    <w:rsid w:val="00275A59"/>
    <w:rsid w:val="00276958"/>
    <w:rsid w:val="00276D7A"/>
    <w:rsid w:val="00282487"/>
    <w:rsid w:val="002825E1"/>
    <w:rsid w:val="00285893"/>
    <w:rsid w:val="0029350B"/>
    <w:rsid w:val="002978B4"/>
    <w:rsid w:val="002A0457"/>
    <w:rsid w:val="002A676C"/>
    <w:rsid w:val="002B02CE"/>
    <w:rsid w:val="002B4FBC"/>
    <w:rsid w:val="002B670D"/>
    <w:rsid w:val="002C08EA"/>
    <w:rsid w:val="002C4FBE"/>
    <w:rsid w:val="002C5DC2"/>
    <w:rsid w:val="002C774C"/>
    <w:rsid w:val="002D131B"/>
    <w:rsid w:val="002D247D"/>
    <w:rsid w:val="002D7C84"/>
    <w:rsid w:val="002E2915"/>
    <w:rsid w:val="002E32B1"/>
    <w:rsid w:val="002F2E5B"/>
    <w:rsid w:val="002F5341"/>
    <w:rsid w:val="002F55F6"/>
    <w:rsid w:val="00311B3D"/>
    <w:rsid w:val="00313B10"/>
    <w:rsid w:val="00314A1C"/>
    <w:rsid w:val="0032110A"/>
    <w:rsid w:val="00323180"/>
    <w:rsid w:val="00324BE5"/>
    <w:rsid w:val="003265A8"/>
    <w:rsid w:val="003305DF"/>
    <w:rsid w:val="0033067D"/>
    <w:rsid w:val="00332905"/>
    <w:rsid w:val="003334D2"/>
    <w:rsid w:val="00333F8F"/>
    <w:rsid w:val="00336B31"/>
    <w:rsid w:val="00340CB7"/>
    <w:rsid w:val="00341D11"/>
    <w:rsid w:val="00342875"/>
    <w:rsid w:val="003470BD"/>
    <w:rsid w:val="003528E8"/>
    <w:rsid w:val="00353DA5"/>
    <w:rsid w:val="0035582B"/>
    <w:rsid w:val="00357492"/>
    <w:rsid w:val="00360F06"/>
    <w:rsid w:val="003619B2"/>
    <w:rsid w:val="00365C36"/>
    <w:rsid w:val="0037490C"/>
    <w:rsid w:val="00380611"/>
    <w:rsid w:val="00381450"/>
    <w:rsid w:val="003816BC"/>
    <w:rsid w:val="00381E80"/>
    <w:rsid w:val="00385038"/>
    <w:rsid w:val="00391921"/>
    <w:rsid w:val="00394B7D"/>
    <w:rsid w:val="0039666F"/>
    <w:rsid w:val="00396A72"/>
    <w:rsid w:val="00397E27"/>
    <w:rsid w:val="003A408A"/>
    <w:rsid w:val="003A7C07"/>
    <w:rsid w:val="003B3053"/>
    <w:rsid w:val="003B7BAA"/>
    <w:rsid w:val="003C2700"/>
    <w:rsid w:val="003C3C95"/>
    <w:rsid w:val="003C53C4"/>
    <w:rsid w:val="003D1E6C"/>
    <w:rsid w:val="003E0B32"/>
    <w:rsid w:val="003E23A8"/>
    <w:rsid w:val="003E34CC"/>
    <w:rsid w:val="003E6747"/>
    <w:rsid w:val="003E6F9C"/>
    <w:rsid w:val="003E7EC6"/>
    <w:rsid w:val="003F3186"/>
    <w:rsid w:val="003F3966"/>
    <w:rsid w:val="00401D88"/>
    <w:rsid w:val="00402669"/>
    <w:rsid w:val="00406BA2"/>
    <w:rsid w:val="00410139"/>
    <w:rsid w:val="00415CD7"/>
    <w:rsid w:val="00443520"/>
    <w:rsid w:val="00444512"/>
    <w:rsid w:val="00450BE8"/>
    <w:rsid w:val="004531CC"/>
    <w:rsid w:val="00455695"/>
    <w:rsid w:val="00455F03"/>
    <w:rsid w:val="004705B4"/>
    <w:rsid w:val="00473D71"/>
    <w:rsid w:val="00473F93"/>
    <w:rsid w:val="00493A5C"/>
    <w:rsid w:val="00494C2C"/>
    <w:rsid w:val="00494FDB"/>
    <w:rsid w:val="00496247"/>
    <w:rsid w:val="004A2F16"/>
    <w:rsid w:val="004A305B"/>
    <w:rsid w:val="004A309A"/>
    <w:rsid w:val="004A6DAB"/>
    <w:rsid w:val="004A7086"/>
    <w:rsid w:val="004A7FCF"/>
    <w:rsid w:val="004B0CC2"/>
    <w:rsid w:val="004B1AEC"/>
    <w:rsid w:val="004B4536"/>
    <w:rsid w:val="004C0926"/>
    <w:rsid w:val="004C2A29"/>
    <w:rsid w:val="004C694A"/>
    <w:rsid w:val="004D26C6"/>
    <w:rsid w:val="004E232B"/>
    <w:rsid w:val="004E2661"/>
    <w:rsid w:val="004E358D"/>
    <w:rsid w:val="004E6D8A"/>
    <w:rsid w:val="004E6FA8"/>
    <w:rsid w:val="004F043C"/>
    <w:rsid w:val="004F5FAD"/>
    <w:rsid w:val="00501F22"/>
    <w:rsid w:val="00502BB7"/>
    <w:rsid w:val="005030E9"/>
    <w:rsid w:val="00510511"/>
    <w:rsid w:val="00517A96"/>
    <w:rsid w:val="00523734"/>
    <w:rsid w:val="00527753"/>
    <w:rsid w:val="005279D1"/>
    <w:rsid w:val="00527DB6"/>
    <w:rsid w:val="00530D18"/>
    <w:rsid w:val="00531085"/>
    <w:rsid w:val="00534591"/>
    <w:rsid w:val="00534FEB"/>
    <w:rsid w:val="005359FB"/>
    <w:rsid w:val="005368C1"/>
    <w:rsid w:val="005422F4"/>
    <w:rsid w:val="00545388"/>
    <w:rsid w:val="00546EDC"/>
    <w:rsid w:val="005577C0"/>
    <w:rsid w:val="00564D15"/>
    <w:rsid w:val="00570B7F"/>
    <w:rsid w:val="00571062"/>
    <w:rsid w:val="00572F88"/>
    <w:rsid w:val="00574A6A"/>
    <w:rsid w:val="0058175A"/>
    <w:rsid w:val="00584280"/>
    <w:rsid w:val="0058436B"/>
    <w:rsid w:val="00587302"/>
    <w:rsid w:val="005961F5"/>
    <w:rsid w:val="005A03EC"/>
    <w:rsid w:val="005B4F66"/>
    <w:rsid w:val="005B5A4B"/>
    <w:rsid w:val="005B6300"/>
    <w:rsid w:val="005B694E"/>
    <w:rsid w:val="005C0990"/>
    <w:rsid w:val="005C68BD"/>
    <w:rsid w:val="005C7D01"/>
    <w:rsid w:val="005D1141"/>
    <w:rsid w:val="005D7DBB"/>
    <w:rsid w:val="005F1101"/>
    <w:rsid w:val="005F6317"/>
    <w:rsid w:val="005F67E8"/>
    <w:rsid w:val="005F778D"/>
    <w:rsid w:val="00600542"/>
    <w:rsid w:val="0060140A"/>
    <w:rsid w:val="00607823"/>
    <w:rsid w:val="00611003"/>
    <w:rsid w:val="006131D0"/>
    <w:rsid w:val="0061496A"/>
    <w:rsid w:val="00631941"/>
    <w:rsid w:val="00633DF8"/>
    <w:rsid w:val="00635190"/>
    <w:rsid w:val="00635736"/>
    <w:rsid w:val="006416E4"/>
    <w:rsid w:val="00644B22"/>
    <w:rsid w:val="0064634B"/>
    <w:rsid w:val="00653FD4"/>
    <w:rsid w:val="006653A9"/>
    <w:rsid w:val="00676CAE"/>
    <w:rsid w:val="0068340C"/>
    <w:rsid w:val="006935F1"/>
    <w:rsid w:val="00695AC4"/>
    <w:rsid w:val="00697E66"/>
    <w:rsid w:val="006A0622"/>
    <w:rsid w:val="006A461C"/>
    <w:rsid w:val="006A7824"/>
    <w:rsid w:val="006C0B42"/>
    <w:rsid w:val="006C6549"/>
    <w:rsid w:val="006C6ECF"/>
    <w:rsid w:val="006D11D5"/>
    <w:rsid w:val="006D3BAA"/>
    <w:rsid w:val="006D6B4B"/>
    <w:rsid w:val="006E1E0D"/>
    <w:rsid w:val="006F3FC4"/>
    <w:rsid w:val="006F6459"/>
    <w:rsid w:val="0070097A"/>
    <w:rsid w:val="00703DB2"/>
    <w:rsid w:val="00705537"/>
    <w:rsid w:val="0070629E"/>
    <w:rsid w:val="007069AE"/>
    <w:rsid w:val="00706E9D"/>
    <w:rsid w:val="00730FE5"/>
    <w:rsid w:val="0073395B"/>
    <w:rsid w:val="007360CE"/>
    <w:rsid w:val="007376F1"/>
    <w:rsid w:val="00737ACF"/>
    <w:rsid w:val="00740E14"/>
    <w:rsid w:val="00746629"/>
    <w:rsid w:val="007519CF"/>
    <w:rsid w:val="00754EC2"/>
    <w:rsid w:val="00756DB9"/>
    <w:rsid w:val="00761510"/>
    <w:rsid w:val="00761B77"/>
    <w:rsid w:val="0076410A"/>
    <w:rsid w:val="007657DA"/>
    <w:rsid w:val="00766072"/>
    <w:rsid w:val="007678D8"/>
    <w:rsid w:val="007724BF"/>
    <w:rsid w:val="00772E5F"/>
    <w:rsid w:val="007732C8"/>
    <w:rsid w:val="00774378"/>
    <w:rsid w:val="00780C0F"/>
    <w:rsid w:val="00784099"/>
    <w:rsid w:val="007846A8"/>
    <w:rsid w:val="00785AAD"/>
    <w:rsid w:val="00787DCE"/>
    <w:rsid w:val="007929C5"/>
    <w:rsid w:val="007971FE"/>
    <w:rsid w:val="007A3B7E"/>
    <w:rsid w:val="007A6318"/>
    <w:rsid w:val="007A6412"/>
    <w:rsid w:val="007B16CC"/>
    <w:rsid w:val="007C158F"/>
    <w:rsid w:val="007C3C61"/>
    <w:rsid w:val="007C4AE3"/>
    <w:rsid w:val="007C5653"/>
    <w:rsid w:val="007C5A4B"/>
    <w:rsid w:val="007C6D2A"/>
    <w:rsid w:val="007C75D1"/>
    <w:rsid w:val="007D12DF"/>
    <w:rsid w:val="007D1A30"/>
    <w:rsid w:val="007D3953"/>
    <w:rsid w:val="007D4474"/>
    <w:rsid w:val="007D5B39"/>
    <w:rsid w:val="007D6B1A"/>
    <w:rsid w:val="007E0216"/>
    <w:rsid w:val="007E057D"/>
    <w:rsid w:val="007E1141"/>
    <w:rsid w:val="007E448B"/>
    <w:rsid w:val="007E6201"/>
    <w:rsid w:val="007F00B2"/>
    <w:rsid w:val="007F210A"/>
    <w:rsid w:val="007F36C9"/>
    <w:rsid w:val="007F47D9"/>
    <w:rsid w:val="00811F62"/>
    <w:rsid w:val="0081701A"/>
    <w:rsid w:val="00825699"/>
    <w:rsid w:val="008268A4"/>
    <w:rsid w:val="00832224"/>
    <w:rsid w:val="00833177"/>
    <w:rsid w:val="00835F98"/>
    <w:rsid w:val="008363E2"/>
    <w:rsid w:val="0083758D"/>
    <w:rsid w:val="00840A3D"/>
    <w:rsid w:val="008427F5"/>
    <w:rsid w:val="008469C6"/>
    <w:rsid w:val="00847CC8"/>
    <w:rsid w:val="008517B7"/>
    <w:rsid w:val="00854E68"/>
    <w:rsid w:val="008553BB"/>
    <w:rsid w:val="00855ECB"/>
    <w:rsid w:val="00856A1F"/>
    <w:rsid w:val="00856BE1"/>
    <w:rsid w:val="00857125"/>
    <w:rsid w:val="008632E1"/>
    <w:rsid w:val="0086740A"/>
    <w:rsid w:val="0087137E"/>
    <w:rsid w:val="008763F4"/>
    <w:rsid w:val="00882269"/>
    <w:rsid w:val="00882906"/>
    <w:rsid w:val="008870A2"/>
    <w:rsid w:val="00890994"/>
    <w:rsid w:val="00894093"/>
    <w:rsid w:val="008966D1"/>
    <w:rsid w:val="008A0750"/>
    <w:rsid w:val="008A4AED"/>
    <w:rsid w:val="008A5041"/>
    <w:rsid w:val="008A7E5B"/>
    <w:rsid w:val="008B1360"/>
    <w:rsid w:val="008B2501"/>
    <w:rsid w:val="008B4680"/>
    <w:rsid w:val="008C1993"/>
    <w:rsid w:val="008C2A0E"/>
    <w:rsid w:val="008C3495"/>
    <w:rsid w:val="008C3E87"/>
    <w:rsid w:val="008C5660"/>
    <w:rsid w:val="008C7CB6"/>
    <w:rsid w:val="008D0BD2"/>
    <w:rsid w:val="008E377A"/>
    <w:rsid w:val="008E6881"/>
    <w:rsid w:val="008F406D"/>
    <w:rsid w:val="0090183D"/>
    <w:rsid w:val="009039BD"/>
    <w:rsid w:val="00904994"/>
    <w:rsid w:val="0091075E"/>
    <w:rsid w:val="009122CE"/>
    <w:rsid w:val="00915F91"/>
    <w:rsid w:val="009175A9"/>
    <w:rsid w:val="00921A34"/>
    <w:rsid w:val="009266D0"/>
    <w:rsid w:val="00932FBE"/>
    <w:rsid w:val="00933987"/>
    <w:rsid w:val="00940965"/>
    <w:rsid w:val="009464B7"/>
    <w:rsid w:val="00951503"/>
    <w:rsid w:val="00955074"/>
    <w:rsid w:val="009608A4"/>
    <w:rsid w:val="00970EC2"/>
    <w:rsid w:val="00973B39"/>
    <w:rsid w:val="009766C7"/>
    <w:rsid w:val="009773CA"/>
    <w:rsid w:val="009815FE"/>
    <w:rsid w:val="009842EC"/>
    <w:rsid w:val="00987903"/>
    <w:rsid w:val="00987D95"/>
    <w:rsid w:val="00990203"/>
    <w:rsid w:val="0099156B"/>
    <w:rsid w:val="00991D7B"/>
    <w:rsid w:val="009923D5"/>
    <w:rsid w:val="009A0FF4"/>
    <w:rsid w:val="009A1220"/>
    <w:rsid w:val="009A24D7"/>
    <w:rsid w:val="009A2B0C"/>
    <w:rsid w:val="009B01EA"/>
    <w:rsid w:val="009B133E"/>
    <w:rsid w:val="009B21E4"/>
    <w:rsid w:val="009B26E0"/>
    <w:rsid w:val="009B7833"/>
    <w:rsid w:val="009B7A84"/>
    <w:rsid w:val="009C1AAE"/>
    <w:rsid w:val="009C2CA7"/>
    <w:rsid w:val="009D7286"/>
    <w:rsid w:val="009E0E76"/>
    <w:rsid w:val="009E139E"/>
    <w:rsid w:val="00A06836"/>
    <w:rsid w:val="00A101E8"/>
    <w:rsid w:val="00A1421B"/>
    <w:rsid w:val="00A16140"/>
    <w:rsid w:val="00A20208"/>
    <w:rsid w:val="00A269F0"/>
    <w:rsid w:val="00A31452"/>
    <w:rsid w:val="00A33B90"/>
    <w:rsid w:val="00A33D90"/>
    <w:rsid w:val="00A33DCB"/>
    <w:rsid w:val="00A349AC"/>
    <w:rsid w:val="00A35C17"/>
    <w:rsid w:val="00A37557"/>
    <w:rsid w:val="00A41990"/>
    <w:rsid w:val="00A4387B"/>
    <w:rsid w:val="00A5506E"/>
    <w:rsid w:val="00A55C5F"/>
    <w:rsid w:val="00A623E8"/>
    <w:rsid w:val="00A62B7B"/>
    <w:rsid w:val="00A62C6C"/>
    <w:rsid w:val="00A64B8A"/>
    <w:rsid w:val="00A67CE9"/>
    <w:rsid w:val="00A712B6"/>
    <w:rsid w:val="00A774B1"/>
    <w:rsid w:val="00A87197"/>
    <w:rsid w:val="00A878B9"/>
    <w:rsid w:val="00A93692"/>
    <w:rsid w:val="00A956DC"/>
    <w:rsid w:val="00AA4186"/>
    <w:rsid w:val="00AA778E"/>
    <w:rsid w:val="00AB0127"/>
    <w:rsid w:val="00AB6840"/>
    <w:rsid w:val="00AB78EA"/>
    <w:rsid w:val="00AC03B6"/>
    <w:rsid w:val="00AC29A2"/>
    <w:rsid w:val="00AC3889"/>
    <w:rsid w:val="00AC72B5"/>
    <w:rsid w:val="00AD06F2"/>
    <w:rsid w:val="00AD5F2F"/>
    <w:rsid w:val="00AE06D8"/>
    <w:rsid w:val="00AE4154"/>
    <w:rsid w:val="00AE6797"/>
    <w:rsid w:val="00AE6D18"/>
    <w:rsid w:val="00AF024B"/>
    <w:rsid w:val="00AF31DA"/>
    <w:rsid w:val="00AF3361"/>
    <w:rsid w:val="00AF448D"/>
    <w:rsid w:val="00AF485D"/>
    <w:rsid w:val="00AF77C3"/>
    <w:rsid w:val="00B03663"/>
    <w:rsid w:val="00B07269"/>
    <w:rsid w:val="00B07D67"/>
    <w:rsid w:val="00B11A72"/>
    <w:rsid w:val="00B1429E"/>
    <w:rsid w:val="00B20C6A"/>
    <w:rsid w:val="00B22BD7"/>
    <w:rsid w:val="00B23797"/>
    <w:rsid w:val="00B23BD9"/>
    <w:rsid w:val="00B2478F"/>
    <w:rsid w:val="00B303B5"/>
    <w:rsid w:val="00B35C92"/>
    <w:rsid w:val="00B3636E"/>
    <w:rsid w:val="00B36EA2"/>
    <w:rsid w:val="00B402D8"/>
    <w:rsid w:val="00B446A9"/>
    <w:rsid w:val="00B4484A"/>
    <w:rsid w:val="00B45017"/>
    <w:rsid w:val="00B545C6"/>
    <w:rsid w:val="00B628A1"/>
    <w:rsid w:val="00B65C28"/>
    <w:rsid w:val="00B71046"/>
    <w:rsid w:val="00B83E55"/>
    <w:rsid w:val="00B8473C"/>
    <w:rsid w:val="00B9126C"/>
    <w:rsid w:val="00B918DD"/>
    <w:rsid w:val="00B97AD0"/>
    <w:rsid w:val="00B97B92"/>
    <w:rsid w:val="00B97DB3"/>
    <w:rsid w:val="00BA165C"/>
    <w:rsid w:val="00BA20A0"/>
    <w:rsid w:val="00BA4513"/>
    <w:rsid w:val="00BA4E48"/>
    <w:rsid w:val="00BB4113"/>
    <w:rsid w:val="00BB6853"/>
    <w:rsid w:val="00BB6F15"/>
    <w:rsid w:val="00BB76EC"/>
    <w:rsid w:val="00BC3A75"/>
    <w:rsid w:val="00BC6798"/>
    <w:rsid w:val="00BC6F6B"/>
    <w:rsid w:val="00BC7570"/>
    <w:rsid w:val="00BD2B78"/>
    <w:rsid w:val="00BD44E9"/>
    <w:rsid w:val="00BE0AEB"/>
    <w:rsid w:val="00BE1EA3"/>
    <w:rsid w:val="00BE45AE"/>
    <w:rsid w:val="00BE47C5"/>
    <w:rsid w:val="00BE48BC"/>
    <w:rsid w:val="00BF21AC"/>
    <w:rsid w:val="00BF6A02"/>
    <w:rsid w:val="00BF758A"/>
    <w:rsid w:val="00C01996"/>
    <w:rsid w:val="00C0533E"/>
    <w:rsid w:val="00C1140F"/>
    <w:rsid w:val="00C14878"/>
    <w:rsid w:val="00C26CF3"/>
    <w:rsid w:val="00C3055F"/>
    <w:rsid w:val="00C30E0A"/>
    <w:rsid w:val="00C36431"/>
    <w:rsid w:val="00C40C70"/>
    <w:rsid w:val="00C41E86"/>
    <w:rsid w:val="00C42047"/>
    <w:rsid w:val="00C45C41"/>
    <w:rsid w:val="00C46373"/>
    <w:rsid w:val="00C50B8C"/>
    <w:rsid w:val="00C51740"/>
    <w:rsid w:val="00C52753"/>
    <w:rsid w:val="00C541A7"/>
    <w:rsid w:val="00C5646B"/>
    <w:rsid w:val="00C8084D"/>
    <w:rsid w:val="00C80E3C"/>
    <w:rsid w:val="00C8281E"/>
    <w:rsid w:val="00C82A7F"/>
    <w:rsid w:val="00C85DB2"/>
    <w:rsid w:val="00C904CF"/>
    <w:rsid w:val="00C9513A"/>
    <w:rsid w:val="00CA373E"/>
    <w:rsid w:val="00CA3C05"/>
    <w:rsid w:val="00CA5778"/>
    <w:rsid w:val="00CB49D5"/>
    <w:rsid w:val="00CB7340"/>
    <w:rsid w:val="00CD1AC8"/>
    <w:rsid w:val="00CD344A"/>
    <w:rsid w:val="00CD3EEF"/>
    <w:rsid w:val="00CD4188"/>
    <w:rsid w:val="00CE19BA"/>
    <w:rsid w:val="00CE31B9"/>
    <w:rsid w:val="00CE3E56"/>
    <w:rsid w:val="00CE401B"/>
    <w:rsid w:val="00CE4FBA"/>
    <w:rsid w:val="00CE70DB"/>
    <w:rsid w:val="00CF404A"/>
    <w:rsid w:val="00CF57A1"/>
    <w:rsid w:val="00CF6C6D"/>
    <w:rsid w:val="00D031EC"/>
    <w:rsid w:val="00D037DA"/>
    <w:rsid w:val="00D038D4"/>
    <w:rsid w:val="00D20E20"/>
    <w:rsid w:val="00D2310C"/>
    <w:rsid w:val="00D31C2F"/>
    <w:rsid w:val="00D32B10"/>
    <w:rsid w:val="00D3308D"/>
    <w:rsid w:val="00D403D2"/>
    <w:rsid w:val="00D43100"/>
    <w:rsid w:val="00D45A83"/>
    <w:rsid w:val="00D479F8"/>
    <w:rsid w:val="00D6287E"/>
    <w:rsid w:val="00D73DAD"/>
    <w:rsid w:val="00D748EF"/>
    <w:rsid w:val="00D7680D"/>
    <w:rsid w:val="00D80E95"/>
    <w:rsid w:val="00D81973"/>
    <w:rsid w:val="00D87F2C"/>
    <w:rsid w:val="00D9184E"/>
    <w:rsid w:val="00DA0BB3"/>
    <w:rsid w:val="00DA0F8D"/>
    <w:rsid w:val="00DA1B93"/>
    <w:rsid w:val="00DA2DF6"/>
    <w:rsid w:val="00DA4568"/>
    <w:rsid w:val="00DA716D"/>
    <w:rsid w:val="00DB1C87"/>
    <w:rsid w:val="00DB2AB7"/>
    <w:rsid w:val="00DC0DB3"/>
    <w:rsid w:val="00DC1C15"/>
    <w:rsid w:val="00DC1FCC"/>
    <w:rsid w:val="00DC3633"/>
    <w:rsid w:val="00DC5368"/>
    <w:rsid w:val="00DC5E75"/>
    <w:rsid w:val="00DC637F"/>
    <w:rsid w:val="00DD0CD6"/>
    <w:rsid w:val="00DD1806"/>
    <w:rsid w:val="00DD2E2B"/>
    <w:rsid w:val="00DD3133"/>
    <w:rsid w:val="00DD6196"/>
    <w:rsid w:val="00DE6AE3"/>
    <w:rsid w:val="00DF1511"/>
    <w:rsid w:val="00DF3BDF"/>
    <w:rsid w:val="00DF3C3F"/>
    <w:rsid w:val="00DF503A"/>
    <w:rsid w:val="00E13CB5"/>
    <w:rsid w:val="00E14782"/>
    <w:rsid w:val="00E14B9A"/>
    <w:rsid w:val="00E317F0"/>
    <w:rsid w:val="00E32A26"/>
    <w:rsid w:val="00E363BD"/>
    <w:rsid w:val="00E42C69"/>
    <w:rsid w:val="00E4723A"/>
    <w:rsid w:val="00E47604"/>
    <w:rsid w:val="00E52DE4"/>
    <w:rsid w:val="00E54381"/>
    <w:rsid w:val="00E5615D"/>
    <w:rsid w:val="00E612DC"/>
    <w:rsid w:val="00E61A88"/>
    <w:rsid w:val="00E61B86"/>
    <w:rsid w:val="00E63233"/>
    <w:rsid w:val="00E66B1D"/>
    <w:rsid w:val="00E70352"/>
    <w:rsid w:val="00E769A4"/>
    <w:rsid w:val="00E7711D"/>
    <w:rsid w:val="00E774FD"/>
    <w:rsid w:val="00E80BC9"/>
    <w:rsid w:val="00E962D9"/>
    <w:rsid w:val="00E96B2E"/>
    <w:rsid w:val="00E972B0"/>
    <w:rsid w:val="00EA4615"/>
    <w:rsid w:val="00EA73F4"/>
    <w:rsid w:val="00EB1238"/>
    <w:rsid w:val="00EB2BC3"/>
    <w:rsid w:val="00EB2BEA"/>
    <w:rsid w:val="00EB3818"/>
    <w:rsid w:val="00EB7128"/>
    <w:rsid w:val="00EC2C91"/>
    <w:rsid w:val="00EC3770"/>
    <w:rsid w:val="00EC5745"/>
    <w:rsid w:val="00ED736E"/>
    <w:rsid w:val="00ED73B8"/>
    <w:rsid w:val="00EE02D3"/>
    <w:rsid w:val="00EE0CF5"/>
    <w:rsid w:val="00EE22FF"/>
    <w:rsid w:val="00EE4B73"/>
    <w:rsid w:val="00EE79FC"/>
    <w:rsid w:val="00EF37BA"/>
    <w:rsid w:val="00EF4F77"/>
    <w:rsid w:val="00EF6549"/>
    <w:rsid w:val="00EF6DCF"/>
    <w:rsid w:val="00F006FA"/>
    <w:rsid w:val="00F01620"/>
    <w:rsid w:val="00F02ABD"/>
    <w:rsid w:val="00F10CDB"/>
    <w:rsid w:val="00F13312"/>
    <w:rsid w:val="00F14DE8"/>
    <w:rsid w:val="00F17BA4"/>
    <w:rsid w:val="00F17CDB"/>
    <w:rsid w:val="00F20214"/>
    <w:rsid w:val="00F25978"/>
    <w:rsid w:val="00F26902"/>
    <w:rsid w:val="00F26F74"/>
    <w:rsid w:val="00F36E8D"/>
    <w:rsid w:val="00F37D52"/>
    <w:rsid w:val="00F65B19"/>
    <w:rsid w:val="00F70433"/>
    <w:rsid w:val="00F7232F"/>
    <w:rsid w:val="00F72CB6"/>
    <w:rsid w:val="00F7427E"/>
    <w:rsid w:val="00F7556E"/>
    <w:rsid w:val="00F90CB3"/>
    <w:rsid w:val="00F94C1F"/>
    <w:rsid w:val="00F9540A"/>
    <w:rsid w:val="00F972AF"/>
    <w:rsid w:val="00FA2027"/>
    <w:rsid w:val="00FA269D"/>
    <w:rsid w:val="00FA4367"/>
    <w:rsid w:val="00FA7315"/>
    <w:rsid w:val="00FB216D"/>
    <w:rsid w:val="00FB27B7"/>
    <w:rsid w:val="00FB6FCE"/>
    <w:rsid w:val="00FC1BE8"/>
    <w:rsid w:val="00FD256A"/>
    <w:rsid w:val="00FD2DF6"/>
    <w:rsid w:val="00FD46AA"/>
    <w:rsid w:val="00FD4D0A"/>
    <w:rsid w:val="00FE04D3"/>
    <w:rsid w:val="00FE1964"/>
    <w:rsid w:val="00FE3D24"/>
    <w:rsid w:val="00FE48D8"/>
    <w:rsid w:val="00FF0259"/>
    <w:rsid w:val="00FF07FD"/>
    <w:rsid w:val="00FF2820"/>
    <w:rsid w:val="00FF4D27"/>
    <w:rsid w:val="00FF56A4"/>
    <w:rsid w:val="00FF5A72"/>
    <w:rsid w:val="00FF667B"/>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AFED"/>
  <w15:docId w15:val="{D620E3F8-B598-4F02-9F63-9BFC380D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E632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154"/>
    <w:pPr>
      <w:ind w:left="720"/>
      <w:contextualSpacing/>
    </w:pPr>
  </w:style>
  <w:style w:type="paragraph" w:styleId="EndnoteText">
    <w:name w:val="endnote text"/>
    <w:basedOn w:val="Normal"/>
    <w:link w:val="EndnoteTextChar"/>
    <w:uiPriority w:val="99"/>
    <w:semiHidden/>
    <w:unhideWhenUsed/>
    <w:rsid w:val="00F704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0433"/>
    <w:rPr>
      <w:sz w:val="20"/>
      <w:szCs w:val="20"/>
    </w:rPr>
  </w:style>
  <w:style w:type="character" w:styleId="EndnoteReference">
    <w:name w:val="endnote reference"/>
    <w:basedOn w:val="DefaultParagraphFont"/>
    <w:uiPriority w:val="99"/>
    <w:semiHidden/>
    <w:unhideWhenUsed/>
    <w:rsid w:val="00F70433"/>
    <w:rPr>
      <w:vertAlign w:val="superscript"/>
    </w:rPr>
  </w:style>
  <w:style w:type="paragraph" w:styleId="FootnoteText">
    <w:name w:val="footnote text"/>
    <w:basedOn w:val="Normal"/>
    <w:link w:val="FootnoteTextChar"/>
    <w:uiPriority w:val="99"/>
    <w:semiHidden/>
    <w:unhideWhenUsed/>
    <w:rsid w:val="00BD2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B78"/>
    <w:rPr>
      <w:sz w:val="20"/>
      <w:szCs w:val="20"/>
    </w:rPr>
  </w:style>
  <w:style w:type="character" w:styleId="FootnoteReference">
    <w:name w:val="footnote reference"/>
    <w:basedOn w:val="DefaultParagraphFont"/>
    <w:uiPriority w:val="99"/>
    <w:semiHidden/>
    <w:unhideWhenUsed/>
    <w:rsid w:val="00BD2B78"/>
    <w:rPr>
      <w:vertAlign w:val="superscript"/>
    </w:rPr>
  </w:style>
  <w:style w:type="character" w:styleId="Hyperlink">
    <w:name w:val="Hyperlink"/>
    <w:basedOn w:val="DefaultParagraphFont"/>
    <w:uiPriority w:val="99"/>
    <w:unhideWhenUsed/>
    <w:rsid w:val="00E54381"/>
    <w:rPr>
      <w:color w:val="0563C1" w:themeColor="hyperlink"/>
      <w:u w:val="single"/>
    </w:rPr>
  </w:style>
  <w:style w:type="character" w:styleId="CommentReference">
    <w:name w:val="annotation reference"/>
    <w:basedOn w:val="DefaultParagraphFont"/>
    <w:uiPriority w:val="99"/>
    <w:semiHidden/>
    <w:unhideWhenUsed/>
    <w:rsid w:val="009B7A84"/>
    <w:rPr>
      <w:sz w:val="16"/>
      <w:szCs w:val="16"/>
    </w:rPr>
  </w:style>
  <w:style w:type="paragraph" w:styleId="CommentText">
    <w:name w:val="annotation text"/>
    <w:basedOn w:val="Normal"/>
    <w:link w:val="CommentTextChar"/>
    <w:uiPriority w:val="99"/>
    <w:semiHidden/>
    <w:unhideWhenUsed/>
    <w:rsid w:val="009B7A84"/>
    <w:pPr>
      <w:spacing w:line="240" w:lineRule="auto"/>
    </w:pPr>
    <w:rPr>
      <w:sz w:val="20"/>
      <w:szCs w:val="20"/>
    </w:rPr>
  </w:style>
  <w:style w:type="character" w:customStyle="1" w:styleId="CommentTextChar">
    <w:name w:val="Comment Text Char"/>
    <w:basedOn w:val="DefaultParagraphFont"/>
    <w:link w:val="CommentText"/>
    <w:uiPriority w:val="99"/>
    <w:semiHidden/>
    <w:rsid w:val="009B7A84"/>
    <w:rPr>
      <w:sz w:val="20"/>
      <w:szCs w:val="20"/>
    </w:rPr>
  </w:style>
  <w:style w:type="paragraph" w:styleId="CommentSubject">
    <w:name w:val="annotation subject"/>
    <w:basedOn w:val="CommentText"/>
    <w:next w:val="CommentText"/>
    <w:link w:val="CommentSubjectChar"/>
    <w:uiPriority w:val="99"/>
    <w:semiHidden/>
    <w:unhideWhenUsed/>
    <w:rsid w:val="009B7A84"/>
    <w:rPr>
      <w:b/>
      <w:bCs/>
    </w:rPr>
  </w:style>
  <w:style w:type="character" w:customStyle="1" w:styleId="CommentSubjectChar">
    <w:name w:val="Comment Subject Char"/>
    <w:basedOn w:val="CommentTextChar"/>
    <w:link w:val="CommentSubject"/>
    <w:uiPriority w:val="99"/>
    <w:semiHidden/>
    <w:rsid w:val="009B7A84"/>
    <w:rPr>
      <w:b/>
      <w:bCs/>
      <w:sz w:val="20"/>
      <w:szCs w:val="20"/>
    </w:rPr>
  </w:style>
  <w:style w:type="paragraph" w:styleId="BalloonText">
    <w:name w:val="Balloon Text"/>
    <w:basedOn w:val="Normal"/>
    <w:link w:val="BalloonTextChar"/>
    <w:uiPriority w:val="99"/>
    <w:semiHidden/>
    <w:unhideWhenUsed/>
    <w:rsid w:val="009B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84"/>
    <w:rPr>
      <w:rFonts w:ascii="Tahoma" w:hAnsi="Tahoma" w:cs="Tahoma"/>
      <w:sz w:val="16"/>
      <w:szCs w:val="16"/>
    </w:rPr>
  </w:style>
  <w:style w:type="paragraph" w:styleId="Revision">
    <w:name w:val="Revision"/>
    <w:hidden/>
    <w:uiPriority w:val="99"/>
    <w:semiHidden/>
    <w:rsid w:val="00B97B92"/>
    <w:pPr>
      <w:spacing w:after="0" w:line="240" w:lineRule="auto"/>
    </w:pPr>
  </w:style>
  <w:style w:type="character" w:customStyle="1" w:styleId="Heading1Char">
    <w:name w:val="Heading 1 Char"/>
    <w:basedOn w:val="DefaultParagraphFont"/>
    <w:link w:val="Heading1"/>
    <w:uiPriority w:val="9"/>
    <w:rsid w:val="007F00B2"/>
    <w:rPr>
      <w:rFonts w:asciiTheme="majorHAnsi" w:eastAsiaTheme="majorEastAsia" w:hAnsiTheme="majorHAnsi" w:cstheme="majorBidi"/>
      <w:b/>
      <w:bCs/>
      <w:color w:val="2E74B5" w:themeColor="accent1" w:themeShade="BF"/>
      <w:sz w:val="28"/>
      <w:szCs w:val="28"/>
    </w:rPr>
  </w:style>
  <w:style w:type="character" w:customStyle="1" w:styleId="UnresolvedMention1">
    <w:name w:val="Unresolved Mention1"/>
    <w:basedOn w:val="DefaultParagraphFont"/>
    <w:uiPriority w:val="99"/>
    <w:semiHidden/>
    <w:unhideWhenUsed/>
    <w:rsid w:val="004B4536"/>
    <w:rPr>
      <w:color w:val="605E5C"/>
      <w:shd w:val="clear" w:color="auto" w:fill="E1DFDD"/>
    </w:rPr>
  </w:style>
  <w:style w:type="character" w:styleId="FollowedHyperlink">
    <w:name w:val="FollowedHyperlink"/>
    <w:basedOn w:val="DefaultParagraphFont"/>
    <w:uiPriority w:val="99"/>
    <w:semiHidden/>
    <w:unhideWhenUsed/>
    <w:rsid w:val="009464B7"/>
    <w:rPr>
      <w:color w:val="954F72" w:themeColor="followedHyperlink"/>
      <w:u w:val="single"/>
    </w:rPr>
  </w:style>
  <w:style w:type="paragraph" w:styleId="Header">
    <w:name w:val="header"/>
    <w:basedOn w:val="Normal"/>
    <w:link w:val="HeaderChar"/>
    <w:uiPriority w:val="99"/>
    <w:unhideWhenUsed/>
    <w:rsid w:val="007C6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D2A"/>
  </w:style>
  <w:style w:type="paragraph" w:styleId="Footer">
    <w:name w:val="footer"/>
    <w:basedOn w:val="Normal"/>
    <w:link w:val="FooterChar"/>
    <w:uiPriority w:val="99"/>
    <w:unhideWhenUsed/>
    <w:rsid w:val="007C6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D2A"/>
  </w:style>
  <w:style w:type="paragraph" w:customStyle="1" w:styleId="trt0xe">
    <w:name w:val="trt0xe"/>
    <w:basedOn w:val="Normal"/>
    <w:rsid w:val="00E632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233"/>
  </w:style>
  <w:style w:type="character" w:customStyle="1" w:styleId="Heading3Char">
    <w:name w:val="Heading 3 Char"/>
    <w:basedOn w:val="DefaultParagraphFont"/>
    <w:link w:val="Heading3"/>
    <w:uiPriority w:val="9"/>
    <w:semiHidden/>
    <w:rsid w:val="00E632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3404">
      <w:bodyDiv w:val="1"/>
      <w:marLeft w:val="0"/>
      <w:marRight w:val="0"/>
      <w:marTop w:val="0"/>
      <w:marBottom w:val="0"/>
      <w:divBdr>
        <w:top w:val="none" w:sz="0" w:space="0" w:color="auto"/>
        <w:left w:val="none" w:sz="0" w:space="0" w:color="auto"/>
        <w:bottom w:val="none" w:sz="0" w:space="0" w:color="auto"/>
        <w:right w:val="none" w:sz="0" w:space="0" w:color="auto"/>
      </w:divBdr>
      <w:divsChild>
        <w:div w:id="869533738">
          <w:marLeft w:val="0"/>
          <w:marRight w:val="0"/>
          <w:marTop w:val="0"/>
          <w:marBottom w:val="0"/>
          <w:divBdr>
            <w:top w:val="none" w:sz="0" w:space="0" w:color="auto"/>
            <w:left w:val="none" w:sz="0" w:space="0" w:color="auto"/>
            <w:bottom w:val="none" w:sz="0" w:space="0" w:color="auto"/>
            <w:right w:val="none" w:sz="0" w:space="0" w:color="auto"/>
          </w:divBdr>
          <w:divsChild>
            <w:div w:id="834150200">
              <w:marLeft w:val="0"/>
              <w:marRight w:val="0"/>
              <w:marTop w:val="0"/>
              <w:marBottom w:val="0"/>
              <w:divBdr>
                <w:top w:val="none" w:sz="0" w:space="0" w:color="auto"/>
                <w:left w:val="none" w:sz="0" w:space="0" w:color="auto"/>
                <w:bottom w:val="none" w:sz="0" w:space="0" w:color="auto"/>
                <w:right w:val="none" w:sz="0" w:space="0" w:color="auto"/>
              </w:divBdr>
              <w:divsChild>
                <w:div w:id="1920097295">
                  <w:marLeft w:val="0"/>
                  <w:marRight w:val="0"/>
                  <w:marTop w:val="0"/>
                  <w:marBottom w:val="0"/>
                  <w:divBdr>
                    <w:top w:val="none" w:sz="0" w:space="0" w:color="auto"/>
                    <w:left w:val="none" w:sz="0" w:space="0" w:color="auto"/>
                    <w:bottom w:val="none" w:sz="0" w:space="0" w:color="auto"/>
                    <w:right w:val="none" w:sz="0" w:space="0" w:color="auto"/>
                  </w:divBdr>
                </w:div>
                <w:div w:id="11939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8214">
          <w:marLeft w:val="240"/>
          <w:marRight w:val="0"/>
          <w:marTop w:val="0"/>
          <w:marBottom w:val="0"/>
          <w:divBdr>
            <w:top w:val="none" w:sz="0" w:space="0" w:color="auto"/>
            <w:left w:val="none" w:sz="0" w:space="0" w:color="auto"/>
            <w:bottom w:val="none" w:sz="0" w:space="0" w:color="auto"/>
            <w:right w:val="none" w:sz="0" w:space="0" w:color="auto"/>
          </w:divBdr>
          <w:divsChild>
            <w:div w:id="741222515">
              <w:marLeft w:val="0"/>
              <w:marRight w:val="0"/>
              <w:marTop w:val="0"/>
              <w:marBottom w:val="0"/>
              <w:divBdr>
                <w:top w:val="none" w:sz="0" w:space="0" w:color="auto"/>
                <w:left w:val="none" w:sz="0" w:space="0" w:color="auto"/>
                <w:bottom w:val="none" w:sz="0" w:space="0" w:color="auto"/>
                <w:right w:val="none" w:sz="0" w:space="0" w:color="auto"/>
              </w:divBdr>
            </w:div>
            <w:div w:id="1670327213">
              <w:marLeft w:val="0"/>
              <w:marRight w:val="0"/>
              <w:marTop w:val="0"/>
              <w:marBottom w:val="0"/>
              <w:divBdr>
                <w:top w:val="none" w:sz="0" w:space="0" w:color="auto"/>
                <w:left w:val="none" w:sz="0" w:space="0" w:color="auto"/>
                <w:bottom w:val="none" w:sz="0" w:space="0" w:color="auto"/>
                <w:right w:val="none" w:sz="0" w:space="0" w:color="auto"/>
              </w:divBdr>
            </w:div>
          </w:divsChild>
        </w:div>
        <w:div w:id="2089379948">
          <w:marLeft w:val="0"/>
          <w:marRight w:val="0"/>
          <w:marTop w:val="166"/>
          <w:marBottom w:val="166"/>
          <w:divBdr>
            <w:top w:val="none" w:sz="0" w:space="0" w:color="auto"/>
            <w:left w:val="none" w:sz="0" w:space="0" w:color="auto"/>
            <w:bottom w:val="none" w:sz="0" w:space="0" w:color="auto"/>
            <w:right w:val="none" w:sz="0" w:space="0" w:color="auto"/>
          </w:divBdr>
          <w:divsChild>
            <w:div w:id="645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2848">
      <w:bodyDiv w:val="1"/>
      <w:marLeft w:val="0"/>
      <w:marRight w:val="0"/>
      <w:marTop w:val="0"/>
      <w:marBottom w:val="0"/>
      <w:divBdr>
        <w:top w:val="none" w:sz="0" w:space="0" w:color="auto"/>
        <w:left w:val="none" w:sz="0" w:space="0" w:color="auto"/>
        <w:bottom w:val="none" w:sz="0" w:space="0" w:color="auto"/>
        <w:right w:val="none" w:sz="0" w:space="0" w:color="auto"/>
      </w:divBdr>
    </w:div>
    <w:div w:id="461388943">
      <w:bodyDiv w:val="1"/>
      <w:marLeft w:val="0"/>
      <w:marRight w:val="0"/>
      <w:marTop w:val="0"/>
      <w:marBottom w:val="0"/>
      <w:divBdr>
        <w:top w:val="none" w:sz="0" w:space="0" w:color="auto"/>
        <w:left w:val="none" w:sz="0" w:space="0" w:color="auto"/>
        <w:bottom w:val="none" w:sz="0" w:space="0" w:color="auto"/>
        <w:right w:val="none" w:sz="0" w:space="0" w:color="auto"/>
      </w:divBdr>
    </w:div>
    <w:div w:id="532109983">
      <w:bodyDiv w:val="1"/>
      <w:marLeft w:val="0"/>
      <w:marRight w:val="0"/>
      <w:marTop w:val="0"/>
      <w:marBottom w:val="0"/>
      <w:divBdr>
        <w:top w:val="none" w:sz="0" w:space="0" w:color="auto"/>
        <w:left w:val="none" w:sz="0" w:space="0" w:color="auto"/>
        <w:bottom w:val="none" w:sz="0" w:space="0" w:color="auto"/>
        <w:right w:val="none" w:sz="0" w:space="0" w:color="auto"/>
      </w:divBdr>
    </w:div>
    <w:div w:id="766928826">
      <w:bodyDiv w:val="1"/>
      <w:marLeft w:val="0"/>
      <w:marRight w:val="0"/>
      <w:marTop w:val="0"/>
      <w:marBottom w:val="0"/>
      <w:divBdr>
        <w:top w:val="none" w:sz="0" w:space="0" w:color="auto"/>
        <w:left w:val="none" w:sz="0" w:space="0" w:color="auto"/>
        <w:bottom w:val="none" w:sz="0" w:space="0" w:color="auto"/>
        <w:right w:val="none" w:sz="0" w:space="0" w:color="auto"/>
      </w:divBdr>
      <w:divsChild>
        <w:div w:id="757822607">
          <w:marLeft w:val="0"/>
          <w:marRight w:val="0"/>
          <w:marTop w:val="0"/>
          <w:marBottom w:val="0"/>
          <w:divBdr>
            <w:top w:val="none" w:sz="0" w:space="0" w:color="auto"/>
            <w:left w:val="none" w:sz="0" w:space="0" w:color="auto"/>
            <w:bottom w:val="none" w:sz="0" w:space="0" w:color="auto"/>
            <w:right w:val="none" w:sz="0" w:space="0" w:color="auto"/>
          </w:divBdr>
          <w:divsChild>
            <w:div w:id="919871962">
              <w:marLeft w:val="0"/>
              <w:marRight w:val="0"/>
              <w:marTop w:val="0"/>
              <w:marBottom w:val="0"/>
              <w:divBdr>
                <w:top w:val="none" w:sz="0" w:space="0" w:color="auto"/>
                <w:left w:val="none" w:sz="0" w:space="0" w:color="auto"/>
                <w:bottom w:val="none" w:sz="0" w:space="0" w:color="auto"/>
                <w:right w:val="none" w:sz="0" w:space="0" w:color="auto"/>
              </w:divBdr>
              <w:divsChild>
                <w:div w:id="1159343198">
                  <w:marLeft w:val="0"/>
                  <w:marRight w:val="0"/>
                  <w:marTop w:val="0"/>
                  <w:marBottom w:val="0"/>
                  <w:divBdr>
                    <w:top w:val="none" w:sz="0" w:space="0" w:color="auto"/>
                    <w:left w:val="none" w:sz="0" w:space="0" w:color="auto"/>
                    <w:bottom w:val="none" w:sz="0" w:space="0" w:color="auto"/>
                    <w:right w:val="none" w:sz="0" w:space="0" w:color="auto"/>
                  </w:divBdr>
                  <w:divsChild>
                    <w:div w:id="19238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1700">
      <w:bodyDiv w:val="1"/>
      <w:marLeft w:val="0"/>
      <w:marRight w:val="0"/>
      <w:marTop w:val="0"/>
      <w:marBottom w:val="0"/>
      <w:divBdr>
        <w:top w:val="none" w:sz="0" w:space="0" w:color="auto"/>
        <w:left w:val="none" w:sz="0" w:space="0" w:color="auto"/>
        <w:bottom w:val="none" w:sz="0" w:space="0" w:color="auto"/>
        <w:right w:val="none" w:sz="0" w:space="0" w:color="auto"/>
      </w:divBdr>
      <w:divsChild>
        <w:div w:id="1754622073">
          <w:marLeft w:val="0"/>
          <w:marRight w:val="0"/>
          <w:marTop w:val="0"/>
          <w:marBottom w:val="0"/>
          <w:divBdr>
            <w:top w:val="none" w:sz="0" w:space="0" w:color="auto"/>
            <w:left w:val="none" w:sz="0" w:space="0" w:color="auto"/>
            <w:bottom w:val="none" w:sz="0" w:space="0" w:color="auto"/>
            <w:right w:val="none" w:sz="0" w:space="0" w:color="auto"/>
          </w:divBdr>
          <w:divsChild>
            <w:div w:id="875239345">
              <w:marLeft w:val="0"/>
              <w:marRight w:val="0"/>
              <w:marTop w:val="0"/>
              <w:marBottom w:val="0"/>
              <w:divBdr>
                <w:top w:val="none" w:sz="0" w:space="0" w:color="auto"/>
                <w:left w:val="none" w:sz="0" w:space="0" w:color="auto"/>
                <w:bottom w:val="none" w:sz="0" w:space="0" w:color="auto"/>
                <w:right w:val="none" w:sz="0" w:space="0" w:color="auto"/>
              </w:divBdr>
              <w:divsChild>
                <w:div w:id="1070156750">
                  <w:marLeft w:val="0"/>
                  <w:marRight w:val="0"/>
                  <w:marTop w:val="0"/>
                  <w:marBottom w:val="0"/>
                  <w:divBdr>
                    <w:top w:val="none" w:sz="0" w:space="0" w:color="auto"/>
                    <w:left w:val="none" w:sz="0" w:space="0" w:color="auto"/>
                    <w:bottom w:val="none" w:sz="0" w:space="0" w:color="auto"/>
                    <w:right w:val="none" w:sz="0" w:space="0" w:color="auto"/>
                  </w:divBdr>
                  <w:divsChild>
                    <w:div w:id="9944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9909">
          <w:marLeft w:val="0"/>
          <w:marRight w:val="0"/>
          <w:marTop w:val="0"/>
          <w:marBottom w:val="0"/>
          <w:divBdr>
            <w:top w:val="none" w:sz="0" w:space="0" w:color="auto"/>
            <w:left w:val="none" w:sz="0" w:space="0" w:color="auto"/>
            <w:bottom w:val="none" w:sz="0" w:space="0" w:color="auto"/>
            <w:right w:val="none" w:sz="0" w:space="0" w:color="auto"/>
          </w:divBdr>
          <w:divsChild>
            <w:div w:id="413936597">
              <w:marLeft w:val="0"/>
              <w:marRight w:val="0"/>
              <w:marTop w:val="0"/>
              <w:marBottom w:val="0"/>
              <w:divBdr>
                <w:top w:val="none" w:sz="0" w:space="0" w:color="auto"/>
                <w:left w:val="none" w:sz="0" w:space="0" w:color="auto"/>
                <w:bottom w:val="none" w:sz="0" w:space="0" w:color="auto"/>
                <w:right w:val="none" w:sz="0" w:space="0" w:color="auto"/>
              </w:divBdr>
              <w:divsChild>
                <w:div w:id="1048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0705">
      <w:bodyDiv w:val="1"/>
      <w:marLeft w:val="0"/>
      <w:marRight w:val="0"/>
      <w:marTop w:val="0"/>
      <w:marBottom w:val="0"/>
      <w:divBdr>
        <w:top w:val="none" w:sz="0" w:space="0" w:color="auto"/>
        <w:left w:val="none" w:sz="0" w:space="0" w:color="auto"/>
        <w:bottom w:val="none" w:sz="0" w:space="0" w:color="auto"/>
        <w:right w:val="none" w:sz="0" w:space="0" w:color="auto"/>
      </w:divBdr>
      <w:divsChild>
        <w:div w:id="906501263">
          <w:marLeft w:val="0"/>
          <w:marRight w:val="0"/>
          <w:marTop w:val="0"/>
          <w:marBottom w:val="0"/>
          <w:divBdr>
            <w:top w:val="none" w:sz="0" w:space="0" w:color="auto"/>
            <w:left w:val="none" w:sz="0" w:space="0" w:color="auto"/>
            <w:bottom w:val="none" w:sz="0" w:space="0" w:color="auto"/>
            <w:right w:val="none" w:sz="0" w:space="0" w:color="auto"/>
          </w:divBdr>
          <w:divsChild>
            <w:div w:id="2110393186">
              <w:marLeft w:val="0"/>
              <w:marRight w:val="0"/>
              <w:marTop w:val="0"/>
              <w:marBottom w:val="0"/>
              <w:divBdr>
                <w:top w:val="none" w:sz="0" w:space="0" w:color="auto"/>
                <w:left w:val="none" w:sz="0" w:space="0" w:color="auto"/>
                <w:bottom w:val="none" w:sz="0" w:space="0" w:color="auto"/>
                <w:right w:val="none" w:sz="0" w:space="0" w:color="auto"/>
              </w:divBdr>
              <w:divsChild>
                <w:div w:id="231938948">
                  <w:marLeft w:val="0"/>
                  <w:marRight w:val="0"/>
                  <w:marTop w:val="0"/>
                  <w:marBottom w:val="0"/>
                  <w:divBdr>
                    <w:top w:val="none" w:sz="0" w:space="0" w:color="auto"/>
                    <w:left w:val="none" w:sz="0" w:space="0" w:color="auto"/>
                    <w:bottom w:val="none" w:sz="0" w:space="0" w:color="auto"/>
                    <w:right w:val="none" w:sz="0" w:space="0" w:color="auto"/>
                  </w:divBdr>
                </w:div>
                <w:div w:id="8946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8828">
          <w:marLeft w:val="240"/>
          <w:marRight w:val="0"/>
          <w:marTop w:val="0"/>
          <w:marBottom w:val="0"/>
          <w:divBdr>
            <w:top w:val="none" w:sz="0" w:space="0" w:color="auto"/>
            <w:left w:val="none" w:sz="0" w:space="0" w:color="auto"/>
            <w:bottom w:val="none" w:sz="0" w:space="0" w:color="auto"/>
            <w:right w:val="none" w:sz="0" w:space="0" w:color="auto"/>
          </w:divBdr>
          <w:divsChild>
            <w:div w:id="471367036">
              <w:marLeft w:val="0"/>
              <w:marRight w:val="0"/>
              <w:marTop w:val="0"/>
              <w:marBottom w:val="0"/>
              <w:divBdr>
                <w:top w:val="none" w:sz="0" w:space="0" w:color="auto"/>
                <w:left w:val="none" w:sz="0" w:space="0" w:color="auto"/>
                <w:bottom w:val="none" w:sz="0" w:space="0" w:color="auto"/>
                <w:right w:val="none" w:sz="0" w:space="0" w:color="auto"/>
              </w:divBdr>
            </w:div>
            <w:div w:id="563957104">
              <w:marLeft w:val="0"/>
              <w:marRight w:val="0"/>
              <w:marTop w:val="0"/>
              <w:marBottom w:val="0"/>
              <w:divBdr>
                <w:top w:val="none" w:sz="0" w:space="0" w:color="auto"/>
                <w:left w:val="none" w:sz="0" w:space="0" w:color="auto"/>
                <w:bottom w:val="none" w:sz="0" w:space="0" w:color="auto"/>
                <w:right w:val="none" w:sz="0" w:space="0" w:color="auto"/>
              </w:divBdr>
            </w:div>
          </w:divsChild>
        </w:div>
        <w:div w:id="1600334288">
          <w:marLeft w:val="0"/>
          <w:marRight w:val="0"/>
          <w:marTop w:val="166"/>
          <w:marBottom w:val="166"/>
          <w:divBdr>
            <w:top w:val="none" w:sz="0" w:space="0" w:color="auto"/>
            <w:left w:val="none" w:sz="0" w:space="0" w:color="auto"/>
            <w:bottom w:val="none" w:sz="0" w:space="0" w:color="auto"/>
            <w:right w:val="none" w:sz="0" w:space="0" w:color="auto"/>
          </w:divBdr>
          <w:divsChild>
            <w:div w:id="388963619">
              <w:marLeft w:val="0"/>
              <w:marRight w:val="0"/>
              <w:marTop w:val="0"/>
              <w:marBottom w:val="0"/>
              <w:divBdr>
                <w:top w:val="none" w:sz="0" w:space="0" w:color="auto"/>
                <w:left w:val="none" w:sz="0" w:space="0" w:color="auto"/>
                <w:bottom w:val="none" w:sz="0" w:space="0" w:color="auto"/>
                <w:right w:val="none" w:sz="0" w:space="0" w:color="auto"/>
              </w:divBdr>
            </w:div>
          </w:divsChild>
        </w:div>
        <w:div w:id="833451494">
          <w:marLeft w:val="0"/>
          <w:marRight w:val="0"/>
          <w:marTop w:val="166"/>
          <w:marBottom w:val="166"/>
          <w:divBdr>
            <w:top w:val="none" w:sz="0" w:space="0" w:color="auto"/>
            <w:left w:val="none" w:sz="0" w:space="0" w:color="auto"/>
            <w:bottom w:val="none" w:sz="0" w:space="0" w:color="auto"/>
            <w:right w:val="none" w:sz="0" w:space="0" w:color="auto"/>
          </w:divBdr>
          <w:divsChild>
            <w:div w:id="444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9145">
      <w:bodyDiv w:val="1"/>
      <w:marLeft w:val="0"/>
      <w:marRight w:val="0"/>
      <w:marTop w:val="0"/>
      <w:marBottom w:val="0"/>
      <w:divBdr>
        <w:top w:val="none" w:sz="0" w:space="0" w:color="auto"/>
        <w:left w:val="none" w:sz="0" w:space="0" w:color="auto"/>
        <w:bottom w:val="none" w:sz="0" w:space="0" w:color="auto"/>
        <w:right w:val="none" w:sz="0" w:space="0" w:color="auto"/>
      </w:divBdr>
      <w:divsChild>
        <w:div w:id="2090496445">
          <w:marLeft w:val="0"/>
          <w:marRight w:val="0"/>
          <w:marTop w:val="0"/>
          <w:marBottom w:val="0"/>
          <w:divBdr>
            <w:top w:val="none" w:sz="0" w:space="0" w:color="auto"/>
            <w:left w:val="none" w:sz="0" w:space="0" w:color="auto"/>
            <w:bottom w:val="none" w:sz="0" w:space="0" w:color="auto"/>
            <w:right w:val="none" w:sz="0" w:space="0" w:color="auto"/>
          </w:divBdr>
          <w:divsChild>
            <w:div w:id="1305936636">
              <w:marLeft w:val="0"/>
              <w:marRight w:val="0"/>
              <w:marTop w:val="0"/>
              <w:marBottom w:val="0"/>
              <w:divBdr>
                <w:top w:val="none" w:sz="0" w:space="0" w:color="auto"/>
                <w:left w:val="none" w:sz="0" w:space="0" w:color="auto"/>
                <w:bottom w:val="none" w:sz="0" w:space="0" w:color="auto"/>
                <w:right w:val="none" w:sz="0" w:space="0" w:color="auto"/>
              </w:divBdr>
              <w:divsChild>
                <w:div w:id="2027317549">
                  <w:marLeft w:val="0"/>
                  <w:marRight w:val="0"/>
                  <w:marTop w:val="0"/>
                  <w:marBottom w:val="0"/>
                  <w:divBdr>
                    <w:top w:val="none" w:sz="0" w:space="0" w:color="auto"/>
                    <w:left w:val="none" w:sz="0" w:space="0" w:color="auto"/>
                    <w:bottom w:val="none" w:sz="0" w:space="0" w:color="auto"/>
                    <w:right w:val="none" w:sz="0" w:space="0" w:color="auto"/>
                  </w:divBdr>
                </w:div>
                <w:div w:id="3402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64">
          <w:marLeft w:val="240"/>
          <w:marRight w:val="0"/>
          <w:marTop w:val="0"/>
          <w:marBottom w:val="0"/>
          <w:divBdr>
            <w:top w:val="none" w:sz="0" w:space="0" w:color="auto"/>
            <w:left w:val="none" w:sz="0" w:space="0" w:color="auto"/>
            <w:bottom w:val="none" w:sz="0" w:space="0" w:color="auto"/>
            <w:right w:val="none" w:sz="0" w:space="0" w:color="auto"/>
          </w:divBdr>
          <w:divsChild>
            <w:div w:id="2128430101">
              <w:marLeft w:val="0"/>
              <w:marRight w:val="0"/>
              <w:marTop w:val="0"/>
              <w:marBottom w:val="0"/>
              <w:divBdr>
                <w:top w:val="none" w:sz="0" w:space="0" w:color="auto"/>
                <w:left w:val="none" w:sz="0" w:space="0" w:color="auto"/>
                <w:bottom w:val="none" w:sz="0" w:space="0" w:color="auto"/>
                <w:right w:val="none" w:sz="0" w:space="0" w:color="auto"/>
              </w:divBdr>
            </w:div>
            <w:div w:id="1981421651">
              <w:marLeft w:val="0"/>
              <w:marRight w:val="0"/>
              <w:marTop w:val="0"/>
              <w:marBottom w:val="0"/>
              <w:divBdr>
                <w:top w:val="none" w:sz="0" w:space="0" w:color="auto"/>
                <w:left w:val="none" w:sz="0" w:space="0" w:color="auto"/>
                <w:bottom w:val="none" w:sz="0" w:space="0" w:color="auto"/>
                <w:right w:val="none" w:sz="0" w:space="0" w:color="auto"/>
              </w:divBdr>
            </w:div>
          </w:divsChild>
        </w:div>
        <w:div w:id="1966616734">
          <w:marLeft w:val="0"/>
          <w:marRight w:val="0"/>
          <w:marTop w:val="166"/>
          <w:marBottom w:val="166"/>
          <w:divBdr>
            <w:top w:val="none" w:sz="0" w:space="0" w:color="auto"/>
            <w:left w:val="none" w:sz="0" w:space="0" w:color="auto"/>
            <w:bottom w:val="none" w:sz="0" w:space="0" w:color="auto"/>
            <w:right w:val="none" w:sz="0" w:space="0" w:color="auto"/>
          </w:divBdr>
          <w:divsChild>
            <w:div w:id="10498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5318">
      <w:bodyDiv w:val="1"/>
      <w:marLeft w:val="0"/>
      <w:marRight w:val="0"/>
      <w:marTop w:val="0"/>
      <w:marBottom w:val="0"/>
      <w:divBdr>
        <w:top w:val="none" w:sz="0" w:space="0" w:color="auto"/>
        <w:left w:val="none" w:sz="0" w:space="0" w:color="auto"/>
        <w:bottom w:val="none" w:sz="0" w:space="0" w:color="auto"/>
        <w:right w:val="none" w:sz="0" w:space="0" w:color="auto"/>
      </w:divBdr>
    </w:div>
    <w:div w:id="1617757233">
      <w:bodyDiv w:val="1"/>
      <w:marLeft w:val="0"/>
      <w:marRight w:val="0"/>
      <w:marTop w:val="0"/>
      <w:marBottom w:val="0"/>
      <w:divBdr>
        <w:top w:val="none" w:sz="0" w:space="0" w:color="auto"/>
        <w:left w:val="none" w:sz="0" w:space="0" w:color="auto"/>
        <w:bottom w:val="none" w:sz="0" w:space="0" w:color="auto"/>
        <w:right w:val="none" w:sz="0" w:space="0" w:color="auto"/>
      </w:divBdr>
      <w:divsChild>
        <w:div w:id="565646385">
          <w:marLeft w:val="0"/>
          <w:marRight w:val="0"/>
          <w:marTop w:val="0"/>
          <w:marBottom w:val="0"/>
          <w:divBdr>
            <w:top w:val="none" w:sz="0" w:space="0" w:color="auto"/>
            <w:left w:val="none" w:sz="0" w:space="0" w:color="auto"/>
            <w:bottom w:val="none" w:sz="0" w:space="0" w:color="auto"/>
            <w:right w:val="none" w:sz="0" w:space="0" w:color="auto"/>
          </w:divBdr>
          <w:divsChild>
            <w:div w:id="578102105">
              <w:marLeft w:val="0"/>
              <w:marRight w:val="0"/>
              <w:marTop w:val="0"/>
              <w:marBottom w:val="0"/>
              <w:divBdr>
                <w:top w:val="none" w:sz="0" w:space="0" w:color="auto"/>
                <w:left w:val="none" w:sz="0" w:space="0" w:color="auto"/>
                <w:bottom w:val="none" w:sz="0" w:space="0" w:color="auto"/>
                <w:right w:val="none" w:sz="0" w:space="0" w:color="auto"/>
              </w:divBdr>
              <w:divsChild>
                <w:div w:id="48195390">
                  <w:marLeft w:val="0"/>
                  <w:marRight w:val="0"/>
                  <w:marTop w:val="0"/>
                  <w:marBottom w:val="0"/>
                  <w:divBdr>
                    <w:top w:val="none" w:sz="0" w:space="0" w:color="auto"/>
                    <w:left w:val="none" w:sz="0" w:space="0" w:color="auto"/>
                    <w:bottom w:val="none" w:sz="0" w:space="0" w:color="auto"/>
                    <w:right w:val="none" w:sz="0" w:space="0" w:color="auto"/>
                  </w:divBdr>
                </w:div>
                <w:div w:id="17108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7111">
          <w:marLeft w:val="240"/>
          <w:marRight w:val="0"/>
          <w:marTop w:val="0"/>
          <w:marBottom w:val="0"/>
          <w:divBdr>
            <w:top w:val="none" w:sz="0" w:space="0" w:color="auto"/>
            <w:left w:val="none" w:sz="0" w:space="0" w:color="auto"/>
            <w:bottom w:val="none" w:sz="0" w:space="0" w:color="auto"/>
            <w:right w:val="none" w:sz="0" w:space="0" w:color="auto"/>
          </w:divBdr>
          <w:divsChild>
            <w:div w:id="474490378">
              <w:marLeft w:val="0"/>
              <w:marRight w:val="0"/>
              <w:marTop w:val="0"/>
              <w:marBottom w:val="0"/>
              <w:divBdr>
                <w:top w:val="none" w:sz="0" w:space="0" w:color="auto"/>
                <w:left w:val="none" w:sz="0" w:space="0" w:color="auto"/>
                <w:bottom w:val="none" w:sz="0" w:space="0" w:color="auto"/>
                <w:right w:val="none" w:sz="0" w:space="0" w:color="auto"/>
              </w:divBdr>
            </w:div>
            <w:div w:id="1608733554">
              <w:marLeft w:val="0"/>
              <w:marRight w:val="0"/>
              <w:marTop w:val="0"/>
              <w:marBottom w:val="0"/>
              <w:divBdr>
                <w:top w:val="none" w:sz="0" w:space="0" w:color="auto"/>
                <w:left w:val="none" w:sz="0" w:space="0" w:color="auto"/>
                <w:bottom w:val="none" w:sz="0" w:space="0" w:color="auto"/>
                <w:right w:val="none" w:sz="0" w:space="0" w:color="auto"/>
              </w:divBdr>
            </w:div>
          </w:divsChild>
        </w:div>
        <w:div w:id="1179153942">
          <w:marLeft w:val="0"/>
          <w:marRight w:val="0"/>
          <w:marTop w:val="166"/>
          <w:marBottom w:val="166"/>
          <w:divBdr>
            <w:top w:val="none" w:sz="0" w:space="0" w:color="auto"/>
            <w:left w:val="none" w:sz="0" w:space="0" w:color="auto"/>
            <w:bottom w:val="none" w:sz="0" w:space="0" w:color="auto"/>
            <w:right w:val="none" w:sz="0" w:space="0" w:color="auto"/>
          </w:divBdr>
          <w:divsChild>
            <w:div w:id="18253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6544">
      <w:bodyDiv w:val="1"/>
      <w:marLeft w:val="0"/>
      <w:marRight w:val="0"/>
      <w:marTop w:val="0"/>
      <w:marBottom w:val="0"/>
      <w:divBdr>
        <w:top w:val="none" w:sz="0" w:space="0" w:color="auto"/>
        <w:left w:val="none" w:sz="0" w:space="0" w:color="auto"/>
        <w:bottom w:val="none" w:sz="0" w:space="0" w:color="auto"/>
        <w:right w:val="none" w:sz="0" w:space="0" w:color="auto"/>
      </w:divBdr>
      <w:divsChild>
        <w:div w:id="761295749">
          <w:marLeft w:val="300"/>
          <w:marRight w:val="0"/>
          <w:marTop w:val="0"/>
          <w:marBottom w:val="0"/>
          <w:divBdr>
            <w:top w:val="none" w:sz="0" w:space="0" w:color="auto"/>
            <w:left w:val="none" w:sz="0" w:space="0" w:color="auto"/>
            <w:bottom w:val="none" w:sz="0" w:space="0" w:color="auto"/>
            <w:right w:val="none" w:sz="0" w:space="0" w:color="auto"/>
          </w:divBdr>
          <w:divsChild>
            <w:div w:id="1690259563">
              <w:marLeft w:val="-300"/>
              <w:marRight w:val="0"/>
              <w:marTop w:val="0"/>
              <w:marBottom w:val="0"/>
              <w:divBdr>
                <w:top w:val="none" w:sz="0" w:space="0" w:color="auto"/>
                <w:left w:val="none" w:sz="0" w:space="0" w:color="auto"/>
                <w:bottom w:val="none" w:sz="0" w:space="0" w:color="auto"/>
                <w:right w:val="none" w:sz="0" w:space="0" w:color="auto"/>
              </w:divBdr>
              <w:divsChild>
                <w:div w:id="407925153">
                  <w:marLeft w:val="0"/>
                  <w:marRight w:val="0"/>
                  <w:marTop w:val="0"/>
                  <w:marBottom w:val="0"/>
                  <w:divBdr>
                    <w:top w:val="none" w:sz="0" w:space="0" w:color="auto"/>
                    <w:left w:val="none" w:sz="0" w:space="0" w:color="auto"/>
                    <w:bottom w:val="none" w:sz="0" w:space="0" w:color="auto"/>
                    <w:right w:val="none" w:sz="0" w:space="0" w:color="auto"/>
                  </w:divBdr>
                </w:div>
                <w:div w:id="2043436928">
                  <w:marLeft w:val="0"/>
                  <w:marRight w:val="0"/>
                  <w:marTop w:val="0"/>
                  <w:marBottom w:val="0"/>
                  <w:divBdr>
                    <w:top w:val="none" w:sz="0" w:space="0" w:color="auto"/>
                    <w:left w:val="none" w:sz="0" w:space="0" w:color="auto"/>
                    <w:bottom w:val="none" w:sz="0" w:space="0" w:color="auto"/>
                    <w:right w:val="none" w:sz="0" w:space="0" w:color="auto"/>
                  </w:divBdr>
                  <w:divsChild>
                    <w:div w:id="14540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9134">
          <w:marLeft w:val="300"/>
          <w:marRight w:val="0"/>
          <w:marTop w:val="0"/>
          <w:marBottom w:val="0"/>
          <w:divBdr>
            <w:top w:val="none" w:sz="0" w:space="0" w:color="auto"/>
            <w:left w:val="none" w:sz="0" w:space="0" w:color="auto"/>
            <w:bottom w:val="none" w:sz="0" w:space="0" w:color="auto"/>
            <w:right w:val="none" w:sz="0" w:space="0" w:color="auto"/>
          </w:divBdr>
          <w:divsChild>
            <w:div w:id="1912694954">
              <w:marLeft w:val="-480"/>
              <w:marRight w:val="0"/>
              <w:marTop w:val="0"/>
              <w:marBottom w:val="0"/>
              <w:divBdr>
                <w:top w:val="none" w:sz="0" w:space="0" w:color="auto"/>
                <w:left w:val="none" w:sz="0" w:space="0" w:color="auto"/>
                <w:bottom w:val="none" w:sz="0" w:space="0" w:color="auto"/>
                <w:right w:val="none" w:sz="0" w:space="0" w:color="auto"/>
              </w:divBdr>
              <w:divsChild>
                <w:div w:id="138766262">
                  <w:marLeft w:val="375"/>
                  <w:marRight w:val="0"/>
                  <w:marTop w:val="0"/>
                  <w:marBottom w:val="0"/>
                  <w:divBdr>
                    <w:top w:val="none" w:sz="0" w:space="0" w:color="auto"/>
                    <w:left w:val="none" w:sz="0" w:space="0" w:color="auto"/>
                    <w:bottom w:val="none" w:sz="0" w:space="0" w:color="auto"/>
                    <w:right w:val="none" w:sz="0" w:space="0" w:color="auto"/>
                  </w:divBdr>
                  <w:divsChild>
                    <w:div w:id="645670141">
                      <w:marLeft w:val="0"/>
                      <w:marRight w:val="0"/>
                      <w:marTop w:val="0"/>
                      <w:marBottom w:val="0"/>
                      <w:divBdr>
                        <w:top w:val="none" w:sz="0" w:space="0" w:color="auto"/>
                        <w:left w:val="none" w:sz="0" w:space="0" w:color="auto"/>
                        <w:bottom w:val="none" w:sz="0" w:space="0" w:color="auto"/>
                        <w:right w:val="none" w:sz="0" w:space="0" w:color="auto"/>
                      </w:divBdr>
                      <w:divsChild>
                        <w:div w:id="1211307021">
                          <w:marLeft w:val="0"/>
                          <w:marRight w:val="0"/>
                          <w:marTop w:val="0"/>
                          <w:marBottom w:val="0"/>
                          <w:divBdr>
                            <w:top w:val="none" w:sz="0" w:space="0" w:color="auto"/>
                            <w:left w:val="none" w:sz="0" w:space="0" w:color="auto"/>
                            <w:bottom w:val="none" w:sz="0" w:space="0" w:color="auto"/>
                            <w:right w:val="none" w:sz="0" w:space="0" w:color="auto"/>
                          </w:divBdr>
                        </w:div>
                        <w:div w:id="696080234">
                          <w:marLeft w:val="0"/>
                          <w:marRight w:val="0"/>
                          <w:marTop w:val="0"/>
                          <w:marBottom w:val="0"/>
                          <w:divBdr>
                            <w:top w:val="none" w:sz="0" w:space="0" w:color="auto"/>
                            <w:left w:val="none" w:sz="0" w:space="0" w:color="auto"/>
                            <w:bottom w:val="none" w:sz="0" w:space="0" w:color="auto"/>
                            <w:right w:val="none" w:sz="0" w:space="0" w:color="auto"/>
                          </w:divBdr>
                          <w:divsChild>
                            <w:div w:id="9773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4116">
                  <w:marLeft w:val="375"/>
                  <w:marRight w:val="0"/>
                  <w:marTop w:val="0"/>
                  <w:marBottom w:val="0"/>
                  <w:divBdr>
                    <w:top w:val="none" w:sz="0" w:space="0" w:color="auto"/>
                    <w:left w:val="none" w:sz="0" w:space="0" w:color="auto"/>
                    <w:bottom w:val="none" w:sz="0" w:space="0" w:color="auto"/>
                    <w:right w:val="none" w:sz="0" w:space="0" w:color="auto"/>
                  </w:divBdr>
                  <w:divsChild>
                    <w:div w:id="947741792">
                      <w:marLeft w:val="0"/>
                      <w:marRight w:val="0"/>
                      <w:marTop w:val="0"/>
                      <w:marBottom w:val="0"/>
                      <w:divBdr>
                        <w:top w:val="none" w:sz="0" w:space="0" w:color="auto"/>
                        <w:left w:val="none" w:sz="0" w:space="0" w:color="auto"/>
                        <w:bottom w:val="none" w:sz="0" w:space="0" w:color="auto"/>
                        <w:right w:val="none" w:sz="0" w:space="0" w:color="auto"/>
                      </w:divBdr>
                      <w:divsChild>
                        <w:div w:id="1795368734">
                          <w:marLeft w:val="0"/>
                          <w:marRight w:val="0"/>
                          <w:marTop w:val="0"/>
                          <w:marBottom w:val="0"/>
                          <w:divBdr>
                            <w:top w:val="none" w:sz="0" w:space="0" w:color="auto"/>
                            <w:left w:val="none" w:sz="0" w:space="0" w:color="auto"/>
                            <w:bottom w:val="none" w:sz="0" w:space="0" w:color="auto"/>
                            <w:right w:val="none" w:sz="0" w:space="0" w:color="auto"/>
                          </w:divBdr>
                        </w:div>
                        <w:div w:id="1105539246">
                          <w:marLeft w:val="0"/>
                          <w:marRight w:val="0"/>
                          <w:marTop w:val="0"/>
                          <w:marBottom w:val="0"/>
                          <w:divBdr>
                            <w:top w:val="none" w:sz="0" w:space="0" w:color="auto"/>
                            <w:left w:val="none" w:sz="0" w:space="0" w:color="auto"/>
                            <w:bottom w:val="none" w:sz="0" w:space="0" w:color="auto"/>
                            <w:right w:val="none" w:sz="0" w:space="0" w:color="auto"/>
                          </w:divBdr>
                        </w:div>
                        <w:div w:id="2040624671">
                          <w:marLeft w:val="0"/>
                          <w:marRight w:val="0"/>
                          <w:marTop w:val="0"/>
                          <w:marBottom w:val="0"/>
                          <w:divBdr>
                            <w:top w:val="none" w:sz="0" w:space="0" w:color="auto"/>
                            <w:left w:val="none" w:sz="0" w:space="0" w:color="auto"/>
                            <w:bottom w:val="none" w:sz="0" w:space="0" w:color="auto"/>
                            <w:right w:val="none" w:sz="0" w:space="0" w:color="auto"/>
                          </w:divBdr>
                          <w:divsChild>
                            <w:div w:id="2289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2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gkwok@doctors.org.uk" TargetMode="External"/><Relationship Id="rId13" Type="http://schemas.openxmlformats.org/officeDocument/2006/relationships/hyperlink" Target="https://www.stroke.org.uk/sites/default/files/stroke_association_strategy_2015-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cemlearning.co.uk/reference/chest-pain-syndr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20C0-C1DE-6B48-BDFC-EE8E993E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hfk44</dc:creator>
  <cp:lastModifiedBy>shingkwok@doctors.org.uk</cp:lastModifiedBy>
  <cp:revision>38</cp:revision>
  <dcterms:created xsi:type="dcterms:W3CDTF">2021-03-05T08:42:00Z</dcterms:created>
  <dcterms:modified xsi:type="dcterms:W3CDTF">2021-05-18T17:18:00Z</dcterms:modified>
</cp:coreProperties>
</file>