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9A2AB" w14:textId="7E0E541C" w:rsidR="00D35233" w:rsidRPr="007038E0" w:rsidRDefault="00721ACF" w:rsidP="005D6D2F">
      <w:pPr>
        <w:rPr>
          <w:rFonts w:asciiTheme="minorHAnsi" w:hAnsiTheme="minorHAnsi"/>
          <w:sz w:val="32"/>
          <w:szCs w:val="32"/>
          <w:lang w:val="en-GB"/>
        </w:rPr>
      </w:pPr>
      <w:r w:rsidRPr="007038E0">
        <w:rPr>
          <w:rFonts w:asciiTheme="minorHAnsi" w:hAnsiTheme="minorHAnsi" w:cstheme="minorBidi"/>
          <w:b/>
          <w:bCs/>
          <w:sz w:val="32"/>
          <w:szCs w:val="32"/>
          <w:lang w:val="en-GB"/>
        </w:rPr>
        <w:t xml:space="preserve">Health </w:t>
      </w:r>
      <w:r w:rsidR="005D6D2F" w:rsidRPr="007038E0">
        <w:rPr>
          <w:rFonts w:asciiTheme="minorHAnsi" w:hAnsiTheme="minorHAnsi" w:cstheme="minorBidi"/>
          <w:b/>
          <w:bCs/>
          <w:sz w:val="32"/>
          <w:szCs w:val="32"/>
          <w:lang w:val="en-GB"/>
        </w:rPr>
        <w:t>p</w:t>
      </w:r>
      <w:r w:rsidR="008908FD" w:rsidRPr="007038E0">
        <w:rPr>
          <w:rFonts w:asciiTheme="minorHAnsi" w:hAnsiTheme="minorHAnsi" w:cstheme="minorBidi"/>
          <w:b/>
          <w:bCs/>
          <w:sz w:val="32"/>
          <w:szCs w:val="32"/>
          <w:lang w:val="en-GB"/>
        </w:rPr>
        <w:t xml:space="preserve">romotion </w:t>
      </w:r>
      <w:r w:rsidRPr="007038E0">
        <w:rPr>
          <w:rFonts w:asciiTheme="minorHAnsi" w:hAnsiTheme="minorHAnsi" w:cstheme="minorBidi"/>
          <w:b/>
          <w:bCs/>
          <w:sz w:val="32"/>
          <w:szCs w:val="32"/>
          <w:lang w:val="en-GB"/>
        </w:rPr>
        <w:t xml:space="preserve">and </w:t>
      </w:r>
      <w:r w:rsidR="005D6D2F" w:rsidRPr="007038E0">
        <w:rPr>
          <w:rFonts w:asciiTheme="minorHAnsi" w:hAnsiTheme="minorHAnsi" w:cstheme="minorBidi"/>
          <w:b/>
          <w:bCs/>
          <w:sz w:val="32"/>
          <w:szCs w:val="32"/>
          <w:lang w:val="en-GB"/>
        </w:rPr>
        <w:t>s</w:t>
      </w:r>
      <w:r w:rsidRPr="007038E0">
        <w:rPr>
          <w:rFonts w:asciiTheme="minorHAnsi" w:hAnsiTheme="minorHAnsi" w:cstheme="minorBidi"/>
          <w:b/>
          <w:bCs/>
          <w:sz w:val="32"/>
          <w:szCs w:val="32"/>
          <w:lang w:val="en-GB"/>
        </w:rPr>
        <w:t xml:space="preserve">creening </w:t>
      </w:r>
      <w:r w:rsidR="008908FD" w:rsidRPr="007038E0">
        <w:rPr>
          <w:rFonts w:asciiTheme="minorHAnsi" w:hAnsiTheme="minorHAnsi" w:cstheme="minorBidi"/>
          <w:b/>
          <w:bCs/>
          <w:sz w:val="32"/>
          <w:szCs w:val="32"/>
          <w:lang w:val="en-GB"/>
        </w:rPr>
        <w:t xml:space="preserve">for </w:t>
      </w:r>
      <w:r w:rsidR="005D6D2F" w:rsidRPr="007038E0">
        <w:rPr>
          <w:rFonts w:asciiTheme="minorHAnsi" w:hAnsiTheme="minorHAnsi" w:cstheme="minorBidi"/>
          <w:b/>
          <w:bCs/>
          <w:sz w:val="32"/>
          <w:szCs w:val="32"/>
          <w:lang w:val="en-GB"/>
        </w:rPr>
        <w:t>p</w:t>
      </w:r>
      <w:r w:rsidR="008908FD" w:rsidRPr="007038E0">
        <w:rPr>
          <w:rFonts w:asciiTheme="minorHAnsi" w:hAnsiTheme="minorHAnsi" w:cstheme="minorBidi"/>
          <w:b/>
          <w:bCs/>
          <w:sz w:val="32"/>
          <w:szCs w:val="32"/>
          <w:lang w:val="en-GB"/>
        </w:rPr>
        <w:t xml:space="preserve">eople with </w:t>
      </w:r>
      <w:r w:rsidR="005D6D2F" w:rsidRPr="007038E0">
        <w:rPr>
          <w:rFonts w:asciiTheme="minorHAnsi" w:hAnsiTheme="minorHAnsi" w:cstheme="minorBidi"/>
          <w:b/>
          <w:bCs/>
          <w:sz w:val="32"/>
          <w:szCs w:val="32"/>
          <w:lang w:val="en-GB"/>
        </w:rPr>
        <w:t>i</w:t>
      </w:r>
      <w:r w:rsidR="008908FD" w:rsidRPr="007038E0">
        <w:rPr>
          <w:rFonts w:asciiTheme="minorHAnsi" w:hAnsiTheme="minorHAnsi" w:cstheme="minorBidi"/>
          <w:b/>
          <w:bCs/>
          <w:sz w:val="32"/>
          <w:szCs w:val="32"/>
          <w:lang w:val="en-GB"/>
        </w:rPr>
        <w:t xml:space="preserve">ntellectual </w:t>
      </w:r>
      <w:r w:rsidR="005D6D2F" w:rsidRPr="007038E0">
        <w:rPr>
          <w:rFonts w:asciiTheme="minorHAnsi" w:hAnsiTheme="minorHAnsi" w:cstheme="minorBidi"/>
          <w:b/>
          <w:bCs/>
          <w:sz w:val="32"/>
          <w:szCs w:val="32"/>
          <w:lang w:val="en-GB"/>
        </w:rPr>
        <w:t>d</w:t>
      </w:r>
      <w:r w:rsidR="008908FD" w:rsidRPr="007038E0">
        <w:rPr>
          <w:rFonts w:asciiTheme="minorHAnsi" w:hAnsiTheme="minorHAnsi" w:cstheme="minorBidi"/>
          <w:b/>
          <w:bCs/>
          <w:sz w:val="32"/>
          <w:szCs w:val="32"/>
          <w:lang w:val="en-GB"/>
        </w:rPr>
        <w:t>isability</w:t>
      </w:r>
    </w:p>
    <w:p w14:paraId="07564B43" w14:textId="77777777" w:rsidR="00057606" w:rsidRPr="004A4F69" w:rsidRDefault="00057606" w:rsidP="00686676">
      <w:pPr>
        <w:rPr>
          <w:rFonts w:asciiTheme="minorHAnsi" w:hAnsiTheme="minorHAnsi"/>
          <w:b/>
          <w:lang w:val="en-GB"/>
        </w:rPr>
      </w:pPr>
    </w:p>
    <w:p w14:paraId="6C7C9C8D" w14:textId="510CEC42" w:rsidR="00686676" w:rsidRPr="004A4F69" w:rsidRDefault="007F06C8" w:rsidP="004078F9">
      <w:pPr>
        <w:rPr>
          <w:rFonts w:asciiTheme="minorHAnsi" w:hAnsiTheme="minorHAnsi"/>
        </w:rPr>
      </w:pPr>
      <w:r w:rsidRPr="004A4F69">
        <w:rPr>
          <w:rFonts w:asciiTheme="minorHAnsi" w:hAnsiTheme="minorHAnsi" w:cstheme="minorBidi"/>
          <w:lang w:val="en-GB"/>
        </w:rPr>
        <w:t>P</w:t>
      </w:r>
      <w:r w:rsidR="00DD5C5E" w:rsidRPr="004A4F69">
        <w:rPr>
          <w:rFonts w:asciiTheme="minorHAnsi" w:hAnsiTheme="minorHAnsi" w:cstheme="minorBidi"/>
          <w:lang w:val="en-GB"/>
        </w:rPr>
        <w:t>eople</w:t>
      </w:r>
      <w:r w:rsidRPr="004A4F69">
        <w:rPr>
          <w:rFonts w:asciiTheme="minorHAnsi" w:hAnsiTheme="minorHAnsi" w:cstheme="minorBidi"/>
          <w:lang w:val="en-GB"/>
        </w:rPr>
        <w:t xml:space="preserve"> with </w:t>
      </w:r>
      <w:r w:rsidR="00DD5C5E" w:rsidRPr="004A4F69">
        <w:rPr>
          <w:rFonts w:asciiTheme="minorHAnsi" w:hAnsiTheme="minorHAnsi" w:cstheme="minorBidi"/>
          <w:lang w:val="en-GB"/>
        </w:rPr>
        <w:t>intellectual</w:t>
      </w:r>
      <w:r w:rsidRPr="004A4F69">
        <w:rPr>
          <w:rFonts w:asciiTheme="minorHAnsi" w:hAnsiTheme="minorHAnsi" w:cstheme="minorBidi"/>
          <w:lang w:val="en-GB"/>
        </w:rPr>
        <w:t xml:space="preserve"> disabilit</w:t>
      </w:r>
      <w:r w:rsidR="00DD5C5E" w:rsidRPr="004A4F69">
        <w:rPr>
          <w:rFonts w:asciiTheme="minorHAnsi" w:hAnsiTheme="minorHAnsi" w:cstheme="minorBidi"/>
          <w:lang w:val="en-GB"/>
        </w:rPr>
        <w:t>y</w:t>
      </w:r>
      <w:r w:rsidRPr="004A4F69">
        <w:rPr>
          <w:rFonts w:asciiTheme="minorHAnsi" w:hAnsiTheme="minorHAnsi" w:cstheme="minorBidi"/>
          <w:lang w:val="en-GB"/>
        </w:rPr>
        <w:t xml:space="preserve"> have significantly w</w:t>
      </w:r>
      <w:r w:rsidR="00582DAA" w:rsidRPr="004A4F69">
        <w:rPr>
          <w:rFonts w:asciiTheme="minorHAnsi" w:hAnsiTheme="minorHAnsi" w:cstheme="minorBidi"/>
          <w:lang w:val="en-GB"/>
        </w:rPr>
        <w:t>orse health than those without</w:t>
      </w:r>
      <w:r w:rsidR="00AF1B94" w:rsidRPr="0A02556F">
        <w:rPr>
          <w:rFonts w:asciiTheme="minorHAnsi" w:hAnsiTheme="minorHAnsi" w:cstheme="minorBidi"/>
          <w:lang w:val="en-GB"/>
        </w:rPr>
        <w:t>, with</w:t>
      </w:r>
      <w:r w:rsidR="00183E54" w:rsidRPr="0A02556F">
        <w:rPr>
          <w:rFonts w:asciiTheme="minorHAnsi" w:hAnsiTheme="minorHAnsi" w:cstheme="minorBidi"/>
          <w:lang w:val="en-GB"/>
        </w:rPr>
        <w:t xml:space="preserve"> a</w:t>
      </w:r>
      <w:r w:rsidR="00582DAA" w:rsidRPr="004A4F69">
        <w:rPr>
          <w:rFonts w:asciiTheme="minorHAnsi" w:hAnsiTheme="minorHAnsi" w:cstheme="minorBidi"/>
          <w:lang w:val="en-GB"/>
        </w:rPr>
        <w:t xml:space="preserve"> </w:t>
      </w:r>
      <w:r w:rsidR="00361778" w:rsidRPr="004A4F69">
        <w:rPr>
          <w:rFonts w:asciiTheme="minorHAnsi" w:hAnsiTheme="minorHAnsi" w:cstheme="minorBidi"/>
          <w:lang w:val="en-GB"/>
        </w:rPr>
        <w:t xml:space="preserve">higher level of complex </w:t>
      </w:r>
      <w:r w:rsidR="007B6F5C" w:rsidRPr="004A4F69">
        <w:rPr>
          <w:rFonts w:asciiTheme="minorHAnsi" w:hAnsiTheme="minorHAnsi" w:cstheme="minorBidi"/>
          <w:lang w:val="en-GB"/>
        </w:rPr>
        <w:t>health needs</w:t>
      </w:r>
      <w:r w:rsidR="00183E54" w:rsidRPr="0A02556F">
        <w:rPr>
          <w:rFonts w:asciiTheme="minorHAnsi" w:hAnsiTheme="minorHAnsi" w:cstheme="minorBidi"/>
          <w:lang w:val="en-GB"/>
        </w:rPr>
        <w:t xml:space="preserve"> and </w:t>
      </w:r>
      <w:r w:rsidR="007B03C4" w:rsidRPr="0A02556F">
        <w:rPr>
          <w:rFonts w:asciiTheme="minorHAnsi" w:hAnsiTheme="minorHAnsi" w:cstheme="minorBidi"/>
          <w:lang w:val="en-GB"/>
        </w:rPr>
        <w:t>life expectancy for men and wo</w:t>
      </w:r>
      <w:r w:rsidR="00AF1B94" w:rsidRPr="0A02556F">
        <w:rPr>
          <w:rFonts w:asciiTheme="minorHAnsi" w:hAnsiTheme="minorHAnsi" w:cstheme="minorBidi"/>
          <w:lang w:val="en-GB"/>
        </w:rPr>
        <w:t>men</w:t>
      </w:r>
      <w:r w:rsidR="007B03C4" w:rsidRPr="0A02556F">
        <w:rPr>
          <w:rFonts w:asciiTheme="minorHAnsi" w:hAnsiTheme="minorHAnsi" w:cstheme="minorBidi"/>
          <w:lang w:val="en-GB"/>
        </w:rPr>
        <w:t xml:space="preserve"> thirteen and twenty years shorter respectively</w:t>
      </w:r>
      <w:r w:rsidR="00183E54" w:rsidRPr="0A02556F">
        <w:rPr>
          <w:rFonts w:asciiTheme="minorHAnsi" w:hAnsiTheme="minorHAnsi" w:cstheme="minorBidi"/>
          <w:lang w:val="en-GB"/>
        </w:rPr>
        <w:t xml:space="preserve"> than the general population</w:t>
      </w:r>
      <w:r w:rsidR="007B03C4" w:rsidRPr="0A02556F">
        <w:rPr>
          <w:rFonts w:asciiTheme="minorHAnsi" w:hAnsiTheme="minorHAnsi" w:cstheme="minorBidi"/>
          <w:lang w:val="en-GB"/>
        </w:rPr>
        <w:t xml:space="preserve">. </w:t>
      </w:r>
      <w:r w:rsidR="004078F9" w:rsidRPr="004A4F69">
        <w:rPr>
          <w:rFonts w:asciiTheme="minorHAnsi" w:hAnsiTheme="minorHAnsi" w:cstheme="minorBidi"/>
          <w:lang w:val="en-GB"/>
        </w:rPr>
        <w:t xml:space="preserve">The increasing role of </w:t>
      </w:r>
      <w:r w:rsidR="005D6D2F">
        <w:rPr>
          <w:rFonts w:asciiTheme="minorHAnsi" w:hAnsiTheme="minorHAnsi" w:cstheme="minorBidi"/>
          <w:lang w:val="en-GB"/>
        </w:rPr>
        <w:t>g</w:t>
      </w:r>
      <w:r w:rsidR="004078F9" w:rsidRPr="004A4F69">
        <w:rPr>
          <w:rFonts w:asciiTheme="minorHAnsi" w:hAnsiTheme="minorHAnsi" w:cstheme="minorBidi"/>
          <w:lang w:val="en-GB"/>
        </w:rPr>
        <w:t xml:space="preserve">eneral </w:t>
      </w:r>
      <w:r w:rsidR="005D6D2F">
        <w:rPr>
          <w:rFonts w:asciiTheme="minorHAnsi" w:hAnsiTheme="minorHAnsi" w:cstheme="minorBidi"/>
          <w:lang w:val="en-GB"/>
        </w:rPr>
        <w:t>p</w:t>
      </w:r>
      <w:r w:rsidR="004078F9" w:rsidRPr="004A4F69">
        <w:rPr>
          <w:rFonts w:asciiTheme="minorHAnsi" w:hAnsiTheme="minorHAnsi" w:cstheme="minorBidi"/>
          <w:lang w:val="en-GB"/>
        </w:rPr>
        <w:t>ractice in delivering and coordinating care across health and social care settings requires</w:t>
      </w:r>
      <w:r w:rsidR="00AB03F5" w:rsidRPr="004A4F69">
        <w:rPr>
          <w:rFonts w:asciiTheme="minorHAnsi" w:hAnsiTheme="minorHAnsi" w:cstheme="minorBidi"/>
          <w:lang w:val="en-GB"/>
        </w:rPr>
        <w:t xml:space="preserve"> expert</w:t>
      </w:r>
      <w:r w:rsidR="004078F9" w:rsidRPr="004A4F69">
        <w:rPr>
          <w:rFonts w:asciiTheme="minorHAnsi" w:hAnsiTheme="minorHAnsi" w:cstheme="minorBidi"/>
          <w:lang w:val="en-GB"/>
        </w:rPr>
        <w:t xml:space="preserve"> generalist skills </w:t>
      </w:r>
      <w:r w:rsidR="00AB03F5" w:rsidRPr="004A4F69">
        <w:rPr>
          <w:rFonts w:asciiTheme="minorHAnsi" w:hAnsiTheme="minorHAnsi" w:cstheme="minorBidi"/>
          <w:lang w:val="en-GB"/>
        </w:rPr>
        <w:t xml:space="preserve">to implement an integrated approach to care across organisational settings. </w:t>
      </w:r>
      <w:r w:rsidR="00582DAA" w:rsidRPr="004A4F69">
        <w:rPr>
          <w:rFonts w:asciiTheme="minorHAnsi" w:hAnsiTheme="minorHAnsi" w:cstheme="minorBidi"/>
          <w:lang w:val="en-GB"/>
        </w:rPr>
        <w:t xml:space="preserve">This article explores </w:t>
      </w:r>
      <w:r w:rsidR="007B6F5C" w:rsidRPr="004A4F69">
        <w:rPr>
          <w:rFonts w:asciiTheme="minorHAnsi" w:hAnsiTheme="minorHAnsi" w:cstheme="minorBidi"/>
          <w:lang w:val="en-GB"/>
        </w:rPr>
        <w:t>how</w:t>
      </w:r>
      <w:r w:rsidR="00582DAA" w:rsidRPr="004A4F69">
        <w:rPr>
          <w:rFonts w:asciiTheme="minorHAnsi" w:hAnsiTheme="minorHAnsi" w:cstheme="minorBidi"/>
          <w:lang w:val="en-GB"/>
        </w:rPr>
        <w:t xml:space="preserve"> </w:t>
      </w:r>
      <w:r w:rsidR="00580D6A">
        <w:rPr>
          <w:rFonts w:asciiTheme="minorHAnsi" w:hAnsiTheme="minorHAnsi" w:cstheme="minorBidi"/>
          <w:lang w:val="en-GB"/>
        </w:rPr>
        <w:t>g</w:t>
      </w:r>
      <w:r w:rsidR="00582DAA" w:rsidRPr="004A4F69">
        <w:rPr>
          <w:rFonts w:asciiTheme="minorHAnsi" w:hAnsiTheme="minorHAnsi" w:cstheme="minorBidi"/>
          <w:lang w:val="en-GB"/>
        </w:rPr>
        <w:t xml:space="preserve">eneral </w:t>
      </w:r>
      <w:r w:rsidR="00580D6A">
        <w:rPr>
          <w:rFonts w:asciiTheme="minorHAnsi" w:hAnsiTheme="minorHAnsi" w:cstheme="minorBidi"/>
          <w:lang w:val="en-GB"/>
        </w:rPr>
        <w:t>p</w:t>
      </w:r>
      <w:r w:rsidR="00582DAA" w:rsidRPr="004A4F69">
        <w:rPr>
          <w:rFonts w:asciiTheme="minorHAnsi" w:hAnsiTheme="minorHAnsi" w:cstheme="minorBidi"/>
          <w:lang w:val="en-GB"/>
        </w:rPr>
        <w:t xml:space="preserve">ractice </w:t>
      </w:r>
      <w:r w:rsidR="007B6F5C" w:rsidRPr="004A4F69">
        <w:rPr>
          <w:rFonts w:asciiTheme="minorHAnsi" w:hAnsiTheme="minorHAnsi" w:cstheme="minorBidi"/>
          <w:lang w:val="en-GB"/>
        </w:rPr>
        <w:t>can</w:t>
      </w:r>
      <w:r w:rsidR="00582DAA" w:rsidRPr="004A4F69">
        <w:rPr>
          <w:rFonts w:asciiTheme="minorHAnsi" w:hAnsiTheme="minorHAnsi" w:cstheme="minorBidi"/>
          <w:lang w:val="en-GB"/>
        </w:rPr>
        <w:t xml:space="preserve"> improve the health of </w:t>
      </w:r>
      <w:r w:rsidR="00DD5C5E" w:rsidRPr="004A4F69">
        <w:rPr>
          <w:rFonts w:asciiTheme="minorHAnsi" w:hAnsiTheme="minorHAnsi" w:cstheme="minorBidi"/>
          <w:lang w:val="en-GB"/>
        </w:rPr>
        <w:t>people with intellectual disability by making</w:t>
      </w:r>
      <w:r w:rsidR="00582DAA" w:rsidRPr="004A4F69">
        <w:rPr>
          <w:rFonts w:asciiTheme="minorHAnsi" w:hAnsiTheme="minorHAnsi" w:cstheme="minorBidi"/>
          <w:lang w:val="en-GB"/>
        </w:rPr>
        <w:t xml:space="preserve"> reasonable adjustments with regards to health promotion</w:t>
      </w:r>
      <w:r w:rsidR="00DD5C5E" w:rsidRPr="004A4F69">
        <w:rPr>
          <w:rFonts w:asciiTheme="minorHAnsi" w:hAnsiTheme="minorHAnsi" w:cstheme="minorBidi"/>
          <w:lang w:val="en-GB"/>
        </w:rPr>
        <w:t>, disease prevention,</w:t>
      </w:r>
      <w:r w:rsidR="00582DAA" w:rsidRPr="004A4F69">
        <w:rPr>
          <w:rFonts w:asciiTheme="minorHAnsi" w:hAnsiTheme="minorHAnsi" w:cstheme="minorBidi"/>
          <w:lang w:val="en-GB"/>
        </w:rPr>
        <w:t xml:space="preserve"> screening</w:t>
      </w:r>
      <w:r w:rsidR="00DD5C5E" w:rsidRPr="004A4F69">
        <w:rPr>
          <w:rFonts w:asciiTheme="minorHAnsi" w:hAnsiTheme="minorHAnsi" w:cstheme="minorBidi"/>
          <w:lang w:val="en-GB"/>
        </w:rPr>
        <w:t xml:space="preserve"> and detection.</w:t>
      </w:r>
      <w:r w:rsidR="007B6F5C" w:rsidRPr="004A4F69">
        <w:rPr>
          <w:rFonts w:asciiTheme="minorHAnsi" w:hAnsiTheme="minorHAnsi" w:cstheme="minorBidi"/>
          <w:lang w:val="en-GB"/>
        </w:rPr>
        <w:t xml:space="preserve"> </w:t>
      </w:r>
    </w:p>
    <w:p w14:paraId="605C5F57" w14:textId="77777777" w:rsidR="003F331D" w:rsidRPr="004A4F69" w:rsidRDefault="003F331D" w:rsidP="00686676">
      <w:pPr>
        <w:rPr>
          <w:rFonts w:asciiTheme="minorHAnsi" w:hAnsiTheme="minorHAnsi"/>
          <w:b/>
          <w:bCs/>
          <w:lang w:val="en-GB"/>
        </w:rPr>
      </w:pPr>
    </w:p>
    <w:tbl>
      <w:tblPr>
        <w:tblStyle w:val="TableGrid"/>
        <w:tblW w:w="0" w:type="auto"/>
        <w:tblLook w:val="04A0" w:firstRow="1" w:lastRow="0" w:firstColumn="1" w:lastColumn="0" w:noHBand="0" w:noVBand="1"/>
      </w:tblPr>
      <w:tblGrid>
        <w:gridCol w:w="8516"/>
      </w:tblGrid>
      <w:tr w:rsidR="005D6D2F" w14:paraId="073E28DD" w14:textId="77777777" w:rsidTr="005D6D2F">
        <w:tc>
          <w:tcPr>
            <w:tcW w:w="8516" w:type="dxa"/>
          </w:tcPr>
          <w:p w14:paraId="5D10B0D5" w14:textId="77D08188" w:rsidR="005D6D2F" w:rsidRPr="004A4F69" w:rsidRDefault="005D6D2F" w:rsidP="005D6D2F">
            <w:pPr>
              <w:rPr>
                <w:rFonts w:asciiTheme="minorHAnsi" w:hAnsiTheme="minorHAnsi"/>
                <w:b/>
                <w:lang w:val="en-GB"/>
              </w:rPr>
            </w:pPr>
            <w:r>
              <w:rPr>
                <w:rFonts w:asciiTheme="minorHAnsi" w:hAnsiTheme="minorHAnsi" w:cstheme="minorBidi"/>
                <w:b/>
                <w:bCs/>
                <w:lang w:val="en-GB"/>
              </w:rPr>
              <w:t>The GP curriculum and health promotion and screening for people with intellectual disability</w:t>
            </w:r>
          </w:p>
          <w:p w14:paraId="542DDC24" w14:textId="4F70EC84" w:rsidR="005D6D2F" w:rsidRPr="004A4F69" w:rsidRDefault="005D6D2F" w:rsidP="005D6D2F">
            <w:pPr>
              <w:rPr>
                <w:rFonts w:asciiTheme="minorHAnsi" w:hAnsiTheme="minorHAnsi"/>
              </w:rPr>
            </w:pPr>
            <w:r>
              <w:rPr>
                <w:rFonts w:asciiTheme="minorHAnsi" w:hAnsiTheme="minorHAnsi" w:cstheme="minorBidi"/>
                <w:lang w:val="en-GB"/>
              </w:rPr>
              <w:t xml:space="preserve">Clinical module </w:t>
            </w:r>
            <w:r w:rsidRPr="004A4F69">
              <w:rPr>
                <w:rFonts w:asciiTheme="minorHAnsi" w:hAnsiTheme="minorHAnsi" w:cstheme="minorBidi"/>
                <w:lang w:val="en-GB"/>
              </w:rPr>
              <w:t>3.11</w:t>
            </w:r>
            <w:r>
              <w:rPr>
                <w:rFonts w:asciiTheme="minorHAnsi" w:hAnsiTheme="minorHAnsi" w:cstheme="minorBidi"/>
                <w:lang w:val="en-GB"/>
              </w:rPr>
              <w:t>:</w:t>
            </w:r>
            <w:r w:rsidRPr="004A4F69">
              <w:rPr>
                <w:rFonts w:asciiTheme="minorHAnsi" w:hAnsiTheme="minorHAnsi" w:cstheme="minorBidi"/>
                <w:lang w:val="en-GB"/>
              </w:rPr>
              <w:t xml:space="preserve"> Care of people with intellectual disability</w:t>
            </w:r>
            <w:r>
              <w:rPr>
                <w:rFonts w:asciiTheme="minorHAnsi" w:hAnsiTheme="minorHAnsi" w:cstheme="minorBidi"/>
                <w:lang w:val="en-GB"/>
              </w:rPr>
              <w:t xml:space="preserve">.  </w:t>
            </w:r>
            <w:r w:rsidRPr="004A4F69">
              <w:rPr>
                <w:rFonts w:asciiTheme="minorHAnsi" w:hAnsiTheme="minorHAnsi" w:cstheme="minorBidi"/>
              </w:rPr>
              <w:t>As a GP caring for people with intellectual disability, you should:</w:t>
            </w:r>
          </w:p>
          <w:p w14:paraId="7E633EB2" w14:textId="77777777" w:rsidR="005D6D2F" w:rsidRPr="004A4F69" w:rsidRDefault="005D6D2F" w:rsidP="005D6D2F">
            <w:pPr>
              <w:numPr>
                <w:ilvl w:val="0"/>
                <w:numId w:val="1"/>
              </w:numPr>
              <w:spacing w:after="160" w:line="288" w:lineRule="auto"/>
              <w:rPr>
                <w:rFonts w:asciiTheme="minorHAnsi" w:hAnsiTheme="minorHAnsi" w:cstheme="minorBidi"/>
              </w:rPr>
            </w:pPr>
            <w:proofErr w:type="spellStart"/>
            <w:r w:rsidRPr="004A4F69">
              <w:rPr>
                <w:rFonts w:asciiTheme="minorHAnsi" w:hAnsiTheme="minorHAnsi" w:cstheme="minorBidi"/>
              </w:rPr>
              <w:t>Recognise</w:t>
            </w:r>
            <w:proofErr w:type="spellEnd"/>
            <w:r w:rsidRPr="004A4F69">
              <w:rPr>
                <w:rFonts w:asciiTheme="minorHAnsi" w:hAnsiTheme="minorHAnsi" w:cstheme="minorBidi"/>
              </w:rPr>
              <w:t xml:space="preserve"> the importance of the principle of fairness and equality, irrespective of the innate abilities of </w:t>
            </w:r>
            <w:r w:rsidRPr="004A4F69">
              <w:rPr>
                <w:rFonts w:asciiTheme="minorHAnsi" w:hAnsiTheme="minorHAnsi" w:cstheme="minorBidi"/>
                <w:lang w:val="en-GB"/>
              </w:rPr>
              <w:t>the individual</w:t>
            </w:r>
          </w:p>
          <w:p w14:paraId="406928E7" w14:textId="77777777" w:rsidR="005D6D2F" w:rsidRPr="004A4F69" w:rsidRDefault="005D6D2F" w:rsidP="005D6D2F">
            <w:pPr>
              <w:numPr>
                <w:ilvl w:val="0"/>
                <w:numId w:val="1"/>
              </w:numPr>
              <w:spacing w:after="160" w:line="288" w:lineRule="auto"/>
              <w:rPr>
                <w:rFonts w:asciiTheme="minorHAnsi" w:hAnsiTheme="minorHAnsi" w:cstheme="minorBidi"/>
              </w:rPr>
            </w:pPr>
            <w:proofErr w:type="spellStart"/>
            <w:r w:rsidRPr="004A4F69">
              <w:rPr>
                <w:rFonts w:asciiTheme="minorHAnsi" w:hAnsiTheme="minorHAnsi" w:cstheme="minorBidi"/>
              </w:rPr>
              <w:t>Recognise</w:t>
            </w:r>
            <w:proofErr w:type="spellEnd"/>
            <w:r w:rsidRPr="004A4F69">
              <w:rPr>
                <w:rFonts w:asciiTheme="minorHAnsi" w:hAnsiTheme="minorHAnsi" w:cstheme="minorBidi"/>
              </w:rPr>
              <w:t xml:space="preserve"> that in every consultation you must make the effort to identify, monitor and review the progress of all </w:t>
            </w:r>
            <w:r w:rsidRPr="004A4F69">
              <w:rPr>
                <w:rFonts w:asciiTheme="minorHAnsi" w:hAnsiTheme="minorHAnsi" w:cstheme="minorBidi"/>
                <w:lang w:val="en-GB"/>
              </w:rPr>
              <w:t>persons</w:t>
            </w:r>
            <w:r w:rsidRPr="004A4F69">
              <w:rPr>
                <w:rFonts w:asciiTheme="minorHAnsi" w:hAnsiTheme="minorHAnsi" w:cstheme="minorBidi"/>
              </w:rPr>
              <w:t xml:space="preserve"> who have difficulties with communication, social relationships and managing their own affairs</w:t>
            </w:r>
          </w:p>
          <w:p w14:paraId="1D52F1AC" w14:textId="77777777" w:rsidR="005D6D2F" w:rsidRPr="004A4F69" w:rsidRDefault="005D6D2F" w:rsidP="005D6D2F">
            <w:pPr>
              <w:numPr>
                <w:ilvl w:val="0"/>
                <w:numId w:val="1"/>
              </w:numPr>
              <w:spacing w:after="160" w:line="288" w:lineRule="auto"/>
              <w:rPr>
                <w:rFonts w:asciiTheme="minorHAnsi" w:hAnsiTheme="minorHAnsi" w:cstheme="minorBidi"/>
              </w:rPr>
            </w:pPr>
            <w:proofErr w:type="spellStart"/>
            <w:r w:rsidRPr="004A4F69">
              <w:rPr>
                <w:rFonts w:asciiTheme="minorHAnsi" w:hAnsiTheme="minorHAnsi" w:cstheme="minorBidi"/>
              </w:rPr>
              <w:t>Recognise</w:t>
            </w:r>
            <w:proofErr w:type="spellEnd"/>
            <w:r w:rsidRPr="004A4F69">
              <w:rPr>
                <w:rFonts w:asciiTheme="minorHAnsi" w:hAnsiTheme="minorHAnsi" w:cstheme="minorBidi"/>
              </w:rPr>
              <w:t xml:space="preserve"> that respect for diversity may involve challenging the values of the local community and society in general</w:t>
            </w:r>
          </w:p>
          <w:p w14:paraId="120E1F77" w14:textId="77777777" w:rsidR="005D6D2F" w:rsidRPr="004A4F69" w:rsidRDefault="005D6D2F" w:rsidP="005D6D2F">
            <w:pPr>
              <w:numPr>
                <w:ilvl w:val="0"/>
                <w:numId w:val="1"/>
              </w:numPr>
              <w:spacing w:after="160" w:line="288" w:lineRule="auto"/>
              <w:rPr>
                <w:rFonts w:asciiTheme="minorHAnsi" w:hAnsiTheme="minorHAnsi" w:cstheme="minorBidi"/>
              </w:rPr>
            </w:pPr>
            <w:r w:rsidRPr="004A4F69">
              <w:rPr>
                <w:rFonts w:asciiTheme="minorHAnsi" w:hAnsiTheme="minorHAnsi" w:cstheme="minorBidi"/>
              </w:rPr>
              <w:t>Be aware of the atypical morbidity and mortality prevalent in people with intellectual disability and the atypical presentation of acute and chronic physical and psychiatric disorders</w:t>
            </w:r>
          </w:p>
          <w:p w14:paraId="42D9D2C0" w14:textId="77777777" w:rsidR="005D6D2F" w:rsidRPr="004A4F69" w:rsidRDefault="005D6D2F" w:rsidP="005D6D2F">
            <w:pPr>
              <w:numPr>
                <w:ilvl w:val="0"/>
                <w:numId w:val="1"/>
              </w:numPr>
              <w:spacing w:after="160" w:line="288" w:lineRule="auto"/>
              <w:rPr>
                <w:rFonts w:asciiTheme="minorHAnsi" w:hAnsiTheme="minorHAnsi" w:cstheme="minorBidi"/>
              </w:rPr>
            </w:pPr>
            <w:r w:rsidRPr="004A4F69">
              <w:rPr>
                <w:rFonts w:asciiTheme="minorHAnsi" w:hAnsiTheme="minorHAnsi" w:cstheme="minorBidi"/>
              </w:rPr>
              <w:t xml:space="preserve">Be aware of the additional skills of diagnosis and examination needed in those who are unable to describe or </w:t>
            </w:r>
            <w:proofErr w:type="spellStart"/>
            <w:r w:rsidRPr="004A4F69">
              <w:rPr>
                <w:rFonts w:asciiTheme="minorHAnsi" w:hAnsiTheme="minorHAnsi" w:cstheme="minorBidi"/>
              </w:rPr>
              <w:t>verbalise</w:t>
            </w:r>
            <w:proofErr w:type="spellEnd"/>
            <w:r w:rsidRPr="004A4F69">
              <w:rPr>
                <w:rFonts w:asciiTheme="minorHAnsi" w:hAnsiTheme="minorHAnsi" w:cstheme="minorBidi"/>
              </w:rPr>
              <w:t xml:space="preserve"> symptoms and where to obtain specialist advice and help</w:t>
            </w:r>
          </w:p>
          <w:p w14:paraId="3976E445" w14:textId="77777777" w:rsidR="005D6D2F" w:rsidRPr="004A4F69" w:rsidRDefault="005D6D2F" w:rsidP="005D6D2F">
            <w:pPr>
              <w:numPr>
                <w:ilvl w:val="0"/>
                <w:numId w:val="1"/>
              </w:numPr>
              <w:spacing w:after="160" w:line="288" w:lineRule="auto"/>
              <w:rPr>
                <w:rFonts w:asciiTheme="minorHAnsi" w:hAnsiTheme="minorHAnsi" w:cstheme="minorBidi"/>
              </w:rPr>
            </w:pPr>
            <w:r w:rsidRPr="004A4F69">
              <w:rPr>
                <w:rFonts w:asciiTheme="minorHAnsi" w:hAnsiTheme="minorHAnsi" w:cstheme="minorBidi"/>
              </w:rPr>
              <w:t>Be aware of the effects intellectual disability has on the life history of the person and family, particularly at times of transition</w:t>
            </w:r>
          </w:p>
          <w:p w14:paraId="212000B6" w14:textId="77777777" w:rsidR="005D6D2F" w:rsidRPr="004A4F69" w:rsidRDefault="005D6D2F" w:rsidP="005D6D2F">
            <w:pPr>
              <w:numPr>
                <w:ilvl w:val="0"/>
                <w:numId w:val="1"/>
              </w:numPr>
              <w:spacing w:after="160" w:line="288" w:lineRule="auto"/>
              <w:rPr>
                <w:rFonts w:asciiTheme="minorHAnsi" w:hAnsiTheme="minorHAnsi" w:cstheme="minorBidi"/>
              </w:rPr>
            </w:pPr>
            <w:r w:rsidRPr="004A4F69">
              <w:rPr>
                <w:rFonts w:asciiTheme="minorHAnsi" w:hAnsiTheme="minorHAnsi" w:cstheme="minorBidi"/>
              </w:rPr>
              <w:t>Be aware of the effects intellectual disability has on the aging process, particularly in the development and recognition of dementia</w:t>
            </w:r>
          </w:p>
          <w:p w14:paraId="63C81132" w14:textId="77777777" w:rsidR="005D6D2F" w:rsidRPr="004A4F69" w:rsidRDefault="005D6D2F" w:rsidP="005D6D2F">
            <w:pPr>
              <w:numPr>
                <w:ilvl w:val="0"/>
                <w:numId w:val="1"/>
              </w:numPr>
              <w:spacing w:after="160" w:line="288" w:lineRule="auto"/>
              <w:rPr>
                <w:rFonts w:asciiTheme="minorHAnsi" w:hAnsiTheme="minorHAnsi" w:cstheme="minorBidi"/>
              </w:rPr>
            </w:pPr>
            <w:r w:rsidRPr="004A4F69">
              <w:rPr>
                <w:rFonts w:asciiTheme="minorHAnsi" w:hAnsiTheme="minorHAnsi" w:cstheme="minorBidi"/>
              </w:rPr>
              <w:t>Understand the value of conducting regular (annual) health checks</w:t>
            </w:r>
          </w:p>
          <w:p w14:paraId="20841C4B" w14:textId="5D56CCB0" w:rsidR="005D6D2F" w:rsidRDefault="005D6D2F" w:rsidP="004E7861">
            <w:pPr>
              <w:rPr>
                <w:rFonts w:asciiTheme="minorHAnsi" w:hAnsiTheme="minorHAnsi" w:cstheme="minorBidi"/>
                <w:b/>
                <w:bCs/>
                <w:lang w:val="en-GB"/>
              </w:rPr>
            </w:pPr>
            <w:r w:rsidRPr="004A4F69">
              <w:rPr>
                <w:rFonts w:asciiTheme="minorHAnsi" w:hAnsiTheme="minorHAnsi" w:cstheme="minorBidi"/>
              </w:rPr>
              <w:t>Appreciate the role of your own p</w:t>
            </w:r>
            <w:r w:rsidR="004E7861">
              <w:rPr>
                <w:rFonts w:asciiTheme="minorHAnsi" w:hAnsiTheme="minorHAnsi" w:cstheme="minorBidi"/>
              </w:rPr>
              <w:t>ractice population</w:t>
            </w:r>
            <w:r w:rsidRPr="004A4F69">
              <w:rPr>
                <w:rFonts w:asciiTheme="minorHAnsi" w:hAnsiTheme="minorHAnsi" w:cstheme="minorBidi"/>
              </w:rPr>
              <w:t xml:space="preserve"> in the evolution of services for p</w:t>
            </w:r>
            <w:r w:rsidR="000B79E7">
              <w:rPr>
                <w:rFonts w:asciiTheme="minorHAnsi" w:hAnsiTheme="minorHAnsi" w:cstheme="minorBidi"/>
              </w:rPr>
              <w:t>eople</w:t>
            </w:r>
            <w:r w:rsidRPr="004A4F69">
              <w:rPr>
                <w:rFonts w:asciiTheme="minorHAnsi" w:hAnsiTheme="minorHAnsi" w:cstheme="minorBidi"/>
              </w:rPr>
              <w:t xml:space="preserve"> with intellectual disability. All mainstream services should offer people with intellectual disability professional resources and facilities that are appropriate and tailored to their needs</w:t>
            </w:r>
          </w:p>
        </w:tc>
      </w:tr>
    </w:tbl>
    <w:p w14:paraId="2ABCF0CE" w14:textId="77777777" w:rsidR="00686676" w:rsidRPr="004A4F69" w:rsidRDefault="00686676" w:rsidP="00686676">
      <w:pPr>
        <w:rPr>
          <w:rFonts w:asciiTheme="minorHAnsi" w:hAnsiTheme="minorHAnsi"/>
          <w:lang w:val="en-GB"/>
        </w:rPr>
      </w:pPr>
    </w:p>
    <w:p w14:paraId="6FDB0646" w14:textId="549E3E2C" w:rsidR="00000CD5" w:rsidRPr="004A4F69" w:rsidRDefault="0065645B" w:rsidP="00686676">
      <w:pPr>
        <w:rPr>
          <w:rFonts w:asciiTheme="minorHAnsi" w:hAnsiTheme="minorHAnsi"/>
          <w:lang w:val="en-GB"/>
        </w:rPr>
      </w:pPr>
      <w:r w:rsidRPr="004A4F69">
        <w:rPr>
          <w:rFonts w:asciiTheme="minorHAnsi" w:hAnsiTheme="minorHAnsi" w:cstheme="minorBidi"/>
          <w:lang w:val="en-GB"/>
        </w:rPr>
        <w:lastRenderedPageBreak/>
        <w:t>Intellectual disability is a term used to describe people with impaired intelligence and ability to understand and learn new information and skills, with impaired social functioning and a reduced ability to live independently which started before adulthood (</w:t>
      </w:r>
      <w:r w:rsidR="00755A12" w:rsidRPr="004A4F69">
        <w:rPr>
          <w:rFonts w:asciiTheme="minorHAnsi" w:hAnsiTheme="minorHAnsi" w:cstheme="minorBidi"/>
          <w:lang w:val="en-GB"/>
        </w:rPr>
        <w:t>Department of Health 2001</w:t>
      </w:r>
      <w:r w:rsidRPr="004A4F69">
        <w:rPr>
          <w:rFonts w:asciiTheme="minorHAnsi" w:hAnsiTheme="minorHAnsi" w:cstheme="minorBidi"/>
          <w:lang w:val="en-GB"/>
        </w:rPr>
        <w:t>).</w:t>
      </w:r>
      <w:r w:rsidRPr="004A4F69">
        <w:rPr>
          <w:rFonts w:asciiTheme="minorHAnsi" w:hAnsiTheme="minorHAnsi" w:cstheme="minorBidi"/>
          <w:b/>
          <w:bCs/>
          <w:lang w:val="en-GB"/>
        </w:rPr>
        <w:t xml:space="preserve"> </w:t>
      </w:r>
      <w:r w:rsidR="00C70474" w:rsidRPr="004A4F69">
        <w:rPr>
          <w:rFonts w:asciiTheme="minorHAnsi" w:hAnsiTheme="minorHAnsi" w:cstheme="minorBidi"/>
          <w:lang w:val="en-GB"/>
        </w:rPr>
        <w:t xml:space="preserve">Intellectual disability is used </w:t>
      </w:r>
      <w:r w:rsidR="0048785D" w:rsidRPr="004A4F69">
        <w:rPr>
          <w:rFonts w:asciiTheme="minorHAnsi" w:hAnsiTheme="minorHAnsi" w:cstheme="minorBidi"/>
          <w:lang w:val="en-GB"/>
        </w:rPr>
        <w:t xml:space="preserve">interchangeably with learning disability. </w:t>
      </w:r>
      <w:r w:rsidR="00057606" w:rsidRPr="004A4F69">
        <w:rPr>
          <w:rFonts w:asciiTheme="minorHAnsi" w:hAnsiTheme="minorHAnsi" w:cstheme="minorBidi"/>
          <w:lang w:val="en-GB"/>
        </w:rPr>
        <w:t xml:space="preserve">The RCGP curriculum uses the term intellectual disability as </w:t>
      </w:r>
      <w:r w:rsidR="00D73AD5" w:rsidRPr="004A4F69">
        <w:rPr>
          <w:rFonts w:asciiTheme="minorHAnsi" w:hAnsiTheme="minorHAnsi" w:cstheme="minorBidi"/>
          <w:lang w:val="en-GB"/>
        </w:rPr>
        <w:t xml:space="preserve">it </w:t>
      </w:r>
      <w:r w:rsidR="00000CD5" w:rsidRPr="004A4F69">
        <w:rPr>
          <w:rFonts w:asciiTheme="minorHAnsi" w:hAnsiTheme="minorHAnsi" w:cstheme="minorBidi"/>
          <w:lang w:val="en-GB"/>
        </w:rPr>
        <w:t xml:space="preserve">is more precise and </w:t>
      </w:r>
      <w:r w:rsidR="00057606" w:rsidRPr="004A4F69">
        <w:rPr>
          <w:rFonts w:asciiTheme="minorHAnsi" w:hAnsiTheme="minorHAnsi" w:cstheme="minorBidi"/>
          <w:lang w:val="en-GB"/>
        </w:rPr>
        <w:t>does not include specific learning difficulties such as dyslexia or dyspraxia.</w:t>
      </w:r>
      <w:r w:rsidR="3F0951CF" w:rsidRPr="004A4F69">
        <w:rPr>
          <w:rFonts w:asciiTheme="minorHAnsi" w:hAnsiTheme="minorHAnsi" w:cstheme="minorBidi"/>
          <w:lang w:val="en-GB"/>
        </w:rPr>
        <w:t xml:space="preserve"> </w:t>
      </w:r>
      <w:r w:rsidR="614294E7" w:rsidRPr="004A4F69">
        <w:rPr>
          <w:rFonts w:asciiTheme="minorHAnsi" w:hAnsiTheme="minorHAnsi" w:cstheme="minorBidi"/>
          <w:lang w:val="en-GB"/>
        </w:rPr>
        <w:t>Intellectual disabilit</w:t>
      </w:r>
      <w:r w:rsidR="00E47705">
        <w:rPr>
          <w:rFonts w:asciiTheme="minorHAnsi" w:hAnsiTheme="minorHAnsi" w:cstheme="minorBidi"/>
          <w:lang w:val="en-GB"/>
        </w:rPr>
        <w:t>y</w:t>
      </w:r>
      <w:r w:rsidR="614294E7" w:rsidRPr="004A4F69">
        <w:rPr>
          <w:rFonts w:asciiTheme="minorHAnsi" w:hAnsiTheme="minorHAnsi" w:cstheme="minorBidi"/>
          <w:lang w:val="en-GB"/>
        </w:rPr>
        <w:t xml:space="preserve"> covers a wide range of abilities and disabilities, skill</w:t>
      </w:r>
      <w:r w:rsidR="58771685" w:rsidRPr="004A4F69">
        <w:rPr>
          <w:rFonts w:asciiTheme="minorHAnsi" w:hAnsiTheme="minorHAnsi" w:cstheme="minorBidi"/>
          <w:lang w:val="en-GB"/>
        </w:rPr>
        <w:t>s</w:t>
      </w:r>
      <w:r w:rsidR="614294E7" w:rsidRPr="004A4F69">
        <w:rPr>
          <w:rFonts w:asciiTheme="minorHAnsi" w:hAnsiTheme="minorHAnsi" w:cstheme="minorBidi"/>
          <w:lang w:val="en-GB"/>
        </w:rPr>
        <w:t xml:space="preserve"> and limitations</w:t>
      </w:r>
      <w:r w:rsidR="58771685" w:rsidRPr="004A4F69">
        <w:rPr>
          <w:rFonts w:asciiTheme="minorHAnsi" w:hAnsiTheme="minorHAnsi" w:cstheme="minorBidi"/>
          <w:lang w:val="en-GB"/>
        </w:rPr>
        <w:t xml:space="preserve"> ranging from mild to severe and profound.</w:t>
      </w:r>
      <w:r w:rsidR="007F06C8" w:rsidRPr="004A4F69">
        <w:rPr>
          <w:rFonts w:asciiTheme="minorHAnsi" w:hAnsiTheme="minorHAnsi" w:cstheme="minorBidi"/>
          <w:lang w:val="en-GB"/>
        </w:rPr>
        <w:t xml:space="preserve"> </w:t>
      </w:r>
      <w:r w:rsidR="00420C77" w:rsidRPr="004A4F69">
        <w:rPr>
          <w:rFonts w:asciiTheme="minorHAnsi" w:hAnsiTheme="minorHAnsi" w:cstheme="minorBidi"/>
        </w:rPr>
        <w:t>Common intellectual disabilities include Downs syndrome, Fragile X syndrom</w:t>
      </w:r>
      <w:r w:rsidR="65754DAF" w:rsidRPr="004A4F69">
        <w:rPr>
          <w:rFonts w:asciiTheme="minorHAnsi" w:hAnsiTheme="minorHAnsi" w:cstheme="minorBidi"/>
        </w:rPr>
        <w:t xml:space="preserve">e, </w:t>
      </w:r>
      <w:r w:rsidR="00580D6A">
        <w:rPr>
          <w:rFonts w:asciiTheme="minorHAnsi" w:hAnsiTheme="minorHAnsi" w:cstheme="minorBidi"/>
        </w:rPr>
        <w:t>c</w:t>
      </w:r>
      <w:r w:rsidR="00420C77" w:rsidRPr="004A4F69">
        <w:rPr>
          <w:rFonts w:asciiTheme="minorHAnsi" w:hAnsiTheme="minorHAnsi" w:cstheme="minorBidi"/>
        </w:rPr>
        <w:t xml:space="preserve">erebral </w:t>
      </w:r>
      <w:r w:rsidR="00580D6A">
        <w:rPr>
          <w:rFonts w:asciiTheme="minorHAnsi" w:hAnsiTheme="minorHAnsi" w:cstheme="minorBidi"/>
        </w:rPr>
        <w:t>p</w:t>
      </w:r>
      <w:r w:rsidR="00420C77" w:rsidRPr="004A4F69">
        <w:rPr>
          <w:rFonts w:asciiTheme="minorHAnsi" w:hAnsiTheme="minorHAnsi" w:cstheme="minorBidi"/>
        </w:rPr>
        <w:t>alsy</w:t>
      </w:r>
      <w:r w:rsidR="4CC4CD4D" w:rsidRPr="004A4F69">
        <w:rPr>
          <w:rFonts w:asciiTheme="minorHAnsi" w:hAnsiTheme="minorHAnsi" w:cstheme="minorBidi"/>
        </w:rPr>
        <w:t xml:space="preserve"> and certain autistic spectrum disorders</w:t>
      </w:r>
      <w:r w:rsidR="00420C77" w:rsidRPr="004A4F69">
        <w:rPr>
          <w:rFonts w:asciiTheme="minorHAnsi" w:hAnsiTheme="minorHAnsi" w:cstheme="minorBidi"/>
        </w:rPr>
        <w:t>.</w:t>
      </w:r>
      <w:r w:rsidR="00420C77" w:rsidRPr="004A4F69">
        <w:rPr>
          <w:rFonts w:asciiTheme="minorHAnsi" w:hAnsiTheme="minorHAnsi" w:cstheme="minorBidi"/>
          <w:lang w:val="en-GB"/>
        </w:rPr>
        <w:t xml:space="preserve"> </w:t>
      </w:r>
      <w:r w:rsidR="00582DAA" w:rsidRPr="004A4F69">
        <w:rPr>
          <w:rFonts w:asciiTheme="minorHAnsi" w:hAnsiTheme="minorHAnsi" w:cstheme="minorBidi"/>
          <w:lang w:val="en-GB"/>
        </w:rPr>
        <w:t xml:space="preserve">The prevalence </w:t>
      </w:r>
      <w:r w:rsidR="00000CD5" w:rsidRPr="004A4F69">
        <w:rPr>
          <w:rFonts w:asciiTheme="minorHAnsi" w:hAnsiTheme="minorHAnsi" w:cstheme="minorBidi"/>
          <w:lang w:val="en-GB"/>
        </w:rPr>
        <w:t xml:space="preserve">of intellectual disability </w:t>
      </w:r>
      <w:r w:rsidR="00582DAA" w:rsidRPr="004A4F69">
        <w:rPr>
          <w:rFonts w:asciiTheme="minorHAnsi" w:hAnsiTheme="minorHAnsi" w:cstheme="minorBidi"/>
          <w:lang w:val="en-GB"/>
        </w:rPr>
        <w:t xml:space="preserve">is approximately 3% of children and 2% of adults, although 3 in 4 adults </w:t>
      </w:r>
      <w:r w:rsidR="003F331D" w:rsidRPr="004A4F69">
        <w:rPr>
          <w:rFonts w:asciiTheme="minorHAnsi" w:hAnsiTheme="minorHAnsi" w:cstheme="minorBidi"/>
          <w:lang w:val="en-GB"/>
        </w:rPr>
        <w:t>with intellectual</w:t>
      </w:r>
      <w:r w:rsidR="00582DAA" w:rsidRPr="004A4F69">
        <w:rPr>
          <w:rFonts w:asciiTheme="minorHAnsi" w:hAnsiTheme="minorHAnsi" w:cstheme="minorBidi"/>
          <w:lang w:val="en-GB"/>
        </w:rPr>
        <w:t xml:space="preserve"> disability </w:t>
      </w:r>
      <w:r w:rsidR="00DD5C5E" w:rsidRPr="004A4F69">
        <w:rPr>
          <w:rFonts w:asciiTheme="minorHAnsi" w:hAnsiTheme="minorHAnsi" w:cstheme="minorBidi"/>
          <w:lang w:val="en-GB"/>
        </w:rPr>
        <w:t xml:space="preserve">remain </w:t>
      </w:r>
      <w:r w:rsidR="00582DAA" w:rsidRPr="004A4F69">
        <w:rPr>
          <w:rFonts w:asciiTheme="minorHAnsi" w:hAnsiTheme="minorHAnsi" w:cstheme="minorBidi"/>
          <w:lang w:val="en-GB"/>
        </w:rPr>
        <w:t>undiagnosed</w:t>
      </w:r>
      <w:r w:rsidR="00DD5C5E" w:rsidRPr="004A4F69">
        <w:rPr>
          <w:rFonts w:asciiTheme="minorHAnsi" w:hAnsiTheme="minorHAnsi" w:cstheme="minorBidi"/>
          <w:lang w:val="en-GB"/>
        </w:rPr>
        <w:t xml:space="preserve"> and </w:t>
      </w:r>
      <w:r w:rsidR="4CC4CD4D" w:rsidRPr="004A4F69">
        <w:rPr>
          <w:rFonts w:asciiTheme="minorHAnsi" w:hAnsiTheme="minorHAnsi" w:cstheme="minorBidi"/>
          <w:lang w:val="en-GB"/>
        </w:rPr>
        <w:t xml:space="preserve">are </w:t>
      </w:r>
      <w:r w:rsidR="00DD5C5E" w:rsidRPr="004A4F69">
        <w:rPr>
          <w:rFonts w:asciiTheme="minorHAnsi" w:hAnsiTheme="minorHAnsi" w:cstheme="minorBidi"/>
          <w:lang w:val="en-GB"/>
        </w:rPr>
        <w:t>unknown to services</w:t>
      </w:r>
      <w:r w:rsidR="00132225" w:rsidRPr="004A4F69">
        <w:rPr>
          <w:rFonts w:asciiTheme="minorHAnsi" w:hAnsiTheme="minorHAnsi" w:cstheme="minorBidi"/>
          <w:lang w:val="en-GB"/>
        </w:rPr>
        <w:t xml:space="preserve"> (</w:t>
      </w:r>
      <w:r w:rsidR="00886FF2" w:rsidRPr="004A4F69">
        <w:rPr>
          <w:rFonts w:asciiTheme="minorHAnsi" w:hAnsiTheme="minorHAnsi" w:cstheme="minorBidi"/>
          <w:lang w:val="en-GB"/>
        </w:rPr>
        <w:t>Emerson 2004</w:t>
      </w:r>
      <w:r w:rsidR="00132225" w:rsidRPr="004A4F69">
        <w:rPr>
          <w:rFonts w:asciiTheme="minorHAnsi" w:hAnsiTheme="minorHAnsi" w:cstheme="minorBidi"/>
          <w:lang w:val="en-GB"/>
        </w:rPr>
        <w:t>).</w:t>
      </w:r>
      <w:r w:rsidR="00582DAA" w:rsidRPr="004A4F69">
        <w:rPr>
          <w:rFonts w:asciiTheme="minorHAnsi" w:hAnsiTheme="minorHAnsi" w:cstheme="minorBidi"/>
          <w:lang w:val="en-GB"/>
        </w:rPr>
        <w:t xml:space="preserve"> </w:t>
      </w:r>
      <w:r w:rsidR="00000CD5" w:rsidRPr="004A4F69">
        <w:rPr>
          <w:rFonts w:asciiTheme="minorHAnsi" w:hAnsiTheme="minorHAnsi" w:cstheme="minorBidi"/>
          <w:lang w:val="en-GB"/>
        </w:rPr>
        <w:t>In total</w:t>
      </w:r>
      <w:r w:rsidR="00A204BD" w:rsidRPr="004A4F69">
        <w:rPr>
          <w:rFonts w:asciiTheme="minorHAnsi" w:hAnsiTheme="minorHAnsi" w:cstheme="minorBidi"/>
          <w:lang w:val="en-GB"/>
        </w:rPr>
        <w:t>,</w:t>
      </w:r>
      <w:r w:rsidR="00000CD5" w:rsidRPr="004A4F69">
        <w:rPr>
          <w:rFonts w:asciiTheme="minorHAnsi" w:hAnsiTheme="minorHAnsi" w:cstheme="minorBidi"/>
          <w:lang w:val="en-GB"/>
        </w:rPr>
        <w:t xml:space="preserve"> an estimated</w:t>
      </w:r>
      <w:r w:rsidR="007F06C8" w:rsidRPr="004A4F69">
        <w:rPr>
          <w:rFonts w:asciiTheme="minorHAnsi" w:hAnsiTheme="minorHAnsi" w:cstheme="minorBidi"/>
          <w:lang w:val="en-GB"/>
        </w:rPr>
        <w:t xml:space="preserve"> 1.</w:t>
      </w:r>
      <w:r w:rsidR="000D29A9">
        <w:rPr>
          <w:rFonts w:asciiTheme="minorHAnsi" w:hAnsiTheme="minorHAnsi" w:cstheme="minorBidi"/>
          <w:lang w:val="en-GB"/>
        </w:rPr>
        <w:t>2</w:t>
      </w:r>
      <w:r w:rsidR="007F06C8" w:rsidRPr="004A4F69">
        <w:rPr>
          <w:rFonts w:asciiTheme="minorHAnsi" w:hAnsiTheme="minorHAnsi" w:cstheme="minorBidi"/>
          <w:lang w:val="en-GB"/>
        </w:rPr>
        <w:t xml:space="preserve"> million people in England </w:t>
      </w:r>
      <w:r w:rsidR="00000CD5" w:rsidRPr="004A4F69">
        <w:rPr>
          <w:rFonts w:asciiTheme="minorHAnsi" w:hAnsiTheme="minorHAnsi" w:cstheme="minorBidi"/>
          <w:lang w:val="en-GB"/>
        </w:rPr>
        <w:t xml:space="preserve">have an intellectual disability </w:t>
      </w:r>
      <w:r w:rsidR="007F06C8" w:rsidRPr="004A4F69">
        <w:rPr>
          <w:rFonts w:asciiTheme="minorHAnsi" w:hAnsiTheme="minorHAnsi" w:cstheme="minorBidi"/>
          <w:lang w:val="en-GB"/>
        </w:rPr>
        <w:t>(</w:t>
      </w:r>
      <w:r w:rsidR="000D29A9" w:rsidRPr="004A4F69">
        <w:rPr>
          <w:rFonts w:asciiTheme="minorHAnsi" w:hAnsiTheme="minorHAnsi" w:cstheme="minorBidi"/>
          <w:lang w:val="en-GB"/>
        </w:rPr>
        <w:t>Emerson, Baines, Allerton &amp; Welch 2012</w:t>
      </w:r>
      <w:r w:rsidR="007F06C8" w:rsidRPr="004A4F69">
        <w:rPr>
          <w:rFonts w:asciiTheme="minorHAnsi" w:hAnsiTheme="minorHAnsi" w:cstheme="minorBidi"/>
          <w:lang w:val="en-GB"/>
        </w:rPr>
        <w:t>)</w:t>
      </w:r>
      <w:r w:rsidR="0FC68766" w:rsidRPr="004A4F69">
        <w:rPr>
          <w:rFonts w:asciiTheme="minorHAnsi" w:hAnsiTheme="minorHAnsi" w:cstheme="minorBidi"/>
          <w:lang w:val="en-GB"/>
        </w:rPr>
        <w:t xml:space="preserve">. Like the general </w:t>
      </w:r>
      <w:r w:rsidR="0005085F" w:rsidRPr="004A4F69">
        <w:rPr>
          <w:rFonts w:asciiTheme="minorHAnsi" w:hAnsiTheme="minorHAnsi" w:cstheme="minorBidi"/>
          <w:lang w:val="en-GB"/>
        </w:rPr>
        <w:t>population, people with intellectua</w:t>
      </w:r>
      <w:r w:rsidR="002A1E48" w:rsidRPr="004A4F69">
        <w:rPr>
          <w:rFonts w:asciiTheme="minorHAnsi" w:hAnsiTheme="minorHAnsi" w:cstheme="minorBidi"/>
          <w:lang w:val="en-GB"/>
        </w:rPr>
        <w:t>l</w:t>
      </w:r>
      <w:r w:rsidR="0FC68766" w:rsidRPr="004A4F69">
        <w:rPr>
          <w:rFonts w:asciiTheme="minorHAnsi" w:hAnsiTheme="minorHAnsi" w:cstheme="minorBidi"/>
          <w:lang w:val="en-GB"/>
        </w:rPr>
        <w:t xml:space="preserve"> disabilities are also living longer</w:t>
      </w:r>
      <w:r w:rsidR="00420C77" w:rsidRPr="004A4F69">
        <w:rPr>
          <w:rFonts w:asciiTheme="minorHAnsi" w:hAnsiTheme="minorHAnsi" w:cstheme="minorBidi"/>
          <w:lang w:val="en-GB"/>
        </w:rPr>
        <w:t xml:space="preserve"> </w:t>
      </w:r>
      <w:r w:rsidR="39C6285D" w:rsidRPr="004A4F69">
        <w:rPr>
          <w:rFonts w:asciiTheme="minorHAnsi" w:hAnsiTheme="minorHAnsi" w:cstheme="minorBidi"/>
          <w:lang w:val="en-GB"/>
        </w:rPr>
        <w:t xml:space="preserve">with an associated risk </w:t>
      </w:r>
      <w:r w:rsidR="51B7010B" w:rsidRPr="004A4F69">
        <w:rPr>
          <w:rFonts w:asciiTheme="minorHAnsi" w:hAnsiTheme="minorHAnsi" w:cstheme="minorBidi"/>
          <w:lang w:val="en-GB"/>
        </w:rPr>
        <w:t>of</w:t>
      </w:r>
      <w:r w:rsidR="39C6285D" w:rsidRPr="004A4F69">
        <w:rPr>
          <w:rFonts w:asciiTheme="minorHAnsi" w:hAnsiTheme="minorHAnsi" w:cstheme="minorBidi"/>
          <w:lang w:val="en-GB"/>
        </w:rPr>
        <w:t xml:space="preserve"> death from risk factors common within the general population.</w:t>
      </w:r>
    </w:p>
    <w:p w14:paraId="157B2493" w14:textId="77777777" w:rsidR="005D6D2F" w:rsidRDefault="005D6D2F" w:rsidP="004A4F69">
      <w:pPr>
        <w:rPr>
          <w:rFonts w:asciiTheme="minorHAnsi" w:hAnsiTheme="minorHAnsi" w:cstheme="minorBidi"/>
          <w:lang w:val="en-GB"/>
        </w:rPr>
      </w:pPr>
    </w:p>
    <w:p w14:paraId="3F76FAD2" w14:textId="24C90B07" w:rsidR="004B4AEA" w:rsidRPr="004A4F69" w:rsidRDefault="537DCB1D" w:rsidP="004A4F69">
      <w:pPr>
        <w:rPr>
          <w:rFonts w:asciiTheme="minorHAnsi" w:hAnsiTheme="minorHAnsi"/>
        </w:rPr>
      </w:pPr>
      <w:r w:rsidRPr="4BC985A0">
        <w:rPr>
          <w:rFonts w:asciiTheme="minorHAnsi" w:hAnsiTheme="minorHAnsi" w:cstheme="minorBidi"/>
          <w:lang w:val="en-GB"/>
        </w:rPr>
        <w:t>However, p</w:t>
      </w:r>
      <w:r w:rsidR="3A3D9B61" w:rsidRPr="4BC985A0">
        <w:rPr>
          <w:rFonts w:asciiTheme="minorHAnsi" w:hAnsiTheme="minorHAnsi" w:cstheme="minorBidi"/>
          <w:lang w:val="en-GB"/>
        </w:rPr>
        <w:t>eople</w:t>
      </w:r>
      <w:r w:rsidR="00000CD5" w:rsidRPr="4BC985A0">
        <w:rPr>
          <w:rFonts w:asciiTheme="minorHAnsi" w:hAnsiTheme="minorHAnsi" w:cstheme="minorBidi"/>
          <w:lang w:val="en-GB"/>
        </w:rPr>
        <w:t xml:space="preserve"> with intellectual disability are </w:t>
      </w:r>
      <w:r w:rsidR="00686676" w:rsidRPr="4BC985A0">
        <w:rPr>
          <w:rFonts w:asciiTheme="minorHAnsi" w:hAnsiTheme="minorHAnsi" w:cstheme="minorBidi"/>
          <w:lang w:val="en-GB"/>
        </w:rPr>
        <w:t xml:space="preserve">more likely </w:t>
      </w:r>
      <w:r w:rsidR="56F39CCA" w:rsidRPr="4BC985A0">
        <w:rPr>
          <w:rFonts w:asciiTheme="minorHAnsi" w:hAnsiTheme="minorHAnsi" w:cstheme="minorBidi"/>
          <w:lang w:val="en-GB"/>
        </w:rPr>
        <w:t xml:space="preserve">to </w:t>
      </w:r>
      <w:r w:rsidR="00686676" w:rsidRPr="4BC985A0">
        <w:rPr>
          <w:rFonts w:asciiTheme="minorHAnsi" w:hAnsiTheme="minorHAnsi" w:cstheme="minorBidi"/>
          <w:lang w:val="en-GB"/>
        </w:rPr>
        <w:t>suffer major illn</w:t>
      </w:r>
      <w:r w:rsidR="00582DAA" w:rsidRPr="4BC985A0">
        <w:rPr>
          <w:rFonts w:asciiTheme="minorHAnsi" w:hAnsiTheme="minorHAnsi" w:cstheme="minorBidi"/>
          <w:lang w:val="en-GB"/>
        </w:rPr>
        <w:t>ess</w:t>
      </w:r>
      <w:r w:rsidR="00210274">
        <w:rPr>
          <w:rFonts w:asciiTheme="minorHAnsi" w:hAnsiTheme="minorHAnsi" w:cstheme="minorBidi"/>
          <w:lang w:val="en-GB"/>
        </w:rPr>
        <w:t>es</w:t>
      </w:r>
      <w:r w:rsidR="00582DAA" w:rsidRPr="4BC985A0">
        <w:rPr>
          <w:rFonts w:asciiTheme="minorHAnsi" w:hAnsiTheme="minorHAnsi" w:cstheme="minorBidi"/>
          <w:lang w:val="en-GB"/>
        </w:rPr>
        <w:t>, develop illness earlier</w:t>
      </w:r>
      <w:r w:rsidR="006B6CA4" w:rsidRPr="4BC985A0">
        <w:rPr>
          <w:rFonts w:asciiTheme="minorHAnsi" w:hAnsiTheme="minorHAnsi" w:cstheme="minorBidi"/>
          <w:lang w:val="en-GB"/>
        </w:rPr>
        <w:t xml:space="preserve"> and life expectancy for men and women is thirteen and twenty years shorter respectively</w:t>
      </w:r>
      <w:r w:rsidR="00000CD5" w:rsidRPr="4BC985A0">
        <w:rPr>
          <w:rFonts w:asciiTheme="minorHAnsi" w:hAnsiTheme="minorHAnsi" w:cstheme="minorBidi"/>
          <w:lang w:val="en-GB"/>
        </w:rPr>
        <w:t xml:space="preserve"> </w:t>
      </w:r>
      <w:r w:rsidR="006B6CA4" w:rsidRPr="4BC985A0">
        <w:rPr>
          <w:rFonts w:asciiTheme="minorHAnsi" w:hAnsiTheme="minorHAnsi" w:cstheme="minorBidi"/>
          <w:lang w:val="en-GB"/>
        </w:rPr>
        <w:t>(</w:t>
      </w:r>
      <w:r w:rsidR="006B6CA4" w:rsidRPr="4BC985A0">
        <w:rPr>
          <w:rFonts w:asciiTheme="minorHAnsi" w:hAnsiTheme="minorHAnsi" w:cstheme="minorBidi"/>
        </w:rPr>
        <w:t>Heslop</w:t>
      </w:r>
      <w:r w:rsidR="009445CC">
        <w:rPr>
          <w:rFonts w:asciiTheme="minorHAnsi" w:hAnsiTheme="minorHAnsi" w:cstheme="minorBidi"/>
        </w:rPr>
        <w:t xml:space="preserve"> et al.</w:t>
      </w:r>
      <w:r w:rsidR="006B6CA4" w:rsidRPr="4BC985A0">
        <w:rPr>
          <w:rFonts w:asciiTheme="minorHAnsi" w:hAnsiTheme="minorHAnsi" w:cstheme="minorBidi"/>
        </w:rPr>
        <w:t xml:space="preserve"> 2014</w:t>
      </w:r>
      <w:r w:rsidR="00DD5C5E" w:rsidRPr="4BC985A0">
        <w:rPr>
          <w:rFonts w:asciiTheme="minorHAnsi" w:hAnsiTheme="minorHAnsi" w:cstheme="minorBidi"/>
          <w:lang w:val="en-GB"/>
        </w:rPr>
        <w:t>)</w:t>
      </w:r>
      <w:r w:rsidR="008F4FD3" w:rsidRPr="4BC985A0">
        <w:rPr>
          <w:rFonts w:asciiTheme="minorHAnsi" w:hAnsiTheme="minorHAnsi" w:cstheme="minorBidi"/>
          <w:lang w:val="en-GB"/>
        </w:rPr>
        <w:t xml:space="preserve">. </w:t>
      </w:r>
      <w:r w:rsidR="00CB4346">
        <w:rPr>
          <w:rFonts w:asciiTheme="minorHAnsi" w:hAnsiTheme="minorHAnsi" w:cstheme="minorBidi"/>
          <w:lang w:val="en-GB"/>
        </w:rPr>
        <w:t xml:space="preserve">Compared to the general population, people with intellectual disability have higher overall levels of chronic disease such as diabetes (18.5%) and greater </w:t>
      </w:r>
      <w:r w:rsidR="00B25D7C">
        <w:rPr>
          <w:rFonts w:asciiTheme="minorHAnsi" w:hAnsiTheme="minorHAnsi" w:cstheme="minorBidi"/>
          <w:lang w:val="en-GB"/>
        </w:rPr>
        <w:t xml:space="preserve">use of </w:t>
      </w:r>
      <w:r w:rsidR="00CB4346">
        <w:rPr>
          <w:rFonts w:asciiTheme="minorHAnsi" w:hAnsiTheme="minorHAnsi" w:cstheme="minorBidi"/>
          <w:lang w:val="en-GB"/>
        </w:rPr>
        <w:t>primary care (</w:t>
      </w:r>
      <w:r w:rsidR="00B8021B">
        <w:rPr>
          <w:rFonts w:asciiTheme="minorHAnsi" w:hAnsiTheme="minorHAnsi" w:cstheme="minorBidi"/>
          <w:lang w:val="en-GB"/>
        </w:rPr>
        <w:t>Carey et al. 2016).</w:t>
      </w:r>
      <w:r w:rsidR="00CB4346">
        <w:rPr>
          <w:rFonts w:asciiTheme="minorHAnsi" w:hAnsiTheme="minorHAnsi" w:cstheme="minorBidi"/>
          <w:lang w:val="en-GB"/>
        </w:rPr>
        <w:t xml:space="preserve"> </w:t>
      </w:r>
      <w:r w:rsidR="00D73AD5" w:rsidRPr="4BC985A0">
        <w:rPr>
          <w:rFonts w:asciiTheme="minorHAnsi" w:hAnsiTheme="minorHAnsi" w:cstheme="minorBidi"/>
          <w:lang w:val="en-GB"/>
        </w:rPr>
        <w:t xml:space="preserve">Obesity and respiratory disease are </w:t>
      </w:r>
      <w:r w:rsidR="00DD5C5E" w:rsidRPr="4BC985A0">
        <w:rPr>
          <w:rFonts w:asciiTheme="minorHAnsi" w:hAnsiTheme="minorHAnsi" w:cstheme="minorBidi"/>
          <w:lang w:val="en-GB"/>
        </w:rPr>
        <w:t>significant comorbidities</w:t>
      </w:r>
      <w:r w:rsidR="00D73AD5" w:rsidRPr="4BC985A0">
        <w:rPr>
          <w:rFonts w:asciiTheme="minorHAnsi" w:hAnsiTheme="minorHAnsi" w:cstheme="minorBidi"/>
          <w:lang w:val="en-GB"/>
        </w:rPr>
        <w:t xml:space="preserve">, </w:t>
      </w:r>
      <w:r w:rsidR="00755A12" w:rsidRPr="4BC985A0">
        <w:rPr>
          <w:rFonts w:asciiTheme="minorHAnsi" w:hAnsiTheme="minorHAnsi" w:cstheme="minorBidi"/>
          <w:lang w:val="en-GB"/>
        </w:rPr>
        <w:t>with obesity affecting up to 51% of people with intellectual disability compared to 29% of the general population (Stedman &amp; Leland</w:t>
      </w:r>
      <w:r w:rsidR="00580D6A">
        <w:rPr>
          <w:rFonts w:asciiTheme="minorHAnsi" w:hAnsiTheme="minorHAnsi" w:cstheme="minorBidi"/>
          <w:lang w:val="en-GB"/>
        </w:rPr>
        <w:t>,</w:t>
      </w:r>
      <w:r w:rsidR="00755A12" w:rsidRPr="4BC985A0">
        <w:rPr>
          <w:rFonts w:asciiTheme="minorHAnsi" w:hAnsiTheme="minorHAnsi" w:cstheme="minorBidi"/>
          <w:lang w:val="en-GB"/>
        </w:rPr>
        <w:t xml:space="preserve"> 2010) and respiratory disease affecting 19.8% compared with 15.5%</w:t>
      </w:r>
      <w:r w:rsidR="00D73AD5" w:rsidRPr="4BC985A0">
        <w:rPr>
          <w:rFonts w:asciiTheme="minorHAnsi" w:hAnsiTheme="minorHAnsi" w:cstheme="minorBidi"/>
          <w:lang w:val="en-GB"/>
        </w:rPr>
        <w:t>.</w:t>
      </w:r>
      <w:r w:rsidR="003F331D" w:rsidRPr="4BC985A0">
        <w:rPr>
          <w:rFonts w:asciiTheme="minorHAnsi" w:hAnsiTheme="minorHAnsi" w:cstheme="minorBidi"/>
          <w:lang w:val="en-GB"/>
        </w:rPr>
        <w:t xml:space="preserve"> </w:t>
      </w:r>
      <w:r w:rsidR="00D73AD5" w:rsidRPr="4BC985A0">
        <w:rPr>
          <w:rFonts w:asciiTheme="minorHAnsi" w:hAnsiTheme="minorHAnsi" w:cstheme="minorBidi"/>
          <w:lang w:val="en-GB"/>
        </w:rPr>
        <w:t xml:space="preserve">The main cause of death is respiratory disease (52%) related to pneumonia and aspiration. </w:t>
      </w:r>
      <w:r w:rsidR="00686676" w:rsidRPr="4BC985A0">
        <w:rPr>
          <w:rFonts w:asciiTheme="minorHAnsi" w:hAnsiTheme="minorHAnsi" w:cstheme="minorBidi"/>
          <w:lang w:val="en-GB"/>
        </w:rPr>
        <w:t xml:space="preserve"> </w:t>
      </w:r>
      <w:r w:rsidR="0951FF09" w:rsidRPr="4BC985A0">
        <w:rPr>
          <w:rFonts w:asciiTheme="minorHAnsi" w:hAnsiTheme="minorHAnsi" w:cstheme="minorBidi"/>
          <w:lang w:val="en-GB"/>
        </w:rPr>
        <w:t>T</w:t>
      </w:r>
      <w:r w:rsidR="58C07A89" w:rsidRPr="4BC985A0">
        <w:rPr>
          <w:rFonts w:asciiTheme="minorHAnsi" w:hAnsiTheme="minorHAnsi" w:cstheme="minorBidi"/>
          <w:lang w:val="en-GB"/>
        </w:rPr>
        <w:t xml:space="preserve">he </w:t>
      </w:r>
      <w:r w:rsidR="009445CC">
        <w:rPr>
          <w:rFonts w:asciiTheme="minorHAnsi" w:hAnsiTheme="minorHAnsi" w:cstheme="minorBidi"/>
          <w:lang w:val="en-GB"/>
        </w:rPr>
        <w:t xml:space="preserve">confidential inquiry into the premature </w:t>
      </w:r>
      <w:r w:rsidR="00905AC5">
        <w:rPr>
          <w:rFonts w:asciiTheme="minorHAnsi" w:hAnsiTheme="minorHAnsi" w:cstheme="minorBidi"/>
          <w:lang w:val="en-GB"/>
        </w:rPr>
        <w:t>deaths of people with learning disabilities (</w:t>
      </w:r>
      <w:r w:rsidR="58C07A89" w:rsidRPr="4BC985A0">
        <w:rPr>
          <w:rFonts w:asciiTheme="minorHAnsi" w:hAnsiTheme="minorHAnsi" w:cstheme="minorBidi"/>
          <w:lang w:val="en-GB"/>
        </w:rPr>
        <w:t>CIPOLD</w:t>
      </w:r>
      <w:r w:rsidR="00905AC5">
        <w:rPr>
          <w:rFonts w:asciiTheme="minorHAnsi" w:hAnsiTheme="minorHAnsi" w:cstheme="minorBidi"/>
          <w:lang w:val="en-GB"/>
        </w:rPr>
        <w:t>)</w:t>
      </w:r>
      <w:r w:rsidR="58C07A89" w:rsidRPr="4BC985A0">
        <w:rPr>
          <w:rFonts w:asciiTheme="minorHAnsi" w:hAnsiTheme="minorHAnsi" w:cstheme="minorBidi"/>
          <w:lang w:val="en-GB"/>
        </w:rPr>
        <w:t xml:space="preserve"> in 2014 found 42% of deaths to be premature, most commonly due to delays or problems with diagnosis</w:t>
      </w:r>
      <w:r w:rsidR="7972BE84" w:rsidRPr="4BC985A0">
        <w:rPr>
          <w:rFonts w:asciiTheme="minorHAnsi" w:hAnsiTheme="minorHAnsi" w:cstheme="minorBidi"/>
          <w:lang w:val="en-GB"/>
        </w:rPr>
        <w:t xml:space="preserve"> or treatment, problems identifying needs and providing appropriate care in response to changing needs</w:t>
      </w:r>
      <w:r w:rsidR="009445CC">
        <w:rPr>
          <w:rFonts w:asciiTheme="minorHAnsi" w:hAnsiTheme="minorHAnsi" w:cstheme="minorBidi"/>
          <w:lang w:val="en-GB"/>
        </w:rPr>
        <w:t xml:space="preserve"> (Heslop et al</w:t>
      </w:r>
      <w:r w:rsidR="00905AC5">
        <w:rPr>
          <w:rFonts w:asciiTheme="minorHAnsi" w:hAnsiTheme="minorHAnsi" w:cstheme="minorBidi"/>
          <w:lang w:val="en-GB"/>
        </w:rPr>
        <w:t>.</w:t>
      </w:r>
      <w:r w:rsidR="009445CC">
        <w:rPr>
          <w:rFonts w:asciiTheme="minorHAnsi" w:hAnsiTheme="minorHAnsi" w:cstheme="minorBidi"/>
          <w:lang w:val="en-GB"/>
        </w:rPr>
        <w:t xml:space="preserve"> 2014)</w:t>
      </w:r>
      <w:r w:rsidR="7972BE84" w:rsidRPr="4BC985A0">
        <w:rPr>
          <w:rFonts w:asciiTheme="minorHAnsi" w:hAnsiTheme="minorHAnsi" w:cstheme="minorBidi"/>
          <w:lang w:val="en-GB"/>
        </w:rPr>
        <w:t>.</w:t>
      </w:r>
    </w:p>
    <w:p w14:paraId="29C2CF0D" w14:textId="77777777" w:rsidR="002B7DE9" w:rsidRPr="004A4F69" w:rsidRDefault="002B7DE9" w:rsidP="004A4F69">
      <w:pPr>
        <w:autoSpaceDE w:val="0"/>
        <w:autoSpaceDN w:val="0"/>
        <w:adjustRightInd w:val="0"/>
        <w:rPr>
          <w:rFonts w:asciiTheme="minorHAnsi" w:hAnsiTheme="minorHAnsi"/>
        </w:rPr>
      </w:pPr>
    </w:p>
    <w:p w14:paraId="1D90302B" w14:textId="64B94008" w:rsidR="00546B37" w:rsidRPr="004A4F69" w:rsidRDefault="008F7227" w:rsidP="008F1DB6">
      <w:pPr>
        <w:outlineLvl w:val="0"/>
        <w:rPr>
          <w:rFonts w:asciiTheme="minorHAnsi" w:hAnsiTheme="minorHAnsi"/>
          <w:b/>
          <w:lang w:val="en-GB"/>
        </w:rPr>
      </w:pPr>
      <w:r w:rsidRPr="004A4F69">
        <w:rPr>
          <w:rFonts w:asciiTheme="minorHAnsi" w:hAnsiTheme="minorHAnsi" w:cstheme="minorBidi"/>
          <w:b/>
          <w:bCs/>
          <w:lang w:val="en-GB"/>
        </w:rPr>
        <w:t xml:space="preserve">Barriers to </w:t>
      </w:r>
      <w:r w:rsidR="005D6D2F">
        <w:rPr>
          <w:rFonts w:asciiTheme="minorHAnsi" w:hAnsiTheme="minorHAnsi" w:cstheme="minorBidi"/>
          <w:b/>
          <w:bCs/>
          <w:lang w:val="en-GB"/>
        </w:rPr>
        <w:t>h</w:t>
      </w:r>
      <w:r w:rsidRPr="004A4F69">
        <w:rPr>
          <w:rFonts w:asciiTheme="minorHAnsi" w:hAnsiTheme="minorHAnsi" w:cstheme="minorBidi"/>
          <w:b/>
          <w:bCs/>
          <w:lang w:val="en-GB"/>
        </w:rPr>
        <w:t>ealthcare</w:t>
      </w:r>
    </w:p>
    <w:p w14:paraId="318DF4B3" w14:textId="77777777" w:rsidR="002B7DE9" w:rsidRPr="004A4F69" w:rsidRDefault="002B7DE9" w:rsidP="00686676">
      <w:pPr>
        <w:rPr>
          <w:rFonts w:asciiTheme="minorHAnsi" w:hAnsiTheme="minorHAnsi"/>
          <w:lang w:val="en-GB"/>
        </w:rPr>
      </w:pPr>
    </w:p>
    <w:p w14:paraId="3A707335" w14:textId="77777777" w:rsidR="005D6D2F" w:rsidRDefault="00B31C61" w:rsidP="00740BE1">
      <w:pPr>
        <w:rPr>
          <w:rFonts w:asciiTheme="minorHAnsi" w:hAnsiTheme="minorHAnsi" w:cstheme="minorBidi"/>
          <w:lang w:val="en-GB"/>
        </w:rPr>
      </w:pPr>
      <w:r w:rsidRPr="004A4F69">
        <w:rPr>
          <w:rFonts w:asciiTheme="minorHAnsi" w:hAnsiTheme="minorHAnsi" w:cstheme="minorBidi"/>
          <w:lang w:val="en-GB"/>
        </w:rPr>
        <w:t>There are a number of barriers to healthcare that p</w:t>
      </w:r>
      <w:r w:rsidR="38766BAD" w:rsidRPr="004A4F69">
        <w:rPr>
          <w:rFonts w:asciiTheme="minorHAnsi" w:hAnsiTheme="minorHAnsi" w:cstheme="minorBidi"/>
          <w:lang w:val="en-GB"/>
        </w:rPr>
        <w:t>eople</w:t>
      </w:r>
      <w:r w:rsidRPr="004A4F69">
        <w:rPr>
          <w:rFonts w:asciiTheme="minorHAnsi" w:hAnsiTheme="minorHAnsi" w:cstheme="minorBidi"/>
          <w:lang w:val="en-GB"/>
        </w:rPr>
        <w:t xml:space="preserve"> with intellectual disabilities face</w:t>
      </w:r>
      <w:r w:rsidR="6A3B800A" w:rsidRPr="004A4F69">
        <w:rPr>
          <w:rFonts w:asciiTheme="minorHAnsi" w:hAnsiTheme="minorHAnsi" w:cstheme="minorBidi"/>
          <w:lang w:val="en-GB"/>
        </w:rPr>
        <w:t xml:space="preserve"> (Figure 1)</w:t>
      </w:r>
      <w:r w:rsidR="714917D6" w:rsidRPr="004A4F69">
        <w:rPr>
          <w:rFonts w:asciiTheme="minorHAnsi" w:hAnsiTheme="minorHAnsi" w:cstheme="minorBidi"/>
          <w:lang w:val="en-GB"/>
        </w:rPr>
        <w:t xml:space="preserve"> which can be br</w:t>
      </w:r>
      <w:r w:rsidR="51B7010B" w:rsidRPr="004A4F69">
        <w:rPr>
          <w:rFonts w:asciiTheme="minorHAnsi" w:hAnsiTheme="minorHAnsi" w:cstheme="minorBidi"/>
          <w:lang w:val="en-GB"/>
        </w:rPr>
        <w:t>oa</w:t>
      </w:r>
      <w:r w:rsidR="714917D6" w:rsidRPr="004A4F69">
        <w:rPr>
          <w:rFonts w:asciiTheme="minorHAnsi" w:hAnsiTheme="minorHAnsi" w:cstheme="minorBidi"/>
          <w:lang w:val="en-GB"/>
        </w:rPr>
        <w:t>dly</w:t>
      </w:r>
      <w:r w:rsidR="51B7010B" w:rsidRPr="004A4F69">
        <w:rPr>
          <w:rFonts w:asciiTheme="minorHAnsi" w:hAnsiTheme="minorHAnsi" w:cstheme="minorBidi"/>
          <w:lang w:val="en-GB"/>
        </w:rPr>
        <w:t xml:space="preserve"> related to individual </w:t>
      </w:r>
      <w:r w:rsidR="001238C0" w:rsidRPr="004A4F69">
        <w:rPr>
          <w:rFonts w:asciiTheme="minorHAnsi" w:hAnsiTheme="minorHAnsi" w:cstheme="minorBidi"/>
          <w:lang w:val="en-GB"/>
        </w:rPr>
        <w:t xml:space="preserve">health </w:t>
      </w:r>
      <w:proofErr w:type="gramStart"/>
      <w:r w:rsidR="00E8438F" w:rsidRPr="004A4F69">
        <w:rPr>
          <w:rFonts w:asciiTheme="minorHAnsi" w:hAnsiTheme="minorHAnsi" w:cstheme="minorBidi"/>
          <w:lang w:val="en-GB"/>
        </w:rPr>
        <w:t>professionals</w:t>
      </w:r>
      <w:proofErr w:type="gramEnd"/>
      <w:r w:rsidR="00E8438F" w:rsidRPr="004A4F69">
        <w:rPr>
          <w:rFonts w:asciiTheme="minorHAnsi" w:hAnsiTheme="minorHAnsi" w:cstheme="minorBidi"/>
          <w:lang w:val="en-GB"/>
        </w:rPr>
        <w:t xml:space="preserve"> </w:t>
      </w:r>
      <w:r w:rsidR="51B7010B" w:rsidRPr="004A4F69">
        <w:rPr>
          <w:rFonts w:asciiTheme="minorHAnsi" w:hAnsiTheme="minorHAnsi" w:cstheme="minorBidi"/>
          <w:lang w:val="en-GB"/>
        </w:rPr>
        <w:t xml:space="preserve">interpersonal skills </w:t>
      </w:r>
      <w:r w:rsidR="76419E23" w:rsidRPr="004A4F69">
        <w:rPr>
          <w:rFonts w:asciiTheme="minorHAnsi" w:hAnsiTheme="minorHAnsi" w:cstheme="minorBidi"/>
          <w:lang w:val="en-GB"/>
        </w:rPr>
        <w:t xml:space="preserve">or system wide organisational </w:t>
      </w:r>
      <w:r w:rsidR="62CD0238" w:rsidRPr="004A4F69">
        <w:rPr>
          <w:rFonts w:asciiTheme="minorHAnsi" w:hAnsiTheme="minorHAnsi" w:cstheme="minorBidi"/>
          <w:lang w:val="en-GB"/>
        </w:rPr>
        <w:t>deficiencies</w:t>
      </w:r>
      <w:r w:rsidR="00E8438F" w:rsidRPr="004A4F69">
        <w:rPr>
          <w:rFonts w:asciiTheme="minorHAnsi" w:hAnsiTheme="minorHAnsi" w:cstheme="minorBidi"/>
          <w:lang w:val="en-GB"/>
        </w:rPr>
        <w:t xml:space="preserve"> within health </w:t>
      </w:r>
      <w:r w:rsidR="00747509" w:rsidRPr="004A4F69">
        <w:rPr>
          <w:rFonts w:asciiTheme="minorHAnsi" w:hAnsiTheme="minorHAnsi" w:cstheme="minorBidi"/>
          <w:lang w:val="en-GB"/>
        </w:rPr>
        <w:t>care</w:t>
      </w:r>
      <w:r w:rsidR="7941F6F8" w:rsidRPr="004A4F69">
        <w:rPr>
          <w:rFonts w:asciiTheme="minorHAnsi" w:hAnsiTheme="minorHAnsi" w:cstheme="minorBidi"/>
          <w:lang w:val="en-GB"/>
        </w:rPr>
        <w:t xml:space="preserve"> which can result </w:t>
      </w:r>
      <w:r w:rsidR="00CD07FA" w:rsidRPr="004A4F69">
        <w:rPr>
          <w:rFonts w:asciiTheme="minorHAnsi" w:hAnsiTheme="minorHAnsi" w:cstheme="minorBidi"/>
          <w:lang w:val="en-GB"/>
        </w:rPr>
        <w:t xml:space="preserve">in </w:t>
      </w:r>
      <w:r w:rsidR="35771A8A" w:rsidRPr="004A4F69">
        <w:rPr>
          <w:rFonts w:asciiTheme="minorHAnsi" w:hAnsiTheme="minorHAnsi" w:cstheme="minorBidi"/>
          <w:lang w:val="en-GB"/>
        </w:rPr>
        <w:t>po</w:t>
      </w:r>
      <w:r w:rsidR="003068CE" w:rsidRPr="004A4F69">
        <w:rPr>
          <w:rFonts w:asciiTheme="minorHAnsi" w:hAnsiTheme="minorHAnsi" w:cstheme="minorBidi"/>
          <w:lang w:val="en-GB"/>
        </w:rPr>
        <w:t>or health outcomes.</w:t>
      </w:r>
      <w:r w:rsidRPr="004A4F69">
        <w:rPr>
          <w:rFonts w:asciiTheme="minorHAnsi" w:hAnsiTheme="minorHAnsi" w:cstheme="minorBidi"/>
          <w:lang w:val="en-GB"/>
        </w:rPr>
        <w:t xml:space="preserve"> </w:t>
      </w:r>
      <w:r w:rsidR="04203160" w:rsidRPr="004A4F69">
        <w:rPr>
          <w:rFonts w:asciiTheme="minorHAnsi" w:hAnsiTheme="minorHAnsi" w:cstheme="minorBidi"/>
          <w:lang w:val="en-GB"/>
        </w:rPr>
        <w:t xml:space="preserve">Institutional Discrimination occurs </w:t>
      </w:r>
      <w:r w:rsidR="754426AB" w:rsidRPr="004A4F69">
        <w:rPr>
          <w:rFonts w:asciiTheme="minorHAnsi" w:hAnsiTheme="minorHAnsi" w:cstheme="minorBidi"/>
          <w:lang w:val="en-GB"/>
        </w:rPr>
        <w:t xml:space="preserve">when </w:t>
      </w:r>
      <w:r w:rsidR="236459C4" w:rsidRPr="004A4F69">
        <w:rPr>
          <w:rFonts w:asciiTheme="minorHAnsi" w:hAnsiTheme="minorHAnsi" w:cstheme="minorBidi"/>
          <w:color w:val="000000" w:themeColor="text1"/>
        </w:rPr>
        <w:t xml:space="preserve">discrimination that has been incorporated into the structures, processes and procedures of </w:t>
      </w:r>
      <w:proofErr w:type="spellStart"/>
      <w:r w:rsidR="236459C4" w:rsidRPr="004A4F69">
        <w:rPr>
          <w:rFonts w:asciiTheme="minorHAnsi" w:hAnsiTheme="minorHAnsi" w:cstheme="minorBidi"/>
          <w:color w:val="000000" w:themeColor="text1"/>
        </w:rPr>
        <w:t>organisations</w:t>
      </w:r>
      <w:proofErr w:type="spellEnd"/>
      <w:r w:rsidR="236459C4" w:rsidRPr="004A4F69">
        <w:rPr>
          <w:rFonts w:asciiTheme="minorHAnsi" w:hAnsiTheme="minorHAnsi" w:cstheme="minorBidi"/>
          <w:color w:val="000000" w:themeColor="text1"/>
        </w:rPr>
        <w:t>, either because of prejudice or because of failure to take into account the particular needs of different social identities</w:t>
      </w:r>
      <w:r w:rsidR="79F5A72E" w:rsidRPr="004A4F69">
        <w:rPr>
          <w:rFonts w:asciiTheme="minorHAnsi" w:hAnsiTheme="minorHAnsi" w:cstheme="minorBidi"/>
          <w:color w:val="000000" w:themeColor="text1"/>
        </w:rPr>
        <w:t xml:space="preserve"> (</w:t>
      </w:r>
      <w:r w:rsidR="39157D70" w:rsidRPr="004A4F69">
        <w:rPr>
          <w:rFonts w:asciiTheme="minorHAnsi" w:hAnsiTheme="minorHAnsi" w:cstheme="minorBidi"/>
          <w:color w:val="000000" w:themeColor="text1"/>
        </w:rPr>
        <w:t>London Deanery 2012</w:t>
      </w:r>
      <w:r w:rsidR="5C83BAC9" w:rsidRPr="004A4F69">
        <w:rPr>
          <w:rFonts w:asciiTheme="minorHAnsi" w:hAnsiTheme="minorHAnsi" w:cstheme="minorBidi"/>
          <w:color w:val="000000" w:themeColor="text1"/>
        </w:rPr>
        <w:t xml:space="preserve">). </w:t>
      </w:r>
      <w:r w:rsidR="5C83BAC9" w:rsidRPr="004A4F69">
        <w:rPr>
          <w:rFonts w:ascii="Cambria" w:eastAsia="Cambria" w:hAnsi="Cambria" w:cs="Cambria"/>
        </w:rPr>
        <w:t xml:space="preserve">There are insufficient checks and balances to challenge individuals or processes within the </w:t>
      </w:r>
      <w:proofErr w:type="spellStart"/>
      <w:r w:rsidR="5C83BAC9" w:rsidRPr="004A4F69">
        <w:rPr>
          <w:rFonts w:ascii="Cambria" w:eastAsia="Cambria" w:hAnsi="Cambria" w:cs="Cambria"/>
        </w:rPr>
        <w:t>organisation</w:t>
      </w:r>
      <w:proofErr w:type="spellEnd"/>
      <w:r w:rsidR="5C83BAC9" w:rsidRPr="004A4F69">
        <w:rPr>
          <w:rFonts w:ascii="Cambria" w:eastAsia="Cambria" w:hAnsi="Cambria" w:cs="Cambria"/>
        </w:rPr>
        <w:t xml:space="preserve"> which result in unequal and unfair treatment. The cumulative effect of such unequal treatment can have a devastating effect as highlighted by the Winterbourne </w:t>
      </w:r>
      <w:r w:rsidR="2A19D19B" w:rsidRPr="004A4F69">
        <w:rPr>
          <w:rFonts w:ascii="Cambria" w:eastAsia="Cambria" w:hAnsi="Cambria" w:cs="Cambria"/>
        </w:rPr>
        <w:t xml:space="preserve">View Hospital </w:t>
      </w:r>
      <w:r w:rsidR="5C83BAC9" w:rsidRPr="004A4F69">
        <w:rPr>
          <w:rFonts w:ascii="Cambria" w:eastAsia="Cambria" w:hAnsi="Cambria" w:cs="Cambria"/>
        </w:rPr>
        <w:t xml:space="preserve">enquiry </w:t>
      </w:r>
      <w:r w:rsidR="56F39CCA" w:rsidRPr="004A4F69">
        <w:rPr>
          <w:rFonts w:ascii="Cambria" w:eastAsia="Cambria" w:hAnsi="Cambria" w:cs="Cambria"/>
        </w:rPr>
        <w:t>(</w:t>
      </w:r>
      <w:r w:rsidR="1AC408DF" w:rsidRPr="004A4F69">
        <w:rPr>
          <w:rFonts w:ascii="Cambria" w:eastAsia="Cambria" w:hAnsi="Cambria" w:cs="Cambria"/>
        </w:rPr>
        <w:t xml:space="preserve">Department of Health </w:t>
      </w:r>
      <w:r w:rsidR="2A19D19B" w:rsidRPr="004A4F69">
        <w:rPr>
          <w:rFonts w:ascii="Cambria" w:eastAsia="Cambria" w:hAnsi="Cambria" w:cs="Cambria"/>
        </w:rPr>
        <w:t>2012).</w:t>
      </w:r>
      <w:r w:rsidR="04203160" w:rsidRPr="004A4F69">
        <w:rPr>
          <w:rFonts w:asciiTheme="minorHAnsi" w:hAnsiTheme="minorHAnsi" w:cstheme="minorBidi"/>
          <w:lang w:val="en-GB"/>
        </w:rPr>
        <w:t xml:space="preserve"> </w:t>
      </w:r>
      <w:r w:rsidRPr="004A4F69">
        <w:rPr>
          <w:rFonts w:asciiTheme="minorHAnsi" w:hAnsiTheme="minorHAnsi" w:cstheme="minorBidi"/>
          <w:lang w:val="en-GB"/>
        </w:rPr>
        <w:t>System barriers</w:t>
      </w:r>
      <w:r w:rsidR="27790502" w:rsidRPr="004A4F69">
        <w:rPr>
          <w:rFonts w:asciiTheme="minorHAnsi" w:hAnsiTheme="minorHAnsi" w:cstheme="minorBidi"/>
          <w:lang w:val="en-GB"/>
        </w:rPr>
        <w:t xml:space="preserve"> </w:t>
      </w:r>
      <w:r w:rsidRPr="004A4F69">
        <w:rPr>
          <w:rFonts w:asciiTheme="minorHAnsi" w:hAnsiTheme="minorHAnsi" w:cstheme="minorBidi"/>
          <w:lang w:val="en-GB"/>
        </w:rPr>
        <w:t xml:space="preserve">include </w:t>
      </w:r>
      <w:r w:rsidR="00740BE1" w:rsidRPr="004A4F69">
        <w:rPr>
          <w:rFonts w:asciiTheme="minorHAnsi" w:hAnsiTheme="minorHAnsi" w:cstheme="minorBidi"/>
          <w:lang w:val="en-GB"/>
        </w:rPr>
        <w:t xml:space="preserve">inflexible </w:t>
      </w:r>
      <w:r w:rsidR="74034EFF" w:rsidRPr="004A4F69">
        <w:rPr>
          <w:rFonts w:asciiTheme="minorHAnsi" w:hAnsiTheme="minorHAnsi" w:cstheme="minorBidi"/>
          <w:lang w:val="en-GB"/>
        </w:rPr>
        <w:t>processes and</w:t>
      </w:r>
      <w:r w:rsidR="00740BE1" w:rsidRPr="004A4F69">
        <w:rPr>
          <w:rFonts w:asciiTheme="minorHAnsi" w:hAnsiTheme="minorHAnsi" w:cstheme="minorBidi"/>
          <w:lang w:val="en-GB"/>
        </w:rPr>
        <w:t xml:space="preserve"> administrative procedures</w:t>
      </w:r>
      <w:r w:rsidRPr="004A4F69">
        <w:rPr>
          <w:rFonts w:asciiTheme="minorHAnsi" w:hAnsiTheme="minorHAnsi" w:cstheme="minorBidi"/>
          <w:lang w:val="en-GB"/>
        </w:rPr>
        <w:t xml:space="preserve"> </w:t>
      </w:r>
      <w:r w:rsidR="7864FE82" w:rsidRPr="004A4F69">
        <w:rPr>
          <w:rFonts w:asciiTheme="minorHAnsi" w:hAnsiTheme="minorHAnsi" w:cstheme="minorBidi"/>
          <w:lang w:val="en-GB"/>
        </w:rPr>
        <w:t>such</w:t>
      </w:r>
      <w:r w:rsidR="563551B7" w:rsidRPr="004A4F69">
        <w:rPr>
          <w:rFonts w:asciiTheme="minorHAnsi" w:hAnsiTheme="minorHAnsi" w:cstheme="minorBidi"/>
          <w:lang w:val="en-GB"/>
        </w:rPr>
        <w:t xml:space="preserve"> </w:t>
      </w:r>
      <w:r w:rsidR="00D85877" w:rsidRPr="004A4F69">
        <w:rPr>
          <w:rFonts w:asciiTheme="minorHAnsi" w:hAnsiTheme="minorHAnsi" w:cstheme="minorBidi"/>
          <w:lang w:val="en-GB"/>
        </w:rPr>
        <w:t xml:space="preserve">as </w:t>
      </w:r>
      <w:r w:rsidR="563551B7" w:rsidRPr="004A4F69">
        <w:rPr>
          <w:rFonts w:asciiTheme="minorHAnsi" w:hAnsiTheme="minorHAnsi" w:cstheme="minorBidi"/>
          <w:lang w:val="en-GB"/>
        </w:rPr>
        <w:t xml:space="preserve">inflexibility in </w:t>
      </w:r>
      <w:r w:rsidR="3B689433" w:rsidRPr="004A4F69">
        <w:rPr>
          <w:rFonts w:asciiTheme="minorHAnsi" w:hAnsiTheme="minorHAnsi" w:cstheme="minorBidi"/>
          <w:lang w:val="en-GB"/>
        </w:rPr>
        <w:t xml:space="preserve">booking </w:t>
      </w:r>
      <w:r w:rsidR="563551B7" w:rsidRPr="004A4F69">
        <w:rPr>
          <w:rFonts w:asciiTheme="minorHAnsi" w:hAnsiTheme="minorHAnsi" w:cstheme="minorBidi"/>
          <w:lang w:val="en-GB"/>
        </w:rPr>
        <w:lastRenderedPageBreak/>
        <w:t>appointment</w:t>
      </w:r>
      <w:r w:rsidR="3B689433" w:rsidRPr="004A4F69">
        <w:rPr>
          <w:rFonts w:asciiTheme="minorHAnsi" w:hAnsiTheme="minorHAnsi" w:cstheme="minorBidi"/>
          <w:lang w:val="en-GB"/>
        </w:rPr>
        <w:t>s</w:t>
      </w:r>
      <w:r w:rsidR="02693180" w:rsidRPr="004A4F69">
        <w:rPr>
          <w:rFonts w:asciiTheme="minorHAnsi" w:hAnsiTheme="minorHAnsi" w:cstheme="minorBidi"/>
          <w:lang w:val="en-GB"/>
        </w:rPr>
        <w:t xml:space="preserve">, </w:t>
      </w:r>
      <w:r w:rsidR="3C5008EA" w:rsidRPr="004A4F69">
        <w:rPr>
          <w:rFonts w:asciiTheme="minorHAnsi" w:hAnsiTheme="minorHAnsi" w:cstheme="minorBidi"/>
          <w:lang w:val="en-GB"/>
        </w:rPr>
        <w:t>little con</w:t>
      </w:r>
      <w:r w:rsidR="38A7D578" w:rsidRPr="004A4F69">
        <w:rPr>
          <w:rFonts w:asciiTheme="minorHAnsi" w:hAnsiTheme="minorHAnsi" w:cstheme="minorBidi"/>
          <w:lang w:val="en-GB"/>
        </w:rPr>
        <w:t>sideration to transport issues or adjust</w:t>
      </w:r>
      <w:r w:rsidR="326E484A" w:rsidRPr="004A4F69">
        <w:rPr>
          <w:rFonts w:asciiTheme="minorHAnsi" w:hAnsiTheme="minorHAnsi" w:cstheme="minorBidi"/>
          <w:lang w:val="en-GB"/>
        </w:rPr>
        <w:t>ments to how information is provided.</w:t>
      </w:r>
      <w:r w:rsidR="7AE232A7" w:rsidRPr="004A4F69">
        <w:rPr>
          <w:rFonts w:asciiTheme="minorHAnsi" w:hAnsiTheme="minorHAnsi" w:cstheme="minorBidi"/>
          <w:lang w:val="en-GB"/>
        </w:rPr>
        <w:t xml:space="preserve"> </w:t>
      </w:r>
    </w:p>
    <w:p w14:paraId="386DBCDF" w14:textId="77777777" w:rsidR="005D6D2F" w:rsidRDefault="005D6D2F" w:rsidP="00740BE1">
      <w:pPr>
        <w:rPr>
          <w:rFonts w:asciiTheme="minorHAnsi" w:hAnsiTheme="minorHAnsi" w:cstheme="minorBidi"/>
          <w:lang w:val="en-GB"/>
        </w:rPr>
      </w:pPr>
    </w:p>
    <w:p w14:paraId="215D9F3B" w14:textId="07007AA5" w:rsidR="00734AE3" w:rsidRDefault="7AE232A7" w:rsidP="00740BE1">
      <w:pPr>
        <w:rPr>
          <w:rFonts w:asciiTheme="minorHAnsi" w:hAnsiTheme="minorHAnsi" w:cstheme="minorBidi"/>
          <w:lang w:val="en-GB"/>
        </w:rPr>
      </w:pPr>
      <w:r w:rsidRPr="004A4F69">
        <w:rPr>
          <w:rFonts w:asciiTheme="minorHAnsi" w:hAnsiTheme="minorHAnsi" w:cstheme="minorBidi"/>
          <w:lang w:val="en-GB"/>
        </w:rPr>
        <w:t>Limitations in interpersonal skills can result in</w:t>
      </w:r>
      <w:r w:rsidR="00B31C61" w:rsidRPr="004A4F69">
        <w:rPr>
          <w:rFonts w:asciiTheme="minorHAnsi" w:hAnsiTheme="minorHAnsi" w:cstheme="minorBidi"/>
          <w:lang w:val="en-GB"/>
        </w:rPr>
        <w:t xml:space="preserve"> diagnostic overshadowing, when clinicians may delay investigation or not appreciate symptoms due to associating them as part of the intellectual disability (Mason 2004). </w:t>
      </w:r>
      <w:r w:rsidR="00E4699D" w:rsidRPr="004A4F69">
        <w:rPr>
          <w:rFonts w:asciiTheme="minorHAnsi" w:hAnsiTheme="minorHAnsi" w:cstheme="minorBidi"/>
          <w:lang w:val="en-GB"/>
        </w:rPr>
        <w:t>Individual barriers may include</w:t>
      </w:r>
      <w:r w:rsidR="00734AE3">
        <w:rPr>
          <w:rFonts w:asciiTheme="minorHAnsi" w:hAnsiTheme="minorHAnsi" w:cstheme="minorBidi"/>
          <w:lang w:val="en-GB"/>
        </w:rPr>
        <w:t>:</w:t>
      </w:r>
    </w:p>
    <w:p w14:paraId="005F103C" w14:textId="7F21C6DE" w:rsidR="00734AE3" w:rsidRDefault="00734AE3" w:rsidP="00734AE3">
      <w:pPr>
        <w:pStyle w:val="ListParagraph"/>
        <w:numPr>
          <w:ilvl w:val="0"/>
          <w:numId w:val="11"/>
        </w:numPr>
        <w:rPr>
          <w:lang w:val="en-GB"/>
        </w:rPr>
      </w:pPr>
      <w:r>
        <w:rPr>
          <w:lang w:val="en-GB"/>
        </w:rPr>
        <w:t xml:space="preserve">Poor </w:t>
      </w:r>
      <w:r w:rsidR="00E4699D" w:rsidRPr="00734AE3">
        <w:rPr>
          <w:lang w:val="en-GB"/>
        </w:rPr>
        <w:t xml:space="preserve">communication </w:t>
      </w:r>
      <w:r>
        <w:rPr>
          <w:lang w:val="en-GB"/>
        </w:rPr>
        <w:t>skill</w:t>
      </w:r>
      <w:r w:rsidR="00E4699D" w:rsidRPr="00734AE3">
        <w:rPr>
          <w:lang w:val="en-GB"/>
        </w:rPr>
        <w:t xml:space="preserve">s  </w:t>
      </w:r>
    </w:p>
    <w:p w14:paraId="15A095DD" w14:textId="75312AD0" w:rsidR="00734AE3" w:rsidRDefault="00734AE3" w:rsidP="00734AE3">
      <w:pPr>
        <w:pStyle w:val="ListParagraph"/>
        <w:numPr>
          <w:ilvl w:val="0"/>
          <w:numId w:val="11"/>
        </w:numPr>
        <w:rPr>
          <w:lang w:val="en-GB"/>
        </w:rPr>
      </w:pPr>
      <w:r>
        <w:rPr>
          <w:lang w:val="en-GB"/>
        </w:rPr>
        <w:t>L</w:t>
      </w:r>
      <w:r w:rsidR="3FEA8E55" w:rsidRPr="00734AE3">
        <w:rPr>
          <w:lang w:val="en-GB"/>
        </w:rPr>
        <w:t>ack of clini</w:t>
      </w:r>
      <w:r w:rsidR="0C01B4F2" w:rsidRPr="00734AE3">
        <w:rPr>
          <w:lang w:val="en-GB"/>
        </w:rPr>
        <w:t xml:space="preserve">cal knowledge </w:t>
      </w:r>
    </w:p>
    <w:p w14:paraId="03BF2153" w14:textId="77777777" w:rsidR="00734AE3" w:rsidRDefault="00734AE3" w:rsidP="00734AE3">
      <w:pPr>
        <w:pStyle w:val="ListParagraph"/>
        <w:numPr>
          <w:ilvl w:val="0"/>
          <w:numId w:val="11"/>
        </w:numPr>
        <w:rPr>
          <w:lang w:val="en-GB"/>
        </w:rPr>
      </w:pPr>
      <w:r>
        <w:rPr>
          <w:lang w:val="en-GB"/>
        </w:rPr>
        <w:t xml:space="preserve">Lack of </w:t>
      </w:r>
      <w:r w:rsidR="0C01B4F2" w:rsidRPr="00734AE3">
        <w:rPr>
          <w:lang w:val="en-GB"/>
        </w:rPr>
        <w:t>confidence</w:t>
      </w:r>
    </w:p>
    <w:p w14:paraId="0ADE2BB2" w14:textId="77777777" w:rsidR="00734AE3" w:rsidRDefault="00734AE3" w:rsidP="00734AE3">
      <w:pPr>
        <w:pStyle w:val="ListParagraph"/>
        <w:numPr>
          <w:ilvl w:val="0"/>
          <w:numId w:val="11"/>
        </w:numPr>
        <w:rPr>
          <w:lang w:val="en-GB"/>
        </w:rPr>
      </w:pPr>
      <w:r>
        <w:rPr>
          <w:lang w:val="en-GB"/>
        </w:rPr>
        <w:t>Time constraints</w:t>
      </w:r>
    </w:p>
    <w:p w14:paraId="0B19CBE7" w14:textId="7A4454E3" w:rsidR="00740BE1" w:rsidRPr="00734AE3" w:rsidRDefault="00734AE3" w:rsidP="00734AE3">
      <w:pPr>
        <w:pStyle w:val="ListParagraph"/>
        <w:numPr>
          <w:ilvl w:val="0"/>
          <w:numId w:val="11"/>
        </w:numPr>
        <w:rPr>
          <w:lang w:val="en-GB"/>
        </w:rPr>
      </w:pPr>
      <w:r>
        <w:rPr>
          <w:lang w:val="en-GB"/>
        </w:rPr>
        <w:t>Pessimistic views on outcomes and prognosis</w:t>
      </w:r>
    </w:p>
    <w:p w14:paraId="19C0C338" w14:textId="77777777" w:rsidR="00B31C61" w:rsidRPr="004A4F69" w:rsidRDefault="00B31C61" w:rsidP="00740BE1">
      <w:pPr>
        <w:rPr>
          <w:rFonts w:asciiTheme="minorHAnsi" w:hAnsiTheme="minorHAnsi"/>
          <w:lang w:val="en-GB"/>
        </w:rPr>
      </w:pPr>
    </w:p>
    <w:p w14:paraId="28572A8A" w14:textId="489578BF" w:rsidR="6A3B800A" w:rsidRPr="004A4F69" w:rsidRDefault="6A3B800A">
      <w:pPr>
        <w:rPr>
          <w:rFonts w:asciiTheme="minorHAnsi" w:hAnsiTheme="minorHAnsi"/>
        </w:rPr>
      </w:pPr>
    </w:p>
    <w:p w14:paraId="31F9876C" w14:textId="3065356F" w:rsidR="00B31C61" w:rsidRPr="004A4F69" w:rsidRDefault="009738C5" w:rsidP="008F1DB6">
      <w:pPr>
        <w:outlineLvl w:val="0"/>
        <w:rPr>
          <w:rFonts w:asciiTheme="minorHAnsi" w:hAnsiTheme="minorHAnsi"/>
          <w:lang w:val="en-GB"/>
        </w:rPr>
      </w:pPr>
      <w:r w:rsidRPr="00C070B3">
        <w:rPr>
          <w:rFonts w:asciiTheme="minorHAnsi" w:hAnsiTheme="minorHAnsi" w:cstheme="minorBidi"/>
          <w:highlight w:val="yellow"/>
        </w:rPr>
        <w:t>Insert figure 1</w:t>
      </w:r>
      <w:r w:rsidR="00760E47" w:rsidRPr="00C070B3">
        <w:rPr>
          <w:rFonts w:asciiTheme="minorHAnsi" w:hAnsiTheme="minorHAnsi" w:cstheme="minorBidi"/>
          <w:highlight w:val="yellow"/>
        </w:rPr>
        <w:t xml:space="preserve"> here</w:t>
      </w:r>
    </w:p>
    <w:p w14:paraId="58D3EFEF" w14:textId="4924FF55" w:rsidR="0D579245" w:rsidRPr="004A4F69" w:rsidRDefault="0D579245">
      <w:pPr>
        <w:rPr>
          <w:rFonts w:asciiTheme="minorHAnsi" w:hAnsiTheme="minorHAnsi"/>
        </w:rPr>
      </w:pPr>
      <w:r w:rsidRPr="004A4F69">
        <w:rPr>
          <w:rFonts w:asciiTheme="minorHAnsi" w:hAnsiTheme="minorHAnsi"/>
        </w:rPr>
        <w:br/>
      </w:r>
    </w:p>
    <w:p w14:paraId="21BB5B48" w14:textId="245C693F" w:rsidR="003F331D" w:rsidRPr="004A4F69" w:rsidRDefault="003F331D" w:rsidP="008F1DB6">
      <w:pPr>
        <w:outlineLvl w:val="0"/>
        <w:rPr>
          <w:rFonts w:asciiTheme="minorHAnsi" w:hAnsiTheme="minorHAnsi" w:cs="Arial"/>
          <w:b/>
          <w:sz w:val="28"/>
          <w:szCs w:val="28"/>
        </w:rPr>
      </w:pPr>
      <w:r w:rsidRPr="004A4F69">
        <w:rPr>
          <w:rFonts w:asciiTheme="minorHAnsi" w:hAnsiTheme="minorHAnsi" w:cstheme="minorBidi"/>
          <w:b/>
          <w:bCs/>
          <w:lang w:val="en-GB"/>
        </w:rPr>
        <w:t xml:space="preserve">Individual/interpersonal </w:t>
      </w:r>
      <w:r w:rsidR="005D6D2F">
        <w:rPr>
          <w:rFonts w:asciiTheme="minorHAnsi" w:hAnsiTheme="minorHAnsi" w:cstheme="minorBidi"/>
          <w:b/>
          <w:bCs/>
          <w:lang w:val="en-GB"/>
        </w:rPr>
        <w:t>a</w:t>
      </w:r>
      <w:r w:rsidRPr="004A4F69">
        <w:rPr>
          <w:rFonts w:asciiTheme="minorHAnsi" w:hAnsiTheme="minorHAnsi" w:cstheme="minorBidi"/>
          <w:b/>
          <w:bCs/>
          <w:lang w:val="en-GB"/>
        </w:rPr>
        <w:t>djustments</w:t>
      </w:r>
    </w:p>
    <w:p w14:paraId="2BA99F24" w14:textId="77777777" w:rsidR="003F331D" w:rsidRPr="004A4F69" w:rsidRDefault="003F331D" w:rsidP="003F331D">
      <w:pPr>
        <w:rPr>
          <w:rFonts w:asciiTheme="minorHAnsi" w:hAnsiTheme="minorHAnsi"/>
          <w:lang w:val="en-GB"/>
        </w:rPr>
      </w:pPr>
    </w:p>
    <w:p w14:paraId="254AF495" w14:textId="3FA54967" w:rsidR="003F331D" w:rsidRPr="004A4F69" w:rsidRDefault="003F331D" w:rsidP="003F331D">
      <w:pPr>
        <w:rPr>
          <w:rFonts w:asciiTheme="minorHAnsi" w:hAnsiTheme="minorHAnsi"/>
          <w:lang w:val="en-GB"/>
        </w:rPr>
      </w:pPr>
      <w:r w:rsidRPr="004A4F69">
        <w:rPr>
          <w:rFonts w:asciiTheme="minorHAnsi" w:hAnsiTheme="minorHAnsi" w:cstheme="minorBidi"/>
          <w:lang w:val="en-GB"/>
        </w:rPr>
        <w:t>A key area of improving the health of p</w:t>
      </w:r>
      <w:r w:rsidR="00210274">
        <w:rPr>
          <w:rFonts w:asciiTheme="minorHAnsi" w:hAnsiTheme="minorHAnsi" w:cstheme="minorBidi"/>
          <w:lang w:val="en-GB"/>
        </w:rPr>
        <w:t>eople</w:t>
      </w:r>
      <w:r w:rsidRPr="004A4F69">
        <w:rPr>
          <w:rFonts w:asciiTheme="minorHAnsi" w:hAnsiTheme="minorHAnsi" w:cstheme="minorBidi"/>
          <w:lang w:val="en-GB"/>
        </w:rPr>
        <w:t xml:space="preserve"> with intellectual disability is to improve the education and training of clinicians in dealing with people with intellectual disabilities (</w:t>
      </w:r>
      <w:proofErr w:type="spellStart"/>
      <w:r w:rsidRPr="004A4F69">
        <w:rPr>
          <w:rFonts w:asciiTheme="minorHAnsi" w:hAnsiTheme="minorHAnsi" w:cstheme="minorBidi"/>
          <w:lang w:val="en-GB"/>
        </w:rPr>
        <w:t>Gribben</w:t>
      </w:r>
      <w:proofErr w:type="spellEnd"/>
      <w:r w:rsidRPr="004A4F69">
        <w:rPr>
          <w:rFonts w:asciiTheme="minorHAnsi" w:hAnsiTheme="minorHAnsi" w:cstheme="minorBidi"/>
          <w:lang w:val="en-GB"/>
        </w:rPr>
        <w:t xml:space="preserve"> &amp; Bell</w:t>
      </w:r>
      <w:r w:rsidR="00755A12" w:rsidRPr="004A4F69">
        <w:rPr>
          <w:rFonts w:asciiTheme="minorHAnsi" w:hAnsiTheme="minorHAnsi" w:cstheme="minorBidi"/>
          <w:lang w:val="en-GB"/>
        </w:rPr>
        <w:t xml:space="preserve"> </w:t>
      </w:r>
      <w:r w:rsidRPr="004A4F69">
        <w:rPr>
          <w:rFonts w:asciiTheme="minorHAnsi" w:hAnsiTheme="minorHAnsi" w:cstheme="minorBidi"/>
          <w:lang w:val="en-GB"/>
        </w:rPr>
        <w:t>2010)</w:t>
      </w:r>
      <w:r w:rsidR="00D9158C">
        <w:rPr>
          <w:rFonts w:asciiTheme="minorHAnsi" w:hAnsiTheme="minorHAnsi" w:cstheme="minorBidi"/>
          <w:lang w:val="en-GB"/>
        </w:rPr>
        <w:t>.</w:t>
      </w:r>
      <w:r w:rsidRPr="004A4F69">
        <w:rPr>
          <w:rFonts w:asciiTheme="minorHAnsi" w:hAnsiTheme="minorHAnsi" w:cstheme="minorBidi"/>
          <w:lang w:val="en-GB"/>
        </w:rPr>
        <w:t xml:space="preserve"> The RCGP provides links to e-modules and there are a number of resources listed at the end of this article</w:t>
      </w:r>
      <w:r w:rsidR="00210274">
        <w:rPr>
          <w:rFonts w:asciiTheme="minorHAnsi" w:hAnsiTheme="minorHAnsi" w:cstheme="minorBidi"/>
          <w:lang w:val="en-GB"/>
        </w:rPr>
        <w:t xml:space="preserve"> (See Box 3)</w:t>
      </w:r>
      <w:r w:rsidRPr="004A4F69">
        <w:rPr>
          <w:rFonts w:asciiTheme="minorHAnsi" w:hAnsiTheme="minorHAnsi" w:cstheme="minorBidi"/>
          <w:lang w:val="en-GB"/>
        </w:rPr>
        <w:t>. Furthermore, one could contact their local learning disability team for further specialist training.</w:t>
      </w:r>
    </w:p>
    <w:p w14:paraId="1EDE79B7" w14:textId="77777777" w:rsidR="00755A12" w:rsidRPr="004A4F69" w:rsidRDefault="00755A12" w:rsidP="00755A12">
      <w:pPr>
        <w:rPr>
          <w:rFonts w:asciiTheme="minorHAnsi" w:hAnsiTheme="minorHAnsi"/>
          <w:lang w:val="en-GB"/>
        </w:rPr>
      </w:pPr>
    </w:p>
    <w:p w14:paraId="57F01973" w14:textId="2CE3DD91" w:rsidR="00755A12" w:rsidRPr="004A4F69" w:rsidRDefault="00755A12" w:rsidP="00755A12">
      <w:pPr>
        <w:rPr>
          <w:rFonts w:asciiTheme="minorHAnsi" w:hAnsiTheme="minorHAnsi"/>
          <w:lang w:val="en-GB"/>
        </w:rPr>
      </w:pPr>
      <w:r w:rsidRPr="004A4F69">
        <w:rPr>
          <w:rFonts w:asciiTheme="minorHAnsi" w:hAnsiTheme="minorHAnsi" w:cstheme="minorBidi"/>
          <w:lang w:val="en-GB"/>
        </w:rPr>
        <w:t xml:space="preserve">Interpersonal skills are extremely important </w:t>
      </w:r>
      <w:r w:rsidR="00B25D7C">
        <w:rPr>
          <w:rFonts w:asciiTheme="minorHAnsi" w:hAnsiTheme="minorHAnsi" w:cstheme="minorBidi"/>
          <w:lang w:val="en-GB"/>
        </w:rPr>
        <w:t>in</w:t>
      </w:r>
      <w:r w:rsidRPr="004A4F69">
        <w:rPr>
          <w:rFonts w:asciiTheme="minorHAnsi" w:hAnsiTheme="minorHAnsi" w:cstheme="minorBidi"/>
          <w:lang w:val="en-GB"/>
        </w:rPr>
        <w:t xml:space="preserve"> managing people with intellectual disability. Perez (2002) gave ten top tips for effective consultations</w:t>
      </w:r>
      <w:r w:rsidR="00B25D7C">
        <w:rPr>
          <w:rFonts w:asciiTheme="minorHAnsi" w:hAnsiTheme="minorHAnsi" w:cstheme="minorBidi"/>
          <w:lang w:val="en-GB"/>
        </w:rPr>
        <w:t xml:space="preserve"> with someone with an intellectual disability</w:t>
      </w:r>
      <w:r w:rsidR="00AD1116">
        <w:rPr>
          <w:rFonts w:asciiTheme="minorHAnsi" w:hAnsiTheme="minorHAnsi" w:cstheme="minorBidi"/>
          <w:lang w:val="en-GB"/>
        </w:rPr>
        <w:t xml:space="preserve"> </w:t>
      </w:r>
      <w:r w:rsidR="007C309C">
        <w:rPr>
          <w:rFonts w:asciiTheme="minorHAnsi" w:hAnsiTheme="minorHAnsi" w:cstheme="minorBidi"/>
          <w:lang w:val="en-GB"/>
        </w:rPr>
        <w:t xml:space="preserve">(See </w:t>
      </w:r>
      <w:r w:rsidR="00AD1116">
        <w:rPr>
          <w:rFonts w:asciiTheme="minorHAnsi" w:hAnsiTheme="minorHAnsi" w:cstheme="minorBidi"/>
          <w:lang w:val="en-GB"/>
        </w:rPr>
        <w:t xml:space="preserve">box </w:t>
      </w:r>
      <w:r w:rsidR="00532491">
        <w:rPr>
          <w:rFonts w:asciiTheme="minorHAnsi" w:hAnsiTheme="minorHAnsi" w:cstheme="minorBidi"/>
          <w:lang w:val="en-GB"/>
        </w:rPr>
        <w:t>1</w:t>
      </w:r>
      <w:r w:rsidR="00AD1116">
        <w:rPr>
          <w:rFonts w:asciiTheme="minorHAnsi" w:hAnsiTheme="minorHAnsi" w:cstheme="minorBidi"/>
          <w:lang w:val="en-GB"/>
        </w:rPr>
        <w:t xml:space="preserve"> below</w:t>
      </w:r>
      <w:r w:rsidR="007C309C">
        <w:rPr>
          <w:rFonts w:asciiTheme="minorHAnsi" w:hAnsiTheme="minorHAnsi" w:cstheme="minorBidi"/>
          <w:lang w:val="en-GB"/>
        </w:rPr>
        <w:t>)</w:t>
      </w:r>
      <w:r w:rsidR="00AD1116">
        <w:rPr>
          <w:rFonts w:asciiTheme="minorHAnsi" w:hAnsiTheme="minorHAnsi" w:cstheme="minorBidi"/>
          <w:lang w:val="en-GB"/>
        </w:rPr>
        <w:t>.</w:t>
      </w:r>
    </w:p>
    <w:p w14:paraId="77C51918" w14:textId="77777777" w:rsidR="003F331D" w:rsidRDefault="003F331D" w:rsidP="003F331D">
      <w:pPr>
        <w:rPr>
          <w:rFonts w:asciiTheme="minorHAnsi" w:hAnsiTheme="minorHAnsi"/>
          <w:lang w:val="en-GB"/>
        </w:rPr>
      </w:pPr>
    </w:p>
    <w:p w14:paraId="64BB5453" w14:textId="4792C93B" w:rsidR="00C070B3" w:rsidRPr="004A4F69" w:rsidRDefault="00C070B3" w:rsidP="008F1DB6">
      <w:pPr>
        <w:outlineLvl w:val="0"/>
        <w:rPr>
          <w:rFonts w:asciiTheme="minorHAnsi" w:hAnsiTheme="minorHAnsi"/>
          <w:lang w:val="en-GB"/>
        </w:rPr>
      </w:pPr>
      <w:r w:rsidRPr="00C070B3">
        <w:rPr>
          <w:rFonts w:asciiTheme="minorHAnsi" w:hAnsiTheme="minorHAnsi" w:cstheme="minorBidi"/>
          <w:highlight w:val="yellow"/>
        </w:rPr>
        <w:t xml:space="preserve">Insert </w:t>
      </w:r>
      <w:r>
        <w:rPr>
          <w:rFonts w:asciiTheme="minorHAnsi" w:hAnsiTheme="minorHAnsi" w:cstheme="minorBidi"/>
          <w:highlight w:val="yellow"/>
        </w:rPr>
        <w:t xml:space="preserve">box </w:t>
      </w:r>
      <w:r w:rsidR="00532491">
        <w:rPr>
          <w:rFonts w:asciiTheme="minorHAnsi" w:hAnsiTheme="minorHAnsi" w:cstheme="minorBidi"/>
          <w:highlight w:val="yellow"/>
        </w:rPr>
        <w:t>1</w:t>
      </w:r>
      <w:r w:rsidRPr="00C070B3">
        <w:rPr>
          <w:rFonts w:asciiTheme="minorHAnsi" w:hAnsiTheme="minorHAnsi" w:cstheme="minorBidi"/>
          <w:highlight w:val="yellow"/>
        </w:rPr>
        <w:t xml:space="preserve"> here</w:t>
      </w:r>
    </w:p>
    <w:p w14:paraId="575FFADD" w14:textId="77777777" w:rsidR="00C070B3" w:rsidRDefault="00C070B3" w:rsidP="003F331D">
      <w:pPr>
        <w:rPr>
          <w:rFonts w:asciiTheme="minorHAnsi" w:hAnsiTheme="minorHAnsi"/>
          <w:lang w:val="en-GB"/>
        </w:rPr>
      </w:pPr>
    </w:p>
    <w:p w14:paraId="10F61406" w14:textId="77777777" w:rsidR="00532491" w:rsidRDefault="00532491" w:rsidP="00532491">
      <w:pPr>
        <w:rPr>
          <w:rFonts w:asciiTheme="minorHAnsi" w:hAnsiTheme="minorHAnsi"/>
          <w:lang w:val="en-GB"/>
        </w:rPr>
      </w:pPr>
      <w:r w:rsidRPr="004A4F69">
        <w:rPr>
          <w:rFonts w:asciiTheme="minorHAnsi" w:hAnsiTheme="minorHAnsi" w:cstheme="minorBidi"/>
          <w:lang w:val="en-GB"/>
        </w:rPr>
        <w:t>Judgement of capacity is an important part of consulting with and appro</w:t>
      </w:r>
      <w:r w:rsidRPr="0A02556F">
        <w:rPr>
          <w:rFonts w:asciiTheme="minorHAnsi" w:hAnsiTheme="minorHAnsi" w:cstheme="minorBidi"/>
          <w:lang w:val="en-GB"/>
        </w:rPr>
        <w:t>priately treating people with</w:t>
      </w:r>
      <w:r w:rsidRPr="004A4F69">
        <w:rPr>
          <w:rFonts w:asciiTheme="minorHAnsi" w:hAnsiTheme="minorHAnsi" w:cstheme="minorBidi"/>
          <w:lang w:val="en-GB"/>
        </w:rPr>
        <w:t xml:space="preserve"> intellectual disabilities, in particular with regards to screening (Mental Capacity Act 2005). Capacity assessment includes that a person can understand information relating to a decision, retain it, weight the information and communicate their decision. As per the principles of the Mental Capacity Act, capacity should be presumed unless proved otherwise. </w:t>
      </w:r>
    </w:p>
    <w:p w14:paraId="0F26F616" w14:textId="6A3EA95F" w:rsidR="00C070B3" w:rsidRDefault="00532491" w:rsidP="003F331D">
      <w:pPr>
        <w:rPr>
          <w:rFonts w:asciiTheme="minorHAnsi" w:hAnsiTheme="minorHAnsi" w:cstheme="minorBidi"/>
        </w:rPr>
      </w:pPr>
      <w:r w:rsidRPr="0A02556F">
        <w:rPr>
          <w:rFonts w:asciiTheme="minorHAnsi" w:hAnsiTheme="minorHAnsi" w:cstheme="minorBidi"/>
        </w:rPr>
        <w:t xml:space="preserve">CURB </w:t>
      </w:r>
      <w:r>
        <w:rPr>
          <w:rFonts w:asciiTheme="minorHAnsi" w:hAnsiTheme="minorHAnsi" w:cstheme="minorBidi"/>
        </w:rPr>
        <w:t xml:space="preserve">(see box 2 below) </w:t>
      </w:r>
      <w:r w:rsidRPr="0A02556F">
        <w:rPr>
          <w:rFonts w:asciiTheme="minorHAnsi" w:hAnsiTheme="minorHAnsi" w:cstheme="minorBidi"/>
        </w:rPr>
        <w:t xml:space="preserve">is a mnemonic developed to help doctors assess a </w:t>
      </w:r>
      <w:r w:rsidR="000B79E7" w:rsidRPr="0A02556F">
        <w:rPr>
          <w:rFonts w:asciiTheme="minorHAnsi" w:hAnsiTheme="minorHAnsi" w:cstheme="minorBidi"/>
        </w:rPr>
        <w:t>p</w:t>
      </w:r>
      <w:r w:rsidR="000B79E7">
        <w:rPr>
          <w:rFonts w:asciiTheme="minorHAnsi" w:hAnsiTheme="minorHAnsi" w:cstheme="minorBidi"/>
        </w:rPr>
        <w:t>erson’s</w:t>
      </w:r>
      <w:r w:rsidRPr="0A02556F">
        <w:rPr>
          <w:rFonts w:asciiTheme="minorHAnsi" w:hAnsiTheme="minorHAnsi" w:cstheme="minorBidi"/>
        </w:rPr>
        <w:t xml:space="preserve"> capacity to make an appropriate decision (</w:t>
      </w:r>
      <w:r w:rsidRPr="009445CC">
        <w:rPr>
          <w:rFonts w:asciiTheme="minorHAnsi" w:hAnsiTheme="minorHAnsi" w:cstheme="minorBidi"/>
        </w:rPr>
        <w:t>G</w:t>
      </w:r>
      <w:r>
        <w:rPr>
          <w:rFonts w:asciiTheme="minorHAnsi" w:hAnsiTheme="minorHAnsi" w:cstheme="minorBidi"/>
        </w:rPr>
        <w:t xml:space="preserve">eneral </w:t>
      </w:r>
      <w:r w:rsidRPr="009445CC">
        <w:rPr>
          <w:rFonts w:asciiTheme="minorHAnsi" w:hAnsiTheme="minorHAnsi" w:cstheme="minorBidi"/>
        </w:rPr>
        <w:t>M</w:t>
      </w:r>
      <w:r>
        <w:rPr>
          <w:rFonts w:asciiTheme="minorHAnsi" w:hAnsiTheme="minorHAnsi" w:cstheme="minorBidi"/>
        </w:rPr>
        <w:t xml:space="preserve">edical </w:t>
      </w:r>
      <w:r w:rsidRPr="009445CC">
        <w:rPr>
          <w:rFonts w:asciiTheme="minorHAnsi" w:hAnsiTheme="minorHAnsi" w:cstheme="minorBidi"/>
        </w:rPr>
        <w:t>C</w:t>
      </w:r>
      <w:r>
        <w:rPr>
          <w:rFonts w:asciiTheme="minorHAnsi" w:hAnsiTheme="minorHAnsi" w:cstheme="minorBidi"/>
        </w:rPr>
        <w:t>ouncil 2016</w:t>
      </w:r>
      <w:r w:rsidRPr="0A02556F">
        <w:rPr>
          <w:rFonts w:asciiTheme="minorHAnsi" w:hAnsiTheme="minorHAnsi" w:cstheme="minorBidi"/>
        </w:rPr>
        <w:t>)</w:t>
      </w:r>
      <w:r>
        <w:rPr>
          <w:rFonts w:asciiTheme="minorHAnsi" w:hAnsiTheme="minorHAnsi" w:cstheme="minorBidi"/>
        </w:rPr>
        <w:t>.</w:t>
      </w:r>
    </w:p>
    <w:p w14:paraId="0520295D" w14:textId="77777777" w:rsidR="000E656F" w:rsidRDefault="000E656F" w:rsidP="003F331D">
      <w:pPr>
        <w:rPr>
          <w:rFonts w:asciiTheme="minorHAnsi" w:hAnsiTheme="minorHAnsi" w:cstheme="minorBidi"/>
        </w:rPr>
      </w:pPr>
    </w:p>
    <w:p w14:paraId="45F9674D" w14:textId="45004650" w:rsidR="000E656F" w:rsidRPr="00C070B3" w:rsidRDefault="000E656F" w:rsidP="008F1DB6">
      <w:pPr>
        <w:outlineLvl w:val="0"/>
        <w:rPr>
          <w:rFonts w:asciiTheme="minorHAnsi" w:hAnsiTheme="minorHAnsi"/>
          <w:lang w:val="en-GB"/>
        </w:rPr>
      </w:pPr>
      <w:r>
        <w:rPr>
          <w:rFonts w:asciiTheme="minorHAnsi" w:hAnsiTheme="minorHAnsi" w:cstheme="minorBidi"/>
          <w:highlight w:val="yellow"/>
        </w:rPr>
        <w:t>Insert box 2</w:t>
      </w:r>
      <w:r w:rsidRPr="00C070B3">
        <w:rPr>
          <w:rFonts w:asciiTheme="minorHAnsi" w:hAnsiTheme="minorHAnsi" w:cstheme="minorBidi"/>
          <w:highlight w:val="yellow"/>
        </w:rPr>
        <w:t xml:space="preserve"> here</w:t>
      </w:r>
    </w:p>
    <w:p w14:paraId="3DDF98E5" w14:textId="77777777" w:rsidR="000E656F" w:rsidRPr="00EB02A2" w:rsidRDefault="000E656F" w:rsidP="003F331D">
      <w:pPr>
        <w:rPr>
          <w:rFonts w:asciiTheme="minorHAnsi" w:hAnsiTheme="minorHAnsi" w:cstheme="minorBidi"/>
        </w:rPr>
      </w:pPr>
    </w:p>
    <w:p w14:paraId="4127E362" w14:textId="085B3A11" w:rsidR="003F331D" w:rsidRDefault="00532491" w:rsidP="00686676">
      <w:pPr>
        <w:rPr>
          <w:rFonts w:asciiTheme="minorHAnsi" w:hAnsiTheme="minorHAnsi" w:cstheme="minorBidi"/>
          <w:lang w:val="en-GB"/>
        </w:rPr>
      </w:pPr>
      <w:r w:rsidRPr="004A4F69">
        <w:rPr>
          <w:rFonts w:asciiTheme="minorHAnsi" w:hAnsiTheme="minorHAnsi" w:cstheme="minorBidi"/>
          <w:lang w:val="en-GB"/>
        </w:rPr>
        <w:t xml:space="preserve">People with intellectual disabilities should be supported to make their own decisions if possible. A clinician can only make a decision that a person does not have capacity after taking all reasonable efforts to enhance capacity, such as </w:t>
      </w:r>
      <w:r w:rsidRPr="0A02556F">
        <w:rPr>
          <w:rFonts w:asciiTheme="minorHAnsi" w:hAnsiTheme="minorHAnsi" w:cstheme="minorBidi"/>
          <w:lang w:val="en-GB"/>
        </w:rPr>
        <w:t xml:space="preserve">use of </w:t>
      </w:r>
      <w:r w:rsidRPr="004A4F69">
        <w:rPr>
          <w:rFonts w:asciiTheme="minorHAnsi" w:hAnsiTheme="minorHAnsi" w:cstheme="minorBidi"/>
          <w:lang w:val="en-GB"/>
        </w:rPr>
        <w:t>easy to read information. Capacity is also decision-specific, so whilst someone with intellectual disability may not have capacity to make complex d</w:t>
      </w:r>
      <w:r w:rsidRPr="0A02556F">
        <w:rPr>
          <w:rFonts w:asciiTheme="minorHAnsi" w:hAnsiTheme="minorHAnsi" w:cstheme="minorBidi"/>
          <w:lang w:val="en-GB"/>
        </w:rPr>
        <w:t xml:space="preserve">ecisions </w:t>
      </w:r>
      <w:r w:rsidRPr="0A02556F">
        <w:rPr>
          <w:rFonts w:asciiTheme="minorHAnsi" w:hAnsiTheme="minorHAnsi" w:cstheme="minorBidi"/>
          <w:lang w:val="en-GB"/>
        </w:rPr>
        <w:lastRenderedPageBreak/>
        <w:t>about their care, their</w:t>
      </w:r>
      <w:r w:rsidRPr="004A4F69">
        <w:rPr>
          <w:rFonts w:asciiTheme="minorHAnsi" w:hAnsiTheme="minorHAnsi" w:cstheme="minorBidi"/>
          <w:lang w:val="en-GB"/>
        </w:rPr>
        <w:t xml:space="preserve"> capacity should be assessed with regards to other decisions. If capacity is proved to not be present then assessment should be made as to what is in their </w:t>
      </w:r>
      <w:r>
        <w:rPr>
          <w:rFonts w:asciiTheme="minorHAnsi" w:hAnsiTheme="minorHAnsi" w:cstheme="minorBidi"/>
          <w:lang w:val="en-GB"/>
        </w:rPr>
        <w:t>b</w:t>
      </w:r>
      <w:r w:rsidRPr="004A4F69">
        <w:rPr>
          <w:rFonts w:asciiTheme="minorHAnsi" w:hAnsiTheme="minorHAnsi" w:cstheme="minorBidi"/>
          <w:lang w:val="en-GB"/>
        </w:rPr>
        <w:t xml:space="preserve">est </w:t>
      </w:r>
      <w:r>
        <w:rPr>
          <w:rFonts w:asciiTheme="minorHAnsi" w:hAnsiTheme="minorHAnsi" w:cstheme="minorBidi"/>
          <w:lang w:val="en-GB"/>
        </w:rPr>
        <w:t>i</w:t>
      </w:r>
      <w:r w:rsidRPr="004A4F69">
        <w:rPr>
          <w:rFonts w:asciiTheme="minorHAnsi" w:hAnsiTheme="minorHAnsi" w:cstheme="minorBidi"/>
          <w:lang w:val="en-GB"/>
        </w:rPr>
        <w:t xml:space="preserve">nterest. For any significant decisions when a person does not have capacity, they should be referred to an Independent Mental Capacity </w:t>
      </w:r>
      <w:r w:rsidRPr="0A02556F">
        <w:rPr>
          <w:rFonts w:asciiTheme="minorHAnsi" w:hAnsiTheme="minorHAnsi" w:cstheme="minorBidi"/>
          <w:lang w:val="en-GB"/>
        </w:rPr>
        <w:t>Advocate</w:t>
      </w:r>
      <w:r w:rsidRPr="004A4F69">
        <w:rPr>
          <w:rFonts w:asciiTheme="minorHAnsi" w:hAnsiTheme="minorHAnsi" w:cstheme="minorBidi"/>
          <w:lang w:val="en-GB"/>
        </w:rPr>
        <w:t xml:space="preserve"> (IMCA) who provides independent support to the person to make their decisions</w:t>
      </w:r>
    </w:p>
    <w:p w14:paraId="36965456" w14:textId="77777777" w:rsidR="000E656F" w:rsidRDefault="000E656F" w:rsidP="00686676">
      <w:pPr>
        <w:rPr>
          <w:rFonts w:asciiTheme="minorHAnsi" w:hAnsiTheme="minorHAnsi" w:cstheme="minorBidi"/>
          <w:lang w:val="en-GB"/>
        </w:rPr>
      </w:pPr>
    </w:p>
    <w:p w14:paraId="3488CE4D" w14:textId="77777777" w:rsidR="000E656F" w:rsidRPr="004A4F69" w:rsidRDefault="000E656F" w:rsidP="00686676">
      <w:pPr>
        <w:rPr>
          <w:rFonts w:asciiTheme="minorHAnsi" w:hAnsiTheme="minorHAnsi"/>
          <w:lang w:val="en-GB"/>
        </w:rPr>
      </w:pPr>
    </w:p>
    <w:p w14:paraId="68AA415C" w14:textId="7432A0D7" w:rsidR="00D73AD5" w:rsidRPr="004A4F69" w:rsidRDefault="00EB5884" w:rsidP="008F1DB6">
      <w:pPr>
        <w:outlineLvl w:val="0"/>
        <w:rPr>
          <w:rFonts w:asciiTheme="minorHAnsi" w:hAnsiTheme="minorHAnsi"/>
          <w:b/>
          <w:lang w:val="en-GB"/>
        </w:rPr>
      </w:pPr>
      <w:r w:rsidRPr="004A4F69">
        <w:rPr>
          <w:rFonts w:asciiTheme="minorHAnsi" w:hAnsiTheme="minorHAnsi" w:cstheme="minorBidi"/>
          <w:b/>
          <w:bCs/>
          <w:lang w:val="en-GB"/>
        </w:rPr>
        <w:t xml:space="preserve">Health </w:t>
      </w:r>
      <w:r w:rsidR="005D6D2F">
        <w:rPr>
          <w:rFonts w:asciiTheme="minorHAnsi" w:hAnsiTheme="minorHAnsi" w:cstheme="minorBidi"/>
          <w:b/>
          <w:bCs/>
          <w:lang w:val="en-GB"/>
        </w:rPr>
        <w:t>p</w:t>
      </w:r>
      <w:r w:rsidRPr="004A4F69">
        <w:rPr>
          <w:rFonts w:asciiTheme="minorHAnsi" w:hAnsiTheme="minorHAnsi" w:cstheme="minorBidi"/>
          <w:b/>
          <w:bCs/>
          <w:lang w:val="en-GB"/>
        </w:rPr>
        <w:t xml:space="preserve">romotion and </w:t>
      </w:r>
      <w:r w:rsidR="005D6D2F">
        <w:rPr>
          <w:rFonts w:asciiTheme="minorHAnsi" w:hAnsiTheme="minorHAnsi" w:cstheme="minorBidi"/>
          <w:b/>
          <w:bCs/>
          <w:lang w:val="en-GB"/>
        </w:rPr>
        <w:t>s</w:t>
      </w:r>
      <w:r w:rsidRPr="004A4F69">
        <w:rPr>
          <w:rFonts w:asciiTheme="minorHAnsi" w:hAnsiTheme="minorHAnsi" w:cstheme="minorBidi"/>
          <w:b/>
          <w:bCs/>
          <w:lang w:val="en-GB"/>
        </w:rPr>
        <w:t>creening</w:t>
      </w:r>
    </w:p>
    <w:p w14:paraId="483F0C18" w14:textId="77777777" w:rsidR="00D73AD5" w:rsidRPr="004A4F69" w:rsidRDefault="00D73AD5" w:rsidP="00686676">
      <w:pPr>
        <w:rPr>
          <w:rFonts w:asciiTheme="minorHAnsi" w:hAnsiTheme="minorHAnsi"/>
          <w:lang w:val="en-GB"/>
        </w:rPr>
      </w:pPr>
    </w:p>
    <w:p w14:paraId="35BFDD8B" w14:textId="504341BB" w:rsidR="00D73AD5" w:rsidRPr="004A4F69" w:rsidRDefault="00D73AD5" w:rsidP="00686676">
      <w:pPr>
        <w:rPr>
          <w:rFonts w:asciiTheme="minorHAnsi" w:hAnsiTheme="minorHAnsi"/>
          <w:lang w:val="en-GB"/>
        </w:rPr>
      </w:pPr>
      <w:r w:rsidRPr="004A4F69">
        <w:rPr>
          <w:rFonts w:asciiTheme="minorHAnsi" w:hAnsiTheme="minorHAnsi" w:cstheme="minorBidi"/>
          <w:lang w:val="en-GB"/>
        </w:rPr>
        <w:t xml:space="preserve">Health </w:t>
      </w:r>
      <w:r w:rsidR="00EB5884" w:rsidRPr="004A4F69">
        <w:rPr>
          <w:rFonts w:asciiTheme="minorHAnsi" w:hAnsiTheme="minorHAnsi" w:cstheme="minorBidi"/>
          <w:lang w:val="en-GB"/>
        </w:rPr>
        <w:t>promotion and screening</w:t>
      </w:r>
      <w:r w:rsidRPr="004A4F69">
        <w:rPr>
          <w:rFonts w:asciiTheme="minorHAnsi" w:hAnsiTheme="minorHAnsi" w:cstheme="minorBidi"/>
          <w:lang w:val="en-GB"/>
        </w:rPr>
        <w:t xml:space="preserve"> are eff</w:t>
      </w:r>
      <w:r w:rsidR="004A3123" w:rsidRPr="004A4F69">
        <w:rPr>
          <w:rFonts w:asciiTheme="minorHAnsi" w:hAnsiTheme="minorHAnsi" w:cstheme="minorBidi"/>
          <w:lang w:val="en-GB"/>
        </w:rPr>
        <w:t xml:space="preserve">ective ways of improving </w:t>
      </w:r>
      <w:r w:rsidR="00FD292F" w:rsidRPr="004A4F69">
        <w:rPr>
          <w:rFonts w:asciiTheme="minorHAnsi" w:hAnsiTheme="minorHAnsi" w:cstheme="minorBidi"/>
          <w:lang w:val="en-GB"/>
        </w:rPr>
        <w:t xml:space="preserve">health. </w:t>
      </w:r>
      <w:r w:rsidR="6AEA940F" w:rsidRPr="004A4F69">
        <w:rPr>
          <w:rFonts w:asciiTheme="minorHAnsi" w:hAnsiTheme="minorHAnsi" w:cstheme="minorBidi"/>
          <w:lang w:val="en-GB"/>
        </w:rPr>
        <w:t xml:space="preserve"> </w:t>
      </w:r>
      <w:r w:rsidRPr="004A4F69">
        <w:rPr>
          <w:rFonts w:asciiTheme="minorHAnsi" w:hAnsiTheme="minorHAnsi" w:cstheme="minorBidi"/>
          <w:lang w:val="en-GB"/>
        </w:rPr>
        <w:t xml:space="preserve">Currently there are several programmes in the UK, </w:t>
      </w:r>
      <w:r w:rsidR="001A5943" w:rsidRPr="7345D06C">
        <w:rPr>
          <w:rFonts w:asciiTheme="minorHAnsi" w:hAnsiTheme="minorHAnsi" w:cstheme="minorBidi"/>
          <w:lang w:val="en-GB"/>
        </w:rPr>
        <w:t>all</w:t>
      </w:r>
      <w:r w:rsidR="56E29F5C" w:rsidRPr="7345D06C">
        <w:rPr>
          <w:rFonts w:asciiTheme="minorHAnsi" w:hAnsiTheme="minorHAnsi" w:cstheme="minorBidi"/>
          <w:lang w:val="en-GB"/>
        </w:rPr>
        <w:t xml:space="preserve"> </w:t>
      </w:r>
      <w:r w:rsidRPr="004A4F69">
        <w:rPr>
          <w:rFonts w:asciiTheme="minorHAnsi" w:hAnsiTheme="minorHAnsi" w:cstheme="minorBidi"/>
          <w:lang w:val="en-GB"/>
        </w:rPr>
        <w:t xml:space="preserve">of which </w:t>
      </w:r>
      <w:r w:rsidR="00DE1450" w:rsidRPr="004A4F69">
        <w:rPr>
          <w:rFonts w:asciiTheme="minorHAnsi" w:hAnsiTheme="minorHAnsi" w:cstheme="minorBidi"/>
          <w:lang w:val="en-GB"/>
        </w:rPr>
        <w:t>people</w:t>
      </w:r>
      <w:r w:rsidRPr="004A4F69">
        <w:rPr>
          <w:rFonts w:asciiTheme="minorHAnsi" w:hAnsiTheme="minorHAnsi" w:cstheme="minorBidi"/>
          <w:lang w:val="en-GB"/>
        </w:rPr>
        <w:t xml:space="preserve"> with intellectual disability are much less likely </w:t>
      </w:r>
      <w:r w:rsidR="003C0EFB" w:rsidRPr="004A4F69">
        <w:rPr>
          <w:rFonts w:asciiTheme="minorHAnsi" w:hAnsiTheme="minorHAnsi" w:cstheme="minorBidi"/>
          <w:lang w:val="en-GB"/>
        </w:rPr>
        <w:t>to access</w:t>
      </w:r>
      <w:r w:rsidRPr="004A4F69">
        <w:rPr>
          <w:rFonts w:asciiTheme="minorHAnsi" w:hAnsiTheme="minorHAnsi" w:cstheme="minorBidi"/>
          <w:lang w:val="en-GB"/>
        </w:rPr>
        <w:t xml:space="preserve">. </w:t>
      </w:r>
      <w:r w:rsidR="002C6126" w:rsidRPr="004A4F69">
        <w:rPr>
          <w:rFonts w:asciiTheme="minorHAnsi" w:hAnsiTheme="minorHAnsi" w:cstheme="minorBidi"/>
          <w:lang w:val="en-GB"/>
        </w:rPr>
        <w:t>M</w:t>
      </w:r>
      <w:r w:rsidRPr="004A4F69">
        <w:rPr>
          <w:rFonts w:asciiTheme="minorHAnsi" w:hAnsiTheme="minorHAnsi" w:cstheme="minorBidi"/>
          <w:lang w:val="en-GB"/>
        </w:rPr>
        <w:t>ain UK screening programmes are listed below:</w:t>
      </w:r>
    </w:p>
    <w:p w14:paraId="2A7A1D19" w14:textId="77777777" w:rsidR="00D73AD5" w:rsidRPr="004A4F69" w:rsidRDefault="00D73AD5" w:rsidP="00686676">
      <w:pPr>
        <w:rPr>
          <w:rFonts w:asciiTheme="minorHAnsi" w:hAnsiTheme="minorHAnsi"/>
          <w:lang w:val="en-GB"/>
        </w:rPr>
      </w:pPr>
    </w:p>
    <w:p w14:paraId="60832A95" w14:textId="6A38F2FF" w:rsidR="00B51E6A" w:rsidRPr="004A4F69" w:rsidRDefault="004B59DA" w:rsidP="00686676">
      <w:pPr>
        <w:rPr>
          <w:rFonts w:asciiTheme="minorHAnsi" w:hAnsiTheme="minorHAnsi"/>
          <w:lang w:val="en-GB"/>
        </w:rPr>
      </w:pPr>
      <w:r w:rsidRPr="004A4F69">
        <w:rPr>
          <w:rFonts w:asciiTheme="minorHAnsi" w:hAnsiTheme="minorHAnsi" w:cstheme="minorBidi"/>
          <w:lang w:val="en-GB"/>
        </w:rPr>
        <w:t xml:space="preserve">Cervical screening </w:t>
      </w:r>
      <w:r w:rsidR="008E3EF9" w:rsidRPr="004A4F69">
        <w:rPr>
          <w:rFonts w:asciiTheme="minorHAnsi" w:hAnsiTheme="minorHAnsi" w:cstheme="minorBidi"/>
          <w:lang w:val="en-GB"/>
        </w:rPr>
        <w:t>offers</w:t>
      </w:r>
      <w:r w:rsidRPr="004A4F69">
        <w:rPr>
          <w:rFonts w:asciiTheme="minorHAnsi" w:hAnsiTheme="minorHAnsi" w:cstheme="minorBidi"/>
          <w:lang w:val="en-GB"/>
        </w:rPr>
        <w:t xml:space="preserve"> 3 yearly smears for women aged twenty five to </w:t>
      </w:r>
      <w:r w:rsidR="6AEA940F" w:rsidRPr="004A4F69">
        <w:rPr>
          <w:rFonts w:asciiTheme="minorHAnsi" w:hAnsiTheme="minorHAnsi" w:cstheme="minorBidi"/>
          <w:lang w:val="en-GB"/>
        </w:rPr>
        <w:t>fo</w:t>
      </w:r>
      <w:r w:rsidR="00E64FE0" w:rsidRPr="004A4F69">
        <w:rPr>
          <w:rFonts w:asciiTheme="minorHAnsi" w:hAnsiTheme="minorHAnsi" w:cstheme="minorBidi"/>
          <w:lang w:val="en-GB"/>
        </w:rPr>
        <w:t>rty</w:t>
      </w:r>
      <w:r w:rsidRPr="004A4F69">
        <w:rPr>
          <w:rFonts w:asciiTheme="minorHAnsi" w:hAnsiTheme="minorHAnsi" w:cstheme="minorBidi"/>
          <w:lang w:val="en-GB"/>
        </w:rPr>
        <w:t xml:space="preserve"> nine, and 5 yearly from fifty to sixty four. An example of the inequality in uptake is that 84-89% of women in the general population </w:t>
      </w:r>
      <w:r w:rsidR="256E7D89" w:rsidRPr="004A4F69">
        <w:rPr>
          <w:rFonts w:asciiTheme="minorHAnsi" w:hAnsiTheme="minorHAnsi" w:cstheme="minorBidi"/>
          <w:lang w:val="en-GB"/>
        </w:rPr>
        <w:t xml:space="preserve">are screened </w:t>
      </w:r>
      <w:r w:rsidRPr="004A4F69">
        <w:rPr>
          <w:rFonts w:asciiTheme="minorHAnsi" w:hAnsiTheme="minorHAnsi" w:cstheme="minorBidi"/>
          <w:lang w:val="en-GB"/>
        </w:rPr>
        <w:t xml:space="preserve">compared with 13-47% of </w:t>
      </w:r>
      <w:r w:rsidR="256E7D89" w:rsidRPr="004A4F69">
        <w:rPr>
          <w:rFonts w:asciiTheme="minorHAnsi" w:hAnsiTheme="minorHAnsi" w:cstheme="minorBidi"/>
          <w:lang w:val="en-GB"/>
        </w:rPr>
        <w:t>eligible women</w:t>
      </w:r>
      <w:r w:rsidRPr="004A4F69">
        <w:rPr>
          <w:rFonts w:asciiTheme="minorHAnsi" w:hAnsiTheme="minorHAnsi" w:cstheme="minorBidi"/>
          <w:lang w:val="en-GB"/>
        </w:rPr>
        <w:t xml:space="preserve"> with intellectual disability</w:t>
      </w:r>
      <w:r w:rsidR="005E5405" w:rsidRPr="004A4F69">
        <w:rPr>
          <w:rFonts w:asciiTheme="minorHAnsi" w:hAnsiTheme="minorHAnsi" w:cstheme="minorBidi"/>
          <w:lang w:val="en-GB"/>
        </w:rPr>
        <w:t xml:space="preserve"> (</w:t>
      </w:r>
      <w:r w:rsidR="0084296C" w:rsidRPr="004A4F69">
        <w:rPr>
          <w:rFonts w:asciiTheme="minorHAnsi" w:hAnsiTheme="minorHAnsi" w:cstheme="minorBidi"/>
        </w:rPr>
        <w:t>Kerr</w:t>
      </w:r>
      <w:r w:rsidR="00905AC5">
        <w:rPr>
          <w:rFonts w:asciiTheme="minorHAnsi" w:hAnsiTheme="minorHAnsi" w:cstheme="minorBidi"/>
        </w:rPr>
        <w:t xml:space="preserve"> et al.</w:t>
      </w:r>
      <w:r w:rsidR="0084296C" w:rsidRPr="004A4F69">
        <w:rPr>
          <w:rFonts w:asciiTheme="minorHAnsi" w:hAnsiTheme="minorHAnsi" w:cstheme="minorBidi"/>
        </w:rPr>
        <w:t xml:space="preserve"> 2005</w:t>
      </w:r>
      <w:r w:rsidR="005E5405" w:rsidRPr="004A4F69">
        <w:rPr>
          <w:rFonts w:asciiTheme="minorHAnsi" w:hAnsiTheme="minorHAnsi" w:cstheme="minorBidi"/>
          <w:lang w:val="en-GB"/>
        </w:rPr>
        <w:t xml:space="preserve">). </w:t>
      </w:r>
    </w:p>
    <w:p w14:paraId="5016FC06" w14:textId="32049166" w:rsidR="736BFB1B" w:rsidRPr="004A4F69" w:rsidRDefault="005E5405">
      <w:pPr>
        <w:rPr>
          <w:rFonts w:asciiTheme="minorHAnsi" w:hAnsiTheme="minorHAnsi"/>
        </w:rPr>
      </w:pPr>
      <w:r w:rsidRPr="004A4F69">
        <w:rPr>
          <w:rFonts w:asciiTheme="minorHAnsi" w:hAnsiTheme="minorHAnsi" w:cstheme="minorBidi"/>
          <w:lang w:val="en-GB"/>
        </w:rPr>
        <w:t>Breast scree</w:t>
      </w:r>
      <w:r w:rsidR="00CD1BCD" w:rsidRPr="004A4F69">
        <w:rPr>
          <w:rFonts w:asciiTheme="minorHAnsi" w:hAnsiTheme="minorHAnsi" w:cstheme="minorBidi"/>
          <w:lang w:val="en-GB"/>
        </w:rPr>
        <w:t>n</w:t>
      </w:r>
      <w:r w:rsidRPr="004A4F69">
        <w:rPr>
          <w:rFonts w:asciiTheme="minorHAnsi" w:hAnsiTheme="minorHAnsi" w:cstheme="minorBidi"/>
          <w:lang w:val="en-GB"/>
        </w:rPr>
        <w:t>ing in</w:t>
      </w:r>
      <w:r w:rsidR="00CD1BCD" w:rsidRPr="004A4F69">
        <w:rPr>
          <w:rFonts w:asciiTheme="minorHAnsi" w:hAnsiTheme="minorHAnsi" w:cstheme="minorBidi"/>
          <w:lang w:val="en-GB"/>
        </w:rPr>
        <w:t>volve</w:t>
      </w:r>
      <w:r w:rsidR="00B51E6A" w:rsidRPr="004A4F69">
        <w:rPr>
          <w:rFonts w:asciiTheme="minorHAnsi" w:hAnsiTheme="minorHAnsi" w:cstheme="minorBidi"/>
          <w:lang w:val="en-GB"/>
        </w:rPr>
        <w:t xml:space="preserve">s </w:t>
      </w:r>
      <w:r w:rsidR="00CD1BCD" w:rsidRPr="004A4F69">
        <w:rPr>
          <w:rFonts w:asciiTheme="minorHAnsi" w:hAnsiTheme="minorHAnsi" w:cstheme="minorBidi"/>
          <w:lang w:val="en-GB"/>
        </w:rPr>
        <w:t>3 yearly mammography for women aged</w:t>
      </w:r>
      <w:r w:rsidRPr="004A4F69">
        <w:rPr>
          <w:rFonts w:asciiTheme="minorHAnsi" w:hAnsiTheme="minorHAnsi" w:cstheme="minorBidi"/>
          <w:lang w:val="en-GB"/>
        </w:rPr>
        <w:t xml:space="preserve"> fift</w:t>
      </w:r>
      <w:r w:rsidR="00B7402D" w:rsidRPr="004A4F69">
        <w:rPr>
          <w:rFonts w:asciiTheme="minorHAnsi" w:hAnsiTheme="minorHAnsi" w:cstheme="minorBidi"/>
          <w:lang w:val="en-GB"/>
        </w:rPr>
        <w:t>y to seventy, and is</w:t>
      </w:r>
      <w:r w:rsidRPr="004A4F69">
        <w:rPr>
          <w:rFonts w:asciiTheme="minorHAnsi" w:hAnsiTheme="minorHAnsi" w:cstheme="minorBidi"/>
          <w:lang w:val="en-GB"/>
        </w:rPr>
        <w:t xml:space="preserve"> being extended</w:t>
      </w:r>
      <w:r w:rsidR="00B7402D" w:rsidRPr="004A4F69">
        <w:rPr>
          <w:rFonts w:asciiTheme="minorHAnsi" w:hAnsiTheme="minorHAnsi" w:cstheme="minorBidi"/>
          <w:lang w:val="en-GB"/>
        </w:rPr>
        <w:t xml:space="preserve"> to </w:t>
      </w:r>
      <w:proofErr w:type="gramStart"/>
      <w:r w:rsidR="00B7402D" w:rsidRPr="004A4F69">
        <w:rPr>
          <w:rFonts w:asciiTheme="minorHAnsi" w:hAnsiTheme="minorHAnsi" w:cstheme="minorBidi"/>
          <w:lang w:val="en-GB"/>
        </w:rPr>
        <w:t>seventy five</w:t>
      </w:r>
      <w:proofErr w:type="gramEnd"/>
      <w:r w:rsidRPr="004A4F69">
        <w:rPr>
          <w:rFonts w:asciiTheme="minorHAnsi" w:hAnsiTheme="minorHAnsi" w:cstheme="minorBidi"/>
          <w:lang w:val="en-GB"/>
        </w:rPr>
        <w:t>.</w:t>
      </w:r>
      <w:r w:rsidR="00420C77" w:rsidRPr="004A4F69">
        <w:rPr>
          <w:rFonts w:asciiTheme="minorHAnsi" w:hAnsiTheme="minorHAnsi" w:cstheme="minorBidi"/>
          <w:lang w:val="en-GB"/>
        </w:rPr>
        <w:t xml:space="preserve"> </w:t>
      </w:r>
      <w:r w:rsidR="54083E65" w:rsidRPr="004A4F69">
        <w:rPr>
          <w:rFonts w:asciiTheme="minorHAnsi" w:hAnsiTheme="minorHAnsi" w:cstheme="minorBidi"/>
          <w:lang w:val="en-GB"/>
        </w:rPr>
        <w:t>T</w:t>
      </w:r>
      <w:r w:rsidR="2216F6CF" w:rsidRPr="004A4F69">
        <w:rPr>
          <w:rFonts w:asciiTheme="minorHAnsi" w:hAnsiTheme="minorHAnsi" w:cstheme="minorBidi"/>
          <w:lang w:val="en-GB"/>
        </w:rPr>
        <w:t>here is e</w:t>
      </w:r>
      <w:r w:rsidR="008E3EF9" w:rsidRPr="004A4F69">
        <w:rPr>
          <w:rFonts w:asciiTheme="minorHAnsi" w:hAnsiTheme="minorHAnsi" w:cstheme="minorBidi"/>
          <w:lang w:val="en-GB"/>
        </w:rPr>
        <w:t xml:space="preserve">vidence that women with </w:t>
      </w:r>
      <w:r w:rsidR="00D90256" w:rsidRPr="004A4F69">
        <w:rPr>
          <w:rFonts w:asciiTheme="minorHAnsi" w:hAnsiTheme="minorHAnsi" w:cstheme="minorBidi"/>
          <w:lang w:val="en-GB"/>
        </w:rPr>
        <w:t>intellectual</w:t>
      </w:r>
      <w:r w:rsidR="2216F6CF" w:rsidRPr="004A4F69">
        <w:rPr>
          <w:rFonts w:asciiTheme="minorHAnsi" w:hAnsiTheme="minorHAnsi" w:cstheme="minorBidi"/>
          <w:lang w:val="en-GB"/>
        </w:rPr>
        <w:t xml:space="preserve"> disabilities </w:t>
      </w:r>
      <w:r w:rsidR="00F0661F" w:rsidRPr="004A4F69">
        <w:rPr>
          <w:rFonts w:asciiTheme="minorHAnsi" w:hAnsiTheme="minorHAnsi" w:cstheme="minorBidi"/>
          <w:lang w:val="en-GB"/>
        </w:rPr>
        <w:t>are</w:t>
      </w:r>
      <w:r w:rsidR="2216F6CF" w:rsidRPr="004A4F69">
        <w:rPr>
          <w:rFonts w:asciiTheme="minorHAnsi" w:hAnsiTheme="minorHAnsi" w:cstheme="minorBidi"/>
          <w:lang w:val="en-GB"/>
        </w:rPr>
        <w:t xml:space="preserve"> not well informed about breast cancer and that uptake of breast screening is low (</w:t>
      </w:r>
      <w:proofErr w:type="spellStart"/>
      <w:r w:rsidR="2216F6CF" w:rsidRPr="004A4F69">
        <w:rPr>
          <w:rFonts w:asciiTheme="minorHAnsi" w:hAnsiTheme="minorHAnsi" w:cstheme="minorBidi"/>
          <w:lang w:val="en-GB"/>
        </w:rPr>
        <w:t>Trusedale-Ke</w:t>
      </w:r>
      <w:r w:rsidR="3CEC0680" w:rsidRPr="004A4F69">
        <w:rPr>
          <w:rFonts w:asciiTheme="minorHAnsi" w:hAnsiTheme="minorHAnsi" w:cstheme="minorBidi"/>
          <w:lang w:val="en-GB"/>
        </w:rPr>
        <w:t>nedy</w:t>
      </w:r>
      <w:proofErr w:type="spellEnd"/>
      <w:r w:rsidR="0084296C" w:rsidRPr="004A4F69">
        <w:rPr>
          <w:rFonts w:asciiTheme="minorHAnsi" w:hAnsiTheme="minorHAnsi" w:cstheme="minorBidi"/>
          <w:lang w:val="en-GB"/>
        </w:rPr>
        <w:t xml:space="preserve">, Taggart &amp; </w:t>
      </w:r>
      <w:proofErr w:type="spellStart"/>
      <w:r w:rsidR="0084296C" w:rsidRPr="004A4F69">
        <w:rPr>
          <w:rFonts w:asciiTheme="minorHAnsi" w:hAnsiTheme="minorHAnsi" w:cstheme="minorBidi"/>
          <w:lang w:val="en-GB"/>
        </w:rPr>
        <w:t>Mcilfatrick</w:t>
      </w:r>
      <w:proofErr w:type="spellEnd"/>
      <w:r w:rsidR="0084296C" w:rsidRPr="004A4F69">
        <w:rPr>
          <w:rFonts w:asciiTheme="minorHAnsi" w:hAnsiTheme="minorHAnsi" w:cstheme="minorBidi"/>
          <w:lang w:val="en-GB"/>
        </w:rPr>
        <w:t xml:space="preserve"> 2011 and</w:t>
      </w:r>
      <w:r w:rsidR="3CEC0680" w:rsidRPr="004A4F69">
        <w:rPr>
          <w:rFonts w:asciiTheme="minorHAnsi" w:hAnsiTheme="minorHAnsi" w:cstheme="minorBidi"/>
          <w:lang w:val="en-GB"/>
        </w:rPr>
        <w:t xml:space="preserve"> Emerson</w:t>
      </w:r>
      <w:r w:rsidR="003B2FCD" w:rsidRPr="004A4F69">
        <w:rPr>
          <w:rFonts w:asciiTheme="minorHAnsi" w:hAnsiTheme="minorHAnsi" w:cstheme="minorBidi"/>
          <w:lang w:val="en-GB"/>
        </w:rPr>
        <w:t>,</w:t>
      </w:r>
      <w:r w:rsidR="000B5772" w:rsidRPr="004A4F69">
        <w:rPr>
          <w:rFonts w:asciiTheme="minorHAnsi" w:hAnsiTheme="minorHAnsi" w:cstheme="minorBidi"/>
          <w:lang w:val="en-GB"/>
        </w:rPr>
        <w:t xml:space="preserve"> Baines, Allerton &amp; Welch </w:t>
      </w:r>
      <w:r w:rsidR="3CEC0680" w:rsidRPr="004A4F69">
        <w:rPr>
          <w:rFonts w:asciiTheme="minorHAnsi" w:hAnsiTheme="minorHAnsi" w:cstheme="minorBidi"/>
          <w:lang w:val="en-GB"/>
        </w:rPr>
        <w:t>2012).</w:t>
      </w:r>
    </w:p>
    <w:p w14:paraId="66BC929E" w14:textId="77777777" w:rsidR="005D6D2F" w:rsidRDefault="005D6D2F" w:rsidP="00686676">
      <w:pPr>
        <w:rPr>
          <w:rFonts w:asciiTheme="minorHAnsi" w:hAnsiTheme="minorHAnsi" w:cstheme="minorBidi"/>
          <w:lang w:val="en-GB"/>
        </w:rPr>
      </w:pPr>
    </w:p>
    <w:p w14:paraId="036F66C9" w14:textId="16A7A27C" w:rsidR="00E528C0" w:rsidRPr="004A4F69" w:rsidRDefault="003D01C0" w:rsidP="00686676">
      <w:pPr>
        <w:rPr>
          <w:rFonts w:asciiTheme="minorHAnsi" w:hAnsiTheme="minorHAnsi"/>
          <w:lang w:val="en-GB"/>
        </w:rPr>
      </w:pPr>
      <w:r w:rsidRPr="004A4F69">
        <w:rPr>
          <w:rFonts w:asciiTheme="minorHAnsi" w:hAnsiTheme="minorHAnsi" w:cstheme="minorBidi"/>
          <w:lang w:val="en-GB"/>
        </w:rPr>
        <w:t>Bowel scree</w:t>
      </w:r>
      <w:r w:rsidR="004952F9" w:rsidRPr="004A4F69">
        <w:rPr>
          <w:rFonts w:asciiTheme="minorHAnsi" w:hAnsiTheme="minorHAnsi" w:cstheme="minorBidi"/>
          <w:lang w:val="en-GB"/>
        </w:rPr>
        <w:t xml:space="preserve">ning involves </w:t>
      </w:r>
      <w:r w:rsidR="00336630" w:rsidRPr="56E29F5C">
        <w:rPr>
          <w:rFonts w:asciiTheme="minorHAnsi" w:hAnsiTheme="minorHAnsi" w:cstheme="minorBidi"/>
          <w:lang w:val="en-GB"/>
        </w:rPr>
        <w:t xml:space="preserve">testing </w:t>
      </w:r>
      <w:r w:rsidR="004952F9" w:rsidRPr="004A4F69">
        <w:rPr>
          <w:rFonts w:asciiTheme="minorHAnsi" w:hAnsiTheme="minorHAnsi" w:cstheme="minorBidi"/>
          <w:lang w:val="en-GB"/>
        </w:rPr>
        <w:t xml:space="preserve">faecal </w:t>
      </w:r>
      <w:r w:rsidR="00336630" w:rsidRPr="56E29F5C">
        <w:rPr>
          <w:rFonts w:asciiTheme="minorHAnsi" w:hAnsiTheme="minorHAnsi" w:cstheme="minorBidi"/>
          <w:lang w:val="en-GB"/>
        </w:rPr>
        <w:t xml:space="preserve">samples for </w:t>
      </w:r>
      <w:r w:rsidR="004952F9" w:rsidRPr="004A4F69">
        <w:rPr>
          <w:rFonts w:asciiTheme="minorHAnsi" w:hAnsiTheme="minorHAnsi" w:cstheme="minorBidi"/>
          <w:lang w:val="en-GB"/>
        </w:rPr>
        <w:t>occult blood every two years for men and women aged sixty to seventy four.</w:t>
      </w:r>
      <w:r w:rsidR="00F53E47" w:rsidRPr="004A4F69">
        <w:rPr>
          <w:rFonts w:asciiTheme="minorHAnsi" w:hAnsiTheme="minorHAnsi" w:cstheme="minorBidi"/>
          <w:lang w:val="en-GB"/>
        </w:rPr>
        <w:t xml:space="preserve"> </w:t>
      </w:r>
      <w:r w:rsidR="44E5AABD" w:rsidRPr="004A4F69">
        <w:rPr>
          <w:rFonts w:asciiTheme="minorHAnsi" w:hAnsiTheme="minorHAnsi" w:cstheme="minorBidi"/>
          <w:lang w:val="en-GB"/>
        </w:rPr>
        <w:t>Risk factors for bowel cancer include being overweight, having a poor diet, and not taking enough exercise</w:t>
      </w:r>
      <w:r w:rsidR="125C9471" w:rsidRPr="004A4F69">
        <w:rPr>
          <w:rFonts w:asciiTheme="minorHAnsi" w:hAnsiTheme="minorHAnsi" w:cstheme="minorBidi"/>
          <w:lang w:val="en-GB"/>
        </w:rPr>
        <w:t xml:space="preserve"> </w:t>
      </w:r>
      <w:r w:rsidR="0B5D0C1B" w:rsidRPr="004A4F69">
        <w:rPr>
          <w:rFonts w:asciiTheme="minorHAnsi" w:hAnsiTheme="minorHAnsi" w:cstheme="minorBidi"/>
          <w:lang w:val="en-GB"/>
        </w:rPr>
        <w:t>wh</w:t>
      </w:r>
      <w:r w:rsidR="00D90256" w:rsidRPr="004A4F69">
        <w:rPr>
          <w:rFonts w:asciiTheme="minorHAnsi" w:hAnsiTheme="minorHAnsi" w:cstheme="minorBidi"/>
          <w:lang w:val="en-GB"/>
        </w:rPr>
        <w:t>ich all put people with intellectual</w:t>
      </w:r>
      <w:r w:rsidR="0B5D0C1B" w:rsidRPr="004A4F69">
        <w:rPr>
          <w:rFonts w:asciiTheme="minorHAnsi" w:hAnsiTheme="minorHAnsi" w:cstheme="minorBidi"/>
          <w:lang w:val="en-GB"/>
        </w:rPr>
        <w:t xml:space="preserve"> disabilities at higher risk. </w:t>
      </w:r>
      <w:r w:rsidR="636648DA" w:rsidRPr="004A4F69">
        <w:rPr>
          <w:rFonts w:asciiTheme="minorHAnsi" w:hAnsiTheme="minorHAnsi" w:cstheme="minorBidi"/>
          <w:lang w:val="en-GB"/>
        </w:rPr>
        <w:t>The current method for inviting the population to take</w:t>
      </w:r>
      <w:r w:rsidR="5A4EE31D" w:rsidRPr="004A4F69">
        <w:rPr>
          <w:rFonts w:asciiTheme="minorHAnsi" w:hAnsiTheme="minorHAnsi" w:cstheme="minorBidi"/>
          <w:lang w:val="en-GB"/>
        </w:rPr>
        <w:t xml:space="preserve"> part does not take into account the need to provide accessible information</w:t>
      </w:r>
      <w:r w:rsidR="00D90256" w:rsidRPr="004A4F69">
        <w:rPr>
          <w:rFonts w:asciiTheme="minorHAnsi" w:hAnsiTheme="minorHAnsi" w:cstheme="minorBidi"/>
          <w:lang w:val="en-GB"/>
        </w:rPr>
        <w:t xml:space="preserve"> for people with intellectual</w:t>
      </w:r>
      <w:r w:rsidR="5F134478" w:rsidRPr="004A4F69">
        <w:rPr>
          <w:rFonts w:asciiTheme="minorHAnsi" w:hAnsiTheme="minorHAnsi" w:cstheme="minorBidi"/>
          <w:lang w:val="en-GB"/>
        </w:rPr>
        <w:t xml:space="preserve"> disability </w:t>
      </w:r>
      <w:r w:rsidR="004C7907" w:rsidRPr="56E29F5C">
        <w:rPr>
          <w:rFonts w:asciiTheme="minorHAnsi" w:hAnsiTheme="minorHAnsi" w:cstheme="minorBidi"/>
          <w:lang w:val="en-GB"/>
        </w:rPr>
        <w:t xml:space="preserve">according to their need </w:t>
      </w:r>
      <w:r w:rsidR="78889112" w:rsidRPr="004A4F69">
        <w:rPr>
          <w:rFonts w:asciiTheme="minorHAnsi" w:hAnsiTheme="minorHAnsi" w:cstheme="minorBidi"/>
          <w:lang w:val="en-GB"/>
        </w:rPr>
        <w:t>(</w:t>
      </w:r>
      <w:r w:rsidR="00EC0A9C" w:rsidRPr="004A4F69">
        <w:rPr>
          <w:rFonts w:asciiTheme="minorHAnsi" w:hAnsiTheme="minorHAnsi" w:cstheme="minorBidi"/>
          <w:lang w:val="en-GB"/>
        </w:rPr>
        <w:t>e</w:t>
      </w:r>
      <w:r w:rsidR="78889112" w:rsidRPr="004A4F69">
        <w:rPr>
          <w:rFonts w:asciiTheme="minorHAnsi" w:hAnsiTheme="minorHAnsi" w:cstheme="minorBidi"/>
          <w:lang w:val="en-GB"/>
        </w:rPr>
        <w:t xml:space="preserve">asy read/ audio/ video) </w:t>
      </w:r>
      <w:r w:rsidR="3732B43D" w:rsidRPr="004A4F69">
        <w:rPr>
          <w:rFonts w:asciiTheme="minorHAnsi" w:hAnsiTheme="minorHAnsi" w:cstheme="minorBidi"/>
          <w:lang w:val="en-GB"/>
        </w:rPr>
        <w:t>or</w:t>
      </w:r>
      <w:r w:rsidR="78889112" w:rsidRPr="004A4F69">
        <w:rPr>
          <w:rFonts w:asciiTheme="minorHAnsi" w:hAnsiTheme="minorHAnsi" w:cstheme="minorBidi"/>
          <w:lang w:val="en-GB"/>
        </w:rPr>
        <w:t xml:space="preserve"> </w:t>
      </w:r>
      <w:r w:rsidR="3732B43D" w:rsidRPr="004A4F69">
        <w:rPr>
          <w:rFonts w:asciiTheme="minorHAnsi" w:hAnsiTheme="minorHAnsi" w:cstheme="minorBidi"/>
          <w:lang w:val="en-GB"/>
        </w:rPr>
        <w:t>have a system in place for sharing information between bowel screening services a</w:t>
      </w:r>
      <w:r w:rsidR="1432DE85" w:rsidRPr="004A4F69">
        <w:rPr>
          <w:rFonts w:asciiTheme="minorHAnsi" w:hAnsiTheme="minorHAnsi" w:cstheme="minorBidi"/>
          <w:lang w:val="en-GB"/>
        </w:rPr>
        <w:t xml:space="preserve">nd </w:t>
      </w:r>
      <w:r w:rsidR="004C7907" w:rsidRPr="56E29F5C">
        <w:rPr>
          <w:rFonts w:asciiTheme="minorHAnsi" w:hAnsiTheme="minorHAnsi" w:cstheme="minorBidi"/>
          <w:lang w:val="en-GB"/>
        </w:rPr>
        <w:t>other health professionals involved in their care</w:t>
      </w:r>
      <w:r w:rsidR="1432DE85" w:rsidRPr="004A4F69">
        <w:rPr>
          <w:rFonts w:asciiTheme="minorHAnsi" w:hAnsiTheme="minorHAnsi" w:cstheme="minorBidi"/>
          <w:lang w:val="en-GB"/>
        </w:rPr>
        <w:t>. Primary care is in a unique position to facilitate</w:t>
      </w:r>
      <w:r w:rsidR="46DBC98C" w:rsidRPr="004A4F69">
        <w:rPr>
          <w:rFonts w:asciiTheme="minorHAnsi" w:hAnsiTheme="minorHAnsi" w:cstheme="minorBidi"/>
          <w:lang w:val="en-GB"/>
        </w:rPr>
        <w:t xml:space="preserve"> such screening programmes by linking information (</w:t>
      </w:r>
      <w:r w:rsidR="00137D9F" w:rsidRPr="004A4F69">
        <w:rPr>
          <w:rFonts w:asciiTheme="minorHAnsi" w:hAnsiTheme="minorHAnsi" w:cstheme="minorBidi"/>
          <w:lang w:val="en-GB"/>
        </w:rPr>
        <w:t>on</w:t>
      </w:r>
      <w:r w:rsidR="50A6D1E7" w:rsidRPr="004A4F69">
        <w:rPr>
          <w:rFonts w:asciiTheme="minorHAnsi" w:hAnsiTheme="minorHAnsi" w:cstheme="minorBidi"/>
          <w:lang w:val="en-GB"/>
        </w:rPr>
        <w:t xml:space="preserve"> uptake of screening) with</w:t>
      </w:r>
      <w:r w:rsidR="004D4069" w:rsidRPr="004A4F69">
        <w:rPr>
          <w:rFonts w:asciiTheme="minorHAnsi" w:hAnsiTheme="minorHAnsi" w:cstheme="minorBidi"/>
          <w:lang w:val="en-GB"/>
        </w:rPr>
        <w:t xml:space="preserve"> prompts to support individuals at the practice level through </w:t>
      </w:r>
      <w:r w:rsidR="00200DFF" w:rsidRPr="004A4F69">
        <w:rPr>
          <w:rFonts w:asciiTheme="minorHAnsi" w:hAnsiTheme="minorHAnsi" w:cstheme="minorBidi"/>
          <w:lang w:val="en-GB"/>
        </w:rPr>
        <w:t xml:space="preserve">knowing and using their </w:t>
      </w:r>
      <w:r w:rsidR="004D4069" w:rsidRPr="004A4F69">
        <w:rPr>
          <w:rFonts w:asciiTheme="minorHAnsi" w:hAnsiTheme="minorHAnsi" w:cstheme="minorBidi"/>
          <w:lang w:val="en-GB"/>
        </w:rPr>
        <w:t>preferred method for communi</w:t>
      </w:r>
      <w:r w:rsidR="00F57B49" w:rsidRPr="004A4F69">
        <w:rPr>
          <w:rFonts w:asciiTheme="minorHAnsi" w:hAnsiTheme="minorHAnsi" w:cstheme="minorBidi"/>
          <w:lang w:val="en-GB"/>
        </w:rPr>
        <w:t>cation.</w:t>
      </w:r>
    </w:p>
    <w:p w14:paraId="1BA5E809" w14:textId="77777777" w:rsidR="00580D6A" w:rsidRDefault="00580D6A" w:rsidP="00686676">
      <w:pPr>
        <w:rPr>
          <w:rFonts w:asciiTheme="minorHAnsi" w:hAnsiTheme="minorHAnsi" w:cstheme="minorBidi"/>
          <w:lang w:val="en-GB"/>
        </w:rPr>
      </w:pPr>
    </w:p>
    <w:p w14:paraId="78B55A93" w14:textId="744AC806" w:rsidR="00464689" w:rsidRPr="004A4F69" w:rsidRDefault="00F53E47" w:rsidP="00686676">
      <w:pPr>
        <w:rPr>
          <w:rFonts w:asciiTheme="minorHAnsi" w:hAnsiTheme="minorHAnsi"/>
          <w:lang w:val="en-GB"/>
        </w:rPr>
      </w:pPr>
      <w:r w:rsidRPr="004A4F69">
        <w:rPr>
          <w:rFonts w:asciiTheme="minorHAnsi" w:hAnsiTheme="minorHAnsi" w:cstheme="minorBidi"/>
          <w:lang w:val="en-GB"/>
        </w:rPr>
        <w:t xml:space="preserve">Abdominal aorta </w:t>
      </w:r>
      <w:r w:rsidR="1BDA4273" w:rsidRPr="004A4F69">
        <w:rPr>
          <w:rFonts w:asciiTheme="minorHAnsi" w:hAnsiTheme="minorHAnsi" w:cstheme="minorBidi"/>
          <w:lang w:val="en-GB"/>
        </w:rPr>
        <w:t xml:space="preserve">aneurysm (AAA) is a relatively new screening </w:t>
      </w:r>
      <w:r w:rsidR="42450F63" w:rsidRPr="004A4F69">
        <w:rPr>
          <w:rFonts w:asciiTheme="minorHAnsi" w:hAnsiTheme="minorHAnsi" w:cstheme="minorBidi"/>
          <w:lang w:val="en-GB"/>
        </w:rPr>
        <w:t>programme</w:t>
      </w:r>
      <w:r w:rsidRPr="004A4F69">
        <w:rPr>
          <w:rFonts w:asciiTheme="minorHAnsi" w:hAnsiTheme="minorHAnsi" w:cstheme="minorBidi"/>
          <w:lang w:val="en-GB"/>
        </w:rPr>
        <w:t xml:space="preserve"> </w:t>
      </w:r>
      <w:r w:rsidR="00152B5A" w:rsidRPr="004A4F69">
        <w:rPr>
          <w:rFonts w:asciiTheme="minorHAnsi" w:hAnsiTheme="minorHAnsi" w:cstheme="minorBidi"/>
          <w:lang w:val="en-GB"/>
        </w:rPr>
        <w:t>which involves</w:t>
      </w:r>
      <w:r w:rsidRPr="004A4F69">
        <w:rPr>
          <w:rFonts w:asciiTheme="minorHAnsi" w:hAnsiTheme="minorHAnsi" w:cstheme="minorBidi"/>
          <w:lang w:val="en-GB"/>
        </w:rPr>
        <w:t xml:space="preserve"> an ultrasound scan for men aged sixty five or above.</w:t>
      </w:r>
      <w:r w:rsidR="00B7402D" w:rsidRPr="004A4F69">
        <w:rPr>
          <w:rFonts w:asciiTheme="minorHAnsi" w:hAnsiTheme="minorHAnsi" w:cstheme="minorBidi"/>
          <w:lang w:val="en-GB"/>
        </w:rPr>
        <w:t xml:space="preserve"> </w:t>
      </w:r>
      <w:r w:rsidR="1DE116D9" w:rsidRPr="004A4F69">
        <w:rPr>
          <w:rFonts w:asciiTheme="minorHAnsi" w:hAnsiTheme="minorHAnsi" w:cstheme="minorBidi"/>
          <w:lang w:val="en-GB"/>
        </w:rPr>
        <w:t>There is evidence that screening can reduce deaths from AAA by up to 50% (</w:t>
      </w:r>
      <w:r w:rsidR="10A898CD" w:rsidRPr="004A4F69">
        <w:rPr>
          <w:rFonts w:asciiTheme="minorHAnsi" w:hAnsiTheme="minorHAnsi" w:cstheme="minorBidi"/>
          <w:lang w:val="en-GB"/>
        </w:rPr>
        <w:t>Thompson</w:t>
      </w:r>
      <w:r w:rsidR="00464689" w:rsidRPr="004A4F69">
        <w:rPr>
          <w:rFonts w:asciiTheme="minorHAnsi" w:hAnsiTheme="minorHAnsi" w:cstheme="minorBidi"/>
          <w:lang w:val="en-GB"/>
        </w:rPr>
        <w:t>, Ashton, Gao, Scott</w:t>
      </w:r>
      <w:r w:rsidR="10A898CD" w:rsidRPr="004A4F69">
        <w:rPr>
          <w:rFonts w:asciiTheme="minorHAnsi" w:hAnsiTheme="minorHAnsi" w:cstheme="minorBidi"/>
          <w:lang w:val="en-GB"/>
        </w:rPr>
        <w:t xml:space="preserve"> 20</w:t>
      </w:r>
      <w:r w:rsidR="7F70859D" w:rsidRPr="004A4F69">
        <w:rPr>
          <w:rFonts w:asciiTheme="minorHAnsi" w:hAnsiTheme="minorHAnsi" w:cstheme="minorBidi"/>
          <w:lang w:val="en-GB"/>
        </w:rPr>
        <w:t>0</w:t>
      </w:r>
      <w:r w:rsidR="1A45954F" w:rsidRPr="004A4F69">
        <w:rPr>
          <w:rFonts w:asciiTheme="minorHAnsi" w:hAnsiTheme="minorHAnsi" w:cstheme="minorBidi"/>
          <w:lang w:val="en-GB"/>
        </w:rPr>
        <w:t>9</w:t>
      </w:r>
      <w:r w:rsidR="10A898CD" w:rsidRPr="004A4F69">
        <w:rPr>
          <w:rFonts w:asciiTheme="minorHAnsi" w:hAnsiTheme="minorHAnsi" w:cstheme="minorBidi"/>
          <w:lang w:val="en-GB"/>
        </w:rPr>
        <w:t>)</w:t>
      </w:r>
      <w:r w:rsidR="1A45954F" w:rsidRPr="004A4F69">
        <w:rPr>
          <w:rFonts w:asciiTheme="minorHAnsi" w:hAnsiTheme="minorHAnsi" w:cstheme="minorBidi"/>
          <w:lang w:val="en-GB"/>
        </w:rPr>
        <w:t>.</w:t>
      </w:r>
      <w:r w:rsidR="00F57B49" w:rsidRPr="004A4F69">
        <w:rPr>
          <w:rFonts w:asciiTheme="minorHAnsi" w:hAnsiTheme="minorHAnsi" w:cstheme="minorBidi"/>
          <w:lang w:val="en-GB"/>
        </w:rPr>
        <w:t xml:space="preserve"> Very little is known on the level of uptake in </w:t>
      </w:r>
      <w:r w:rsidR="00091D3F" w:rsidRPr="004A4F69">
        <w:rPr>
          <w:rFonts w:asciiTheme="minorHAnsi" w:hAnsiTheme="minorHAnsi" w:cstheme="minorBidi"/>
          <w:lang w:val="en-GB"/>
        </w:rPr>
        <w:t>people with intellectual disability but is likely to be similar to other programmes</w:t>
      </w:r>
      <w:r w:rsidR="004C7907" w:rsidRPr="56E29F5C">
        <w:rPr>
          <w:rFonts w:asciiTheme="minorHAnsi" w:hAnsiTheme="minorHAnsi" w:cstheme="minorBidi"/>
          <w:lang w:val="en-GB"/>
        </w:rPr>
        <w:t xml:space="preserve"> and a structured approach should be taken to support those eligible</w:t>
      </w:r>
      <w:r w:rsidR="00091D3F" w:rsidRPr="004A4F69">
        <w:rPr>
          <w:rFonts w:asciiTheme="minorHAnsi" w:hAnsiTheme="minorHAnsi" w:cstheme="minorBidi"/>
          <w:lang w:val="en-GB"/>
        </w:rPr>
        <w:t xml:space="preserve">. </w:t>
      </w:r>
    </w:p>
    <w:p w14:paraId="6B5196DB" w14:textId="77777777" w:rsidR="005D6D2F" w:rsidRDefault="005D6D2F" w:rsidP="00686676">
      <w:pPr>
        <w:rPr>
          <w:rFonts w:asciiTheme="minorHAnsi" w:hAnsiTheme="minorHAnsi" w:cstheme="minorBidi"/>
          <w:lang w:val="en-GB"/>
        </w:rPr>
      </w:pPr>
    </w:p>
    <w:p w14:paraId="29255B6F" w14:textId="0F0BA9BB" w:rsidR="00147F7D" w:rsidRDefault="00B7402D" w:rsidP="00686676">
      <w:pPr>
        <w:rPr>
          <w:rFonts w:asciiTheme="minorHAnsi" w:hAnsiTheme="minorHAnsi" w:cstheme="minorBidi"/>
          <w:lang w:val="en-GB"/>
        </w:rPr>
      </w:pPr>
      <w:r w:rsidRPr="004A4F69">
        <w:rPr>
          <w:rFonts w:asciiTheme="minorHAnsi" w:hAnsiTheme="minorHAnsi" w:cstheme="minorBidi"/>
          <w:lang w:val="en-GB"/>
        </w:rPr>
        <w:t>Diabetic retinopa</w:t>
      </w:r>
      <w:r w:rsidR="00E528C0" w:rsidRPr="004A4F69">
        <w:rPr>
          <w:rFonts w:asciiTheme="minorHAnsi" w:hAnsiTheme="minorHAnsi" w:cstheme="minorBidi"/>
          <w:lang w:val="en-GB"/>
        </w:rPr>
        <w:t>thy</w:t>
      </w:r>
      <w:r w:rsidR="4F76385C" w:rsidRPr="004A4F69">
        <w:rPr>
          <w:rFonts w:asciiTheme="minorHAnsi" w:hAnsiTheme="minorHAnsi" w:cstheme="minorBidi"/>
          <w:lang w:val="en-GB"/>
        </w:rPr>
        <w:t xml:space="preserve"> (DR)</w:t>
      </w:r>
      <w:r w:rsidRPr="004A4F69">
        <w:rPr>
          <w:rFonts w:asciiTheme="minorHAnsi" w:hAnsiTheme="minorHAnsi" w:cstheme="minorBidi"/>
          <w:lang w:val="en-GB"/>
        </w:rPr>
        <w:t xml:space="preserve"> screening is annual for all men and women with diabetes type 1 or 2.</w:t>
      </w:r>
      <w:r w:rsidR="004415AE" w:rsidRPr="004A4F69">
        <w:rPr>
          <w:rFonts w:asciiTheme="minorHAnsi" w:hAnsiTheme="minorHAnsi" w:cstheme="minorBidi"/>
          <w:lang w:val="en-GB"/>
        </w:rPr>
        <w:t xml:space="preserve"> </w:t>
      </w:r>
      <w:r w:rsidR="76A5D184" w:rsidRPr="004A4F69">
        <w:rPr>
          <w:rFonts w:asciiTheme="minorHAnsi" w:hAnsiTheme="minorHAnsi" w:cstheme="minorBidi"/>
          <w:lang w:val="en-GB"/>
        </w:rPr>
        <w:t xml:space="preserve"> </w:t>
      </w:r>
      <w:r w:rsidR="4F76385C" w:rsidRPr="004A4F69">
        <w:rPr>
          <w:rFonts w:asciiTheme="minorHAnsi" w:hAnsiTheme="minorHAnsi" w:cstheme="minorBidi"/>
          <w:lang w:val="en-GB"/>
        </w:rPr>
        <w:t>D</w:t>
      </w:r>
      <w:r w:rsidR="451211C2" w:rsidRPr="004A4F69">
        <w:rPr>
          <w:rFonts w:asciiTheme="minorHAnsi" w:hAnsiTheme="minorHAnsi" w:cstheme="minorBidi"/>
          <w:lang w:val="en-GB"/>
        </w:rPr>
        <w:t>R</w:t>
      </w:r>
      <w:r w:rsidR="79EF2567" w:rsidRPr="004A4F69">
        <w:rPr>
          <w:rFonts w:asciiTheme="minorHAnsi" w:hAnsiTheme="minorHAnsi" w:cstheme="minorBidi"/>
          <w:lang w:val="en-GB"/>
        </w:rPr>
        <w:t xml:space="preserve"> is often asymptomatic during the early stages but can be diagnosed </w:t>
      </w:r>
      <w:r w:rsidR="00200DFF" w:rsidRPr="004A4F69">
        <w:rPr>
          <w:rFonts w:asciiTheme="minorHAnsi" w:hAnsiTheme="minorHAnsi" w:cstheme="minorBidi"/>
          <w:lang w:val="en-GB"/>
        </w:rPr>
        <w:t xml:space="preserve">and treated </w:t>
      </w:r>
      <w:r w:rsidR="79EF2567" w:rsidRPr="004A4F69">
        <w:rPr>
          <w:rFonts w:asciiTheme="minorHAnsi" w:hAnsiTheme="minorHAnsi" w:cstheme="minorBidi"/>
          <w:lang w:val="en-GB"/>
        </w:rPr>
        <w:t>early through screening</w:t>
      </w:r>
      <w:r w:rsidR="684AFF6C" w:rsidRPr="004A4F69">
        <w:rPr>
          <w:rFonts w:asciiTheme="minorHAnsi" w:hAnsiTheme="minorHAnsi" w:cstheme="minorBidi"/>
          <w:lang w:val="en-GB"/>
        </w:rPr>
        <w:t xml:space="preserve">. </w:t>
      </w:r>
      <w:r w:rsidR="004E23D8" w:rsidRPr="004A4F69">
        <w:rPr>
          <w:rFonts w:asciiTheme="minorHAnsi" w:hAnsiTheme="minorHAnsi" w:cstheme="minorBidi"/>
          <w:lang w:val="en-GB"/>
        </w:rPr>
        <w:t xml:space="preserve"> There is very little evidence available on the prevalence</w:t>
      </w:r>
      <w:r w:rsidR="0090747E" w:rsidRPr="004A4F69">
        <w:rPr>
          <w:rFonts w:asciiTheme="minorHAnsi" w:hAnsiTheme="minorHAnsi" w:cstheme="minorBidi"/>
          <w:lang w:val="en-GB"/>
        </w:rPr>
        <w:t xml:space="preserve"> of diabetes in people with intellectual</w:t>
      </w:r>
      <w:r w:rsidR="004E23D8" w:rsidRPr="004A4F69">
        <w:rPr>
          <w:rFonts w:asciiTheme="minorHAnsi" w:hAnsiTheme="minorHAnsi" w:cstheme="minorBidi"/>
          <w:lang w:val="en-GB"/>
        </w:rPr>
        <w:t xml:space="preserve"> disability</w:t>
      </w:r>
      <w:r w:rsidR="00D16376" w:rsidRPr="56E29F5C">
        <w:rPr>
          <w:rFonts w:asciiTheme="minorHAnsi" w:hAnsiTheme="minorHAnsi" w:cstheme="minorBidi"/>
          <w:lang w:val="en-GB"/>
        </w:rPr>
        <w:t>,</w:t>
      </w:r>
      <w:r w:rsidR="004E23D8" w:rsidRPr="004A4F69">
        <w:rPr>
          <w:rFonts w:asciiTheme="minorHAnsi" w:hAnsiTheme="minorHAnsi" w:cstheme="minorBidi"/>
          <w:lang w:val="en-GB"/>
        </w:rPr>
        <w:t xml:space="preserve"> </w:t>
      </w:r>
      <w:r w:rsidR="00DB3D97" w:rsidRPr="004A4F69">
        <w:rPr>
          <w:rFonts w:asciiTheme="minorHAnsi" w:hAnsiTheme="minorHAnsi" w:cstheme="minorBidi"/>
          <w:lang w:val="en-GB"/>
        </w:rPr>
        <w:t xml:space="preserve">but </w:t>
      </w:r>
      <w:r w:rsidR="00D16376" w:rsidRPr="56E29F5C">
        <w:rPr>
          <w:rFonts w:asciiTheme="minorHAnsi" w:hAnsiTheme="minorHAnsi" w:cstheme="minorBidi"/>
          <w:lang w:val="en-GB"/>
        </w:rPr>
        <w:lastRenderedPageBreak/>
        <w:t xml:space="preserve">it </w:t>
      </w:r>
      <w:r w:rsidR="00DB3D97" w:rsidRPr="004A4F69">
        <w:rPr>
          <w:rFonts w:asciiTheme="minorHAnsi" w:hAnsiTheme="minorHAnsi" w:cstheme="minorBidi"/>
          <w:lang w:val="en-GB"/>
        </w:rPr>
        <w:t xml:space="preserve">is likely to </w:t>
      </w:r>
      <w:r w:rsidR="00200DFF" w:rsidRPr="004A4F69">
        <w:rPr>
          <w:rFonts w:asciiTheme="minorHAnsi" w:hAnsiTheme="minorHAnsi" w:cstheme="minorBidi"/>
          <w:lang w:val="en-GB"/>
        </w:rPr>
        <w:t xml:space="preserve">be </w:t>
      </w:r>
      <w:r w:rsidR="00DB3D97" w:rsidRPr="004A4F69">
        <w:rPr>
          <w:rFonts w:asciiTheme="minorHAnsi" w:hAnsiTheme="minorHAnsi" w:cstheme="minorBidi"/>
          <w:lang w:val="en-GB"/>
        </w:rPr>
        <w:t>higher (although may remain undiagnosed) due to higher prevalence of underlying risk factors su</w:t>
      </w:r>
      <w:r w:rsidR="004E191D" w:rsidRPr="004A4F69">
        <w:rPr>
          <w:rFonts w:asciiTheme="minorHAnsi" w:hAnsiTheme="minorHAnsi" w:cstheme="minorBidi"/>
          <w:lang w:val="en-GB"/>
        </w:rPr>
        <w:t>ch as obesity and sedentary lifestyle.</w:t>
      </w:r>
    </w:p>
    <w:p w14:paraId="30C7706C" w14:textId="77777777" w:rsidR="00E47705" w:rsidRPr="004A4F69" w:rsidRDefault="00E47705" w:rsidP="00686676">
      <w:pPr>
        <w:rPr>
          <w:rFonts w:asciiTheme="minorHAnsi" w:hAnsiTheme="minorHAnsi"/>
          <w:lang w:val="en-GB"/>
        </w:rPr>
      </w:pPr>
    </w:p>
    <w:p w14:paraId="6586EC6D" w14:textId="646FE86E" w:rsidR="00A301E9" w:rsidRPr="004A4F69" w:rsidRDefault="004415AE" w:rsidP="00686676">
      <w:pPr>
        <w:rPr>
          <w:rFonts w:asciiTheme="minorHAnsi" w:hAnsiTheme="minorHAnsi"/>
          <w:lang w:val="en-GB"/>
        </w:rPr>
      </w:pPr>
      <w:r w:rsidRPr="004A4F69">
        <w:rPr>
          <w:rFonts w:asciiTheme="minorHAnsi" w:hAnsiTheme="minorHAnsi" w:cstheme="minorBidi"/>
          <w:lang w:val="en-GB"/>
        </w:rPr>
        <w:t xml:space="preserve">The NHS health check </w:t>
      </w:r>
      <w:r w:rsidR="00945736">
        <w:rPr>
          <w:rFonts w:asciiTheme="minorHAnsi" w:hAnsiTheme="minorHAnsi" w:cstheme="minorBidi"/>
          <w:lang w:val="en-GB"/>
        </w:rPr>
        <w:t>are offered</w:t>
      </w:r>
      <w:r w:rsidRPr="004A4F69">
        <w:rPr>
          <w:rFonts w:asciiTheme="minorHAnsi" w:hAnsiTheme="minorHAnsi" w:cstheme="minorBidi"/>
          <w:lang w:val="en-GB"/>
        </w:rPr>
        <w:t xml:space="preserve"> every five years for p</w:t>
      </w:r>
      <w:r w:rsidR="2FE629D9" w:rsidRPr="004A4F69">
        <w:rPr>
          <w:rFonts w:asciiTheme="minorHAnsi" w:hAnsiTheme="minorHAnsi" w:cstheme="minorBidi"/>
          <w:lang w:val="en-GB"/>
        </w:rPr>
        <w:t>eople</w:t>
      </w:r>
      <w:r w:rsidRPr="004A4F69">
        <w:rPr>
          <w:rFonts w:asciiTheme="minorHAnsi" w:hAnsiTheme="minorHAnsi" w:cstheme="minorBidi"/>
          <w:lang w:val="en-GB"/>
        </w:rPr>
        <w:t xml:space="preserve"> aged </w:t>
      </w:r>
      <w:r w:rsidR="00147F7D" w:rsidRPr="004A4F69">
        <w:rPr>
          <w:rFonts w:asciiTheme="minorHAnsi" w:hAnsiTheme="minorHAnsi" w:cstheme="minorBidi"/>
          <w:lang w:val="en-GB"/>
        </w:rPr>
        <w:t>forty</w:t>
      </w:r>
      <w:r w:rsidRPr="004A4F69">
        <w:rPr>
          <w:rFonts w:asciiTheme="minorHAnsi" w:hAnsiTheme="minorHAnsi" w:cstheme="minorBidi"/>
          <w:lang w:val="en-GB"/>
        </w:rPr>
        <w:t xml:space="preserve"> to seventy four </w:t>
      </w:r>
      <w:r w:rsidR="00945736">
        <w:rPr>
          <w:rFonts w:asciiTheme="minorHAnsi" w:hAnsiTheme="minorHAnsi" w:cstheme="minorBidi"/>
          <w:lang w:val="en-GB"/>
        </w:rPr>
        <w:t xml:space="preserve">to </w:t>
      </w:r>
      <w:r w:rsidRPr="004A4F69">
        <w:rPr>
          <w:rFonts w:asciiTheme="minorHAnsi" w:hAnsiTheme="minorHAnsi" w:cstheme="minorBidi"/>
          <w:lang w:val="en-GB"/>
        </w:rPr>
        <w:t>assess</w:t>
      </w:r>
      <w:r w:rsidR="00945736">
        <w:rPr>
          <w:rFonts w:asciiTheme="minorHAnsi" w:hAnsiTheme="minorHAnsi" w:cstheme="minorBidi"/>
          <w:lang w:val="en-GB"/>
        </w:rPr>
        <w:t xml:space="preserve"> their</w:t>
      </w:r>
      <w:r w:rsidRPr="004A4F69">
        <w:rPr>
          <w:rFonts w:asciiTheme="minorHAnsi" w:hAnsiTheme="minorHAnsi" w:cstheme="minorBidi"/>
          <w:lang w:val="en-GB"/>
        </w:rPr>
        <w:t xml:space="preserve"> vascular and circulatory risk, including checking blood pressure, </w:t>
      </w:r>
      <w:r w:rsidR="006F0B20">
        <w:rPr>
          <w:rFonts w:asciiTheme="minorHAnsi" w:hAnsiTheme="minorHAnsi" w:cstheme="minorBidi"/>
          <w:lang w:val="en-GB"/>
        </w:rPr>
        <w:t xml:space="preserve">body mass index </w:t>
      </w:r>
      <w:r w:rsidRPr="004A4F69">
        <w:rPr>
          <w:rFonts w:asciiTheme="minorHAnsi" w:hAnsiTheme="minorHAnsi" w:cstheme="minorBidi"/>
          <w:lang w:val="en-GB"/>
        </w:rPr>
        <w:t>and lipids.</w:t>
      </w:r>
      <w:r w:rsidR="00CC2F04" w:rsidRPr="004A4F69">
        <w:rPr>
          <w:rFonts w:asciiTheme="minorHAnsi" w:hAnsiTheme="minorHAnsi" w:cstheme="minorBidi"/>
          <w:lang w:val="en-GB"/>
        </w:rPr>
        <w:t xml:space="preserve"> Cardiovascular </w:t>
      </w:r>
      <w:r w:rsidR="00DF1901" w:rsidRPr="004A4F69">
        <w:rPr>
          <w:rFonts w:asciiTheme="minorHAnsi" w:hAnsiTheme="minorHAnsi" w:cstheme="minorBidi"/>
          <w:lang w:val="en-GB"/>
        </w:rPr>
        <w:t xml:space="preserve">disease is a leading cause of death amongst people with </w:t>
      </w:r>
      <w:r w:rsidR="00EC6D21" w:rsidRPr="004A4F69">
        <w:rPr>
          <w:rFonts w:asciiTheme="minorHAnsi" w:hAnsiTheme="minorHAnsi" w:cstheme="minorBidi"/>
          <w:lang w:val="en-GB"/>
        </w:rPr>
        <w:t xml:space="preserve">intellectual </w:t>
      </w:r>
      <w:r w:rsidR="00DF1901" w:rsidRPr="004A4F69">
        <w:rPr>
          <w:rFonts w:asciiTheme="minorHAnsi" w:hAnsiTheme="minorHAnsi" w:cstheme="minorBidi"/>
          <w:lang w:val="en-GB"/>
        </w:rPr>
        <w:t>disabilities (</w:t>
      </w:r>
      <w:r w:rsidR="7F59D892" w:rsidRPr="004A4F69">
        <w:rPr>
          <w:rFonts w:asciiTheme="minorHAnsi" w:hAnsiTheme="minorHAnsi" w:cstheme="minorBidi"/>
        </w:rPr>
        <w:t>Heslop</w:t>
      </w:r>
      <w:r w:rsidR="00E634A2">
        <w:rPr>
          <w:rFonts w:asciiTheme="minorHAnsi" w:hAnsiTheme="minorHAnsi" w:cstheme="minorBidi"/>
        </w:rPr>
        <w:t xml:space="preserve"> et al.</w:t>
      </w:r>
      <w:r w:rsidR="7F59D892" w:rsidRPr="004A4F69">
        <w:rPr>
          <w:rFonts w:asciiTheme="minorHAnsi" w:hAnsiTheme="minorHAnsi" w:cstheme="minorBidi"/>
        </w:rPr>
        <w:t xml:space="preserve"> 2014</w:t>
      </w:r>
      <w:r w:rsidR="00170676" w:rsidRPr="004A4F69">
        <w:rPr>
          <w:rFonts w:asciiTheme="minorHAnsi" w:hAnsiTheme="minorHAnsi" w:cstheme="minorBidi"/>
          <w:lang w:val="en-GB"/>
        </w:rPr>
        <w:t>)</w:t>
      </w:r>
      <w:r w:rsidR="00D16376" w:rsidRPr="2FE629D9">
        <w:rPr>
          <w:rFonts w:asciiTheme="minorHAnsi" w:hAnsiTheme="minorHAnsi" w:cstheme="minorBidi"/>
          <w:lang w:val="en-GB"/>
        </w:rPr>
        <w:t>. T</w:t>
      </w:r>
      <w:r w:rsidR="00D13F15" w:rsidRPr="2FE629D9">
        <w:rPr>
          <w:rFonts w:asciiTheme="minorHAnsi" w:hAnsiTheme="minorHAnsi" w:cstheme="minorBidi"/>
          <w:lang w:val="en-GB"/>
        </w:rPr>
        <w:t>here is an opportunity to lin</w:t>
      </w:r>
      <w:r w:rsidR="00D16376" w:rsidRPr="2FE629D9">
        <w:rPr>
          <w:rFonts w:asciiTheme="minorHAnsi" w:hAnsiTheme="minorHAnsi" w:cstheme="minorBidi"/>
          <w:lang w:val="en-GB"/>
        </w:rPr>
        <w:t xml:space="preserve">k prevention of these diseases </w:t>
      </w:r>
      <w:r w:rsidR="00D13F15" w:rsidRPr="2FE629D9">
        <w:rPr>
          <w:rFonts w:asciiTheme="minorHAnsi" w:hAnsiTheme="minorHAnsi" w:cstheme="minorBidi"/>
          <w:lang w:val="en-GB"/>
        </w:rPr>
        <w:t xml:space="preserve">to </w:t>
      </w:r>
      <w:r w:rsidR="00D16376" w:rsidRPr="2FE629D9">
        <w:rPr>
          <w:rFonts w:asciiTheme="minorHAnsi" w:hAnsiTheme="minorHAnsi" w:cstheme="minorBidi"/>
          <w:lang w:val="en-GB"/>
        </w:rPr>
        <w:t>a</w:t>
      </w:r>
      <w:r w:rsidR="00D13F15" w:rsidRPr="2FE629D9">
        <w:rPr>
          <w:rFonts w:asciiTheme="minorHAnsi" w:hAnsiTheme="minorHAnsi" w:cstheme="minorBidi"/>
          <w:lang w:val="en-GB"/>
        </w:rPr>
        <w:t xml:space="preserve">nnual health checks for those aged 14 years and over with intellectual disability on the Quality Outcomes Framework (QOF) register which are part of an enhanced service with additional funding </w:t>
      </w:r>
      <w:r w:rsidR="007C309C">
        <w:rPr>
          <w:rFonts w:asciiTheme="minorHAnsi" w:hAnsiTheme="minorHAnsi" w:cstheme="minorBidi"/>
          <w:lang w:val="en-GB"/>
        </w:rPr>
        <w:t>available to</w:t>
      </w:r>
      <w:r w:rsidR="00D13F15" w:rsidRPr="2FE629D9">
        <w:rPr>
          <w:rFonts w:asciiTheme="minorHAnsi" w:hAnsiTheme="minorHAnsi" w:cstheme="minorBidi"/>
          <w:lang w:val="en-GB"/>
        </w:rPr>
        <w:t xml:space="preserve"> practices (</w:t>
      </w:r>
      <w:r w:rsidR="003933E2" w:rsidRPr="2FE629D9">
        <w:rPr>
          <w:rFonts w:asciiTheme="minorHAnsi" w:hAnsiTheme="minorHAnsi" w:cstheme="minorBidi"/>
          <w:lang w:val="en-GB"/>
        </w:rPr>
        <w:t>NHS England &amp; BMA</w:t>
      </w:r>
      <w:r w:rsidR="00D16376" w:rsidRPr="2FE629D9">
        <w:rPr>
          <w:rFonts w:asciiTheme="minorHAnsi" w:hAnsiTheme="minorHAnsi" w:cstheme="minorBidi"/>
          <w:lang w:val="en-GB"/>
        </w:rPr>
        <w:t xml:space="preserve"> 2015</w:t>
      </w:r>
      <w:r w:rsidR="00D13F15" w:rsidRPr="2FE629D9">
        <w:rPr>
          <w:rFonts w:asciiTheme="minorHAnsi" w:hAnsiTheme="minorHAnsi" w:cstheme="minorBidi"/>
          <w:lang w:val="en-GB"/>
        </w:rPr>
        <w:t>).</w:t>
      </w:r>
    </w:p>
    <w:p w14:paraId="34153922" w14:textId="77777777" w:rsidR="005D6D2F" w:rsidRDefault="005D6D2F" w:rsidP="002C6126">
      <w:pPr>
        <w:rPr>
          <w:rFonts w:asciiTheme="minorHAnsi" w:hAnsiTheme="minorHAnsi" w:cstheme="minorBidi"/>
          <w:lang w:val="en-GB"/>
        </w:rPr>
      </w:pPr>
    </w:p>
    <w:p w14:paraId="2E4A3687" w14:textId="5E058633" w:rsidR="00D9471A" w:rsidRPr="0001793F" w:rsidRDefault="006F0B20" w:rsidP="002C6126">
      <w:r>
        <w:rPr>
          <w:rFonts w:asciiTheme="minorHAnsi" w:hAnsiTheme="minorHAnsi" w:cstheme="minorBidi"/>
          <w:lang w:val="en-GB"/>
        </w:rPr>
        <w:t>Annual health</w:t>
      </w:r>
      <w:r w:rsidR="002C6126" w:rsidRPr="004A4F69">
        <w:rPr>
          <w:rFonts w:asciiTheme="minorHAnsi" w:hAnsiTheme="minorHAnsi" w:cstheme="minorBidi"/>
          <w:lang w:val="en-GB"/>
        </w:rPr>
        <w:t xml:space="preserve"> checks for adults with </w:t>
      </w:r>
      <w:r w:rsidR="00A65F0C" w:rsidRPr="004A4F69">
        <w:rPr>
          <w:rFonts w:asciiTheme="minorHAnsi" w:hAnsiTheme="minorHAnsi" w:cstheme="minorBidi"/>
          <w:lang w:val="en-GB"/>
        </w:rPr>
        <w:t>intellectual</w:t>
      </w:r>
      <w:r w:rsidR="002C6126" w:rsidRPr="004A4F69">
        <w:rPr>
          <w:rFonts w:asciiTheme="minorHAnsi" w:hAnsiTheme="minorHAnsi" w:cstheme="minorBidi"/>
          <w:lang w:val="en-GB"/>
        </w:rPr>
        <w:t xml:space="preserve"> disabilities have be</w:t>
      </w:r>
      <w:r w:rsidR="004E191D" w:rsidRPr="004A4F69">
        <w:rPr>
          <w:rFonts w:asciiTheme="minorHAnsi" w:hAnsiTheme="minorHAnsi" w:cstheme="minorBidi"/>
          <w:lang w:val="en-GB"/>
        </w:rPr>
        <w:t>en</w:t>
      </w:r>
      <w:r w:rsidR="00152B5A" w:rsidRPr="004A4F69">
        <w:rPr>
          <w:rFonts w:asciiTheme="minorHAnsi" w:hAnsiTheme="minorHAnsi" w:cstheme="minorBidi"/>
          <w:lang w:val="en-GB"/>
        </w:rPr>
        <w:t xml:space="preserve"> </w:t>
      </w:r>
      <w:r w:rsidR="002C6126" w:rsidRPr="004A4F69">
        <w:rPr>
          <w:rFonts w:asciiTheme="minorHAnsi" w:hAnsiTheme="minorHAnsi" w:cstheme="minorBidi"/>
          <w:lang w:val="en-GB"/>
        </w:rPr>
        <w:t>shown to be effective in identifying new health needs (</w:t>
      </w:r>
      <w:proofErr w:type="spellStart"/>
      <w:proofErr w:type="gramStart"/>
      <w:r w:rsidR="00452B0C" w:rsidRPr="004A4F69">
        <w:rPr>
          <w:rFonts w:asciiTheme="minorHAnsi" w:hAnsiTheme="minorHAnsi" w:cstheme="minorBidi"/>
          <w:lang w:val="en-GB"/>
        </w:rPr>
        <w:t>Buszewicz</w:t>
      </w:r>
      <w:proofErr w:type="spellEnd"/>
      <w:r w:rsidR="00985AAF" w:rsidRPr="004A4F69">
        <w:rPr>
          <w:rFonts w:asciiTheme="minorHAnsi" w:hAnsiTheme="minorHAnsi" w:cstheme="minorBidi"/>
          <w:lang w:val="en-GB"/>
        </w:rPr>
        <w:t xml:space="preserve"> </w:t>
      </w:r>
      <w:r w:rsidR="00452B0C" w:rsidRPr="004A4F69">
        <w:rPr>
          <w:rFonts w:asciiTheme="minorHAnsi" w:hAnsiTheme="minorHAnsi" w:cstheme="minorBidi"/>
          <w:lang w:val="en-GB"/>
        </w:rPr>
        <w:t xml:space="preserve"> et</w:t>
      </w:r>
      <w:r w:rsidR="004C230D" w:rsidRPr="004A4F69">
        <w:rPr>
          <w:rFonts w:asciiTheme="minorHAnsi" w:hAnsiTheme="minorHAnsi" w:cstheme="minorBidi"/>
          <w:lang w:val="en-GB"/>
        </w:rPr>
        <w:t xml:space="preserve"> al.</w:t>
      </w:r>
      <w:proofErr w:type="gramEnd"/>
      <w:r w:rsidR="004C230D" w:rsidRPr="004A4F69">
        <w:rPr>
          <w:rFonts w:asciiTheme="minorHAnsi" w:hAnsiTheme="minorHAnsi" w:cstheme="minorBidi"/>
          <w:lang w:val="en-GB"/>
        </w:rPr>
        <w:t xml:space="preserve"> </w:t>
      </w:r>
      <w:r w:rsidR="00F86C9C" w:rsidRPr="004A4F69">
        <w:rPr>
          <w:rFonts w:asciiTheme="minorHAnsi" w:hAnsiTheme="minorHAnsi" w:cstheme="minorBidi"/>
          <w:lang w:val="en-GB"/>
        </w:rPr>
        <w:t>2014</w:t>
      </w:r>
      <w:r w:rsidR="002C6126" w:rsidRPr="004A4F69">
        <w:rPr>
          <w:rFonts w:asciiTheme="minorHAnsi" w:hAnsiTheme="minorHAnsi" w:cstheme="minorBidi"/>
          <w:lang w:val="en-GB"/>
        </w:rPr>
        <w:t>)</w:t>
      </w:r>
      <w:r w:rsidR="004415AE" w:rsidRPr="004A4F69">
        <w:rPr>
          <w:rFonts w:asciiTheme="minorHAnsi" w:hAnsiTheme="minorHAnsi" w:cstheme="minorBidi"/>
          <w:lang w:val="en-GB"/>
        </w:rPr>
        <w:t xml:space="preserve"> </w:t>
      </w:r>
      <w:r w:rsidR="00DC225C" w:rsidRPr="004A4F69">
        <w:rPr>
          <w:rFonts w:asciiTheme="minorHAnsi" w:hAnsiTheme="minorHAnsi" w:cstheme="minorBidi"/>
          <w:lang w:val="en-GB"/>
        </w:rPr>
        <w:t>as w</w:t>
      </w:r>
      <w:r w:rsidR="00734D4E" w:rsidRPr="004A4F69">
        <w:rPr>
          <w:rFonts w:asciiTheme="minorHAnsi" w:hAnsiTheme="minorHAnsi" w:cstheme="minorBidi"/>
          <w:lang w:val="en-GB"/>
        </w:rPr>
        <w:t xml:space="preserve">ell as </w:t>
      </w:r>
      <w:r w:rsidR="00B14EBC" w:rsidRPr="004A4F69">
        <w:rPr>
          <w:rFonts w:asciiTheme="minorHAnsi" w:hAnsiTheme="minorHAnsi" w:cstheme="minorBidi"/>
          <w:lang w:val="en-GB"/>
        </w:rPr>
        <w:t xml:space="preserve">providing an </w:t>
      </w:r>
      <w:r w:rsidR="00783970" w:rsidRPr="004A4F69">
        <w:rPr>
          <w:rFonts w:asciiTheme="minorHAnsi" w:hAnsiTheme="minorHAnsi" w:cstheme="minorBidi"/>
          <w:lang w:val="en-GB"/>
        </w:rPr>
        <w:t>opportun</w:t>
      </w:r>
      <w:r w:rsidR="00A457F8" w:rsidRPr="004A4F69">
        <w:rPr>
          <w:rFonts w:asciiTheme="minorHAnsi" w:hAnsiTheme="minorHAnsi" w:cstheme="minorBidi"/>
          <w:lang w:val="en-GB"/>
        </w:rPr>
        <w:t>ity</w:t>
      </w:r>
      <w:r w:rsidR="00B14EBC" w:rsidRPr="004A4F69">
        <w:rPr>
          <w:rFonts w:asciiTheme="minorHAnsi" w:hAnsiTheme="minorHAnsi" w:cstheme="minorBidi"/>
          <w:lang w:val="en-GB"/>
        </w:rPr>
        <w:t xml:space="preserve"> to review </w:t>
      </w:r>
      <w:r w:rsidR="00734D4E" w:rsidRPr="004A4F69">
        <w:rPr>
          <w:rFonts w:asciiTheme="minorHAnsi" w:hAnsiTheme="minorHAnsi" w:cstheme="minorBidi"/>
          <w:lang w:val="en-GB"/>
        </w:rPr>
        <w:t xml:space="preserve">concurrent comorbidities </w:t>
      </w:r>
      <w:r w:rsidR="00B14EBC" w:rsidRPr="004A4F69">
        <w:rPr>
          <w:rFonts w:asciiTheme="minorHAnsi" w:hAnsiTheme="minorHAnsi" w:cstheme="minorBidi"/>
          <w:lang w:val="en-GB"/>
        </w:rPr>
        <w:t>(</w:t>
      </w:r>
      <w:r w:rsidR="00FB4EC0" w:rsidRPr="004A4F69">
        <w:rPr>
          <w:rFonts w:asciiTheme="minorHAnsi" w:hAnsiTheme="minorHAnsi" w:cstheme="minorBidi"/>
          <w:lang w:val="en-GB"/>
        </w:rPr>
        <w:t xml:space="preserve">such as epilepsy and diabetes) </w:t>
      </w:r>
      <w:r w:rsidR="00B14EBC" w:rsidRPr="004A4F69">
        <w:rPr>
          <w:rFonts w:asciiTheme="minorHAnsi" w:hAnsiTheme="minorHAnsi" w:cstheme="minorBidi"/>
          <w:lang w:val="en-GB"/>
        </w:rPr>
        <w:t>and offer health</w:t>
      </w:r>
      <w:r w:rsidR="00FB4EC0" w:rsidRPr="004A4F69">
        <w:rPr>
          <w:rFonts w:asciiTheme="minorHAnsi" w:hAnsiTheme="minorHAnsi" w:cstheme="minorBidi"/>
          <w:lang w:val="en-GB"/>
        </w:rPr>
        <w:t xml:space="preserve"> pro</w:t>
      </w:r>
      <w:r w:rsidR="00D9051A" w:rsidRPr="004A4F69">
        <w:rPr>
          <w:rFonts w:asciiTheme="minorHAnsi" w:hAnsiTheme="minorHAnsi" w:cstheme="minorBidi"/>
          <w:lang w:val="en-GB"/>
        </w:rPr>
        <w:t xml:space="preserve">motion (access to dietary </w:t>
      </w:r>
      <w:r w:rsidR="000534F3" w:rsidRPr="004A4F69">
        <w:rPr>
          <w:rFonts w:asciiTheme="minorHAnsi" w:hAnsiTheme="minorHAnsi" w:cstheme="minorBidi"/>
          <w:lang w:val="en-GB"/>
        </w:rPr>
        <w:t>and smoking cessation services</w:t>
      </w:r>
      <w:r w:rsidR="00A457F8" w:rsidRPr="004A4F69">
        <w:rPr>
          <w:rFonts w:asciiTheme="minorHAnsi" w:hAnsiTheme="minorHAnsi" w:cstheme="minorBidi"/>
          <w:lang w:val="en-GB"/>
        </w:rPr>
        <w:t xml:space="preserve"> for example</w:t>
      </w:r>
      <w:r w:rsidR="000534F3" w:rsidRPr="004A4F69">
        <w:rPr>
          <w:rFonts w:asciiTheme="minorHAnsi" w:hAnsiTheme="minorHAnsi" w:cstheme="minorBidi"/>
          <w:lang w:val="en-GB"/>
        </w:rPr>
        <w:t>)</w:t>
      </w:r>
      <w:r w:rsidR="004C598A" w:rsidRPr="004A4F69">
        <w:rPr>
          <w:rFonts w:asciiTheme="minorHAnsi" w:hAnsiTheme="minorHAnsi" w:cstheme="minorBidi"/>
          <w:lang w:val="en-GB"/>
        </w:rPr>
        <w:t>.</w:t>
      </w:r>
      <w:r w:rsidR="002D037F">
        <w:rPr>
          <w:rFonts w:asciiTheme="minorHAnsi" w:hAnsiTheme="minorHAnsi" w:cstheme="minorBidi"/>
          <w:lang w:val="en-GB"/>
        </w:rPr>
        <w:t xml:space="preserve"> </w:t>
      </w:r>
      <w:r w:rsidR="299E5631" w:rsidRPr="004A4F69">
        <w:rPr>
          <w:rFonts w:asciiTheme="minorHAnsi" w:hAnsiTheme="minorHAnsi" w:cstheme="minorBidi"/>
          <w:lang w:val="en-GB"/>
        </w:rPr>
        <w:t xml:space="preserve">Health checks are also important in young people with intellectual disabilities during transition from childhood, through puberty and adolescence to adulthood as they provide an opportunity to ensure coordination of care and that appropriate services continue from childhood and adolescence into adulthood. This reduces the potential loss to </w:t>
      </w:r>
      <w:r w:rsidR="00945736">
        <w:rPr>
          <w:rFonts w:asciiTheme="minorHAnsi" w:hAnsiTheme="minorHAnsi" w:cstheme="minorBidi"/>
          <w:lang w:val="en-GB"/>
        </w:rPr>
        <w:t xml:space="preserve">appropriate </w:t>
      </w:r>
      <w:r w:rsidR="299E5631" w:rsidRPr="004A4F69">
        <w:rPr>
          <w:rFonts w:asciiTheme="minorHAnsi" w:hAnsiTheme="minorHAnsi" w:cstheme="minorBidi"/>
          <w:lang w:val="en-GB"/>
        </w:rPr>
        <w:t>specialist follow-up.</w:t>
      </w:r>
      <w:r w:rsidR="004C598A" w:rsidRPr="004A4F69">
        <w:rPr>
          <w:rFonts w:asciiTheme="minorHAnsi" w:hAnsiTheme="minorHAnsi" w:cstheme="minorBidi"/>
          <w:lang w:val="en-GB"/>
        </w:rPr>
        <w:t xml:space="preserve"> </w:t>
      </w:r>
    </w:p>
    <w:p w14:paraId="2D3DA4A5" w14:textId="77777777" w:rsidR="005D6D2F" w:rsidRDefault="005D6D2F" w:rsidP="002C6126">
      <w:pPr>
        <w:rPr>
          <w:rFonts w:asciiTheme="minorHAnsi" w:hAnsiTheme="minorHAnsi" w:cstheme="minorBidi"/>
          <w:lang w:val="en-GB"/>
        </w:rPr>
      </w:pPr>
    </w:p>
    <w:p w14:paraId="5E2307E4" w14:textId="618C2DFC" w:rsidR="00D9471A" w:rsidRPr="004A4F69" w:rsidRDefault="00851688" w:rsidP="002C6126">
      <w:pPr>
        <w:rPr>
          <w:rFonts w:asciiTheme="minorHAnsi" w:hAnsiTheme="minorHAnsi"/>
          <w:lang w:val="en-GB"/>
        </w:rPr>
      </w:pPr>
      <w:r w:rsidRPr="004A4F69">
        <w:rPr>
          <w:rFonts w:asciiTheme="minorHAnsi" w:hAnsiTheme="minorHAnsi" w:cstheme="minorBidi"/>
          <w:lang w:val="en-GB"/>
        </w:rPr>
        <w:t>Having a</w:t>
      </w:r>
      <w:r w:rsidR="004C598A" w:rsidRPr="004A4F69">
        <w:rPr>
          <w:rFonts w:asciiTheme="minorHAnsi" w:hAnsiTheme="minorHAnsi" w:cstheme="minorBidi"/>
          <w:lang w:val="en-GB"/>
        </w:rPr>
        <w:t xml:space="preserve"> clinical lead for intellectual disabilities </w:t>
      </w:r>
      <w:r w:rsidRPr="004A4F69">
        <w:rPr>
          <w:rFonts w:asciiTheme="minorHAnsi" w:hAnsiTheme="minorHAnsi" w:cstheme="minorBidi"/>
          <w:lang w:val="en-GB"/>
        </w:rPr>
        <w:t>within the</w:t>
      </w:r>
      <w:r w:rsidR="00C14425" w:rsidRPr="004A4F69">
        <w:rPr>
          <w:rFonts w:asciiTheme="minorHAnsi" w:hAnsiTheme="minorHAnsi" w:cstheme="minorBidi"/>
          <w:lang w:val="en-GB"/>
        </w:rPr>
        <w:t xml:space="preserve"> </w:t>
      </w:r>
      <w:r w:rsidR="00945736">
        <w:rPr>
          <w:rFonts w:asciiTheme="minorHAnsi" w:hAnsiTheme="minorHAnsi" w:cstheme="minorBidi"/>
          <w:lang w:val="en-GB"/>
        </w:rPr>
        <w:t>p</w:t>
      </w:r>
      <w:r w:rsidR="004C598A" w:rsidRPr="004A4F69">
        <w:rPr>
          <w:rFonts w:asciiTheme="minorHAnsi" w:hAnsiTheme="minorHAnsi" w:cstheme="minorBidi"/>
          <w:lang w:val="en-GB"/>
        </w:rPr>
        <w:t>ractice</w:t>
      </w:r>
      <w:r w:rsidR="001E27C1" w:rsidRPr="004A4F69">
        <w:rPr>
          <w:rFonts w:asciiTheme="minorHAnsi" w:hAnsiTheme="minorHAnsi" w:cstheme="minorBidi"/>
          <w:lang w:val="en-GB"/>
        </w:rPr>
        <w:t xml:space="preserve"> supports </w:t>
      </w:r>
      <w:r w:rsidR="00152B5A" w:rsidRPr="004A4F69">
        <w:rPr>
          <w:rFonts w:asciiTheme="minorHAnsi" w:hAnsiTheme="minorHAnsi" w:cstheme="minorBidi"/>
          <w:lang w:val="en-GB"/>
        </w:rPr>
        <w:t xml:space="preserve">coordination </w:t>
      </w:r>
      <w:r w:rsidR="001E27C1" w:rsidRPr="004A4F69">
        <w:rPr>
          <w:rFonts w:asciiTheme="minorHAnsi" w:hAnsiTheme="minorHAnsi" w:cstheme="minorBidi"/>
          <w:lang w:val="en-GB"/>
        </w:rPr>
        <w:t>and improves</w:t>
      </w:r>
      <w:r w:rsidR="006C1713" w:rsidRPr="004A4F69">
        <w:rPr>
          <w:rFonts w:asciiTheme="minorHAnsi" w:hAnsiTheme="minorHAnsi" w:cstheme="minorBidi"/>
          <w:lang w:val="en-GB"/>
        </w:rPr>
        <w:t xml:space="preserve"> continuity</w:t>
      </w:r>
      <w:r w:rsidR="001E27C1" w:rsidRPr="004A4F69">
        <w:rPr>
          <w:rFonts w:asciiTheme="minorHAnsi" w:hAnsiTheme="minorHAnsi" w:cstheme="minorBidi"/>
          <w:lang w:val="en-GB"/>
        </w:rPr>
        <w:t xml:space="preserve"> of care</w:t>
      </w:r>
      <w:r w:rsidR="00200DFF" w:rsidRPr="004A4F69">
        <w:rPr>
          <w:rFonts w:asciiTheme="minorHAnsi" w:hAnsiTheme="minorHAnsi" w:cstheme="minorBidi"/>
          <w:lang w:val="en-GB"/>
        </w:rPr>
        <w:t xml:space="preserve"> and </w:t>
      </w:r>
      <w:r w:rsidR="00246893" w:rsidRPr="004A4F69">
        <w:rPr>
          <w:rFonts w:asciiTheme="minorHAnsi" w:hAnsiTheme="minorHAnsi" w:cstheme="minorBidi"/>
          <w:lang w:val="en-GB"/>
        </w:rPr>
        <w:t xml:space="preserve">a </w:t>
      </w:r>
      <w:r w:rsidR="00200DFF" w:rsidRPr="004A4F69">
        <w:rPr>
          <w:rFonts w:asciiTheme="minorHAnsi" w:hAnsiTheme="minorHAnsi" w:cstheme="minorBidi"/>
          <w:lang w:val="en-GB"/>
        </w:rPr>
        <w:t xml:space="preserve">structured team approach is often required </w:t>
      </w:r>
      <w:r w:rsidR="00246893" w:rsidRPr="004A4F69">
        <w:rPr>
          <w:rFonts w:asciiTheme="minorHAnsi" w:hAnsiTheme="minorHAnsi" w:cstheme="minorBidi"/>
          <w:lang w:val="en-GB"/>
        </w:rPr>
        <w:t>involving</w:t>
      </w:r>
      <w:r w:rsidR="00FA4D77" w:rsidRPr="004A4F69">
        <w:rPr>
          <w:rFonts w:asciiTheme="minorHAnsi" w:hAnsiTheme="minorHAnsi" w:cstheme="minorBidi"/>
          <w:lang w:val="en-GB"/>
        </w:rPr>
        <w:t xml:space="preserve"> </w:t>
      </w:r>
      <w:r w:rsidR="00200DFF" w:rsidRPr="004A4F69">
        <w:rPr>
          <w:rFonts w:asciiTheme="minorHAnsi" w:hAnsiTheme="minorHAnsi" w:cstheme="minorBidi"/>
          <w:lang w:val="en-GB"/>
        </w:rPr>
        <w:t xml:space="preserve">all members of the practice with reasonable adjustments necessary by receptionists, </w:t>
      </w:r>
      <w:r w:rsidR="00FA4D77" w:rsidRPr="004A4F69">
        <w:rPr>
          <w:rFonts w:asciiTheme="minorHAnsi" w:hAnsiTheme="minorHAnsi" w:cstheme="minorBidi"/>
          <w:lang w:val="en-GB"/>
        </w:rPr>
        <w:t>clinicians and administrative staff</w:t>
      </w:r>
      <w:r w:rsidR="00246893" w:rsidRPr="004A4F69">
        <w:rPr>
          <w:rFonts w:asciiTheme="minorHAnsi" w:hAnsiTheme="minorHAnsi" w:cstheme="minorBidi"/>
          <w:lang w:val="en-GB"/>
        </w:rPr>
        <w:t xml:space="preserve"> in order to deliver health checks successfully</w:t>
      </w:r>
      <w:r w:rsidR="004C598A" w:rsidRPr="004A4F69">
        <w:rPr>
          <w:rFonts w:asciiTheme="minorHAnsi" w:hAnsiTheme="minorHAnsi" w:cstheme="minorBidi"/>
          <w:lang w:val="en-GB"/>
        </w:rPr>
        <w:t xml:space="preserve">. </w:t>
      </w:r>
      <w:r w:rsidR="00246893" w:rsidRPr="004A4F69">
        <w:rPr>
          <w:rFonts w:asciiTheme="minorHAnsi" w:hAnsiTheme="minorHAnsi" w:cstheme="minorBidi"/>
          <w:lang w:val="en-GB"/>
        </w:rPr>
        <w:t>Despite 80% of practices offering health</w:t>
      </w:r>
      <w:r w:rsidR="00985AAF" w:rsidRPr="004A4F69">
        <w:rPr>
          <w:rFonts w:asciiTheme="minorHAnsi" w:hAnsiTheme="minorHAnsi" w:cstheme="minorBidi"/>
          <w:lang w:val="en-GB"/>
        </w:rPr>
        <w:t xml:space="preserve"> checks</w:t>
      </w:r>
      <w:r w:rsidR="00246893" w:rsidRPr="004A4F69">
        <w:rPr>
          <w:rFonts w:asciiTheme="minorHAnsi" w:hAnsiTheme="minorHAnsi" w:cstheme="minorBidi"/>
          <w:lang w:val="en-GB"/>
        </w:rPr>
        <w:t>, less than 50</w:t>
      </w:r>
      <w:r w:rsidR="00985AAF" w:rsidRPr="004A4F69">
        <w:rPr>
          <w:rFonts w:asciiTheme="minorHAnsi" w:hAnsiTheme="minorHAnsi" w:cstheme="minorBidi"/>
          <w:lang w:val="en-GB"/>
        </w:rPr>
        <w:t>%</w:t>
      </w:r>
      <w:r w:rsidR="00246893" w:rsidRPr="004A4F69">
        <w:rPr>
          <w:rFonts w:asciiTheme="minorHAnsi" w:hAnsiTheme="minorHAnsi" w:cstheme="minorBidi"/>
          <w:lang w:val="en-GB"/>
        </w:rPr>
        <w:t xml:space="preserve"> of people with Intellectual Disability </w:t>
      </w:r>
      <w:r w:rsidR="00923C19" w:rsidRPr="004A4F69">
        <w:rPr>
          <w:rFonts w:asciiTheme="minorHAnsi" w:hAnsiTheme="minorHAnsi" w:cstheme="minorBidi"/>
          <w:lang w:val="en-GB"/>
        </w:rPr>
        <w:t>currently receive</w:t>
      </w:r>
      <w:r w:rsidR="00246893" w:rsidRPr="004A4F69">
        <w:rPr>
          <w:rFonts w:asciiTheme="minorHAnsi" w:hAnsiTheme="minorHAnsi" w:cstheme="minorBidi"/>
          <w:lang w:val="en-GB"/>
        </w:rPr>
        <w:t xml:space="preserve"> health checks in England (</w:t>
      </w:r>
      <w:r w:rsidR="004116F9" w:rsidRPr="004A4F69">
        <w:rPr>
          <w:rFonts w:asciiTheme="minorHAnsi" w:hAnsiTheme="minorHAnsi" w:cstheme="minorBidi"/>
          <w:lang w:val="en-GB"/>
        </w:rPr>
        <w:t>Public Health England 2014</w:t>
      </w:r>
      <w:r w:rsidR="00246893" w:rsidRPr="004A4F69">
        <w:rPr>
          <w:rFonts w:asciiTheme="minorHAnsi" w:hAnsiTheme="minorHAnsi" w:cstheme="minorBidi"/>
          <w:lang w:val="en-GB"/>
        </w:rPr>
        <w:t xml:space="preserve">). </w:t>
      </w:r>
    </w:p>
    <w:p w14:paraId="1BA1DC37" w14:textId="000CAE1A" w:rsidR="2F605F48" w:rsidRDefault="00D9471A">
      <w:r w:rsidRPr="004A4F69">
        <w:rPr>
          <w:rFonts w:asciiTheme="minorHAnsi" w:hAnsiTheme="minorHAnsi" w:cstheme="minorBidi"/>
          <w:lang w:val="en-GB"/>
        </w:rPr>
        <w:t xml:space="preserve">Adjustments to call and recall for appointments include </w:t>
      </w:r>
      <w:r w:rsidR="00D13F15" w:rsidRPr="25F3C4DF">
        <w:rPr>
          <w:rFonts w:asciiTheme="minorHAnsi" w:hAnsiTheme="minorHAnsi" w:cstheme="minorBidi"/>
          <w:lang w:val="en-GB"/>
        </w:rPr>
        <w:t>tele</w:t>
      </w:r>
      <w:r w:rsidRPr="004A4F69">
        <w:rPr>
          <w:rFonts w:asciiTheme="minorHAnsi" w:hAnsiTheme="minorHAnsi" w:cstheme="minorBidi"/>
          <w:lang w:val="en-GB"/>
        </w:rPr>
        <w:t xml:space="preserve">phoning to remind individuals of their appointments rather than sending letters or </w:t>
      </w:r>
      <w:r w:rsidR="081E2A83" w:rsidRPr="004A4F69">
        <w:rPr>
          <w:rFonts w:asciiTheme="minorHAnsi" w:hAnsiTheme="minorHAnsi" w:cstheme="minorBidi"/>
          <w:lang w:val="en-GB"/>
        </w:rPr>
        <w:t>of</w:t>
      </w:r>
      <w:r w:rsidR="25F3C4DF" w:rsidRPr="004A4F69">
        <w:rPr>
          <w:rFonts w:asciiTheme="minorHAnsi" w:hAnsiTheme="minorHAnsi" w:cstheme="minorBidi"/>
          <w:lang w:val="en-GB"/>
        </w:rPr>
        <w:t xml:space="preserve">fering to </w:t>
      </w:r>
      <w:r w:rsidRPr="004A4F69">
        <w:rPr>
          <w:rFonts w:asciiTheme="minorHAnsi" w:hAnsiTheme="minorHAnsi" w:cstheme="minorBidi"/>
          <w:lang w:val="en-GB"/>
        </w:rPr>
        <w:t>undertak</w:t>
      </w:r>
      <w:r w:rsidR="25F3C4DF" w:rsidRPr="004A4F69">
        <w:rPr>
          <w:rFonts w:asciiTheme="minorHAnsi" w:hAnsiTheme="minorHAnsi" w:cstheme="minorBidi"/>
          <w:lang w:val="en-GB"/>
        </w:rPr>
        <w:t>e</w:t>
      </w:r>
      <w:r w:rsidRPr="004A4F69">
        <w:rPr>
          <w:rFonts w:asciiTheme="minorHAnsi" w:hAnsiTheme="minorHAnsi" w:cstheme="minorBidi"/>
          <w:lang w:val="en-GB"/>
        </w:rPr>
        <w:t xml:space="preserve"> health checks at </w:t>
      </w:r>
      <w:r w:rsidR="25F3C4DF" w:rsidRPr="004A4F69">
        <w:rPr>
          <w:rFonts w:asciiTheme="minorHAnsi" w:hAnsiTheme="minorHAnsi" w:cstheme="minorBidi"/>
          <w:lang w:val="en-GB"/>
        </w:rPr>
        <w:t xml:space="preserve">their </w:t>
      </w:r>
      <w:r w:rsidRPr="004A4F69">
        <w:rPr>
          <w:rFonts w:asciiTheme="minorHAnsi" w:hAnsiTheme="minorHAnsi" w:cstheme="minorBidi"/>
          <w:lang w:val="en-GB"/>
        </w:rPr>
        <w:t>home. It may be necessary to undertake b</w:t>
      </w:r>
      <w:r w:rsidR="004C598A" w:rsidRPr="004A4F69">
        <w:rPr>
          <w:rFonts w:asciiTheme="minorHAnsi" w:hAnsiTheme="minorHAnsi" w:cstheme="minorBidi"/>
          <w:lang w:val="en-GB"/>
        </w:rPr>
        <w:t xml:space="preserve">lood tests a week beforehand and </w:t>
      </w:r>
      <w:r w:rsidR="00740BE1" w:rsidRPr="004A4F69">
        <w:rPr>
          <w:rFonts w:asciiTheme="minorHAnsi" w:hAnsiTheme="minorHAnsi" w:cstheme="minorBidi"/>
          <w:lang w:val="en-GB"/>
        </w:rPr>
        <w:t xml:space="preserve">may include </w:t>
      </w:r>
      <w:r w:rsidR="00AD1116">
        <w:rPr>
          <w:rFonts w:asciiTheme="minorHAnsi" w:hAnsiTheme="minorHAnsi" w:cstheme="minorBidi"/>
          <w:lang w:val="en-GB"/>
        </w:rPr>
        <w:t xml:space="preserve">a full blood count, c-reactive protein, urea and </w:t>
      </w:r>
      <w:r w:rsidR="007C309C">
        <w:rPr>
          <w:rFonts w:asciiTheme="minorHAnsi" w:hAnsiTheme="minorHAnsi" w:cstheme="minorBidi"/>
          <w:lang w:val="en-GB"/>
        </w:rPr>
        <w:t>electrolytes</w:t>
      </w:r>
      <w:r w:rsidR="00AD1116">
        <w:rPr>
          <w:rFonts w:asciiTheme="minorHAnsi" w:hAnsiTheme="minorHAnsi" w:cstheme="minorBidi"/>
          <w:lang w:val="en-GB"/>
        </w:rPr>
        <w:t>, liver function tests, thyroid function tests, HbA1c (glycated haemoglobin), l</w:t>
      </w:r>
      <w:r w:rsidR="00740BE1" w:rsidRPr="004A4F69">
        <w:rPr>
          <w:rFonts w:asciiTheme="minorHAnsi" w:hAnsiTheme="minorHAnsi" w:cstheme="minorBidi"/>
          <w:lang w:val="en-GB"/>
        </w:rPr>
        <w:t xml:space="preserve">ithium monitoring if indicated, </w:t>
      </w:r>
      <w:r w:rsidR="008476EF">
        <w:rPr>
          <w:rFonts w:asciiTheme="minorHAnsi" w:hAnsiTheme="minorHAnsi" w:cstheme="minorBidi"/>
          <w:lang w:val="en-GB"/>
        </w:rPr>
        <w:t>c</w:t>
      </w:r>
      <w:r w:rsidR="00CC381C" w:rsidRPr="004A4F69">
        <w:rPr>
          <w:rFonts w:asciiTheme="minorHAnsi" w:hAnsiTheme="minorHAnsi" w:cstheme="minorBidi"/>
          <w:lang w:val="en-GB"/>
        </w:rPr>
        <w:t>alcium</w:t>
      </w:r>
      <w:r w:rsidR="00740BE1" w:rsidRPr="004A4F69">
        <w:rPr>
          <w:rFonts w:asciiTheme="minorHAnsi" w:hAnsiTheme="minorHAnsi" w:cstheme="minorBidi"/>
          <w:lang w:val="en-GB"/>
        </w:rPr>
        <w:t xml:space="preserve"> and </w:t>
      </w:r>
      <w:r w:rsidR="008476EF">
        <w:rPr>
          <w:rFonts w:asciiTheme="minorHAnsi" w:hAnsiTheme="minorHAnsi" w:cstheme="minorBidi"/>
          <w:lang w:val="en-GB"/>
        </w:rPr>
        <w:t>v</w:t>
      </w:r>
      <w:r w:rsidR="00740BE1" w:rsidRPr="004A4F69">
        <w:rPr>
          <w:rFonts w:asciiTheme="minorHAnsi" w:hAnsiTheme="minorHAnsi" w:cstheme="minorBidi"/>
          <w:lang w:val="en-GB"/>
        </w:rPr>
        <w:t>itamin D if on anti-</w:t>
      </w:r>
      <w:proofErr w:type="spellStart"/>
      <w:r w:rsidR="00ED02A8" w:rsidRPr="004A4F69">
        <w:rPr>
          <w:rFonts w:asciiTheme="minorHAnsi" w:hAnsiTheme="minorHAnsi" w:cstheme="minorBidi"/>
          <w:lang w:val="en-GB"/>
        </w:rPr>
        <w:t>convulsant</w:t>
      </w:r>
      <w:proofErr w:type="spellEnd"/>
      <w:r w:rsidR="00ED02A8" w:rsidRPr="004A4F69">
        <w:rPr>
          <w:rFonts w:asciiTheme="minorHAnsi" w:hAnsiTheme="minorHAnsi" w:cstheme="minorBidi"/>
          <w:lang w:val="en-GB"/>
        </w:rPr>
        <w:t xml:space="preserve"> medication</w:t>
      </w:r>
      <w:r w:rsidR="00740BE1" w:rsidRPr="004A4F69">
        <w:rPr>
          <w:rFonts w:asciiTheme="minorHAnsi" w:hAnsiTheme="minorHAnsi" w:cstheme="minorBidi"/>
          <w:lang w:val="en-GB"/>
        </w:rPr>
        <w:t xml:space="preserve">, </w:t>
      </w:r>
      <w:proofErr w:type="spellStart"/>
      <w:r w:rsidR="00AD1116">
        <w:rPr>
          <w:rFonts w:asciiTheme="minorHAnsi" w:hAnsiTheme="minorHAnsi" w:cstheme="minorBidi"/>
          <w:lang w:val="en-GB"/>
        </w:rPr>
        <w:t>follicule</w:t>
      </w:r>
      <w:proofErr w:type="spellEnd"/>
      <w:r w:rsidR="00AD1116">
        <w:rPr>
          <w:rFonts w:asciiTheme="minorHAnsi" w:hAnsiTheme="minorHAnsi" w:cstheme="minorBidi"/>
          <w:lang w:val="en-GB"/>
        </w:rPr>
        <w:t>-stimulating hormone</w:t>
      </w:r>
      <w:r w:rsidR="00AD1116" w:rsidRPr="004A4F69">
        <w:rPr>
          <w:rFonts w:asciiTheme="minorHAnsi" w:hAnsiTheme="minorHAnsi" w:cstheme="minorBidi"/>
          <w:lang w:val="en-GB"/>
        </w:rPr>
        <w:t xml:space="preserve"> </w:t>
      </w:r>
      <w:r w:rsidR="00740BE1" w:rsidRPr="004A4F69">
        <w:rPr>
          <w:rFonts w:asciiTheme="minorHAnsi" w:hAnsiTheme="minorHAnsi" w:cstheme="minorBidi"/>
          <w:lang w:val="en-GB"/>
        </w:rPr>
        <w:t xml:space="preserve">in a female with no period for 6 months, and a </w:t>
      </w:r>
      <w:r w:rsidR="00414FBE">
        <w:rPr>
          <w:rFonts w:asciiTheme="minorHAnsi" w:hAnsiTheme="minorHAnsi" w:cstheme="minorBidi"/>
          <w:lang w:val="en-GB"/>
        </w:rPr>
        <w:t>prostate-specific antigen</w:t>
      </w:r>
      <w:r w:rsidR="00AD1116" w:rsidRPr="004A4F69">
        <w:rPr>
          <w:rFonts w:asciiTheme="minorHAnsi" w:hAnsiTheme="minorHAnsi" w:cstheme="minorBidi"/>
          <w:lang w:val="en-GB"/>
        </w:rPr>
        <w:t xml:space="preserve"> </w:t>
      </w:r>
      <w:r w:rsidR="00740BE1" w:rsidRPr="004A4F69">
        <w:rPr>
          <w:rFonts w:asciiTheme="minorHAnsi" w:hAnsiTheme="minorHAnsi" w:cstheme="minorBidi"/>
          <w:lang w:val="en-GB"/>
        </w:rPr>
        <w:t xml:space="preserve">may be considered in men over </w:t>
      </w:r>
      <w:r w:rsidR="00414FBE">
        <w:rPr>
          <w:rFonts w:asciiTheme="minorHAnsi" w:hAnsiTheme="minorHAnsi" w:cstheme="minorBidi"/>
          <w:lang w:val="en-GB"/>
        </w:rPr>
        <w:t>fifty</w:t>
      </w:r>
      <w:r w:rsidR="00740BE1" w:rsidRPr="004A4F69">
        <w:rPr>
          <w:rFonts w:asciiTheme="minorHAnsi" w:hAnsiTheme="minorHAnsi" w:cstheme="minorBidi"/>
          <w:lang w:val="en-GB"/>
        </w:rPr>
        <w:t xml:space="preserve">. </w:t>
      </w:r>
      <w:r w:rsidRPr="004A4F69">
        <w:rPr>
          <w:rFonts w:asciiTheme="minorHAnsi" w:hAnsiTheme="minorHAnsi" w:cstheme="minorBidi"/>
          <w:lang w:val="en-GB"/>
        </w:rPr>
        <w:t>However, a person centred approach may require a single appointment when necessary investigations and examination are undertaken and t</w:t>
      </w:r>
      <w:r w:rsidR="004C598A" w:rsidRPr="004A4F69">
        <w:rPr>
          <w:rFonts w:asciiTheme="minorHAnsi" w:hAnsiTheme="minorHAnsi" w:cstheme="minorBidi"/>
          <w:lang w:val="en-GB"/>
        </w:rPr>
        <w:t xml:space="preserve">he </w:t>
      </w:r>
      <w:r w:rsidR="000946CA">
        <w:rPr>
          <w:rFonts w:asciiTheme="minorHAnsi" w:hAnsiTheme="minorHAnsi" w:cstheme="minorBidi"/>
          <w:lang w:val="en-GB"/>
        </w:rPr>
        <w:t xml:space="preserve">individual </w:t>
      </w:r>
      <w:r w:rsidR="004C598A" w:rsidRPr="004A4F69">
        <w:rPr>
          <w:rFonts w:asciiTheme="minorHAnsi" w:hAnsiTheme="minorHAnsi" w:cstheme="minorBidi"/>
          <w:lang w:val="en-GB"/>
        </w:rPr>
        <w:t>may see the practice nurse and then doctor for reasonable amounts of time</w:t>
      </w:r>
      <w:r w:rsidR="00740BE1" w:rsidRPr="004A4F69">
        <w:rPr>
          <w:rFonts w:asciiTheme="minorHAnsi" w:hAnsiTheme="minorHAnsi" w:cstheme="minorBidi"/>
          <w:lang w:val="en-GB"/>
        </w:rPr>
        <w:t>, such as half an hour each</w:t>
      </w:r>
      <w:r w:rsidR="004C598A" w:rsidRPr="004A4F69">
        <w:rPr>
          <w:rFonts w:asciiTheme="minorHAnsi" w:hAnsiTheme="minorHAnsi" w:cstheme="minorBidi"/>
          <w:lang w:val="en-GB"/>
        </w:rPr>
        <w:t xml:space="preserve">. </w:t>
      </w:r>
      <w:r w:rsidR="00F24F80" w:rsidRPr="004A4F69">
        <w:rPr>
          <w:rFonts w:asciiTheme="minorHAnsi" w:hAnsiTheme="minorHAnsi" w:cstheme="minorBidi"/>
          <w:lang w:val="en-GB"/>
        </w:rPr>
        <w:t xml:space="preserve"> </w:t>
      </w:r>
      <w:r w:rsidR="004C598A" w:rsidRPr="004A4F69">
        <w:rPr>
          <w:rFonts w:asciiTheme="minorHAnsi" w:hAnsiTheme="minorHAnsi" w:cstheme="minorBidi"/>
          <w:lang w:val="en-GB"/>
        </w:rPr>
        <w:t xml:space="preserve">A template such as the Cardiff Health Check Template, as well as syndrome specific health checks, such as for </w:t>
      </w:r>
      <w:r w:rsidR="000B79E7">
        <w:rPr>
          <w:rFonts w:asciiTheme="minorHAnsi" w:hAnsiTheme="minorHAnsi" w:cstheme="minorBidi"/>
          <w:lang w:val="en-GB"/>
        </w:rPr>
        <w:t>those</w:t>
      </w:r>
      <w:r w:rsidR="004C598A" w:rsidRPr="004A4F69">
        <w:rPr>
          <w:rFonts w:asciiTheme="minorHAnsi" w:hAnsiTheme="minorHAnsi" w:cstheme="minorBidi"/>
          <w:lang w:val="en-GB"/>
        </w:rPr>
        <w:t xml:space="preserve"> with Down’s syndrome or Fragile X syndrome</w:t>
      </w:r>
      <w:r w:rsidR="00563E4B" w:rsidRPr="004A4F69">
        <w:rPr>
          <w:rFonts w:asciiTheme="minorHAnsi" w:hAnsiTheme="minorHAnsi" w:cstheme="minorBidi"/>
          <w:lang w:val="en-GB"/>
        </w:rPr>
        <w:t xml:space="preserve"> should be considered</w:t>
      </w:r>
      <w:r w:rsidR="4BC985A0" w:rsidRPr="004A4F69">
        <w:rPr>
          <w:rFonts w:asciiTheme="minorHAnsi" w:hAnsiTheme="minorHAnsi" w:cstheme="minorBidi"/>
          <w:lang w:val="en-GB"/>
        </w:rPr>
        <w:t xml:space="preserve"> as a prompt</w:t>
      </w:r>
      <w:r w:rsidR="3864F697" w:rsidRPr="004A4F69">
        <w:rPr>
          <w:rFonts w:asciiTheme="minorHAnsi" w:hAnsiTheme="minorHAnsi" w:cstheme="minorBidi"/>
          <w:lang w:val="en-GB"/>
        </w:rPr>
        <w:t xml:space="preserve"> </w:t>
      </w:r>
      <w:r w:rsidR="00563E4B" w:rsidRPr="004A4F69">
        <w:rPr>
          <w:rFonts w:asciiTheme="minorHAnsi" w:hAnsiTheme="minorHAnsi" w:cstheme="minorBidi"/>
          <w:lang w:val="en-GB"/>
        </w:rPr>
        <w:t>(Hoghton, 2010)</w:t>
      </w:r>
      <w:r w:rsidR="004C598A" w:rsidRPr="004A4F69">
        <w:rPr>
          <w:rFonts w:asciiTheme="minorHAnsi" w:hAnsiTheme="minorHAnsi" w:cstheme="minorBidi"/>
          <w:lang w:val="en-GB"/>
        </w:rPr>
        <w:t>.</w:t>
      </w:r>
      <w:r w:rsidR="3251A855" w:rsidRPr="004A4F69">
        <w:rPr>
          <w:rFonts w:asciiTheme="minorHAnsi" w:hAnsiTheme="minorHAnsi" w:cstheme="minorBidi"/>
          <w:lang w:val="en-GB"/>
        </w:rPr>
        <w:t xml:space="preserve"> </w:t>
      </w:r>
      <w:r w:rsidR="00486C1F">
        <w:rPr>
          <w:rFonts w:asciiTheme="minorHAnsi" w:hAnsiTheme="minorHAnsi" w:cstheme="minorBidi"/>
          <w:lang w:val="en-GB"/>
        </w:rPr>
        <w:t xml:space="preserve"> </w:t>
      </w:r>
      <w:r w:rsidR="2F605F48" w:rsidRPr="004A4F69">
        <w:rPr>
          <w:rFonts w:asciiTheme="minorHAnsi" w:hAnsiTheme="minorHAnsi" w:cstheme="minorBidi"/>
          <w:lang w:val="en-GB"/>
        </w:rPr>
        <w:t>If the person in unable to communicate pain, an assessment tool such as the Disability Distress Assessment Tool (</w:t>
      </w:r>
      <w:proofErr w:type="spellStart"/>
      <w:r w:rsidR="2F605F48" w:rsidRPr="004A4F69">
        <w:rPr>
          <w:rFonts w:asciiTheme="minorHAnsi" w:hAnsiTheme="minorHAnsi" w:cstheme="minorBidi"/>
          <w:lang w:val="en-GB"/>
        </w:rPr>
        <w:t>DisDAT</w:t>
      </w:r>
      <w:proofErr w:type="spellEnd"/>
      <w:r w:rsidR="2F605F48" w:rsidRPr="004A4F69">
        <w:rPr>
          <w:rFonts w:asciiTheme="minorHAnsi" w:hAnsiTheme="minorHAnsi" w:cstheme="minorBidi"/>
          <w:lang w:val="en-GB"/>
        </w:rPr>
        <w:t>) should be used (</w:t>
      </w:r>
      <w:proofErr w:type="spellStart"/>
      <w:r w:rsidR="2F605F48" w:rsidRPr="004A4F69">
        <w:rPr>
          <w:rFonts w:asciiTheme="minorHAnsi" w:hAnsiTheme="minorHAnsi" w:cstheme="minorBidi"/>
        </w:rPr>
        <w:t>Regnard</w:t>
      </w:r>
      <w:proofErr w:type="spellEnd"/>
      <w:r w:rsidR="00E634A2">
        <w:rPr>
          <w:rFonts w:asciiTheme="minorHAnsi" w:hAnsiTheme="minorHAnsi" w:cstheme="minorBidi"/>
        </w:rPr>
        <w:t xml:space="preserve"> et al.</w:t>
      </w:r>
      <w:r w:rsidR="2F605F48" w:rsidRPr="004A4F69">
        <w:rPr>
          <w:rFonts w:asciiTheme="minorHAnsi" w:hAnsiTheme="minorHAnsi" w:cstheme="minorBidi"/>
        </w:rPr>
        <w:t xml:space="preserve"> 2006</w:t>
      </w:r>
      <w:r w:rsidR="2F605F48" w:rsidRPr="004A4F69">
        <w:rPr>
          <w:rFonts w:asciiTheme="minorHAnsi" w:hAnsiTheme="minorHAnsi" w:cstheme="minorBidi"/>
          <w:lang w:val="en-GB"/>
        </w:rPr>
        <w:t>).</w:t>
      </w:r>
    </w:p>
    <w:p w14:paraId="7D2D4DD3" w14:textId="77777777" w:rsidR="009B2332" w:rsidRDefault="009B2332" w:rsidP="002C6126">
      <w:pPr>
        <w:rPr>
          <w:rFonts w:asciiTheme="minorHAnsi" w:hAnsiTheme="minorHAnsi"/>
          <w:lang w:val="en-GB"/>
        </w:rPr>
      </w:pPr>
    </w:p>
    <w:p w14:paraId="0C27D767" w14:textId="26798437" w:rsidR="00582962" w:rsidRDefault="00582962" w:rsidP="008F1DB6">
      <w:pPr>
        <w:outlineLvl w:val="0"/>
        <w:rPr>
          <w:rFonts w:asciiTheme="minorHAnsi" w:hAnsiTheme="minorHAnsi"/>
        </w:rPr>
      </w:pPr>
      <w:r w:rsidRPr="004731D8">
        <w:rPr>
          <w:rFonts w:asciiTheme="minorHAnsi" w:hAnsiTheme="minorHAnsi" w:cstheme="minorBidi"/>
          <w:b/>
        </w:rPr>
        <w:t xml:space="preserve">Specific areas to focus on </w:t>
      </w:r>
      <w:r w:rsidR="00255D71" w:rsidRPr="004731D8">
        <w:rPr>
          <w:rFonts w:asciiTheme="minorHAnsi" w:hAnsiTheme="minorHAnsi" w:cstheme="minorBidi"/>
          <w:b/>
        </w:rPr>
        <w:t xml:space="preserve">during the health check </w:t>
      </w:r>
      <w:r w:rsidRPr="004731D8">
        <w:rPr>
          <w:rFonts w:asciiTheme="minorHAnsi" w:hAnsiTheme="minorHAnsi" w:cstheme="minorBidi"/>
          <w:b/>
        </w:rPr>
        <w:t>include</w:t>
      </w:r>
    </w:p>
    <w:p w14:paraId="31960BA1" w14:textId="77777777" w:rsidR="008476EF" w:rsidRDefault="008476EF" w:rsidP="002A0D83">
      <w:pPr>
        <w:rPr>
          <w:rFonts w:asciiTheme="minorHAnsi" w:hAnsiTheme="minorHAnsi" w:cstheme="minorBidi"/>
        </w:rPr>
      </w:pPr>
    </w:p>
    <w:p w14:paraId="3A17C9BA" w14:textId="7DD4991B" w:rsidR="6F3BDBAE" w:rsidRPr="00CB4346" w:rsidRDefault="00486C1F">
      <w:pPr>
        <w:rPr>
          <w:rFonts w:ascii="Cambria" w:eastAsia="Cambria" w:hAnsi="Cambria" w:cs="Cambria"/>
        </w:rPr>
      </w:pPr>
      <w:r w:rsidRPr="004A4F69">
        <w:rPr>
          <w:rFonts w:asciiTheme="minorHAnsi" w:hAnsiTheme="minorHAnsi" w:cstheme="minorBidi"/>
          <w:lang w:val="en-GB"/>
        </w:rPr>
        <w:t xml:space="preserve">As well as </w:t>
      </w:r>
      <w:r w:rsidR="00945736">
        <w:rPr>
          <w:rFonts w:asciiTheme="minorHAnsi" w:hAnsiTheme="minorHAnsi" w:cstheme="minorBidi"/>
          <w:lang w:val="en-GB"/>
        </w:rPr>
        <w:t xml:space="preserve">review of pre-existing </w:t>
      </w:r>
      <w:r w:rsidRPr="004A4F69">
        <w:rPr>
          <w:rFonts w:asciiTheme="minorHAnsi" w:hAnsiTheme="minorHAnsi" w:cstheme="minorBidi"/>
          <w:lang w:val="en-GB"/>
        </w:rPr>
        <w:t>chronic disease, a focus should be on assessment of feeding, bowel and bladder function, behavioural disturbance, and vision and hearing (</w:t>
      </w:r>
      <w:r w:rsidRPr="004A4F69">
        <w:rPr>
          <w:rFonts w:asciiTheme="minorHAnsi" w:hAnsiTheme="minorHAnsi" w:cstheme="minorBidi"/>
        </w:rPr>
        <w:t>Chauhan</w:t>
      </w:r>
      <w:r>
        <w:rPr>
          <w:rFonts w:asciiTheme="minorHAnsi" w:hAnsiTheme="minorHAnsi" w:cstheme="minorBidi"/>
        </w:rPr>
        <w:t xml:space="preserve"> et al.</w:t>
      </w:r>
      <w:r w:rsidRPr="004A4F69">
        <w:rPr>
          <w:rFonts w:asciiTheme="minorHAnsi" w:hAnsiTheme="minorHAnsi" w:cstheme="minorBidi"/>
          <w:lang w:val="en-GB"/>
        </w:rPr>
        <w:t xml:space="preserve"> 2010).</w:t>
      </w:r>
      <w:r w:rsidR="00945736">
        <w:rPr>
          <w:rFonts w:asciiTheme="minorHAnsi" w:hAnsiTheme="minorHAnsi" w:cstheme="minorBidi"/>
          <w:lang w:val="en-GB"/>
        </w:rPr>
        <w:t xml:space="preserve"> </w:t>
      </w:r>
      <w:r w:rsidR="00255D71" w:rsidRPr="7741D8BF">
        <w:rPr>
          <w:rFonts w:asciiTheme="minorHAnsi" w:hAnsiTheme="minorHAnsi" w:cstheme="minorBidi"/>
        </w:rPr>
        <w:t xml:space="preserve">Assessment for </w:t>
      </w:r>
      <w:r w:rsidR="00582962" w:rsidRPr="7741D8BF">
        <w:rPr>
          <w:rFonts w:asciiTheme="minorHAnsi" w:hAnsiTheme="minorHAnsi" w:cstheme="minorBidi"/>
          <w:lang w:val="en-GB"/>
        </w:rPr>
        <w:t>v</w:t>
      </w:r>
      <w:r w:rsidR="002A0D83" w:rsidRPr="004A4F69">
        <w:rPr>
          <w:rFonts w:asciiTheme="minorHAnsi" w:hAnsiTheme="minorHAnsi" w:cstheme="minorBidi"/>
          <w:lang w:val="en-GB"/>
        </w:rPr>
        <w:t xml:space="preserve">isual </w:t>
      </w:r>
      <w:r w:rsidR="00255D71" w:rsidRPr="7741D8BF">
        <w:rPr>
          <w:rFonts w:asciiTheme="minorHAnsi" w:hAnsiTheme="minorHAnsi" w:cstheme="minorBidi"/>
          <w:lang w:val="en-GB"/>
        </w:rPr>
        <w:t>and hearing</w:t>
      </w:r>
      <w:r w:rsidR="00582962" w:rsidRPr="7741D8BF">
        <w:rPr>
          <w:rFonts w:asciiTheme="minorHAnsi" w:hAnsiTheme="minorHAnsi" w:cstheme="minorBidi"/>
          <w:lang w:val="en-GB"/>
        </w:rPr>
        <w:t xml:space="preserve"> </w:t>
      </w:r>
      <w:r w:rsidR="002A0D83" w:rsidRPr="004A4F69">
        <w:rPr>
          <w:rFonts w:asciiTheme="minorHAnsi" w:hAnsiTheme="minorHAnsi" w:cstheme="minorBidi"/>
          <w:lang w:val="en-GB"/>
        </w:rPr>
        <w:t xml:space="preserve">impairment </w:t>
      </w:r>
      <w:r w:rsidR="00945736">
        <w:rPr>
          <w:rFonts w:asciiTheme="minorHAnsi" w:hAnsiTheme="minorHAnsi" w:cstheme="minorBidi"/>
          <w:lang w:val="en-GB"/>
        </w:rPr>
        <w:t xml:space="preserve">should be undertaken </w:t>
      </w:r>
      <w:r w:rsidR="00255D71" w:rsidRPr="7741D8BF">
        <w:rPr>
          <w:rFonts w:asciiTheme="minorHAnsi" w:hAnsiTheme="minorHAnsi" w:cstheme="minorBidi"/>
          <w:lang w:val="en-GB"/>
        </w:rPr>
        <w:t xml:space="preserve">as these </w:t>
      </w:r>
      <w:r w:rsidR="00582962" w:rsidRPr="7741D8BF">
        <w:rPr>
          <w:rFonts w:asciiTheme="minorHAnsi" w:hAnsiTheme="minorHAnsi" w:cstheme="minorBidi"/>
          <w:lang w:val="en-GB"/>
        </w:rPr>
        <w:t xml:space="preserve">are </w:t>
      </w:r>
      <w:r w:rsidR="002A0D83" w:rsidRPr="004A4F69">
        <w:rPr>
          <w:rFonts w:asciiTheme="minorHAnsi" w:hAnsiTheme="minorHAnsi" w:cstheme="minorBidi"/>
          <w:lang w:val="en-GB"/>
        </w:rPr>
        <w:t>more common</w:t>
      </w:r>
      <w:r w:rsidR="00582962" w:rsidRPr="7741D8BF">
        <w:rPr>
          <w:rFonts w:asciiTheme="minorHAnsi" w:hAnsiTheme="minorHAnsi" w:cstheme="minorBidi"/>
          <w:lang w:val="en-GB"/>
        </w:rPr>
        <w:t xml:space="preserve"> in people with intellectual disability and may </w:t>
      </w:r>
      <w:r w:rsidR="00582962" w:rsidRPr="7741D8BF">
        <w:rPr>
          <w:rFonts w:asciiTheme="minorHAnsi" w:hAnsiTheme="minorHAnsi" w:cstheme="minorBidi"/>
        </w:rPr>
        <w:t xml:space="preserve">exacerbate the effects of an individual’s </w:t>
      </w:r>
      <w:r w:rsidR="03F45A65" w:rsidRPr="7741D8BF">
        <w:rPr>
          <w:rFonts w:asciiTheme="minorHAnsi" w:hAnsiTheme="minorHAnsi" w:cstheme="minorBidi"/>
        </w:rPr>
        <w:t>intellectual</w:t>
      </w:r>
      <w:r w:rsidR="00582962" w:rsidRPr="7741D8BF">
        <w:rPr>
          <w:rFonts w:asciiTheme="minorHAnsi" w:hAnsiTheme="minorHAnsi" w:cstheme="minorBidi"/>
        </w:rPr>
        <w:t xml:space="preserve"> disability</w:t>
      </w:r>
      <w:r w:rsidR="002A0D83" w:rsidRPr="004A4F69">
        <w:rPr>
          <w:rFonts w:asciiTheme="minorHAnsi" w:hAnsiTheme="minorHAnsi" w:cstheme="minorBidi"/>
          <w:lang w:val="en-GB"/>
        </w:rPr>
        <w:t xml:space="preserve">. </w:t>
      </w:r>
      <w:r w:rsidR="00945736">
        <w:rPr>
          <w:rFonts w:asciiTheme="minorHAnsi" w:hAnsiTheme="minorHAnsi" w:cstheme="minorBidi"/>
          <w:lang w:val="en-GB"/>
        </w:rPr>
        <w:t>Review of d</w:t>
      </w:r>
      <w:r w:rsidR="002A0D83" w:rsidRPr="004A4F69">
        <w:rPr>
          <w:rFonts w:asciiTheme="minorHAnsi" w:hAnsiTheme="minorHAnsi" w:cstheme="minorBidi"/>
          <w:lang w:val="en-GB"/>
        </w:rPr>
        <w:t xml:space="preserve">ental hygiene and missing teeth </w:t>
      </w:r>
      <w:r w:rsidR="00945736">
        <w:rPr>
          <w:rFonts w:asciiTheme="minorHAnsi" w:hAnsiTheme="minorHAnsi" w:cstheme="minorBidi"/>
          <w:lang w:val="en-GB"/>
        </w:rPr>
        <w:t xml:space="preserve">is advised </w:t>
      </w:r>
      <w:r w:rsidR="00255D71" w:rsidRPr="4BC985A0">
        <w:rPr>
          <w:rFonts w:asciiTheme="minorHAnsi" w:hAnsiTheme="minorHAnsi" w:cstheme="minorBidi"/>
          <w:lang w:val="en-GB"/>
        </w:rPr>
        <w:t xml:space="preserve">as these </w:t>
      </w:r>
      <w:r w:rsidR="002A0D83" w:rsidRPr="004A4F69">
        <w:rPr>
          <w:rFonts w:asciiTheme="minorHAnsi" w:hAnsiTheme="minorHAnsi" w:cstheme="minorBidi"/>
          <w:lang w:val="en-GB"/>
        </w:rPr>
        <w:t xml:space="preserve">may lead to swallowing problems or choking, so it is important to </w:t>
      </w:r>
      <w:r w:rsidR="002754C9" w:rsidRPr="004A4F69">
        <w:rPr>
          <w:rFonts w:asciiTheme="minorHAnsi" w:hAnsiTheme="minorHAnsi" w:cstheme="minorBidi"/>
          <w:lang w:val="en-GB"/>
        </w:rPr>
        <w:t xml:space="preserve">ensure there is access to dental </w:t>
      </w:r>
      <w:r w:rsidR="00255D71" w:rsidRPr="4BC985A0">
        <w:rPr>
          <w:rFonts w:asciiTheme="minorHAnsi" w:hAnsiTheme="minorHAnsi" w:cstheme="minorBidi"/>
          <w:lang w:val="en-GB"/>
        </w:rPr>
        <w:t>services</w:t>
      </w:r>
      <w:r w:rsidR="001756E6" w:rsidRPr="004A4F69">
        <w:rPr>
          <w:rFonts w:asciiTheme="minorHAnsi" w:hAnsiTheme="minorHAnsi" w:cstheme="minorBidi"/>
          <w:lang w:val="en-GB"/>
        </w:rPr>
        <w:t>.</w:t>
      </w:r>
      <w:r w:rsidR="002A0D83" w:rsidRPr="004A4F69">
        <w:rPr>
          <w:rFonts w:asciiTheme="minorHAnsi" w:hAnsiTheme="minorHAnsi" w:cstheme="minorBidi"/>
          <w:lang w:val="en-GB"/>
        </w:rPr>
        <w:t xml:space="preserve">  </w:t>
      </w:r>
      <w:r w:rsidR="2F605F48" w:rsidRPr="004A4F69">
        <w:rPr>
          <w:rFonts w:asciiTheme="minorHAnsi" w:hAnsiTheme="minorHAnsi" w:cstheme="minorBidi"/>
          <w:lang w:val="en-GB"/>
        </w:rPr>
        <w:t>Respiratory disease is a major cause of mortality and</w:t>
      </w:r>
      <w:r w:rsidR="00945736">
        <w:rPr>
          <w:rFonts w:asciiTheme="minorHAnsi" w:hAnsiTheme="minorHAnsi" w:cstheme="minorBidi"/>
          <w:lang w:val="en-GB"/>
        </w:rPr>
        <w:t xml:space="preserve"> gastrointestinal </w:t>
      </w:r>
      <w:r w:rsidR="00255D71" w:rsidRPr="4BC985A0">
        <w:rPr>
          <w:rFonts w:asciiTheme="minorHAnsi" w:hAnsiTheme="minorHAnsi" w:cstheme="minorBidi"/>
          <w:lang w:val="en-GB"/>
        </w:rPr>
        <w:t xml:space="preserve">assessment </w:t>
      </w:r>
      <w:r w:rsidR="00945736">
        <w:rPr>
          <w:rFonts w:asciiTheme="minorHAnsi" w:hAnsiTheme="minorHAnsi" w:cstheme="minorBidi"/>
          <w:lang w:val="en-GB"/>
        </w:rPr>
        <w:t xml:space="preserve">is important </w:t>
      </w:r>
      <w:r w:rsidR="00255D71" w:rsidRPr="4BC985A0">
        <w:rPr>
          <w:rFonts w:asciiTheme="minorHAnsi" w:hAnsiTheme="minorHAnsi" w:cstheme="minorBidi"/>
          <w:lang w:val="en-GB"/>
        </w:rPr>
        <w:t>as almost half</w:t>
      </w:r>
      <w:r w:rsidR="00582962" w:rsidRPr="4BC985A0">
        <w:rPr>
          <w:rFonts w:asciiTheme="minorHAnsi" w:hAnsiTheme="minorHAnsi" w:cstheme="minorBidi"/>
          <w:lang w:val="en-GB"/>
        </w:rPr>
        <w:t xml:space="preserve"> of people with intellectual disabilities suffer from gastrointestinal reflux disease</w:t>
      </w:r>
      <w:r w:rsidR="00255D71" w:rsidRPr="4BC985A0">
        <w:rPr>
          <w:rFonts w:asciiTheme="minorHAnsi" w:hAnsiTheme="minorHAnsi" w:cstheme="minorBidi"/>
          <w:lang w:val="en-GB"/>
        </w:rPr>
        <w:t xml:space="preserve"> and constipation </w:t>
      </w:r>
      <w:r w:rsidR="00582962" w:rsidRPr="4BC985A0">
        <w:rPr>
          <w:rFonts w:asciiTheme="minorHAnsi" w:hAnsiTheme="minorHAnsi" w:cstheme="minorBidi"/>
          <w:lang w:val="en-GB"/>
        </w:rPr>
        <w:t xml:space="preserve">(Hoghton 2010). </w:t>
      </w:r>
      <w:r w:rsidR="002A0D83" w:rsidRPr="004A4F69">
        <w:rPr>
          <w:rFonts w:asciiTheme="minorHAnsi" w:hAnsiTheme="minorHAnsi" w:cstheme="minorBidi"/>
          <w:lang w:val="en-GB"/>
        </w:rPr>
        <w:t>Depression and dementia are common</w:t>
      </w:r>
      <w:r w:rsidR="00B25E65" w:rsidRPr="004A4F69">
        <w:rPr>
          <w:rFonts w:asciiTheme="minorHAnsi" w:hAnsiTheme="minorHAnsi" w:cstheme="minorBidi"/>
          <w:lang w:val="en-GB"/>
        </w:rPr>
        <w:t xml:space="preserve">, however, </w:t>
      </w:r>
      <w:r w:rsidR="00F72399" w:rsidRPr="004A4F69">
        <w:rPr>
          <w:rFonts w:asciiTheme="minorHAnsi" w:hAnsiTheme="minorHAnsi" w:cstheme="minorBidi"/>
          <w:lang w:val="en-GB"/>
        </w:rPr>
        <w:t>evidence suggest</w:t>
      </w:r>
      <w:r w:rsidR="00EB46E5">
        <w:rPr>
          <w:rFonts w:asciiTheme="minorHAnsi" w:hAnsiTheme="minorHAnsi" w:cstheme="minorBidi"/>
          <w:lang w:val="en-GB"/>
        </w:rPr>
        <w:t>s</w:t>
      </w:r>
      <w:r w:rsidR="00F72399" w:rsidRPr="004A4F69">
        <w:rPr>
          <w:rFonts w:asciiTheme="minorHAnsi" w:hAnsiTheme="minorHAnsi" w:cstheme="minorBidi"/>
          <w:lang w:val="en-GB"/>
        </w:rPr>
        <w:t xml:space="preserve"> there is </w:t>
      </w:r>
      <w:r w:rsidR="00255D71" w:rsidRPr="4BC985A0">
        <w:rPr>
          <w:rFonts w:asciiTheme="minorHAnsi" w:hAnsiTheme="minorHAnsi" w:cstheme="minorBidi"/>
          <w:lang w:val="en-GB"/>
        </w:rPr>
        <w:t xml:space="preserve">also </w:t>
      </w:r>
      <w:r w:rsidR="00F72399" w:rsidRPr="004A4F69">
        <w:rPr>
          <w:rFonts w:asciiTheme="minorHAnsi" w:hAnsiTheme="minorHAnsi" w:cstheme="minorBidi"/>
          <w:lang w:val="en-GB"/>
        </w:rPr>
        <w:t xml:space="preserve">inappropriate use of psychotropic drugs </w:t>
      </w:r>
      <w:r w:rsidR="006725B8" w:rsidRPr="004A4F69">
        <w:rPr>
          <w:rFonts w:asciiTheme="minorHAnsi" w:hAnsiTheme="minorHAnsi" w:cstheme="minorBidi"/>
          <w:lang w:val="en-GB"/>
        </w:rPr>
        <w:t xml:space="preserve">to manage </w:t>
      </w:r>
      <w:r w:rsidR="00B25E65" w:rsidRPr="004A4F69">
        <w:rPr>
          <w:rFonts w:asciiTheme="minorHAnsi" w:hAnsiTheme="minorHAnsi" w:cstheme="minorBidi"/>
          <w:lang w:val="en-GB"/>
        </w:rPr>
        <w:t>challenging behaviour (</w:t>
      </w:r>
      <w:r w:rsidR="004B53C7" w:rsidRPr="004A4F69">
        <w:rPr>
          <w:rFonts w:asciiTheme="minorHAnsi" w:hAnsiTheme="minorHAnsi" w:cstheme="minorBidi"/>
          <w:lang w:val="en-GB"/>
        </w:rPr>
        <w:t>Sheehan</w:t>
      </w:r>
      <w:r w:rsidR="00E634A2">
        <w:rPr>
          <w:rFonts w:asciiTheme="minorHAnsi" w:hAnsiTheme="minorHAnsi" w:cstheme="minorBidi"/>
          <w:lang w:val="en-GB"/>
        </w:rPr>
        <w:t xml:space="preserve"> et al.</w:t>
      </w:r>
      <w:r w:rsidR="004B53C7" w:rsidRPr="004A4F69">
        <w:rPr>
          <w:rFonts w:asciiTheme="minorHAnsi" w:hAnsiTheme="minorHAnsi" w:cstheme="minorBidi"/>
          <w:lang w:val="en-GB"/>
        </w:rPr>
        <w:t xml:space="preserve"> </w:t>
      </w:r>
      <w:r w:rsidR="006F04FF" w:rsidRPr="004A4F69">
        <w:rPr>
          <w:rFonts w:asciiTheme="minorHAnsi" w:hAnsiTheme="minorHAnsi" w:cstheme="minorBidi"/>
          <w:lang w:val="en-GB"/>
        </w:rPr>
        <w:t>2015)</w:t>
      </w:r>
      <w:r w:rsidR="00563E4B" w:rsidRPr="004A4F69">
        <w:rPr>
          <w:rFonts w:asciiTheme="minorHAnsi" w:hAnsiTheme="minorHAnsi" w:cstheme="minorBidi"/>
          <w:lang w:val="en-GB"/>
        </w:rPr>
        <w:t xml:space="preserve"> and specialist advice should be sought when there is uncertainty around the indication or ongoing need for therapy</w:t>
      </w:r>
      <w:r w:rsidR="006F04FF" w:rsidRPr="004A4F69">
        <w:rPr>
          <w:rFonts w:asciiTheme="minorHAnsi" w:hAnsiTheme="minorHAnsi" w:cstheme="minorBidi"/>
          <w:lang w:val="en-GB"/>
        </w:rPr>
        <w:t>.</w:t>
      </w:r>
      <w:r w:rsidR="002A0D83" w:rsidRPr="004A4F69">
        <w:rPr>
          <w:rFonts w:asciiTheme="minorHAnsi" w:hAnsiTheme="minorHAnsi" w:cstheme="minorBidi"/>
          <w:lang w:val="en-GB"/>
        </w:rPr>
        <w:t xml:space="preserve"> </w:t>
      </w:r>
      <w:r w:rsidR="6F3BDBAE" w:rsidRPr="004A4F69">
        <w:rPr>
          <w:rFonts w:ascii="Cambria" w:eastAsia="Cambria" w:hAnsi="Cambria" w:cs="Cambria"/>
        </w:rPr>
        <w:t xml:space="preserve">Consider using the </w:t>
      </w:r>
      <w:r w:rsidR="6F3BDBAE" w:rsidRPr="004A4F69">
        <w:rPr>
          <w:rFonts w:ascii="Cambria" w:eastAsia="Cambria" w:hAnsi="Cambria" w:cs="Cambria"/>
          <w:i/>
          <w:iCs/>
        </w:rPr>
        <w:t xml:space="preserve">Lester Positive </w:t>
      </w:r>
      <w:proofErr w:type="spellStart"/>
      <w:r w:rsidR="6F3BDBAE" w:rsidRPr="004A4F69">
        <w:rPr>
          <w:rFonts w:ascii="Cambria" w:eastAsia="Cambria" w:hAnsi="Cambria" w:cs="Cambria"/>
          <w:i/>
          <w:iCs/>
        </w:rPr>
        <w:t>Cardiometabolic</w:t>
      </w:r>
      <w:proofErr w:type="spellEnd"/>
      <w:r w:rsidR="6F3BDBAE" w:rsidRPr="004A4F69">
        <w:rPr>
          <w:rFonts w:ascii="Cambria" w:eastAsia="Cambria" w:hAnsi="Cambria" w:cs="Cambria"/>
          <w:i/>
          <w:iCs/>
        </w:rPr>
        <w:t xml:space="preserve"> Health Resource</w:t>
      </w:r>
      <w:r w:rsidR="6F3BDBAE" w:rsidRPr="004A4F69">
        <w:rPr>
          <w:rFonts w:ascii="Cambria" w:eastAsia="Cambria" w:hAnsi="Cambria" w:cs="Cambria"/>
        </w:rPr>
        <w:t xml:space="preserve"> as a simple assessment and intervention framework to protect the cardiovascular and metabolic health of </w:t>
      </w:r>
      <w:r w:rsidR="00C40030">
        <w:rPr>
          <w:rFonts w:ascii="Cambria" w:eastAsia="Cambria" w:hAnsi="Cambria" w:cs="Cambria"/>
          <w:lang w:val="en-GB"/>
        </w:rPr>
        <w:t xml:space="preserve">those </w:t>
      </w:r>
      <w:r w:rsidR="6F3BDBAE" w:rsidRPr="004A4F69">
        <w:rPr>
          <w:rFonts w:ascii="Cambria" w:eastAsia="Cambria" w:hAnsi="Cambria" w:cs="Cambria"/>
        </w:rPr>
        <w:t xml:space="preserve">receiving </w:t>
      </w:r>
      <w:r w:rsidR="00945736">
        <w:rPr>
          <w:rFonts w:ascii="Cambria" w:eastAsia="Cambria" w:hAnsi="Cambria" w:cs="Cambria"/>
          <w:lang w:val="en-GB"/>
        </w:rPr>
        <w:t xml:space="preserve">psychotropic </w:t>
      </w:r>
      <w:r w:rsidR="6F3BDBAE" w:rsidRPr="004A4F69">
        <w:rPr>
          <w:rFonts w:ascii="Cambria" w:eastAsia="Cambria" w:hAnsi="Cambria" w:cs="Cambria"/>
        </w:rPr>
        <w:t>medication (</w:t>
      </w:r>
      <w:r w:rsidR="0DC8C612" w:rsidRPr="004A4F69">
        <w:rPr>
          <w:rFonts w:ascii="Cambria" w:eastAsia="Cambria" w:hAnsi="Cambria" w:cs="Cambria"/>
        </w:rPr>
        <w:t>Lester</w:t>
      </w:r>
      <w:r w:rsidR="00905AC5">
        <w:rPr>
          <w:rFonts w:ascii="Cambria" w:eastAsia="Cambria" w:hAnsi="Cambria" w:cs="Cambria"/>
        </w:rPr>
        <w:t xml:space="preserve"> et al.</w:t>
      </w:r>
      <w:r w:rsidR="00E47705">
        <w:rPr>
          <w:rFonts w:ascii="Cambria" w:eastAsia="Cambria" w:hAnsi="Cambria" w:cs="Cambria"/>
        </w:rPr>
        <w:t xml:space="preserve"> 2012</w:t>
      </w:r>
      <w:r w:rsidR="6F3BDBAE" w:rsidRPr="004A4F69">
        <w:rPr>
          <w:rFonts w:ascii="Cambria" w:eastAsia="Cambria" w:hAnsi="Cambria" w:cs="Cambria"/>
        </w:rPr>
        <w:t>).</w:t>
      </w:r>
    </w:p>
    <w:p w14:paraId="2D94CC0A" w14:textId="1AC3B29A" w:rsidR="002A0D83" w:rsidRPr="004A4F69" w:rsidRDefault="002A0D83" w:rsidP="002A0D83">
      <w:pPr>
        <w:rPr>
          <w:rFonts w:asciiTheme="minorHAnsi" w:hAnsiTheme="minorHAnsi"/>
          <w:lang w:val="en-GB"/>
        </w:rPr>
      </w:pPr>
      <w:r w:rsidRPr="004A4F69">
        <w:rPr>
          <w:rFonts w:asciiTheme="minorHAnsi" w:hAnsiTheme="minorHAnsi" w:cstheme="minorBidi"/>
          <w:lang w:val="en-GB"/>
        </w:rPr>
        <w:t>Contraception</w:t>
      </w:r>
      <w:r w:rsidR="00B657A2" w:rsidRPr="004A4F69">
        <w:rPr>
          <w:rFonts w:asciiTheme="minorHAnsi" w:hAnsiTheme="minorHAnsi" w:cstheme="minorBidi"/>
          <w:lang w:val="en-GB"/>
        </w:rPr>
        <w:t>, in particular long-term reversible contraception</w:t>
      </w:r>
      <w:r w:rsidR="456AB4AA" w:rsidRPr="004A4F69">
        <w:rPr>
          <w:rFonts w:asciiTheme="minorHAnsi" w:hAnsiTheme="minorHAnsi" w:cstheme="minorBidi"/>
          <w:lang w:val="en-GB"/>
        </w:rPr>
        <w:t>,</w:t>
      </w:r>
      <w:r w:rsidR="00B657A2" w:rsidRPr="004A4F69">
        <w:rPr>
          <w:rFonts w:asciiTheme="minorHAnsi" w:hAnsiTheme="minorHAnsi" w:cstheme="minorBidi"/>
          <w:lang w:val="en-GB"/>
        </w:rPr>
        <w:t xml:space="preserve"> should be considered. </w:t>
      </w:r>
      <w:r w:rsidR="456AB4AA" w:rsidRPr="004A4F69">
        <w:rPr>
          <w:rFonts w:asciiTheme="minorHAnsi" w:hAnsiTheme="minorHAnsi" w:cstheme="minorBidi"/>
          <w:lang w:val="en-GB"/>
        </w:rPr>
        <w:t xml:space="preserve">An </w:t>
      </w:r>
      <w:r w:rsidR="004A4F69" w:rsidRPr="004A4F69">
        <w:rPr>
          <w:rFonts w:asciiTheme="minorHAnsi" w:hAnsiTheme="minorHAnsi" w:cstheme="minorBidi"/>
          <w:lang w:val="en-GB"/>
        </w:rPr>
        <w:t>individual’s</w:t>
      </w:r>
      <w:r w:rsidR="00FA6941" w:rsidRPr="004A4F69">
        <w:rPr>
          <w:rFonts w:asciiTheme="minorHAnsi" w:hAnsiTheme="minorHAnsi" w:cstheme="minorBidi"/>
          <w:lang w:val="en-GB"/>
        </w:rPr>
        <w:t xml:space="preserve"> </w:t>
      </w:r>
      <w:r w:rsidRPr="004A4F69">
        <w:rPr>
          <w:rFonts w:asciiTheme="minorHAnsi" w:hAnsiTheme="minorHAnsi" w:cstheme="minorBidi"/>
          <w:lang w:val="en-GB"/>
        </w:rPr>
        <w:t>vulnerabilities</w:t>
      </w:r>
      <w:r w:rsidR="00315B8B" w:rsidRPr="004A4F69">
        <w:rPr>
          <w:rFonts w:asciiTheme="minorHAnsi" w:hAnsiTheme="minorHAnsi" w:cstheme="minorBidi"/>
          <w:lang w:val="en-GB"/>
        </w:rPr>
        <w:t xml:space="preserve"> and risk of abuse should also be assessed</w:t>
      </w:r>
      <w:r w:rsidR="00E94C51" w:rsidRPr="004A4F69">
        <w:rPr>
          <w:rFonts w:asciiTheme="minorHAnsi" w:hAnsiTheme="minorHAnsi" w:cstheme="minorBidi"/>
          <w:lang w:val="en-GB"/>
        </w:rPr>
        <w:t xml:space="preserve"> (</w:t>
      </w:r>
      <w:r w:rsidR="0020385D" w:rsidRPr="004A4F69">
        <w:rPr>
          <w:rFonts w:asciiTheme="minorHAnsi" w:hAnsiTheme="minorHAnsi" w:cstheme="minorBidi"/>
          <w:lang w:val="en-GB"/>
        </w:rPr>
        <w:t xml:space="preserve">Hoghton </w:t>
      </w:r>
      <w:r w:rsidR="00584C90" w:rsidRPr="004A4F69">
        <w:rPr>
          <w:rFonts w:asciiTheme="minorHAnsi" w:hAnsiTheme="minorHAnsi" w:cstheme="minorBidi"/>
          <w:lang w:val="en-GB"/>
        </w:rPr>
        <w:t>2010</w:t>
      </w:r>
      <w:r w:rsidR="00E94C51" w:rsidRPr="004A4F69">
        <w:rPr>
          <w:rFonts w:asciiTheme="minorHAnsi" w:hAnsiTheme="minorHAnsi" w:cstheme="minorBidi"/>
          <w:lang w:val="en-GB"/>
        </w:rPr>
        <w:t xml:space="preserve">). </w:t>
      </w:r>
      <w:r w:rsidR="00B657A2" w:rsidRPr="004A4F69">
        <w:rPr>
          <w:rFonts w:asciiTheme="minorHAnsi" w:hAnsiTheme="minorHAnsi" w:cstheme="minorBidi"/>
          <w:lang w:val="en-GB"/>
        </w:rPr>
        <w:t>Fig</w:t>
      </w:r>
      <w:r w:rsidR="00E94C51" w:rsidRPr="004A4F69">
        <w:rPr>
          <w:rFonts w:asciiTheme="minorHAnsi" w:hAnsiTheme="minorHAnsi" w:cstheme="minorBidi"/>
          <w:lang w:val="en-GB"/>
        </w:rPr>
        <w:t xml:space="preserve">ure 2 provides </w:t>
      </w:r>
      <w:r w:rsidR="00C14425" w:rsidRPr="004A4F69">
        <w:rPr>
          <w:rFonts w:asciiTheme="minorHAnsi" w:hAnsiTheme="minorHAnsi" w:cstheme="minorBidi"/>
          <w:lang w:val="en-GB"/>
        </w:rPr>
        <w:t>a summary of this.</w:t>
      </w:r>
    </w:p>
    <w:p w14:paraId="67A9A0C4" w14:textId="77777777" w:rsidR="00C14425" w:rsidRPr="004A4F69" w:rsidRDefault="00C14425" w:rsidP="002A0D83">
      <w:pPr>
        <w:rPr>
          <w:rFonts w:asciiTheme="minorHAnsi" w:hAnsiTheme="minorHAnsi"/>
          <w:lang w:val="en-GB"/>
        </w:rPr>
      </w:pPr>
    </w:p>
    <w:p w14:paraId="3E6BBE2F" w14:textId="466BE96A" w:rsidR="00C14425" w:rsidRPr="004A4F69" w:rsidRDefault="00C14425" w:rsidP="008F1DB6">
      <w:pPr>
        <w:outlineLvl w:val="0"/>
        <w:rPr>
          <w:rFonts w:asciiTheme="minorHAnsi" w:hAnsiTheme="minorHAnsi"/>
          <w:lang w:val="en-GB"/>
        </w:rPr>
      </w:pPr>
      <w:r w:rsidRPr="004731D8">
        <w:rPr>
          <w:rFonts w:asciiTheme="minorHAnsi" w:hAnsiTheme="minorHAnsi" w:cstheme="minorBidi"/>
          <w:highlight w:val="yellow"/>
          <w:lang w:val="en-GB"/>
        </w:rPr>
        <w:t>Insert Figure 2 here.</w:t>
      </w:r>
    </w:p>
    <w:p w14:paraId="3B0676ED" w14:textId="77777777" w:rsidR="002A0D83" w:rsidRPr="004A4F69" w:rsidRDefault="002A0D83" w:rsidP="002C6126">
      <w:pPr>
        <w:rPr>
          <w:rFonts w:asciiTheme="minorHAnsi" w:hAnsiTheme="minorHAnsi"/>
          <w:lang w:val="en-GB"/>
        </w:rPr>
      </w:pPr>
    </w:p>
    <w:p w14:paraId="0C0B32B4" w14:textId="1F2615F8" w:rsidR="00420C77" w:rsidRPr="004A4F69" w:rsidRDefault="00420C77" w:rsidP="00686676">
      <w:pPr>
        <w:rPr>
          <w:rFonts w:asciiTheme="minorHAnsi" w:hAnsiTheme="minorHAnsi"/>
          <w:lang w:val="en-GB"/>
        </w:rPr>
      </w:pPr>
    </w:p>
    <w:p w14:paraId="45265705" w14:textId="6D0DAF6C" w:rsidR="00C37B91" w:rsidRDefault="00114B68" w:rsidP="00686676">
      <w:pPr>
        <w:rPr>
          <w:rFonts w:asciiTheme="minorHAnsi" w:hAnsiTheme="minorHAnsi"/>
          <w:lang w:val="en-GB"/>
        </w:rPr>
      </w:pPr>
      <w:r w:rsidRPr="004A4F69">
        <w:rPr>
          <w:rFonts w:asciiTheme="minorHAnsi" w:hAnsiTheme="minorHAnsi" w:cstheme="minorBidi"/>
          <w:lang w:val="en-GB"/>
        </w:rPr>
        <w:t xml:space="preserve">Immunisations and vaccinations are an important area of health promotion. </w:t>
      </w:r>
      <w:r w:rsidR="0001793F" w:rsidRPr="4BC985A0">
        <w:rPr>
          <w:rFonts w:asciiTheme="minorHAnsi" w:hAnsiTheme="minorHAnsi" w:cstheme="minorBidi"/>
          <w:lang w:val="en-GB"/>
        </w:rPr>
        <w:t xml:space="preserve">Childhood immunisations should be given as per the general population. </w:t>
      </w:r>
      <w:r w:rsidR="004731D8">
        <w:rPr>
          <w:rFonts w:asciiTheme="minorHAnsi" w:hAnsiTheme="minorHAnsi" w:cstheme="minorBidi"/>
          <w:lang w:val="en-GB"/>
        </w:rPr>
        <w:t xml:space="preserve">Human </w:t>
      </w:r>
      <w:proofErr w:type="spellStart"/>
      <w:r w:rsidR="004731D8">
        <w:rPr>
          <w:rFonts w:asciiTheme="minorHAnsi" w:hAnsiTheme="minorHAnsi" w:cstheme="minorBidi"/>
          <w:lang w:val="en-GB"/>
        </w:rPr>
        <w:t>pappiloma</w:t>
      </w:r>
      <w:proofErr w:type="spellEnd"/>
      <w:r w:rsidR="004731D8" w:rsidRPr="004A4F69">
        <w:rPr>
          <w:rFonts w:asciiTheme="minorHAnsi" w:hAnsiTheme="minorHAnsi" w:cstheme="minorBidi"/>
          <w:lang w:val="en-GB"/>
        </w:rPr>
        <w:t xml:space="preserve"> </w:t>
      </w:r>
      <w:r w:rsidRPr="004A4F69">
        <w:rPr>
          <w:rFonts w:asciiTheme="minorHAnsi" w:hAnsiTheme="minorHAnsi" w:cstheme="minorBidi"/>
          <w:lang w:val="en-GB"/>
        </w:rPr>
        <w:t xml:space="preserve">vaccination </w:t>
      </w:r>
      <w:r w:rsidR="004731D8">
        <w:rPr>
          <w:rFonts w:asciiTheme="minorHAnsi" w:hAnsiTheme="minorHAnsi" w:cstheme="minorBidi"/>
          <w:lang w:val="en-GB"/>
        </w:rPr>
        <w:t xml:space="preserve">(HPV) </w:t>
      </w:r>
      <w:r w:rsidRPr="004A4F69">
        <w:rPr>
          <w:rFonts w:asciiTheme="minorHAnsi" w:hAnsiTheme="minorHAnsi" w:cstheme="minorBidi"/>
          <w:lang w:val="en-GB"/>
        </w:rPr>
        <w:t xml:space="preserve">is currently given to all girls twelve to thirteen years </w:t>
      </w:r>
      <w:r w:rsidR="00453A62" w:rsidRPr="004A4F69">
        <w:rPr>
          <w:rFonts w:asciiTheme="minorHAnsi" w:hAnsiTheme="minorHAnsi" w:cstheme="minorBidi"/>
          <w:lang w:val="en-GB"/>
        </w:rPr>
        <w:t>old</w:t>
      </w:r>
      <w:r w:rsidRPr="004A4F69">
        <w:rPr>
          <w:rFonts w:asciiTheme="minorHAnsi" w:hAnsiTheme="minorHAnsi" w:cstheme="minorBidi"/>
          <w:lang w:val="en-GB"/>
        </w:rPr>
        <w:t xml:space="preserve"> and available on the NHS for any girl under eighteen. The Flu Plan priorit</w:t>
      </w:r>
      <w:r w:rsidR="000E70F5" w:rsidRPr="004A4F69">
        <w:rPr>
          <w:rFonts w:asciiTheme="minorHAnsi" w:hAnsiTheme="minorHAnsi" w:cstheme="minorBidi"/>
          <w:lang w:val="en-GB"/>
        </w:rPr>
        <w:t>ises</w:t>
      </w:r>
      <w:r w:rsidRPr="004A4F69">
        <w:rPr>
          <w:rFonts w:asciiTheme="minorHAnsi" w:hAnsiTheme="minorHAnsi" w:cstheme="minorBidi"/>
          <w:lang w:val="en-GB"/>
        </w:rPr>
        <w:t xml:space="preserve"> p</w:t>
      </w:r>
      <w:r w:rsidR="006C5E89">
        <w:rPr>
          <w:rFonts w:asciiTheme="minorHAnsi" w:hAnsiTheme="minorHAnsi" w:cstheme="minorBidi"/>
          <w:lang w:val="en-GB"/>
        </w:rPr>
        <w:t>eople</w:t>
      </w:r>
      <w:r w:rsidRPr="004A4F69">
        <w:rPr>
          <w:rFonts w:asciiTheme="minorHAnsi" w:hAnsiTheme="minorHAnsi" w:cstheme="minorBidi"/>
          <w:lang w:val="en-GB"/>
        </w:rPr>
        <w:t xml:space="preserve"> with intellectual disabilities as an at-risk group</w:t>
      </w:r>
      <w:r w:rsidR="00B92466" w:rsidRPr="004A4F69">
        <w:rPr>
          <w:rFonts w:asciiTheme="minorHAnsi" w:hAnsiTheme="minorHAnsi" w:cstheme="minorBidi"/>
          <w:lang w:val="en-GB"/>
        </w:rPr>
        <w:t>, and they should be vaccinated annually</w:t>
      </w:r>
      <w:r w:rsidRPr="004A4F69">
        <w:rPr>
          <w:rFonts w:asciiTheme="minorHAnsi" w:hAnsiTheme="minorHAnsi" w:cstheme="minorBidi"/>
          <w:lang w:val="en-GB"/>
        </w:rPr>
        <w:t xml:space="preserve">. </w:t>
      </w:r>
      <w:r w:rsidR="00FA586E" w:rsidRPr="004A4F69">
        <w:rPr>
          <w:rFonts w:asciiTheme="minorHAnsi" w:hAnsiTheme="minorHAnsi" w:cstheme="minorBidi"/>
          <w:lang w:val="en-GB"/>
        </w:rPr>
        <w:t>Pneumococc</w:t>
      </w:r>
      <w:r w:rsidR="00E96FF7">
        <w:rPr>
          <w:rFonts w:asciiTheme="minorHAnsi" w:hAnsiTheme="minorHAnsi" w:cstheme="minorBidi"/>
          <w:lang w:val="en-GB"/>
        </w:rPr>
        <w:t>al</w:t>
      </w:r>
      <w:r w:rsidR="00FA586E" w:rsidRPr="004A4F69">
        <w:rPr>
          <w:rFonts w:asciiTheme="minorHAnsi" w:hAnsiTheme="minorHAnsi" w:cstheme="minorBidi"/>
          <w:lang w:val="en-GB"/>
        </w:rPr>
        <w:t xml:space="preserve"> vaccination may also be considered. </w:t>
      </w:r>
      <w:proofErr w:type="spellStart"/>
      <w:r w:rsidR="002C6126" w:rsidRPr="004A4F69">
        <w:rPr>
          <w:rFonts w:asciiTheme="minorHAnsi" w:hAnsiTheme="minorHAnsi" w:cstheme="minorBidi"/>
          <w:lang w:val="en-GB"/>
        </w:rPr>
        <w:t>Tdap</w:t>
      </w:r>
      <w:proofErr w:type="spellEnd"/>
      <w:r w:rsidR="002C6126" w:rsidRPr="004A4F69">
        <w:rPr>
          <w:rFonts w:asciiTheme="minorHAnsi" w:hAnsiTheme="minorHAnsi" w:cstheme="minorBidi"/>
          <w:lang w:val="en-GB"/>
        </w:rPr>
        <w:t xml:space="preserve"> (tetanus, diphtheria </w:t>
      </w:r>
      <w:r w:rsidR="00E94C51" w:rsidRPr="004A4F69">
        <w:rPr>
          <w:rFonts w:asciiTheme="minorHAnsi" w:hAnsiTheme="minorHAnsi" w:cstheme="minorBidi"/>
          <w:lang w:val="en-GB"/>
        </w:rPr>
        <w:t>an</w:t>
      </w:r>
      <w:r w:rsidR="002C6126" w:rsidRPr="004A4F69">
        <w:rPr>
          <w:rFonts w:asciiTheme="minorHAnsi" w:hAnsiTheme="minorHAnsi" w:cstheme="minorBidi"/>
          <w:lang w:val="en-GB"/>
        </w:rPr>
        <w:t>d pertussis)</w:t>
      </w:r>
      <w:r w:rsidR="005E24D5" w:rsidRPr="004A4F69">
        <w:rPr>
          <w:rFonts w:asciiTheme="minorHAnsi" w:hAnsiTheme="minorHAnsi" w:cstheme="minorBidi"/>
          <w:lang w:val="en-GB"/>
        </w:rPr>
        <w:t xml:space="preserve"> vaccination is given to pregnant women around week twenty eight.</w:t>
      </w:r>
      <w:r w:rsidR="00FA586E" w:rsidRPr="004A4F69">
        <w:rPr>
          <w:rFonts w:asciiTheme="minorHAnsi" w:hAnsiTheme="minorHAnsi" w:cstheme="minorBidi"/>
          <w:lang w:val="en-GB"/>
        </w:rPr>
        <w:t xml:space="preserve"> </w:t>
      </w:r>
      <w:r w:rsidR="002C6126" w:rsidRPr="004A4F69">
        <w:rPr>
          <w:rFonts w:asciiTheme="minorHAnsi" w:hAnsiTheme="minorHAnsi" w:cstheme="minorBidi"/>
          <w:lang w:val="en-GB"/>
        </w:rPr>
        <w:t xml:space="preserve">Shingles vaccination is offered to </w:t>
      </w:r>
      <w:r w:rsidR="006C5E89">
        <w:rPr>
          <w:rFonts w:asciiTheme="minorHAnsi" w:hAnsiTheme="minorHAnsi" w:cstheme="minorBidi"/>
          <w:lang w:val="en-GB"/>
        </w:rPr>
        <w:t>those</w:t>
      </w:r>
      <w:r w:rsidR="002C6126" w:rsidRPr="004A4F69">
        <w:rPr>
          <w:rFonts w:asciiTheme="minorHAnsi" w:hAnsiTheme="minorHAnsi" w:cstheme="minorBidi"/>
          <w:lang w:val="en-GB"/>
        </w:rPr>
        <w:t xml:space="preserve"> aged seventy to seventy </w:t>
      </w:r>
      <w:r w:rsidR="00331046" w:rsidRPr="004A4F69">
        <w:rPr>
          <w:rFonts w:asciiTheme="minorHAnsi" w:hAnsiTheme="minorHAnsi" w:cstheme="minorBidi"/>
          <w:lang w:val="en-GB"/>
        </w:rPr>
        <w:t>nine</w:t>
      </w:r>
      <w:r w:rsidR="002C6126" w:rsidRPr="004A4F69">
        <w:rPr>
          <w:rFonts w:asciiTheme="minorHAnsi" w:hAnsiTheme="minorHAnsi" w:cstheme="minorBidi"/>
          <w:lang w:val="en-GB"/>
        </w:rPr>
        <w:t>.</w:t>
      </w:r>
      <w:r w:rsidR="0001793F" w:rsidRPr="004A4F69">
        <w:rPr>
          <w:rFonts w:asciiTheme="minorHAnsi" w:hAnsiTheme="minorHAnsi" w:cstheme="minorBidi"/>
          <w:lang w:val="en-GB"/>
        </w:rPr>
        <w:t xml:space="preserve"> Due to a high prevalence of hepatitis B in people with intellectual disabilities in residential homes, vaccination is recommended (Public Health England 2014).</w:t>
      </w:r>
      <w:r w:rsidR="0001793F" w:rsidRPr="4BC985A0">
        <w:rPr>
          <w:rFonts w:asciiTheme="minorHAnsi" w:hAnsiTheme="minorHAnsi" w:cstheme="minorBidi"/>
          <w:lang w:val="en-GB"/>
        </w:rPr>
        <w:t xml:space="preserve"> </w:t>
      </w:r>
      <w:r w:rsidR="004731D8">
        <w:rPr>
          <w:rFonts w:asciiTheme="minorHAnsi" w:hAnsiTheme="minorHAnsi" w:cstheme="minorBidi"/>
          <w:lang w:val="en-GB"/>
        </w:rPr>
        <w:t>Table 1</w:t>
      </w:r>
      <w:r w:rsidR="0001793F" w:rsidRPr="4BC985A0">
        <w:rPr>
          <w:rFonts w:asciiTheme="minorHAnsi" w:hAnsiTheme="minorHAnsi" w:cstheme="minorBidi"/>
          <w:lang w:val="en-GB"/>
        </w:rPr>
        <w:t xml:space="preserve"> summarises this.</w:t>
      </w:r>
    </w:p>
    <w:p w14:paraId="371288C8" w14:textId="77777777" w:rsidR="0001793F" w:rsidRDefault="0001793F" w:rsidP="00686676">
      <w:pPr>
        <w:rPr>
          <w:rFonts w:asciiTheme="minorHAnsi" w:hAnsiTheme="minorHAnsi"/>
          <w:lang w:val="en-GB"/>
        </w:rPr>
      </w:pPr>
    </w:p>
    <w:p w14:paraId="7DE3AD21" w14:textId="442A8EFE" w:rsidR="0001793F" w:rsidRPr="004A4F69" w:rsidRDefault="0001793F" w:rsidP="008F1DB6">
      <w:pPr>
        <w:outlineLvl w:val="0"/>
        <w:rPr>
          <w:rFonts w:asciiTheme="minorHAnsi" w:hAnsiTheme="minorHAnsi"/>
          <w:lang w:val="en-GB"/>
        </w:rPr>
      </w:pPr>
      <w:r w:rsidRPr="004731D8">
        <w:rPr>
          <w:rFonts w:asciiTheme="minorHAnsi" w:hAnsiTheme="minorHAnsi" w:cstheme="minorBidi"/>
          <w:highlight w:val="yellow"/>
          <w:lang w:val="en-GB"/>
        </w:rPr>
        <w:t xml:space="preserve">Insert </w:t>
      </w:r>
      <w:r w:rsidR="007C79C8" w:rsidRPr="004731D8">
        <w:rPr>
          <w:rFonts w:asciiTheme="minorHAnsi" w:hAnsiTheme="minorHAnsi" w:cstheme="minorBidi"/>
          <w:highlight w:val="yellow"/>
          <w:lang w:val="en-GB"/>
        </w:rPr>
        <w:t>Table 1</w:t>
      </w:r>
    </w:p>
    <w:p w14:paraId="1665650C" w14:textId="77777777" w:rsidR="00D451FC" w:rsidRPr="004A4F69" w:rsidRDefault="00D451FC" w:rsidP="00686676">
      <w:pPr>
        <w:rPr>
          <w:rFonts w:asciiTheme="minorHAnsi" w:hAnsiTheme="minorHAnsi"/>
          <w:b/>
          <w:lang w:val="en-GB"/>
        </w:rPr>
      </w:pPr>
    </w:p>
    <w:p w14:paraId="62C2468B" w14:textId="4E1DA322" w:rsidR="00D36CEE" w:rsidRPr="004A4F69" w:rsidRDefault="00A301E9" w:rsidP="008F1DB6">
      <w:pPr>
        <w:outlineLvl w:val="0"/>
        <w:rPr>
          <w:rFonts w:asciiTheme="minorHAnsi" w:hAnsiTheme="minorHAnsi"/>
          <w:b/>
          <w:lang w:val="en-GB"/>
        </w:rPr>
      </w:pPr>
      <w:r w:rsidRPr="004A4F69">
        <w:rPr>
          <w:rFonts w:asciiTheme="minorHAnsi" w:hAnsiTheme="minorHAnsi" w:cstheme="minorBidi"/>
          <w:b/>
          <w:bCs/>
          <w:lang w:val="en-GB"/>
        </w:rPr>
        <w:t xml:space="preserve">Reasonable </w:t>
      </w:r>
      <w:r w:rsidR="00573A9F">
        <w:rPr>
          <w:rFonts w:asciiTheme="minorHAnsi" w:hAnsiTheme="minorHAnsi" w:cstheme="minorBidi"/>
          <w:b/>
          <w:bCs/>
          <w:lang w:val="en-GB"/>
        </w:rPr>
        <w:t>a</w:t>
      </w:r>
      <w:r w:rsidRPr="004A4F69">
        <w:rPr>
          <w:rFonts w:asciiTheme="minorHAnsi" w:hAnsiTheme="minorHAnsi" w:cstheme="minorBidi"/>
          <w:b/>
          <w:bCs/>
          <w:lang w:val="en-GB"/>
        </w:rPr>
        <w:t>djustments</w:t>
      </w:r>
    </w:p>
    <w:p w14:paraId="18D09252" w14:textId="77777777" w:rsidR="00F53E47" w:rsidRPr="004A4F69" w:rsidRDefault="00F53E47" w:rsidP="00686676">
      <w:pPr>
        <w:rPr>
          <w:rFonts w:asciiTheme="minorHAnsi" w:hAnsiTheme="minorHAnsi"/>
          <w:b/>
          <w:lang w:val="en-GB"/>
        </w:rPr>
      </w:pPr>
    </w:p>
    <w:p w14:paraId="2F0EF9E5" w14:textId="4FB8DE1D" w:rsidR="00D451FC" w:rsidRPr="004A4F69" w:rsidRDefault="004E7861" w:rsidP="00F53E47">
      <w:pPr>
        <w:rPr>
          <w:rFonts w:asciiTheme="minorHAnsi" w:hAnsiTheme="minorHAnsi"/>
          <w:lang w:val="en-GB"/>
        </w:rPr>
      </w:pPr>
      <w:r>
        <w:rPr>
          <w:rFonts w:asciiTheme="minorHAnsi" w:hAnsiTheme="minorHAnsi" w:cstheme="minorBidi"/>
          <w:lang w:val="en-GB"/>
        </w:rPr>
        <w:t>I</w:t>
      </w:r>
      <w:r w:rsidR="00C900A6" w:rsidRPr="4BC985A0">
        <w:rPr>
          <w:rFonts w:asciiTheme="minorHAnsi" w:hAnsiTheme="minorHAnsi" w:cstheme="minorBidi"/>
          <w:lang w:val="en-GB"/>
        </w:rPr>
        <w:t>t</w:t>
      </w:r>
      <w:r w:rsidR="00F53E47" w:rsidRPr="004A4F69">
        <w:rPr>
          <w:rFonts w:asciiTheme="minorHAnsi" w:hAnsiTheme="minorHAnsi" w:cstheme="minorBidi"/>
          <w:lang w:val="en-GB"/>
        </w:rPr>
        <w:t xml:space="preserve"> is unlawful for a service provider to discriminate against a disabled person including not providing a service that is offered to the public, providing a lower standard of service </w:t>
      </w:r>
      <w:r w:rsidR="00C900A6" w:rsidRPr="4BC985A0">
        <w:rPr>
          <w:rFonts w:asciiTheme="minorHAnsi" w:hAnsiTheme="minorHAnsi" w:cstheme="minorBidi"/>
          <w:lang w:val="en-GB"/>
        </w:rPr>
        <w:t>and/</w:t>
      </w:r>
      <w:r w:rsidR="00F53E47" w:rsidRPr="004A4F69">
        <w:rPr>
          <w:rFonts w:asciiTheme="minorHAnsi" w:hAnsiTheme="minorHAnsi" w:cstheme="minorBidi"/>
          <w:lang w:val="en-GB"/>
        </w:rPr>
        <w:t>or</w:t>
      </w:r>
      <w:r w:rsidR="00C900A6" w:rsidRPr="4BC985A0">
        <w:rPr>
          <w:rFonts w:asciiTheme="minorHAnsi" w:hAnsiTheme="minorHAnsi" w:cstheme="minorBidi"/>
          <w:lang w:val="en-GB"/>
        </w:rPr>
        <w:t xml:space="preserve"> </w:t>
      </w:r>
      <w:r w:rsidR="00F53E47" w:rsidRPr="004A4F69">
        <w:rPr>
          <w:rFonts w:asciiTheme="minorHAnsi" w:hAnsiTheme="minorHAnsi" w:cstheme="minorBidi"/>
          <w:lang w:val="en-GB"/>
        </w:rPr>
        <w:t>failure to make reasonable adjustments</w:t>
      </w:r>
      <w:r>
        <w:rPr>
          <w:rFonts w:asciiTheme="minorHAnsi" w:hAnsiTheme="minorHAnsi" w:cstheme="minorBidi"/>
          <w:lang w:val="en-GB"/>
        </w:rPr>
        <w:t xml:space="preserve"> (Equality Act 2010)</w:t>
      </w:r>
      <w:r w:rsidR="00F53E47" w:rsidRPr="004A4F69">
        <w:rPr>
          <w:rFonts w:asciiTheme="minorHAnsi" w:hAnsiTheme="minorHAnsi" w:cstheme="minorBidi"/>
          <w:lang w:val="en-GB"/>
        </w:rPr>
        <w:t>.</w:t>
      </w:r>
      <w:r w:rsidR="00D451FC" w:rsidRPr="004A4F69">
        <w:rPr>
          <w:rFonts w:asciiTheme="minorHAnsi" w:hAnsiTheme="minorHAnsi" w:cstheme="minorBidi"/>
          <w:lang w:val="en-GB"/>
        </w:rPr>
        <w:t xml:space="preserve"> </w:t>
      </w:r>
      <w:r>
        <w:rPr>
          <w:rFonts w:asciiTheme="minorHAnsi" w:hAnsiTheme="minorHAnsi" w:cstheme="minorBidi"/>
          <w:lang w:val="en-GB"/>
        </w:rPr>
        <w:t xml:space="preserve">The Equality Act goes on to describe </w:t>
      </w:r>
      <w:r w:rsidR="007D2A91" w:rsidRPr="4BC985A0">
        <w:rPr>
          <w:rFonts w:asciiTheme="minorHAnsi" w:hAnsiTheme="minorHAnsi" w:cstheme="minorBidi"/>
          <w:lang w:val="en-GB"/>
        </w:rPr>
        <w:t xml:space="preserve"> ‘indirect disability discrimination’</w:t>
      </w:r>
      <w:r w:rsidR="00EE1FFA" w:rsidRPr="4BC985A0">
        <w:rPr>
          <w:rFonts w:asciiTheme="minorHAnsi" w:hAnsiTheme="minorHAnsi" w:cstheme="minorBidi"/>
          <w:lang w:val="en-GB"/>
        </w:rPr>
        <w:t xml:space="preserve"> when a rule or practice which, whilst applying to all, discriminates against </w:t>
      </w:r>
      <w:r w:rsidR="00EE1FFA" w:rsidRPr="004A4F69">
        <w:rPr>
          <w:rFonts w:asciiTheme="minorHAnsi" w:hAnsiTheme="minorHAnsi" w:cstheme="minorBidi"/>
          <w:lang w:val="en-GB"/>
        </w:rPr>
        <w:t>people with a disability and is not justified to meet a legitimate aim in a fair, balanced and reasonable way.</w:t>
      </w:r>
      <w:r w:rsidR="006E65F8" w:rsidRPr="004A4F69">
        <w:rPr>
          <w:rFonts w:asciiTheme="minorHAnsi" w:hAnsiTheme="minorHAnsi" w:cstheme="minorBidi"/>
          <w:lang w:val="en-GB"/>
        </w:rPr>
        <w:t xml:space="preserve"> It made reasonable ad</w:t>
      </w:r>
      <w:r w:rsidR="3EFC6F45" w:rsidRPr="004A4F69">
        <w:rPr>
          <w:rFonts w:asciiTheme="minorHAnsi" w:hAnsiTheme="minorHAnsi" w:cstheme="minorBidi"/>
          <w:lang w:val="en-GB"/>
        </w:rPr>
        <w:t>j</w:t>
      </w:r>
      <w:r w:rsidR="006E65F8" w:rsidRPr="004A4F69">
        <w:rPr>
          <w:rFonts w:asciiTheme="minorHAnsi" w:hAnsiTheme="minorHAnsi" w:cstheme="minorBidi"/>
          <w:lang w:val="en-GB"/>
        </w:rPr>
        <w:t xml:space="preserve">ustments compulsory when </w:t>
      </w:r>
      <w:r w:rsidR="006E65F8" w:rsidRPr="004A4F69">
        <w:rPr>
          <w:rFonts w:asciiTheme="minorHAnsi" w:hAnsiTheme="minorHAnsi" w:cstheme="minorBidi"/>
          <w:lang w:val="en-GB"/>
        </w:rPr>
        <w:lastRenderedPageBreak/>
        <w:t>a disabled person experiences a ‘substantial disadvantage,’ as opposed to something ‘impossible or unreasonably difficult’</w:t>
      </w:r>
      <w:r>
        <w:rPr>
          <w:rFonts w:asciiTheme="minorHAnsi" w:hAnsiTheme="minorHAnsi" w:cstheme="minorBidi"/>
          <w:lang w:val="en-GB"/>
        </w:rPr>
        <w:t>.</w:t>
      </w:r>
      <w:r w:rsidR="007D2A91" w:rsidRPr="004A4F69">
        <w:rPr>
          <w:rFonts w:asciiTheme="minorHAnsi" w:hAnsiTheme="minorHAnsi" w:cstheme="minorBidi"/>
          <w:lang w:val="en-GB"/>
        </w:rPr>
        <w:t xml:space="preserve"> </w:t>
      </w:r>
      <w:r w:rsidR="00D451FC" w:rsidRPr="004A4F69">
        <w:rPr>
          <w:rFonts w:asciiTheme="minorHAnsi" w:hAnsiTheme="minorHAnsi" w:cstheme="minorBidi"/>
          <w:lang w:val="en-GB"/>
        </w:rPr>
        <w:t xml:space="preserve">Reasonable adjustments are vast and varied allowing room for organisational creativity, which may differ depending on locality and what works. </w:t>
      </w:r>
      <w:r w:rsidR="00F063DB" w:rsidRPr="004A4F69">
        <w:rPr>
          <w:rFonts w:asciiTheme="minorHAnsi" w:hAnsiTheme="minorHAnsi" w:cstheme="minorBidi"/>
          <w:lang w:val="en-GB"/>
        </w:rPr>
        <w:t>They may include changing policies, practices and procedures, providing auxil</w:t>
      </w:r>
      <w:r w:rsidR="684AFF6C" w:rsidRPr="004A4F69">
        <w:rPr>
          <w:rFonts w:asciiTheme="minorHAnsi" w:hAnsiTheme="minorHAnsi" w:cstheme="minorBidi"/>
          <w:lang w:val="en-GB"/>
        </w:rPr>
        <w:t>i</w:t>
      </w:r>
      <w:r w:rsidR="00F063DB" w:rsidRPr="004A4F69">
        <w:rPr>
          <w:rFonts w:asciiTheme="minorHAnsi" w:hAnsiTheme="minorHAnsi" w:cstheme="minorBidi"/>
          <w:lang w:val="en-GB"/>
        </w:rPr>
        <w:t xml:space="preserve">ary aids and services, providing alternative services when usual service location is not accessible and removing, amending or avoiding physical barriers. </w:t>
      </w:r>
      <w:r w:rsidR="00D451FC" w:rsidRPr="004A4F69">
        <w:rPr>
          <w:rFonts w:asciiTheme="minorHAnsi" w:hAnsiTheme="minorHAnsi" w:cstheme="minorBidi"/>
          <w:lang w:val="en-GB"/>
        </w:rPr>
        <w:t>Some examples are below:</w:t>
      </w:r>
    </w:p>
    <w:p w14:paraId="65934F65" w14:textId="6C959A09" w:rsidR="00F53E47" w:rsidRPr="004A4F69" w:rsidRDefault="00D451FC" w:rsidP="00F53E47">
      <w:pPr>
        <w:rPr>
          <w:rFonts w:asciiTheme="minorHAnsi" w:hAnsiTheme="minorHAnsi"/>
          <w:lang w:val="en-GB"/>
        </w:rPr>
      </w:pPr>
      <w:r w:rsidRPr="004A4F69">
        <w:rPr>
          <w:rFonts w:asciiTheme="minorHAnsi" w:hAnsiTheme="minorHAnsi"/>
          <w:lang w:val="en-GB"/>
        </w:rPr>
        <w:t xml:space="preserve"> </w:t>
      </w:r>
    </w:p>
    <w:p w14:paraId="0BFBE056" w14:textId="0C827079" w:rsidR="00D451FC" w:rsidRPr="004A4F69" w:rsidRDefault="001109F0" w:rsidP="00F53E47">
      <w:pPr>
        <w:rPr>
          <w:rFonts w:asciiTheme="minorHAnsi" w:hAnsiTheme="minorHAnsi"/>
          <w:lang w:val="en-GB"/>
        </w:rPr>
      </w:pPr>
      <w:r w:rsidRPr="004A4F69">
        <w:rPr>
          <w:rFonts w:asciiTheme="minorHAnsi" w:hAnsiTheme="minorHAnsi" w:cstheme="minorBidi"/>
          <w:lang w:val="en-GB"/>
        </w:rPr>
        <w:t>Longer</w:t>
      </w:r>
      <w:r w:rsidR="00D451FC" w:rsidRPr="004A4F69">
        <w:rPr>
          <w:rFonts w:asciiTheme="minorHAnsi" w:hAnsiTheme="minorHAnsi" w:cstheme="minorBidi"/>
          <w:lang w:val="en-GB"/>
        </w:rPr>
        <w:t xml:space="preserve"> appointment</w:t>
      </w:r>
      <w:r w:rsidRPr="004A4F69">
        <w:rPr>
          <w:rFonts w:asciiTheme="minorHAnsi" w:hAnsiTheme="minorHAnsi" w:cstheme="minorBidi"/>
          <w:lang w:val="en-GB"/>
        </w:rPr>
        <w:t xml:space="preserve"> times</w:t>
      </w:r>
      <w:r w:rsidR="00D451FC" w:rsidRPr="004A4F69">
        <w:rPr>
          <w:rFonts w:asciiTheme="minorHAnsi" w:hAnsiTheme="minorHAnsi" w:cstheme="minorBidi"/>
          <w:lang w:val="en-GB"/>
        </w:rPr>
        <w:t xml:space="preserve"> for p</w:t>
      </w:r>
      <w:r w:rsidRPr="004A4F69">
        <w:rPr>
          <w:rFonts w:asciiTheme="minorHAnsi" w:hAnsiTheme="minorHAnsi" w:cstheme="minorBidi"/>
          <w:lang w:val="en-GB"/>
        </w:rPr>
        <w:t>eople</w:t>
      </w:r>
      <w:r w:rsidR="00D451FC" w:rsidRPr="004A4F69">
        <w:rPr>
          <w:rFonts w:asciiTheme="minorHAnsi" w:hAnsiTheme="minorHAnsi" w:cstheme="minorBidi"/>
          <w:lang w:val="en-GB"/>
        </w:rPr>
        <w:t xml:space="preserve"> with intellectual disability allow clinicians to go more at the pace of </w:t>
      </w:r>
      <w:r w:rsidR="000B79E7">
        <w:rPr>
          <w:rFonts w:asciiTheme="minorHAnsi" w:hAnsiTheme="minorHAnsi" w:cstheme="minorBidi"/>
          <w:lang w:val="en-GB"/>
        </w:rPr>
        <w:t>the individual</w:t>
      </w:r>
      <w:r w:rsidR="00D451FC" w:rsidRPr="004A4F69">
        <w:rPr>
          <w:rFonts w:asciiTheme="minorHAnsi" w:hAnsiTheme="minorHAnsi" w:cstheme="minorBidi"/>
          <w:lang w:val="en-GB"/>
        </w:rPr>
        <w:t xml:space="preserve"> and give more time in history- taking and explanation if needed. This can be easily arranged and a tool for ensuring it occurs could be for a  </w:t>
      </w:r>
      <w:r w:rsidR="000B79E7">
        <w:rPr>
          <w:rFonts w:asciiTheme="minorHAnsi" w:hAnsiTheme="minorHAnsi" w:cstheme="minorBidi"/>
          <w:lang w:val="en-GB"/>
        </w:rPr>
        <w:t>‘</w:t>
      </w:r>
      <w:r w:rsidR="00D451FC" w:rsidRPr="004A4F69">
        <w:rPr>
          <w:rFonts w:asciiTheme="minorHAnsi" w:hAnsiTheme="minorHAnsi" w:cstheme="minorBidi"/>
          <w:lang w:val="en-GB"/>
        </w:rPr>
        <w:t>pop-up</w:t>
      </w:r>
      <w:r w:rsidR="000B79E7">
        <w:rPr>
          <w:rFonts w:asciiTheme="minorHAnsi" w:hAnsiTheme="minorHAnsi" w:cstheme="minorBidi"/>
          <w:lang w:val="en-GB"/>
        </w:rPr>
        <w:t>’</w:t>
      </w:r>
      <w:r w:rsidR="00D451FC" w:rsidRPr="004A4F69">
        <w:rPr>
          <w:rFonts w:asciiTheme="minorHAnsi" w:hAnsiTheme="minorHAnsi" w:cstheme="minorBidi"/>
          <w:lang w:val="en-GB"/>
        </w:rPr>
        <w:t xml:space="preserve"> </w:t>
      </w:r>
      <w:r w:rsidR="000B79E7">
        <w:rPr>
          <w:rFonts w:asciiTheme="minorHAnsi" w:hAnsiTheme="minorHAnsi" w:cstheme="minorBidi"/>
          <w:lang w:val="en-GB"/>
        </w:rPr>
        <w:t xml:space="preserve">to be added to the clinical system so that staff are reminded to book double appointments </w:t>
      </w:r>
      <w:r w:rsidR="00D451FC" w:rsidRPr="004A4F69">
        <w:rPr>
          <w:rFonts w:asciiTheme="minorHAnsi" w:hAnsiTheme="minorHAnsi" w:cstheme="minorBidi"/>
          <w:lang w:val="en-GB"/>
        </w:rPr>
        <w:t>whenever clicking on the name of p</w:t>
      </w:r>
      <w:r w:rsidR="000B79E7">
        <w:rPr>
          <w:rFonts w:asciiTheme="minorHAnsi" w:hAnsiTheme="minorHAnsi" w:cstheme="minorBidi"/>
          <w:lang w:val="en-GB"/>
        </w:rPr>
        <w:t>erson</w:t>
      </w:r>
      <w:r w:rsidR="00D451FC" w:rsidRPr="004A4F69">
        <w:rPr>
          <w:rFonts w:asciiTheme="minorHAnsi" w:hAnsiTheme="minorHAnsi" w:cstheme="minorBidi"/>
          <w:lang w:val="en-GB"/>
        </w:rPr>
        <w:t xml:space="preserve"> with intellectual disability</w:t>
      </w:r>
      <w:r w:rsidR="000B79E7">
        <w:rPr>
          <w:rFonts w:asciiTheme="minorHAnsi" w:hAnsiTheme="minorHAnsi" w:cstheme="minorBidi"/>
          <w:lang w:val="en-GB"/>
        </w:rPr>
        <w:t>.</w:t>
      </w:r>
      <w:r w:rsidR="00D451FC" w:rsidRPr="004A4F69">
        <w:rPr>
          <w:rFonts w:asciiTheme="minorHAnsi" w:hAnsiTheme="minorHAnsi" w:cstheme="minorBidi"/>
          <w:lang w:val="en-GB"/>
        </w:rPr>
        <w:t xml:space="preserve"> </w:t>
      </w:r>
    </w:p>
    <w:p w14:paraId="697874B4" w14:textId="114BE966" w:rsidR="001E2BA5" w:rsidRPr="004A4F69" w:rsidRDefault="00DA6F30" w:rsidP="00F53E47">
      <w:pPr>
        <w:rPr>
          <w:rFonts w:asciiTheme="minorHAnsi" w:hAnsiTheme="minorHAnsi"/>
          <w:lang w:val="en-GB"/>
        </w:rPr>
      </w:pPr>
      <w:r w:rsidRPr="004A4F69">
        <w:rPr>
          <w:rFonts w:asciiTheme="minorHAnsi" w:hAnsiTheme="minorHAnsi"/>
          <w:lang w:val="en-GB"/>
        </w:rPr>
        <w:br/>
      </w:r>
      <w:r w:rsidR="00371F70" w:rsidRPr="4BC985A0">
        <w:rPr>
          <w:rFonts w:asciiTheme="minorHAnsi" w:hAnsiTheme="minorHAnsi" w:cstheme="minorBidi"/>
        </w:rPr>
        <w:t xml:space="preserve">The </w:t>
      </w:r>
      <w:r w:rsidR="00371F70" w:rsidRPr="4BC985A0">
        <w:rPr>
          <w:rFonts w:asciiTheme="minorHAnsi" w:hAnsiTheme="minorHAnsi" w:cstheme="minorBidi"/>
          <w:lang w:val="en-GB"/>
        </w:rPr>
        <w:t>a</w:t>
      </w:r>
      <w:r w:rsidRPr="004A4F69">
        <w:rPr>
          <w:rFonts w:asciiTheme="minorHAnsi" w:hAnsiTheme="minorHAnsi" w:cstheme="minorBidi"/>
          <w:lang w:val="en-GB"/>
        </w:rPr>
        <w:t>ppoint</w:t>
      </w:r>
      <w:r w:rsidR="00371F70" w:rsidRPr="4BC985A0">
        <w:rPr>
          <w:rFonts w:asciiTheme="minorHAnsi" w:hAnsiTheme="minorHAnsi" w:cstheme="minorBidi"/>
          <w:lang w:val="en-GB"/>
        </w:rPr>
        <w:t xml:space="preserve">ment of </w:t>
      </w:r>
      <w:r w:rsidR="00371F70" w:rsidRPr="4BC985A0">
        <w:rPr>
          <w:rFonts w:asciiTheme="minorHAnsi" w:hAnsiTheme="minorHAnsi" w:cstheme="minorBidi"/>
        </w:rPr>
        <w:t xml:space="preserve">screening liaison nurses trained to work with people with intellectual disability who work with the screening </w:t>
      </w:r>
      <w:proofErr w:type="spellStart"/>
      <w:r w:rsidR="00371F70" w:rsidRPr="4BC985A0">
        <w:rPr>
          <w:rFonts w:asciiTheme="minorHAnsi" w:hAnsiTheme="minorHAnsi" w:cstheme="minorBidi"/>
        </w:rPr>
        <w:t>programmes</w:t>
      </w:r>
      <w:proofErr w:type="spellEnd"/>
      <w:r w:rsidR="00371F70" w:rsidRPr="4BC985A0">
        <w:rPr>
          <w:rFonts w:asciiTheme="minorHAnsi" w:hAnsiTheme="minorHAnsi" w:cstheme="minorBidi"/>
        </w:rPr>
        <w:t xml:space="preserve"> and general practices to identify people with learning disabilities eligible for screening</w:t>
      </w:r>
      <w:r w:rsidR="00E96FF7">
        <w:rPr>
          <w:rFonts w:asciiTheme="minorHAnsi" w:hAnsiTheme="minorHAnsi" w:cstheme="minorBidi"/>
        </w:rPr>
        <w:t>. This</w:t>
      </w:r>
      <w:r w:rsidR="004731D8">
        <w:rPr>
          <w:rFonts w:asciiTheme="minorHAnsi" w:hAnsiTheme="minorHAnsi" w:cstheme="minorBidi"/>
          <w:lang w:val="en-GB"/>
        </w:rPr>
        <w:t xml:space="preserve"> </w:t>
      </w:r>
      <w:r w:rsidRPr="004A4F69">
        <w:rPr>
          <w:rFonts w:asciiTheme="minorHAnsi" w:hAnsiTheme="minorHAnsi" w:cstheme="minorBidi"/>
          <w:lang w:val="en-GB"/>
        </w:rPr>
        <w:t>improved the breast screening update from 36% to 69%</w:t>
      </w:r>
      <w:r w:rsidR="0034378C" w:rsidRPr="004A4F69">
        <w:rPr>
          <w:rFonts w:asciiTheme="minorHAnsi" w:hAnsiTheme="minorHAnsi" w:cstheme="minorBidi"/>
          <w:lang w:val="en-GB"/>
        </w:rPr>
        <w:t xml:space="preserve"> </w:t>
      </w:r>
      <w:r w:rsidR="004E7861">
        <w:rPr>
          <w:rFonts w:asciiTheme="minorHAnsi" w:hAnsiTheme="minorHAnsi" w:cstheme="minorBidi"/>
          <w:lang w:val="en-GB"/>
        </w:rPr>
        <w:t xml:space="preserve">in one region </w:t>
      </w:r>
      <w:r w:rsidR="0034378C" w:rsidRPr="004A4F69">
        <w:rPr>
          <w:rFonts w:asciiTheme="minorHAnsi" w:hAnsiTheme="minorHAnsi" w:cstheme="minorBidi"/>
          <w:lang w:val="en-GB"/>
        </w:rPr>
        <w:t>(</w:t>
      </w:r>
      <w:r w:rsidR="00267F7B" w:rsidRPr="004A4F69">
        <w:rPr>
          <w:rFonts w:asciiTheme="minorHAnsi" w:hAnsiTheme="minorHAnsi" w:cstheme="minorBidi"/>
        </w:rPr>
        <w:t>Turner, Giraud-Saunders</w:t>
      </w:r>
      <w:r w:rsidR="00FA187C" w:rsidRPr="004A4F69">
        <w:rPr>
          <w:rFonts w:asciiTheme="minorHAnsi" w:hAnsiTheme="minorHAnsi" w:cstheme="minorBidi"/>
        </w:rPr>
        <w:t xml:space="preserve"> &amp;</w:t>
      </w:r>
      <w:r w:rsidR="00267F7B" w:rsidRPr="004A4F69">
        <w:rPr>
          <w:rFonts w:asciiTheme="minorHAnsi" w:hAnsiTheme="minorHAnsi" w:cstheme="minorBidi"/>
        </w:rPr>
        <w:t xml:space="preserve"> Marriott </w:t>
      </w:r>
      <w:r w:rsidR="0034378C" w:rsidRPr="004A4F69">
        <w:rPr>
          <w:rFonts w:asciiTheme="minorHAnsi" w:hAnsiTheme="minorHAnsi" w:cstheme="minorBidi"/>
          <w:lang w:val="en-GB"/>
        </w:rPr>
        <w:t>2013).</w:t>
      </w:r>
    </w:p>
    <w:p w14:paraId="76B66FFC" w14:textId="77777777" w:rsidR="009E3511" w:rsidRDefault="009E3511" w:rsidP="008B7746">
      <w:pPr>
        <w:rPr>
          <w:rFonts w:asciiTheme="minorHAnsi" w:hAnsiTheme="minorHAnsi"/>
          <w:lang w:val="en-GB"/>
        </w:rPr>
      </w:pPr>
    </w:p>
    <w:p w14:paraId="0BE7FD57" w14:textId="68ECB53E" w:rsidR="00211488" w:rsidRPr="004A4F69" w:rsidRDefault="00B83D61" w:rsidP="008B7746">
      <w:pPr>
        <w:rPr>
          <w:rFonts w:asciiTheme="minorHAnsi" w:hAnsiTheme="minorHAnsi"/>
          <w:lang w:val="en-GB"/>
        </w:rPr>
      </w:pPr>
      <w:r>
        <w:rPr>
          <w:rFonts w:asciiTheme="minorHAnsi" w:hAnsiTheme="minorHAnsi" w:cstheme="minorBidi"/>
          <w:lang w:val="en-GB"/>
        </w:rPr>
        <w:t>In conclusion</w:t>
      </w:r>
      <w:r w:rsidR="009E3511" w:rsidRPr="7741D8BF">
        <w:rPr>
          <w:rFonts w:asciiTheme="minorHAnsi" w:hAnsiTheme="minorHAnsi" w:cstheme="minorBidi"/>
          <w:lang w:val="en-GB"/>
        </w:rPr>
        <w:t xml:space="preserve">, people with intellectual disability </w:t>
      </w:r>
      <w:r>
        <w:rPr>
          <w:rFonts w:asciiTheme="minorHAnsi" w:hAnsiTheme="minorHAnsi" w:cstheme="minorBidi"/>
          <w:lang w:val="en-GB"/>
        </w:rPr>
        <w:t>experience</w:t>
      </w:r>
      <w:r w:rsidR="009E3511" w:rsidRPr="7741D8BF">
        <w:rPr>
          <w:rFonts w:asciiTheme="minorHAnsi" w:hAnsiTheme="minorHAnsi" w:cstheme="minorBidi"/>
          <w:lang w:val="en-GB"/>
        </w:rPr>
        <w:t xml:space="preserve"> increased morbidity and mortality. The Marmot Review (2010) argued for ‘proportionate universalism’- that to improve health for all and reduce the steepness of the social gradient of health inequalities, action is needed with a scale and intensity that is proportionate to the level of disadvantage</w:t>
      </w:r>
      <w:r w:rsidR="00CA6D31" w:rsidRPr="004A4F69">
        <w:rPr>
          <w:rFonts w:asciiTheme="minorHAnsi" w:hAnsiTheme="minorHAnsi" w:cstheme="minorBidi"/>
          <w:lang w:val="en-GB"/>
        </w:rPr>
        <w:t>. Whilst this may have been</w:t>
      </w:r>
      <w:r w:rsidR="009E3511" w:rsidRPr="004A4F69">
        <w:rPr>
          <w:rFonts w:asciiTheme="minorHAnsi" w:hAnsiTheme="minorHAnsi" w:cstheme="minorBidi"/>
          <w:lang w:val="en-GB"/>
        </w:rPr>
        <w:t xml:space="preserve"> intended on level of resource allocation and organisation, it can be just as poignantly argued </w:t>
      </w:r>
      <w:r w:rsidR="00CA6D31" w:rsidRPr="004A4F69">
        <w:rPr>
          <w:rFonts w:asciiTheme="minorHAnsi" w:hAnsiTheme="minorHAnsi" w:cstheme="minorBidi"/>
          <w:lang w:val="en-GB"/>
        </w:rPr>
        <w:t xml:space="preserve">on a clinician level </w:t>
      </w:r>
      <w:r w:rsidR="009E3511" w:rsidRPr="004A4F69">
        <w:rPr>
          <w:rFonts w:asciiTheme="minorHAnsi" w:hAnsiTheme="minorHAnsi" w:cstheme="minorBidi"/>
          <w:lang w:val="en-GB"/>
        </w:rPr>
        <w:t>that GP trainees and GPs should spend proportionately more time developing knowledge and skills to deal with people</w:t>
      </w:r>
      <w:r w:rsidR="00CA6D31" w:rsidRPr="004A4F69">
        <w:rPr>
          <w:rFonts w:asciiTheme="minorHAnsi" w:hAnsiTheme="minorHAnsi" w:cstheme="minorBidi"/>
          <w:lang w:val="en-GB"/>
        </w:rPr>
        <w:t xml:space="preserve"> with intellectual disabilities.</w:t>
      </w:r>
      <w:r w:rsidR="009E3511" w:rsidRPr="004A4F69">
        <w:rPr>
          <w:rFonts w:asciiTheme="minorHAnsi" w:hAnsiTheme="minorHAnsi" w:cstheme="minorBidi"/>
          <w:lang w:val="en-GB"/>
        </w:rPr>
        <w:t xml:space="preserve"> </w:t>
      </w:r>
    </w:p>
    <w:p w14:paraId="67063C8E" w14:textId="16FD1352" w:rsidR="00686676" w:rsidRPr="004A4F69" w:rsidRDefault="00686676">
      <w:pPr>
        <w:rPr>
          <w:rFonts w:asciiTheme="minorHAnsi" w:hAnsiTheme="minorHAnsi"/>
          <w:lang w:val="en-GB"/>
        </w:rPr>
      </w:pPr>
    </w:p>
    <w:p w14:paraId="754E149C" w14:textId="4A39479F" w:rsidR="00686676" w:rsidRPr="004A4F69" w:rsidRDefault="00686676" w:rsidP="008F1DB6">
      <w:pPr>
        <w:outlineLvl w:val="0"/>
        <w:rPr>
          <w:rFonts w:asciiTheme="minorHAnsi" w:hAnsiTheme="minorHAnsi"/>
          <w:b/>
          <w:lang w:val="en-GB"/>
        </w:rPr>
      </w:pPr>
      <w:r w:rsidRPr="004A4F69">
        <w:rPr>
          <w:rFonts w:asciiTheme="minorHAnsi" w:hAnsiTheme="minorHAnsi" w:cstheme="minorBidi"/>
          <w:b/>
          <w:bCs/>
          <w:lang w:val="en-GB"/>
        </w:rPr>
        <w:t xml:space="preserve">Key points </w:t>
      </w:r>
    </w:p>
    <w:p w14:paraId="65214D2E" w14:textId="6A750F3B" w:rsidR="00C839E8" w:rsidRPr="004A4F69" w:rsidRDefault="00C839E8" w:rsidP="00686676">
      <w:pPr>
        <w:rPr>
          <w:rFonts w:asciiTheme="minorHAnsi" w:hAnsiTheme="minorHAnsi"/>
          <w:b/>
          <w:lang w:val="en-GB"/>
        </w:rPr>
      </w:pPr>
    </w:p>
    <w:p w14:paraId="2771858C" w14:textId="1153D701" w:rsidR="5C180143" w:rsidRDefault="00C839E8" w:rsidP="004731D8">
      <w:pPr>
        <w:pStyle w:val="ListParagraph"/>
        <w:numPr>
          <w:ilvl w:val="0"/>
          <w:numId w:val="12"/>
        </w:numPr>
        <w:rPr>
          <w:b/>
          <w:bCs/>
        </w:rPr>
      </w:pPr>
      <w:r w:rsidRPr="0001793F">
        <w:rPr>
          <w:lang w:val="en-GB"/>
        </w:rPr>
        <w:t>P</w:t>
      </w:r>
      <w:r w:rsidR="00BA6893" w:rsidRPr="0001793F">
        <w:rPr>
          <w:lang w:val="en-GB"/>
        </w:rPr>
        <w:t>eople</w:t>
      </w:r>
      <w:r w:rsidRPr="0001793F">
        <w:rPr>
          <w:lang w:val="en-GB"/>
        </w:rPr>
        <w:t xml:space="preserve"> with intellectual disability have much worse health outcomes than the general population</w:t>
      </w:r>
      <w:r w:rsidR="00142E69">
        <w:rPr>
          <w:lang w:val="en-GB"/>
        </w:rPr>
        <w:t xml:space="preserve"> with a</w:t>
      </w:r>
      <w:r w:rsidR="5C180143" w:rsidRPr="004A4F69">
        <w:rPr>
          <w:lang w:val="en-GB"/>
        </w:rPr>
        <w:t xml:space="preserve"> </w:t>
      </w:r>
      <w:r w:rsidR="00183E54" w:rsidRPr="007B03C4">
        <w:rPr>
          <w:lang w:val="en-GB"/>
        </w:rPr>
        <w:t>life expectancy for men and wo</w:t>
      </w:r>
      <w:r w:rsidR="00183E54">
        <w:rPr>
          <w:lang w:val="en-GB"/>
        </w:rPr>
        <w:t xml:space="preserve">men </w:t>
      </w:r>
      <w:r w:rsidR="00183E54" w:rsidRPr="005015B7">
        <w:rPr>
          <w:lang w:val="en-GB"/>
        </w:rPr>
        <w:t>thirteen and twenty years shorter respectively</w:t>
      </w:r>
      <w:r w:rsidR="00183E54">
        <w:rPr>
          <w:lang w:val="en-GB"/>
        </w:rPr>
        <w:t>.</w:t>
      </w:r>
    </w:p>
    <w:p w14:paraId="0AFEC26A" w14:textId="4B519381" w:rsidR="00C839E8" w:rsidRPr="0001793F" w:rsidRDefault="00C839E8" w:rsidP="004731D8">
      <w:pPr>
        <w:pStyle w:val="ListParagraph"/>
        <w:numPr>
          <w:ilvl w:val="0"/>
          <w:numId w:val="12"/>
        </w:numPr>
        <w:rPr>
          <w:b/>
          <w:bCs/>
          <w:lang w:val="en-GB"/>
        </w:rPr>
      </w:pPr>
      <w:r w:rsidRPr="0001793F">
        <w:rPr>
          <w:lang w:val="en-GB"/>
        </w:rPr>
        <w:t xml:space="preserve">A major </w:t>
      </w:r>
      <w:r w:rsidR="009928B4" w:rsidRPr="0001793F">
        <w:rPr>
          <w:lang w:val="en-GB"/>
        </w:rPr>
        <w:t>facilitator</w:t>
      </w:r>
      <w:r w:rsidRPr="0001793F">
        <w:rPr>
          <w:lang w:val="en-GB"/>
        </w:rPr>
        <w:t xml:space="preserve"> to improving the health of this population is </w:t>
      </w:r>
      <w:r w:rsidR="009928B4" w:rsidRPr="0001793F">
        <w:rPr>
          <w:lang w:val="en-GB"/>
        </w:rPr>
        <w:t>through</w:t>
      </w:r>
      <w:r w:rsidRPr="0001793F">
        <w:rPr>
          <w:lang w:val="en-GB"/>
        </w:rPr>
        <w:t xml:space="preserve"> Primary Care, which may include annual checks, health promotion and screening.</w:t>
      </w:r>
    </w:p>
    <w:p w14:paraId="49EE6BBD" w14:textId="25005330" w:rsidR="00C839E8" w:rsidRPr="0001793F" w:rsidRDefault="00C839E8" w:rsidP="004731D8">
      <w:pPr>
        <w:pStyle w:val="ListParagraph"/>
        <w:numPr>
          <w:ilvl w:val="0"/>
          <w:numId w:val="12"/>
        </w:numPr>
        <w:rPr>
          <w:b/>
          <w:bCs/>
          <w:lang w:val="en-GB"/>
        </w:rPr>
      </w:pPr>
      <w:r w:rsidRPr="0001793F">
        <w:rPr>
          <w:lang w:val="en-GB"/>
        </w:rPr>
        <w:t>Mechanisms of improving the care of this population can be considered a</w:t>
      </w:r>
      <w:r w:rsidR="009928B4" w:rsidRPr="0001793F">
        <w:rPr>
          <w:lang w:val="en-GB"/>
        </w:rPr>
        <w:t>t</w:t>
      </w:r>
      <w:r w:rsidR="00C806A4" w:rsidRPr="0001793F">
        <w:rPr>
          <w:lang w:val="en-GB"/>
        </w:rPr>
        <w:t xml:space="preserve"> an</w:t>
      </w:r>
      <w:r w:rsidR="00152B5A" w:rsidRPr="0001793F">
        <w:rPr>
          <w:lang w:val="en-GB"/>
        </w:rPr>
        <w:t xml:space="preserve"> </w:t>
      </w:r>
      <w:r w:rsidRPr="0001793F">
        <w:rPr>
          <w:lang w:val="en-GB"/>
        </w:rPr>
        <w:t>individual and organisational</w:t>
      </w:r>
      <w:r w:rsidR="00142E69">
        <w:rPr>
          <w:lang w:val="en-GB"/>
        </w:rPr>
        <w:t xml:space="preserve"> level</w:t>
      </w:r>
      <w:r w:rsidRPr="0001793F">
        <w:rPr>
          <w:lang w:val="en-GB"/>
        </w:rPr>
        <w:t>.</w:t>
      </w:r>
    </w:p>
    <w:p w14:paraId="492938D2" w14:textId="4589A8D5" w:rsidR="00C839E8" w:rsidRPr="0001793F" w:rsidRDefault="00C839E8" w:rsidP="004731D8">
      <w:pPr>
        <w:pStyle w:val="ListParagraph"/>
        <w:numPr>
          <w:ilvl w:val="0"/>
          <w:numId w:val="12"/>
        </w:numPr>
        <w:rPr>
          <w:b/>
          <w:bCs/>
          <w:lang w:val="en-GB"/>
        </w:rPr>
      </w:pPr>
      <w:r w:rsidRPr="0001793F">
        <w:rPr>
          <w:lang w:val="en-GB"/>
        </w:rPr>
        <w:t>It is a legal requirement to make reasonable adjustments to ensure p</w:t>
      </w:r>
      <w:r w:rsidR="007319FE" w:rsidRPr="0001793F">
        <w:rPr>
          <w:lang w:val="en-GB"/>
        </w:rPr>
        <w:t>eople</w:t>
      </w:r>
      <w:r w:rsidRPr="0001793F">
        <w:rPr>
          <w:lang w:val="en-GB"/>
        </w:rPr>
        <w:t xml:space="preserve"> with intellectual disability have access to the same level of services as the general population.</w:t>
      </w:r>
    </w:p>
    <w:p w14:paraId="58C61EC3" w14:textId="19D96D70" w:rsidR="00C839E8" w:rsidRPr="0001793F" w:rsidRDefault="00C839E8" w:rsidP="004731D8">
      <w:pPr>
        <w:pStyle w:val="ListParagraph"/>
        <w:numPr>
          <w:ilvl w:val="0"/>
          <w:numId w:val="12"/>
        </w:numPr>
        <w:rPr>
          <w:b/>
          <w:bCs/>
          <w:lang w:val="en-GB"/>
        </w:rPr>
      </w:pPr>
      <w:r w:rsidRPr="0001793F">
        <w:rPr>
          <w:lang w:val="en-GB"/>
        </w:rPr>
        <w:t>There are a number of services available to support clini</w:t>
      </w:r>
      <w:r w:rsidR="00257118" w:rsidRPr="0001793F">
        <w:rPr>
          <w:lang w:val="en-GB"/>
        </w:rPr>
        <w:t>ci</w:t>
      </w:r>
      <w:r w:rsidRPr="0001793F">
        <w:rPr>
          <w:lang w:val="en-GB"/>
        </w:rPr>
        <w:t>ans and Primary Care providers in improving the health of this population.</w:t>
      </w:r>
    </w:p>
    <w:p w14:paraId="1AE9B49A" w14:textId="77777777" w:rsidR="00AE1F2B" w:rsidRDefault="00AE1F2B">
      <w:pPr>
        <w:rPr>
          <w:rFonts w:asciiTheme="minorHAnsi" w:hAnsiTheme="minorHAnsi"/>
        </w:rPr>
      </w:pPr>
    </w:p>
    <w:p w14:paraId="42B16F48" w14:textId="77777777" w:rsidR="00AE1F2B" w:rsidRDefault="00AE1F2B">
      <w:pPr>
        <w:rPr>
          <w:rFonts w:asciiTheme="minorHAnsi" w:hAnsiTheme="minorHAnsi"/>
        </w:rPr>
      </w:pPr>
    </w:p>
    <w:p w14:paraId="1CA5C741" w14:textId="77777777" w:rsidR="00734AE3" w:rsidRDefault="00734AE3">
      <w:pPr>
        <w:rPr>
          <w:rFonts w:asciiTheme="minorHAnsi" w:hAnsiTheme="minorHAnsi"/>
        </w:rPr>
      </w:pPr>
    </w:p>
    <w:p w14:paraId="1ED9D4F8" w14:textId="77777777" w:rsidR="00734AE3" w:rsidRDefault="00734AE3">
      <w:pPr>
        <w:rPr>
          <w:rFonts w:asciiTheme="minorHAnsi" w:hAnsiTheme="minorHAnsi"/>
        </w:rPr>
      </w:pPr>
    </w:p>
    <w:p w14:paraId="11A2B05B" w14:textId="36B41BB9" w:rsidR="003933E2" w:rsidRPr="003F31DA" w:rsidRDefault="00686676" w:rsidP="008F1DB6">
      <w:pPr>
        <w:outlineLvl w:val="0"/>
        <w:rPr>
          <w:rFonts w:asciiTheme="minorHAnsi" w:hAnsiTheme="minorHAnsi"/>
          <w:bCs/>
          <w:lang w:val="en-GB"/>
        </w:rPr>
      </w:pPr>
      <w:r w:rsidRPr="004A4F69">
        <w:rPr>
          <w:rFonts w:asciiTheme="minorHAnsi" w:hAnsiTheme="minorHAnsi" w:cstheme="minorBidi"/>
          <w:b/>
          <w:bCs/>
          <w:lang w:val="en-GB"/>
        </w:rPr>
        <w:t>References</w:t>
      </w:r>
      <w:r w:rsidR="00573A9F">
        <w:rPr>
          <w:rFonts w:asciiTheme="minorHAnsi" w:hAnsiTheme="minorHAnsi" w:cstheme="minorBidi"/>
          <w:b/>
          <w:bCs/>
          <w:lang w:val="en-GB"/>
        </w:rPr>
        <w:t xml:space="preserve"> and further information</w:t>
      </w:r>
    </w:p>
    <w:p w14:paraId="29543DC5" w14:textId="77777777" w:rsidR="003933E2" w:rsidRPr="005015B7" w:rsidRDefault="003933E2" w:rsidP="003933E2">
      <w:pPr>
        <w:rPr>
          <w:rFonts w:asciiTheme="minorHAnsi" w:hAnsiTheme="minorHAnsi"/>
          <w:bCs/>
          <w:lang w:val="en-GB"/>
        </w:rPr>
      </w:pPr>
    </w:p>
    <w:p w14:paraId="1FD27693" w14:textId="64BB4095" w:rsidR="003933E2" w:rsidRDefault="003933E2" w:rsidP="003933E2">
      <w:pPr>
        <w:rPr>
          <w:rFonts w:asciiTheme="minorHAnsi" w:hAnsiTheme="minorHAnsi" w:cstheme="minorBidi"/>
        </w:rPr>
      </w:pPr>
      <w:proofErr w:type="spellStart"/>
      <w:r w:rsidRPr="4BC985A0">
        <w:rPr>
          <w:rFonts w:asciiTheme="minorHAnsi" w:hAnsiTheme="minorHAnsi" w:cstheme="minorBidi"/>
          <w:lang w:val="en-GB"/>
        </w:rPr>
        <w:t>Buszewicz</w:t>
      </w:r>
      <w:proofErr w:type="spellEnd"/>
      <w:r w:rsidRPr="4BC985A0">
        <w:rPr>
          <w:rFonts w:asciiTheme="minorHAnsi" w:hAnsiTheme="minorHAnsi" w:cstheme="minorBidi"/>
          <w:lang w:val="en-GB"/>
        </w:rPr>
        <w:t xml:space="preserve"> M., Welch C., </w:t>
      </w:r>
      <w:proofErr w:type="spellStart"/>
      <w:r w:rsidRPr="4BC985A0">
        <w:rPr>
          <w:rFonts w:asciiTheme="minorHAnsi" w:hAnsiTheme="minorHAnsi" w:cstheme="minorBidi"/>
          <w:lang w:val="en-GB"/>
        </w:rPr>
        <w:t>Horsfall</w:t>
      </w:r>
      <w:proofErr w:type="spellEnd"/>
      <w:r w:rsidRPr="4BC985A0">
        <w:rPr>
          <w:rFonts w:asciiTheme="minorHAnsi" w:hAnsiTheme="minorHAnsi" w:cstheme="minorBidi"/>
          <w:lang w:val="en-GB"/>
        </w:rPr>
        <w:t xml:space="preserve"> L., Nazareth I., Osborn D., </w:t>
      </w:r>
      <w:proofErr w:type="spellStart"/>
      <w:r w:rsidRPr="4BC985A0">
        <w:rPr>
          <w:rFonts w:asciiTheme="minorHAnsi" w:hAnsiTheme="minorHAnsi" w:cstheme="minorBidi"/>
          <w:lang w:val="en-GB"/>
        </w:rPr>
        <w:t>Hassioti</w:t>
      </w:r>
      <w:proofErr w:type="spellEnd"/>
      <w:r w:rsidRPr="4BC985A0">
        <w:rPr>
          <w:rFonts w:asciiTheme="minorHAnsi" w:hAnsiTheme="minorHAnsi" w:cstheme="minorBidi"/>
          <w:lang w:val="en-GB"/>
        </w:rPr>
        <w:t xml:space="preserve"> A.,  </w:t>
      </w:r>
      <w:proofErr w:type="spellStart"/>
      <w:r w:rsidRPr="4BC985A0">
        <w:rPr>
          <w:rFonts w:asciiTheme="minorHAnsi" w:hAnsiTheme="minorHAnsi" w:cstheme="minorBidi"/>
          <w:lang w:val="en-GB"/>
        </w:rPr>
        <w:t>Strydom</w:t>
      </w:r>
      <w:proofErr w:type="spellEnd"/>
      <w:r w:rsidRPr="4BC985A0">
        <w:rPr>
          <w:rFonts w:asciiTheme="minorHAnsi" w:hAnsiTheme="minorHAnsi" w:cstheme="minorBidi"/>
          <w:lang w:val="en-GB"/>
        </w:rPr>
        <w:t xml:space="preserve"> A. (2014). </w:t>
      </w:r>
      <w:r w:rsidRPr="004A4F69">
        <w:rPr>
          <w:rFonts w:asciiTheme="minorHAnsi" w:hAnsiTheme="minorHAnsi" w:cstheme="minorBidi"/>
        </w:rPr>
        <w:t xml:space="preserve">Assessment of an </w:t>
      </w:r>
      <w:proofErr w:type="spellStart"/>
      <w:r w:rsidRPr="004A4F69">
        <w:rPr>
          <w:rFonts w:asciiTheme="minorHAnsi" w:hAnsiTheme="minorHAnsi" w:cstheme="minorBidi"/>
        </w:rPr>
        <w:t>incentivised</w:t>
      </w:r>
      <w:proofErr w:type="spellEnd"/>
      <w:r w:rsidRPr="004A4F69">
        <w:rPr>
          <w:rFonts w:asciiTheme="minorHAnsi" w:hAnsiTheme="minorHAnsi" w:cstheme="minorBidi"/>
        </w:rPr>
        <w:t xml:space="preserve"> scheme to provide annual health checks in primary care for adults with intellectual disability: a longitudinal cohort study</w:t>
      </w:r>
      <w:r w:rsidRPr="004A4F69">
        <w:rPr>
          <w:rFonts w:asciiTheme="minorHAnsi" w:hAnsiTheme="minorHAnsi" w:cstheme="minorBidi"/>
          <w:lang w:val="en-GB"/>
        </w:rPr>
        <w:t xml:space="preserve">, </w:t>
      </w:r>
      <w:r w:rsidRPr="004A4F69">
        <w:rPr>
          <w:rFonts w:asciiTheme="minorHAnsi" w:hAnsiTheme="minorHAnsi" w:cstheme="minorBidi"/>
        </w:rPr>
        <w:t>The Lancet Psychiatry; 1(7), 522-530</w:t>
      </w:r>
    </w:p>
    <w:p w14:paraId="0A34706A" w14:textId="77777777" w:rsidR="00B8021B" w:rsidRDefault="00B8021B" w:rsidP="003933E2">
      <w:pPr>
        <w:rPr>
          <w:rFonts w:asciiTheme="minorHAnsi" w:hAnsiTheme="minorHAnsi" w:cstheme="minorBidi"/>
        </w:rPr>
      </w:pPr>
    </w:p>
    <w:p w14:paraId="18C94337" w14:textId="5E660243" w:rsidR="00B8021B" w:rsidRPr="005015B7" w:rsidRDefault="00B8021B" w:rsidP="003933E2">
      <w:pPr>
        <w:rPr>
          <w:rFonts w:asciiTheme="minorHAnsi" w:eastAsia="Times New Roman" w:hAnsiTheme="minorHAnsi"/>
          <w:lang w:val="en-GB"/>
        </w:rPr>
      </w:pPr>
      <w:r>
        <w:rPr>
          <w:rFonts w:asciiTheme="minorHAnsi" w:hAnsiTheme="minorHAnsi" w:cstheme="minorBidi"/>
        </w:rPr>
        <w:t xml:space="preserve">Carey, </w:t>
      </w:r>
      <w:r>
        <w:rPr>
          <w:rFonts w:asciiTheme="minorHAnsi" w:hAnsiTheme="minorHAnsi" w:cstheme="minorBidi"/>
          <w:lang w:val="en"/>
        </w:rPr>
        <w:t>I.M.,</w:t>
      </w:r>
      <w:r w:rsidRPr="00B8021B">
        <w:rPr>
          <w:rFonts w:asciiTheme="minorHAnsi" w:hAnsiTheme="minorHAnsi" w:cstheme="minorBidi"/>
          <w:lang w:val="en"/>
        </w:rPr>
        <w:t xml:space="preserve"> Shah,</w:t>
      </w:r>
      <w:r>
        <w:rPr>
          <w:rFonts w:asciiTheme="minorHAnsi" w:hAnsiTheme="minorHAnsi" w:cstheme="minorBidi"/>
          <w:lang w:val="en"/>
        </w:rPr>
        <w:t xml:space="preserve"> S.M., </w:t>
      </w:r>
      <w:r w:rsidRPr="00B8021B">
        <w:rPr>
          <w:rFonts w:asciiTheme="minorHAnsi" w:hAnsiTheme="minorHAnsi" w:cstheme="minorBidi"/>
          <w:lang w:val="en"/>
        </w:rPr>
        <w:t xml:space="preserve">Hosking, </w:t>
      </w:r>
      <w:r>
        <w:rPr>
          <w:rFonts w:asciiTheme="minorHAnsi" w:hAnsiTheme="minorHAnsi" w:cstheme="minorBidi"/>
          <w:lang w:val="en"/>
        </w:rPr>
        <w:t xml:space="preserve">F.J., </w:t>
      </w:r>
      <w:proofErr w:type="spellStart"/>
      <w:r w:rsidRPr="00B8021B">
        <w:rPr>
          <w:rFonts w:asciiTheme="minorHAnsi" w:hAnsiTheme="minorHAnsi" w:cstheme="minorBidi"/>
          <w:lang w:val="en"/>
        </w:rPr>
        <w:t>DeWilde</w:t>
      </w:r>
      <w:proofErr w:type="spellEnd"/>
      <w:r w:rsidRPr="00B8021B">
        <w:rPr>
          <w:rFonts w:asciiTheme="minorHAnsi" w:hAnsiTheme="minorHAnsi" w:cstheme="minorBidi"/>
          <w:lang w:val="en"/>
        </w:rPr>
        <w:t>,</w:t>
      </w:r>
      <w:r>
        <w:rPr>
          <w:rFonts w:asciiTheme="minorHAnsi" w:hAnsiTheme="minorHAnsi" w:cstheme="minorBidi"/>
          <w:lang w:val="en"/>
        </w:rPr>
        <w:t xml:space="preserve"> S.,</w:t>
      </w:r>
      <w:r w:rsidRPr="00B8021B">
        <w:rPr>
          <w:rFonts w:asciiTheme="minorHAnsi" w:hAnsiTheme="minorHAnsi" w:cstheme="minorBidi"/>
          <w:lang w:val="en"/>
        </w:rPr>
        <w:t xml:space="preserve"> Harris, </w:t>
      </w:r>
      <w:r>
        <w:rPr>
          <w:rFonts w:asciiTheme="minorHAnsi" w:hAnsiTheme="minorHAnsi" w:cstheme="minorBidi"/>
          <w:lang w:val="en"/>
        </w:rPr>
        <w:t xml:space="preserve">T., </w:t>
      </w:r>
      <w:proofErr w:type="spellStart"/>
      <w:r w:rsidRPr="00B8021B">
        <w:rPr>
          <w:rFonts w:asciiTheme="minorHAnsi" w:hAnsiTheme="minorHAnsi" w:cstheme="minorBidi"/>
          <w:lang w:val="en"/>
        </w:rPr>
        <w:t>Beighton</w:t>
      </w:r>
      <w:proofErr w:type="spellEnd"/>
      <w:r w:rsidRPr="00B8021B">
        <w:rPr>
          <w:rFonts w:asciiTheme="minorHAnsi" w:hAnsiTheme="minorHAnsi" w:cstheme="minorBidi"/>
          <w:lang w:val="en"/>
        </w:rPr>
        <w:t>,</w:t>
      </w:r>
      <w:r>
        <w:rPr>
          <w:rFonts w:asciiTheme="minorHAnsi" w:hAnsiTheme="minorHAnsi" w:cstheme="minorBidi"/>
          <w:lang w:val="en"/>
        </w:rPr>
        <w:t xml:space="preserve"> C.,</w:t>
      </w:r>
      <w:r w:rsidRPr="00B8021B">
        <w:rPr>
          <w:rFonts w:asciiTheme="minorHAnsi" w:hAnsiTheme="minorHAnsi" w:cstheme="minorBidi"/>
          <w:lang w:val="en"/>
        </w:rPr>
        <w:t xml:space="preserve"> Cook</w:t>
      </w:r>
      <w:r>
        <w:rPr>
          <w:rFonts w:asciiTheme="minorHAnsi" w:hAnsiTheme="minorHAnsi" w:cstheme="minorBidi"/>
          <w:lang w:val="en"/>
        </w:rPr>
        <w:t xml:space="preserve">, D.G., (2016). </w:t>
      </w:r>
      <w:r w:rsidRPr="00B8021B">
        <w:rPr>
          <w:rFonts w:asciiTheme="minorHAnsi" w:hAnsiTheme="minorHAnsi" w:cstheme="minorBidi"/>
          <w:lang w:val="en"/>
        </w:rPr>
        <w:t>Health characteristics and consultation patterns of people with intellectual disability: a cross-sectional database study in English general practice</w:t>
      </w:r>
      <w:r>
        <w:rPr>
          <w:rFonts w:asciiTheme="minorHAnsi" w:hAnsiTheme="minorHAnsi" w:cstheme="minorBidi"/>
          <w:lang w:val="en"/>
        </w:rPr>
        <w:t xml:space="preserve">, British Journal of General Practice; </w:t>
      </w:r>
      <w:r>
        <w:rPr>
          <w:rStyle w:val="label1"/>
          <w:rFonts w:ascii="Arial" w:hAnsi="Arial" w:cs="Arial"/>
          <w:sz w:val="21"/>
          <w:szCs w:val="21"/>
          <w:lang w:val="en"/>
        </w:rPr>
        <w:t>DOI:</w:t>
      </w:r>
      <w:r>
        <w:rPr>
          <w:rStyle w:val="highwire-cite-metadata-doi"/>
          <w:rFonts w:ascii="Arial" w:hAnsi="Arial" w:cs="Arial"/>
          <w:sz w:val="21"/>
          <w:szCs w:val="21"/>
          <w:lang w:val="en"/>
        </w:rPr>
        <w:t xml:space="preserve"> 10.3399/bjgp16X684301</w:t>
      </w:r>
    </w:p>
    <w:p w14:paraId="681BAE3B" w14:textId="77777777" w:rsidR="003933E2" w:rsidRPr="005015B7" w:rsidRDefault="003933E2" w:rsidP="003933E2">
      <w:pPr>
        <w:rPr>
          <w:rFonts w:asciiTheme="minorHAnsi" w:hAnsiTheme="minorHAnsi"/>
          <w:b/>
          <w:bCs/>
          <w:lang w:val="en-GB"/>
        </w:rPr>
      </w:pPr>
    </w:p>
    <w:p w14:paraId="278F49C9" w14:textId="3DCA0D54" w:rsidR="003933E2" w:rsidRPr="005015B7" w:rsidRDefault="003933E2" w:rsidP="003933E2">
      <w:pPr>
        <w:rPr>
          <w:rFonts w:asciiTheme="minorHAnsi" w:hAnsiTheme="minorHAnsi"/>
          <w:bCs/>
          <w:lang w:val="en-GB"/>
        </w:rPr>
      </w:pPr>
      <w:r w:rsidRPr="4BC985A0">
        <w:rPr>
          <w:rFonts w:asciiTheme="minorHAnsi" w:hAnsiTheme="minorHAnsi" w:cstheme="minorBidi"/>
        </w:rPr>
        <w:t>C</w:t>
      </w:r>
      <w:proofErr w:type="spellStart"/>
      <w:r w:rsidRPr="4BC985A0">
        <w:rPr>
          <w:rFonts w:asciiTheme="minorHAnsi" w:hAnsiTheme="minorHAnsi" w:cstheme="minorBidi"/>
          <w:lang w:val="en-GB"/>
        </w:rPr>
        <w:t>hauhan</w:t>
      </w:r>
      <w:proofErr w:type="spellEnd"/>
      <w:r w:rsidRPr="4BC985A0">
        <w:rPr>
          <w:rFonts w:asciiTheme="minorHAnsi" w:hAnsiTheme="minorHAnsi" w:cstheme="minorBidi"/>
          <w:lang w:val="en-GB"/>
        </w:rPr>
        <w:t xml:space="preserve">, </w:t>
      </w:r>
      <w:r w:rsidRPr="4BC985A0">
        <w:rPr>
          <w:rFonts w:asciiTheme="minorHAnsi" w:hAnsiTheme="minorHAnsi" w:cstheme="minorBidi"/>
        </w:rPr>
        <w:t>U.</w:t>
      </w:r>
      <w:r w:rsidRPr="004A4F69">
        <w:rPr>
          <w:rFonts w:asciiTheme="minorHAnsi" w:hAnsiTheme="minorHAnsi" w:cstheme="minorBidi"/>
        </w:rPr>
        <w:t xml:space="preserve">, </w:t>
      </w:r>
      <w:proofErr w:type="spellStart"/>
      <w:r w:rsidRPr="004A4F69">
        <w:rPr>
          <w:rFonts w:asciiTheme="minorHAnsi" w:hAnsiTheme="minorHAnsi" w:cstheme="minorBidi"/>
        </w:rPr>
        <w:t>Kontopantelis</w:t>
      </w:r>
      <w:proofErr w:type="spellEnd"/>
      <w:r w:rsidRPr="004A4F69">
        <w:rPr>
          <w:rFonts w:asciiTheme="minorHAnsi" w:hAnsiTheme="minorHAnsi" w:cstheme="minorBidi"/>
        </w:rPr>
        <w:t xml:space="preserve"> E., Campbell S., Jarrett H. &amp; Lester H. (2010) Health checks in primary care for adults with intellectual disabilities: how extensive should they be? J</w:t>
      </w:r>
      <w:r w:rsidR="00744043" w:rsidRPr="004A4F69">
        <w:rPr>
          <w:rFonts w:asciiTheme="minorHAnsi" w:hAnsiTheme="minorHAnsi" w:cstheme="minorBidi"/>
        </w:rPr>
        <w:t>ournal of</w:t>
      </w:r>
      <w:r w:rsidRPr="004A4F69">
        <w:rPr>
          <w:rFonts w:asciiTheme="minorHAnsi" w:hAnsiTheme="minorHAnsi" w:cstheme="minorBidi"/>
        </w:rPr>
        <w:t xml:space="preserve"> Intellect</w:t>
      </w:r>
      <w:r w:rsidR="00744043" w:rsidRPr="004A4F69">
        <w:rPr>
          <w:rFonts w:asciiTheme="minorHAnsi" w:hAnsiTheme="minorHAnsi" w:cstheme="minorBidi"/>
        </w:rPr>
        <w:t>ual</w:t>
      </w:r>
      <w:r w:rsidRPr="004A4F69">
        <w:rPr>
          <w:rFonts w:asciiTheme="minorHAnsi" w:hAnsiTheme="minorHAnsi" w:cstheme="minorBidi"/>
        </w:rPr>
        <w:t xml:space="preserve"> Disabil</w:t>
      </w:r>
      <w:r w:rsidR="00744043" w:rsidRPr="004A4F69">
        <w:rPr>
          <w:rFonts w:asciiTheme="minorHAnsi" w:hAnsiTheme="minorHAnsi" w:cstheme="minorBidi"/>
        </w:rPr>
        <w:t>ity</w:t>
      </w:r>
      <w:r w:rsidRPr="004A4F69">
        <w:rPr>
          <w:rFonts w:asciiTheme="minorHAnsi" w:hAnsiTheme="minorHAnsi" w:cstheme="minorBidi"/>
        </w:rPr>
        <w:t xml:space="preserve"> Res</w:t>
      </w:r>
      <w:r w:rsidR="00744043" w:rsidRPr="004A4F69">
        <w:rPr>
          <w:rFonts w:asciiTheme="minorHAnsi" w:hAnsiTheme="minorHAnsi" w:cstheme="minorBidi"/>
        </w:rPr>
        <w:t>earch</w:t>
      </w:r>
      <w:r w:rsidRPr="004A4F69">
        <w:rPr>
          <w:rFonts w:asciiTheme="minorHAnsi" w:hAnsiTheme="minorHAnsi" w:cstheme="minorBidi"/>
        </w:rPr>
        <w:t>; 54(6), 479-486</w:t>
      </w:r>
      <w:r w:rsidRPr="4BC985A0">
        <w:rPr>
          <w:rFonts w:asciiTheme="minorHAnsi" w:hAnsiTheme="minorHAnsi" w:cstheme="minorBidi"/>
          <w:lang w:val="en-GB"/>
        </w:rPr>
        <w:t xml:space="preserve"> </w:t>
      </w:r>
    </w:p>
    <w:p w14:paraId="3F0E698E" w14:textId="77777777" w:rsidR="003933E2" w:rsidRPr="005015B7" w:rsidRDefault="003933E2" w:rsidP="003933E2">
      <w:pPr>
        <w:rPr>
          <w:rFonts w:asciiTheme="minorHAnsi" w:hAnsiTheme="minorHAnsi"/>
          <w:bCs/>
          <w:lang w:val="en-GB"/>
        </w:rPr>
      </w:pPr>
    </w:p>
    <w:p w14:paraId="26F435A5" w14:textId="72337AA3" w:rsidR="003933E2" w:rsidRDefault="003933E2" w:rsidP="003933E2">
      <w:pPr>
        <w:rPr>
          <w:rFonts w:asciiTheme="minorHAnsi" w:hAnsiTheme="minorHAnsi" w:cstheme="minorBidi"/>
        </w:rPr>
      </w:pPr>
      <w:r w:rsidRPr="56E29F5C">
        <w:rPr>
          <w:rFonts w:asciiTheme="minorHAnsi" w:hAnsiTheme="minorHAnsi" w:cstheme="minorBidi"/>
        </w:rPr>
        <w:t xml:space="preserve">Department of Health. (2001). Valuing People: A New Strategy for Learning Disability for the 21st Century. Retrieved from </w:t>
      </w:r>
      <w:hyperlink r:id="rId8" w:history="1">
        <w:r w:rsidR="00F3267C" w:rsidRPr="003A12CB">
          <w:rPr>
            <w:rStyle w:val="Hyperlink"/>
            <w:rFonts w:asciiTheme="minorHAnsi" w:hAnsiTheme="minorHAnsi" w:cstheme="minorBidi"/>
          </w:rPr>
          <w:t>https://www.gov.uk/government/uploads/system/uploads/attachment_data/file/250877/5086.pdf</w:t>
        </w:r>
      </w:hyperlink>
    </w:p>
    <w:p w14:paraId="01BAB23E" w14:textId="77777777" w:rsidR="003933E2" w:rsidRPr="005015B7" w:rsidRDefault="003933E2" w:rsidP="003933E2">
      <w:pPr>
        <w:rPr>
          <w:rFonts w:asciiTheme="minorHAnsi" w:hAnsiTheme="minorHAnsi"/>
          <w:iCs/>
        </w:rPr>
      </w:pPr>
    </w:p>
    <w:p w14:paraId="531A6017" w14:textId="77777777" w:rsidR="007C309C" w:rsidRDefault="007C309C" w:rsidP="007C309C">
      <w:pPr>
        <w:rPr>
          <w:rFonts w:asciiTheme="minorHAnsi" w:hAnsiTheme="minorHAnsi" w:cstheme="minorBidi"/>
        </w:rPr>
      </w:pPr>
      <w:r w:rsidRPr="56E29F5C">
        <w:rPr>
          <w:rFonts w:asciiTheme="minorHAnsi" w:hAnsiTheme="minorHAnsi" w:cstheme="minorBidi"/>
        </w:rPr>
        <w:t xml:space="preserve">Department of Health. (2005). Mental Capacity Act. Retrieved from </w:t>
      </w:r>
      <w:hyperlink r:id="rId9" w:history="1">
        <w:r w:rsidRPr="003A12CB">
          <w:rPr>
            <w:rStyle w:val="Hyperlink"/>
            <w:rFonts w:asciiTheme="minorHAnsi" w:hAnsiTheme="minorHAnsi" w:cstheme="minorBidi"/>
          </w:rPr>
          <w:t>http://www.legislation.gov.uk/ukpga/2005/9/contents</w:t>
        </w:r>
      </w:hyperlink>
    </w:p>
    <w:p w14:paraId="481B498C" w14:textId="77777777" w:rsidR="00F3267C" w:rsidRPr="005015B7" w:rsidRDefault="00F3267C" w:rsidP="003933E2">
      <w:pPr>
        <w:rPr>
          <w:rFonts w:asciiTheme="minorHAnsi" w:hAnsiTheme="minorHAnsi"/>
          <w:iCs/>
        </w:rPr>
      </w:pPr>
    </w:p>
    <w:p w14:paraId="5EAC173F" w14:textId="77777777" w:rsidR="00F3267C" w:rsidRDefault="49A55060" w:rsidP="003933E2">
      <w:pPr>
        <w:rPr>
          <w:rFonts w:asciiTheme="minorHAnsi" w:hAnsiTheme="minorHAnsi" w:cstheme="minorBidi"/>
        </w:rPr>
      </w:pPr>
      <w:r w:rsidRPr="49A55060">
        <w:t xml:space="preserve">Department of Health. (2012). </w:t>
      </w:r>
      <w:r w:rsidR="67BA202F" w:rsidRPr="004A4F69">
        <w:rPr>
          <w:rFonts w:asciiTheme="minorHAnsi" w:hAnsiTheme="minorHAnsi" w:cstheme="minorBidi"/>
        </w:rPr>
        <w:t>Transforming care: A national response to Winterbourne View Hospital. Retrieved from</w:t>
      </w:r>
    </w:p>
    <w:p w14:paraId="1F3D8D10" w14:textId="60A2A199" w:rsidR="2E30B744" w:rsidRDefault="007D2CE7">
      <w:hyperlink r:id="rId10" w:history="1">
        <w:r w:rsidR="00F3267C" w:rsidRPr="003A12CB">
          <w:rPr>
            <w:rStyle w:val="Hyperlink"/>
            <w:rFonts w:ascii="Cambria" w:eastAsia="Cambria" w:hAnsi="Cambria" w:cs="Cambria"/>
          </w:rPr>
          <w:t>https://www.gov.uk/government/uploads/system/uploads/attachment_data/file/213215/final-report.pdf</w:t>
        </w:r>
      </w:hyperlink>
    </w:p>
    <w:p w14:paraId="634EC706" w14:textId="5584E39D" w:rsidR="003933E2" w:rsidRPr="005015B7" w:rsidRDefault="003933E2" w:rsidP="003933E2">
      <w:pPr>
        <w:rPr>
          <w:rFonts w:asciiTheme="minorHAnsi" w:hAnsiTheme="minorHAnsi"/>
        </w:rPr>
      </w:pPr>
      <w:r w:rsidRPr="56E29F5C">
        <w:rPr>
          <w:rFonts w:asciiTheme="minorHAnsi" w:hAnsiTheme="minorHAnsi" w:cstheme="minorBidi"/>
        </w:rPr>
        <w:t xml:space="preserve"> </w:t>
      </w:r>
    </w:p>
    <w:p w14:paraId="603611E9" w14:textId="661CEE0D" w:rsidR="003933E2" w:rsidRDefault="003933E2" w:rsidP="003933E2">
      <w:pPr>
        <w:rPr>
          <w:rFonts w:asciiTheme="minorHAnsi" w:hAnsiTheme="minorHAnsi" w:cstheme="minorBidi"/>
        </w:rPr>
      </w:pPr>
      <w:r w:rsidRPr="56E29F5C">
        <w:rPr>
          <w:rFonts w:asciiTheme="minorHAnsi" w:hAnsiTheme="minorHAnsi" w:cstheme="minorBidi"/>
        </w:rPr>
        <w:t xml:space="preserve">Emerson E., Baines S., Allerton L. &amp; Welch V. (2012). Health Inequalities and People with learning disabilities in the UK: 2012. Improving Health and Lives Learning Disabilities Public Health Observatory. Retrieved from </w:t>
      </w:r>
      <w:r w:rsidR="000D29A9" w:rsidRPr="00EB02A2">
        <w:rPr>
          <w:rFonts w:asciiTheme="minorHAnsi" w:hAnsiTheme="minorHAnsi"/>
        </w:rPr>
        <w:t>http://www.improvinghealthandlives.org.uk/securefiles/160615_0203//IHAL%202012-11%20Health%20Inequalities_r1.pdf</w:t>
      </w:r>
    </w:p>
    <w:p w14:paraId="5D99965F" w14:textId="77777777" w:rsidR="00F3267C" w:rsidRPr="005015B7" w:rsidRDefault="00F3267C" w:rsidP="003933E2">
      <w:pPr>
        <w:rPr>
          <w:rFonts w:asciiTheme="minorHAnsi" w:hAnsiTheme="minorHAnsi"/>
          <w:iCs/>
        </w:rPr>
      </w:pPr>
    </w:p>
    <w:p w14:paraId="396EF2BE" w14:textId="73A35155" w:rsidR="003933E2" w:rsidRDefault="003933E2" w:rsidP="003933E2">
      <w:pPr>
        <w:rPr>
          <w:rFonts w:asciiTheme="minorHAnsi" w:hAnsiTheme="minorHAnsi"/>
        </w:rPr>
      </w:pPr>
      <w:r w:rsidRPr="56E29F5C">
        <w:rPr>
          <w:rFonts w:asciiTheme="minorHAnsi" w:hAnsiTheme="minorHAnsi" w:cstheme="minorBidi"/>
        </w:rPr>
        <w:t xml:space="preserve">Emerson E., Hatton C. (2004). Estimating the Current Need / Demand for Supports for People with Learning Disabilities in England. Institute for Health Research, Lancaster University. Retrieved from </w:t>
      </w:r>
      <w:hyperlink r:id="rId11" w:history="1">
        <w:r w:rsidR="002B1DAA" w:rsidRPr="007C24F2">
          <w:rPr>
            <w:rStyle w:val="Hyperlink"/>
            <w:rFonts w:asciiTheme="minorHAnsi" w:hAnsiTheme="minorHAnsi"/>
          </w:rPr>
          <w:t>http://www.improvinghealthandlives.org.uk/uploads/doc/vid_7008_Estimating_Current_Need_Emerson_and_Hatton_2004.pdf</w:t>
        </w:r>
      </w:hyperlink>
      <w:r w:rsidR="004A4F69">
        <w:rPr>
          <w:rFonts w:asciiTheme="minorHAnsi" w:hAnsiTheme="minorHAnsi"/>
        </w:rPr>
        <w:t xml:space="preserve"> </w:t>
      </w:r>
    </w:p>
    <w:p w14:paraId="0FACA2B9" w14:textId="77777777" w:rsidR="009445CC" w:rsidRDefault="009445CC" w:rsidP="003933E2">
      <w:pPr>
        <w:rPr>
          <w:rFonts w:asciiTheme="minorHAnsi" w:hAnsiTheme="minorHAnsi"/>
        </w:rPr>
      </w:pPr>
    </w:p>
    <w:p w14:paraId="6CEB5C1C" w14:textId="32EA081A" w:rsidR="009445CC" w:rsidRDefault="009445CC" w:rsidP="003933E2">
      <w:pPr>
        <w:rPr>
          <w:rFonts w:asciiTheme="minorHAnsi" w:hAnsiTheme="minorHAnsi"/>
        </w:rPr>
      </w:pPr>
      <w:r>
        <w:rPr>
          <w:rFonts w:asciiTheme="minorHAnsi" w:hAnsiTheme="minorHAnsi"/>
        </w:rPr>
        <w:t>General Medical Council (GMC). (2016). Into Practice: Tips for doctors. Retrieved from</w:t>
      </w:r>
    </w:p>
    <w:p w14:paraId="6B7CEF02" w14:textId="0C5694AA" w:rsidR="009445CC" w:rsidRDefault="009445CC" w:rsidP="003933E2">
      <w:pPr>
        <w:rPr>
          <w:rFonts w:asciiTheme="minorHAnsi" w:hAnsiTheme="minorHAnsi"/>
        </w:rPr>
      </w:pPr>
      <w:r w:rsidRPr="009445CC">
        <w:rPr>
          <w:rFonts w:asciiTheme="minorHAnsi" w:hAnsiTheme="minorHAnsi"/>
        </w:rPr>
        <w:t>http://www.gmc-uk.org/learningdisabilities/302.aspx</w:t>
      </w:r>
    </w:p>
    <w:p w14:paraId="2CB933BF" w14:textId="77777777" w:rsidR="002B1DAA" w:rsidRDefault="002B1DAA" w:rsidP="003933E2">
      <w:pPr>
        <w:rPr>
          <w:rFonts w:asciiTheme="minorHAnsi" w:hAnsiTheme="minorHAnsi"/>
        </w:rPr>
      </w:pPr>
    </w:p>
    <w:p w14:paraId="50BA0A7E" w14:textId="514A1C72" w:rsidR="00F3267C" w:rsidRDefault="002B1DAA" w:rsidP="003933E2">
      <w:pPr>
        <w:rPr>
          <w:rFonts w:asciiTheme="minorHAnsi" w:hAnsiTheme="minorHAnsi"/>
        </w:rPr>
      </w:pPr>
      <w:r w:rsidRPr="56E29F5C">
        <w:rPr>
          <w:rFonts w:asciiTheme="minorHAnsi" w:hAnsiTheme="minorHAnsi" w:cstheme="minorBidi"/>
        </w:rPr>
        <w:t xml:space="preserve">Government Equalities Office. (2010).  The Equality Act 2010. Retrieved from </w:t>
      </w:r>
      <w:hyperlink r:id="rId12" w:history="1">
        <w:r w:rsidR="00F3267C" w:rsidRPr="003A12CB">
          <w:rPr>
            <w:rStyle w:val="Hyperlink"/>
            <w:rFonts w:asciiTheme="minorHAnsi" w:hAnsiTheme="minorHAnsi" w:cstheme="minorBidi"/>
          </w:rPr>
          <w:t>http://www.legislation.gov.uk/ukpga/2010/15/contents</w:t>
        </w:r>
      </w:hyperlink>
    </w:p>
    <w:p w14:paraId="66A1E019" w14:textId="77777777" w:rsidR="003933E2" w:rsidRPr="005015B7" w:rsidRDefault="003933E2" w:rsidP="003933E2">
      <w:pPr>
        <w:rPr>
          <w:rFonts w:asciiTheme="minorHAnsi" w:hAnsiTheme="minorHAnsi"/>
        </w:rPr>
      </w:pPr>
    </w:p>
    <w:p w14:paraId="6B1F19D0" w14:textId="1E56B72A" w:rsidR="003933E2" w:rsidRDefault="003933E2" w:rsidP="003933E2">
      <w:pPr>
        <w:rPr>
          <w:rFonts w:asciiTheme="minorHAnsi" w:hAnsiTheme="minorHAnsi" w:cstheme="minorBidi"/>
        </w:rPr>
      </w:pPr>
      <w:proofErr w:type="spellStart"/>
      <w:r w:rsidRPr="4BC985A0">
        <w:rPr>
          <w:rFonts w:asciiTheme="minorHAnsi" w:hAnsiTheme="minorHAnsi" w:cstheme="minorBidi"/>
        </w:rPr>
        <w:lastRenderedPageBreak/>
        <w:t>Gribben</w:t>
      </w:r>
      <w:proofErr w:type="spellEnd"/>
      <w:r w:rsidRPr="4BC985A0">
        <w:rPr>
          <w:rFonts w:asciiTheme="minorHAnsi" w:hAnsiTheme="minorHAnsi" w:cstheme="minorBidi"/>
        </w:rPr>
        <w:t xml:space="preserve"> K. &amp; Bell M. (2010). Improving equality of access to cervical screening. Learning Disability Practice</w:t>
      </w:r>
      <w:r w:rsidR="00744043" w:rsidRPr="4BC985A0">
        <w:rPr>
          <w:rFonts w:asciiTheme="minorHAnsi" w:hAnsiTheme="minorHAnsi" w:cstheme="minorBidi"/>
        </w:rPr>
        <w:t>;</w:t>
      </w:r>
      <w:r w:rsidRPr="4BC985A0">
        <w:rPr>
          <w:rFonts w:asciiTheme="minorHAnsi" w:hAnsiTheme="minorHAnsi" w:cstheme="minorBidi"/>
        </w:rPr>
        <w:t xml:space="preserve"> 13(7)</w:t>
      </w:r>
    </w:p>
    <w:p w14:paraId="44AF2AD3" w14:textId="77777777" w:rsidR="006B6CA4" w:rsidRPr="005015B7" w:rsidRDefault="006B6CA4" w:rsidP="003933E2">
      <w:pPr>
        <w:rPr>
          <w:rFonts w:asciiTheme="minorHAnsi" w:hAnsiTheme="minorHAnsi"/>
        </w:rPr>
      </w:pPr>
    </w:p>
    <w:p w14:paraId="0364A382" w14:textId="054F34FC" w:rsidR="7B8B3268" w:rsidRDefault="7B8B3268">
      <w:r w:rsidRPr="004A4F69">
        <w:rPr>
          <w:rFonts w:asciiTheme="minorHAnsi" w:hAnsiTheme="minorHAnsi" w:cstheme="minorBidi"/>
        </w:rPr>
        <w:t>H</w:t>
      </w:r>
      <w:r w:rsidR="119458DB" w:rsidRPr="004A4F69">
        <w:rPr>
          <w:rFonts w:asciiTheme="minorHAnsi" w:hAnsiTheme="minorHAnsi" w:cstheme="minorBidi"/>
        </w:rPr>
        <w:t>eslop P., Blair P.S., Fleming P., Hoghton M., Marriott M. &amp; Russ L.</w:t>
      </w:r>
      <w:r w:rsidR="5375854F" w:rsidRPr="004A4F69">
        <w:rPr>
          <w:rFonts w:asciiTheme="minorHAnsi" w:hAnsiTheme="minorHAnsi" w:cstheme="minorBidi"/>
        </w:rPr>
        <w:t xml:space="preserve"> (2014). The Confidential Inquiry into premature deaths of people with </w:t>
      </w:r>
      <w:r w:rsidR="00131048" w:rsidRPr="004A4F69">
        <w:rPr>
          <w:rFonts w:asciiTheme="minorHAnsi" w:hAnsiTheme="minorHAnsi" w:cstheme="minorBidi"/>
        </w:rPr>
        <w:t>intellectual</w:t>
      </w:r>
      <w:r w:rsidR="5375854F" w:rsidRPr="004A4F69">
        <w:rPr>
          <w:rFonts w:asciiTheme="minorHAnsi" w:hAnsiTheme="minorHAnsi" w:cstheme="minorBidi"/>
        </w:rPr>
        <w:t xml:space="preserve"> disabilities in the UK: a population-based study. The La</w:t>
      </w:r>
      <w:r w:rsidR="0F426763" w:rsidRPr="004A4F69">
        <w:rPr>
          <w:rFonts w:asciiTheme="minorHAnsi" w:hAnsiTheme="minorHAnsi" w:cstheme="minorBidi"/>
        </w:rPr>
        <w:t>ncet; 383(9920), 889-895</w:t>
      </w:r>
    </w:p>
    <w:p w14:paraId="232E2EA2" w14:textId="77777777" w:rsidR="003933E2" w:rsidRPr="005015B7" w:rsidRDefault="003933E2" w:rsidP="003933E2">
      <w:pPr>
        <w:rPr>
          <w:rFonts w:asciiTheme="minorHAnsi" w:hAnsiTheme="minorHAnsi"/>
        </w:rPr>
      </w:pPr>
    </w:p>
    <w:p w14:paraId="3E69B88A" w14:textId="0A6D7C6F" w:rsidR="00B92466" w:rsidRPr="004A4F69" w:rsidRDefault="003933E2" w:rsidP="0084296C">
      <w:pPr>
        <w:rPr>
          <w:rFonts w:asciiTheme="minorHAnsi" w:hAnsiTheme="minorHAnsi"/>
          <w:bCs/>
        </w:rPr>
      </w:pPr>
      <w:r w:rsidRPr="4BC985A0">
        <w:rPr>
          <w:rFonts w:asciiTheme="minorHAnsi" w:hAnsiTheme="minorHAnsi" w:cstheme="minorBidi"/>
        </w:rPr>
        <w:t xml:space="preserve">Hoghton M. (2010). Step by Step Guide for GP Practices: Annual Health Checks for People with a Learning Disability. Retrieved from </w:t>
      </w:r>
      <w:hyperlink r:id="rId13" w:history="1">
        <w:r w:rsidRPr="004A4F69">
          <w:rPr>
            <w:rStyle w:val="Hyperlink"/>
            <w:rFonts w:asciiTheme="minorHAnsi" w:hAnsiTheme="minorHAnsi" w:cstheme="minorBidi"/>
          </w:rPr>
          <w:t>http://www.rcgp.org.uk/learningdisabilities/~/media/Files/CIRC/CIRC-76-80/CIRCA%20StepbyStepGuideforPracticesOctober%2010.ashx</w:t>
        </w:r>
      </w:hyperlink>
    </w:p>
    <w:p w14:paraId="03537233" w14:textId="77777777" w:rsidR="001E4719" w:rsidRDefault="001E4719" w:rsidP="0084296C"/>
    <w:p w14:paraId="36AF1E60" w14:textId="28D308C7" w:rsidR="00B92466" w:rsidDel="2C436FE2" w:rsidRDefault="2C436FE2" w:rsidP="0084296C">
      <w:r w:rsidRPr="004A4F69">
        <w:rPr>
          <w:rFonts w:asciiTheme="minorHAnsi" w:hAnsiTheme="minorHAnsi" w:cstheme="minorBidi"/>
        </w:rPr>
        <w:t xml:space="preserve">Lester H, </w:t>
      </w:r>
      <w:proofErr w:type="spellStart"/>
      <w:r w:rsidRPr="004A4F69">
        <w:rPr>
          <w:rFonts w:asciiTheme="minorHAnsi" w:hAnsiTheme="minorHAnsi" w:cstheme="minorBidi"/>
        </w:rPr>
        <w:t>Shiers</w:t>
      </w:r>
      <w:proofErr w:type="spellEnd"/>
      <w:r w:rsidRPr="004A4F69">
        <w:rPr>
          <w:rFonts w:asciiTheme="minorHAnsi" w:hAnsiTheme="minorHAnsi" w:cstheme="minorBidi"/>
        </w:rPr>
        <w:t xml:space="preserve"> D, Rafi I, Cooper S, Holt R (2012). Positive </w:t>
      </w:r>
      <w:proofErr w:type="spellStart"/>
      <w:r w:rsidRPr="004A4F69">
        <w:rPr>
          <w:rFonts w:asciiTheme="minorHAnsi" w:hAnsiTheme="minorHAnsi" w:cstheme="minorBidi"/>
        </w:rPr>
        <w:t>Cardiometabolic</w:t>
      </w:r>
      <w:proofErr w:type="spellEnd"/>
      <w:r w:rsidRPr="004A4F69">
        <w:rPr>
          <w:rFonts w:asciiTheme="minorHAnsi" w:hAnsiTheme="minorHAnsi" w:cstheme="minorBidi"/>
        </w:rPr>
        <w:t xml:space="preserve"> Health Resource: An Intervention Framework for Patients with Psychosis on Antipsychotic Medication. Royal College of Psychiatrists</w:t>
      </w:r>
      <w:r w:rsidR="7C133B79" w:rsidRPr="004A4F69">
        <w:rPr>
          <w:rFonts w:asciiTheme="minorHAnsi" w:hAnsiTheme="minorHAnsi" w:cstheme="minorBidi"/>
        </w:rPr>
        <w:t>. Retrieved from</w:t>
      </w:r>
    </w:p>
    <w:p w14:paraId="1855B333" w14:textId="22B23E62" w:rsidR="00B92466" w:rsidRDefault="007D2CE7" w:rsidP="0084296C">
      <w:pPr>
        <w:rPr>
          <w:rFonts w:asciiTheme="minorHAnsi" w:hAnsiTheme="minorHAnsi" w:cstheme="minorBidi"/>
        </w:rPr>
      </w:pPr>
      <w:hyperlink r:id="rId14" w:history="1">
        <w:r w:rsidR="001E4719" w:rsidRPr="003A12CB">
          <w:rPr>
            <w:rStyle w:val="Hyperlink"/>
            <w:rFonts w:asciiTheme="minorHAnsi" w:hAnsiTheme="minorHAnsi" w:cstheme="minorBidi"/>
          </w:rPr>
          <w:t>http://www.rcpsych.ac.uk/quality/nationalclinicalaudits/schizophrenia/nationalschizophreniaaudit/nasresources.aspx</w:t>
        </w:r>
      </w:hyperlink>
    </w:p>
    <w:p w14:paraId="17C6D576" w14:textId="77777777" w:rsidR="001E4719" w:rsidDel="2C436FE2" w:rsidRDefault="001E4719" w:rsidP="0084296C"/>
    <w:p w14:paraId="66F1134D" w14:textId="6E3DF094" w:rsidR="00CA6D31" w:rsidRDefault="49A55060" w:rsidP="0084296C">
      <w:pPr>
        <w:rPr>
          <w:rFonts w:asciiTheme="minorHAnsi" w:eastAsia="Times New Roman" w:hAnsiTheme="minorHAnsi"/>
        </w:rPr>
      </w:pPr>
      <w:r w:rsidRPr="004A4F69">
        <w:rPr>
          <w:rFonts w:asciiTheme="minorHAnsi" w:hAnsiTheme="minorHAnsi" w:cstheme="minorBidi"/>
        </w:rPr>
        <w:t xml:space="preserve">London Deanery (2012): </w:t>
      </w:r>
      <w:proofErr w:type="spellStart"/>
      <w:r w:rsidR="7B0CAA18" w:rsidRPr="004A4F69">
        <w:rPr>
          <w:rFonts w:asciiTheme="minorHAnsi" w:hAnsiTheme="minorHAnsi" w:cstheme="minorBidi"/>
        </w:rPr>
        <w:t>Multiprofessional</w:t>
      </w:r>
      <w:proofErr w:type="spellEnd"/>
      <w:r w:rsidR="7B0CAA18" w:rsidRPr="004A4F69">
        <w:rPr>
          <w:rFonts w:asciiTheme="minorHAnsi" w:hAnsiTheme="minorHAnsi" w:cstheme="minorBidi"/>
        </w:rPr>
        <w:t xml:space="preserve"> Faculty Development: Institutional Discrimination. </w:t>
      </w:r>
      <w:r w:rsidR="4CAF5C28" w:rsidRPr="004A4F69">
        <w:rPr>
          <w:rFonts w:asciiTheme="minorHAnsi" w:hAnsiTheme="minorHAnsi" w:cstheme="minorBidi"/>
        </w:rPr>
        <w:t>Retrieved from</w:t>
      </w:r>
    </w:p>
    <w:p w14:paraId="1C4F09B5" w14:textId="24A98E5A" w:rsidR="4CAF5C28" w:rsidRDefault="007D2CE7">
      <w:pPr>
        <w:rPr>
          <w:rFonts w:asciiTheme="minorHAnsi" w:hAnsiTheme="minorHAnsi" w:cstheme="minorBidi"/>
        </w:rPr>
      </w:pPr>
      <w:hyperlink r:id="rId15" w:history="1">
        <w:r w:rsidR="001E4719" w:rsidRPr="003A12CB">
          <w:rPr>
            <w:rStyle w:val="Hyperlink"/>
            <w:rFonts w:asciiTheme="minorHAnsi" w:hAnsiTheme="minorHAnsi" w:cstheme="minorBidi"/>
          </w:rPr>
          <w:t>http://www.faculty.londondeanery.ac.uk/e-learning/diversity-equal-opportunities-and-human-rights/institutional-discrimination</w:t>
        </w:r>
      </w:hyperlink>
    </w:p>
    <w:p w14:paraId="3350C8F9" w14:textId="77777777" w:rsidR="001E4719" w:rsidRDefault="001E4719"/>
    <w:p w14:paraId="646D9C12" w14:textId="4C88C5A4" w:rsidR="00CA6D31" w:rsidRDefault="00CA6D31" w:rsidP="0084296C">
      <w:pPr>
        <w:rPr>
          <w:rFonts w:asciiTheme="minorHAnsi" w:hAnsiTheme="minorHAnsi" w:cstheme="minorBidi"/>
        </w:rPr>
      </w:pPr>
      <w:r w:rsidRPr="004A4F69">
        <w:rPr>
          <w:rFonts w:asciiTheme="minorHAnsi" w:hAnsiTheme="minorHAnsi" w:cstheme="minorBidi"/>
        </w:rPr>
        <w:t xml:space="preserve">Marmot M. (2010). Fair Society, Healthy Lives. A Strategic Review of Inequalities in England. </w:t>
      </w:r>
      <w:r>
        <w:t xml:space="preserve">Retrieved from </w:t>
      </w:r>
      <w:hyperlink r:id="rId16" w:history="1">
        <w:r w:rsidR="001E4719" w:rsidRPr="003A12CB">
          <w:rPr>
            <w:rStyle w:val="Hyperlink"/>
            <w:rFonts w:asciiTheme="minorHAnsi" w:hAnsiTheme="minorHAnsi" w:cstheme="minorBidi"/>
          </w:rPr>
          <w:t>http://www.instituteofhealthequity.org/Content/FileManager/pdf/fairsocietyhealthylives.pdf</w:t>
        </w:r>
      </w:hyperlink>
    </w:p>
    <w:p w14:paraId="1D5EEB14" w14:textId="77777777" w:rsidR="001E4719" w:rsidRPr="004A4F69" w:rsidRDefault="001E4719" w:rsidP="0084296C">
      <w:pPr>
        <w:rPr>
          <w:rFonts w:asciiTheme="minorHAnsi" w:eastAsia="Times New Roman" w:hAnsiTheme="minorHAnsi"/>
        </w:rPr>
      </w:pPr>
    </w:p>
    <w:p w14:paraId="40F6C57E" w14:textId="68CF57F0" w:rsidR="00D841F9" w:rsidRPr="004A4F69" w:rsidRDefault="002674A3" w:rsidP="002674A3">
      <w:pPr>
        <w:rPr>
          <w:rFonts w:asciiTheme="minorHAnsi" w:hAnsiTheme="minorHAnsi"/>
        </w:rPr>
      </w:pPr>
      <w:r w:rsidRPr="004A4F69">
        <w:rPr>
          <w:rFonts w:asciiTheme="minorHAnsi" w:hAnsiTheme="minorHAnsi" w:cstheme="minorBidi"/>
        </w:rPr>
        <w:t xml:space="preserve">Mason J </w:t>
      </w:r>
      <w:proofErr w:type="spellStart"/>
      <w:r w:rsidRPr="004A4F69">
        <w:rPr>
          <w:rFonts w:asciiTheme="minorHAnsi" w:hAnsiTheme="minorHAnsi" w:cstheme="minorBidi"/>
        </w:rPr>
        <w:t>Scior</w:t>
      </w:r>
      <w:proofErr w:type="spellEnd"/>
      <w:r w:rsidRPr="004A4F69">
        <w:rPr>
          <w:rFonts w:asciiTheme="minorHAnsi" w:hAnsiTheme="minorHAnsi" w:cstheme="minorBidi"/>
        </w:rPr>
        <w:t xml:space="preserve"> K (2004). Diagnostic Overshadowing’ Amongst Clinicians Working with People with Intellectual Disabilities in the UK Journal of Applied Research in I</w:t>
      </w:r>
      <w:r w:rsidR="00741523" w:rsidRPr="4BC985A0">
        <w:rPr>
          <w:rFonts w:asciiTheme="minorHAnsi" w:hAnsiTheme="minorHAnsi" w:cstheme="minorBidi"/>
        </w:rPr>
        <w:t>ntellectual Disabilities</w:t>
      </w:r>
      <w:r w:rsidR="00744043" w:rsidRPr="4BC985A0">
        <w:rPr>
          <w:rFonts w:asciiTheme="minorHAnsi" w:hAnsiTheme="minorHAnsi" w:cstheme="minorBidi"/>
        </w:rPr>
        <w:t>;</w:t>
      </w:r>
      <w:r w:rsidR="00741523" w:rsidRPr="4BC985A0">
        <w:rPr>
          <w:rFonts w:asciiTheme="minorHAnsi" w:hAnsiTheme="minorHAnsi" w:cstheme="minorBidi"/>
        </w:rPr>
        <w:t xml:space="preserve"> 17(2) 85–90</w:t>
      </w:r>
    </w:p>
    <w:p w14:paraId="56033742" w14:textId="77777777" w:rsidR="00D841F9" w:rsidRPr="004A4F69" w:rsidRDefault="00D841F9" w:rsidP="002674A3">
      <w:pPr>
        <w:rPr>
          <w:rFonts w:asciiTheme="minorHAnsi" w:hAnsiTheme="minorHAnsi"/>
        </w:rPr>
      </w:pPr>
    </w:p>
    <w:p w14:paraId="724460D7" w14:textId="132B3E97" w:rsidR="0034378C" w:rsidRDefault="00CD7ACD" w:rsidP="00CD7ACD">
      <w:proofErr w:type="spellStart"/>
      <w:r w:rsidRPr="004A4F69">
        <w:rPr>
          <w:rFonts w:asciiTheme="minorHAnsi" w:hAnsiTheme="minorHAnsi" w:cstheme="minorBidi"/>
        </w:rPr>
        <w:t>M</w:t>
      </w:r>
      <w:r w:rsidR="002B7DE9" w:rsidRPr="004A4F69">
        <w:rPr>
          <w:rFonts w:asciiTheme="minorHAnsi" w:hAnsiTheme="minorHAnsi" w:cstheme="minorBidi"/>
        </w:rPr>
        <w:t>encap</w:t>
      </w:r>
      <w:proofErr w:type="spellEnd"/>
      <w:r w:rsidRPr="004A4F69">
        <w:rPr>
          <w:rFonts w:asciiTheme="minorHAnsi" w:hAnsiTheme="minorHAnsi" w:cstheme="minorBidi"/>
        </w:rPr>
        <w:t xml:space="preserve"> (2007) Death by Indifference Report about institutional discrimination within the NHS, and people with a learning disability getting poor healthcare. </w:t>
      </w:r>
      <w:r w:rsidR="008F7049" w:rsidRPr="4BC985A0">
        <w:rPr>
          <w:rFonts w:asciiTheme="minorHAnsi" w:hAnsiTheme="minorHAnsi" w:cstheme="minorBidi"/>
        </w:rPr>
        <w:t xml:space="preserve">Retrieved from </w:t>
      </w:r>
      <w:hyperlink r:id="rId17" w:history="1">
        <w:r w:rsidRPr="004A4F69">
          <w:rPr>
            <w:rStyle w:val="Hyperlink"/>
            <w:rFonts w:asciiTheme="minorHAnsi" w:hAnsiTheme="minorHAnsi" w:cstheme="minorBidi"/>
          </w:rPr>
          <w:t>www.mencap.org.uk/document.asp?id=284</w:t>
        </w:r>
      </w:hyperlink>
    </w:p>
    <w:p w14:paraId="13356F58" w14:textId="77777777" w:rsidR="001E4719" w:rsidRPr="004A4F69" w:rsidRDefault="001E4719" w:rsidP="00CD7ACD">
      <w:pPr>
        <w:rPr>
          <w:rFonts w:asciiTheme="minorHAnsi" w:hAnsiTheme="minorHAnsi"/>
        </w:rPr>
      </w:pPr>
    </w:p>
    <w:p w14:paraId="03FD5159" w14:textId="76DF75B1" w:rsidR="001E4719" w:rsidRDefault="7B8B3268">
      <w:pPr>
        <w:rPr>
          <w:rFonts w:asciiTheme="minorHAnsi" w:hAnsiTheme="minorHAnsi" w:cstheme="minorBidi"/>
        </w:rPr>
      </w:pPr>
      <w:r w:rsidRPr="004A4F69">
        <w:rPr>
          <w:rFonts w:asciiTheme="minorHAnsi" w:hAnsiTheme="minorHAnsi" w:cstheme="minorBidi"/>
        </w:rPr>
        <w:t xml:space="preserve">NHS England &amp; BMA. (2015). General Medical Services Contract 2014/15 </w:t>
      </w:r>
      <w:proofErr w:type="spellStart"/>
      <w:r w:rsidRPr="004A4F69">
        <w:rPr>
          <w:rFonts w:asciiTheme="minorHAnsi" w:hAnsiTheme="minorHAnsi" w:cstheme="minorBidi"/>
        </w:rPr>
        <w:t>Gudance</w:t>
      </w:r>
      <w:proofErr w:type="spellEnd"/>
      <w:r w:rsidRPr="004A4F69">
        <w:rPr>
          <w:rFonts w:asciiTheme="minorHAnsi" w:hAnsiTheme="minorHAnsi" w:cstheme="minorBidi"/>
        </w:rPr>
        <w:t xml:space="preserve"> and Audit Requirements</w:t>
      </w:r>
      <w:r w:rsidR="00F3267C">
        <w:rPr>
          <w:rFonts w:asciiTheme="minorHAnsi" w:hAnsiTheme="minorHAnsi" w:cstheme="minorBidi"/>
        </w:rPr>
        <w:t>.</w:t>
      </w:r>
      <w:r w:rsidRPr="004A4F69">
        <w:rPr>
          <w:rFonts w:asciiTheme="minorHAnsi" w:hAnsiTheme="minorHAnsi" w:cstheme="minorBidi"/>
        </w:rPr>
        <w:t xml:space="preserve"> Retrieved from </w:t>
      </w:r>
      <w:hyperlink r:id="rId18" w:history="1">
        <w:r w:rsidR="001E4719" w:rsidRPr="003A12CB">
          <w:rPr>
            <w:rStyle w:val="Hyperlink"/>
            <w:rFonts w:asciiTheme="minorHAnsi" w:hAnsiTheme="minorHAnsi" w:cstheme="minorBidi"/>
          </w:rPr>
          <w:t>http://www.nhsemployers.org/case-studies-and-resources/2014/08/201415-general-medical-services-contract-quality-and-outcomes-framework</w:t>
        </w:r>
      </w:hyperlink>
    </w:p>
    <w:p w14:paraId="5FACF9F6" w14:textId="77777777" w:rsidR="001E4719" w:rsidRDefault="001E4719" w:rsidP="00CD7ACD">
      <w:pPr>
        <w:rPr>
          <w:rFonts w:asciiTheme="minorHAnsi" w:hAnsiTheme="minorHAnsi" w:cstheme="minorBidi"/>
        </w:rPr>
      </w:pPr>
    </w:p>
    <w:p w14:paraId="34F1CF22" w14:textId="2C8E495A" w:rsidR="004B53C7" w:rsidRDefault="004B53C7" w:rsidP="00CD7ACD">
      <w:pPr>
        <w:rPr>
          <w:rFonts w:asciiTheme="minorHAnsi" w:hAnsiTheme="minorHAnsi" w:cstheme="minorBidi"/>
          <w:lang w:val="en-GB"/>
        </w:rPr>
      </w:pPr>
      <w:r w:rsidRPr="004A4F69">
        <w:rPr>
          <w:rFonts w:asciiTheme="minorHAnsi" w:hAnsiTheme="minorHAnsi" w:cstheme="minorBidi"/>
          <w:lang w:val="en-GB"/>
        </w:rPr>
        <w:t>Perez W</w:t>
      </w:r>
      <w:r w:rsidR="008F7049" w:rsidRPr="56E29F5C">
        <w:rPr>
          <w:rFonts w:asciiTheme="minorHAnsi" w:hAnsiTheme="minorHAnsi" w:cstheme="minorBidi"/>
          <w:lang w:val="en-GB"/>
        </w:rPr>
        <w:t>.</w:t>
      </w:r>
      <w:r w:rsidRPr="004A4F69">
        <w:rPr>
          <w:rFonts w:asciiTheme="minorHAnsi" w:hAnsiTheme="minorHAnsi" w:cstheme="minorBidi"/>
          <w:lang w:val="en-GB"/>
        </w:rPr>
        <w:t xml:space="preserve"> (2002) Top Ten </w:t>
      </w:r>
      <w:r w:rsidR="008F7049" w:rsidRPr="56E29F5C">
        <w:rPr>
          <w:rFonts w:asciiTheme="minorHAnsi" w:hAnsiTheme="minorHAnsi" w:cstheme="minorBidi"/>
          <w:lang w:val="en-GB"/>
        </w:rPr>
        <w:t xml:space="preserve">Tips for Effective Consultation. Retrieved from </w:t>
      </w:r>
      <w:hyperlink r:id="rId19" w:history="1">
        <w:r w:rsidR="001E4719" w:rsidRPr="003A12CB">
          <w:rPr>
            <w:rStyle w:val="Hyperlink"/>
            <w:rFonts w:asciiTheme="minorHAnsi" w:hAnsiTheme="minorHAnsi" w:cstheme="minorBidi"/>
            <w:lang w:val="en-GB"/>
          </w:rPr>
          <w:t>http://www.intellectualdisability.info/changing-values/articles/top-ten-tips-for-effective-consultation</w:t>
        </w:r>
      </w:hyperlink>
    </w:p>
    <w:p w14:paraId="09FE44C9" w14:textId="77777777" w:rsidR="001E4719" w:rsidRPr="0001793F" w:rsidRDefault="001E4719" w:rsidP="00CD7ACD">
      <w:pPr>
        <w:rPr>
          <w:rFonts w:asciiTheme="minorHAnsi" w:hAnsiTheme="minorHAnsi"/>
        </w:rPr>
      </w:pPr>
    </w:p>
    <w:p w14:paraId="68AF421D" w14:textId="1185F835" w:rsidR="0001793F" w:rsidRDefault="0001793F" w:rsidP="00CD7ACD">
      <w:pPr>
        <w:rPr>
          <w:rFonts w:asciiTheme="minorHAnsi" w:hAnsiTheme="minorHAnsi" w:cstheme="minorBidi"/>
          <w:lang w:val="en-GB"/>
        </w:rPr>
      </w:pPr>
      <w:r w:rsidRPr="004A4F69">
        <w:rPr>
          <w:rFonts w:asciiTheme="minorHAnsi" w:hAnsiTheme="minorHAnsi" w:cstheme="minorBidi"/>
          <w:lang w:val="en-GB"/>
        </w:rPr>
        <w:t>P</w:t>
      </w:r>
      <w:r w:rsidR="008F7049" w:rsidRPr="56E29F5C">
        <w:rPr>
          <w:rFonts w:asciiTheme="minorHAnsi" w:hAnsiTheme="minorHAnsi" w:cstheme="minorBidi"/>
          <w:lang w:val="en-GB"/>
        </w:rPr>
        <w:t>ublic Health England (2014). Th</w:t>
      </w:r>
      <w:r w:rsidRPr="004A4F69">
        <w:rPr>
          <w:rFonts w:asciiTheme="minorHAnsi" w:hAnsiTheme="minorHAnsi" w:cstheme="minorBidi"/>
          <w:lang w:val="en-GB"/>
        </w:rPr>
        <w:t xml:space="preserve">e Green Book. Chapter 18 Hepatitis B. Retrieved from </w:t>
      </w:r>
      <w:hyperlink r:id="rId20" w:history="1">
        <w:r w:rsidR="001E4719" w:rsidRPr="003A12CB">
          <w:rPr>
            <w:rStyle w:val="Hyperlink"/>
            <w:rFonts w:asciiTheme="minorHAnsi" w:hAnsiTheme="minorHAnsi" w:cstheme="minorBidi"/>
            <w:lang w:val="en-GB"/>
          </w:rPr>
          <w:t>https://www.gov.uk/government/uploads/system/uploads/attachment_data/file/503768/2905115_Green_Book_Chapter_18_v3_0W.PDF</w:t>
        </w:r>
      </w:hyperlink>
    </w:p>
    <w:p w14:paraId="69A0C966" w14:textId="77777777" w:rsidR="001E4719" w:rsidRPr="004A4F69" w:rsidRDefault="001E4719" w:rsidP="00CD7ACD">
      <w:pPr>
        <w:rPr>
          <w:rFonts w:asciiTheme="minorHAnsi" w:hAnsiTheme="minorHAnsi"/>
        </w:rPr>
      </w:pPr>
    </w:p>
    <w:p w14:paraId="1D4AED9B" w14:textId="343209DE" w:rsidR="001E4719" w:rsidRDefault="00D03E54" w:rsidP="00D03E54">
      <w:pPr>
        <w:rPr>
          <w:rStyle w:val="Hyperlink"/>
          <w:rFonts w:asciiTheme="minorHAnsi" w:hAnsiTheme="minorHAnsi" w:cstheme="minorBidi"/>
        </w:rPr>
      </w:pPr>
      <w:r w:rsidRPr="004A4F69">
        <w:rPr>
          <w:rFonts w:asciiTheme="minorHAnsi" w:hAnsiTheme="minorHAnsi" w:cstheme="minorBidi"/>
          <w:lang w:val="en-GB"/>
        </w:rPr>
        <w:t xml:space="preserve">Public Health England </w:t>
      </w:r>
      <w:r w:rsidR="008F7049" w:rsidRPr="5D54D53D">
        <w:rPr>
          <w:rFonts w:asciiTheme="minorHAnsi" w:hAnsiTheme="minorHAnsi" w:cstheme="minorBidi"/>
          <w:lang w:val="en-GB"/>
        </w:rPr>
        <w:t>(</w:t>
      </w:r>
      <w:r w:rsidRPr="004A4F69">
        <w:rPr>
          <w:rFonts w:asciiTheme="minorHAnsi" w:hAnsiTheme="minorHAnsi" w:cstheme="minorBidi"/>
          <w:lang w:val="en-GB"/>
        </w:rPr>
        <w:t>2014</w:t>
      </w:r>
      <w:r w:rsidR="008F7049" w:rsidRPr="5D54D53D">
        <w:rPr>
          <w:rFonts w:asciiTheme="minorHAnsi" w:hAnsiTheme="minorHAnsi" w:cstheme="minorBidi"/>
          <w:lang w:val="en-GB"/>
        </w:rPr>
        <w:t>)</w:t>
      </w:r>
      <w:r w:rsidRPr="004A4F69">
        <w:rPr>
          <w:rFonts w:asciiTheme="minorHAnsi" w:hAnsiTheme="minorHAnsi" w:cstheme="minorBidi"/>
          <w:lang w:val="en-GB"/>
        </w:rPr>
        <w:t xml:space="preserve"> </w:t>
      </w:r>
      <w:r w:rsidRPr="004A4F69">
        <w:rPr>
          <w:rFonts w:asciiTheme="minorHAnsi" w:hAnsiTheme="minorHAnsi" w:cstheme="minorBidi"/>
        </w:rPr>
        <w:t>The Uptake of Learning Disability Health Checks</w:t>
      </w:r>
      <w:r w:rsidRPr="004A4F69">
        <w:rPr>
          <w:rFonts w:asciiTheme="minorHAnsi" w:hAnsiTheme="minorHAnsi" w:cstheme="minorBidi"/>
          <w:b/>
          <w:bCs/>
        </w:rPr>
        <w:t xml:space="preserve">. </w:t>
      </w:r>
      <w:r w:rsidR="008F7049" w:rsidRPr="5D54D53D">
        <w:rPr>
          <w:rFonts w:asciiTheme="minorHAnsi" w:hAnsiTheme="minorHAnsi" w:cstheme="minorBidi"/>
        </w:rPr>
        <w:t>Retrieved</w:t>
      </w:r>
      <w:r w:rsidRPr="004A4F69">
        <w:rPr>
          <w:rFonts w:asciiTheme="minorHAnsi" w:hAnsiTheme="minorHAnsi" w:cstheme="minorBidi"/>
        </w:rPr>
        <w:t xml:space="preserve"> from </w:t>
      </w:r>
      <w:hyperlink r:id="rId21" w:history="1">
        <w:r w:rsidR="001E4719" w:rsidRPr="003A12CB">
          <w:rPr>
            <w:rStyle w:val="Hyperlink"/>
            <w:rFonts w:asciiTheme="minorHAnsi" w:hAnsiTheme="minorHAnsi" w:cstheme="minorBidi"/>
          </w:rPr>
          <w:t>https://www.improvinghealthandlives.org.uk/securefiles/160531_2042//Learning%20disability%20health%20checks%20report%202014.pdf</w:t>
        </w:r>
      </w:hyperlink>
    </w:p>
    <w:p w14:paraId="15062B48" w14:textId="77777777" w:rsidR="007038E0" w:rsidRDefault="007038E0" w:rsidP="00D03E54">
      <w:pPr>
        <w:rPr>
          <w:rStyle w:val="Hyperlink"/>
          <w:rFonts w:asciiTheme="minorHAnsi" w:hAnsiTheme="minorHAnsi" w:cstheme="minorBidi"/>
        </w:rPr>
      </w:pPr>
    </w:p>
    <w:p w14:paraId="164CB074" w14:textId="73818031" w:rsidR="007038E0" w:rsidRPr="007038E0" w:rsidRDefault="007038E0" w:rsidP="007038E0">
      <w:pPr>
        <w:rPr>
          <w:rFonts w:asciiTheme="minorHAnsi" w:hAnsiTheme="minorHAnsi" w:cstheme="minorBidi"/>
        </w:rPr>
      </w:pPr>
      <w:r>
        <w:rPr>
          <w:rFonts w:asciiTheme="minorHAnsi" w:hAnsiTheme="minorHAnsi" w:cstheme="minorBidi"/>
        </w:rPr>
        <w:t>RCGP. Clinical module 3.11</w:t>
      </w:r>
      <w:r w:rsidRPr="007038E0">
        <w:rPr>
          <w:rFonts w:asciiTheme="minorHAnsi" w:hAnsiTheme="minorHAnsi" w:cstheme="minorBidi"/>
        </w:rPr>
        <w:t>: Care of People with Intellectual Disability.</w:t>
      </w:r>
    </w:p>
    <w:p w14:paraId="2627EA3A" w14:textId="44055B67" w:rsidR="007038E0" w:rsidRPr="007038E0" w:rsidRDefault="007038E0" w:rsidP="007038E0">
      <w:pPr>
        <w:rPr>
          <w:rFonts w:asciiTheme="minorHAnsi" w:hAnsiTheme="minorHAnsi" w:cstheme="minorBidi"/>
        </w:rPr>
      </w:pPr>
      <w:r w:rsidRPr="007038E0">
        <w:rPr>
          <w:rFonts w:asciiTheme="minorHAnsi" w:hAnsiTheme="minorHAnsi" w:cstheme="minorBidi"/>
        </w:rPr>
        <w:t>Retrieved from http://www.rcgp.org.uk/training-exams/gp-curriculum-overview/online-curriculum/managing-complex-care/3-11-intellectual-disability.aspx</w:t>
      </w:r>
    </w:p>
    <w:p w14:paraId="0B081857" w14:textId="1691018D" w:rsidR="00D03E54" w:rsidRDefault="00D03E54" w:rsidP="00D03E54">
      <w:pPr>
        <w:rPr>
          <w:rFonts w:asciiTheme="minorHAnsi" w:hAnsiTheme="minorHAnsi" w:cstheme="minorBidi"/>
          <w:b/>
          <w:bCs/>
        </w:rPr>
      </w:pPr>
    </w:p>
    <w:p w14:paraId="021EC0EF" w14:textId="6EDA4B2F" w:rsidR="5D54D53D" w:rsidRDefault="5D54D53D">
      <w:pPr>
        <w:rPr>
          <w:rFonts w:asciiTheme="minorHAnsi" w:hAnsiTheme="minorHAnsi" w:cstheme="minorBidi"/>
        </w:rPr>
      </w:pPr>
      <w:proofErr w:type="spellStart"/>
      <w:r w:rsidRPr="004A4F69">
        <w:rPr>
          <w:rFonts w:asciiTheme="minorHAnsi" w:hAnsiTheme="minorHAnsi" w:cstheme="minorBidi"/>
        </w:rPr>
        <w:t>Regnard</w:t>
      </w:r>
      <w:proofErr w:type="spellEnd"/>
      <w:r w:rsidRPr="004A4F69">
        <w:rPr>
          <w:rFonts w:asciiTheme="minorHAnsi" w:hAnsiTheme="minorHAnsi" w:cstheme="minorBidi"/>
        </w:rPr>
        <w:t xml:space="preserve"> C, Reynolds J, Watson B, Matthews D, Gibson L, Clarke C. </w:t>
      </w:r>
      <w:r w:rsidR="5C23D610" w:rsidRPr="004A4F69">
        <w:rPr>
          <w:rFonts w:asciiTheme="minorHAnsi" w:hAnsiTheme="minorHAnsi" w:cstheme="minorBidi"/>
        </w:rPr>
        <w:t xml:space="preserve">(2006). </w:t>
      </w:r>
      <w:r w:rsidRPr="004A4F69">
        <w:rPr>
          <w:rFonts w:asciiTheme="minorHAnsi" w:hAnsiTheme="minorHAnsi" w:cstheme="minorBidi"/>
        </w:rPr>
        <w:t>Understanding distress in people with severe communication difficulties: developing and assessing the Disability Distress Assessment Tool (</w:t>
      </w:r>
      <w:proofErr w:type="spellStart"/>
      <w:r w:rsidRPr="004A4F69">
        <w:rPr>
          <w:rFonts w:asciiTheme="minorHAnsi" w:hAnsiTheme="minorHAnsi" w:cstheme="minorBidi"/>
        </w:rPr>
        <w:t>DisDAT</w:t>
      </w:r>
      <w:proofErr w:type="spellEnd"/>
      <w:r w:rsidRPr="004A4F69">
        <w:rPr>
          <w:rFonts w:asciiTheme="minorHAnsi" w:hAnsiTheme="minorHAnsi" w:cstheme="minorBidi"/>
        </w:rPr>
        <w:t>). Journal of Intellectual Disability Research</w:t>
      </w:r>
      <w:r w:rsidR="5C23D610" w:rsidRPr="004A4F69">
        <w:rPr>
          <w:rFonts w:asciiTheme="minorHAnsi" w:hAnsiTheme="minorHAnsi" w:cstheme="minorBidi"/>
        </w:rPr>
        <w:t>;</w:t>
      </w:r>
      <w:r w:rsidRPr="004A4F69">
        <w:rPr>
          <w:rFonts w:asciiTheme="minorHAnsi" w:hAnsiTheme="minorHAnsi" w:cstheme="minorBidi"/>
        </w:rPr>
        <w:t xml:space="preserve"> 51</w:t>
      </w:r>
    </w:p>
    <w:p w14:paraId="7503726F" w14:textId="77777777" w:rsidR="001E4719" w:rsidRDefault="001E4719"/>
    <w:p w14:paraId="44215707" w14:textId="7EA99321" w:rsidR="008E136F" w:rsidRPr="004A4F69" w:rsidRDefault="008E136F" w:rsidP="00CD7ACD">
      <w:pPr>
        <w:rPr>
          <w:rFonts w:asciiTheme="minorHAnsi" w:hAnsiTheme="minorHAnsi"/>
          <w:lang w:val="en-GB"/>
        </w:rPr>
      </w:pPr>
      <w:r w:rsidRPr="004A4F69">
        <w:rPr>
          <w:rFonts w:asciiTheme="minorHAnsi" w:hAnsiTheme="minorHAnsi" w:cstheme="minorBidi"/>
          <w:lang w:val="en-GB"/>
        </w:rPr>
        <w:t>Sheehan</w:t>
      </w:r>
      <w:r w:rsidR="004B53C7" w:rsidRPr="004A4F69">
        <w:rPr>
          <w:rFonts w:asciiTheme="minorHAnsi" w:hAnsiTheme="minorHAnsi" w:cstheme="minorBidi"/>
          <w:lang w:val="en-GB"/>
        </w:rPr>
        <w:t xml:space="preserve"> R</w:t>
      </w:r>
      <w:r w:rsidR="008F7049" w:rsidRPr="4BC985A0">
        <w:rPr>
          <w:rFonts w:asciiTheme="minorHAnsi" w:hAnsiTheme="minorHAnsi" w:cstheme="minorBidi"/>
          <w:lang w:val="en-GB"/>
        </w:rPr>
        <w:t>.</w:t>
      </w:r>
      <w:r w:rsidRPr="004A4F69">
        <w:rPr>
          <w:rFonts w:asciiTheme="minorHAnsi" w:hAnsiTheme="minorHAnsi" w:cstheme="minorBidi"/>
          <w:lang w:val="en-GB"/>
        </w:rPr>
        <w:t xml:space="preserve">, </w:t>
      </w:r>
      <w:proofErr w:type="spellStart"/>
      <w:r w:rsidRPr="004A4F69">
        <w:rPr>
          <w:rFonts w:asciiTheme="minorHAnsi" w:hAnsiTheme="minorHAnsi" w:cstheme="minorBidi"/>
          <w:lang w:val="en-GB"/>
        </w:rPr>
        <w:t>Hassiotis</w:t>
      </w:r>
      <w:proofErr w:type="spellEnd"/>
      <w:r w:rsidRPr="004A4F69">
        <w:rPr>
          <w:rFonts w:asciiTheme="minorHAnsi" w:hAnsiTheme="minorHAnsi" w:cstheme="minorBidi"/>
          <w:lang w:val="en-GB"/>
        </w:rPr>
        <w:t xml:space="preserve"> A</w:t>
      </w:r>
      <w:r w:rsidR="008F7049" w:rsidRPr="4BC985A0">
        <w:rPr>
          <w:rFonts w:asciiTheme="minorHAnsi" w:hAnsiTheme="minorHAnsi" w:cstheme="minorBidi"/>
          <w:lang w:val="en-GB"/>
        </w:rPr>
        <w:t>.</w:t>
      </w:r>
      <w:r w:rsidRPr="004A4F69">
        <w:rPr>
          <w:rFonts w:asciiTheme="minorHAnsi" w:hAnsiTheme="minorHAnsi" w:cstheme="minorBidi"/>
          <w:lang w:val="en-GB"/>
        </w:rPr>
        <w:t>, Walters K</w:t>
      </w:r>
      <w:r w:rsidR="008F7049" w:rsidRPr="4BC985A0">
        <w:rPr>
          <w:rFonts w:asciiTheme="minorHAnsi" w:hAnsiTheme="minorHAnsi" w:cstheme="minorBidi"/>
          <w:lang w:val="en-GB"/>
        </w:rPr>
        <w:t>.</w:t>
      </w:r>
      <w:r w:rsidRPr="004A4F69">
        <w:rPr>
          <w:rFonts w:asciiTheme="minorHAnsi" w:hAnsiTheme="minorHAnsi" w:cstheme="minorBidi"/>
          <w:lang w:val="en-GB"/>
        </w:rPr>
        <w:t>, Osborn D</w:t>
      </w:r>
      <w:r w:rsidR="008F7049" w:rsidRPr="4BC985A0">
        <w:rPr>
          <w:rFonts w:asciiTheme="minorHAnsi" w:hAnsiTheme="minorHAnsi" w:cstheme="minorBidi"/>
          <w:lang w:val="en-GB"/>
        </w:rPr>
        <w:t>.</w:t>
      </w:r>
      <w:r w:rsidRPr="004A4F69">
        <w:rPr>
          <w:rFonts w:asciiTheme="minorHAnsi" w:hAnsiTheme="minorHAnsi" w:cstheme="minorBidi"/>
          <w:lang w:val="en-GB"/>
        </w:rPr>
        <w:t xml:space="preserve">, </w:t>
      </w:r>
      <w:proofErr w:type="spellStart"/>
      <w:r w:rsidRPr="004A4F69">
        <w:rPr>
          <w:rFonts w:asciiTheme="minorHAnsi" w:hAnsiTheme="minorHAnsi" w:cstheme="minorBidi"/>
          <w:lang w:val="en-GB"/>
        </w:rPr>
        <w:t>Strydom</w:t>
      </w:r>
      <w:proofErr w:type="spellEnd"/>
      <w:r w:rsidRPr="004A4F69">
        <w:rPr>
          <w:rFonts w:asciiTheme="minorHAnsi" w:hAnsiTheme="minorHAnsi" w:cstheme="minorBidi"/>
          <w:lang w:val="en-GB"/>
        </w:rPr>
        <w:t xml:space="preserve"> A</w:t>
      </w:r>
      <w:r w:rsidR="008F7049" w:rsidRPr="4BC985A0">
        <w:rPr>
          <w:rFonts w:asciiTheme="minorHAnsi" w:hAnsiTheme="minorHAnsi" w:cstheme="minorBidi"/>
          <w:lang w:val="en-GB"/>
        </w:rPr>
        <w:t>.</w:t>
      </w:r>
      <w:r w:rsidRPr="004A4F69">
        <w:rPr>
          <w:rFonts w:asciiTheme="minorHAnsi" w:hAnsiTheme="minorHAnsi" w:cstheme="minorBidi"/>
          <w:lang w:val="en-GB"/>
        </w:rPr>
        <w:t xml:space="preserve">, </w:t>
      </w:r>
      <w:proofErr w:type="spellStart"/>
      <w:r w:rsidRPr="004A4F69">
        <w:rPr>
          <w:rFonts w:asciiTheme="minorHAnsi" w:hAnsiTheme="minorHAnsi" w:cstheme="minorBidi"/>
          <w:lang w:val="en-GB"/>
        </w:rPr>
        <w:t>Horsfall</w:t>
      </w:r>
      <w:proofErr w:type="spellEnd"/>
      <w:r w:rsidRPr="004A4F69">
        <w:rPr>
          <w:rFonts w:asciiTheme="minorHAnsi" w:hAnsiTheme="minorHAnsi" w:cstheme="minorBidi"/>
          <w:lang w:val="en-GB"/>
        </w:rPr>
        <w:t xml:space="preserve"> L</w:t>
      </w:r>
      <w:r w:rsidR="008F7049" w:rsidRPr="4BC985A0">
        <w:rPr>
          <w:rFonts w:asciiTheme="minorHAnsi" w:hAnsiTheme="minorHAnsi" w:cstheme="minorBidi"/>
          <w:lang w:val="en-GB"/>
        </w:rPr>
        <w:t>. (2015).</w:t>
      </w:r>
      <w:r w:rsidRPr="004A4F69">
        <w:rPr>
          <w:rFonts w:asciiTheme="minorHAnsi" w:hAnsiTheme="minorHAnsi" w:cstheme="minorBidi"/>
          <w:lang w:val="en-GB"/>
        </w:rPr>
        <w:t xml:space="preserve"> Mental illness, challenging behaviour, and psychotropic drug prescribing in people with intellectual disability: UK population based cohort study BMJ</w:t>
      </w:r>
      <w:r w:rsidR="00744043" w:rsidRPr="4BC985A0">
        <w:rPr>
          <w:rFonts w:asciiTheme="minorHAnsi" w:hAnsiTheme="minorHAnsi" w:cstheme="minorBidi"/>
          <w:lang w:val="en-GB"/>
        </w:rPr>
        <w:t>;</w:t>
      </w:r>
      <w:r w:rsidRPr="004A4F69">
        <w:rPr>
          <w:rFonts w:asciiTheme="minorHAnsi" w:hAnsiTheme="minorHAnsi" w:cstheme="minorBidi"/>
          <w:lang w:val="en-GB"/>
        </w:rPr>
        <w:t xml:space="preserve"> 351:</w:t>
      </w:r>
      <w:r w:rsidR="00F3267C">
        <w:rPr>
          <w:rFonts w:asciiTheme="minorHAnsi" w:hAnsiTheme="minorHAnsi" w:cstheme="minorBidi"/>
          <w:lang w:val="en-GB"/>
        </w:rPr>
        <w:t xml:space="preserve"> </w:t>
      </w:r>
      <w:r w:rsidRPr="004A4F69">
        <w:rPr>
          <w:rFonts w:asciiTheme="minorHAnsi" w:hAnsiTheme="minorHAnsi" w:cstheme="minorBidi"/>
          <w:lang w:val="en-GB"/>
        </w:rPr>
        <w:t>h4326</w:t>
      </w:r>
    </w:p>
    <w:p w14:paraId="4F24BA71" w14:textId="77777777" w:rsidR="008E136F" w:rsidRPr="004A4F69" w:rsidRDefault="008E136F" w:rsidP="00CD7ACD">
      <w:pPr>
        <w:rPr>
          <w:rFonts w:asciiTheme="minorHAnsi" w:hAnsiTheme="minorHAnsi"/>
          <w:lang w:val="en-GB"/>
        </w:rPr>
      </w:pPr>
    </w:p>
    <w:p w14:paraId="2C1B44E0" w14:textId="0BD44748" w:rsidR="004B53C7" w:rsidRPr="004A4F69" w:rsidRDefault="004B53C7" w:rsidP="00464689">
      <w:pPr>
        <w:rPr>
          <w:rFonts w:asciiTheme="minorHAnsi" w:hAnsiTheme="minorHAnsi"/>
        </w:rPr>
      </w:pPr>
      <w:r w:rsidRPr="004A4F69">
        <w:rPr>
          <w:rFonts w:asciiTheme="minorHAnsi" w:hAnsiTheme="minorHAnsi" w:cstheme="minorBidi"/>
        </w:rPr>
        <w:t>Stedman K</w:t>
      </w:r>
      <w:r w:rsidR="00FA386E" w:rsidRPr="56E29F5C">
        <w:rPr>
          <w:rFonts w:asciiTheme="minorHAnsi" w:hAnsiTheme="minorHAnsi" w:cstheme="minorBidi"/>
        </w:rPr>
        <w:t>.</w:t>
      </w:r>
      <w:r w:rsidRPr="004A4F69">
        <w:rPr>
          <w:rFonts w:asciiTheme="minorHAnsi" w:hAnsiTheme="minorHAnsi" w:cstheme="minorBidi"/>
        </w:rPr>
        <w:t>V</w:t>
      </w:r>
      <w:r w:rsidR="00FA386E" w:rsidRPr="56E29F5C">
        <w:rPr>
          <w:rFonts w:asciiTheme="minorHAnsi" w:hAnsiTheme="minorHAnsi" w:cstheme="minorBidi"/>
        </w:rPr>
        <w:t>.</w:t>
      </w:r>
      <w:r w:rsidRPr="004A4F69">
        <w:rPr>
          <w:rFonts w:asciiTheme="minorHAnsi" w:hAnsiTheme="minorHAnsi" w:cstheme="minorBidi"/>
        </w:rPr>
        <w:t>, Leland L</w:t>
      </w:r>
      <w:r w:rsidR="00FA386E" w:rsidRPr="56E29F5C">
        <w:rPr>
          <w:rFonts w:asciiTheme="minorHAnsi" w:hAnsiTheme="minorHAnsi" w:cstheme="minorBidi"/>
        </w:rPr>
        <w:t>.</w:t>
      </w:r>
      <w:r w:rsidRPr="004A4F69">
        <w:rPr>
          <w:rFonts w:asciiTheme="minorHAnsi" w:hAnsiTheme="minorHAnsi" w:cstheme="minorBidi"/>
        </w:rPr>
        <w:t>S</w:t>
      </w:r>
      <w:r w:rsidR="00FA386E" w:rsidRPr="56E29F5C">
        <w:rPr>
          <w:rFonts w:asciiTheme="minorHAnsi" w:hAnsiTheme="minorHAnsi" w:cstheme="minorBidi"/>
        </w:rPr>
        <w:t>.</w:t>
      </w:r>
      <w:r w:rsidRPr="004A4F69">
        <w:rPr>
          <w:rFonts w:asciiTheme="minorHAnsi" w:hAnsiTheme="minorHAnsi" w:cstheme="minorBidi"/>
        </w:rPr>
        <w:t> (2010) Obesity and intellectual disability in New Zealand. </w:t>
      </w:r>
      <w:r w:rsidR="00FA386E" w:rsidRPr="56E29F5C">
        <w:rPr>
          <w:rFonts w:asciiTheme="minorHAnsi" w:hAnsiTheme="minorHAnsi" w:cstheme="minorBidi"/>
        </w:rPr>
        <w:t>3</w:t>
      </w:r>
      <w:r w:rsidRPr="004A4F69">
        <w:rPr>
          <w:rFonts w:asciiTheme="minorHAnsi" w:hAnsiTheme="minorHAnsi" w:cstheme="minorBidi"/>
        </w:rPr>
        <w:t>5</w:t>
      </w:r>
      <w:r w:rsidR="00FA386E" w:rsidRPr="56E29F5C">
        <w:rPr>
          <w:rFonts w:asciiTheme="minorHAnsi" w:hAnsiTheme="minorHAnsi" w:cstheme="minorBidi"/>
        </w:rPr>
        <w:t>(</w:t>
      </w:r>
      <w:r w:rsidRPr="004A4F69">
        <w:rPr>
          <w:rFonts w:asciiTheme="minorHAnsi" w:hAnsiTheme="minorHAnsi" w:cstheme="minorBidi"/>
        </w:rPr>
        <w:t>2</w:t>
      </w:r>
      <w:r w:rsidR="00FA386E" w:rsidRPr="56E29F5C">
        <w:rPr>
          <w:rFonts w:asciiTheme="minorHAnsi" w:hAnsiTheme="minorHAnsi" w:cstheme="minorBidi"/>
        </w:rPr>
        <w:t xml:space="preserve">), </w:t>
      </w:r>
      <w:r w:rsidRPr="004A4F69">
        <w:rPr>
          <w:rFonts w:asciiTheme="minorHAnsi" w:hAnsiTheme="minorHAnsi" w:cstheme="minorBidi"/>
        </w:rPr>
        <w:t>112-115.</w:t>
      </w:r>
    </w:p>
    <w:p w14:paraId="2D2E2223" w14:textId="77777777" w:rsidR="004B53C7" w:rsidRPr="004A4F69" w:rsidRDefault="004B53C7" w:rsidP="00464689">
      <w:pPr>
        <w:rPr>
          <w:rFonts w:asciiTheme="minorHAnsi" w:hAnsiTheme="minorHAnsi"/>
        </w:rPr>
      </w:pPr>
    </w:p>
    <w:p w14:paraId="1BF9CECC" w14:textId="643081A8" w:rsidR="00464689" w:rsidRPr="004A4F69" w:rsidRDefault="00464689" w:rsidP="00464689">
      <w:pPr>
        <w:rPr>
          <w:rFonts w:asciiTheme="minorHAnsi" w:hAnsiTheme="minorHAnsi"/>
        </w:rPr>
      </w:pPr>
      <w:r w:rsidRPr="004A4F69">
        <w:rPr>
          <w:rFonts w:asciiTheme="minorHAnsi" w:hAnsiTheme="minorHAnsi" w:cstheme="minorBidi"/>
        </w:rPr>
        <w:t>Thompson S</w:t>
      </w:r>
      <w:r w:rsidR="00D71924" w:rsidRPr="1127EADB">
        <w:rPr>
          <w:rFonts w:asciiTheme="minorHAnsi" w:hAnsiTheme="minorHAnsi" w:cstheme="minorBidi"/>
        </w:rPr>
        <w:t>.</w:t>
      </w:r>
      <w:r w:rsidRPr="004A4F69">
        <w:rPr>
          <w:rFonts w:asciiTheme="minorHAnsi" w:hAnsiTheme="minorHAnsi" w:cstheme="minorBidi"/>
        </w:rPr>
        <w:t>G</w:t>
      </w:r>
      <w:r w:rsidR="00D71924" w:rsidRPr="1127EADB">
        <w:rPr>
          <w:rFonts w:asciiTheme="minorHAnsi" w:hAnsiTheme="minorHAnsi" w:cstheme="minorBidi"/>
        </w:rPr>
        <w:t>.</w:t>
      </w:r>
      <w:r w:rsidRPr="004A4F69">
        <w:rPr>
          <w:rFonts w:asciiTheme="minorHAnsi" w:hAnsiTheme="minorHAnsi" w:cstheme="minorBidi"/>
        </w:rPr>
        <w:t>, Ashton H</w:t>
      </w:r>
      <w:r w:rsidR="00D71924" w:rsidRPr="1127EADB">
        <w:rPr>
          <w:rFonts w:asciiTheme="minorHAnsi" w:hAnsiTheme="minorHAnsi" w:cstheme="minorBidi"/>
        </w:rPr>
        <w:t>.</w:t>
      </w:r>
      <w:r w:rsidRPr="004A4F69">
        <w:rPr>
          <w:rFonts w:asciiTheme="minorHAnsi" w:hAnsiTheme="minorHAnsi" w:cstheme="minorBidi"/>
        </w:rPr>
        <w:t>A</w:t>
      </w:r>
      <w:r w:rsidR="00D71924" w:rsidRPr="1127EADB">
        <w:rPr>
          <w:rFonts w:asciiTheme="minorHAnsi" w:hAnsiTheme="minorHAnsi" w:cstheme="minorBidi"/>
        </w:rPr>
        <w:t>.</w:t>
      </w:r>
      <w:r w:rsidRPr="004A4F69">
        <w:rPr>
          <w:rFonts w:asciiTheme="minorHAnsi" w:hAnsiTheme="minorHAnsi" w:cstheme="minorBidi"/>
        </w:rPr>
        <w:t>, Gao L</w:t>
      </w:r>
      <w:r w:rsidR="00D71924" w:rsidRPr="1127EADB">
        <w:rPr>
          <w:rFonts w:asciiTheme="minorHAnsi" w:hAnsiTheme="minorHAnsi" w:cstheme="minorBidi"/>
        </w:rPr>
        <w:t>.</w:t>
      </w:r>
      <w:r w:rsidRPr="004A4F69">
        <w:rPr>
          <w:rFonts w:asciiTheme="minorHAnsi" w:hAnsiTheme="minorHAnsi" w:cstheme="minorBidi"/>
        </w:rPr>
        <w:t>, Scott R</w:t>
      </w:r>
      <w:r w:rsidR="00D71924" w:rsidRPr="1127EADB">
        <w:rPr>
          <w:rFonts w:asciiTheme="minorHAnsi" w:hAnsiTheme="minorHAnsi" w:cstheme="minorBidi"/>
        </w:rPr>
        <w:t>.</w:t>
      </w:r>
      <w:r w:rsidRPr="004A4F69">
        <w:rPr>
          <w:rFonts w:asciiTheme="minorHAnsi" w:hAnsiTheme="minorHAnsi" w:cstheme="minorBidi"/>
        </w:rPr>
        <w:t>A</w:t>
      </w:r>
      <w:r w:rsidR="00D71924" w:rsidRPr="1127EADB">
        <w:rPr>
          <w:rFonts w:asciiTheme="minorHAnsi" w:hAnsiTheme="minorHAnsi" w:cstheme="minorBidi"/>
        </w:rPr>
        <w:t>.</w:t>
      </w:r>
      <w:r w:rsidRPr="004A4F69">
        <w:rPr>
          <w:rFonts w:asciiTheme="minorHAnsi" w:hAnsiTheme="minorHAnsi" w:cstheme="minorBidi"/>
        </w:rPr>
        <w:t>P. </w:t>
      </w:r>
      <w:r w:rsidR="00D71924" w:rsidRPr="1127EADB">
        <w:rPr>
          <w:rFonts w:asciiTheme="minorHAnsi" w:hAnsiTheme="minorHAnsi" w:cstheme="minorBidi"/>
        </w:rPr>
        <w:t xml:space="preserve">(2009). </w:t>
      </w:r>
      <w:hyperlink r:id="rId22" w:history="1">
        <w:r w:rsidRPr="004A4F69">
          <w:rPr>
            <w:rStyle w:val="Hyperlink"/>
            <w:rFonts w:asciiTheme="minorHAnsi" w:hAnsiTheme="minorHAnsi" w:cstheme="minorBidi"/>
          </w:rPr>
          <w:t xml:space="preserve">Screening men for abdominal aortic aneurysm: 10 year mortality and cost effectiveness results from the </w:t>
        </w:r>
        <w:proofErr w:type="spellStart"/>
        <w:r w:rsidRPr="004A4F69">
          <w:rPr>
            <w:rStyle w:val="Hyperlink"/>
            <w:rFonts w:asciiTheme="minorHAnsi" w:hAnsiTheme="minorHAnsi" w:cstheme="minorBidi"/>
          </w:rPr>
          <w:t>randomised</w:t>
        </w:r>
        <w:proofErr w:type="spellEnd"/>
        <w:r w:rsidRPr="004A4F69">
          <w:rPr>
            <w:rStyle w:val="Hyperlink"/>
            <w:rFonts w:asciiTheme="minorHAnsi" w:hAnsiTheme="minorHAnsi" w:cstheme="minorBidi"/>
          </w:rPr>
          <w:t xml:space="preserve"> </w:t>
        </w:r>
        <w:proofErr w:type="spellStart"/>
        <w:r w:rsidRPr="004A4F69">
          <w:rPr>
            <w:rStyle w:val="Hyperlink"/>
            <w:rFonts w:asciiTheme="minorHAnsi" w:hAnsiTheme="minorHAnsi" w:cstheme="minorBidi"/>
          </w:rPr>
          <w:t>Multicentre</w:t>
        </w:r>
        <w:proofErr w:type="spellEnd"/>
        <w:r w:rsidRPr="004A4F69">
          <w:rPr>
            <w:rStyle w:val="Hyperlink"/>
            <w:rFonts w:asciiTheme="minorHAnsi" w:hAnsiTheme="minorHAnsi" w:cstheme="minorBidi"/>
          </w:rPr>
          <w:t xml:space="preserve"> Aneurysm Screening Study</w:t>
        </w:r>
      </w:hyperlink>
      <w:r w:rsidR="00D71924" w:rsidRPr="1127EADB">
        <w:rPr>
          <w:rFonts w:asciiTheme="minorHAnsi" w:hAnsiTheme="minorHAnsi" w:cstheme="minorBidi"/>
        </w:rPr>
        <w:t>. BMJ</w:t>
      </w:r>
      <w:r w:rsidR="008967C6" w:rsidRPr="1127EADB">
        <w:rPr>
          <w:rFonts w:asciiTheme="minorHAnsi" w:hAnsiTheme="minorHAnsi" w:cstheme="minorBidi"/>
        </w:rPr>
        <w:t>;</w:t>
      </w:r>
      <w:r w:rsidR="00D71924" w:rsidRPr="1127EADB">
        <w:rPr>
          <w:rFonts w:asciiTheme="minorHAnsi" w:hAnsiTheme="minorHAnsi" w:cstheme="minorBidi"/>
        </w:rPr>
        <w:t xml:space="preserve"> </w:t>
      </w:r>
      <w:r w:rsidRPr="004A4F69">
        <w:rPr>
          <w:rFonts w:asciiTheme="minorHAnsi" w:hAnsiTheme="minorHAnsi" w:cstheme="minorBidi"/>
        </w:rPr>
        <w:t>338:b2307</w:t>
      </w:r>
    </w:p>
    <w:p w14:paraId="29CF2433" w14:textId="77777777" w:rsidR="0084296C" w:rsidRPr="004A4F69" w:rsidRDefault="0084296C" w:rsidP="00CD7ACD">
      <w:pPr>
        <w:rPr>
          <w:rFonts w:asciiTheme="minorHAnsi" w:hAnsiTheme="minorHAnsi"/>
          <w:lang w:val="en-GB"/>
        </w:rPr>
      </w:pPr>
    </w:p>
    <w:p w14:paraId="2FD51C68" w14:textId="33EB055D" w:rsidR="0084296C" w:rsidRPr="004A4F69" w:rsidRDefault="0084296C" w:rsidP="00CD7ACD">
      <w:pPr>
        <w:rPr>
          <w:rFonts w:asciiTheme="minorHAnsi" w:hAnsiTheme="minorHAnsi"/>
          <w:iCs/>
        </w:rPr>
      </w:pPr>
      <w:proofErr w:type="spellStart"/>
      <w:r w:rsidRPr="004A4F69">
        <w:rPr>
          <w:rFonts w:asciiTheme="minorHAnsi" w:hAnsiTheme="minorHAnsi" w:cstheme="minorBidi"/>
        </w:rPr>
        <w:t>Truesdale</w:t>
      </w:r>
      <w:proofErr w:type="spellEnd"/>
      <w:r w:rsidRPr="004A4F69">
        <w:rPr>
          <w:rFonts w:asciiTheme="minorHAnsi" w:hAnsiTheme="minorHAnsi" w:cstheme="minorBidi"/>
        </w:rPr>
        <w:t>-Kennedy M</w:t>
      </w:r>
      <w:r w:rsidR="00D71924" w:rsidRPr="4BC985A0">
        <w:rPr>
          <w:rFonts w:asciiTheme="minorHAnsi" w:hAnsiTheme="minorHAnsi" w:cstheme="minorBidi"/>
        </w:rPr>
        <w:t>.</w:t>
      </w:r>
      <w:r w:rsidRPr="004A4F69">
        <w:rPr>
          <w:rFonts w:asciiTheme="minorHAnsi" w:hAnsiTheme="minorHAnsi" w:cstheme="minorBidi"/>
        </w:rPr>
        <w:t>, Taggart L</w:t>
      </w:r>
      <w:r w:rsidR="00D71924" w:rsidRPr="4BC985A0">
        <w:rPr>
          <w:rFonts w:asciiTheme="minorHAnsi" w:hAnsiTheme="minorHAnsi" w:cstheme="minorBidi"/>
        </w:rPr>
        <w:t>.</w:t>
      </w:r>
      <w:r w:rsidRPr="004A4F69">
        <w:rPr>
          <w:rFonts w:asciiTheme="minorHAnsi" w:hAnsiTheme="minorHAnsi" w:cstheme="minorBidi"/>
        </w:rPr>
        <w:t xml:space="preserve"> &amp; </w:t>
      </w:r>
      <w:proofErr w:type="spellStart"/>
      <w:r w:rsidRPr="004A4F69">
        <w:rPr>
          <w:rFonts w:asciiTheme="minorHAnsi" w:hAnsiTheme="minorHAnsi" w:cstheme="minorBidi"/>
        </w:rPr>
        <w:t>Mcilfatrick</w:t>
      </w:r>
      <w:proofErr w:type="spellEnd"/>
      <w:r w:rsidRPr="004A4F69">
        <w:rPr>
          <w:rFonts w:asciiTheme="minorHAnsi" w:hAnsiTheme="minorHAnsi" w:cstheme="minorBidi"/>
        </w:rPr>
        <w:t xml:space="preserve"> S</w:t>
      </w:r>
      <w:r w:rsidR="00D71924" w:rsidRPr="4BC985A0">
        <w:rPr>
          <w:rFonts w:asciiTheme="minorHAnsi" w:hAnsiTheme="minorHAnsi" w:cstheme="minorBidi"/>
        </w:rPr>
        <w:t>.</w:t>
      </w:r>
      <w:r w:rsidRPr="004A4F69">
        <w:rPr>
          <w:rFonts w:asciiTheme="minorHAnsi" w:hAnsiTheme="minorHAnsi" w:cstheme="minorBidi"/>
        </w:rPr>
        <w:t xml:space="preserve"> (2011). Breast cancer knowledge among women with intellectual disabilities and their experiences of receiving breast mammography. Journal of Advanced Nursing</w:t>
      </w:r>
      <w:r w:rsidR="008967C6" w:rsidRPr="4BC985A0">
        <w:rPr>
          <w:rFonts w:asciiTheme="minorHAnsi" w:hAnsiTheme="minorHAnsi" w:cstheme="minorBidi"/>
        </w:rPr>
        <w:t>;</w:t>
      </w:r>
      <w:r w:rsidR="00A75DEC" w:rsidRPr="4BC985A0">
        <w:rPr>
          <w:rFonts w:asciiTheme="minorHAnsi" w:hAnsiTheme="minorHAnsi" w:cstheme="minorBidi"/>
        </w:rPr>
        <w:t xml:space="preserve"> </w:t>
      </w:r>
      <w:r w:rsidRPr="004A4F69">
        <w:rPr>
          <w:rFonts w:asciiTheme="minorHAnsi" w:hAnsiTheme="minorHAnsi" w:cstheme="minorBidi"/>
        </w:rPr>
        <w:t>67(6), 1294–1304.</w:t>
      </w:r>
    </w:p>
    <w:p w14:paraId="783FDC85" w14:textId="77777777" w:rsidR="00AE0007" w:rsidRPr="004A4F69" w:rsidRDefault="00AE0007" w:rsidP="00CD7ACD">
      <w:pPr>
        <w:rPr>
          <w:rFonts w:asciiTheme="minorHAnsi" w:hAnsiTheme="minorHAnsi"/>
          <w:iCs/>
        </w:rPr>
      </w:pPr>
    </w:p>
    <w:p w14:paraId="204A093B" w14:textId="04033180" w:rsidR="001E4719" w:rsidRDefault="00D71924" w:rsidP="00AE0007">
      <w:pPr>
        <w:rPr>
          <w:rFonts w:asciiTheme="minorHAnsi" w:hAnsiTheme="minorHAnsi" w:cstheme="minorBidi"/>
        </w:rPr>
      </w:pPr>
      <w:r w:rsidRPr="56E29F5C">
        <w:rPr>
          <w:rFonts w:asciiTheme="minorHAnsi" w:hAnsiTheme="minorHAnsi" w:cstheme="minorBidi"/>
        </w:rPr>
        <w:t>Turner, S., Giraud-Saunders A. &amp; Marriott A. (2013).</w:t>
      </w:r>
      <w:r w:rsidR="00AE0007" w:rsidRPr="004A4F69">
        <w:rPr>
          <w:rFonts w:asciiTheme="minorHAnsi" w:hAnsiTheme="minorHAnsi" w:cstheme="minorBidi"/>
        </w:rPr>
        <w:t xml:space="preserve"> Improving the uptake of screening services by people with learning disabilities across the South West Peninsula: a strategy and t</w:t>
      </w:r>
      <w:r w:rsidRPr="56E29F5C">
        <w:rPr>
          <w:rFonts w:asciiTheme="minorHAnsi" w:hAnsiTheme="minorHAnsi" w:cstheme="minorBidi"/>
        </w:rPr>
        <w:t xml:space="preserve">oolkit. Retrieved from </w:t>
      </w:r>
      <w:bookmarkStart w:id="0" w:name="_GoBack"/>
      <w:bookmarkEnd w:id="0"/>
      <w:r w:rsidR="007D2CE7">
        <w:fldChar w:fldCharType="begin"/>
      </w:r>
      <w:r w:rsidR="007D2CE7">
        <w:instrText xml:space="preserve"> HYPERLINK "http://www.ndti.org.uk/uploads/files/Screening_Services_Strategy_Toolkit_final.pdf" </w:instrText>
      </w:r>
      <w:r w:rsidR="007D2CE7">
        <w:fldChar w:fldCharType="separate"/>
      </w:r>
      <w:r w:rsidR="001E4719" w:rsidRPr="003A12CB">
        <w:rPr>
          <w:rStyle w:val="Hyperlink"/>
          <w:rFonts w:asciiTheme="minorHAnsi" w:hAnsiTheme="minorHAnsi" w:cstheme="minorBidi"/>
        </w:rPr>
        <w:t>www.ndti.org.uk/uploads/files/Screening_Services_Strategy_Toolkit_final.pdf</w:t>
      </w:r>
      <w:r w:rsidR="007D2CE7">
        <w:rPr>
          <w:rStyle w:val="Hyperlink"/>
          <w:rFonts w:asciiTheme="minorHAnsi" w:hAnsiTheme="minorHAnsi" w:cstheme="minorBidi"/>
        </w:rPr>
        <w:fldChar w:fldCharType="end"/>
      </w:r>
    </w:p>
    <w:p w14:paraId="3C83AE48" w14:textId="77777777" w:rsidR="000512A3" w:rsidRPr="004A4F69" w:rsidRDefault="000512A3" w:rsidP="00CD7ACD">
      <w:pPr>
        <w:rPr>
          <w:rFonts w:asciiTheme="minorHAnsi" w:hAnsiTheme="minorHAnsi"/>
          <w:lang w:val="en-GB"/>
        </w:rPr>
      </w:pPr>
    </w:p>
    <w:p w14:paraId="23AFE8D5" w14:textId="77777777" w:rsidR="00267F7B" w:rsidRPr="004A4F69" w:rsidRDefault="00267F7B" w:rsidP="00686676">
      <w:pPr>
        <w:rPr>
          <w:rFonts w:asciiTheme="minorHAnsi" w:eastAsia="Cambria" w:hAnsiTheme="minorHAnsi" w:cs="Cambria"/>
          <w:i/>
          <w:iCs/>
        </w:rPr>
      </w:pPr>
    </w:p>
    <w:p w14:paraId="5FEBFE90" w14:textId="39F01F3A" w:rsidR="0035054B" w:rsidRPr="004B6781" w:rsidRDefault="00B83D61" w:rsidP="008F1DB6">
      <w:pPr>
        <w:outlineLvl w:val="0"/>
        <w:rPr>
          <w:rFonts w:asciiTheme="minorHAnsi" w:hAnsiTheme="minorHAnsi"/>
          <w:lang w:val="en-GB"/>
        </w:rPr>
      </w:pPr>
      <w:r w:rsidRPr="004B6781">
        <w:rPr>
          <w:rFonts w:asciiTheme="minorHAnsi" w:hAnsiTheme="minorHAnsi"/>
          <w:highlight w:val="yellow"/>
          <w:lang w:val="en-GB"/>
        </w:rPr>
        <w:t>Insert Box 3 here</w:t>
      </w:r>
    </w:p>
    <w:p w14:paraId="1DFE947E" w14:textId="77777777" w:rsidR="00734AE3" w:rsidRPr="004A4F69" w:rsidRDefault="00734AE3" w:rsidP="00686676">
      <w:pPr>
        <w:rPr>
          <w:rFonts w:asciiTheme="minorHAnsi" w:hAnsiTheme="minorHAnsi"/>
          <w:b/>
          <w:lang w:val="en-GB"/>
        </w:rPr>
      </w:pPr>
    </w:p>
    <w:p w14:paraId="20FE300B" w14:textId="1E2D2478" w:rsidR="00686676" w:rsidRPr="004A4F69" w:rsidRDefault="00686676" w:rsidP="008D3AF0">
      <w:pPr>
        <w:rPr>
          <w:rFonts w:asciiTheme="minorHAnsi" w:hAnsiTheme="minorHAnsi"/>
          <w:lang w:val="en-GB"/>
        </w:rPr>
      </w:pPr>
    </w:p>
    <w:p w14:paraId="5285D409" w14:textId="205EA81F" w:rsidR="00686676" w:rsidRPr="004A4F69" w:rsidRDefault="00686676" w:rsidP="00686676">
      <w:pPr>
        <w:rPr>
          <w:rFonts w:asciiTheme="minorHAnsi" w:hAnsiTheme="minorHAnsi"/>
          <w:lang w:val="en-GB"/>
        </w:rPr>
      </w:pPr>
    </w:p>
    <w:p w14:paraId="71DDBD81" w14:textId="76A88F91" w:rsidR="009738C5" w:rsidRPr="004A4F69" w:rsidRDefault="009738C5" w:rsidP="008F1DB6">
      <w:pPr>
        <w:outlineLvl w:val="0"/>
        <w:rPr>
          <w:rFonts w:asciiTheme="minorHAnsi" w:hAnsiTheme="minorHAnsi"/>
          <w:u w:val="single"/>
          <w:lang w:val="en-GB"/>
        </w:rPr>
      </w:pPr>
      <w:r w:rsidRPr="004A4F69">
        <w:rPr>
          <w:rFonts w:asciiTheme="minorHAnsi" w:hAnsiTheme="minorHAnsi" w:cstheme="minorBidi"/>
          <w:u w:val="single"/>
          <w:lang w:val="en-GB"/>
        </w:rPr>
        <w:t>Figure 1:</w:t>
      </w:r>
      <w:r w:rsidR="00AE1F2B">
        <w:rPr>
          <w:rFonts w:asciiTheme="minorHAnsi" w:hAnsiTheme="minorHAnsi" w:cstheme="minorBidi"/>
          <w:u w:val="single"/>
          <w:lang w:val="en-GB"/>
        </w:rPr>
        <w:t xml:space="preserve"> Responsibilities for Care</w:t>
      </w:r>
    </w:p>
    <w:p w14:paraId="5F9BD4AE" w14:textId="77777777" w:rsidR="009738C5" w:rsidRPr="004A4F69" w:rsidRDefault="009738C5">
      <w:pPr>
        <w:rPr>
          <w:rFonts w:asciiTheme="minorHAnsi" w:hAnsiTheme="minorHAnsi"/>
          <w:u w:val="single"/>
          <w:lang w:val="en-GB"/>
        </w:rPr>
      </w:pPr>
    </w:p>
    <w:p w14:paraId="5BC33B0B" w14:textId="291C0E28" w:rsidR="00152B5A" w:rsidRPr="004A4F69" w:rsidRDefault="00152B5A">
      <w:pPr>
        <w:rPr>
          <w:rFonts w:asciiTheme="minorHAnsi" w:hAnsiTheme="minorHAnsi"/>
          <w:u w:val="single"/>
          <w:lang w:val="en-GB"/>
        </w:rPr>
      </w:pPr>
      <w:r w:rsidRPr="004A4F69">
        <w:rPr>
          <w:rFonts w:asciiTheme="minorHAnsi" w:hAnsiTheme="minorHAnsi"/>
          <w:noProof/>
          <w:u w:val="single"/>
        </w:rPr>
        <w:lastRenderedPageBreak/>
        <w:drawing>
          <wp:inline distT="0" distB="0" distL="0" distR="0" wp14:anchorId="220638DD" wp14:editId="3457CA8E">
            <wp:extent cx="5270500" cy="2964180"/>
            <wp:effectExtent l="25400" t="25400" r="38100" b="330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70500" cy="2964180"/>
                    </a:xfrm>
                    <a:prstGeom prst="rect">
                      <a:avLst/>
                    </a:prstGeom>
                    <a:ln>
                      <a:solidFill>
                        <a:schemeClr val="tx1"/>
                      </a:solidFill>
                    </a:ln>
                  </pic:spPr>
                </pic:pic>
              </a:graphicData>
            </a:graphic>
          </wp:inline>
        </w:drawing>
      </w:r>
    </w:p>
    <w:p w14:paraId="3C5EC283" w14:textId="024CEA40" w:rsidR="00D6212D" w:rsidRPr="004A4F69" w:rsidRDefault="00D6212D">
      <w:pPr>
        <w:rPr>
          <w:rFonts w:asciiTheme="minorHAnsi" w:hAnsiTheme="minorHAnsi"/>
          <w:u w:val="single"/>
          <w:lang w:val="en-GB"/>
        </w:rPr>
      </w:pPr>
    </w:p>
    <w:p w14:paraId="1DECA9E4" w14:textId="77777777" w:rsidR="004B37FD" w:rsidRDefault="004B37FD">
      <w:pPr>
        <w:rPr>
          <w:rFonts w:asciiTheme="minorHAnsi" w:hAnsiTheme="minorHAnsi" w:cstheme="minorBidi"/>
          <w:u w:val="single"/>
          <w:lang w:val="en-GB"/>
        </w:rPr>
      </w:pPr>
      <w:r>
        <w:rPr>
          <w:rFonts w:asciiTheme="minorHAnsi" w:hAnsiTheme="minorHAnsi" w:cstheme="minorBidi"/>
          <w:u w:val="single"/>
          <w:lang w:val="en-GB"/>
        </w:rPr>
        <w:br w:type="page"/>
      </w:r>
    </w:p>
    <w:p w14:paraId="39258456" w14:textId="11288FB6" w:rsidR="00D6212D" w:rsidRDefault="00D6212D" w:rsidP="008F1DB6">
      <w:pPr>
        <w:outlineLvl w:val="0"/>
        <w:rPr>
          <w:rFonts w:asciiTheme="minorHAnsi" w:hAnsiTheme="minorHAnsi" w:cstheme="minorBidi"/>
          <w:u w:val="single"/>
          <w:lang w:val="en-GB"/>
        </w:rPr>
      </w:pPr>
      <w:r w:rsidRPr="004A4F69">
        <w:rPr>
          <w:rFonts w:asciiTheme="minorHAnsi" w:hAnsiTheme="minorHAnsi" w:cstheme="minorBidi"/>
          <w:u w:val="single"/>
          <w:lang w:val="en-GB"/>
        </w:rPr>
        <w:lastRenderedPageBreak/>
        <w:t>Figure 2</w:t>
      </w:r>
      <w:r w:rsidR="00AE2373">
        <w:rPr>
          <w:rFonts w:asciiTheme="minorHAnsi" w:hAnsiTheme="minorHAnsi" w:cstheme="minorBidi"/>
          <w:u w:val="single"/>
          <w:lang w:val="en-GB"/>
        </w:rPr>
        <w:t>: Annual health checks:</w:t>
      </w:r>
    </w:p>
    <w:p w14:paraId="6B1148F3" w14:textId="77777777" w:rsidR="00AE2373" w:rsidRPr="004A4F69" w:rsidRDefault="00AE2373">
      <w:pPr>
        <w:rPr>
          <w:rFonts w:asciiTheme="minorHAnsi" w:hAnsiTheme="minorHAnsi"/>
          <w:u w:val="single"/>
          <w:lang w:val="en-GB"/>
        </w:rPr>
      </w:pPr>
    </w:p>
    <w:p w14:paraId="795AF63B" w14:textId="6D62CA4B" w:rsidR="00D6212D" w:rsidRPr="004A4F69" w:rsidRDefault="00D6212D">
      <w:pPr>
        <w:rPr>
          <w:rFonts w:asciiTheme="minorHAnsi" w:hAnsiTheme="minorHAnsi"/>
          <w:u w:val="single"/>
          <w:lang w:val="en-GB"/>
        </w:rPr>
      </w:pPr>
      <w:r w:rsidRPr="004A4F69">
        <w:rPr>
          <w:rFonts w:asciiTheme="minorHAnsi" w:hAnsiTheme="minorHAnsi"/>
          <w:noProof/>
        </w:rPr>
        <w:drawing>
          <wp:inline distT="0" distB="0" distL="0" distR="0" wp14:anchorId="092721F8" wp14:editId="7BDF81E2">
            <wp:extent cx="5270500" cy="3074670"/>
            <wp:effectExtent l="0" t="25400" r="0" b="749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F7F7D01" w14:textId="77777777" w:rsidR="008F2DE8" w:rsidRDefault="008F2DE8">
      <w:pPr>
        <w:rPr>
          <w:rFonts w:asciiTheme="minorHAnsi" w:hAnsiTheme="minorHAnsi" w:cstheme="minorBidi"/>
          <w:u w:val="single"/>
          <w:lang w:val="en-GB"/>
        </w:rPr>
      </w:pPr>
    </w:p>
    <w:p w14:paraId="64532E01" w14:textId="6E077A8E" w:rsidR="0001793F" w:rsidRDefault="007C79C8" w:rsidP="008F1DB6">
      <w:pPr>
        <w:outlineLvl w:val="0"/>
        <w:rPr>
          <w:rFonts w:asciiTheme="minorHAnsi" w:hAnsiTheme="minorHAnsi"/>
          <w:u w:val="single"/>
          <w:lang w:val="en-GB"/>
        </w:rPr>
      </w:pPr>
      <w:r>
        <w:rPr>
          <w:rFonts w:asciiTheme="minorHAnsi" w:hAnsiTheme="minorHAnsi" w:cstheme="minorBidi"/>
          <w:u w:val="single"/>
          <w:lang w:val="en-GB"/>
        </w:rPr>
        <w:t>Table</w:t>
      </w:r>
      <w:r w:rsidR="0001793F" w:rsidRPr="56E29F5C">
        <w:rPr>
          <w:rFonts w:asciiTheme="minorHAnsi" w:hAnsiTheme="minorHAnsi" w:cstheme="minorBidi"/>
          <w:u w:val="single"/>
          <w:lang w:val="en-GB"/>
        </w:rPr>
        <w:t xml:space="preserve"> </w:t>
      </w:r>
      <w:r>
        <w:rPr>
          <w:rFonts w:asciiTheme="minorHAnsi" w:hAnsiTheme="minorHAnsi" w:cstheme="minorBidi"/>
          <w:u w:val="single"/>
          <w:lang w:val="en-GB"/>
        </w:rPr>
        <w:t>1</w:t>
      </w:r>
      <w:r w:rsidR="0001793F" w:rsidRPr="56E29F5C">
        <w:rPr>
          <w:rFonts w:asciiTheme="minorHAnsi" w:hAnsiTheme="minorHAnsi" w:cstheme="minorBidi"/>
          <w:u w:val="single"/>
          <w:lang w:val="en-GB"/>
        </w:rPr>
        <w:t>:</w:t>
      </w:r>
      <w:r w:rsidR="00AE2373">
        <w:rPr>
          <w:rFonts w:asciiTheme="minorHAnsi" w:hAnsiTheme="minorHAnsi" w:cstheme="minorBidi"/>
          <w:u w:val="single"/>
          <w:lang w:val="en-GB"/>
        </w:rPr>
        <w:t xml:space="preserve"> Immunisation schedule for intellectual </w:t>
      </w:r>
      <w:r w:rsidR="00F82ADC">
        <w:rPr>
          <w:rFonts w:asciiTheme="minorHAnsi" w:hAnsiTheme="minorHAnsi" w:cstheme="minorBidi"/>
          <w:u w:val="single"/>
          <w:lang w:val="en-GB"/>
        </w:rPr>
        <w:t>disability</w:t>
      </w:r>
    </w:p>
    <w:p w14:paraId="3F21A3E2" w14:textId="77777777" w:rsidR="001F4A47" w:rsidRDefault="001F4A47">
      <w:pPr>
        <w:rPr>
          <w:rFonts w:asciiTheme="minorHAnsi" w:hAnsiTheme="minorHAnsi"/>
          <w:u w:val="single"/>
          <w:lang w:val="en-GB"/>
        </w:rPr>
      </w:pPr>
    </w:p>
    <w:tbl>
      <w:tblPr>
        <w:tblW w:w="6597" w:type="dxa"/>
        <w:tblInd w:w="113" w:type="dxa"/>
        <w:tblLook w:val="04A0" w:firstRow="1" w:lastRow="0" w:firstColumn="1" w:lastColumn="0" w:noHBand="0" w:noVBand="1"/>
      </w:tblPr>
      <w:tblGrid>
        <w:gridCol w:w="2760"/>
        <w:gridCol w:w="3837"/>
      </w:tblGrid>
      <w:tr w:rsidR="001F4A47" w14:paraId="7F95B5AF" w14:textId="77777777" w:rsidTr="004A4F69">
        <w:trPr>
          <w:trHeight w:val="32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0B284CF3" w14:textId="77777777" w:rsidR="001F4A47" w:rsidRDefault="001F4A47">
            <w:pPr>
              <w:rPr>
                <w:rFonts w:ascii="Calibri" w:eastAsia="Times New Roman" w:hAnsi="Calibri"/>
                <w:b/>
                <w:bCs/>
                <w:color w:val="000000"/>
              </w:rPr>
            </w:pPr>
            <w:proofErr w:type="spellStart"/>
            <w:r w:rsidRPr="004A4F69">
              <w:rPr>
                <w:rFonts w:ascii="Calibri,Times New Roman" w:eastAsia="Calibri,Times New Roman" w:hAnsi="Calibri,Times New Roman" w:cs="Calibri,Times New Roman"/>
                <w:b/>
                <w:bCs/>
                <w:color w:val="000000"/>
              </w:rPr>
              <w:t>Immunisations</w:t>
            </w:r>
            <w:proofErr w:type="spellEnd"/>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241CCA9D" w14:textId="760D8DB9" w:rsidR="001F4A47" w:rsidRDefault="001F4A47" w:rsidP="004B37FD">
            <w:pPr>
              <w:rPr>
                <w:rFonts w:ascii="Calibri" w:eastAsia="Times New Roman" w:hAnsi="Calibri"/>
                <w:b/>
                <w:bCs/>
                <w:color w:val="000000"/>
              </w:rPr>
            </w:pPr>
            <w:r w:rsidRPr="004A4F69">
              <w:rPr>
                <w:rFonts w:ascii="Calibri,Times New Roman" w:eastAsia="Calibri,Times New Roman" w:hAnsi="Calibri,Times New Roman" w:cs="Calibri,Times New Roman"/>
                <w:b/>
                <w:bCs/>
                <w:color w:val="000000"/>
              </w:rPr>
              <w:t xml:space="preserve">When </w:t>
            </w:r>
            <w:r w:rsidR="004B37FD">
              <w:rPr>
                <w:rFonts w:ascii="Calibri,Times New Roman" w:eastAsia="Calibri,Times New Roman" w:hAnsi="Calibri,Times New Roman" w:cs="Calibri,Times New Roman"/>
                <w:b/>
                <w:bCs/>
                <w:color w:val="000000"/>
              </w:rPr>
              <w:t>g</w:t>
            </w:r>
            <w:r w:rsidRPr="004A4F69">
              <w:rPr>
                <w:rFonts w:ascii="Calibri,Times New Roman" w:eastAsia="Calibri,Times New Roman" w:hAnsi="Calibri,Times New Roman" w:cs="Calibri,Times New Roman"/>
                <w:b/>
                <w:bCs/>
                <w:color w:val="000000"/>
              </w:rPr>
              <w:t>iven</w:t>
            </w:r>
          </w:p>
        </w:tc>
      </w:tr>
      <w:tr w:rsidR="001F4A47" w14:paraId="2E87A608" w14:textId="77777777" w:rsidTr="004A4F69">
        <w:trPr>
          <w:trHeight w:val="32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D67F3CF" w14:textId="77777777" w:rsidR="001F4A47" w:rsidRDefault="001F4A47">
            <w:pPr>
              <w:rPr>
                <w:rFonts w:ascii="Calibri" w:eastAsia="Times New Roman" w:hAnsi="Calibri"/>
                <w:b/>
                <w:bCs/>
                <w:color w:val="000000"/>
              </w:rPr>
            </w:pP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08012225" w14:textId="77777777" w:rsidR="001F4A47" w:rsidRDefault="001F4A47">
            <w:pPr>
              <w:rPr>
                <w:rFonts w:eastAsia="Times New Roman"/>
                <w:sz w:val="20"/>
                <w:szCs w:val="20"/>
              </w:rPr>
            </w:pPr>
          </w:p>
        </w:tc>
      </w:tr>
      <w:tr w:rsidR="001F4A47" w14:paraId="7D26A3AC" w14:textId="77777777" w:rsidTr="004A4F69">
        <w:trPr>
          <w:trHeight w:val="32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24F94A6A" w14:textId="43DCB71E" w:rsidR="001F4A47" w:rsidRDefault="001F4A47" w:rsidP="004B37FD">
            <w:pPr>
              <w:rPr>
                <w:rFonts w:ascii="Calibri" w:eastAsia="Times New Roman" w:hAnsi="Calibri"/>
                <w:color w:val="000000"/>
              </w:rPr>
            </w:pPr>
            <w:r w:rsidRPr="004A4F69">
              <w:rPr>
                <w:rFonts w:ascii="Calibri,Times New Roman" w:eastAsia="Calibri,Times New Roman" w:hAnsi="Calibri,Times New Roman" w:cs="Calibri,Times New Roman"/>
                <w:color w:val="000000"/>
              </w:rPr>
              <w:t xml:space="preserve">Childhood </w:t>
            </w:r>
            <w:proofErr w:type="spellStart"/>
            <w:r w:rsidR="004B37FD">
              <w:rPr>
                <w:rFonts w:ascii="Calibri,Times New Roman" w:eastAsia="Calibri,Times New Roman" w:hAnsi="Calibri,Times New Roman" w:cs="Calibri,Times New Roman"/>
                <w:color w:val="000000"/>
              </w:rPr>
              <w:t>i</w:t>
            </w:r>
            <w:r w:rsidRPr="004A4F69">
              <w:rPr>
                <w:rFonts w:ascii="Calibri,Times New Roman" w:eastAsia="Calibri,Times New Roman" w:hAnsi="Calibri,Times New Roman" w:cs="Calibri,Times New Roman"/>
                <w:color w:val="000000"/>
              </w:rPr>
              <w:t>mmunsations</w:t>
            </w:r>
            <w:proofErr w:type="spellEnd"/>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0AA87F41" w14:textId="77777777" w:rsidR="001F4A47" w:rsidRDefault="001F4A47">
            <w:pPr>
              <w:rPr>
                <w:rFonts w:ascii="Calibri" w:eastAsia="Times New Roman" w:hAnsi="Calibri"/>
                <w:color w:val="000000"/>
              </w:rPr>
            </w:pPr>
            <w:r w:rsidRPr="004A4F69">
              <w:rPr>
                <w:rFonts w:ascii="Calibri,Times New Roman" w:eastAsia="Calibri,Times New Roman" w:hAnsi="Calibri,Times New Roman" w:cs="Calibri,Times New Roman"/>
                <w:color w:val="000000"/>
              </w:rPr>
              <w:t>As per general population (</w:t>
            </w:r>
            <w:proofErr w:type="spellStart"/>
            <w:r w:rsidRPr="004A4F69">
              <w:rPr>
                <w:rFonts w:ascii="Calibri,Times New Roman" w:eastAsia="Calibri,Times New Roman" w:hAnsi="Calibri,Times New Roman" w:cs="Calibri,Times New Roman"/>
                <w:color w:val="000000"/>
              </w:rPr>
              <w:t>incl</w:t>
            </w:r>
            <w:proofErr w:type="spellEnd"/>
            <w:r w:rsidRPr="004A4F69">
              <w:rPr>
                <w:rFonts w:ascii="Calibri,Times New Roman" w:eastAsia="Calibri,Times New Roman" w:hAnsi="Calibri,Times New Roman" w:cs="Calibri,Times New Roman"/>
                <w:color w:val="000000"/>
              </w:rPr>
              <w:t xml:space="preserve"> HPV)</w:t>
            </w:r>
          </w:p>
        </w:tc>
      </w:tr>
      <w:tr w:rsidR="001F4A47" w14:paraId="3C9C01F7" w14:textId="77777777" w:rsidTr="004A4F69">
        <w:trPr>
          <w:trHeight w:val="32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E61ED21" w14:textId="77777777" w:rsidR="001F4A47" w:rsidRDefault="001F4A47">
            <w:pPr>
              <w:rPr>
                <w:rFonts w:ascii="Calibri" w:eastAsia="Times New Roman" w:hAnsi="Calibri"/>
                <w:color w:val="000000"/>
              </w:rPr>
            </w:pPr>
            <w:proofErr w:type="spellStart"/>
            <w:r w:rsidRPr="004A4F69">
              <w:rPr>
                <w:rFonts w:ascii="Calibri,Times New Roman" w:eastAsia="Calibri,Times New Roman" w:hAnsi="Calibri,Times New Roman" w:cs="Calibri,Times New Roman"/>
                <w:color w:val="000000"/>
              </w:rPr>
              <w:t>Tdap</w:t>
            </w:r>
            <w:proofErr w:type="spellEnd"/>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DD2D758" w14:textId="77777777" w:rsidR="001F4A47" w:rsidRDefault="001F4A47">
            <w:pPr>
              <w:rPr>
                <w:rFonts w:ascii="Calibri" w:eastAsia="Times New Roman" w:hAnsi="Calibri"/>
                <w:color w:val="000000"/>
              </w:rPr>
            </w:pPr>
            <w:r w:rsidRPr="004A4F69">
              <w:rPr>
                <w:rFonts w:ascii="Calibri,Times New Roman" w:eastAsia="Calibri,Times New Roman" w:hAnsi="Calibri,Times New Roman" w:cs="Calibri,Times New Roman"/>
                <w:color w:val="000000"/>
              </w:rPr>
              <w:t>Pregnancy</w:t>
            </w:r>
          </w:p>
        </w:tc>
      </w:tr>
      <w:tr w:rsidR="001F4A47" w14:paraId="0EFAFD5C" w14:textId="77777777" w:rsidTr="004A4F69">
        <w:trPr>
          <w:trHeight w:val="32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48044702" w14:textId="77777777" w:rsidR="001F4A47" w:rsidRDefault="001F4A47">
            <w:pPr>
              <w:rPr>
                <w:rFonts w:ascii="Calibri" w:eastAsia="Times New Roman" w:hAnsi="Calibri"/>
                <w:color w:val="000000"/>
              </w:rPr>
            </w:pPr>
            <w:r w:rsidRPr="004A4F69">
              <w:rPr>
                <w:rFonts w:ascii="Calibri,Times New Roman" w:eastAsia="Calibri,Times New Roman" w:hAnsi="Calibri,Times New Roman" w:cs="Calibri,Times New Roman"/>
                <w:color w:val="000000"/>
              </w:rPr>
              <w:t xml:space="preserve">Flu </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6724EF3E" w14:textId="77777777" w:rsidR="001F4A47" w:rsidRDefault="001F4A47">
            <w:pPr>
              <w:rPr>
                <w:rFonts w:ascii="Calibri" w:eastAsia="Times New Roman" w:hAnsi="Calibri"/>
                <w:color w:val="000000"/>
              </w:rPr>
            </w:pPr>
            <w:r w:rsidRPr="004A4F69">
              <w:rPr>
                <w:rFonts w:ascii="Calibri,Times New Roman" w:eastAsia="Calibri,Times New Roman" w:hAnsi="Calibri,Times New Roman" w:cs="Calibri,Times New Roman"/>
                <w:color w:val="000000"/>
              </w:rPr>
              <w:t>Annually</w:t>
            </w:r>
          </w:p>
        </w:tc>
      </w:tr>
      <w:tr w:rsidR="001F4A47" w14:paraId="77D4C8A3" w14:textId="77777777" w:rsidTr="004A4F69">
        <w:trPr>
          <w:trHeight w:val="32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DD6721C" w14:textId="77777777" w:rsidR="001F4A47" w:rsidRPr="004B6781" w:rsidRDefault="001F4A47">
            <w:pPr>
              <w:rPr>
                <w:rFonts w:ascii="Calibri" w:eastAsia="Times New Roman" w:hAnsi="Calibri"/>
                <w:color w:val="000000"/>
                <w:highlight w:val="yellow"/>
              </w:rPr>
            </w:pPr>
            <w:proofErr w:type="spellStart"/>
            <w:r w:rsidRPr="00E96FF7">
              <w:rPr>
                <w:rFonts w:ascii="Calibri,Times New Roman" w:eastAsia="Calibri,Times New Roman" w:hAnsi="Calibri,Times New Roman" w:cs="Calibri,Times New Roman"/>
                <w:color w:val="000000"/>
              </w:rPr>
              <w:t>Penumococcus</w:t>
            </w:r>
            <w:proofErr w:type="spellEnd"/>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6E48526" w14:textId="03096598" w:rsidR="001F4A47" w:rsidRPr="004B6781" w:rsidRDefault="001F4A47" w:rsidP="00E96FF7">
            <w:pPr>
              <w:rPr>
                <w:rFonts w:ascii="Calibri" w:eastAsia="Times New Roman" w:hAnsi="Calibri"/>
                <w:color w:val="000000"/>
                <w:highlight w:val="yellow"/>
              </w:rPr>
            </w:pPr>
            <w:r w:rsidRPr="00E96FF7">
              <w:rPr>
                <w:rFonts w:ascii="Calibri,Times New Roman" w:eastAsia="Calibri,Times New Roman" w:hAnsi="Calibri,Times New Roman" w:cs="Calibri,Times New Roman"/>
                <w:color w:val="000000"/>
              </w:rPr>
              <w:t>Consider if indicated</w:t>
            </w:r>
            <w:r w:rsidR="00E96FF7">
              <w:rPr>
                <w:rFonts w:ascii="Calibri,Times New Roman" w:eastAsia="Calibri,Times New Roman" w:hAnsi="Calibri,Times New Roman" w:cs="Calibri,Times New Roman"/>
                <w:color w:val="000000"/>
              </w:rPr>
              <w:t xml:space="preserve"> as a single dose of </w:t>
            </w:r>
            <w:r w:rsidR="00E96FF7">
              <w:rPr>
                <w:rFonts w:eastAsia="Times New Roman"/>
              </w:rPr>
              <w:t>pneumococcal polysaccharide vaccine 23 (PPV23)</w:t>
            </w:r>
          </w:p>
        </w:tc>
      </w:tr>
      <w:tr w:rsidR="001F4A47" w14:paraId="2120AC8F" w14:textId="77777777" w:rsidTr="004A4F69">
        <w:trPr>
          <w:trHeight w:val="32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3921FA25" w14:textId="77777777" w:rsidR="001F4A47" w:rsidRDefault="001F4A47">
            <w:pPr>
              <w:rPr>
                <w:rFonts w:ascii="Calibri" w:eastAsia="Times New Roman" w:hAnsi="Calibri"/>
                <w:color w:val="000000"/>
              </w:rPr>
            </w:pPr>
            <w:r w:rsidRPr="004A4F69">
              <w:rPr>
                <w:rFonts w:ascii="Calibri,Times New Roman" w:eastAsia="Calibri,Times New Roman" w:hAnsi="Calibri,Times New Roman" w:cs="Calibri,Times New Roman"/>
                <w:color w:val="000000"/>
              </w:rPr>
              <w:t>Hepatitis B</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bottom"/>
            <w:hideMark/>
          </w:tcPr>
          <w:p w14:paraId="67862AB1" w14:textId="77777777" w:rsidR="001F4A47" w:rsidRDefault="001F4A47">
            <w:pPr>
              <w:rPr>
                <w:rFonts w:ascii="Calibri" w:eastAsia="Times New Roman" w:hAnsi="Calibri"/>
                <w:color w:val="000000"/>
              </w:rPr>
            </w:pPr>
            <w:r w:rsidRPr="004A4F69">
              <w:rPr>
                <w:rFonts w:ascii="Calibri,Times New Roman" w:eastAsia="Calibri,Times New Roman" w:hAnsi="Calibri,Times New Roman" w:cs="Calibri,Times New Roman"/>
                <w:color w:val="000000"/>
              </w:rPr>
              <w:t>If in residential home</w:t>
            </w:r>
          </w:p>
        </w:tc>
      </w:tr>
      <w:tr w:rsidR="001F4A47" w14:paraId="1898127E" w14:textId="77777777" w:rsidTr="004A4F69">
        <w:trPr>
          <w:trHeight w:val="320"/>
        </w:trPr>
        <w:tc>
          <w:tcPr>
            <w:tcW w:w="2760"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bottom"/>
            <w:hideMark/>
          </w:tcPr>
          <w:p w14:paraId="7D889EC5" w14:textId="77777777" w:rsidR="001F4A47" w:rsidRDefault="001F4A47">
            <w:pPr>
              <w:rPr>
                <w:rFonts w:ascii="Calibri" w:eastAsia="Times New Roman" w:hAnsi="Calibri"/>
                <w:color w:val="000000"/>
              </w:rPr>
            </w:pPr>
            <w:r w:rsidRPr="004A4F69">
              <w:rPr>
                <w:rFonts w:ascii="Calibri,Times New Roman" w:eastAsia="Calibri,Times New Roman" w:hAnsi="Calibri,Times New Roman" w:cs="Calibri,Times New Roman"/>
                <w:color w:val="000000"/>
              </w:rPr>
              <w:t>Shingles</w:t>
            </w:r>
          </w:p>
        </w:tc>
        <w:tc>
          <w:tcPr>
            <w:tcW w:w="3837"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bottom"/>
            <w:hideMark/>
          </w:tcPr>
          <w:p w14:paraId="7D3FEDF0" w14:textId="77777777" w:rsidR="001F4A47" w:rsidRDefault="001F4A47">
            <w:pPr>
              <w:rPr>
                <w:rFonts w:ascii="Calibri" w:eastAsia="Times New Roman" w:hAnsi="Calibri"/>
                <w:color w:val="000000"/>
              </w:rPr>
            </w:pPr>
            <w:r w:rsidRPr="004A4F69">
              <w:rPr>
                <w:rFonts w:ascii="Calibri,Times New Roman" w:eastAsia="Calibri,Times New Roman" w:hAnsi="Calibri,Times New Roman" w:cs="Calibri,Times New Roman"/>
                <w:color w:val="000000"/>
              </w:rPr>
              <w:t>As per general population (aged 70-79)</w:t>
            </w:r>
          </w:p>
        </w:tc>
      </w:tr>
    </w:tbl>
    <w:p w14:paraId="14B7DFA7" w14:textId="79F5A6AA" w:rsidR="00EE4FC7" w:rsidRDefault="00EE4FC7" w:rsidP="000B1ED7">
      <w:pPr>
        <w:rPr>
          <w:rFonts w:asciiTheme="minorHAnsi" w:hAnsiTheme="minorHAnsi"/>
        </w:rPr>
      </w:pPr>
    </w:p>
    <w:p w14:paraId="2FF6970B" w14:textId="77777777" w:rsidR="00BE5AB7" w:rsidRDefault="00BE5AB7" w:rsidP="000B1ED7">
      <w:pPr>
        <w:rPr>
          <w:rFonts w:asciiTheme="minorHAnsi" w:hAnsiTheme="minorHAnsi"/>
        </w:rPr>
      </w:pPr>
    </w:p>
    <w:p w14:paraId="367930D3" w14:textId="57979E25" w:rsidR="00BE5AB7" w:rsidRDefault="00FD27B8" w:rsidP="00EB2E3E">
      <w:pPr>
        <w:tabs>
          <w:tab w:val="left" w:pos="6497"/>
        </w:tabs>
        <w:rPr>
          <w:rFonts w:asciiTheme="minorHAnsi" w:hAnsiTheme="minorHAnsi"/>
        </w:rPr>
      </w:pPr>
      <w:r>
        <w:rPr>
          <w:rFonts w:asciiTheme="minorHAnsi" w:hAnsiTheme="minorHAnsi"/>
        </w:rPr>
        <w:tab/>
      </w:r>
    </w:p>
    <w:p w14:paraId="6E9AE581" w14:textId="77777777" w:rsidR="00FD27B8" w:rsidRDefault="00FD27B8" w:rsidP="00EB2E3E">
      <w:pPr>
        <w:tabs>
          <w:tab w:val="left" w:pos="6497"/>
        </w:tabs>
        <w:rPr>
          <w:rFonts w:asciiTheme="minorHAnsi" w:hAnsiTheme="minorHAnsi"/>
        </w:rPr>
      </w:pPr>
    </w:p>
    <w:p w14:paraId="6312EEF7" w14:textId="77777777" w:rsidR="00AD1116" w:rsidRDefault="00AD1116" w:rsidP="00EB2E3E">
      <w:pPr>
        <w:tabs>
          <w:tab w:val="left" w:pos="6497"/>
        </w:tabs>
        <w:rPr>
          <w:rFonts w:asciiTheme="minorHAnsi" w:hAnsiTheme="minorHAnsi"/>
        </w:rPr>
      </w:pPr>
    </w:p>
    <w:p w14:paraId="12A8ADC1" w14:textId="77777777" w:rsidR="00AD1116" w:rsidRDefault="00AD1116" w:rsidP="00EB2E3E">
      <w:pPr>
        <w:tabs>
          <w:tab w:val="left" w:pos="6497"/>
        </w:tabs>
        <w:rPr>
          <w:rFonts w:asciiTheme="minorHAnsi" w:hAnsiTheme="minorHAnsi"/>
        </w:rPr>
      </w:pPr>
    </w:p>
    <w:p w14:paraId="665E8A18" w14:textId="77777777" w:rsidR="00AD1116" w:rsidRDefault="00AD1116" w:rsidP="00EB2E3E">
      <w:pPr>
        <w:tabs>
          <w:tab w:val="left" w:pos="6497"/>
        </w:tabs>
        <w:rPr>
          <w:rFonts w:asciiTheme="minorHAnsi" w:hAnsiTheme="minorHAnsi"/>
        </w:rPr>
      </w:pPr>
    </w:p>
    <w:p w14:paraId="63E62C10" w14:textId="77777777" w:rsidR="00AD1116" w:rsidRDefault="00AD1116" w:rsidP="00EB2E3E">
      <w:pPr>
        <w:tabs>
          <w:tab w:val="left" w:pos="6497"/>
        </w:tabs>
        <w:rPr>
          <w:rFonts w:asciiTheme="minorHAnsi" w:hAnsiTheme="minorHAnsi"/>
        </w:rPr>
      </w:pPr>
    </w:p>
    <w:p w14:paraId="76BFB5B6" w14:textId="77777777" w:rsidR="00AD1116" w:rsidRDefault="00AD1116" w:rsidP="00EB2E3E">
      <w:pPr>
        <w:tabs>
          <w:tab w:val="left" w:pos="6497"/>
        </w:tabs>
        <w:rPr>
          <w:rFonts w:asciiTheme="minorHAnsi" w:hAnsiTheme="minorHAnsi"/>
        </w:rPr>
      </w:pPr>
    </w:p>
    <w:p w14:paraId="5DE5892A" w14:textId="08438D3F" w:rsidR="00AD1116" w:rsidRDefault="00FD27B8" w:rsidP="00EB2E3E">
      <w:pPr>
        <w:tabs>
          <w:tab w:val="left" w:pos="6497"/>
        </w:tabs>
        <w:rPr>
          <w:rFonts w:asciiTheme="minorHAnsi" w:hAnsiTheme="minorHAnsi"/>
        </w:rPr>
      </w:pPr>
      <w:r>
        <w:rPr>
          <w:rFonts w:asciiTheme="minorHAnsi" w:hAnsiTheme="minorHAnsi"/>
        </w:rPr>
        <w:t xml:space="preserve">Box </w:t>
      </w:r>
      <w:r w:rsidR="00532491">
        <w:rPr>
          <w:rFonts w:asciiTheme="minorHAnsi" w:hAnsiTheme="minorHAnsi"/>
        </w:rPr>
        <w:t>1</w:t>
      </w:r>
      <w:r>
        <w:rPr>
          <w:rFonts w:asciiTheme="minorHAnsi" w:hAnsiTheme="minorHAnsi"/>
        </w:rPr>
        <w:t>: Perez’</w:t>
      </w:r>
      <w:r w:rsidR="00AD1116">
        <w:rPr>
          <w:rFonts w:asciiTheme="minorHAnsi" w:hAnsiTheme="minorHAnsi"/>
        </w:rPr>
        <w:t>s top tips for effective consultations with people with intellectual disabilities</w:t>
      </w:r>
    </w:p>
    <w:p w14:paraId="46CC2D94" w14:textId="7A959AC0" w:rsidR="00AD1116" w:rsidRDefault="004731D8" w:rsidP="00EB2E3E">
      <w:pPr>
        <w:tabs>
          <w:tab w:val="left" w:pos="6497"/>
        </w:tabs>
        <w:rPr>
          <w:rFonts w:asciiTheme="minorHAnsi" w:hAnsiTheme="minorHAnsi"/>
        </w:rPr>
      </w:pPr>
      <w:r>
        <w:rPr>
          <w:rFonts w:asciiTheme="minorHAnsi" w:hAnsiTheme="minorHAnsi"/>
          <w:noProof/>
        </w:rPr>
        <w:lastRenderedPageBreak/>
        <mc:AlternateContent>
          <mc:Choice Requires="wps">
            <w:drawing>
              <wp:anchor distT="0" distB="0" distL="114300" distR="114300" simplePos="0" relativeHeight="251661312" behindDoc="0" locked="0" layoutInCell="1" allowOverlap="1" wp14:anchorId="552916E2" wp14:editId="1AECBC96">
                <wp:simplePos x="0" y="0"/>
                <wp:positionH relativeFrom="column">
                  <wp:posOffset>-59055</wp:posOffset>
                </wp:positionH>
                <wp:positionV relativeFrom="paragraph">
                  <wp:posOffset>216535</wp:posOffset>
                </wp:positionV>
                <wp:extent cx="5486400" cy="354266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354266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wps:spPr>
                      <wps:style>
                        <a:lnRef idx="0">
                          <a:schemeClr val="accent1"/>
                        </a:lnRef>
                        <a:fillRef idx="0">
                          <a:schemeClr val="accent1"/>
                        </a:fillRef>
                        <a:effectRef idx="0">
                          <a:schemeClr val="accent1"/>
                        </a:effectRef>
                        <a:fontRef idx="minor">
                          <a:schemeClr val="dk1"/>
                        </a:fontRef>
                      </wps:style>
                      <wps:txbx>
                        <w:txbxContent>
                          <w:p w14:paraId="0203EF75"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1:</w:t>
                            </w:r>
                            <w:r w:rsidRPr="004A4F69">
                              <w:rPr>
                                <w:rFonts w:asciiTheme="minorHAnsi" w:hAnsiTheme="minorHAnsi" w:cstheme="minorBidi"/>
                                <w:lang w:val="en-GB"/>
                              </w:rPr>
                              <w:t xml:space="preserve"> Offer the first appointment to someone who has intellectual disabilities.</w:t>
                            </w:r>
                          </w:p>
                          <w:p w14:paraId="6C0619EB"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 xml:space="preserve">Tip 2: </w:t>
                            </w:r>
                            <w:r w:rsidRPr="004A4F69">
                              <w:rPr>
                                <w:rFonts w:asciiTheme="minorHAnsi" w:hAnsiTheme="minorHAnsi" w:cstheme="minorBidi"/>
                                <w:lang w:val="en-GB"/>
                              </w:rPr>
                              <w:t>Offer double consultation time.</w:t>
                            </w:r>
                          </w:p>
                          <w:p w14:paraId="411D31FA"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3:</w:t>
                            </w:r>
                            <w:r w:rsidRPr="004A4F69">
                              <w:rPr>
                                <w:rFonts w:asciiTheme="minorHAnsi" w:hAnsiTheme="minorHAnsi" w:cstheme="minorBidi"/>
                                <w:lang w:val="en-GB"/>
                              </w:rPr>
                              <w:t xml:space="preserve"> Speak to the person with intellectual disabilities first, and only then check out with the carer if something is not clear. Be sensitive to the person's feelings and be encouraging.</w:t>
                            </w:r>
                          </w:p>
                          <w:p w14:paraId="18131A11"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4:</w:t>
                            </w:r>
                            <w:r w:rsidRPr="004A4F69">
                              <w:rPr>
                                <w:rFonts w:asciiTheme="minorHAnsi" w:hAnsiTheme="minorHAnsi" w:cstheme="minorBidi"/>
                                <w:lang w:val="en-GB"/>
                              </w:rPr>
                              <w:t xml:space="preserve"> Try asking open questions or changing the question round to check out if you still get the same response.</w:t>
                            </w:r>
                          </w:p>
                          <w:p w14:paraId="2FDBB446"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5:</w:t>
                            </w:r>
                            <w:r w:rsidRPr="004A4F69">
                              <w:rPr>
                                <w:rFonts w:asciiTheme="minorHAnsi" w:hAnsiTheme="minorHAnsi" w:cstheme="minorBidi"/>
                                <w:lang w:val="en-GB"/>
                              </w:rPr>
                              <w:t xml:space="preserve"> Explain the process of the consultation before you start.</w:t>
                            </w:r>
                          </w:p>
                          <w:p w14:paraId="1A9FC0D1"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6:</w:t>
                            </w:r>
                            <w:r w:rsidRPr="004A4F69">
                              <w:rPr>
                                <w:rFonts w:asciiTheme="minorHAnsi" w:hAnsiTheme="minorHAnsi" w:cstheme="minorBidi"/>
                                <w:lang w:val="en-GB"/>
                              </w:rPr>
                              <w:t xml:space="preserve"> Use language that the person understands at a simple level, or use a communication aid, i.e. pictures or symbols.</w:t>
                            </w:r>
                          </w:p>
                          <w:p w14:paraId="7DB4CE2A"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7:</w:t>
                            </w:r>
                            <w:r w:rsidRPr="004A4F69">
                              <w:rPr>
                                <w:rFonts w:asciiTheme="minorHAnsi" w:hAnsiTheme="minorHAnsi" w:cstheme="minorBidi"/>
                                <w:lang w:val="en-GB"/>
                              </w:rPr>
                              <w:t xml:space="preserve"> Sometimes it may be useful to get information from carers as well.</w:t>
                            </w:r>
                          </w:p>
                          <w:p w14:paraId="1C5622F6"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8:</w:t>
                            </w:r>
                            <w:r w:rsidRPr="004A4F69">
                              <w:rPr>
                                <w:rFonts w:asciiTheme="minorHAnsi" w:hAnsiTheme="minorHAnsi" w:cstheme="minorBidi"/>
                                <w:lang w:val="en-GB"/>
                              </w:rPr>
                              <w:t xml:space="preserve"> Always check out that the individual has understood by asking them to explain to you in their own words.</w:t>
                            </w:r>
                          </w:p>
                          <w:p w14:paraId="2F87FB07"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9:</w:t>
                            </w:r>
                            <w:r w:rsidRPr="004A4F69">
                              <w:rPr>
                                <w:rFonts w:asciiTheme="minorHAnsi" w:hAnsiTheme="minorHAnsi" w:cstheme="minorBidi"/>
                                <w:lang w:val="en-GB"/>
                              </w:rPr>
                              <w:t xml:space="preserve"> When you are talking about time, use events that the person might understand- for example rather than </w:t>
                            </w:r>
                            <w:r w:rsidRPr="004A4F69">
                              <w:rPr>
                                <w:rFonts w:asciiTheme="minorHAnsi" w:hAnsiTheme="minorHAnsi" w:cstheme="minorBidi"/>
                                <w:i/>
                                <w:iCs/>
                                <w:lang w:val="en-GB"/>
                              </w:rPr>
                              <w:t>in the morning</w:t>
                            </w:r>
                            <w:r w:rsidRPr="004A4F69">
                              <w:rPr>
                                <w:rFonts w:asciiTheme="minorHAnsi" w:hAnsiTheme="minorHAnsi" w:cstheme="minorBidi"/>
                                <w:lang w:val="en-GB"/>
                              </w:rPr>
                              <w:t xml:space="preserve">, one may use </w:t>
                            </w:r>
                            <w:r w:rsidRPr="004A4F69">
                              <w:rPr>
                                <w:rFonts w:asciiTheme="minorHAnsi" w:hAnsiTheme="minorHAnsi" w:cstheme="minorBidi"/>
                                <w:i/>
                                <w:iCs/>
                                <w:lang w:val="en-GB"/>
                              </w:rPr>
                              <w:t>before breakfast</w:t>
                            </w:r>
                            <w:r w:rsidRPr="004A4F69">
                              <w:rPr>
                                <w:rFonts w:asciiTheme="minorHAnsi" w:hAnsiTheme="minorHAnsi" w:cstheme="minorBidi"/>
                                <w:lang w:val="en-GB"/>
                              </w:rPr>
                              <w:t>.</w:t>
                            </w:r>
                          </w:p>
                          <w:p w14:paraId="0EB61636"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10</w:t>
                            </w:r>
                            <w:r w:rsidRPr="004A4F69">
                              <w:rPr>
                                <w:rFonts w:asciiTheme="minorHAnsi" w:hAnsiTheme="minorHAnsi" w:cstheme="minorBidi"/>
                                <w:lang w:val="en-GB"/>
                              </w:rPr>
                              <w:t>: Do not assume that the person will understand the connection between the illness and something they have done or something that has happened to them.</w:t>
                            </w:r>
                          </w:p>
                          <w:p w14:paraId="05E51AF6" w14:textId="77777777" w:rsidR="004731D8" w:rsidRDefault="004731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916E2" id="Text_x0020_Box_x0020_6" o:spid="_x0000_s1027" type="#_x0000_t202" style="position:absolute;margin-left:-4.65pt;margin-top:17.05pt;width:6in;height:27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" fillcolor="#f6f8fb [180]" stroked="f">
                <v:fill color2="#cad9eb [980]" colors="0 #f6f9fc;48497f #b0c6e1;54395f #b0c6e1;1 #cad9eb" focus="100%" type="gradient"/>
                <v:textbox>
                  <w:txbxContent>
                    <w:p w14:paraId="0203EF75"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1:</w:t>
                      </w:r>
                      <w:r w:rsidRPr="004A4F69">
                        <w:rPr>
                          <w:rFonts w:asciiTheme="minorHAnsi" w:hAnsiTheme="minorHAnsi" w:cstheme="minorBidi"/>
                          <w:lang w:val="en-GB"/>
                        </w:rPr>
                        <w:t xml:space="preserve"> Offer the first appointment to someone who has intellectual disabilities.</w:t>
                      </w:r>
                    </w:p>
                    <w:p w14:paraId="6C0619EB"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 xml:space="preserve">Tip 2: </w:t>
                      </w:r>
                      <w:r w:rsidRPr="004A4F69">
                        <w:rPr>
                          <w:rFonts w:asciiTheme="minorHAnsi" w:hAnsiTheme="minorHAnsi" w:cstheme="minorBidi"/>
                          <w:lang w:val="en-GB"/>
                        </w:rPr>
                        <w:t>Offer double consultation time.</w:t>
                      </w:r>
                    </w:p>
                    <w:p w14:paraId="411D31FA"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3:</w:t>
                      </w:r>
                      <w:r w:rsidRPr="004A4F69">
                        <w:rPr>
                          <w:rFonts w:asciiTheme="minorHAnsi" w:hAnsiTheme="minorHAnsi" w:cstheme="minorBidi"/>
                          <w:lang w:val="en-GB"/>
                        </w:rPr>
                        <w:t xml:space="preserve"> Speak to the person with intellectual disabilities first, and only then check out with the carer if something is not clear. Be sensitive to the person's feelings and be encouraging.</w:t>
                      </w:r>
                    </w:p>
                    <w:p w14:paraId="18131A11"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4:</w:t>
                      </w:r>
                      <w:r w:rsidRPr="004A4F69">
                        <w:rPr>
                          <w:rFonts w:asciiTheme="minorHAnsi" w:hAnsiTheme="minorHAnsi" w:cstheme="minorBidi"/>
                          <w:lang w:val="en-GB"/>
                        </w:rPr>
                        <w:t xml:space="preserve"> Try asking open questions or changing the question round to check out if you still get the same response.</w:t>
                      </w:r>
                    </w:p>
                    <w:p w14:paraId="2FDBB446"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5:</w:t>
                      </w:r>
                      <w:r w:rsidRPr="004A4F69">
                        <w:rPr>
                          <w:rFonts w:asciiTheme="minorHAnsi" w:hAnsiTheme="minorHAnsi" w:cstheme="minorBidi"/>
                          <w:lang w:val="en-GB"/>
                        </w:rPr>
                        <w:t xml:space="preserve"> Explain the process of the consultation before you start.</w:t>
                      </w:r>
                    </w:p>
                    <w:p w14:paraId="1A9FC0D1"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6:</w:t>
                      </w:r>
                      <w:r w:rsidRPr="004A4F69">
                        <w:rPr>
                          <w:rFonts w:asciiTheme="minorHAnsi" w:hAnsiTheme="minorHAnsi" w:cstheme="minorBidi"/>
                          <w:lang w:val="en-GB"/>
                        </w:rPr>
                        <w:t xml:space="preserve"> Use language that the person understands at a simple level, or use a communication aid, i.e. pictures or symbols.</w:t>
                      </w:r>
                    </w:p>
                    <w:p w14:paraId="7DB4CE2A"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7:</w:t>
                      </w:r>
                      <w:r w:rsidRPr="004A4F69">
                        <w:rPr>
                          <w:rFonts w:asciiTheme="minorHAnsi" w:hAnsiTheme="minorHAnsi" w:cstheme="minorBidi"/>
                          <w:lang w:val="en-GB"/>
                        </w:rPr>
                        <w:t xml:space="preserve"> Sometimes it may be useful to get information from carers as well.</w:t>
                      </w:r>
                    </w:p>
                    <w:p w14:paraId="1C5622F6"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8:</w:t>
                      </w:r>
                      <w:r w:rsidRPr="004A4F69">
                        <w:rPr>
                          <w:rFonts w:asciiTheme="minorHAnsi" w:hAnsiTheme="minorHAnsi" w:cstheme="minorBidi"/>
                          <w:lang w:val="en-GB"/>
                        </w:rPr>
                        <w:t xml:space="preserve"> Always check out that the individual has understood by asking them to explain to you in their own words.</w:t>
                      </w:r>
                    </w:p>
                    <w:p w14:paraId="2F87FB07"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9:</w:t>
                      </w:r>
                      <w:r w:rsidRPr="004A4F69">
                        <w:rPr>
                          <w:rFonts w:asciiTheme="minorHAnsi" w:hAnsiTheme="minorHAnsi" w:cstheme="minorBidi"/>
                          <w:lang w:val="en-GB"/>
                        </w:rPr>
                        <w:t xml:space="preserve"> When you are talking about time, use events that the person might understand- for example rather than </w:t>
                      </w:r>
                      <w:r w:rsidRPr="004A4F69">
                        <w:rPr>
                          <w:rFonts w:asciiTheme="minorHAnsi" w:hAnsiTheme="minorHAnsi" w:cstheme="minorBidi"/>
                          <w:i/>
                          <w:iCs/>
                          <w:lang w:val="en-GB"/>
                        </w:rPr>
                        <w:t>in the morning</w:t>
                      </w:r>
                      <w:r w:rsidRPr="004A4F69">
                        <w:rPr>
                          <w:rFonts w:asciiTheme="minorHAnsi" w:hAnsiTheme="minorHAnsi" w:cstheme="minorBidi"/>
                          <w:lang w:val="en-GB"/>
                        </w:rPr>
                        <w:t xml:space="preserve">, one may use </w:t>
                      </w:r>
                      <w:r w:rsidRPr="004A4F69">
                        <w:rPr>
                          <w:rFonts w:asciiTheme="minorHAnsi" w:hAnsiTheme="minorHAnsi" w:cstheme="minorBidi"/>
                          <w:i/>
                          <w:iCs/>
                          <w:lang w:val="en-GB"/>
                        </w:rPr>
                        <w:t>before breakfast</w:t>
                      </w:r>
                      <w:r w:rsidRPr="004A4F69">
                        <w:rPr>
                          <w:rFonts w:asciiTheme="minorHAnsi" w:hAnsiTheme="minorHAnsi" w:cstheme="minorBidi"/>
                          <w:lang w:val="en-GB"/>
                        </w:rPr>
                        <w:t>.</w:t>
                      </w:r>
                    </w:p>
                    <w:p w14:paraId="0EB61636" w14:textId="77777777" w:rsidR="004731D8" w:rsidRPr="004A4F69" w:rsidRDefault="004731D8" w:rsidP="004731D8">
                      <w:pPr>
                        <w:rPr>
                          <w:rFonts w:asciiTheme="minorHAnsi" w:hAnsiTheme="minorHAnsi"/>
                          <w:lang w:val="en-GB"/>
                        </w:rPr>
                      </w:pPr>
                      <w:r w:rsidRPr="004A4F69">
                        <w:rPr>
                          <w:rFonts w:asciiTheme="minorHAnsi" w:hAnsiTheme="minorHAnsi" w:cstheme="minorBidi"/>
                          <w:b/>
                          <w:bCs/>
                          <w:lang w:val="en-GB"/>
                        </w:rPr>
                        <w:t>Tip 10</w:t>
                      </w:r>
                      <w:r w:rsidRPr="004A4F69">
                        <w:rPr>
                          <w:rFonts w:asciiTheme="minorHAnsi" w:hAnsiTheme="minorHAnsi" w:cstheme="minorBidi"/>
                          <w:lang w:val="en-GB"/>
                        </w:rPr>
                        <w:t>: Do not assume that the person will understand the connection between the illness and something they have done or something that has happened to them.</w:t>
                      </w:r>
                      <w:r>
                        <w:rPr>
                          <w:rStyle w:val="CommentReference"/>
                        </w:rPr>
                        <w:annotationRef/>
                      </w:r>
                    </w:p>
                    <w:p w14:paraId="05E51AF6" w14:textId="77777777" w:rsidR="004731D8" w:rsidRDefault="004731D8"/>
                  </w:txbxContent>
                </v:textbox>
                <w10:wrap type="square"/>
              </v:shape>
            </w:pict>
          </mc:Fallback>
        </mc:AlternateContent>
      </w:r>
    </w:p>
    <w:p w14:paraId="69ABBC2F" w14:textId="330CA1F3" w:rsidR="004731D8" w:rsidRDefault="004731D8" w:rsidP="00FD27B8">
      <w:pPr>
        <w:tabs>
          <w:tab w:val="left" w:pos="6497"/>
        </w:tabs>
        <w:rPr>
          <w:rFonts w:asciiTheme="minorHAnsi" w:hAnsiTheme="minorHAnsi"/>
        </w:rPr>
      </w:pPr>
    </w:p>
    <w:p w14:paraId="1B79E33F" w14:textId="21CFDBDA" w:rsidR="004731D8" w:rsidRPr="004731D8" w:rsidRDefault="004731D8" w:rsidP="00EB2E3E">
      <w:pPr>
        <w:rPr>
          <w:rFonts w:asciiTheme="minorHAnsi" w:hAnsiTheme="minorHAnsi"/>
        </w:rPr>
      </w:pPr>
    </w:p>
    <w:p w14:paraId="2A7431AE" w14:textId="0692A60D" w:rsidR="004731D8" w:rsidRPr="004731D8" w:rsidRDefault="004731D8" w:rsidP="00EB2E3E">
      <w:pPr>
        <w:rPr>
          <w:rFonts w:asciiTheme="minorHAnsi" w:hAnsiTheme="minorHAnsi"/>
        </w:rPr>
      </w:pPr>
    </w:p>
    <w:p w14:paraId="68757CAC" w14:textId="72489659" w:rsidR="004731D8" w:rsidRPr="004731D8" w:rsidRDefault="004731D8" w:rsidP="00EB2E3E">
      <w:pPr>
        <w:rPr>
          <w:rFonts w:asciiTheme="minorHAnsi" w:hAnsiTheme="minorHAnsi"/>
        </w:rPr>
      </w:pPr>
    </w:p>
    <w:p w14:paraId="7D2F49D5" w14:textId="5772D3BA" w:rsidR="004731D8" w:rsidRPr="004731D8" w:rsidRDefault="004731D8" w:rsidP="00EB2E3E">
      <w:pPr>
        <w:rPr>
          <w:rFonts w:asciiTheme="minorHAnsi" w:hAnsiTheme="minorHAnsi"/>
        </w:rPr>
      </w:pPr>
    </w:p>
    <w:p w14:paraId="21241D43" w14:textId="6661F934" w:rsidR="000E656F" w:rsidRDefault="000E656F" w:rsidP="008F1DB6">
      <w:pPr>
        <w:outlineLvl w:val="0"/>
        <w:rPr>
          <w:rFonts w:asciiTheme="minorHAnsi" w:hAnsiTheme="minorHAnsi"/>
        </w:rPr>
      </w:pPr>
      <w:r>
        <w:rPr>
          <w:rFonts w:asciiTheme="minorHAnsi" w:hAnsiTheme="minorHAnsi"/>
        </w:rPr>
        <w:t xml:space="preserve">Box 2: Assessing Capacity: CURB </w:t>
      </w:r>
    </w:p>
    <w:p w14:paraId="018363BE" w14:textId="77777777" w:rsidR="000E656F" w:rsidRDefault="000E656F" w:rsidP="000E656F">
      <w:pPr>
        <w:rPr>
          <w:rFonts w:asciiTheme="minorHAnsi" w:hAnsiTheme="minorHAnsi"/>
        </w:rPr>
      </w:pPr>
      <w:r w:rsidRPr="00BE5AB7">
        <w:rPr>
          <w:rFonts w:asciiTheme="minorHAnsi" w:hAnsiTheme="minorHAnsi"/>
          <w:noProof/>
        </w:rPr>
        <mc:AlternateContent>
          <mc:Choice Requires="wps">
            <w:drawing>
              <wp:anchor distT="0" distB="0" distL="114300" distR="114300" simplePos="0" relativeHeight="251665408" behindDoc="0" locked="0" layoutInCell="1" allowOverlap="1" wp14:anchorId="05235B03" wp14:editId="386741F8">
                <wp:simplePos x="0" y="0"/>
                <wp:positionH relativeFrom="column">
                  <wp:posOffset>-59055</wp:posOffset>
                </wp:positionH>
                <wp:positionV relativeFrom="paragraph">
                  <wp:posOffset>138430</wp:posOffset>
                </wp:positionV>
                <wp:extent cx="4572000" cy="1031240"/>
                <wp:effectExtent l="0" t="0" r="25400" b="35560"/>
                <wp:wrapSquare wrapText="bothSides"/>
                <wp:docPr id="4" name="Text Box 4"/>
                <wp:cNvGraphicFramePr/>
                <a:graphic xmlns:a="http://schemas.openxmlformats.org/drawingml/2006/main">
                  <a:graphicData uri="http://schemas.microsoft.com/office/word/2010/wordprocessingShape">
                    <wps:wsp>
                      <wps:cNvSpPr txBox="1"/>
                      <wps:spPr>
                        <a:xfrm>
                          <a:off x="0" y="0"/>
                          <a:ext cx="4572000" cy="10312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0D0F2A" w14:textId="77777777" w:rsidR="000E656F" w:rsidRPr="00EB2E3E" w:rsidRDefault="000E656F" w:rsidP="000E656F">
                            <w:pPr>
                              <w:rPr>
                                <w:rFonts w:asciiTheme="minorHAnsi" w:hAnsiTheme="minorHAnsi"/>
                                <w:color w:val="000000" w:themeColor="text1"/>
                                <w:lang w:val="en-GB"/>
                              </w:rPr>
                            </w:pPr>
                            <w:r w:rsidRPr="00EB2E3E">
                              <w:rPr>
                                <w:rFonts w:asciiTheme="minorHAnsi" w:hAnsiTheme="minorHAnsi" w:cstheme="minorBidi"/>
                                <w:color w:val="000000" w:themeColor="text1"/>
                              </w:rPr>
                              <w:t>C - Communicate. Can the person communicate their decision?</w:t>
                            </w:r>
                            <w:r w:rsidRPr="00EB2E3E">
                              <w:rPr>
                                <w:rFonts w:asciiTheme="minorHAnsi" w:hAnsiTheme="minorHAnsi"/>
                                <w:color w:val="000000" w:themeColor="text1"/>
                              </w:rPr>
                              <w:br/>
                            </w:r>
                            <w:r w:rsidRPr="00EB2E3E">
                              <w:rPr>
                                <w:rFonts w:asciiTheme="minorHAnsi" w:hAnsiTheme="minorHAnsi" w:cstheme="minorBidi"/>
                                <w:color w:val="000000" w:themeColor="text1"/>
                              </w:rPr>
                              <w:t>U - Understand. Can they understand the information you giving them? </w:t>
                            </w:r>
                            <w:r w:rsidRPr="00EB2E3E">
                              <w:rPr>
                                <w:rFonts w:asciiTheme="minorHAnsi" w:hAnsiTheme="minorHAnsi"/>
                                <w:color w:val="000000" w:themeColor="text1"/>
                              </w:rPr>
                              <w:br/>
                            </w:r>
                            <w:r w:rsidRPr="00EB2E3E">
                              <w:rPr>
                                <w:rFonts w:asciiTheme="minorHAnsi" w:hAnsiTheme="minorHAnsi" w:cstheme="minorBidi"/>
                                <w:color w:val="000000" w:themeColor="text1"/>
                              </w:rPr>
                              <w:t>R - Retain. Can they retain the information given to them?</w:t>
                            </w:r>
                            <w:r w:rsidRPr="00EB2E3E">
                              <w:rPr>
                                <w:rFonts w:asciiTheme="minorHAnsi" w:hAnsiTheme="minorHAnsi"/>
                                <w:color w:val="000000" w:themeColor="text1"/>
                              </w:rPr>
                              <w:br/>
                            </w:r>
                            <w:r w:rsidRPr="00EB2E3E">
                              <w:rPr>
                                <w:rFonts w:asciiTheme="minorHAnsi" w:hAnsiTheme="minorHAnsi" w:cstheme="minorBidi"/>
                                <w:color w:val="000000" w:themeColor="text1"/>
                              </w:rPr>
                              <w:t>B - Balance. Can they balance or use the information?</w:t>
                            </w:r>
                            <w:r w:rsidRPr="00EB2E3E">
                              <w:rPr>
                                <w:rFonts w:asciiTheme="minorHAnsi" w:hAnsiTheme="minorHAnsi" w:cstheme="minorBidi"/>
                                <w:color w:val="000000" w:themeColor="text1"/>
                                <w:lang w:val="en-GB"/>
                              </w:rPr>
                              <w:t xml:space="preserve"> </w:t>
                            </w:r>
                          </w:p>
                          <w:p w14:paraId="540B892F" w14:textId="77777777" w:rsidR="000E656F" w:rsidRPr="00EB2E3E" w:rsidRDefault="000E656F" w:rsidP="000E656F">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65pt;margin-top:10.9pt;width:5in;height:8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" filled="f" strokecolor="black [3213]">
                <v:textbox>
                  <w:txbxContent>
                    <w:p w14:paraId="140D0F2A" w14:textId="77777777" w:rsidR="000E656F" w:rsidRPr="00EB2E3E" w:rsidRDefault="000E656F" w:rsidP="000E656F">
                      <w:pPr>
                        <w:rPr>
                          <w:rFonts w:asciiTheme="minorHAnsi" w:hAnsiTheme="minorHAnsi"/>
                          <w:color w:val="000000" w:themeColor="text1"/>
                          <w:lang w:val="en-GB"/>
                        </w:rPr>
                      </w:pPr>
                      <w:r w:rsidRPr="00EB2E3E">
                        <w:rPr>
                          <w:rFonts w:asciiTheme="minorHAnsi" w:hAnsiTheme="minorHAnsi" w:cstheme="minorBidi"/>
                          <w:color w:val="000000" w:themeColor="text1"/>
                        </w:rPr>
                        <w:t>C - Communicate. Can the person communicate their decision?</w:t>
                      </w:r>
                      <w:r w:rsidRPr="00EB2E3E">
                        <w:rPr>
                          <w:rFonts w:asciiTheme="minorHAnsi" w:hAnsiTheme="minorHAnsi"/>
                          <w:color w:val="000000" w:themeColor="text1"/>
                        </w:rPr>
                        <w:br/>
                      </w:r>
                      <w:r w:rsidRPr="00EB2E3E">
                        <w:rPr>
                          <w:rFonts w:asciiTheme="minorHAnsi" w:hAnsiTheme="minorHAnsi" w:cstheme="minorBidi"/>
                          <w:color w:val="000000" w:themeColor="text1"/>
                        </w:rPr>
                        <w:t>U - Understand. Can they understand the information you giving them? </w:t>
                      </w:r>
                      <w:r w:rsidRPr="00EB2E3E">
                        <w:rPr>
                          <w:rFonts w:asciiTheme="minorHAnsi" w:hAnsiTheme="minorHAnsi"/>
                          <w:color w:val="000000" w:themeColor="text1"/>
                        </w:rPr>
                        <w:br/>
                      </w:r>
                      <w:r w:rsidRPr="00EB2E3E">
                        <w:rPr>
                          <w:rFonts w:asciiTheme="minorHAnsi" w:hAnsiTheme="minorHAnsi" w:cstheme="minorBidi"/>
                          <w:color w:val="000000" w:themeColor="text1"/>
                        </w:rPr>
                        <w:t>R - Retain. Can they retain the information given to them?</w:t>
                      </w:r>
                      <w:r w:rsidRPr="00EB2E3E">
                        <w:rPr>
                          <w:rFonts w:asciiTheme="minorHAnsi" w:hAnsiTheme="minorHAnsi"/>
                          <w:color w:val="000000" w:themeColor="text1"/>
                        </w:rPr>
                        <w:br/>
                      </w:r>
                      <w:r w:rsidRPr="00EB2E3E">
                        <w:rPr>
                          <w:rFonts w:asciiTheme="minorHAnsi" w:hAnsiTheme="minorHAnsi" w:cstheme="minorBidi"/>
                          <w:color w:val="000000" w:themeColor="text1"/>
                        </w:rPr>
                        <w:t>B - Balance. Can they balance or use the information?</w:t>
                      </w:r>
                      <w:r w:rsidRPr="00EB2E3E">
                        <w:rPr>
                          <w:rFonts w:asciiTheme="minorHAnsi" w:hAnsiTheme="minorHAnsi" w:cstheme="minorBidi"/>
                          <w:color w:val="000000" w:themeColor="text1"/>
                          <w:lang w:val="en-GB"/>
                        </w:rPr>
                        <w:t xml:space="preserve"> </w:t>
                      </w:r>
                      <w:r w:rsidRPr="00EB2E3E">
                        <w:rPr>
                          <w:rStyle w:val="CommentReference"/>
                          <w:color w:val="000000" w:themeColor="text1"/>
                        </w:rPr>
                        <w:annotationRef/>
                      </w:r>
                    </w:p>
                    <w:p w14:paraId="540B892F" w14:textId="77777777" w:rsidR="000E656F" w:rsidRPr="00EB2E3E" w:rsidRDefault="000E656F" w:rsidP="000E656F">
                      <w:pPr>
                        <w:rPr>
                          <w:color w:val="000000" w:themeColor="text1"/>
                        </w:rPr>
                      </w:pPr>
                    </w:p>
                  </w:txbxContent>
                </v:textbox>
                <w10:wrap type="square"/>
              </v:shape>
            </w:pict>
          </mc:Fallback>
        </mc:AlternateContent>
      </w:r>
    </w:p>
    <w:p w14:paraId="28961FAE" w14:textId="77777777" w:rsidR="000E656F" w:rsidRPr="00FD27B8" w:rsidRDefault="000E656F" w:rsidP="000E656F">
      <w:pPr>
        <w:rPr>
          <w:rFonts w:asciiTheme="minorHAnsi" w:hAnsiTheme="minorHAnsi"/>
        </w:rPr>
      </w:pPr>
    </w:p>
    <w:p w14:paraId="224A1DC5" w14:textId="77777777" w:rsidR="000E656F" w:rsidRPr="00AD1116" w:rsidRDefault="000E656F" w:rsidP="000E656F">
      <w:pPr>
        <w:rPr>
          <w:rFonts w:asciiTheme="minorHAnsi" w:hAnsiTheme="minorHAnsi"/>
        </w:rPr>
      </w:pPr>
    </w:p>
    <w:p w14:paraId="1064DF74" w14:textId="77777777" w:rsidR="000E656F" w:rsidRPr="00AD1116" w:rsidRDefault="000E656F" w:rsidP="000E656F">
      <w:pPr>
        <w:rPr>
          <w:rFonts w:asciiTheme="minorHAnsi" w:hAnsiTheme="minorHAnsi"/>
        </w:rPr>
      </w:pPr>
    </w:p>
    <w:p w14:paraId="08DD2EE9" w14:textId="77777777" w:rsidR="000E656F" w:rsidRPr="00AD1116" w:rsidRDefault="000E656F" w:rsidP="000E656F">
      <w:pPr>
        <w:rPr>
          <w:rFonts w:asciiTheme="minorHAnsi" w:hAnsiTheme="minorHAnsi"/>
        </w:rPr>
      </w:pPr>
    </w:p>
    <w:p w14:paraId="285D6099" w14:textId="77777777" w:rsidR="000E656F" w:rsidRPr="00AD1116" w:rsidRDefault="000E656F" w:rsidP="000E656F">
      <w:pPr>
        <w:rPr>
          <w:rFonts w:asciiTheme="minorHAnsi" w:hAnsiTheme="minorHAnsi"/>
        </w:rPr>
      </w:pPr>
    </w:p>
    <w:p w14:paraId="214F9567" w14:textId="77777777" w:rsidR="000E656F" w:rsidRPr="00AD1116" w:rsidRDefault="000E656F" w:rsidP="000E656F">
      <w:pPr>
        <w:rPr>
          <w:rFonts w:asciiTheme="minorHAnsi" w:hAnsiTheme="minorHAnsi"/>
        </w:rPr>
      </w:pPr>
    </w:p>
    <w:p w14:paraId="4E3C62CF" w14:textId="16B5C39F" w:rsidR="004731D8" w:rsidRPr="004731D8" w:rsidRDefault="004731D8" w:rsidP="00EB2E3E">
      <w:pPr>
        <w:rPr>
          <w:rFonts w:asciiTheme="minorHAnsi" w:hAnsiTheme="minorHAnsi"/>
        </w:rPr>
      </w:pPr>
    </w:p>
    <w:p w14:paraId="1C59EC20" w14:textId="66C96982" w:rsidR="004731D8" w:rsidRPr="004731D8" w:rsidRDefault="004731D8" w:rsidP="00EB2E3E">
      <w:pPr>
        <w:rPr>
          <w:rFonts w:asciiTheme="minorHAnsi" w:hAnsiTheme="minorHAnsi"/>
        </w:rPr>
      </w:pPr>
    </w:p>
    <w:p w14:paraId="47D92F8B" w14:textId="4071DB1E" w:rsidR="004731D8" w:rsidRPr="004731D8" w:rsidRDefault="004731D8" w:rsidP="00EB2E3E">
      <w:pPr>
        <w:rPr>
          <w:rFonts w:asciiTheme="minorHAnsi" w:hAnsiTheme="minorHAnsi"/>
        </w:rPr>
      </w:pPr>
    </w:p>
    <w:p w14:paraId="4668E8AD" w14:textId="73E6E3A3" w:rsidR="004731D8" w:rsidRPr="004731D8" w:rsidRDefault="004731D8" w:rsidP="00EB2E3E">
      <w:pPr>
        <w:rPr>
          <w:rFonts w:asciiTheme="minorHAnsi" w:hAnsiTheme="minorHAnsi"/>
        </w:rPr>
      </w:pPr>
    </w:p>
    <w:p w14:paraId="0CB1CE56" w14:textId="79A8D425" w:rsidR="004731D8" w:rsidRPr="004731D8" w:rsidRDefault="004731D8" w:rsidP="00EB2E3E">
      <w:pPr>
        <w:rPr>
          <w:rFonts w:asciiTheme="minorHAnsi" w:hAnsiTheme="minorHAnsi"/>
        </w:rPr>
      </w:pPr>
    </w:p>
    <w:p w14:paraId="2E8F1E22" w14:textId="77777777" w:rsidR="00AE1F2B" w:rsidRDefault="00AE1F2B">
      <w:pPr>
        <w:rPr>
          <w:rFonts w:asciiTheme="minorHAnsi" w:hAnsiTheme="minorHAnsi" w:cstheme="minorBidi"/>
          <w:bCs/>
          <w:lang w:val="en-GB"/>
        </w:rPr>
      </w:pPr>
      <w:r>
        <w:rPr>
          <w:rFonts w:asciiTheme="minorHAnsi" w:hAnsiTheme="minorHAnsi" w:cstheme="minorBidi"/>
          <w:bCs/>
          <w:lang w:val="en-GB"/>
        </w:rPr>
        <w:br w:type="page"/>
      </w:r>
    </w:p>
    <w:p w14:paraId="40E2C30C" w14:textId="21D975F6" w:rsidR="00AD1116" w:rsidRDefault="004731D8" w:rsidP="008F1DB6">
      <w:pPr>
        <w:outlineLvl w:val="0"/>
        <w:rPr>
          <w:rFonts w:asciiTheme="minorHAnsi" w:hAnsiTheme="minorHAnsi" w:cstheme="minorBidi"/>
          <w:bCs/>
          <w:lang w:val="en-GB"/>
        </w:rPr>
      </w:pPr>
      <w:r w:rsidRPr="00EB2E3E">
        <w:rPr>
          <w:rFonts w:asciiTheme="minorHAnsi" w:hAnsiTheme="minorHAnsi" w:cstheme="minorBidi"/>
          <w:bCs/>
          <w:lang w:val="en-GB"/>
        </w:rPr>
        <w:lastRenderedPageBreak/>
        <w:t>Box 3: Further Information</w:t>
      </w:r>
    </w:p>
    <w:p w14:paraId="69928F18" w14:textId="2C0DFAB1" w:rsidR="00AE1F2B" w:rsidRDefault="00AE1F2B" w:rsidP="004731D8">
      <w:pPr>
        <w:rPr>
          <w:rFonts w:asciiTheme="minorHAnsi" w:hAnsiTheme="minorHAnsi" w:cstheme="minorBidi"/>
          <w:bCs/>
          <w:lang w:val="en-GB"/>
        </w:rPr>
      </w:pPr>
      <w:r>
        <w:rPr>
          <w:rFonts w:asciiTheme="minorHAnsi" w:hAnsiTheme="minorHAnsi"/>
          <w:noProof/>
        </w:rPr>
        <mc:AlternateContent>
          <mc:Choice Requires="wps">
            <w:drawing>
              <wp:anchor distT="0" distB="0" distL="114300" distR="114300" simplePos="0" relativeHeight="251663360" behindDoc="0" locked="0" layoutInCell="1" allowOverlap="1" wp14:anchorId="7ADE6C2A" wp14:editId="0403A5F6">
                <wp:simplePos x="0" y="0"/>
                <wp:positionH relativeFrom="column">
                  <wp:posOffset>5080</wp:posOffset>
                </wp:positionH>
                <wp:positionV relativeFrom="paragraph">
                  <wp:posOffset>353060</wp:posOffset>
                </wp:positionV>
                <wp:extent cx="5713095" cy="4956810"/>
                <wp:effectExtent l="0" t="0" r="27305" b="21590"/>
                <wp:wrapSquare wrapText="bothSides"/>
                <wp:docPr id="3" name="Text Box 3"/>
                <wp:cNvGraphicFramePr/>
                <a:graphic xmlns:a="http://schemas.openxmlformats.org/drawingml/2006/main">
                  <a:graphicData uri="http://schemas.microsoft.com/office/word/2010/wordprocessingShape">
                    <wps:wsp>
                      <wps:cNvSpPr txBox="1"/>
                      <wps:spPr>
                        <a:xfrm>
                          <a:off x="0" y="0"/>
                          <a:ext cx="5713095" cy="495681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E6B3683" w14:textId="77777777" w:rsidR="00AE1F2B" w:rsidRPr="00AE1F2B" w:rsidRDefault="00AE1F2B" w:rsidP="00AE1F2B">
                            <w:pPr>
                              <w:rPr>
                                <w:rFonts w:asciiTheme="minorHAnsi" w:hAnsiTheme="minorHAnsi"/>
                                <w:lang w:val="en-GB"/>
                              </w:rPr>
                            </w:pPr>
                          </w:p>
                          <w:p w14:paraId="62170E7D" w14:textId="77777777" w:rsidR="00AE1F2B" w:rsidRPr="00AE1F2B" w:rsidRDefault="00AE1F2B" w:rsidP="00AE1F2B">
                            <w:pPr>
                              <w:rPr>
                                <w:rFonts w:asciiTheme="minorHAnsi" w:hAnsiTheme="minorHAnsi"/>
                                <w:lang w:val="en-GB"/>
                              </w:rPr>
                            </w:pPr>
                            <w:r w:rsidRPr="00AE1F2B">
                              <w:rPr>
                                <w:rFonts w:asciiTheme="minorHAnsi" w:hAnsiTheme="minorHAnsi" w:cstheme="minorBidi"/>
                                <w:lang w:val="en-GB"/>
                              </w:rPr>
                              <w:t>The RCGP website has a number of useful links for further information below:</w:t>
                            </w:r>
                          </w:p>
                          <w:p w14:paraId="2993B584" w14:textId="77777777" w:rsidR="00AE1F2B" w:rsidRPr="00AE1F2B" w:rsidRDefault="007D2CE7" w:rsidP="00AE1F2B">
                            <w:pPr>
                              <w:rPr>
                                <w:rFonts w:asciiTheme="minorHAnsi" w:hAnsiTheme="minorHAnsi" w:cstheme="minorBidi"/>
                                <w:lang w:val="en-GB"/>
                              </w:rPr>
                            </w:pPr>
                            <w:hyperlink r:id="rId29" w:history="1">
                              <w:r w:rsidR="00AE1F2B" w:rsidRPr="00EB2E3E">
                                <w:rPr>
                                  <w:rStyle w:val="Hyperlink"/>
                                  <w:rFonts w:asciiTheme="minorHAnsi" w:hAnsiTheme="minorHAnsi" w:cstheme="minorBidi"/>
                                  <w:color w:val="auto"/>
                                  <w:lang w:val="en-GB"/>
                                </w:rPr>
                                <w:t>http://www.rcgp.org.uk/training-exams/gp-curriculum-overview/online-curriculum/managing-complex-care/3-11-intellectual-disability/3-11-learning-resources.aspx</w:t>
                              </w:r>
                            </w:hyperlink>
                          </w:p>
                          <w:p w14:paraId="22A75635" w14:textId="77777777" w:rsidR="00AE1F2B" w:rsidRPr="00AE1F2B" w:rsidRDefault="00AE1F2B" w:rsidP="00AE1F2B">
                            <w:pPr>
                              <w:rPr>
                                <w:rFonts w:asciiTheme="minorHAnsi" w:hAnsiTheme="minorHAnsi"/>
                                <w:lang w:val="en-GB"/>
                              </w:rPr>
                            </w:pPr>
                          </w:p>
                          <w:p w14:paraId="08A2ED26" w14:textId="77777777" w:rsidR="00AE1F2B" w:rsidRPr="00AE1F2B" w:rsidRDefault="00AE1F2B" w:rsidP="00AE1F2B">
                            <w:pPr>
                              <w:rPr>
                                <w:rFonts w:asciiTheme="minorHAnsi" w:hAnsiTheme="minorHAnsi"/>
                                <w:lang w:val="en-GB"/>
                              </w:rPr>
                            </w:pPr>
                            <w:r w:rsidRPr="00AE1F2B">
                              <w:rPr>
                                <w:rFonts w:asciiTheme="minorHAnsi" w:hAnsiTheme="minorHAnsi" w:cstheme="minorBidi"/>
                                <w:lang w:val="en-GB"/>
                              </w:rPr>
                              <w:t xml:space="preserve">Improving Health </w:t>
                            </w:r>
                            <w:proofErr w:type="gramStart"/>
                            <w:r w:rsidRPr="00AE1F2B">
                              <w:rPr>
                                <w:rFonts w:asciiTheme="minorHAnsi" w:hAnsiTheme="minorHAnsi" w:cstheme="minorBidi"/>
                                <w:lang w:val="en-GB"/>
                              </w:rPr>
                              <w:t>And</w:t>
                            </w:r>
                            <w:proofErr w:type="gramEnd"/>
                            <w:r w:rsidRPr="00AE1F2B">
                              <w:rPr>
                                <w:rFonts w:asciiTheme="minorHAnsi" w:hAnsiTheme="minorHAnsi" w:cstheme="minorBidi"/>
                                <w:lang w:val="en-GB"/>
                              </w:rPr>
                              <w:t xml:space="preserve"> Lives (IHAL) contains a vast array of public health information regarding intellectual disability.</w:t>
                            </w:r>
                          </w:p>
                          <w:p w14:paraId="6D707FA0" w14:textId="77777777" w:rsidR="00AE1F2B" w:rsidRPr="00AE1F2B" w:rsidRDefault="007D2CE7" w:rsidP="00AE1F2B">
                            <w:pPr>
                              <w:rPr>
                                <w:rFonts w:asciiTheme="minorHAnsi" w:hAnsiTheme="minorHAnsi"/>
                                <w:lang w:val="en-GB"/>
                              </w:rPr>
                            </w:pPr>
                            <w:hyperlink r:id="rId30" w:history="1">
                              <w:r w:rsidR="00AE1F2B" w:rsidRPr="00EB2E3E">
                                <w:rPr>
                                  <w:rStyle w:val="Hyperlink"/>
                                  <w:rFonts w:asciiTheme="minorHAnsi" w:hAnsiTheme="minorHAnsi"/>
                                  <w:color w:val="auto"/>
                                  <w:lang w:val="en-GB"/>
                                </w:rPr>
                                <w:t>http://www.improvinghealthandlives.org.uk</w:t>
                              </w:r>
                            </w:hyperlink>
                          </w:p>
                          <w:p w14:paraId="0CBD96A9" w14:textId="77777777" w:rsidR="00AE1F2B" w:rsidRPr="00AE1F2B" w:rsidRDefault="00AE1F2B" w:rsidP="00AE1F2B">
                            <w:pPr>
                              <w:rPr>
                                <w:rFonts w:asciiTheme="minorHAnsi" w:hAnsiTheme="minorHAnsi"/>
                                <w:lang w:val="en-GB"/>
                              </w:rPr>
                            </w:pPr>
                          </w:p>
                          <w:p w14:paraId="6049841F" w14:textId="77777777" w:rsidR="00AE1F2B" w:rsidRPr="00AE1F2B" w:rsidRDefault="00AE1F2B" w:rsidP="00AE1F2B">
                            <w:pPr>
                              <w:rPr>
                                <w:rFonts w:asciiTheme="minorHAnsi" w:hAnsiTheme="minorHAnsi"/>
                                <w:lang w:val="en-GB"/>
                              </w:rPr>
                            </w:pPr>
                            <w:proofErr w:type="spellStart"/>
                            <w:r w:rsidRPr="00AE1F2B">
                              <w:rPr>
                                <w:rFonts w:asciiTheme="minorHAnsi" w:hAnsiTheme="minorHAnsi" w:cstheme="minorBidi"/>
                                <w:lang w:val="en-GB"/>
                              </w:rPr>
                              <w:t>Easyhealth</w:t>
                            </w:r>
                            <w:proofErr w:type="spellEnd"/>
                            <w:r w:rsidRPr="00AE1F2B">
                              <w:rPr>
                                <w:rFonts w:asciiTheme="minorHAnsi" w:hAnsiTheme="minorHAnsi" w:cstheme="minorBidi"/>
                                <w:lang w:val="en-GB"/>
                              </w:rPr>
                              <w:t xml:space="preserve"> contains easy to read information.</w:t>
                            </w:r>
                          </w:p>
                          <w:p w14:paraId="7F5E71F9" w14:textId="77777777" w:rsidR="00AE1F2B" w:rsidRPr="00AE1F2B" w:rsidRDefault="007D2CE7" w:rsidP="00AE1F2B">
                            <w:pPr>
                              <w:rPr>
                                <w:rFonts w:asciiTheme="minorHAnsi" w:hAnsiTheme="minorHAnsi" w:cstheme="minorBidi"/>
                                <w:lang w:val="en-GB"/>
                              </w:rPr>
                            </w:pPr>
                            <w:hyperlink r:id="rId31" w:history="1">
                              <w:r w:rsidR="00AE1F2B" w:rsidRPr="00EB2E3E">
                                <w:rPr>
                                  <w:rStyle w:val="Hyperlink"/>
                                  <w:rFonts w:asciiTheme="minorHAnsi" w:hAnsiTheme="minorHAnsi" w:cstheme="minorBidi"/>
                                  <w:color w:val="auto"/>
                                  <w:lang w:val="en-GB"/>
                                </w:rPr>
                                <w:t>http://www.easyhealth.org.uk</w:t>
                              </w:r>
                            </w:hyperlink>
                          </w:p>
                          <w:p w14:paraId="6547600E" w14:textId="77777777" w:rsidR="00AE1F2B" w:rsidRPr="00AE1F2B" w:rsidRDefault="00AE1F2B" w:rsidP="00AE1F2B">
                            <w:pPr>
                              <w:rPr>
                                <w:rFonts w:asciiTheme="minorHAnsi" w:hAnsiTheme="minorHAnsi"/>
                                <w:lang w:val="en-GB"/>
                              </w:rPr>
                            </w:pPr>
                          </w:p>
                          <w:p w14:paraId="7E3CEA00" w14:textId="77777777" w:rsidR="00AE1F2B" w:rsidRPr="00AE1F2B" w:rsidRDefault="00AE1F2B" w:rsidP="00AE1F2B">
                            <w:pPr>
                              <w:rPr>
                                <w:rFonts w:asciiTheme="minorHAnsi" w:hAnsiTheme="minorHAnsi"/>
                                <w:lang w:val="en-GB"/>
                              </w:rPr>
                            </w:pPr>
                            <w:r w:rsidRPr="00AE1F2B">
                              <w:rPr>
                                <w:rFonts w:asciiTheme="minorHAnsi" w:hAnsiTheme="minorHAnsi" w:cstheme="minorBidi"/>
                                <w:lang w:val="en-GB"/>
                              </w:rPr>
                              <w:t xml:space="preserve">The British Institute of Learning Disabilities (BILD) works with organisations </w:t>
                            </w:r>
                            <w:proofErr w:type="spellStart"/>
                            <w:r w:rsidRPr="00AE1F2B">
                              <w:rPr>
                                <w:rFonts w:asciiTheme="minorHAnsi" w:hAnsiTheme="minorHAnsi" w:cstheme="minorBidi"/>
                                <w:lang w:val="en-GB"/>
                              </w:rPr>
                              <w:t>andn</w:t>
                            </w:r>
                            <w:proofErr w:type="spellEnd"/>
                            <w:r w:rsidRPr="00AE1F2B">
                              <w:rPr>
                                <w:rFonts w:asciiTheme="minorHAnsi" w:hAnsiTheme="minorHAnsi" w:cstheme="minorBidi"/>
                                <w:lang w:val="en-GB"/>
                              </w:rPr>
                              <w:t xml:space="preserve"> supports people with intellectual disabilities. </w:t>
                            </w:r>
                          </w:p>
                          <w:p w14:paraId="01E9F7F1" w14:textId="77777777" w:rsidR="00AE1F2B" w:rsidRPr="00AE1F2B" w:rsidRDefault="00AE1F2B" w:rsidP="00AE1F2B">
                            <w:pPr>
                              <w:rPr>
                                <w:rFonts w:asciiTheme="minorHAnsi" w:hAnsiTheme="minorHAnsi"/>
                                <w:lang w:val="en-GB"/>
                              </w:rPr>
                            </w:pPr>
                            <w:r w:rsidRPr="00AE1F2B">
                              <w:rPr>
                                <w:rFonts w:asciiTheme="minorHAnsi" w:hAnsiTheme="minorHAnsi" w:cstheme="minorBidi"/>
                                <w:lang w:val="en-GB"/>
                              </w:rPr>
                              <w:t>http://www.bild.org.uk</w:t>
                            </w:r>
                            <w:r w:rsidRPr="00AE1F2B" w:rsidDel="0084296C">
                              <w:rPr>
                                <w:rFonts w:asciiTheme="minorHAnsi" w:hAnsiTheme="minorHAnsi" w:cstheme="minorBidi"/>
                                <w:lang w:val="en-GB"/>
                              </w:rPr>
                              <w:t xml:space="preserve"> </w:t>
                            </w:r>
                          </w:p>
                          <w:p w14:paraId="07D9886F" w14:textId="77777777" w:rsidR="00AE1F2B" w:rsidRPr="00AE1F2B" w:rsidRDefault="00AE1F2B" w:rsidP="00AE1F2B">
                            <w:pPr>
                              <w:rPr>
                                <w:rFonts w:asciiTheme="minorHAnsi" w:hAnsiTheme="minorHAnsi"/>
                                <w:lang w:val="en-GB"/>
                              </w:rPr>
                            </w:pPr>
                          </w:p>
                          <w:p w14:paraId="3F53C06D" w14:textId="77777777" w:rsidR="00AE1F2B" w:rsidRPr="00AE1F2B" w:rsidRDefault="00AE1F2B" w:rsidP="00AE1F2B">
                            <w:pPr>
                              <w:rPr>
                                <w:rFonts w:asciiTheme="minorHAnsi" w:hAnsiTheme="minorHAnsi"/>
                              </w:rPr>
                            </w:pPr>
                            <w:proofErr w:type="spellStart"/>
                            <w:r w:rsidRPr="00AE1F2B">
                              <w:rPr>
                                <w:rFonts w:asciiTheme="minorHAnsi" w:hAnsiTheme="minorHAnsi" w:cstheme="minorBidi"/>
                              </w:rPr>
                              <w:t>Mencap</w:t>
                            </w:r>
                            <w:proofErr w:type="spellEnd"/>
                            <w:r w:rsidRPr="00AE1F2B">
                              <w:rPr>
                                <w:rFonts w:asciiTheme="minorHAnsi" w:hAnsiTheme="minorHAnsi" w:cstheme="minorBidi"/>
                              </w:rPr>
                              <w:t xml:space="preserve"> is an </w:t>
                            </w:r>
                            <w:proofErr w:type="spellStart"/>
                            <w:r w:rsidRPr="00AE1F2B">
                              <w:rPr>
                                <w:rFonts w:asciiTheme="minorHAnsi" w:hAnsiTheme="minorHAnsi" w:cstheme="minorBidi"/>
                              </w:rPr>
                              <w:t>organsiation</w:t>
                            </w:r>
                            <w:proofErr w:type="spellEnd"/>
                            <w:r w:rsidRPr="00AE1F2B">
                              <w:rPr>
                                <w:rFonts w:asciiTheme="minorHAnsi" w:hAnsiTheme="minorHAnsi" w:cstheme="minorBidi"/>
                              </w:rPr>
                              <w:t xml:space="preserve"> active in advocacy of people with intellectual disabilities.</w:t>
                            </w:r>
                          </w:p>
                          <w:p w14:paraId="0B09E59E" w14:textId="4189676A" w:rsidR="00AE1F2B" w:rsidRPr="00AE1F2B" w:rsidRDefault="00AE1F2B" w:rsidP="00AE1F2B">
                            <w:pPr>
                              <w:rPr>
                                <w:rFonts w:asciiTheme="minorHAnsi" w:hAnsiTheme="minorHAnsi"/>
                              </w:rPr>
                            </w:pPr>
                            <w:r w:rsidRPr="00EB2E3E">
                              <w:rPr>
                                <w:rFonts w:asciiTheme="minorHAnsi" w:hAnsiTheme="minorHAnsi"/>
                              </w:rPr>
                              <w:t>https://www.mencap.org.uk</w:t>
                            </w:r>
                          </w:p>
                          <w:p w14:paraId="2F252AF3" w14:textId="77777777" w:rsidR="00AE1F2B" w:rsidRPr="00AE1F2B" w:rsidRDefault="00AE1F2B" w:rsidP="00AE1F2B">
                            <w:pPr>
                              <w:rPr>
                                <w:rFonts w:asciiTheme="minorHAnsi" w:hAnsiTheme="minorHAnsi"/>
                              </w:rPr>
                            </w:pPr>
                          </w:p>
                          <w:p w14:paraId="3FED6C7E" w14:textId="77777777" w:rsidR="00AE1F2B" w:rsidRPr="00AE1F2B" w:rsidRDefault="00AE1F2B" w:rsidP="00AE1F2B">
                            <w:pPr>
                              <w:rPr>
                                <w:rFonts w:asciiTheme="minorHAnsi" w:hAnsiTheme="minorHAnsi"/>
                              </w:rPr>
                            </w:pPr>
                            <w:r w:rsidRPr="00AE1F2B">
                              <w:rPr>
                                <w:rFonts w:asciiTheme="minorHAnsi" w:hAnsiTheme="minorHAnsi" w:cstheme="minorBidi"/>
                              </w:rPr>
                              <w:t>There are a number of useful online modules to increase knowledge such as:</w:t>
                            </w:r>
                          </w:p>
                          <w:p w14:paraId="1267EACE" w14:textId="77777777" w:rsidR="00AE1F2B" w:rsidRPr="00AE1F2B" w:rsidRDefault="007D2CE7" w:rsidP="00AE1F2B">
                            <w:pPr>
                              <w:rPr>
                                <w:rFonts w:asciiTheme="minorHAnsi" w:hAnsiTheme="minorHAnsi"/>
                              </w:rPr>
                            </w:pPr>
                            <w:hyperlink r:id="rId32" w:history="1">
                              <w:r w:rsidR="00AE1F2B" w:rsidRPr="00EB2E3E">
                                <w:rPr>
                                  <w:rStyle w:val="Hyperlink"/>
                                  <w:rFonts w:asciiTheme="minorHAnsi" w:hAnsiTheme="minorHAnsi"/>
                                  <w:color w:val="auto"/>
                                </w:rPr>
                                <w:t>http://www.e-lfh.org.uk/programmes/general-practitioners</w:t>
                              </w:r>
                            </w:hyperlink>
                          </w:p>
                          <w:p w14:paraId="37A789D3" w14:textId="77777777" w:rsidR="00AE1F2B" w:rsidRPr="00AE1F2B" w:rsidRDefault="00AE1F2B" w:rsidP="00AE1F2B">
                            <w:pPr>
                              <w:rPr>
                                <w:rFonts w:asciiTheme="minorHAnsi" w:hAnsiTheme="minorHAnsi"/>
                              </w:rPr>
                            </w:pPr>
                          </w:p>
                          <w:p w14:paraId="315F24D7" w14:textId="77777777" w:rsidR="00AE1F2B" w:rsidRPr="00AE1F2B" w:rsidRDefault="00AE1F2B" w:rsidP="00AE1F2B">
                            <w:pPr>
                              <w:rPr>
                                <w:rFonts w:asciiTheme="minorHAnsi" w:hAnsiTheme="minorHAnsi"/>
                              </w:rPr>
                            </w:pPr>
                            <w:r w:rsidRPr="00AE1F2B">
                              <w:rPr>
                                <w:rFonts w:asciiTheme="minorHAnsi" w:hAnsiTheme="minorHAnsi" w:cstheme="minorBidi"/>
                              </w:rPr>
                              <w:t xml:space="preserve">The Challenging </w:t>
                            </w:r>
                            <w:proofErr w:type="spellStart"/>
                            <w:r w:rsidRPr="00AE1F2B">
                              <w:rPr>
                                <w:rFonts w:asciiTheme="minorHAnsi" w:hAnsiTheme="minorHAnsi" w:cstheme="minorBidi"/>
                              </w:rPr>
                              <w:t>Behaviour</w:t>
                            </w:r>
                            <w:proofErr w:type="spellEnd"/>
                            <w:r w:rsidRPr="00AE1F2B">
                              <w:rPr>
                                <w:rFonts w:asciiTheme="minorHAnsi" w:hAnsiTheme="minorHAnsi" w:cstheme="minorBidi"/>
                              </w:rPr>
                              <w:t xml:space="preserve"> Foundation provides advice on dealing with </w:t>
                            </w:r>
                            <w:proofErr w:type="spellStart"/>
                            <w:r w:rsidRPr="00AE1F2B">
                              <w:rPr>
                                <w:rFonts w:asciiTheme="minorHAnsi" w:hAnsiTheme="minorHAnsi" w:cstheme="minorBidi"/>
                              </w:rPr>
                              <w:t>behavioural</w:t>
                            </w:r>
                            <w:proofErr w:type="spellEnd"/>
                            <w:r w:rsidRPr="00AE1F2B">
                              <w:rPr>
                                <w:rFonts w:asciiTheme="minorHAnsi" w:hAnsiTheme="minorHAnsi" w:cstheme="minorBidi"/>
                              </w:rPr>
                              <w:t xml:space="preserve"> challenges in intellectual disability.</w:t>
                            </w:r>
                          </w:p>
                          <w:p w14:paraId="2A1526FF" w14:textId="77777777" w:rsidR="00AE1F2B" w:rsidRPr="00AE1F2B" w:rsidRDefault="007D2CE7" w:rsidP="00AE1F2B">
                            <w:pPr>
                              <w:rPr>
                                <w:rFonts w:asciiTheme="minorHAnsi" w:hAnsiTheme="minorHAnsi" w:cstheme="minorBidi"/>
                              </w:rPr>
                            </w:pPr>
                            <w:hyperlink r:id="rId33" w:history="1">
                              <w:r w:rsidR="00AE1F2B" w:rsidRPr="00EB2E3E">
                                <w:rPr>
                                  <w:rStyle w:val="Hyperlink"/>
                                  <w:rFonts w:asciiTheme="minorHAnsi" w:hAnsiTheme="minorHAnsi" w:cstheme="minorBidi"/>
                                  <w:color w:val="auto"/>
                                </w:rPr>
                                <w:t>http://www.challengingbehaviour.org.uk</w:t>
                              </w:r>
                            </w:hyperlink>
                          </w:p>
                          <w:p w14:paraId="0885C4C7" w14:textId="77777777" w:rsidR="00AE1F2B" w:rsidRPr="00AE1F2B" w:rsidRDefault="00AE1F2B" w:rsidP="00AE1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E6C2A" id="Text_x0020_Box_x0020_3" o:spid="_x0000_s1028" type="#_x0000_t202" style="position:absolute;margin-left:.4pt;margin-top:27.8pt;width:449.85pt;height:39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" filled="f" strokecolor="black [3213]">
                <v:textbox>
                  <w:txbxContent>
                    <w:p w14:paraId="2E6B3683" w14:textId="77777777" w:rsidR="00AE1F2B" w:rsidRPr="00AE1F2B" w:rsidRDefault="00AE1F2B" w:rsidP="00AE1F2B">
                      <w:pPr>
                        <w:rPr>
                          <w:rFonts w:asciiTheme="minorHAnsi" w:hAnsiTheme="minorHAnsi"/>
                          <w:lang w:val="en-GB"/>
                        </w:rPr>
                      </w:pPr>
                    </w:p>
                    <w:p w14:paraId="62170E7D" w14:textId="77777777" w:rsidR="00AE1F2B" w:rsidRPr="00AE1F2B" w:rsidRDefault="00AE1F2B" w:rsidP="00AE1F2B">
                      <w:pPr>
                        <w:rPr>
                          <w:rFonts w:asciiTheme="minorHAnsi" w:hAnsiTheme="minorHAnsi"/>
                          <w:lang w:val="en-GB"/>
                        </w:rPr>
                      </w:pPr>
                      <w:r w:rsidRPr="00AE1F2B">
                        <w:rPr>
                          <w:rFonts w:asciiTheme="minorHAnsi" w:hAnsiTheme="minorHAnsi" w:cstheme="minorBidi"/>
                          <w:lang w:val="en-GB"/>
                        </w:rPr>
                        <w:t>The RCGP website has a number of useful links for further information below:</w:t>
                      </w:r>
                    </w:p>
                    <w:p w14:paraId="2993B584" w14:textId="77777777" w:rsidR="00AE1F2B" w:rsidRPr="00AE1F2B" w:rsidRDefault="00AE1F2B" w:rsidP="00AE1F2B">
                      <w:pPr>
                        <w:rPr>
                          <w:rFonts w:asciiTheme="minorHAnsi" w:hAnsiTheme="minorHAnsi" w:cstheme="minorBidi"/>
                          <w:lang w:val="en-GB"/>
                        </w:rPr>
                      </w:pPr>
                      <w:hyperlink r:id="rId42" w:history="1">
                        <w:r w:rsidRPr="00EB2E3E">
                          <w:rPr>
                            <w:rStyle w:val="Hyperlink"/>
                            <w:rFonts w:asciiTheme="minorHAnsi" w:hAnsiTheme="minorHAnsi" w:cstheme="minorBidi"/>
                            <w:color w:val="auto"/>
                            <w:lang w:val="en-GB"/>
                          </w:rPr>
                          <w:t>http://www.rcgp.org.uk/training-ex</w:t>
                        </w:r>
                        <w:r w:rsidRPr="00EB2E3E">
                          <w:rPr>
                            <w:rStyle w:val="Hyperlink"/>
                            <w:rFonts w:asciiTheme="minorHAnsi" w:hAnsiTheme="minorHAnsi" w:cstheme="minorBidi"/>
                            <w:color w:val="auto"/>
                            <w:lang w:val="en-GB"/>
                          </w:rPr>
                          <w:t>a</w:t>
                        </w:r>
                        <w:r w:rsidRPr="00EB2E3E">
                          <w:rPr>
                            <w:rStyle w:val="Hyperlink"/>
                            <w:rFonts w:asciiTheme="minorHAnsi" w:hAnsiTheme="minorHAnsi" w:cstheme="minorBidi"/>
                            <w:color w:val="auto"/>
                            <w:lang w:val="en-GB"/>
                          </w:rPr>
                          <w:t>ms/gp-curriculum-overview/online-curriculum/managing-complex-care/3-11-intellectual-disability/3-11-learning-resources.aspx</w:t>
                        </w:r>
                      </w:hyperlink>
                    </w:p>
                    <w:p w14:paraId="22A75635" w14:textId="77777777" w:rsidR="00AE1F2B" w:rsidRPr="00AE1F2B" w:rsidRDefault="00AE1F2B" w:rsidP="00AE1F2B">
                      <w:pPr>
                        <w:rPr>
                          <w:rFonts w:asciiTheme="minorHAnsi" w:hAnsiTheme="minorHAnsi"/>
                          <w:lang w:val="en-GB"/>
                        </w:rPr>
                      </w:pPr>
                    </w:p>
                    <w:p w14:paraId="08A2ED26" w14:textId="77777777" w:rsidR="00AE1F2B" w:rsidRPr="00AE1F2B" w:rsidRDefault="00AE1F2B" w:rsidP="00AE1F2B">
                      <w:pPr>
                        <w:rPr>
                          <w:rFonts w:asciiTheme="minorHAnsi" w:hAnsiTheme="minorHAnsi"/>
                          <w:lang w:val="en-GB"/>
                        </w:rPr>
                      </w:pPr>
                      <w:r w:rsidRPr="00AE1F2B">
                        <w:rPr>
                          <w:rFonts w:asciiTheme="minorHAnsi" w:hAnsiTheme="minorHAnsi" w:cstheme="minorBidi"/>
                          <w:lang w:val="en-GB"/>
                        </w:rPr>
                        <w:t>Improving Health And Lives (IHAL) contains a vast array of public health information regarding intellectual disability.</w:t>
                      </w:r>
                    </w:p>
                    <w:p w14:paraId="6D707FA0" w14:textId="77777777" w:rsidR="00AE1F2B" w:rsidRPr="00AE1F2B" w:rsidRDefault="00AE1F2B" w:rsidP="00AE1F2B">
                      <w:pPr>
                        <w:rPr>
                          <w:rFonts w:asciiTheme="minorHAnsi" w:hAnsiTheme="minorHAnsi"/>
                          <w:lang w:val="en-GB"/>
                        </w:rPr>
                      </w:pPr>
                      <w:hyperlink r:id="rId43" w:history="1">
                        <w:r w:rsidRPr="00EB2E3E">
                          <w:rPr>
                            <w:rStyle w:val="Hyperlink"/>
                            <w:rFonts w:asciiTheme="minorHAnsi" w:hAnsiTheme="minorHAnsi"/>
                            <w:color w:val="auto"/>
                            <w:lang w:val="en-GB"/>
                          </w:rPr>
                          <w:t>http://www.improvinghealthandlives.org.uk</w:t>
                        </w:r>
                      </w:hyperlink>
                    </w:p>
                    <w:p w14:paraId="0CBD96A9" w14:textId="77777777" w:rsidR="00AE1F2B" w:rsidRPr="00AE1F2B" w:rsidRDefault="00AE1F2B" w:rsidP="00AE1F2B">
                      <w:pPr>
                        <w:rPr>
                          <w:rFonts w:asciiTheme="minorHAnsi" w:hAnsiTheme="minorHAnsi"/>
                          <w:lang w:val="en-GB"/>
                        </w:rPr>
                      </w:pPr>
                    </w:p>
                    <w:p w14:paraId="6049841F" w14:textId="77777777" w:rsidR="00AE1F2B" w:rsidRPr="00AE1F2B" w:rsidRDefault="00AE1F2B" w:rsidP="00AE1F2B">
                      <w:pPr>
                        <w:rPr>
                          <w:rFonts w:asciiTheme="minorHAnsi" w:hAnsiTheme="minorHAnsi"/>
                          <w:lang w:val="en-GB"/>
                        </w:rPr>
                      </w:pPr>
                      <w:r w:rsidRPr="00AE1F2B">
                        <w:rPr>
                          <w:rFonts w:asciiTheme="minorHAnsi" w:hAnsiTheme="minorHAnsi" w:cstheme="minorBidi"/>
                          <w:lang w:val="en-GB"/>
                        </w:rPr>
                        <w:t>Easyhealth contains easy to read information.</w:t>
                      </w:r>
                    </w:p>
                    <w:p w14:paraId="7F5E71F9" w14:textId="77777777" w:rsidR="00AE1F2B" w:rsidRPr="00AE1F2B" w:rsidRDefault="00AE1F2B" w:rsidP="00AE1F2B">
                      <w:pPr>
                        <w:rPr>
                          <w:rFonts w:asciiTheme="minorHAnsi" w:hAnsiTheme="minorHAnsi" w:cstheme="minorBidi"/>
                          <w:lang w:val="en-GB"/>
                        </w:rPr>
                      </w:pPr>
                      <w:hyperlink r:id="rId44" w:history="1">
                        <w:r w:rsidRPr="00EB2E3E">
                          <w:rPr>
                            <w:rStyle w:val="Hyperlink"/>
                            <w:rFonts w:asciiTheme="minorHAnsi" w:hAnsiTheme="minorHAnsi" w:cstheme="minorBidi"/>
                            <w:color w:val="auto"/>
                            <w:lang w:val="en-GB"/>
                          </w:rPr>
                          <w:t>http://www.easyhealth.org.uk</w:t>
                        </w:r>
                      </w:hyperlink>
                    </w:p>
                    <w:p w14:paraId="6547600E" w14:textId="77777777" w:rsidR="00AE1F2B" w:rsidRPr="00AE1F2B" w:rsidRDefault="00AE1F2B" w:rsidP="00AE1F2B">
                      <w:pPr>
                        <w:rPr>
                          <w:rFonts w:asciiTheme="minorHAnsi" w:hAnsiTheme="minorHAnsi"/>
                          <w:lang w:val="en-GB"/>
                        </w:rPr>
                      </w:pPr>
                    </w:p>
                    <w:p w14:paraId="7E3CEA00" w14:textId="77777777" w:rsidR="00AE1F2B" w:rsidRPr="00AE1F2B" w:rsidRDefault="00AE1F2B" w:rsidP="00AE1F2B">
                      <w:pPr>
                        <w:rPr>
                          <w:rFonts w:asciiTheme="minorHAnsi" w:hAnsiTheme="minorHAnsi"/>
                          <w:lang w:val="en-GB"/>
                        </w:rPr>
                      </w:pPr>
                      <w:r w:rsidRPr="00AE1F2B">
                        <w:rPr>
                          <w:rFonts w:asciiTheme="minorHAnsi" w:hAnsiTheme="minorHAnsi" w:cstheme="minorBidi"/>
                          <w:lang w:val="en-GB"/>
                        </w:rPr>
                        <w:t xml:space="preserve">The British Institute of Learning Disabilities (BILD) works with organisations andn supports people with intellectual disabilities. </w:t>
                      </w:r>
                    </w:p>
                    <w:p w14:paraId="01E9F7F1" w14:textId="77777777" w:rsidR="00AE1F2B" w:rsidRPr="00AE1F2B" w:rsidRDefault="00AE1F2B" w:rsidP="00AE1F2B">
                      <w:pPr>
                        <w:rPr>
                          <w:rFonts w:asciiTheme="minorHAnsi" w:hAnsiTheme="minorHAnsi"/>
                          <w:lang w:val="en-GB"/>
                        </w:rPr>
                      </w:pPr>
                      <w:r w:rsidRPr="00AE1F2B">
                        <w:rPr>
                          <w:rFonts w:asciiTheme="minorHAnsi" w:hAnsiTheme="minorHAnsi" w:cstheme="minorBidi"/>
                          <w:lang w:val="en-GB"/>
                        </w:rPr>
                        <w:t>http://www.bild.org.uk</w:t>
                      </w:r>
                      <w:r w:rsidRPr="00AE1F2B" w:rsidDel="0084296C">
                        <w:rPr>
                          <w:rFonts w:asciiTheme="minorHAnsi" w:hAnsiTheme="minorHAnsi" w:cstheme="minorBidi"/>
                          <w:lang w:val="en-GB"/>
                        </w:rPr>
                        <w:t xml:space="preserve"> </w:t>
                      </w:r>
                    </w:p>
                    <w:p w14:paraId="07D9886F" w14:textId="77777777" w:rsidR="00AE1F2B" w:rsidRPr="00AE1F2B" w:rsidRDefault="00AE1F2B" w:rsidP="00AE1F2B">
                      <w:pPr>
                        <w:rPr>
                          <w:rFonts w:asciiTheme="minorHAnsi" w:hAnsiTheme="minorHAnsi"/>
                          <w:lang w:val="en-GB"/>
                        </w:rPr>
                      </w:pPr>
                    </w:p>
                    <w:p w14:paraId="3F53C06D" w14:textId="77777777" w:rsidR="00AE1F2B" w:rsidRPr="00AE1F2B" w:rsidRDefault="00AE1F2B" w:rsidP="00AE1F2B">
                      <w:pPr>
                        <w:rPr>
                          <w:rFonts w:asciiTheme="minorHAnsi" w:hAnsiTheme="minorHAnsi"/>
                        </w:rPr>
                      </w:pPr>
                      <w:r w:rsidRPr="00AE1F2B">
                        <w:rPr>
                          <w:rFonts w:asciiTheme="minorHAnsi" w:hAnsiTheme="minorHAnsi" w:cstheme="minorBidi"/>
                        </w:rPr>
                        <w:t>Mencap is an organsiation active in advocacy of people with intellectual disabilities.</w:t>
                      </w:r>
                    </w:p>
                    <w:p w14:paraId="0B09E59E" w14:textId="4189676A" w:rsidR="00AE1F2B" w:rsidRPr="00AE1F2B" w:rsidRDefault="00AE1F2B" w:rsidP="00AE1F2B">
                      <w:pPr>
                        <w:rPr>
                          <w:rFonts w:asciiTheme="minorHAnsi" w:hAnsiTheme="minorHAnsi"/>
                        </w:rPr>
                      </w:pPr>
                      <w:r w:rsidRPr="00EB2E3E">
                        <w:rPr>
                          <w:rFonts w:asciiTheme="minorHAnsi" w:hAnsiTheme="minorHAnsi"/>
                        </w:rPr>
                        <w:t>https://www.mencap.org.uk</w:t>
                      </w:r>
                    </w:p>
                    <w:p w14:paraId="2F252AF3" w14:textId="77777777" w:rsidR="00AE1F2B" w:rsidRPr="00AE1F2B" w:rsidRDefault="00AE1F2B" w:rsidP="00AE1F2B">
                      <w:pPr>
                        <w:rPr>
                          <w:rFonts w:asciiTheme="minorHAnsi" w:hAnsiTheme="minorHAnsi"/>
                        </w:rPr>
                      </w:pPr>
                    </w:p>
                    <w:p w14:paraId="3FED6C7E" w14:textId="77777777" w:rsidR="00AE1F2B" w:rsidRPr="00AE1F2B" w:rsidRDefault="00AE1F2B" w:rsidP="00AE1F2B">
                      <w:pPr>
                        <w:rPr>
                          <w:rFonts w:asciiTheme="minorHAnsi" w:hAnsiTheme="minorHAnsi"/>
                        </w:rPr>
                      </w:pPr>
                      <w:r w:rsidRPr="00AE1F2B">
                        <w:rPr>
                          <w:rFonts w:asciiTheme="minorHAnsi" w:hAnsiTheme="minorHAnsi" w:cstheme="minorBidi"/>
                        </w:rPr>
                        <w:t>There are a number of useful online modules to increase knowledge such as:</w:t>
                      </w:r>
                    </w:p>
                    <w:p w14:paraId="1267EACE" w14:textId="77777777" w:rsidR="00AE1F2B" w:rsidRPr="00AE1F2B" w:rsidRDefault="00AE1F2B" w:rsidP="00AE1F2B">
                      <w:pPr>
                        <w:rPr>
                          <w:rFonts w:asciiTheme="minorHAnsi" w:hAnsiTheme="minorHAnsi"/>
                        </w:rPr>
                      </w:pPr>
                      <w:hyperlink r:id="rId45" w:history="1">
                        <w:r w:rsidRPr="00EB2E3E">
                          <w:rPr>
                            <w:rStyle w:val="Hyperlink"/>
                            <w:rFonts w:asciiTheme="minorHAnsi" w:hAnsiTheme="minorHAnsi"/>
                            <w:color w:val="auto"/>
                          </w:rPr>
                          <w:t>http://www.e-lfh.org.uk/programmes/general-practitioners</w:t>
                        </w:r>
                      </w:hyperlink>
                    </w:p>
                    <w:p w14:paraId="37A789D3" w14:textId="77777777" w:rsidR="00AE1F2B" w:rsidRPr="00AE1F2B" w:rsidRDefault="00AE1F2B" w:rsidP="00AE1F2B">
                      <w:pPr>
                        <w:rPr>
                          <w:rFonts w:asciiTheme="minorHAnsi" w:hAnsiTheme="minorHAnsi"/>
                        </w:rPr>
                      </w:pPr>
                    </w:p>
                    <w:p w14:paraId="315F24D7" w14:textId="77777777" w:rsidR="00AE1F2B" w:rsidRPr="00AE1F2B" w:rsidRDefault="00AE1F2B" w:rsidP="00AE1F2B">
                      <w:pPr>
                        <w:rPr>
                          <w:rFonts w:asciiTheme="minorHAnsi" w:hAnsiTheme="minorHAnsi"/>
                        </w:rPr>
                      </w:pPr>
                      <w:r w:rsidRPr="00AE1F2B">
                        <w:rPr>
                          <w:rFonts w:asciiTheme="minorHAnsi" w:hAnsiTheme="minorHAnsi" w:cstheme="minorBidi"/>
                        </w:rPr>
                        <w:t>The Challenging Behaviour Foundation provides advice on dealing with behavioural challenges in intellectual disability.</w:t>
                      </w:r>
                    </w:p>
                    <w:p w14:paraId="2A1526FF" w14:textId="77777777" w:rsidR="00AE1F2B" w:rsidRPr="00AE1F2B" w:rsidRDefault="00AE1F2B" w:rsidP="00AE1F2B">
                      <w:pPr>
                        <w:rPr>
                          <w:rFonts w:asciiTheme="minorHAnsi" w:hAnsiTheme="minorHAnsi" w:cstheme="minorBidi"/>
                        </w:rPr>
                      </w:pPr>
                      <w:hyperlink r:id="rId46" w:history="1">
                        <w:r w:rsidRPr="00EB2E3E">
                          <w:rPr>
                            <w:rStyle w:val="Hyperlink"/>
                            <w:rFonts w:asciiTheme="minorHAnsi" w:hAnsiTheme="minorHAnsi" w:cstheme="minorBidi"/>
                            <w:color w:val="auto"/>
                          </w:rPr>
                          <w:t>http://www.challengingbehaviour.org.uk</w:t>
                        </w:r>
                      </w:hyperlink>
                      <w:r w:rsidRPr="00AE1F2B">
                        <w:rPr>
                          <w:rStyle w:val="CommentReference"/>
                        </w:rPr>
                        <w:annotationRef/>
                      </w:r>
                    </w:p>
                    <w:p w14:paraId="0885C4C7" w14:textId="77777777" w:rsidR="00AE1F2B" w:rsidRPr="00AE1F2B" w:rsidRDefault="00AE1F2B" w:rsidP="00AE1F2B"/>
                  </w:txbxContent>
                </v:textbox>
                <w10:wrap type="square"/>
              </v:shape>
            </w:pict>
          </mc:Fallback>
        </mc:AlternateContent>
      </w:r>
    </w:p>
    <w:p w14:paraId="4B4CC8CA" w14:textId="40A8F00D" w:rsidR="00AE1F2B" w:rsidRPr="004731D8" w:rsidRDefault="00AE1F2B" w:rsidP="004731D8">
      <w:pPr>
        <w:rPr>
          <w:rFonts w:asciiTheme="minorHAnsi" w:hAnsiTheme="minorHAnsi"/>
        </w:rPr>
      </w:pPr>
    </w:p>
    <w:sectPr w:rsidR="00AE1F2B" w:rsidRPr="004731D8" w:rsidSect="004A4F69">
      <w:footerReference w:type="default" r:id="rId4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AAFD2" w14:textId="77777777" w:rsidR="007D2CE7" w:rsidRDefault="007D2CE7" w:rsidP="008908FD">
      <w:r>
        <w:separator/>
      </w:r>
    </w:p>
  </w:endnote>
  <w:endnote w:type="continuationSeparator" w:id="0">
    <w:p w14:paraId="7D65E661" w14:textId="77777777" w:rsidR="007D2CE7" w:rsidRDefault="007D2CE7" w:rsidP="0089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789020"/>
      <w:docPartObj>
        <w:docPartGallery w:val="Page Numbers (Bottom of Page)"/>
        <w:docPartUnique/>
      </w:docPartObj>
    </w:sdtPr>
    <w:sdtEndPr>
      <w:rPr>
        <w:noProof/>
      </w:rPr>
    </w:sdtEndPr>
    <w:sdtContent>
      <w:p w14:paraId="4DAD8FC0" w14:textId="79F92266" w:rsidR="00F3267C" w:rsidRDefault="00F3267C">
        <w:pPr>
          <w:pStyle w:val="Footer"/>
          <w:jc w:val="center"/>
        </w:pPr>
        <w:r>
          <w:fldChar w:fldCharType="begin"/>
        </w:r>
        <w:r>
          <w:instrText xml:space="preserve"> PAGE   \* MERGEFORMAT </w:instrText>
        </w:r>
        <w:r>
          <w:fldChar w:fldCharType="separate"/>
        </w:r>
        <w:r w:rsidR="008F1DB6">
          <w:rPr>
            <w:noProof/>
          </w:rPr>
          <w:t>1</w:t>
        </w:r>
        <w:r>
          <w:rPr>
            <w:noProof/>
          </w:rPr>
          <w:fldChar w:fldCharType="end"/>
        </w:r>
      </w:p>
    </w:sdtContent>
  </w:sdt>
  <w:p w14:paraId="7D8A6A1B" w14:textId="77777777" w:rsidR="00F3267C" w:rsidRDefault="00F326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5CB50" w14:textId="77777777" w:rsidR="007D2CE7" w:rsidRDefault="007D2CE7" w:rsidP="008908FD">
      <w:r>
        <w:separator/>
      </w:r>
    </w:p>
  </w:footnote>
  <w:footnote w:type="continuationSeparator" w:id="0">
    <w:p w14:paraId="6E89B2D8" w14:textId="77777777" w:rsidR="007D2CE7" w:rsidRDefault="007D2CE7" w:rsidP="008908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07052F"/>
    <w:multiLevelType w:val="multilevel"/>
    <w:tmpl w:val="08727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56C32"/>
    <w:multiLevelType w:val="hybridMultilevel"/>
    <w:tmpl w:val="F838FD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nsid w:val="4E247093"/>
    <w:multiLevelType w:val="multilevel"/>
    <w:tmpl w:val="1F464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4C009DB"/>
    <w:multiLevelType w:val="multilevel"/>
    <w:tmpl w:val="80A6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B454C"/>
    <w:multiLevelType w:val="multilevel"/>
    <w:tmpl w:val="77A2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0F6A46"/>
    <w:multiLevelType w:val="multilevel"/>
    <w:tmpl w:val="A29E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D5339A"/>
    <w:multiLevelType w:val="multilevel"/>
    <w:tmpl w:val="A212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955F7"/>
    <w:multiLevelType w:val="hybridMultilevel"/>
    <w:tmpl w:val="535A3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D562AEB"/>
    <w:multiLevelType w:val="hybridMultilevel"/>
    <w:tmpl w:val="5C466492"/>
    <w:lvl w:ilvl="0" w:tplc="08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D5920DC"/>
    <w:multiLevelType w:val="hybridMultilevel"/>
    <w:tmpl w:val="35FC59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219CC"/>
    <w:multiLevelType w:val="multilevel"/>
    <w:tmpl w:val="95B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7"/>
  </w:num>
  <w:num w:numId="5">
    <w:abstractNumId w:val="1"/>
  </w:num>
  <w:num w:numId="6">
    <w:abstractNumId w:val="4"/>
  </w:num>
  <w:num w:numId="7">
    <w:abstractNumId w:val="0"/>
  </w:num>
  <w:num w:numId="8">
    <w:abstractNumId w:val="11"/>
  </w:num>
  <w:num w:numId="9">
    <w:abstractNumId w:val="10"/>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B4"/>
    <w:rsid w:val="00000CD5"/>
    <w:rsid w:val="0000731F"/>
    <w:rsid w:val="000132F3"/>
    <w:rsid w:val="0001793F"/>
    <w:rsid w:val="00034C13"/>
    <w:rsid w:val="000456E6"/>
    <w:rsid w:val="00050702"/>
    <w:rsid w:val="0005085F"/>
    <w:rsid w:val="000512A3"/>
    <w:rsid w:val="000534F3"/>
    <w:rsid w:val="00057606"/>
    <w:rsid w:val="000576C6"/>
    <w:rsid w:val="00060FF4"/>
    <w:rsid w:val="00064567"/>
    <w:rsid w:val="000877DE"/>
    <w:rsid w:val="00091D3F"/>
    <w:rsid w:val="000946CA"/>
    <w:rsid w:val="000977FE"/>
    <w:rsid w:val="00097A99"/>
    <w:rsid w:val="000A5729"/>
    <w:rsid w:val="000B1ED7"/>
    <w:rsid w:val="000B4152"/>
    <w:rsid w:val="000B5772"/>
    <w:rsid w:val="000B79E7"/>
    <w:rsid w:val="000B7E94"/>
    <w:rsid w:val="000C3B5E"/>
    <w:rsid w:val="000D29A9"/>
    <w:rsid w:val="000E2B5E"/>
    <w:rsid w:val="000E656F"/>
    <w:rsid w:val="000E70F5"/>
    <w:rsid w:val="000E75E6"/>
    <w:rsid w:val="00106258"/>
    <w:rsid w:val="00106BED"/>
    <w:rsid w:val="001109F0"/>
    <w:rsid w:val="00114B68"/>
    <w:rsid w:val="001238C0"/>
    <w:rsid w:val="00126614"/>
    <w:rsid w:val="00126A47"/>
    <w:rsid w:val="00131048"/>
    <w:rsid w:val="00132225"/>
    <w:rsid w:val="00137D9F"/>
    <w:rsid w:val="00142E69"/>
    <w:rsid w:val="00147F7D"/>
    <w:rsid w:val="00152B5A"/>
    <w:rsid w:val="00160842"/>
    <w:rsid w:val="00161D1B"/>
    <w:rsid w:val="001631A1"/>
    <w:rsid w:val="0016388C"/>
    <w:rsid w:val="00170676"/>
    <w:rsid w:val="001756E6"/>
    <w:rsid w:val="00183E54"/>
    <w:rsid w:val="001A5943"/>
    <w:rsid w:val="001A643E"/>
    <w:rsid w:val="001B031A"/>
    <w:rsid w:val="001D2B34"/>
    <w:rsid w:val="001E0FDB"/>
    <w:rsid w:val="001E27C1"/>
    <w:rsid w:val="001E2BA5"/>
    <w:rsid w:val="001E43A1"/>
    <w:rsid w:val="001E4719"/>
    <w:rsid w:val="001F2EE2"/>
    <w:rsid w:val="001F4A47"/>
    <w:rsid w:val="00200DFF"/>
    <w:rsid w:val="0020385D"/>
    <w:rsid w:val="00210274"/>
    <w:rsid w:val="00211488"/>
    <w:rsid w:val="0021506E"/>
    <w:rsid w:val="00222EF6"/>
    <w:rsid w:val="00230B38"/>
    <w:rsid w:val="00234F47"/>
    <w:rsid w:val="00246893"/>
    <w:rsid w:val="00255D71"/>
    <w:rsid w:val="00257118"/>
    <w:rsid w:val="00262421"/>
    <w:rsid w:val="002674A3"/>
    <w:rsid w:val="00267F7B"/>
    <w:rsid w:val="00271FCA"/>
    <w:rsid w:val="0027375D"/>
    <w:rsid w:val="002754C9"/>
    <w:rsid w:val="00283E9E"/>
    <w:rsid w:val="00286450"/>
    <w:rsid w:val="002A0D83"/>
    <w:rsid w:val="002A1E48"/>
    <w:rsid w:val="002A63BB"/>
    <w:rsid w:val="002B0194"/>
    <w:rsid w:val="002B1DAA"/>
    <w:rsid w:val="002B2E18"/>
    <w:rsid w:val="002B7DE9"/>
    <w:rsid w:val="002C6126"/>
    <w:rsid w:val="002D037F"/>
    <w:rsid w:val="002D31C8"/>
    <w:rsid w:val="002F2D6E"/>
    <w:rsid w:val="00301AB4"/>
    <w:rsid w:val="003068CE"/>
    <w:rsid w:val="00314C06"/>
    <w:rsid w:val="00315B8B"/>
    <w:rsid w:val="0032410A"/>
    <w:rsid w:val="00325124"/>
    <w:rsid w:val="00331046"/>
    <w:rsid w:val="00336630"/>
    <w:rsid w:val="00343504"/>
    <w:rsid w:val="0034378C"/>
    <w:rsid w:val="0035054B"/>
    <w:rsid w:val="00352F94"/>
    <w:rsid w:val="00361778"/>
    <w:rsid w:val="00365040"/>
    <w:rsid w:val="00371F70"/>
    <w:rsid w:val="003933E2"/>
    <w:rsid w:val="003B2059"/>
    <w:rsid w:val="003B2FCD"/>
    <w:rsid w:val="003C0EFB"/>
    <w:rsid w:val="003C4074"/>
    <w:rsid w:val="003D01C0"/>
    <w:rsid w:val="003F0CFF"/>
    <w:rsid w:val="003F31DA"/>
    <w:rsid w:val="003F331D"/>
    <w:rsid w:val="0040492B"/>
    <w:rsid w:val="00404ECD"/>
    <w:rsid w:val="004078F9"/>
    <w:rsid w:val="004116F9"/>
    <w:rsid w:val="00414FBE"/>
    <w:rsid w:val="004150F7"/>
    <w:rsid w:val="00415F8C"/>
    <w:rsid w:val="00420C77"/>
    <w:rsid w:val="004415AE"/>
    <w:rsid w:val="00442F44"/>
    <w:rsid w:val="00452575"/>
    <w:rsid w:val="00452B0C"/>
    <w:rsid w:val="00453A62"/>
    <w:rsid w:val="00460B09"/>
    <w:rsid w:val="00464689"/>
    <w:rsid w:val="004731D8"/>
    <w:rsid w:val="00474667"/>
    <w:rsid w:val="00477AB4"/>
    <w:rsid w:val="00481236"/>
    <w:rsid w:val="00486C1F"/>
    <w:rsid w:val="0048785D"/>
    <w:rsid w:val="0049187C"/>
    <w:rsid w:val="004952F9"/>
    <w:rsid w:val="004A3123"/>
    <w:rsid w:val="004A4F69"/>
    <w:rsid w:val="004B37FD"/>
    <w:rsid w:val="004B4AEA"/>
    <w:rsid w:val="004B53C7"/>
    <w:rsid w:val="004B59DA"/>
    <w:rsid w:val="004B6781"/>
    <w:rsid w:val="004C020A"/>
    <w:rsid w:val="004C230D"/>
    <w:rsid w:val="004C598A"/>
    <w:rsid w:val="004C7907"/>
    <w:rsid w:val="004D4069"/>
    <w:rsid w:val="004E191D"/>
    <w:rsid w:val="004E23D8"/>
    <w:rsid w:val="004E306A"/>
    <w:rsid w:val="004E7861"/>
    <w:rsid w:val="00514AA2"/>
    <w:rsid w:val="005168BF"/>
    <w:rsid w:val="0051691E"/>
    <w:rsid w:val="0052337F"/>
    <w:rsid w:val="00532491"/>
    <w:rsid w:val="0054024E"/>
    <w:rsid w:val="00546174"/>
    <w:rsid w:val="00546B37"/>
    <w:rsid w:val="00552F62"/>
    <w:rsid w:val="005559D8"/>
    <w:rsid w:val="0055750F"/>
    <w:rsid w:val="00563E4B"/>
    <w:rsid w:val="00564F5E"/>
    <w:rsid w:val="00571686"/>
    <w:rsid w:val="00573A9F"/>
    <w:rsid w:val="005777E6"/>
    <w:rsid w:val="0058014E"/>
    <w:rsid w:val="00580D6A"/>
    <w:rsid w:val="00582962"/>
    <w:rsid w:val="00582DAA"/>
    <w:rsid w:val="00584C90"/>
    <w:rsid w:val="005C1651"/>
    <w:rsid w:val="005C55E9"/>
    <w:rsid w:val="005D6D2F"/>
    <w:rsid w:val="005E24D5"/>
    <w:rsid w:val="005E5405"/>
    <w:rsid w:val="005E7481"/>
    <w:rsid w:val="00605212"/>
    <w:rsid w:val="00612AFC"/>
    <w:rsid w:val="00617E48"/>
    <w:rsid w:val="006209B4"/>
    <w:rsid w:val="00632434"/>
    <w:rsid w:val="006454F0"/>
    <w:rsid w:val="00647803"/>
    <w:rsid w:val="006506AF"/>
    <w:rsid w:val="00653DD7"/>
    <w:rsid w:val="0065645B"/>
    <w:rsid w:val="006670EE"/>
    <w:rsid w:val="006725B8"/>
    <w:rsid w:val="00686676"/>
    <w:rsid w:val="00691103"/>
    <w:rsid w:val="006A0CDF"/>
    <w:rsid w:val="006B2EB1"/>
    <w:rsid w:val="006B3BA4"/>
    <w:rsid w:val="006B6CA4"/>
    <w:rsid w:val="006C1713"/>
    <w:rsid w:val="006C5E89"/>
    <w:rsid w:val="006D623F"/>
    <w:rsid w:val="006E65F8"/>
    <w:rsid w:val="006F04FF"/>
    <w:rsid w:val="006F0B20"/>
    <w:rsid w:val="006F3E9A"/>
    <w:rsid w:val="007038E0"/>
    <w:rsid w:val="007136BB"/>
    <w:rsid w:val="00721ACF"/>
    <w:rsid w:val="007227E5"/>
    <w:rsid w:val="007319FE"/>
    <w:rsid w:val="00734AE3"/>
    <w:rsid w:val="00734D4E"/>
    <w:rsid w:val="00740BE1"/>
    <w:rsid w:val="00741523"/>
    <w:rsid w:val="00744043"/>
    <w:rsid w:val="00747509"/>
    <w:rsid w:val="00751F09"/>
    <w:rsid w:val="007520A5"/>
    <w:rsid w:val="0075270B"/>
    <w:rsid w:val="00755A12"/>
    <w:rsid w:val="00760E47"/>
    <w:rsid w:val="0076645D"/>
    <w:rsid w:val="007822D4"/>
    <w:rsid w:val="00783970"/>
    <w:rsid w:val="00797857"/>
    <w:rsid w:val="007B03C4"/>
    <w:rsid w:val="007B6F5C"/>
    <w:rsid w:val="007C309C"/>
    <w:rsid w:val="007C6B63"/>
    <w:rsid w:val="007C79C8"/>
    <w:rsid w:val="007D2A91"/>
    <w:rsid w:val="007D2CE7"/>
    <w:rsid w:val="007D785B"/>
    <w:rsid w:val="007F028B"/>
    <w:rsid w:val="007F06C8"/>
    <w:rsid w:val="008139CB"/>
    <w:rsid w:val="0084296C"/>
    <w:rsid w:val="008476EF"/>
    <w:rsid w:val="008479A0"/>
    <w:rsid w:val="00851688"/>
    <w:rsid w:val="00857D08"/>
    <w:rsid w:val="00875771"/>
    <w:rsid w:val="0087743D"/>
    <w:rsid w:val="00886FF2"/>
    <w:rsid w:val="008908FD"/>
    <w:rsid w:val="00894832"/>
    <w:rsid w:val="008967C6"/>
    <w:rsid w:val="008B5E75"/>
    <w:rsid w:val="008B67D9"/>
    <w:rsid w:val="008B7746"/>
    <w:rsid w:val="008C2569"/>
    <w:rsid w:val="008C3A12"/>
    <w:rsid w:val="008C492C"/>
    <w:rsid w:val="008D07E4"/>
    <w:rsid w:val="008D3AF0"/>
    <w:rsid w:val="008D57E9"/>
    <w:rsid w:val="008E136F"/>
    <w:rsid w:val="008E3EF9"/>
    <w:rsid w:val="008F1DB6"/>
    <w:rsid w:val="008F2DE8"/>
    <w:rsid w:val="008F4FD3"/>
    <w:rsid w:val="008F7049"/>
    <w:rsid w:val="008F7227"/>
    <w:rsid w:val="009011FB"/>
    <w:rsid w:val="00903E25"/>
    <w:rsid w:val="0090564D"/>
    <w:rsid w:val="00905AC5"/>
    <w:rsid w:val="009061CD"/>
    <w:rsid w:val="0090747E"/>
    <w:rsid w:val="00923C19"/>
    <w:rsid w:val="00926E63"/>
    <w:rsid w:val="00933636"/>
    <w:rsid w:val="009445CC"/>
    <w:rsid w:val="00945736"/>
    <w:rsid w:val="00951571"/>
    <w:rsid w:val="00952199"/>
    <w:rsid w:val="00956180"/>
    <w:rsid w:val="00967842"/>
    <w:rsid w:val="009725E6"/>
    <w:rsid w:val="009738C5"/>
    <w:rsid w:val="00985AAF"/>
    <w:rsid w:val="009928B4"/>
    <w:rsid w:val="009A472C"/>
    <w:rsid w:val="009A7D19"/>
    <w:rsid w:val="009B0DFB"/>
    <w:rsid w:val="009B2332"/>
    <w:rsid w:val="009D2DE8"/>
    <w:rsid w:val="009E0DFC"/>
    <w:rsid w:val="009E3511"/>
    <w:rsid w:val="009E7F90"/>
    <w:rsid w:val="009F0B10"/>
    <w:rsid w:val="009F118F"/>
    <w:rsid w:val="009F7772"/>
    <w:rsid w:val="00A019DE"/>
    <w:rsid w:val="00A04F24"/>
    <w:rsid w:val="00A07485"/>
    <w:rsid w:val="00A114EE"/>
    <w:rsid w:val="00A204BD"/>
    <w:rsid w:val="00A20E26"/>
    <w:rsid w:val="00A301E9"/>
    <w:rsid w:val="00A31913"/>
    <w:rsid w:val="00A457F8"/>
    <w:rsid w:val="00A52609"/>
    <w:rsid w:val="00A57001"/>
    <w:rsid w:val="00A62E88"/>
    <w:rsid w:val="00A65F0C"/>
    <w:rsid w:val="00A67842"/>
    <w:rsid w:val="00A75DEC"/>
    <w:rsid w:val="00A853F8"/>
    <w:rsid w:val="00A86710"/>
    <w:rsid w:val="00AB03F5"/>
    <w:rsid w:val="00AB4AC0"/>
    <w:rsid w:val="00AD1116"/>
    <w:rsid w:val="00AD1B7A"/>
    <w:rsid w:val="00AD36F5"/>
    <w:rsid w:val="00AD774F"/>
    <w:rsid w:val="00AE0007"/>
    <w:rsid w:val="00AE1F2B"/>
    <w:rsid w:val="00AE2373"/>
    <w:rsid w:val="00AE2604"/>
    <w:rsid w:val="00AF0804"/>
    <w:rsid w:val="00AF1B94"/>
    <w:rsid w:val="00AF48D0"/>
    <w:rsid w:val="00AF7539"/>
    <w:rsid w:val="00B068D4"/>
    <w:rsid w:val="00B14D62"/>
    <w:rsid w:val="00B14EBC"/>
    <w:rsid w:val="00B20545"/>
    <w:rsid w:val="00B22C39"/>
    <w:rsid w:val="00B22E9C"/>
    <w:rsid w:val="00B25D7C"/>
    <w:rsid w:val="00B25E65"/>
    <w:rsid w:val="00B31C61"/>
    <w:rsid w:val="00B51E6A"/>
    <w:rsid w:val="00B529FC"/>
    <w:rsid w:val="00B62FE1"/>
    <w:rsid w:val="00B657A2"/>
    <w:rsid w:val="00B7402D"/>
    <w:rsid w:val="00B8021B"/>
    <w:rsid w:val="00B82CB5"/>
    <w:rsid w:val="00B83D33"/>
    <w:rsid w:val="00B83D61"/>
    <w:rsid w:val="00B92466"/>
    <w:rsid w:val="00B95B1F"/>
    <w:rsid w:val="00BA6893"/>
    <w:rsid w:val="00BC1403"/>
    <w:rsid w:val="00BE2102"/>
    <w:rsid w:val="00BE5AB7"/>
    <w:rsid w:val="00BF5F25"/>
    <w:rsid w:val="00BF65E4"/>
    <w:rsid w:val="00C070B3"/>
    <w:rsid w:val="00C130FB"/>
    <w:rsid w:val="00C14425"/>
    <w:rsid w:val="00C313FF"/>
    <w:rsid w:val="00C37B91"/>
    <w:rsid w:val="00C40030"/>
    <w:rsid w:val="00C40AC2"/>
    <w:rsid w:val="00C40F64"/>
    <w:rsid w:val="00C67AA1"/>
    <w:rsid w:val="00C70474"/>
    <w:rsid w:val="00C74A7E"/>
    <w:rsid w:val="00C775C5"/>
    <w:rsid w:val="00C806A4"/>
    <w:rsid w:val="00C839E8"/>
    <w:rsid w:val="00C86CC3"/>
    <w:rsid w:val="00C900A6"/>
    <w:rsid w:val="00CA6D31"/>
    <w:rsid w:val="00CA7314"/>
    <w:rsid w:val="00CB4346"/>
    <w:rsid w:val="00CC05A9"/>
    <w:rsid w:val="00CC2D8F"/>
    <w:rsid w:val="00CC2F04"/>
    <w:rsid w:val="00CC381C"/>
    <w:rsid w:val="00CC6C73"/>
    <w:rsid w:val="00CD07FA"/>
    <w:rsid w:val="00CD1BCD"/>
    <w:rsid w:val="00CD7ACD"/>
    <w:rsid w:val="00CF34CA"/>
    <w:rsid w:val="00CF4D7E"/>
    <w:rsid w:val="00CF776B"/>
    <w:rsid w:val="00D03E54"/>
    <w:rsid w:val="00D13F15"/>
    <w:rsid w:val="00D16376"/>
    <w:rsid w:val="00D22373"/>
    <w:rsid w:val="00D30D07"/>
    <w:rsid w:val="00D3430E"/>
    <w:rsid w:val="00D35233"/>
    <w:rsid w:val="00D366B4"/>
    <w:rsid w:val="00D36CEE"/>
    <w:rsid w:val="00D401E6"/>
    <w:rsid w:val="00D451FC"/>
    <w:rsid w:val="00D57599"/>
    <w:rsid w:val="00D6212D"/>
    <w:rsid w:val="00D71924"/>
    <w:rsid w:val="00D725E7"/>
    <w:rsid w:val="00D73AD5"/>
    <w:rsid w:val="00D8409C"/>
    <w:rsid w:val="00D841F9"/>
    <w:rsid w:val="00D85877"/>
    <w:rsid w:val="00D90256"/>
    <w:rsid w:val="00D9051A"/>
    <w:rsid w:val="00D9158C"/>
    <w:rsid w:val="00D93EFC"/>
    <w:rsid w:val="00D9471A"/>
    <w:rsid w:val="00D96CFB"/>
    <w:rsid w:val="00DA539A"/>
    <w:rsid w:val="00DA6F30"/>
    <w:rsid w:val="00DB3D97"/>
    <w:rsid w:val="00DC225C"/>
    <w:rsid w:val="00DD5C5E"/>
    <w:rsid w:val="00DE1450"/>
    <w:rsid w:val="00DF1901"/>
    <w:rsid w:val="00E04B9F"/>
    <w:rsid w:val="00E1020B"/>
    <w:rsid w:val="00E11C94"/>
    <w:rsid w:val="00E12437"/>
    <w:rsid w:val="00E130CD"/>
    <w:rsid w:val="00E246BF"/>
    <w:rsid w:val="00E4699D"/>
    <w:rsid w:val="00E47705"/>
    <w:rsid w:val="00E528C0"/>
    <w:rsid w:val="00E634A2"/>
    <w:rsid w:val="00E64FE0"/>
    <w:rsid w:val="00E75A35"/>
    <w:rsid w:val="00E8438F"/>
    <w:rsid w:val="00E84601"/>
    <w:rsid w:val="00E94C51"/>
    <w:rsid w:val="00E94E2A"/>
    <w:rsid w:val="00E96FF7"/>
    <w:rsid w:val="00EA7FCF"/>
    <w:rsid w:val="00EB02A2"/>
    <w:rsid w:val="00EB2E3E"/>
    <w:rsid w:val="00EB46E5"/>
    <w:rsid w:val="00EB5884"/>
    <w:rsid w:val="00EC0A9C"/>
    <w:rsid w:val="00EC6D21"/>
    <w:rsid w:val="00ED02A8"/>
    <w:rsid w:val="00ED74CC"/>
    <w:rsid w:val="00EE1FFA"/>
    <w:rsid w:val="00EE2CB6"/>
    <w:rsid w:val="00EE3343"/>
    <w:rsid w:val="00EE4FC7"/>
    <w:rsid w:val="00F0351E"/>
    <w:rsid w:val="00F063DB"/>
    <w:rsid w:val="00F0661F"/>
    <w:rsid w:val="00F160A1"/>
    <w:rsid w:val="00F24F80"/>
    <w:rsid w:val="00F27A2E"/>
    <w:rsid w:val="00F31A01"/>
    <w:rsid w:val="00F3267C"/>
    <w:rsid w:val="00F33F8B"/>
    <w:rsid w:val="00F36238"/>
    <w:rsid w:val="00F408F9"/>
    <w:rsid w:val="00F47E58"/>
    <w:rsid w:val="00F53E47"/>
    <w:rsid w:val="00F54D18"/>
    <w:rsid w:val="00F568EB"/>
    <w:rsid w:val="00F57B49"/>
    <w:rsid w:val="00F645C4"/>
    <w:rsid w:val="00F65242"/>
    <w:rsid w:val="00F72399"/>
    <w:rsid w:val="00F82ADC"/>
    <w:rsid w:val="00F85069"/>
    <w:rsid w:val="00F853B5"/>
    <w:rsid w:val="00F86C9C"/>
    <w:rsid w:val="00F97002"/>
    <w:rsid w:val="00F97D8A"/>
    <w:rsid w:val="00FA187C"/>
    <w:rsid w:val="00FA386E"/>
    <w:rsid w:val="00FA4D77"/>
    <w:rsid w:val="00FA586E"/>
    <w:rsid w:val="00FA6941"/>
    <w:rsid w:val="00FB4EC0"/>
    <w:rsid w:val="00FB5473"/>
    <w:rsid w:val="00FB6F3D"/>
    <w:rsid w:val="00FD27B8"/>
    <w:rsid w:val="00FD292F"/>
    <w:rsid w:val="00FD5C04"/>
    <w:rsid w:val="00FE1D03"/>
    <w:rsid w:val="014D94C3"/>
    <w:rsid w:val="02693180"/>
    <w:rsid w:val="036351B3"/>
    <w:rsid w:val="03F45A65"/>
    <w:rsid w:val="04203160"/>
    <w:rsid w:val="0649D3AE"/>
    <w:rsid w:val="081E2A83"/>
    <w:rsid w:val="0951FF09"/>
    <w:rsid w:val="09A04444"/>
    <w:rsid w:val="09C79D44"/>
    <w:rsid w:val="0A02556F"/>
    <w:rsid w:val="0A71CD2B"/>
    <w:rsid w:val="0B5D0C1B"/>
    <w:rsid w:val="0C01B4F2"/>
    <w:rsid w:val="0D579245"/>
    <w:rsid w:val="0DC8C612"/>
    <w:rsid w:val="0DE6BC35"/>
    <w:rsid w:val="0EAEB2C5"/>
    <w:rsid w:val="0F426763"/>
    <w:rsid w:val="0FC68766"/>
    <w:rsid w:val="10A898CD"/>
    <w:rsid w:val="1127EADB"/>
    <w:rsid w:val="119458DB"/>
    <w:rsid w:val="125C9471"/>
    <w:rsid w:val="1432DE85"/>
    <w:rsid w:val="158D8BD5"/>
    <w:rsid w:val="17DBD1A8"/>
    <w:rsid w:val="1A45954F"/>
    <w:rsid w:val="1AC408DF"/>
    <w:rsid w:val="1B310615"/>
    <w:rsid w:val="1BDA4273"/>
    <w:rsid w:val="1C6C778A"/>
    <w:rsid w:val="1C7CF30C"/>
    <w:rsid w:val="1DE116D9"/>
    <w:rsid w:val="1EE9DBF3"/>
    <w:rsid w:val="20D52172"/>
    <w:rsid w:val="2216F6CF"/>
    <w:rsid w:val="236459C4"/>
    <w:rsid w:val="24C0EA1A"/>
    <w:rsid w:val="256E7D89"/>
    <w:rsid w:val="25F3C4DF"/>
    <w:rsid w:val="2641342A"/>
    <w:rsid w:val="27790502"/>
    <w:rsid w:val="299E5631"/>
    <w:rsid w:val="2A19D19B"/>
    <w:rsid w:val="2AACC985"/>
    <w:rsid w:val="2C436FE2"/>
    <w:rsid w:val="2E30B744"/>
    <w:rsid w:val="2EB6BB19"/>
    <w:rsid w:val="2F605F48"/>
    <w:rsid w:val="2FE629D9"/>
    <w:rsid w:val="2FF51005"/>
    <w:rsid w:val="3148EBE5"/>
    <w:rsid w:val="3251A855"/>
    <w:rsid w:val="326E484A"/>
    <w:rsid w:val="35771A8A"/>
    <w:rsid w:val="36AF1E60"/>
    <w:rsid w:val="3732B43D"/>
    <w:rsid w:val="3864F697"/>
    <w:rsid w:val="38711A3C"/>
    <w:rsid w:val="38766BAD"/>
    <w:rsid w:val="38A7D578"/>
    <w:rsid w:val="38BF5F77"/>
    <w:rsid w:val="39157D70"/>
    <w:rsid w:val="39C6285D"/>
    <w:rsid w:val="3A3D9B61"/>
    <w:rsid w:val="3B689433"/>
    <w:rsid w:val="3C5008EA"/>
    <w:rsid w:val="3CEC0680"/>
    <w:rsid w:val="3D437B73"/>
    <w:rsid w:val="3D7E4590"/>
    <w:rsid w:val="3EFC6F45"/>
    <w:rsid w:val="3F0951CF"/>
    <w:rsid w:val="3FEA8E55"/>
    <w:rsid w:val="42450F63"/>
    <w:rsid w:val="42DE8E56"/>
    <w:rsid w:val="43A80DE5"/>
    <w:rsid w:val="44E5AABD"/>
    <w:rsid w:val="451211C2"/>
    <w:rsid w:val="453FE237"/>
    <w:rsid w:val="456AB4AA"/>
    <w:rsid w:val="468262D9"/>
    <w:rsid w:val="46DBC98C"/>
    <w:rsid w:val="4748CAE2"/>
    <w:rsid w:val="47B4D82B"/>
    <w:rsid w:val="49A55060"/>
    <w:rsid w:val="4BC985A0"/>
    <w:rsid w:val="4CA63315"/>
    <w:rsid w:val="4CAF5C28"/>
    <w:rsid w:val="4CC4CD4D"/>
    <w:rsid w:val="4F76385C"/>
    <w:rsid w:val="50A6D1E7"/>
    <w:rsid w:val="51B7010B"/>
    <w:rsid w:val="5375854F"/>
    <w:rsid w:val="537DCB1D"/>
    <w:rsid w:val="54083E65"/>
    <w:rsid w:val="54CCC29C"/>
    <w:rsid w:val="563551B7"/>
    <w:rsid w:val="564CFABA"/>
    <w:rsid w:val="56E29F5C"/>
    <w:rsid w:val="56F39CCA"/>
    <w:rsid w:val="58771685"/>
    <w:rsid w:val="58BFCF44"/>
    <w:rsid w:val="58C07A89"/>
    <w:rsid w:val="5993469D"/>
    <w:rsid w:val="5A4EE31D"/>
    <w:rsid w:val="5C180143"/>
    <w:rsid w:val="5C23D610"/>
    <w:rsid w:val="5C7F32D5"/>
    <w:rsid w:val="5C83BAC9"/>
    <w:rsid w:val="5D54D53D"/>
    <w:rsid w:val="5DF356E2"/>
    <w:rsid w:val="5E22F698"/>
    <w:rsid w:val="5E3E4232"/>
    <w:rsid w:val="5E42A9BF"/>
    <w:rsid w:val="5F134478"/>
    <w:rsid w:val="5F9F660F"/>
    <w:rsid w:val="614294E7"/>
    <w:rsid w:val="62CD0238"/>
    <w:rsid w:val="636648DA"/>
    <w:rsid w:val="65754DAF"/>
    <w:rsid w:val="663763BF"/>
    <w:rsid w:val="67BA202F"/>
    <w:rsid w:val="684AFF6C"/>
    <w:rsid w:val="6A3B800A"/>
    <w:rsid w:val="6AEA940F"/>
    <w:rsid w:val="6DCCE8FF"/>
    <w:rsid w:val="6F3BDBAE"/>
    <w:rsid w:val="70E641F8"/>
    <w:rsid w:val="711D58DB"/>
    <w:rsid w:val="714917D6"/>
    <w:rsid w:val="72ABFCD6"/>
    <w:rsid w:val="7345D06C"/>
    <w:rsid w:val="736BFB1B"/>
    <w:rsid w:val="74034EFF"/>
    <w:rsid w:val="754426AB"/>
    <w:rsid w:val="76419E23"/>
    <w:rsid w:val="76A5D184"/>
    <w:rsid w:val="7741D8BF"/>
    <w:rsid w:val="7864FE82"/>
    <w:rsid w:val="78889112"/>
    <w:rsid w:val="78B37404"/>
    <w:rsid w:val="7941F6F8"/>
    <w:rsid w:val="7972BE84"/>
    <w:rsid w:val="79EF2567"/>
    <w:rsid w:val="79F5A72E"/>
    <w:rsid w:val="7AB01F5E"/>
    <w:rsid w:val="7AE232A7"/>
    <w:rsid w:val="7B0CAA18"/>
    <w:rsid w:val="7B8B3268"/>
    <w:rsid w:val="7B9BCA63"/>
    <w:rsid w:val="7C133B79"/>
    <w:rsid w:val="7DC3E8B1"/>
    <w:rsid w:val="7F0AB312"/>
    <w:rsid w:val="7F59D892"/>
    <w:rsid w:val="7F708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175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466"/>
    <w:rPr>
      <w:rFonts w:ascii="Times New Roman" w:hAnsi="Times New Roman" w:cs="Times New Roman"/>
    </w:rPr>
  </w:style>
  <w:style w:type="paragraph" w:styleId="Heading1">
    <w:name w:val="heading 1"/>
    <w:basedOn w:val="Normal"/>
    <w:next w:val="Normal"/>
    <w:link w:val="Heading1Char"/>
    <w:uiPriority w:val="9"/>
    <w:qFormat/>
    <w:rsid w:val="00A75D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676"/>
    <w:rPr>
      <w:color w:val="0000FF" w:themeColor="hyperlink"/>
      <w:u w:val="single"/>
    </w:rPr>
  </w:style>
  <w:style w:type="character" w:customStyle="1" w:styleId="apple-converted-space">
    <w:name w:val="apple-converted-space"/>
    <w:basedOn w:val="DefaultParagraphFont"/>
    <w:rsid w:val="00686676"/>
  </w:style>
  <w:style w:type="paragraph" w:styleId="NormalWeb">
    <w:name w:val="Normal (Web)"/>
    <w:basedOn w:val="Normal"/>
    <w:uiPriority w:val="99"/>
    <w:semiHidden/>
    <w:unhideWhenUsed/>
    <w:rsid w:val="00686676"/>
    <w:pPr>
      <w:spacing w:before="100" w:beforeAutospacing="1" w:after="100" w:afterAutospacing="1" w:line="288" w:lineRule="auto"/>
      <w:ind w:left="2160"/>
    </w:pPr>
    <w:rPr>
      <w:color w:val="5A5A5A" w:themeColor="text1" w:themeTint="A5"/>
      <w:sz w:val="20"/>
      <w:szCs w:val="20"/>
    </w:rPr>
  </w:style>
  <w:style w:type="character" w:styleId="Strong">
    <w:name w:val="Strong"/>
    <w:uiPriority w:val="22"/>
    <w:qFormat/>
    <w:rsid w:val="00686676"/>
    <w:rPr>
      <w:b/>
      <w:bCs/>
      <w:spacing w:val="0"/>
    </w:rPr>
  </w:style>
  <w:style w:type="character" w:styleId="FollowedHyperlink">
    <w:name w:val="FollowedHyperlink"/>
    <w:basedOn w:val="DefaultParagraphFont"/>
    <w:uiPriority w:val="99"/>
    <w:semiHidden/>
    <w:unhideWhenUsed/>
    <w:rsid w:val="00D451FC"/>
    <w:rPr>
      <w:color w:val="800080" w:themeColor="followedHyperlink"/>
      <w:u w:val="single"/>
    </w:rPr>
  </w:style>
  <w:style w:type="paragraph" w:styleId="ListParagraph">
    <w:name w:val="List Paragraph"/>
    <w:basedOn w:val="Normal"/>
    <w:uiPriority w:val="34"/>
    <w:qFormat/>
    <w:rsid w:val="00C839E8"/>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DD5C5E"/>
    <w:rPr>
      <w:sz w:val="18"/>
      <w:szCs w:val="18"/>
    </w:rPr>
  </w:style>
  <w:style w:type="character" w:customStyle="1" w:styleId="BalloonTextChar">
    <w:name w:val="Balloon Text Char"/>
    <w:basedOn w:val="DefaultParagraphFont"/>
    <w:link w:val="BalloonText"/>
    <w:uiPriority w:val="99"/>
    <w:semiHidden/>
    <w:rsid w:val="00DD5C5E"/>
    <w:rPr>
      <w:rFonts w:ascii="Times New Roman" w:hAnsi="Times New Roman" w:cs="Times New Roman"/>
      <w:sz w:val="18"/>
      <w:szCs w:val="18"/>
    </w:rPr>
  </w:style>
  <w:style w:type="character" w:customStyle="1" w:styleId="normaltextrun">
    <w:name w:val="normaltextrun"/>
    <w:rsid w:val="00CC05A9"/>
  </w:style>
  <w:style w:type="paragraph" w:styleId="Header">
    <w:name w:val="header"/>
    <w:basedOn w:val="Normal"/>
    <w:link w:val="HeaderChar"/>
    <w:uiPriority w:val="99"/>
    <w:unhideWhenUsed/>
    <w:rsid w:val="008908F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8908FD"/>
  </w:style>
  <w:style w:type="paragraph" w:styleId="Footer">
    <w:name w:val="footer"/>
    <w:basedOn w:val="Normal"/>
    <w:link w:val="FooterChar"/>
    <w:uiPriority w:val="99"/>
    <w:unhideWhenUsed/>
    <w:rsid w:val="008908F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8908FD"/>
  </w:style>
  <w:style w:type="character" w:customStyle="1" w:styleId="Heading1Char">
    <w:name w:val="Heading 1 Char"/>
    <w:basedOn w:val="DefaultParagraphFont"/>
    <w:link w:val="Heading1"/>
    <w:uiPriority w:val="9"/>
    <w:rsid w:val="00A75DE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255D71"/>
    <w:rPr>
      <w:sz w:val="16"/>
      <w:szCs w:val="16"/>
    </w:rPr>
  </w:style>
  <w:style w:type="paragraph" w:styleId="CommentText">
    <w:name w:val="annotation text"/>
    <w:basedOn w:val="Normal"/>
    <w:link w:val="CommentTextChar"/>
    <w:uiPriority w:val="99"/>
    <w:semiHidden/>
    <w:unhideWhenUsed/>
    <w:rsid w:val="00255D71"/>
    <w:rPr>
      <w:sz w:val="20"/>
      <w:szCs w:val="20"/>
    </w:rPr>
  </w:style>
  <w:style w:type="character" w:customStyle="1" w:styleId="CommentTextChar">
    <w:name w:val="Comment Text Char"/>
    <w:basedOn w:val="DefaultParagraphFont"/>
    <w:link w:val="CommentText"/>
    <w:uiPriority w:val="99"/>
    <w:semiHidden/>
    <w:rsid w:val="00255D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5D71"/>
    <w:rPr>
      <w:b/>
      <w:bCs/>
    </w:rPr>
  </w:style>
  <w:style w:type="character" w:customStyle="1" w:styleId="CommentSubjectChar">
    <w:name w:val="Comment Subject Char"/>
    <w:basedOn w:val="CommentTextChar"/>
    <w:link w:val="CommentSubject"/>
    <w:uiPriority w:val="99"/>
    <w:semiHidden/>
    <w:rsid w:val="00255D71"/>
    <w:rPr>
      <w:rFonts w:ascii="Times New Roman" w:hAnsi="Times New Roman" w:cs="Times New Roman"/>
      <w:b/>
      <w:bCs/>
      <w:sz w:val="20"/>
      <w:szCs w:val="20"/>
    </w:rPr>
  </w:style>
  <w:style w:type="paragraph" w:styleId="DocumentMap">
    <w:name w:val="Document Map"/>
    <w:basedOn w:val="Normal"/>
    <w:link w:val="DocumentMapChar"/>
    <w:uiPriority w:val="99"/>
    <w:semiHidden/>
    <w:unhideWhenUsed/>
    <w:rsid w:val="00744043"/>
  </w:style>
  <w:style w:type="character" w:customStyle="1" w:styleId="DocumentMapChar">
    <w:name w:val="Document Map Char"/>
    <w:basedOn w:val="DefaultParagraphFont"/>
    <w:link w:val="DocumentMap"/>
    <w:uiPriority w:val="99"/>
    <w:semiHidden/>
    <w:rsid w:val="00744043"/>
    <w:rPr>
      <w:rFonts w:ascii="Times New Roman" w:hAnsi="Times New Roman" w:cs="Times New Roman"/>
    </w:rPr>
  </w:style>
  <w:style w:type="character" w:customStyle="1" w:styleId="highwire-cite-metadata-doi">
    <w:name w:val="highwire-cite-metadata-doi"/>
    <w:basedOn w:val="DefaultParagraphFont"/>
    <w:rsid w:val="00B8021B"/>
    <w:rPr>
      <w:sz w:val="24"/>
      <w:szCs w:val="24"/>
      <w:bdr w:val="none" w:sz="0" w:space="0" w:color="auto" w:frame="1"/>
      <w:vertAlign w:val="baseline"/>
    </w:rPr>
  </w:style>
  <w:style w:type="character" w:customStyle="1" w:styleId="label1">
    <w:name w:val="label1"/>
    <w:basedOn w:val="DefaultParagraphFont"/>
    <w:rsid w:val="00B8021B"/>
    <w:rPr>
      <w:b/>
      <w:bCs/>
      <w:sz w:val="24"/>
      <w:szCs w:val="24"/>
      <w:bdr w:val="none" w:sz="0" w:space="0" w:color="auto" w:frame="1"/>
      <w:vertAlign w:val="baseline"/>
    </w:rPr>
  </w:style>
  <w:style w:type="table" w:styleId="TableGrid">
    <w:name w:val="Table Grid"/>
    <w:basedOn w:val="TableNormal"/>
    <w:uiPriority w:val="59"/>
    <w:rsid w:val="005D6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83D3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528">
      <w:bodyDiv w:val="1"/>
      <w:marLeft w:val="0"/>
      <w:marRight w:val="0"/>
      <w:marTop w:val="0"/>
      <w:marBottom w:val="0"/>
      <w:divBdr>
        <w:top w:val="none" w:sz="0" w:space="0" w:color="auto"/>
        <w:left w:val="none" w:sz="0" w:space="0" w:color="auto"/>
        <w:bottom w:val="none" w:sz="0" w:space="0" w:color="auto"/>
        <w:right w:val="none" w:sz="0" w:space="0" w:color="auto"/>
      </w:divBdr>
      <w:divsChild>
        <w:div w:id="1956784658">
          <w:marLeft w:val="0"/>
          <w:marRight w:val="0"/>
          <w:marTop w:val="0"/>
          <w:marBottom w:val="0"/>
          <w:divBdr>
            <w:top w:val="none" w:sz="0" w:space="0" w:color="auto"/>
            <w:left w:val="none" w:sz="0" w:space="0" w:color="auto"/>
            <w:bottom w:val="none" w:sz="0" w:space="0" w:color="auto"/>
            <w:right w:val="none" w:sz="0" w:space="0" w:color="auto"/>
          </w:divBdr>
          <w:divsChild>
            <w:div w:id="1813281984">
              <w:marLeft w:val="0"/>
              <w:marRight w:val="0"/>
              <w:marTop w:val="0"/>
              <w:marBottom w:val="0"/>
              <w:divBdr>
                <w:top w:val="none" w:sz="0" w:space="0" w:color="auto"/>
                <w:left w:val="none" w:sz="0" w:space="0" w:color="auto"/>
                <w:bottom w:val="none" w:sz="0" w:space="0" w:color="auto"/>
                <w:right w:val="none" w:sz="0" w:space="0" w:color="auto"/>
              </w:divBdr>
              <w:divsChild>
                <w:div w:id="20384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3909">
      <w:bodyDiv w:val="1"/>
      <w:marLeft w:val="0"/>
      <w:marRight w:val="0"/>
      <w:marTop w:val="0"/>
      <w:marBottom w:val="0"/>
      <w:divBdr>
        <w:top w:val="none" w:sz="0" w:space="0" w:color="auto"/>
        <w:left w:val="none" w:sz="0" w:space="0" w:color="auto"/>
        <w:bottom w:val="none" w:sz="0" w:space="0" w:color="auto"/>
        <w:right w:val="none" w:sz="0" w:space="0" w:color="auto"/>
      </w:divBdr>
      <w:divsChild>
        <w:div w:id="1653680464">
          <w:marLeft w:val="0"/>
          <w:marRight w:val="0"/>
          <w:marTop w:val="0"/>
          <w:marBottom w:val="0"/>
          <w:divBdr>
            <w:top w:val="none" w:sz="0" w:space="0" w:color="auto"/>
            <w:left w:val="none" w:sz="0" w:space="0" w:color="auto"/>
            <w:bottom w:val="none" w:sz="0" w:space="0" w:color="auto"/>
            <w:right w:val="none" w:sz="0" w:space="0" w:color="auto"/>
          </w:divBdr>
          <w:divsChild>
            <w:div w:id="1846625991">
              <w:marLeft w:val="0"/>
              <w:marRight w:val="0"/>
              <w:marTop w:val="0"/>
              <w:marBottom w:val="0"/>
              <w:divBdr>
                <w:top w:val="none" w:sz="0" w:space="0" w:color="auto"/>
                <w:left w:val="none" w:sz="0" w:space="0" w:color="auto"/>
                <w:bottom w:val="none" w:sz="0" w:space="0" w:color="auto"/>
                <w:right w:val="none" w:sz="0" w:space="0" w:color="auto"/>
              </w:divBdr>
              <w:divsChild>
                <w:div w:id="1270775626">
                  <w:marLeft w:val="0"/>
                  <w:marRight w:val="0"/>
                  <w:marTop w:val="0"/>
                  <w:marBottom w:val="0"/>
                  <w:divBdr>
                    <w:top w:val="none" w:sz="0" w:space="0" w:color="auto"/>
                    <w:left w:val="none" w:sz="0" w:space="0" w:color="auto"/>
                    <w:bottom w:val="none" w:sz="0" w:space="0" w:color="auto"/>
                    <w:right w:val="none" w:sz="0" w:space="0" w:color="auto"/>
                  </w:divBdr>
                  <w:divsChild>
                    <w:div w:id="1658335638">
                      <w:marLeft w:val="0"/>
                      <w:marRight w:val="0"/>
                      <w:marTop w:val="0"/>
                      <w:marBottom w:val="0"/>
                      <w:divBdr>
                        <w:top w:val="none" w:sz="0" w:space="0" w:color="auto"/>
                        <w:left w:val="none" w:sz="0" w:space="0" w:color="auto"/>
                        <w:bottom w:val="none" w:sz="0" w:space="0" w:color="auto"/>
                        <w:right w:val="none" w:sz="0" w:space="0" w:color="auto"/>
                      </w:divBdr>
                      <w:divsChild>
                        <w:div w:id="4636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4018">
                  <w:marLeft w:val="0"/>
                  <w:marRight w:val="0"/>
                  <w:marTop w:val="0"/>
                  <w:marBottom w:val="0"/>
                  <w:divBdr>
                    <w:top w:val="none" w:sz="0" w:space="0" w:color="auto"/>
                    <w:left w:val="none" w:sz="0" w:space="0" w:color="auto"/>
                    <w:bottom w:val="none" w:sz="0" w:space="0" w:color="auto"/>
                    <w:right w:val="none" w:sz="0" w:space="0" w:color="auto"/>
                  </w:divBdr>
                  <w:divsChild>
                    <w:div w:id="966547902">
                      <w:marLeft w:val="0"/>
                      <w:marRight w:val="0"/>
                      <w:marTop w:val="0"/>
                      <w:marBottom w:val="0"/>
                      <w:divBdr>
                        <w:top w:val="none" w:sz="0" w:space="0" w:color="auto"/>
                        <w:left w:val="none" w:sz="0" w:space="0" w:color="auto"/>
                        <w:bottom w:val="none" w:sz="0" w:space="0" w:color="auto"/>
                        <w:right w:val="none" w:sz="0" w:space="0" w:color="auto"/>
                      </w:divBdr>
                      <w:divsChild>
                        <w:div w:id="16715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90171">
      <w:bodyDiv w:val="1"/>
      <w:marLeft w:val="0"/>
      <w:marRight w:val="0"/>
      <w:marTop w:val="0"/>
      <w:marBottom w:val="0"/>
      <w:divBdr>
        <w:top w:val="none" w:sz="0" w:space="0" w:color="auto"/>
        <w:left w:val="none" w:sz="0" w:space="0" w:color="auto"/>
        <w:bottom w:val="none" w:sz="0" w:space="0" w:color="auto"/>
        <w:right w:val="none" w:sz="0" w:space="0" w:color="auto"/>
      </w:divBdr>
    </w:div>
    <w:div w:id="150098636">
      <w:bodyDiv w:val="1"/>
      <w:marLeft w:val="0"/>
      <w:marRight w:val="0"/>
      <w:marTop w:val="0"/>
      <w:marBottom w:val="0"/>
      <w:divBdr>
        <w:top w:val="none" w:sz="0" w:space="0" w:color="auto"/>
        <w:left w:val="none" w:sz="0" w:space="0" w:color="auto"/>
        <w:bottom w:val="none" w:sz="0" w:space="0" w:color="auto"/>
        <w:right w:val="none" w:sz="0" w:space="0" w:color="auto"/>
      </w:divBdr>
      <w:divsChild>
        <w:div w:id="177742851">
          <w:marLeft w:val="0"/>
          <w:marRight w:val="0"/>
          <w:marTop w:val="0"/>
          <w:marBottom w:val="0"/>
          <w:divBdr>
            <w:top w:val="none" w:sz="0" w:space="0" w:color="auto"/>
            <w:left w:val="none" w:sz="0" w:space="0" w:color="auto"/>
            <w:bottom w:val="none" w:sz="0" w:space="0" w:color="auto"/>
            <w:right w:val="none" w:sz="0" w:space="0" w:color="auto"/>
          </w:divBdr>
          <w:divsChild>
            <w:div w:id="1539664767">
              <w:marLeft w:val="0"/>
              <w:marRight w:val="0"/>
              <w:marTop w:val="0"/>
              <w:marBottom w:val="0"/>
              <w:divBdr>
                <w:top w:val="none" w:sz="0" w:space="0" w:color="auto"/>
                <w:left w:val="none" w:sz="0" w:space="0" w:color="auto"/>
                <w:bottom w:val="none" w:sz="0" w:space="0" w:color="auto"/>
                <w:right w:val="none" w:sz="0" w:space="0" w:color="auto"/>
              </w:divBdr>
              <w:divsChild>
                <w:div w:id="3976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61350">
      <w:bodyDiv w:val="1"/>
      <w:marLeft w:val="0"/>
      <w:marRight w:val="0"/>
      <w:marTop w:val="0"/>
      <w:marBottom w:val="0"/>
      <w:divBdr>
        <w:top w:val="none" w:sz="0" w:space="0" w:color="auto"/>
        <w:left w:val="none" w:sz="0" w:space="0" w:color="auto"/>
        <w:bottom w:val="none" w:sz="0" w:space="0" w:color="auto"/>
        <w:right w:val="none" w:sz="0" w:space="0" w:color="auto"/>
      </w:divBdr>
    </w:div>
    <w:div w:id="295840421">
      <w:bodyDiv w:val="1"/>
      <w:marLeft w:val="0"/>
      <w:marRight w:val="0"/>
      <w:marTop w:val="0"/>
      <w:marBottom w:val="0"/>
      <w:divBdr>
        <w:top w:val="none" w:sz="0" w:space="0" w:color="auto"/>
        <w:left w:val="none" w:sz="0" w:space="0" w:color="auto"/>
        <w:bottom w:val="none" w:sz="0" w:space="0" w:color="auto"/>
        <w:right w:val="none" w:sz="0" w:space="0" w:color="auto"/>
      </w:divBdr>
      <w:divsChild>
        <w:div w:id="1274945986">
          <w:marLeft w:val="0"/>
          <w:marRight w:val="0"/>
          <w:marTop w:val="0"/>
          <w:marBottom w:val="0"/>
          <w:divBdr>
            <w:top w:val="none" w:sz="0" w:space="0" w:color="auto"/>
            <w:left w:val="none" w:sz="0" w:space="0" w:color="auto"/>
            <w:bottom w:val="none" w:sz="0" w:space="0" w:color="auto"/>
            <w:right w:val="none" w:sz="0" w:space="0" w:color="auto"/>
          </w:divBdr>
          <w:divsChild>
            <w:div w:id="1593049767">
              <w:marLeft w:val="0"/>
              <w:marRight w:val="0"/>
              <w:marTop w:val="0"/>
              <w:marBottom w:val="0"/>
              <w:divBdr>
                <w:top w:val="none" w:sz="0" w:space="0" w:color="auto"/>
                <w:left w:val="none" w:sz="0" w:space="0" w:color="auto"/>
                <w:bottom w:val="none" w:sz="0" w:space="0" w:color="auto"/>
                <w:right w:val="none" w:sz="0" w:space="0" w:color="auto"/>
              </w:divBdr>
              <w:divsChild>
                <w:div w:id="4233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2448">
      <w:bodyDiv w:val="1"/>
      <w:marLeft w:val="0"/>
      <w:marRight w:val="0"/>
      <w:marTop w:val="0"/>
      <w:marBottom w:val="0"/>
      <w:divBdr>
        <w:top w:val="none" w:sz="0" w:space="0" w:color="auto"/>
        <w:left w:val="none" w:sz="0" w:space="0" w:color="auto"/>
        <w:bottom w:val="none" w:sz="0" w:space="0" w:color="auto"/>
        <w:right w:val="none" w:sz="0" w:space="0" w:color="auto"/>
      </w:divBdr>
    </w:div>
    <w:div w:id="414203766">
      <w:bodyDiv w:val="1"/>
      <w:marLeft w:val="0"/>
      <w:marRight w:val="0"/>
      <w:marTop w:val="0"/>
      <w:marBottom w:val="0"/>
      <w:divBdr>
        <w:top w:val="none" w:sz="0" w:space="0" w:color="auto"/>
        <w:left w:val="none" w:sz="0" w:space="0" w:color="auto"/>
        <w:bottom w:val="none" w:sz="0" w:space="0" w:color="auto"/>
        <w:right w:val="none" w:sz="0" w:space="0" w:color="auto"/>
      </w:divBdr>
    </w:div>
    <w:div w:id="418067153">
      <w:bodyDiv w:val="1"/>
      <w:marLeft w:val="0"/>
      <w:marRight w:val="0"/>
      <w:marTop w:val="0"/>
      <w:marBottom w:val="0"/>
      <w:divBdr>
        <w:top w:val="none" w:sz="0" w:space="0" w:color="auto"/>
        <w:left w:val="none" w:sz="0" w:space="0" w:color="auto"/>
        <w:bottom w:val="none" w:sz="0" w:space="0" w:color="auto"/>
        <w:right w:val="none" w:sz="0" w:space="0" w:color="auto"/>
      </w:divBdr>
    </w:div>
    <w:div w:id="422727755">
      <w:bodyDiv w:val="1"/>
      <w:marLeft w:val="0"/>
      <w:marRight w:val="0"/>
      <w:marTop w:val="0"/>
      <w:marBottom w:val="0"/>
      <w:divBdr>
        <w:top w:val="none" w:sz="0" w:space="0" w:color="auto"/>
        <w:left w:val="none" w:sz="0" w:space="0" w:color="auto"/>
        <w:bottom w:val="none" w:sz="0" w:space="0" w:color="auto"/>
        <w:right w:val="none" w:sz="0" w:space="0" w:color="auto"/>
      </w:divBdr>
    </w:div>
    <w:div w:id="426728423">
      <w:bodyDiv w:val="1"/>
      <w:marLeft w:val="0"/>
      <w:marRight w:val="0"/>
      <w:marTop w:val="0"/>
      <w:marBottom w:val="0"/>
      <w:divBdr>
        <w:top w:val="none" w:sz="0" w:space="0" w:color="auto"/>
        <w:left w:val="none" w:sz="0" w:space="0" w:color="auto"/>
        <w:bottom w:val="none" w:sz="0" w:space="0" w:color="auto"/>
        <w:right w:val="none" w:sz="0" w:space="0" w:color="auto"/>
      </w:divBdr>
    </w:div>
    <w:div w:id="458647236">
      <w:bodyDiv w:val="1"/>
      <w:marLeft w:val="0"/>
      <w:marRight w:val="0"/>
      <w:marTop w:val="0"/>
      <w:marBottom w:val="0"/>
      <w:divBdr>
        <w:top w:val="none" w:sz="0" w:space="0" w:color="auto"/>
        <w:left w:val="none" w:sz="0" w:space="0" w:color="auto"/>
        <w:bottom w:val="none" w:sz="0" w:space="0" w:color="auto"/>
        <w:right w:val="none" w:sz="0" w:space="0" w:color="auto"/>
      </w:divBdr>
    </w:div>
    <w:div w:id="483935899">
      <w:bodyDiv w:val="1"/>
      <w:marLeft w:val="0"/>
      <w:marRight w:val="0"/>
      <w:marTop w:val="0"/>
      <w:marBottom w:val="0"/>
      <w:divBdr>
        <w:top w:val="none" w:sz="0" w:space="0" w:color="auto"/>
        <w:left w:val="none" w:sz="0" w:space="0" w:color="auto"/>
        <w:bottom w:val="none" w:sz="0" w:space="0" w:color="auto"/>
        <w:right w:val="none" w:sz="0" w:space="0" w:color="auto"/>
      </w:divBdr>
    </w:div>
    <w:div w:id="491992274">
      <w:bodyDiv w:val="1"/>
      <w:marLeft w:val="0"/>
      <w:marRight w:val="0"/>
      <w:marTop w:val="0"/>
      <w:marBottom w:val="0"/>
      <w:divBdr>
        <w:top w:val="none" w:sz="0" w:space="0" w:color="auto"/>
        <w:left w:val="none" w:sz="0" w:space="0" w:color="auto"/>
        <w:bottom w:val="none" w:sz="0" w:space="0" w:color="auto"/>
        <w:right w:val="none" w:sz="0" w:space="0" w:color="auto"/>
      </w:divBdr>
    </w:div>
    <w:div w:id="512955384">
      <w:bodyDiv w:val="1"/>
      <w:marLeft w:val="0"/>
      <w:marRight w:val="0"/>
      <w:marTop w:val="0"/>
      <w:marBottom w:val="0"/>
      <w:divBdr>
        <w:top w:val="none" w:sz="0" w:space="0" w:color="auto"/>
        <w:left w:val="none" w:sz="0" w:space="0" w:color="auto"/>
        <w:bottom w:val="none" w:sz="0" w:space="0" w:color="auto"/>
        <w:right w:val="none" w:sz="0" w:space="0" w:color="auto"/>
      </w:divBdr>
    </w:div>
    <w:div w:id="525601833">
      <w:bodyDiv w:val="1"/>
      <w:marLeft w:val="0"/>
      <w:marRight w:val="0"/>
      <w:marTop w:val="0"/>
      <w:marBottom w:val="0"/>
      <w:divBdr>
        <w:top w:val="none" w:sz="0" w:space="0" w:color="auto"/>
        <w:left w:val="none" w:sz="0" w:space="0" w:color="auto"/>
        <w:bottom w:val="none" w:sz="0" w:space="0" w:color="auto"/>
        <w:right w:val="none" w:sz="0" w:space="0" w:color="auto"/>
      </w:divBdr>
    </w:div>
    <w:div w:id="548299013">
      <w:bodyDiv w:val="1"/>
      <w:marLeft w:val="0"/>
      <w:marRight w:val="0"/>
      <w:marTop w:val="0"/>
      <w:marBottom w:val="0"/>
      <w:divBdr>
        <w:top w:val="none" w:sz="0" w:space="0" w:color="auto"/>
        <w:left w:val="none" w:sz="0" w:space="0" w:color="auto"/>
        <w:bottom w:val="none" w:sz="0" w:space="0" w:color="auto"/>
        <w:right w:val="none" w:sz="0" w:space="0" w:color="auto"/>
      </w:divBdr>
    </w:div>
    <w:div w:id="552468912">
      <w:bodyDiv w:val="1"/>
      <w:marLeft w:val="0"/>
      <w:marRight w:val="0"/>
      <w:marTop w:val="0"/>
      <w:marBottom w:val="0"/>
      <w:divBdr>
        <w:top w:val="none" w:sz="0" w:space="0" w:color="auto"/>
        <w:left w:val="none" w:sz="0" w:space="0" w:color="auto"/>
        <w:bottom w:val="none" w:sz="0" w:space="0" w:color="auto"/>
        <w:right w:val="none" w:sz="0" w:space="0" w:color="auto"/>
      </w:divBdr>
    </w:div>
    <w:div w:id="553661181">
      <w:bodyDiv w:val="1"/>
      <w:marLeft w:val="0"/>
      <w:marRight w:val="0"/>
      <w:marTop w:val="0"/>
      <w:marBottom w:val="0"/>
      <w:divBdr>
        <w:top w:val="none" w:sz="0" w:space="0" w:color="auto"/>
        <w:left w:val="none" w:sz="0" w:space="0" w:color="auto"/>
        <w:bottom w:val="none" w:sz="0" w:space="0" w:color="auto"/>
        <w:right w:val="none" w:sz="0" w:space="0" w:color="auto"/>
      </w:divBdr>
      <w:divsChild>
        <w:div w:id="300958906">
          <w:marLeft w:val="0"/>
          <w:marRight w:val="0"/>
          <w:marTop w:val="0"/>
          <w:marBottom w:val="0"/>
          <w:divBdr>
            <w:top w:val="none" w:sz="0" w:space="0" w:color="auto"/>
            <w:left w:val="none" w:sz="0" w:space="0" w:color="auto"/>
            <w:bottom w:val="none" w:sz="0" w:space="0" w:color="auto"/>
            <w:right w:val="none" w:sz="0" w:space="0" w:color="auto"/>
          </w:divBdr>
          <w:divsChild>
            <w:div w:id="1272207223">
              <w:marLeft w:val="0"/>
              <w:marRight w:val="0"/>
              <w:marTop w:val="0"/>
              <w:marBottom w:val="0"/>
              <w:divBdr>
                <w:top w:val="none" w:sz="0" w:space="0" w:color="auto"/>
                <w:left w:val="none" w:sz="0" w:space="0" w:color="auto"/>
                <w:bottom w:val="none" w:sz="0" w:space="0" w:color="auto"/>
                <w:right w:val="none" w:sz="0" w:space="0" w:color="auto"/>
              </w:divBdr>
              <w:divsChild>
                <w:div w:id="14326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8910">
      <w:bodyDiv w:val="1"/>
      <w:marLeft w:val="0"/>
      <w:marRight w:val="0"/>
      <w:marTop w:val="0"/>
      <w:marBottom w:val="0"/>
      <w:divBdr>
        <w:top w:val="none" w:sz="0" w:space="0" w:color="auto"/>
        <w:left w:val="none" w:sz="0" w:space="0" w:color="auto"/>
        <w:bottom w:val="none" w:sz="0" w:space="0" w:color="auto"/>
        <w:right w:val="none" w:sz="0" w:space="0" w:color="auto"/>
      </w:divBdr>
    </w:div>
    <w:div w:id="591864510">
      <w:bodyDiv w:val="1"/>
      <w:marLeft w:val="0"/>
      <w:marRight w:val="0"/>
      <w:marTop w:val="0"/>
      <w:marBottom w:val="0"/>
      <w:divBdr>
        <w:top w:val="none" w:sz="0" w:space="0" w:color="auto"/>
        <w:left w:val="none" w:sz="0" w:space="0" w:color="auto"/>
        <w:bottom w:val="none" w:sz="0" w:space="0" w:color="auto"/>
        <w:right w:val="none" w:sz="0" w:space="0" w:color="auto"/>
      </w:divBdr>
      <w:divsChild>
        <w:div w:id="2112164689">
          <w:marLeft w:val="0"/>
          <w:marRight w:val="0"/>
          <w:marTop w:val="0"/>
          <w:marBottom w:val="0"/>
          <w:divBdr>
            <w:top w:val="none" w:sz="0" w:space="0" w:color="auto"/>
            <w:left w:val="none" w:sz="0" w:space="0" w:color="auto"/>
            <w:bottom w:val="none" w:sz="0" w:space="0" w:color="auto"/>
            <w:right w:val="none" w:sz="0" w:space="0" w:color="auto"/>
          </w:divBdr>
          <w:divsChild>
            <w:div w:id="1824159138">
              <w:marLeft w:val="0"/>
              <w:marRight w:val="0"/>
              <w:marTop w:val="0"/>
              <w:marBottom w:val="0"/>
              <w:divBdr>
                <w:top w:val="none" w:sz="0" w:space="0" w:color="auto"/>
                <w:left w:val="none" w:sz="0" w:space="0" w:color="auto"/>
                <w:bottom w:val="none" w:sz="0" w:space="0" w:color="auto"/>
                <w:right w:val="none" w:sz="0" w:space="0" w:color="auto"/>
              </w:divBdr>
              <w:divsChild>
                <w:div w:id="858857914">
                  <w:marLeft w:val="0"/>
                  <w:marRight w:val="0"/>
                  <w:marTop w:val="0"/>
                  <w:marBottom w:val="0"/>
                  <w:divBdr>
                    <w:top w:val="none" w:sz="0" w:space="0" w:color="auto"/>
                    <w:left w:val="none" w:sz="0" w:space="0" w:color="auto"/>
                    <w:bottom w:val="none" w:sz="0" w:space="0" w:color="auto"/>
                    <w:right w:val="none" w:sz="0" w:space="0" w:color="auto"/>
                  </w:divBdr>
                  <w:divsChild>
                    <w:div w:id="13559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4005">
      <w:bodyDiv w:val="1"/>
      <w:marLeft w:val="0"/>
      <w:marRight w:val="0"/>
      <w:marTop w:val="0"/>
      <w:marBottom w:val="0"/>
      <w:divBdr>
        <w:top w:val="none" w:sz="0" w:space="0" w:color="auto"/>
        <w:left w:val="none" w:sz="0" w:space="0" w:color="auto"/>
        <w:bottom w:val="none" w:sz="0" w:space="0" w:color="auto"/>
        <w:right w:val="none" w:sz="0" w:space="0" w:color="auto"/>
      </w:divBdr>
      <w:divsChild>
        <w:div w:id="1487235757">
          <w:marLeft w:val="0"/>
          <w:marRight w:val="0"/>
          <w:marTop w:val="0"/>
          <w:marBottom w:val="0"/>
          <w:divBdr>
            <w:top w:val="none" w:sz="0" w:space="0" w:color="auto"/>
            <w:left w:val="none" w:sz="0" w:space="0" w:color="auto"/>
            <w:bottom w:val="none" w:sz="0" w:space="0" w:color="auto"/>
            <w:right w:val="none" w:sz="0" w:space="0" w:color="auto"/>
          </w:divBdr>
          <w:divsChild>
            <w:div w:id="136604598">
              <w:marLeft w:val="0"/>
              <w:marRight w:val="0"/>
              <w:marTop w:val="0"/>
              <w:marBottom w:val="0"/>
              <w:divBdr>
                <w:top w:val="none" w:sz="0" w:space="0" w:color="auto"/>
                <w:left w:val="none" w:sz="0" w:space="0" w:color="auto"/>
                <w:bottom w:val="none" w:sz="0" w:space="0" w:color="auto"/>
                <w:right w:val="none" w:sz="0" w:space="0" w:color="auto"/>
              </w:divBdr>
              <w:divsChild>
                <w:div w:id="301887920">
                  <w:marLeft w:val="0"/>
                  <w:marRight w:val="0"/>
                  <w:marTop w:val="0"/>
                  <w:marBottom w:val="0"/>
                  <w:divBdr>
                    <w:top w:val="none" w:sz="0" w:space="0" w:color="auto"/>
                    <w:left w:val="none" w:sz="0" w:space="0" w:color="auto"/>
                    <w:bottom w:val="none" w:sz="0" w:space="0" w:color="auto"/>
                    <w:right w:val="none" w:sz="0" w:space="0" w:color="auto"/>
                  </w:divBdr>
                  <w:divsChild>
                    <w:div w:id="518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261315">
      <w:bodyDiv w:val="1"/>
      <w:marLeft w:val="0"/>
      <w:marRight w:val="0"/>
      <w:marTop w:val="0"/>
      <w:marBottom w:val="0"/>
      <w:divBdr>
        <w:top w:val="none" w:sz="0" w:space="0" w:color="auto"/>
        <w:left w:val="none" w:sz="0" w:space="0" w:color="auto"/>
        <w:bottom w:val="none" w:sz="0" w:space="0" w:color="auto"/>
        <w:right w:val="none" w:sz="0" w:space="0" w:color="auto"/>
      </w:divBdr>
    </w:div>
    <w:div w:id="926428862">
      <w:bodyDiv w:val="1"/>
      <w:marLeft w:val="0"/>
      <w:marRight w:val="0"/>
      <w:marTop w:val="0"/>
      <w:marBottom w:val="0"/>
      <w:divBdr>
        <w:top w:val="none" w:sz="0" w:space="0" w:color="auto"/>
        <w:left w:val="none" w:sz="0" w:space="0" w:color="auto"/>
        <w:bottom w:val="none" w:sz="0" w:space="0" w:color="auto"/>
        <w:right w:val="none" w:sz="0" w:space="0" w:color="auto"/>
      </w:divBdr>
      <w:divsChild>
        <w:div w:id="359666811">
          <w:marLeft w:val="0"/>
          <w:marRight w:val="0"/>
          <w:marTop w:val="0"/>
          <w:marBottom w:val="0"/>
          <w:divBdr>
            <w:top w:val="none" w:sz="0" w:space="0" w:color="auto"/>
            <w:left w:val="none" w:sz="0" w:space="0" w:color="auto"/>
            <w:bottom w:val="none" w:sz="0" w:space="0" w:color="auto"/>
            <w:right w:val="none" w:sz="0" w:space="0" w:color="auto"/>
          </w:divBdr>
          <w:divsChild>
            <w:div w:id="987170910">
              <w:marLeft w:val="0"/>
              <w:marRight w:val="0"/>
              <w:marTop w:val="0"/>
              <w:marBottom w:val="0"/>
              <w:divBdr>
                <w:top w:val="none" w:sz="0" w:space="0" w:color="auto"/>
                <w:left w:val="none" w:sz="0" w:space="0" w:color="auto"/>
                <w:bottom w:val="none" w:sz="0" w:space="0" w:color="auto"/>
                <w:right w:val="none" w:sz="0" w:space="0" w:color="auto"/>
              </w:divBdr>
              <w:divsChild>
                <w:div w:id="16617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6690">
      <w:bodyDiv w:val="1"/>
      <w:marLeft w:val="0"/>
      <w:marRight w:val="0"/>
      <w:marTop w:val="0"/>
      <w:marBottom w:val="0"/>
      <w:divBdr>
        <w:top w:val="none" w:sz="0" w:space="0" w:color="auto"/>
        <w:left w:val="none" w:sz="0" w:space="0" w:color="auto"/>
        <w:bottom w:val="none" w:sz="0" w:space="0" w:color="auto"/>
        <w:right w:val="none" w:sz="0" w:space="0" w:color="auto"/>
      </w:divBdr>
    </w:div>
    <w:div w:id="1013386799">
      <w:bodyDiv w:val="1"/>
      <w:marLeft w:val="0"/>
      <w:marRight w:val="0"/>
      <w:marTop w:val="0"/>
      <w:marBottom w:val="0"/>
      <w:divBdr>
        <w:top w:val="none" w:sz="0" w:space="0" w:color="auto"/>
        <w:left w:val="none" w:sz="0" w:space="0" w:color="auto"/>
        <w:bottom w:val="none" w:sz="0" w:space="0" w:color="auto"/>
        <w:right w:val="none" w:sz="0" w:space="0" w:color="auto"/>
      </w:divBdr>
    </w:div>
    <w:div w:id="1088387924">
      <w:bodyDiv w:val="1"/>
      <w:marLeft w:val="0"/>
      <w:marRight w:val="0"/>
      <w:marTop w:val="0"/>
      <w:marBottom w:val="0"/>
      <w:divBdr>
        <w:top w:val="none" w:sz="0" w:space="0" w:color="auto"/>
        <w:left w:val="none" w:sz="0" w:space="0" w:color="auto"/>
        <w:bottom w:val="none" w:sz="0" w:space="0" w:color="auto"/>
        <w:right w:val="none" w:sz="0" w:space="0" w:color="auto"/>
      </w:divBdr>
    </w:div>
    <w:div w:id="1136725097">
      <w:bodyDiv w:val="1"/>
      <w:marLeft w:val="0"/>
      <w:marRight w:val="0"/>
      <w:marTop w:val="0"/>
      <w:marBottom w:val="0"/>
      <w:divBdr>
        <w:top w:val="none" w:sz="0" w:space="0" w:color="auto"/>
        <w:left w:val="none" w:sz="0" w:space="0" w:color="auto"/>
        <w:bottom w:val="none" w:sz="0" w:space="0" w:color="auto"/>
        <w:right w:val="none" w:sz="0" w:space="0" w:color="auto"/>
      </w:divBdr>
    </w:div>
    <w:div w:id="1173450327">
      <w:bodyDiv w:val="1"/>
      <w:marLeft w:val="0"/>
      <w:marRight w:val="0"/>
      <w:marTop w:val="0"/>
      <w:marBottom w:val="0"/>
      <w:divBdr>
        <w:top w:val="none" w:sz="0" w:space="0" w:color="auto"/>
        <w:left w:val="none" w:sz="0" w:space="0" w:color="auto"/>
        <w:bottom w:val="none" w:sz="0" w:space="0" w:color="auto"/>
        <w:right w:val="none" w:sz="0" w:space="0" w:color="auto"/>
      </w:divBdr>
    </w:div>
    <w:div w:id="1255017925">
      <w:bodyDiv w:val="1"/>
      <w:marLeft w:val="0"/>
      <w:marRight w:val="0"/>
      <w:marTop w:val="0"/>
      <w:marBottom w:val="0"/>
      <w:divBdr>
        <w:top w:val="none" w:sz="0" w:space="0" w:color="auto"/>
        <w:left w:val="none" w:sz="0" w:space="0" w:color="auto"/>
        <w:bottom w:val="none" w:sz="0" w:space="0" w:color="auto"/>
        <w:right w:val="none" w:sz="0" w:space="0" w:color="auto"/>
      </w:divBdr>
      <w:divsChild>
        <w:div w:id="2108846637">
          <w:marLeft w:val="0"/>
          <w:marRight w:val="0"/>
          <w:marTop w:val="0"/>
          <w:marBottom w:val="0"/>
          <w:divBdr>
            <w:top w:val="none" w:sz="0" w:space="0" w:color="auto"/>
            <w:left w:val="none" w:sz="0" w:space="0" w:color="auto"/>
            <w:bottom w:val="none" w:sz="0" w:space="0" w:color="auto"/>
            <w:right w:val="none" w:sz="0" w:space="0" w:color="auto"/>
          </w:divBdr>
          <w:divsChild>
            <w:div w:id="1379818716">
              <w:marLeft w:val="0"/>
              <w:marRight w:val="0"/>
              <w:marTop w:val="0"/>
              <w:marBottom w:val="0"/>
              <w:divBdr>
                <w:top w:val="none" w:sz="0" w:space="0" w:color="auto"/>
                <w:left w:val="none" w:sz="0" w:space="0" w:color="auto"/>
                <w:bottom w:val="none" w:sz="0" w:space="0" w:color="auto"/>
                <w:right w:val="none" w:sz="0" w:space="0" w:color="auto"/>
              </w:divBdr>
              <w:divsChild>
                <w:div w:id="153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7291">
      <w:bodyDiv w:val="1"/>
      <w:marLeft w:val="0"/>
      <w:marRight w:val="0"/>
      <w:marTop w:val="0"/>
      <w:marBottom w:val="0"/>
      <w:divBdr>
        <w:top w:val="none" w:sz="0" w:space="0" w:color="auto"/>
        <w:left w:val="none" w:sz="0" w:space="0" w:color="auto"/>
        <w:bottom w:val="none" w:sz="0" w:space="0" w:color="auto"/>
        <w:right w:val="none" w:sz="0" w:space="0" w:color="auto"/>
      </w:divBdr>
    </w:div>
    <w:div w:id="1295017987">
      <w:bodyDiv w:val="1"/>
      <w:marLeft w:val="0"/>
      <w:marRight w:val="0"/>
      <w:marTop w:val="0"/>
      <w:marBottom w:val="0"/>
      <w:divBdr>
        <w:top w:val="none" w:sz="0" w:space="0" w:color="auto"/>
        <w:left w:val="none" w:sz="0" w:space="0" w:color="auto"/>
        <w:bottom w:val="none" w:sz="0" w:space="0" w:color="auto"/>
        <w:right w:val="none" w:sz="0" w:space="0" w:color="auto"/>
      </w:divBdr>
      <w:divsChild>
        <w:div w:id="1591961448">
          <w:marLeft w:val="0"/>
          <w:marRight w:val="0"/>
          <w:marTop w:val="0"/>
          <w:marBottom w:val="0"/>
          <w:divBdr>
            <w:top w:val="none" w:sz="0" w:space="0" w:color="auto"/>
            <w:left w:val="none" w:sz="0" w:space="0" w:color="auto"/>
            <w:bottom w:val="none" w:sz="0" w:space="0" w:color="auto"/>
            <w:right w:val="none" w:sz="0" w:space="0" w:color="auto"/>
          </w:divBdr>
        </w:div>
        <w:div w:id="439641200">
          <w:marLeft w:val="0"/>
          <w:marRight w:val="0"/>
          <w:marTop w:val="0"/>
          <w:marBottom w:val="0"/>
          <w:divBdr>
            <w:top w:val="none" w:sz="0" w:space="0" w:color="auto"/>
            <w:left w:val="none" w:sz="0" w:space="0" w:color="auto"/>
            <w:bottom w:val="none" w:sz="0" w:space="0" w:color="auto"/>
            <w:right w:val="none" w:sz="0" w:space="0" w:color="auto"/>
          </w:divBdr>
        </w:div>
        <w:div w:id="1122187093">
          <w:marLeft w:val="0"/>
          <w:marRight w:val="0"/>
          <w:marTop w:val="0"/>
          <w:marBottom w:val="0"/>
          <w:divBdr>
            <w:top w:val="none" w:sz="0" w:space="0" w:color="auto"/>
            <w:left w:val="none" w:sz="0" w:space="0" w:color="auto"/>
            <w:bottom w:val="none" w:sz="0" w:space="0" w:color="auto"/>
            <w:right w:val="none" w:sz="0" w:space="0" w:color="auto"/>
          </w:divBdr>
        </w:div>
        <w:div w:id="1089348418">
          <w:marLeft w:val="0"/>
          <w:marRight w:val="0"/>
          <w:marTop w:val="0"/>
          <w:marBottom w:val="0"/>
          <w:divBdr>
            <w:top w:val="none" w:sz="0" w:space="0" w:color="auto"/>
            <w:left w:val="none" w:sz="0" w:space="0" w:color="auto"/>
            <w:bottom w:val="none" w:sz="0" w:space="0" w:color="auto"/>
            <w:right w:val="none" w:sz="0" w:space="0" w:color="auto"/>
          </w:divBdr>
        </w:div>
        <w:div w:id="688288862">
          <w:marLeft w:val="0"/>
          <w:marRight w:val="0"/>
          <w:marTop w:val="0"/>
          <w:marBottom w:val="0"/>
          <w:divBdr>
            <w:top w:val="none" w:sz="0" w:space="0" w:color="auto"/>
            <w:left w:val="none" w:sz="0" w:space="0" w:color="auto"/>
            <w:bottom w:val="none" w:sz="0" w:space="0" w:color="auto"/>
            <w:right w:val="none" w:sz="0" w:space="0" w:color="auto"/>
          </w:divBdr>
        </w:div>
        <w:div w:id="1793092905">
          <w:marLeft w:val="0"/>
          <w:marRight w:val="0"/>
          <w:marTop w:val="0"/>
          <w:marBottom w:val="0"/>
          <w:divBdr>
            <w:top w:val="none" w:sz="0" w:space="0" w:color="auto"/>
            <w:left w:val="none" w:sz="0" w:space="0" w:color="auto"/>
            <w:bottom w:val="none" w:sz="0" w:space="0" w:color="auto"/>
            <w:right w:val="none" w:sz="0" w:space="0" w:color="auto"/>
          </w:divBdr>
        </w:div>
        <w:div w:id="1970092159">
          <w:marLeft w:val="0"/>
          <w:marRight w:val="0"/>
          <w:marTop w:val="0"/>
          <w:marBottom w:val="0"/>
          <w:divBdr>
            <w:top w:val="none" w:sz="0" w:space="0" w:color="auto"/>
            <w:left w:val="none" w:sz="0" w:space="0" w:color="auto"/>
            <w:bottom w:val="none" w:sz="0" w:space="0" w:color="auto"/>
            <w:right w:val="none" w:sz="0" w:space="0" w:color="auto"/>
          </w:divBdr>
        </w:div>
        <w:div w:id="73018316">
          <w:marLeft w:val="0"/>
          <w:marRight w:val="0"/>
          <w:marTop w:val="0"/>
          <w:marBottom w:val="0"/>
          <w:divBdr>
            <w:top w:val="none" w:sz="0" w:space="0" w:color="auto"/>
            <w:left w:val="none" w:sz="0" w:space="0" w:color="auto"/>
            <w:bottom w:val="none" w:sz="0" w:space="0" w:color="auto"/>
            <w:right w:val="none" w:sz="0" w:space="0" w:color="auto"/>
          </w:divBdr>
          <w:divsChild>
            <w:div w:id="1818103619">
              <w:marLeft w:val="0"/>
              <w:marRight w:val="0"/>
              <w:marTop w:val="0"/>
              <w:marBottom w:val="0"/>
              <w:divBdr>
                <w:top w:val="none" w:sz="0" w:space="0" w:color="auto"/>
                <w:left w:val="none" w:sz="0" w:space="0" w:color="auto"/>
                <w:bottom w:val="none" w:sz="0" w:space="0" w:color="auto"/>
                <w:right w:val="none" w:sz="0" w:space="0" w:color="auto"/>
              </w:divBdr>
              <w:divsChild>
                <w:div w:id="1869642349">
                  <w:marLeft w:val="0"/>
                  <w:marRight w:val="0"/>
                  <w:marTop w:val="0"/>
                  <w:marBottom w:val="0"/>
                  <w:divBdr>
                    <w:top w:val="none" w:sz="0" w:space="0" w:color="auto"/>
                    <w:left w:val="none" w:sz="0" w:space="0" w:color="auto"/>
                    <w:bottom w:val="none" w:sz="0" w:space="0" w:color="auto"/>
                    <w:right w:val="none" w:sz="0" w:space="0" w:color="auto"/>
                  </w:divBdr>
                </w:div>
                <w:div w:id="1672486967">
                  <w:marLeft w:val="0"/>
                  <w:marRight w:val="0"/>
                  <w:marTop w:val="0"/>
                  <w:marBottom w:val="0"/>
                  <w:divBdr>
                    <w:top w:val="none" w:sz="0" w:space="0" w:color="auto"/>
                    <w:left w:val="none" w:sz="0" w:space="0" w:color="auto"/>
                    <w:bottom w:val="none" w:sz="0" w:space="0" w:color="auto"/>
                    <w:right w:val="none" w:sz="0" w:space="0" w:color="auto"/>
                  </w:divBdr>
                </w:div>
                <w:div w:id="1082607163">
                  <w:marLeft w:val="0"/>
                  <w:marRight w:val="0"/>
                  <w:marTop w:val="0"/>
                  <w:marBottom w:val="0"/>
                  <w:divBdr>
                    <w:top w:val="none" w:sz="0" w:space="0" w:color="auto"/>
                    <w:left w:val="none" w:sz="0" w:space="0" w:color="auto"/>
                    <w:bottom w:val="none" w:sz="0" w:space="0" w:color="auto"/>
                    <w:right w:val="none" w:sz="0" w:space="0" w:color="auto"/>
                  </w:divBdr>
                  <w:divsChild>
                    <w:div w:id="2072343725">
                      <w:marLeft w:val="0"/>
                      <w:marRight w:val="0"/>
                      <w:marTop w:val="0"/>
                      <w:marBottom w:val="0"/>
                      <w:divBdr>
                        <w:top w:val="none" w:sz="0" w:space="0" w:color="auto"/>
                        <w:left w:val="none" w:sz="0" w:space="0" w:color="auto"/>
                        <w:bottom w:val="none" w:sz="0" w:space="0" w:color="auto"/>
                        <w:right w:val="none" w:sz="0" w:space="0" w:color="auto"/>
                      </w:divBdr>
                    </w:div>
                    <w:div w:id="1100374611">
                      <w:marLeft w:val="0"/>
                      <w:marRight w:val="0"/>
                      <w:marTop w:val="0"/>
                      <w:marBottom w:val="0"/>
                      <w:divBdr>
                        <w:top w:val="none" w:sz="0" w:space="0" w:color="auto"/>
                        <w:left w:val="none" w:sz="0" w:space="0" w:color="auto"/>
                        <w:bottom w:val="none" w:sz="0" w:space="0" w:color="auto"/>
                        <w:right w:val="none" w:sz="0" w:space="0" w:color="auto"/>
                      </w:divBdr>
                    </w:div>
                    <w:div w:id="937829997">
                      <w:marLeft w:val="0"/>
                      <w:marRight w:val="0"/>
                      <w:marTop w:val="0"/>
                      <w:marBottom w:val="0"/>
                      <w:divBdr>
                        <w:top w:val="none" w:sz="0" w:space="0" w:color="auto"/>
                        <w:left w:val="none" w:sz="0" w:space="0" w:color="auto"/>
                        <w:bottom w:val="none" w:sz="0" w:space="0" w:color="auto"/>
                        <w:right w:val="none" w:sz="0" w:space="0" w:color="auto"/>
                      </w:divBdr>
                    </w:div>
                    <w:div w:id="895048430">
                      <w:marLeft w:val="0"/>
                      <w:marRight w:val="0"/>
                      <w:marTop w:val="0"/>
                      <w:marBottom w:val="0"/>
                      <w:divBdr>
                        <w:top w:val="none" w:sz="0" w:space="0" w:color="auto"/>
                        <w:left w:val="none" w:sz="0" w:space="0" w:color="auto"/>
                        <w:bottom w:val="none" w:sz="0" w:space="0" w:color="auto"/>
                        <w:right w:val="none" w:sz="0" w:space="0" w:color="auto"/>
                      </w:divBdr>
                    </w:div>
                    <w:div w:id="2010479518">
                      <w:marLeft w:val="0"/>
                      <w:marRight w:val="0"/>
                      <w:marTop w:val="0"/>
                      <w:marBottom w:val="0"/>
                      <w:divBdr>
                        <w:top w:val="none" w:sz="0" w:space="0" w:color="auto"/>
                        <w:left w:val="none" w:sz="0" w:space="0" w:color="auto"/>
                        <w:bottom w:val="none" w:sz="0" w:space="0" w:color="auto"/>
                        <w:right w:val="none" w:sz="0" w:space="0" w:color="auto"/>
                      </w:divBdr>
                    </w:div>
                    <w:div w:id="396048787">
                      <w:marLeft w:val="0"/>
                      <w:marRight w:val="0"/>
                      <w:marTop w:val="0"/>
                      <w:marBottom w:val="0"/>
                      <w:divBdr>
                        <w:top w:val="none" w:sz="0" w:space="0" w:color="auto"/>
                        <w:left w:val="none" w:sz="0" w:space="0" w:color="auto"/>
                        <w:bottom w:val="none" w:sz="0" w:space="0" w:color="auto"/>
                        <w:right w:val="none" w:sz="0" w:space="0" w:color="auto"/>
                      </w:divBdr>
                    </w:div>
                    <w:div w:id="1341809809">
                      <w:marLeft w:val="0"/>
                      <w:marRight w:val="0"/>
                      <w:marTop w:val="0"/>
                      <w:marBottom w:val="0"/>
                      <w:divBdr>
                        <w:top w:val="none" w:sz="0" w:space="0" w:color="auto"/>
                        <w:left w:val="none" w:sz="0" w:space="0" w:color="auto"/>
                        <w:bottom w:val="none" w:sz="0" w:space="0" w:color="auto"/>
                        <w:right w:val="none" w:sz="0" w:space="0" w:color="auto"/>
                      </w:divBdr>
                    </w:div>
                    <w:div w:id="614404320">
                      <w:marLeft w:val="0"/>
                      <w:marRight w:val="0"/>
                      <w:marTop w:val="0"/>
                      <w:marBottom w:val="0"/>
                      <w:divBdr>
                        <w:top w:val="none" w:sz="0" w:space="0" w:color="auto"/>
                        <w:left w:val="none" w:sz="0" w:space="0" w:color="auto"/>
                        <w:bottom w:val="none" w:sz="0" w:space="0" w:color="auto"/>
                        <w:right w:val="none" w:sz="0" w:space="0" w:color="auto"/>
                      </w:divBdr>
                    </w:div>
                    <w:div w:id="1914391083">
                      <w:marLeft w:val="0"/>
                      <w:marRight w:val="0"/>
                      <w:marTop w:val="0"/>
                      <w:marBottom w:val="0"/>
                      <w:divBdr>
                        <w:top w:val="none" w:sz="0" w:space="0" w:color="auto"/>
                        <w:left w:val="none" w:sz="0" w:space="0" w:color="auto"/>
                        <w:bottom w:val="none" w:sz="0" w:space="0" w:color="auto"/>
                        <w:right w:val="none" w:sz="0" w:space="0" w:color="auto"/>
                      </w:divBdr>
                    </w:div>
                    <w:div w:id="1688798476">
                      <w:marLeft w:val="0"/>
                      <w:marRight w:val="0"/>
                      <w:marTop w:val="0"/>
                      <w:marBottom w:val="0"/>
                      <w:divBdr>
                        <w:top w:val="none" w:sz="0" w:space="0" w:color="auto"/>
                        <w:left w:val="none" w:sz="0" w:space="0" w:color="auto"/>
                        <w:bottom w:val="none" w:sz="0" w:space="0" w:color="auto"/>
                        <w:right w:val="none" w:sz="0" w:space="0" w:color="auto"/>
                      </w:divBdr>
                    </w:div>
                    <w:div w:id="6840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41492">
      <w:bodyDiv w:val="1"/>
      <w:marLeft w:val="0"/>
      <w:marRight w:val="0"/>
      <w:marTop w:val="0"/>
      <w:marBottom w:val="0"/>
      <w:divBdr>
        <w:top w:val="none" w:sz="0" w:space="0" w:color="auto"/>
        <w:left w:val="none" w:sz="0" w:space="0" w:color="auto"/>
        <w:bottom w:val="none" w:sz="0" w:space="0" w:color="auto"/>
        <w:right w:val="none" w:sz="0" w:space="0" w:color="auto"/>
      </w:divBdr>
    </w:div>
    <w:div w:id="1316494530">
      <w:bodyDiv w:val="1"/>
      <w:marLeft w:val="0"/>
      <w:marRight w:val="0"/>
      <w:marTop w:val="0"/>
      <w:marBottom w:val="0"/>
      <w:divBdr>
        <w:top w:val="none" w:sz="0" w:space="0" w:color="auto"/>
        <w:left w:val="none" w:sz="0" w:space="0" w:color="auto"/>
        <w:bottom w:val="none" w:sz="0" w:space="0" w:color="auto"/>
        <w:right w:val="none" w:sz="0" w:space="0" w:color="auto"/>
      </w:divBdr>
      <w:divsChild>
        <w:div w:id="499853177">
          <w:marLeft w:val="0"/>
          <w:marRight w:val="0"/>
          <w:marTop w:val="0"/>
          <w:marBottom w:val="0"/>
          <w:divBdr>
            <w:top w:val="none" w:sz="0" w:space="0" w:color="auto"/>
            <w:left w:val="none" w:sz="0" w:space="0" w:color="auto"/>
            <w:bottom w:val="none" w:sz="0" w:space="0" w:color="auto"/>
            <w:right w:val="none" w:sz="0" w:space="0" w:color="auto"/>
          </w:divBdr>
          <w:divsChild>
            <w:div w:id="1091663487">
              <w:marLeft w:val="0"/>
              <w:marRight w:val="0"/>
              <w:marTop w:val="0"/>
              <w:marBottom w:val="0"/>
              <w:divBdr>
                <w:top w:val="none" w:sz="0" w:space="0" w:color="auto"/>
                <w:left w:val="none" w:sz="0" w:space="0" w:color="auto"/>
                <w:bottom w:val="none" w:sz="0" w:space="0" w:color="auto"/>
                <w:right w:val="none" w:sz="0" w:space="0" w:color="auto"/>
              </w:divBdr>
              <w:divsChild>
                <w:div w:id="1859585086">
                  <w:marLeft w:val="0"/>
                  <w:marRight w:val="0"/>
                  <w:marTop w:val="0"/>
                  <w:marBottom w:val="0"/>
                  <w:divBdr>
                    <w:top w:val="none" w:sz="0" w:space="0" w:color="auto"/>
                    <w:left w:val="none" w:sz="0" w:space="0" w:color="auto"/>
                    <w:bottom w:val="none" w:sz="0" w:space="0" w:color="auto"/>
                    <w:right w:val="none" w:sz="0" w:space="0" w:color="auto"/>
                  </w:divBdr>
                  <w:divsChild>
                    <w:div w:id="9024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920">
      <w:bodyDiv w:val="1"/>
      <w:marLeft w:val="0"/>
      <w:marRight w:val="0"/>
      <w:marTop w:val="0"/>
      <w:marBottom w:val="0"/>
      <w:divBdr>
        <w:top w:val="none" w:sz="0" w:space="0" w:color="auto"/>
        <w:left w:val="none" w:sz="0" w:space="0" w:color="auto"/>
        <w:bottom w:val="none" w:sz="0" w:space="0" w:color="auto"/>
        <w:right w:val="none" w:sz="0" w:space="0" w:color="auto"/>
      </w:divBdr>
    </w:div>
    <w:div w:id="1374504517">
      <w:bodyDiv w:val="1"/>
      <w:marLeft w:val="0"/>
      <w:marRight w:val="0"/>
      <w:marTop w:val="0"/>
      <w:marBottom w:val="0"/>
      <w:divBdr>
        <w:top w:val="none" w:sz="0" w:space="0" w:color="auto"/>
        <w:left w:val="none" w:sz="0" w:space="0" w:color="auto"/>
        <w:bottom w:val="none" w:sz="0" w:space="0" w:color="auto"/>
        <w:right w:val="none" w:sz="0" w:space="0" w:color="auto"/>
      </w:divBdr>
      <w:divsChild>
        <w:div w:id="6451123">
          <w:marLeft w:val="0"/>
          <w:marRight w:val="0"/>
          <w:marTop w:val="0"/>
          <w:marBottom w:val="0"/>
          <w:divBdr>
            <w:top w:val="none" w:sz="0" w:space="0" w:color="auto"/>
            <w:left w:val="none" w:sz="0" w:space="0" w:color="auto"/>
            <w:bottom w:val="none" w:sz="0" w:space="0" w:color="auto"/>
            <w:right w:val="none" w:sz="0" w:space="0" w:color="auto"/>
          </w:divBdr>
          <w:divsChild>
            <w:div w:id="1524594529">
              <w:marLeft w:val="0"/>
              <w:marRight w:val="0"/>
              <w:marTop w:val="0"/>
              <w:marBottom w:val="0"/>
              <w:divBdr>
                <w:top w:val="none" w:sz="0" w:space="0" w:color="auto"/>
                <w:left w:val="none" w:sz="0" w:space="0" w:color="auto"/>
                <w:bottom w:val="none" w:sz="0" w:space="0" w:color="auto"/>
                <w:right w:val="none" w:sz="0" w:space="0" w:color="auto"/>
              </w:divBdr>
              <w:divsChild>
                <w:div w:id="2104062710">
                  <w:marLeft w:val="0"/>
                  <w:marRight w:val="0"/>
                  <w:marTop w:val="0"/>
                  <w:marBottom w:val="0"/>
                  <w:divBdr>
                    <w:top w:val="none" w:sz="0" w:space="0" w:color="auto"/>
                    <w:left w:val="none" w:sz="0" w:space="0" w:color="auto"/>
                    <w:bottom w:val="none" w:sz="0" w:space="0" w:color="auto"/>
                    <w:right w:val="none" w:sz="0" w:space="0" w:color="auto"/>
                  </w:divBdr>
                  <w:divsChild>
                    <w:div w:id="80878851">
                      <w:marLeft w:val="0"/>
                      <w:marRight w:val="0"/>
                      <w:marTop w:val="0"/>
                      <w:marBottom w:val="0"/>
                      <w:divBdr>
                        <w:top w:val="none" w:sz="0" w:space="0" w:color="auto"/>
                        <w:left w:val="none" w:sz="0" w:space="0" w:color="auto"/>
                        <w:bottom w:val="none" w:sz="0" w:space="0" w:color="auto"/>
                        <w:right w:val="none" w:sz="0" w:space="0" w:color="auto"/>
                      </w:divBdr>
                      <w:divsChild>
                        <w:div w:id="12366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458">
                  <w:marLeft w:val="0"/>
                  <w:marRight w:val="0"/>
                  <w:marTop w:val="0"/>
                  <w:marBottom w:val="0"/>
                  <w:divBdr>
                    <w:top w:val="none" w:sz="0" w:space="0" w:color="auto"/>
                    <w:left w:val="none" w:sz="0" w:space="0" w:color="auto"/>
                    <w:bottom w:val="none" w:sz="0" w:space="0" w:color="auto"/>
                    <w:right w:val="none" w:sz="0" w:space="0" w:color="auto"/>
                  </w:divBdr>
                  <w:divsChild>
                    <w:div w:id="1647854832">
                      <w:marLeft w:val="0"/>
                      <w:marRight w:val="0"/>
                      <w:marTop w:val="0"/>
                      <w:marBottom w:val="0"/>
                      <w:divBdr>
                        <w:top w:val="none" w:sz="0" w:space="0" w:color="auto"/>
                        <w:left w:val="none" w:sz="0" w:space="0" w:color="auto"/>
                        <w:bottom w:val="none" w:sz="0" w:space="0" w:color="auto"/>
                        <w:right w:val="none" w:sz="0" w:space="0" w:color="auto"/>
                      </w:divBdr>
                      <w:divsChild>
                        <w:div w:id="16254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17328">
      <w:bodyDiv w:val="1"/>
      <w:marLeft w:val="0"/>
      <w:marRight w:val="0"/>
      <w:marTop w:val="0"/>
      <w:marBottom w:val="0"/>
      <w:divBdr>
        <w:top w:val="none" w:sz="0" w:space="0" w:color="auto"/>
        <w:left w:val="none" w:sz="0" w:space="0" w:color="auto"/>
        <w:bottom w:val="none" w:sz="0" w:space="0" w:color="auto"/>
        <w:right w:val="none" w:sz="0" w:space="0" w:color="auto"/>
      </w:divBdr>
    </w:div>
    <w:div w:id="1483622593">
      <w:bodyDiv w:val="1"/>
      <w:marLeft w:val="0"/>
      <w:marRight w:val="0"/>
      <w:marTop w:val="0"/>
      <w:marBottom w:val="0"/>
      <w:divBdr>
        <w:top w:val="none" w:sz="0" w:space="0" w:color="auto"/>
        <w:left w:val="none" w:sz="0" w:space="0" w:color="auto"/>
        <w:bottom w:val="none" w:sz="0" w:space="0" w:color="auto"/>
        <w:right w:val="none" w:sz="0" w:space="0" w:color="auto"/>
      </w:divBdr>
      <w:divsChild>
        <w:div w:id="1400714002">
          <w:marLeft w:val="0"/>
          <w:marRight w:val="0"/>
          <w:marTop w:val="0"/>
          <w:marBottom w:val="0"/>
          <w:divBdr>
            <w:top w:val="none" w:sz="0" w:space="0" w:color="auto"/>
            <w:left w:val="none" w:sz="0" w:space="0" w:color="auto"/>
            <w:bottom w:val="none" w:sz="0" w:space="0" w:color="auto"/>
            <w:right w:val="none" w:sz="0" w:space="0" w:color="auto"/>
          </w:divBdr>
          <w:divsChild>
            <w:div w:id="254826241">
              <w:marLeft w:val="0"/>
              <w:marRight w:val="0"/>
              <w:marTop w:val="0"/>
              <w:marBottom w:val="0"/>
              <w:divBdr>
                <w:top w:val="none" w:sz="0" w:space="0" w:color="auto"/>
                <w:left w:val="none" w:sz="0" w:space="0" w:color="auto"/>
                <w:bottom w:val="none" w:sz="0" w:space="0" w:color="auto"/>
                <w:right w:val="none" w:sz="0" w:space="0" w:color="auto"/>
              </w:divBdr>
              <w:divsChild>
                <w:div w:id="7283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5775">
      <w:bodyDiv w:val="1"/>
      <w:marLeft w:val="0"/>
      <w:marRight w:val="0"/>
      <w:marTop w:val="0"/>
      <w:marBottom w:val="0"/>
      <w:divBdr>
        <w:top w:val="none" w:sz="0" w:space="0" w:color="auto"/>
        <w:left w:val="none" w:sz="0" w:space="0" w:color="auto"/>
        <w:bottom w:val="none" w:sz="0" w:space="0" w:color="auto"/>
        <w:right w:val="none" w:sz="0" w:space="0" w:color="auto"/>
      </w:divBdr>
    </w:div>
    <w:div w:id="1673994676">
      <w:bodyDiv w:val="1"/>
      <w:marLeft w:val="0"/>
      <w:marRight w:val="0"/>
      <w:marTop w:val="0"/>
      <w:marBottom w:val="0"/>
      <w:divBdr>
        <w:top w:val="none" w:sz="0" w:space="0" w:color="auto"/>
        <w:left w:val="none" w:sz="0" w:space="0" w:color="auto"/>
        <w:bottom w:val="none" w:sz="0" w:space="0" w:color="auto"/>
        <w:right w:val="none" w:sz="0" w:space="0" w:color="auto"/>
      </w:divBdr>
    </w:div>
    <w:div w:id="1739283965">
      <w:bodyDiv w:val="1"/>
      <w:marLeft w:val="0"/>
      <w:marRight w:val="0"/>
      <w:marTop w:val="0"/>
      <w:marBottom w:val="0"/>
      <w:divBdr>
        <w:top w:val="none" w:sz="0" w:space="0" w:color="auto"/>
        <w:left w:val="none" w:sz="0" w:space="0" w:color="auto"/>
        <w:bottom w:val="none" w:sz="0" w:space="0" w:color="auto"/>
        <w:right w:val="none" w:sz="0" w:space="0" w:color="auto"/>
      </w:divBdr>
    </w:div>
    <w:div w:id="1819223888">
      <w:bodyDiv w:val="1"/>
      <w:marLeft w:val="0"/>
      <w:marRight w:val="0"/>
      <w:marTop w:val="0"/>
      <w:marBottom w:val="0"/>
      <w:divBdr>
        <w:top w:val="none" w:sz="0" w:space="0" w:color="auto"/>
        <w:left w:val="none" w:sz="0" w:space="0" w:color="auto"/>
        <w:bottom w:val="none" w:sz="0" w:space="0" w:color="auto"/>
        <w:right w:val="none" w:sz="0" w:space="0" w:color="auto"/>
      </w:divBdr>
      <w:divsChild>
        <w:div w:id="534006051">
          <w:marLeft w:val="0"/>
          <w:marRight w:val="0"/>
          <w:marTop w:val="0"/>
          <w:marBottom w:val="0"/>
          <w:divBdr>
            <w:top w:val="none" w:sz="0" w:space="0" w:color="auto"/>
            <w:left w:val="none" w:sz="0" w:space="0" w:color="auto"/>
            <w:bottom w:val="none" w:sz="0" w:space="0" w:color="auto"/>
            <w:right w:val="none" w:sz="0" w:space="0" w:color="auto"/>
          </w:divBdr>
          <w:divsChild>
            <w:div w:id="161048073">
              <w:marLeft w:val="0"/>
              <w:marRight w:val="0"/>
              <w:marTop w:val="0"/>
              <w:marBottom w:val="0"/>
              <w:divBdr>
                <w:top w:val="none" w:sz="0" w:space="0" w:color="auto"/>
                <w:left w:val="none" w:sz="0" w:space="0" w:color="auto"/>
                <w:bottom w:val="none" w:sz="0" w:space="0" w:color="auto"/>
                <w:right w:val="none" w:sz="0" w:space="0" w:color="auto"/>
              </w:divBdr>
              <w:divsChild>
                <w:div w:id="1579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1065">
      <w:bodyDiv w:val="1"/>
      <w:marLeft w:val="0"/>
      <w:marRight w:val="0"/>
      <w:marTop w:val="0"/>
      <w:marBottom w:val="0"/>
      <w:divBdr>
        <w:top w:val="none" w:sz="0" w:space="0" w:color="auto"/>
        <w:left w:val="none" w:sz="0" w:space="0" w:color="auto"/>
        <w:bottom w:val="none" w:sz="0" w:space="0" w:color="auto"/>
        <w:right w:val="none" w:sz="0" w:space="0" w:color="auto"/>
      </w:divBdr>
    </w:div>
    <w:div w:id="1902400398">
      <w:bodyDiv w:val="1"/>
      <w:marLeft w:val="0"/>
      <w:marRight w:val="0"/>
      <w:marTop w:val="0"/>
      <w:marBottom w:val="0"/>
      <w:divBdr>
        <w:top w:val="none" w:sz="0" w:space="0" w:color="auto"/>
        <w:left w:val="none" w:sz="0" w:space="0" w:color="auto"/>
        <w:bottom w:val="none" w:sz="0" w:space="0" w:color="auto"/>
        <w:right w:val="none" w:sz="0" w:space="0" w:color="auto"/>
      </w:divBdr>
      <w:divsChild>
        <w:div w:id="188766003">
          <w:marLeft w:val="0"/>
          <w:marRight w:val="0"/>
          <w:marTop w:val="0"/>
          <w:marBottom w:val="0"/>
          <w:divBdr>
            <w:top w:val="none" w:sz="0" w:space="0" w:color="auto"/>
            <w:left w:val="none" w:sz="0" w:space="0" w:color="auto"/>
            <w:bottom w:val="none" w:sz="0" w:space="0" w:color="auto"/>
            <w:right w:val="none" w:sz="0" w:space="0" w:color="auto"/>
          </w:divBdr>
          <w:divsChild>
            <w:div w:id="541400270">
              <w:marLeft w:val="0"/>
              <w:marRight w:val="0"/>
              <w:marTop w:val="0"/>
              <w:marBottom w:val="0"/>
              <w:divBdr>
                <w:top w:val="none" w:sz="0" w:space="0" w:color="auto"/>
                <w:left w:val="none" w:sz="0" w:space="0" w:color="auto"/>
                <w:bottom w:val="none" w:sz="0" w:space="0" w:color="auto"/>
                <w:right w:val="none" w:sz="0" w:space="0" w:color="auto"/>
              </w:divBdr>
              <w:divsChild>
                <w:div w:id="2150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8468">
      <w:bodyDiv w:val="1"/>
      <w:marLeft w:val="0"/>
      <w:marRight w:val="0"/>
      <w:marTop w:val="0"/>
      <w:marBottom w:val="0"/>
      <w:divBdr>
        <w:top w:val="none" w:sz="0" w:space="0" w:color="auto"/>
        <w:left w:val="none" w:sz="0" w:space="0" w:color="auto"/>
        <w:bottom w:val="none" w:sz="0" w:space="0" w:color="auto"/>
        <w:right w:val="none" w:sz="0" w:space="0" w:color="auto"/>
      </w:divBdr>
    </w:div>
    <w:div w:id="1944528361">
      <w:bodyDiv w:val="1"/>
      <w:marLeft w:val="0"/>
      <w:marRight w:val="0"/>
      <w:marTop w:val="0"/>
      <w:marBottom w:val="0"/>
      <w:divBdr>
        <w:top w:val="none" w:sz="0" w:space="0" w:color="auto"/>
        <w:left w:val="none" w:sz="0" w:space="0" w:color="auto"/>
        <w:bottom w:val="none" w:sz="0" w:space="0" w:color="auto"/>
        <w:right w:val="none" w:sz="0" w:space="0" w:color="auto"/>
      </w:divBdr>
      <w:divsChild>
        <w:div w:id="895164771">
          <w:marLeft w:val="0"/>
          <w:marRight w:val="0"/>
          <w:marTop w:val="0"/>
          <w:marBottom w:val="0"/>
          <w:divBdr>
            <w:top w:val="none" w:sz="0" w:space="0" w:color="auto"/>
            <w:left w:val="none" w:sz="0" w:space="0" w:color="auto"/>
            <w:bottom w:val="none" w:sz="0" w:space="0" w:color="auto"/>
            <w:right w:val="none" w:sz="0" w:space="0" w:color="auto"/>
          </w:divBdr>
          <w:divsChild>
            <w:div w:id="366292973">
              <w:marLeft w:val="0"/>
              <w:marRight w:val="0"/>
              <w:marTop w:val="0"/>
              <w:marBottom w:val="0"/>
              <w:divBdr>
                <w:top w:val="none" w:sz="0" w:space="0" w:color="auto"/>
                <w:left w:val="none" w:sz="0" w:space="0" w:color="auto"/>
                <w:bottom w:val="none" w:sz="0" w:space="0" w:color="auto"/>
                <w:right w:val="none" w:sz="0" w:space="0" w:color="auto"/>
              </w:divBdr>
              <w:divsChild>
                <w:div w:id="6939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3234">
      <w:bodyDiv w:val="1"/>
      <w:marLeft w:val="0"/>
      <w:marRight w:val="0"/>
      <w:marTop w:val="0"/>
      <w:marBottom w:val="0"/>
      <w:divBdr>
        <w:top w:val="none" w:sz="0" w:space="0" w:color="auto"/>
        <w:left w:val="none" w:sz="0" w:space="0" w:color="auto"/>
        <w:bottom w:val="none" w:sz="0" w:space="0" w:color="auto"/>
        <w:right w:val="none" w:sz="0" w:space="0" w:color="auto"/>
      </w:divBdr>
      <w:divsChild>
        <w:div w:id="1849513956">
          <w:marLeft w:val="0"/>
          <w:marRight w:val="0"/>
          <w:marTop w:val="0"/>
          <w:marBottom w:val="0"/>
          <w:divBdr>
            <w:top w:val="none" w:sz="0" w:space="0" w:color="auto"/>
            <w:left w:val="none" w:sz="0" w:space="0" w:color="auto"/>
            <w:bottom w:val="none" w:sz="0" w:space="0" w:color="auto"/>
            <w:right w:val="none" w:sz="0" w:space="0" w:color="auto"/>
          </w:divBdr>
          <w:divsChild>
            <w:div w:id="1078672021">
              <w:marLeft w:val="0"/>
              <w:marRight w:val="0"/>
              <w:marTop w:val="0"/>
              <w:marBottom w:val="0"/>
              <w:divBdr>
                <w:top w:val="none" w:sz="0" w:space="0" w:color="auto"/>
                <w:left w:val="none" w:sz="0" w:space="0" w:color="auto"/>
                <w:bottom w:val="none" w:sz="0" w:space="0" w:color="auto"/>
                <w:right w:val="none" w:sz="0" w:space="0" w:color="auto"/>
              </w:divBdr>
              <w:divsChild>
                <w:div w:id="13619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4965">
      <w:bodyDiv w:val="1"/>
      <w:marLeft w:val="0"/>
      <w:marRight w:val="0"/>
      <w:marTop w:val="0"/>
      <w:marBottom w:val="0"/>
      <w:divBdr>
        <w:top w:val="none" w:sz="0" w:space="0" w:color="auto"/>
        <w:left w:val="none" w:sz="0" w:space="0" w:color="auto"/>
        <w:bottom w:val="none" w:sz="0" w:space="0" w:color="auto"/>
        <w:right w:val="none" w:sz="0" w:space="0" w:color="auto"/>
      </w:divBdr>
      <w:divsChild>
        <w:div w:id="1024132092">
          <w:marLeft w:val="0"/>
          <w:marRight w:val="0"/>
          <w:marTop w:val="0"/>
          <w:marBottom w:val="0"/>
          <w:divBdr>
            <w:top w:val="none" w:sz="0" w:space="0" w:color="auto"/>
            <w:left w:val="none" w:sz="0" w:space="0" w:color="auto"/>
            <w:bottom w:val="none" w:sz="0" w:space="0" w:color="auto"/>
            <w:right w:val="none" w:sz="0" w:space="0" w:color="auto"/>
          </w:divBdr>
          <w:divsChild>
            <w:div w:id="1022560465">
              <w:marLeft w:val="0"/>
              <w:marRight w:val="0"/>
              <w:marTop w:val="0"/>
              <w:marBottom w:val="0"/>
              <w:divBdr>
                <w:top w:val="none" w:sz="0" w:space="0" w:color="auto"/>
                <w:left w:val="none" w:sz="0" w:space="0" w:color="auto"/>
                <w:bottom w:val="none" w:sz="0" w:space="0" w:color="auto"/>
                <w:right w:val="none" w:sz="0" w:space="0" w:color="auto"/>
              </w:divBdr>
              <w:divsChild>
                <w:div w:id="21042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88261">
      <w:bodyDiv w:val="1"/>
      <w:marLeft w:val="0"/>
      <w:marRight w:val="0"/>
      <w:marTop w:val="0"/>
      <w:marBottom w:val="0"/>
      <w:divBdr>
        <w:top w:val="none" w:sz="0" w:space="0" w:color="auto"/>
        <w:left w:val="none" w:sz="0" w:space="0" w:color="auto"/>
        <w:bottom w:val="none" w:sz="0" w:space="0" w:color="auto"/>
        <w:right w:val="none" w:sz="0" w:space="0" w:color="auto"/>
      </w:divBdr>
      <w:divsChild>
        <w:div w:id="1510682293">
          <w:marLeft w:val="0"/>
          <w:marRight w:val="0"/>
          <w:marTop w:val="0"/>
          <w:marBottom w:val="0"/>
          <w:divBdr>
            <w:top w:val="none" w:sz="0" w:space="0" w:color="auto"/>
            <w:left w:val="none" w:sz="0" w:space="0" w:color="auto"/>
            <w:bottom w:val="none" w:sz="0" w:space="0" w:color="auto"/>
            <w:right w:val="none" w:sz="0" w:space="0" w:color="auto"/>
          </w:divBdr>
          <w:divsChild>
            <w:div w:id="241530640">
              <w:marLeft w:val="0"/>
              <w:marRight w:val="0"/>
              <w:marTop w:val="0"/>
              <w:marBottom w:val="0"/>
              <w:divBdr>
                <w:top w:val="none" w:sz="0" w:space="0" w:color="auto"/>
                <w:left w:val="none" w:sz="0" w:space="0" w:color="auto"/>
                <w:bottom w:val="none" w:sz="0" w:space="0" w:color="auto"/>
                <w:right w:val="none" w:sz="0" w:space="0" w:color="auto"/>
              </w:divBdr>
              <w:divsChild>
                <w:div w:id="8504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76619">
      <w:bodyDiv w:val="1"/>
      <w:marLeft w:val="0"/>
      <w:marRight w:val="0"/>
      <w:marTop w:val="0"/>
      <w:marBottom w:val="0"/>
      <w:divBdr>
        <w:top w:val="none" w:sz="0" w:space="0" w:color="auto"/>
        <w:left w:val="none" w:sz="0" w:space="0" w:color="auto"/>
        <w:bottom w:val="none" w:sz="0" w:space="0" w:color="auto"/>
        <w:right w:val="none" w:sz="0" w:space="0" w:color="auto"/>
      </w:divBdr>
      <w:divsChild>
        <w:div w:id="1314456202">
          <w:marLeft w:val="0"/>
          <w:marRight w:val="0"/>
          <w:marTop w:val="0"/>
          <w:marBottom w:val="0"/>
          <w:divBdr>
            <w:top w:val="none" w:sz="0" w:space="0" w:color="auto"/>
            <w:left w:val="none" w:sz="0" w:space="0" w:color="auto"/>
            <w:bottom w:val="none" w:sz="0" w:space="0" w:color="auto"/>
            <w:right w:val="none" w:sz="0" w:space="0" w:color="auto"/>
          </w:divBdr>
          <w:divsChild>
            <w:div w:id="1687057161">
              <w:marLeft w:val="0"/>
              <w:marRight w:val="0"/>
              <w:marTop w:val="0"/>
              <w:marBottom w:val="0"/>
              <w:divBdr>
                <w:top w:val="none" w:sz="0" w:space="0" w:color="auto"/>
                <w:left w:val="none" w:sz="0" w:space="0" w:color="auto"/>
                <w:bottom w:val="none" w:sz="0" w:space="0" w:color="auto"/>
                <w:right w:val="none" w:sz="0" w:space="0" w:color="auto"/>
              </w:divBdr>
              <w:divsChild>
                <w:div w:id="797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9431">
      <w:bodyDiv w:val="1"/>
      <w:marLeft w:val="0"/>
      <w:marRight w:val="0"/>
      <w:marTop w:val="0"/>
      <w:marBottom w:val="0"/>
      <w:divBdr>
        <w:top w:val="none" w:sz="0" w:space="0" w:color="auto"/>
        <w:left w:val="none" w:sz="0" w:space="0" w:color="auto"/>
        <w:bottom w:val="none" w:sz="0" w:space="0" w:color="auto"/>
        <w:right w:val="none" w:sz="0" w:space="0" w:color="auto"/>
      </w:divBdr>
      <w:divsChild>
        <w:div w:id="1524123506">
          <w:marLeft w:val="0"/>
          <w:marRight w:val="0"/>
          <w:marTop w:val="0"/>
          <w:marBottom w:val="0"/>
          <w:divBdr>
            <w:top w:val="none" w:sz="0" w:space="0" w:color="auto"/>
            <w:left w:val="none" w:sz="0" w:space="0" w:color="auto"/>
            <w:bottom w:val="none" w:sz="0" w:space="0" w:color="auto"/>
            <w:right w:val="none" w:sz="0" w:space="0" w:color="auto"/>
          </w:divBdr>
          <w:divsChild>
            <w:div w:id="1788616505">
              <w:marLeft w:val="0"/>
              <w:marRight w:val="0"/>
              <w:marTop w:val="0"/>
              <w:marBottom w:val="0"/>
              <w:divBdr>
                <w:top w:val="none" w:sz="0" w:space="0" w:color="auto"/>
                <w:left w:val="none" w:sz="0" w:space="0" w:color="auto"/>
                <w:bottom w:val="none" w:sz="0" w:space="0" w:color="auto"/>
                <w:right w:val="none" w:sz="0" w:space="0" w:color="auto"/>
              </w:divBdr>
              <w:divsChild>
                <w:div w:id="9066441">
                  <w:marLeft w:val="0"/>
                  <w:marRight w:val="0"/>
                  <w:marTop w:val="0"/>
                  <w:marBottom w:val="0"/>
                  <w:divBdr>
                    <w:top w:val="none" w:sz="0" w:space="0" w:color="auto"/>
                    <w:left w:val="none" w:sz="0" w:space="0" w:color="auto"/>
                    <w:bottom w:val="none" w:sz="0" w:space="0" w:color="auto"/>
                    <w:right w:val="none" w:sz="0" w:space="0" w:color="auto"/>
                  </w:divBdr>
                  <w:divsChild>
                    <w:div w:id="7623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challengingbehaviour.org.uk" TargetMode="External"/><Relationship Id="rId47" Type="http://schemas.openxmlformats.org/officeDocument/2006/relationships/footer" Target="foot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www.gov.uk/government/uploads/system/uploads/attachment_data/file/503768/2905115_Green_Book_Chapter_18_v3_0W.PDF" TargetMode="External"/><Relationship Id="rId21" Type="http://schemas.openxmlformats.org/officeDocument/2006/relationships/hyperlink" Target="https://www.improvinghealthandlives.org.uk/securefiles/160531_2042//Learning%20disability%20health%20checks%20report%202014.pdf" TargetMode="External"/><Relationship Id="rId22" Type="http://schemas.openxmlformats.org/officeDocument/2006/relationships/hyperlink" Target="http://www.bmj.com/cgi/content/abstract/338/jun24_2/b2307?maxtoshow=&amp;HITS=10&amp;hits=10&amp;RESULTFORMAT=&amp;fulltext=" TargetMode="External"/><Relationship Id="rId23" Type="http://schemas.openxmlformats.org/officeDocument/2006/relationships/image" Target="media/image1.png"/><Relationship Id="rId24" Type="http://schemas.openxmlformats.org/officeDocument/2006/relationships/diagramData" Target="diagrams/data1.xml"/><Relationship Id="rId25" Type="http://schemas.openxmlformats.org/officeDocument/2006/relationships/diagramLayout" Target="diagrams/layout1.xml"/><Relationship Id="rId26" Type="http://schemas.openxmlformats.org/officeDocument/2006/relationships/diagramQuickStyle" Target="diagrams/quickStyle1.xml"/><Relationship Id="rId27" Type="http://schemas.openxmlformats.org/officeDocument/2006/relationships/diagramColors" Target="diagrams/colors1.xml"/><Relationship Id="rId28" Type="http://schemas.microsoft.com/office/2007/relationships/diagramDrawing" Target="diagrams/drawing1.xml"/><Relationship Id="rId29" Type="http://schemas.openxmlformats.org/officeDocument/2006/relationships/hyperlink" Target="http://www.rcgp.org.uk/training-exams/gp-curriculum-overview/online-curriculum/managing-complex-care/3-11-intellectual-disability/3-11-learning-resources.asp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improvinghealthandlives.org.uk" TargetMode="External"/><Relationship Id="rId31" Type="http://schemas.openxmlformats.org/officeDocument/2006/relationships/hyperlink" Target="http://www.easyhealth.org.uk" TargetMode="External"/><Relationship Id="rId32" Type="http://schemas.openxmlformats.org/officeDocument/2006/relationships/hyperlink" Target="http://www.e-lfh.org.uk/programmes/general-practitioners" TargetMode="External"/><Relationship Id="rId9" Type="http://schemas.openxmlformats.org/officeDocument/2006/relationships/hyperlink" Target="http://www.legislation.gov.uk/ukpga/2005/9/content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uk/government/uploads/system/uploads/attachment_data/file/250877/5086.pdf" TargetMode="External"/><Relationship Id="rId33" Type="http://schemas.openxmlformats.org/officeDocument/2006/relationships/hyperlink" Target="http://www.challengingbehaviour.org.uk" TargetMode="External"/><Relationship Id="rId10" Type="http://schemas.openxmlformats.org/officeDocument/2006/relationships/hyperlink" Target="https://www.gov.uk/government/uploads/system/uploads/attachment_data/file/213215/final-report.pdf" TargetMode="External"/><Relationship Id="rId11" Type="http://schemas.openxmlformats.org/officeDocument/2006/relationships/hyperlink" Target="http://www.improvinghealthandlives.org.uk/uploads/doc/vid_7008_Estimating_Current_Need_Emerson_and_Hatton_2004.pdf" TargetMode="External"/><Relationship Id="rId12" Type="http://schemas.openxmlformats.org/officeDocument/2006/relationships/hyperlink" Target="http://www.legislation.gov.uk/ukpga/2010/15/contents" TargetMode="External"/><Relationship Id="rId13" Type="http://schemas.openxmlformats.org/officeDocument/2006/relationships/hyperlink" Target="http://www.rcgp.org.uk/learningdisabilities/~/media/Files/CIRC/CIRC-76-80/CIRCA%20StepbyStepGuideforPracticesOctober%2010.ashx" TargetMode="External"/><Relationship Id="rId14" Type="http://schemas.openxmlformats.org/officeDocument/2006/relationships/hyperlink" Target="http://www.rcpsych.ac.uk/quality/nationalclinicalaudits/schizophrenia/nationalschizophreniaaudit/nasresources.aspx" TargetMode="External"/><Relationship Id="rId15" Type="http://schemas.openxmlformats.org/officeDocument/2006/relationships/hyperlink" Target="http://www.faculty.londondeanery.ac.uk/e-learning/diversity-equal-opportunities-and-human-rights/institutional-discrimination" TargetMode="External"/><Relationship Id="rId16" Type="http://schemas.openxmlformats.org/officeDocument/2006/relationships/hyperlink" Target="http://www.instituteofhealthequity.org/Content/FileManager/pdf/fairsocietyhealthylives.pdf" TargetMode="External"/><Relationship Id="rId17" Type="http://schemas.openxmlformats.org/officeDocument/2006/relationships/hyperlink" Target="http://www.mencap.org.uk/document.asp?id=284" TargetMode="External"/><Relationship Id="rId18" Type="http://schemas.openxmlformats.org/officeDocument/2006/relationships/hyperlink" Target="http://www.nhsemployers.org/case-studies-and-resources/2014/08/201415-general-medical-services-contract-quality-and-outcomes-framework" TargetMode="External"/><Relationship Id="rId19" Type="http://schemas.openxmlformats.org/officeDocument/2006/relationships/hyperlink" Target="http://www.intellectualdisability.info/changing-values/articles/top-ten-tips-for-effective-consultation" TargetMode="External"/><Relationship Id="rId42" Type="http://schemas.openxmlformats.org/officeDocument/2006/relationships/hyperlink" Target="http://www.rcgp.org.uk/training-exams/gp-curriculum-overview/online-curriculum/managing-complex-care/3-11-intellectual-disability/3-11-learning-resources.aspx" TargetMode="External"/><Relationship Id="rId43" Type="http://schemas.openxmlformats.org/officeDocument/2006/relationships/hyperlink" Target="http://www.improvinghealthandlives.org.uk" TargetMode="External"/><Relationship Id="rId44" Type="http://schemas.openxmlformats.org/officeDocument/2006/relationships/hyperlink" Target="http://www.easyhealth.org.uk" TargetMode="External"/><Relationship Id="rId45" Type="http://schemas.openxmlformats.org/officeDocument/2006/relationships/hyperlink" Target="http://www.e-lfh.org.uk/programmes/general-practitione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B3BC3-340F-A04A-9106-37E3037E4E10}" type="doc">
      <dgm:prSet loTypeId="urn:microsoft.com/office/officeart/2008/layout/HorizontalMultiLevelHierarchy" loCatId="" qsTypeId="urn:microsoft.com/office/officeart/2005/8/quickstyle/simple4" qsCatId="simple" csTypeId="urn:microsoft.com/office/officeart/2005/8/colors/accent1_2" csCatId="accent1" phldr="1"/>
      <dgm:spPr/>
      <dgm:t>
        <a:bodyPr/>
        <a:lstStyle/>
        <a:p>
          <a:endParaRPr lang="en-US"/>
        </a:p>
      </dgm:t>
    </dgm:pt>
    <dgm:pt modelId="{3DB348A0-7FB4-9641-9D5B-2E50668407A4}">
      <dgm:prSet phldrT="[Text]"/>
      <dgm:spPr>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gradFill>
      </dgm:spPr>
      <dgm:t>
        <a:bodyPr/>
        <a:lstStyle/>
        <a:p>
          <a:r>
            <a:rPr lang="en-US"/>
            <a:t>Annual health Checks</a:t>
          </a:r>
        </a:p>
      </dgm:t>
    </dgm:pt>
    <dgm:pt modelId="{69F2EB95-A05F-B14E-8C9E-7DD3D82EFAB6}" type="parTrans" cxnId="{3E603F51-8776-0243-B763-0E1BDE530A79}">
      <dgm:prSet/>
      <dgm:spPr/>
      <dgm:t>
        <a:bodyPr/>
        <a:lstStyle/>
        <a:p>
          <a:endParaRPr lang="en-US"/>
        </a:p>
      </dgm:t>
    </dgm:pt>
    <dgm:pt modelId="{E29086E3-7716-2741-B35C-4DDD449DCEF4}" type="sibTrans" cxnId="{3E603F51-8776-0243-B763-0E1BDE530A79}">
      <dgm:prSet/>
      <dgm:spPr/>
      <dgm:t>
        <a:bodyPr/>
        <a:lstStyle/>
        <a:p>
          <a:endParaRPr lang="en-US"/>
        </a:p>
      </dgm:t>
    </dgm:pt>
    <dgm:pt modelId="{A8AC08AA-E4FC-7143-A712-098B23F9F698}">
      <dgm:prSet phldrT="[Text]"/>
      <dgm:spPr/>
      <dgm:t>
        <a:bodyPr/>
        <a:lstStyle/>
        <a:p>
          <a:r>
            <a:rPr lang="en-US"/>
            <a:t>Weight and urine</a:t>
          </a:r>
        </a:p>
      </dgm:t>
    </dgm:pt>
    <dgm:pt modelId="{68D13F42-CEF0-5D46-8B28-8210EB3735EE}" type="parTrans" cxnId="{DBBF19D6-6BBC-1F47-A364-D81F46171733}">
      <dgm:prSet/>
      <dgm:spPr/>
      <dgm:t>
        <a:bodyPr/>
        <a:lstStyle/>
        <a:p>
          <a:endParaRPr lang="en-US"/>
        </a:p>
      </dgm:t>
    </dgm:pt>
    <dgm:pt modelId="{42FC7196-6167-3A4B-821D-13DC36F53D7C}" type="sibTrans" cxnId="{DBBF19D6-6BBC-1F47-A364-D81F46171733}">
      <dgm:prSet/>
      <dgm:spPr/>
      <dgm:t>
        <a:bodyPr/>
        <a:lstStyle/>
        <a:p>
          <a:endParaRPr lang="en-US"/>
        </a:p>
      </dgm:t>
    </dgm:pt>
    <dgm:pt modelId="{1562E6F8-CEFC-0141-8CEA-1E54FC21EEAE}">
      <dgm:prSet phldrT="[Text]"/>
      <dgm:spPr/>
      <dgm:t>
        <a:bodyPr/>
        <a:lstStyle/>
        <a:p>
          <a:r>
            <a:rPr lang="en-US"/>
            <a:t>Mental health and</a:t>
          </a:r>
          <a:r>
            <a:rPr lang="en-US" baseline="0"/>
            <a:t> behavioural problems</a:t>
          </a:r>
          <a:endParaRPr lang="en-US"/>
        </a:p>
      </dgm:t>
    </dgm:pt>
    <dgm:pt modelId="{E2AA3687-2737-F045-AC6F-5E062F98AB7C}" type="parTrans" cxnId="{0F1F015D-CCD1-0842-AF5B-393B0095DADF}">
      <dgm:prSet/>
      <dgm:spPr/>
      <dgm:t>
        <a:bodyPr/>
        <a:lstStyle/>
        <a:p>
          <a:endParaRPr lang="en-US"/>
        </a:p>
      </dgm:t>
    </dgm:pt>
    <dgm:pt modelId="{F261566D-26AD-5A4C-8B49-7EDEC5E86ED2}" type="sibTrans" cxnId="{0F1F015D-CCD1-0842-AF5B-393B0095DADF}">
      <dgm:prSet/>
      <dgm:spPr/>
      <dgm:t>
        <a:bodyPr/>
        <a:lstStyle/>
        <a:p>
          <a:endParaRPr lang="en-US"/>
        </a:p>
      </dgm:t>
    </dgm:pt>
    <dgm:pt modelId="{29AB2382-2982-9846-8A51-F9DB032D84B2}">
      <dgm:prSet/>
      <dgm:spPr/>
      <dgm:t>
        <a:bodyPr/>
        <a:lstStyle/>
        <a:p>
          <a:r>
            <a:rPr lang="en-US"/>
            <a:t>Dental and gastrointestinal</a:t>
          </a:r>
        </a:p>
      </dgm:t>
    </dgm:pt>
    <dgm:pt modelId="{C604AB69-1C7A-164D-8464-6461F4BBED55}" type="parTrans" cxnId="{102C63FE-A365-B543-A00E-FABA04672F3B}">
      <dgm:prSet/>
      <dgm:spPr/>
      <dgm:t>
        <a:bodyPr/>
        <a:lstStyle/>
        <a:p>
          <a:endParaRPr lang="en-US"/>
        </a:p>
      </dgm:t>
    </dgm:pt>
    <dgm:pt modelId="{A198AA7B-73AE-C04D-820A-941A29B2B5F4}" type="sibTrans" cxnId="{102C63FE-A365-B543-A00E-FABA04672F3B}">
      <dgm:prSet/>
      <dgm:spPr/>
      <dgm:t>
        <a:bodyPr/>
        <a:lstStyle/>
        <a:p>
          <a:endParaRPr lang="en-US"/>
        </a:p>
      </dgm:t>
    </dgm:pt>
    <dgm:pt modelId="{CF067029-EE18-864C-B8F0-EC7859D9C876}">
      <dgm:prSet/>
      <dgm:spPr/>
      <dgm:t>
        <a:bodyPr/>
        <a:lstStyle/>
        <a:p>
          <a:r>
            <a:rPr lang="en-US"/>
            <a:t>Epilepsy</a:t>
          </a:r>
        </a:p>
      </dgm:t>
    </dgm:pt>
    <dgm:pt modelId="{48F653F3-71A4-C743-BB01-D2958883817C}" type="parTrans" cxnId="{63AD37C4-A80E-4E47-8CA6-CA1012142BC8}">
      <dgm:prSet/>
      <dgm:spPr/>
      <dgm:t>
        <a:bodyPr/>
        <a:lstStyle/>
        <a:p>
          <a:endParaRPr lang="en-US"/>
        </a:p>
      </dgm:t>
    </dgm:pt>
    <dgm:pt modelId="{38576A6D-B591-1644-8B8B-8C136009CFED}" type="sibTrans" cxnId="{63AD37C4-A80E-4E47-8CA6-CA1012142BC8}">
      <dgm:prSet/>
      <dgm:spPr/>
      <dgm:t>
        <a:bodyPr/>
        <a:lstStyle/>
        <a:p>
          <a:endParaRPr lang="en-US"/>
        </a:p>
      </dgm:t>
    </dgm:pt>
    <dgm:pt modelId="{8F80A40B-D6E6-9E40-934D-E71F4C603A3A}">
      <dgm:prSet/>
      <dgm:spPr/>
      <dgm:t>
        <a:bodyPr/>
        <a:lstStyle/>
        <a:p>
          <a:r>
            <a:rPr lang="en-US"/>
            <a:t>Reproductive</a:t>
          </a:r>
          <a:r>
            <a:rPr lang="en-US" baseline="0"/>
            <a:t> and sexual health</a:t>
          </a:r>
          <a:endParaRPr lang="en-US"/>
        </a:p>
      </dgm:t>
    </dgm:pt>
    <dgm:pt modelId="{A6E9A0FC-7EC8-7A49-BFD8-EDD4421B8A74}" type="parTrans" cxnId="{9A07B9A0-779F-9443-8530-C6C346AEA845}">
      <dgm:prSet/>
      <dgm:spPr/>
      <dgm:t>
        <a:bodyPr/>
        <a:lstStyle/>
        <a:p>
          <a:endParaRPr lang="en-US"/>
        </a:p>
      </dgm:t>
    </dgm:pt>
    <dgm:pt modelId="{898F757F-A50B-9E46-9983-0380B9F4BC49}" type="sibTrans" cxnId="{9A07B9A0-779F-9443-8530-C6C346AEA845}">
      <dgm:prSet/>
      <dgm:spPr/>
      <dgm:t>
        <a:bodyPr/>
        <a:lstStyle/>
        <a:p>
          <a:endParaRPr lang="en-US"/>
        </a:p>
      </dgm:t>
    </dgm:pt>
    <dgm:pt modelId="{E925C1D0-097C-5241-8662-AD1E4CDB129C}">
      <dgm:prSet phldrT="[Text]"/>
      <dgm:spPr/>
      <dgm:t>
        <a:bodyPr/>
        <a:lstStyle/>
        <a:p>
          <a:r>
            <a:rPr lang="en-US"/>
            <a:t>Sensory</a:t>
          </a:r>
        </a:p>
      </dgm:t>
    </dgm:pt>
    <dgm:pt modelId="{8B64C04A-7DD3-C64F-BA8F-C4ACB8ABC5C3}" type="sibTrans" cxnId="{7E6CBC2F-E186-FA41-B196-E49DBFCB411D}">
      <dgm:prSet/>
      <dgm:spPr/>
      <dgm:t>
        <a:bodyPr/>
        <a:lstStyle/>
        <a:p>
          <a:endParaRPr lang="en-US"/>
        </a:p>
      </dgm:t>
    </dgm:pt>
    <dgm:pt modelId="{3B348C2D-3A20-A641-9AD3-4C8603348D43}" type="parTrans" cxnId="{7E6CBC2F-E186-FA41-B196-E49DBFCB411D}">
      <dgm:prSet/>
      <dgm:spPr/>
      <dgm:t>
        <a:bodyPr/>
        <a:lstStyle/>
        <a:p>
          <a:endParaRPr lang="en-US"/>
        </a:p>
      </dgm:t>
    </dgm:pt>
    <dgm:pt modelId="{E30C9A64-AD2A-DE45-A3B8-445892865F4C}">
      <dgm:prSet/>
      <dgm:spPr/>
      <dgm:t>
        <a:bodyPr/>
        <a:lstStyle/>
        <a:p>
          <a:r>
            <a:rPr lang="en-US"/>
            <a:t>Respiratory and cardiovascular</a:t>
          </a:r>
        </a:p>
      </dgm:t>
    </dgm:pt>
    <dgm:pt modelId="{5FE37196-2730-DE4C-B6AD-A4932ED70DDF}" type="sibTrans" cxnId="{8AA3081A-F34F-CC44-89DC-F10FEC5AD5CA}">
      <dgm:prSet/>
      <dgm:spPr/>
      <dgm:t>
        <a:bodyPr/>
        <a:lstStyle/>
        <a:p>
          <a:endParaRPr lang="en-US"/>
        </a:p>
      </dgm:t>
    </dgm:pt>
    <dgm:pt modelId="{D4F3741C-67AF-0942-A494-154AD492727B}" type="parTrans" cxnId="{8AA3081A-F34F-CC44-89DC-F10FEC5AD5CA}">
      <dgm:prSet/>
      <dgm:spPr/>
      <dgm:t>
        <a:bodyPr/>
        <a:lstStyle/>
        <a:p>
          <a:endParaRPr lang="en-US"/>
        </a:p>
      </dgm:t>
    </dgm:pt>
    <dgm:pt modelId="{CFE48D19-1CDA-0D40-B58B-FF092A2C2654}" type="pres">
      <dgm:prSet presAssocID="{51EB3BC3-340F-A04A-9106-37E3037E4E10}" presName="Name0" presStyleCnt="0">
        <dgm:presLayoutVars>
          <dgm:chPref val="1"/>
          <dgm:dir/>
          <dgm:animOne val="branch"/>
          <dgm:animLvl val="lvl"/>
          <dgm:resizeHandles val="exact"/>
        </dgm:presLayoutVars>
      </dgm:prSet>
      <dgm:spPr/>
      <dgm:t>
        <a:bodyPr/>
        <a:lstStyle/>
        <a:p>
          <a:endParaRPr lang="en-GB"/>
        </a:p>
      </dgm:t>
    </dgm:pt>
    <dgm:pt modelId="{2BFD013A-EC53-0642-9305-9DAF87B58A35}" type="pres">
      <dgm:prSet presAssocID="{3DB348A0-7FB4-9641-9D5B-2E50668407A4}" presName="root1" presStyleCnt="0"/>
      <dgm:spPr/>
    </dgm:pt>
    <dgm:pt modelId="{EFF3CB53-9CDA-754C-85D5-C80FB16457C4}" type="pres">
      <dgm:prSet presAssocID="{3DB348A0-7FB4-9641-9D5B-2E50668407A4}" presName="LevelOneTextNode" presStyleLbl="node0" presStyleIdx="0" presStyleCnt="1" custScaleX="165720" custScaleY="134962">
        <dgm:presLayoutVars>
          <dgm:chPref val="3"/>
        </dgm:presLayoutVars>
      </dgm:prSet>
      <dgm:spPr/>
      <dgm:t>
        <a:bodyPr/>
        <a:lstStyle/>
        <a:p>
          <a:endParaRPr lang="en-GB"/>
        </a:p>
      </dgm:t>
    </dgm:pt>
    <dgm:pt modelId="{E2CAE505-AE13-2C4F-9B42-EA420711C40D}" type="pres">
      <dgm:prSet presAssocID="{3DB348A0-7FB4-9641-9D5B-2E50668407A4}" presName="level2hierChild" presStyleCnt="0"/>
      <dgm:spPr/>
    </dgm:pt>
    <dgm:pt modelId="{0DBB198E-A1FC-BF48-BD38-BFCBA160B415}" type="pres">
      <dgm:prSet presAssocID="{68D13F42-CEF0-5D46-8B28-8210EB3735EE}" presName="conn2-1" presStyleLbl="parChTrans1D2" presStyleIdx="0" presStyleCnt="7"/>
      <dgm:spPr/>
      <dgm:t>
        <a:bodyPr/>
        <a:lstStyle/>
        <a:p>
          <a:endParaRPr lang="en-GB"/>
        </a:p>
      </dgm:t>
    </dgm:pt>
    <dgm:pt modelId="{0B98DD70-EFF7-B544-B1B1-A23B9F4A9234}" type="pres">
      <dgm:prSet presAssocID="{68D13F42-CEF0-5D46-8B28-8210EB3735EE}" presName="connTx" presStyleLbl="parChTrans1D2" presStyleIdx="0" presStyleCnt="7"/>
      <dgm:spPr/>
      <dgm:t>
        <a:bodyPr/>
        <a:lstStyle/>
        <a:p>
          <a:endParaRPr lang="en-GB"/>
        </a:p>
      </dgm:t>
    </dgm:pt>
    <dgm:pt modelId="{FDBC374A-89F8-AD45-BE6A-526761432057}" type="pres">
      <dgm:prSet presAssocID="{A8AC08AA-E4FC-7143-A712-098B23F9F698}" presName="root2" presStyleCnt="0"/>
      <dgm:spPr/>
    </dgm:pt>
    <dgm:pt modelId="{1A89E994-0A92-F241-BAE6-26B1435BCA1A}" type="pres">
      <dgm:prSet presAssocID="{A8AC08AA-E4FC-7143-A712-098B23F9F698}" presName="LevelTwoTextNode" presStyleLbl="node2" presStyleIdx="0" presStyleCnt="7" custScaleX="168198">
        <dgm:presLayoutVars>
          <dgm:chPref val="3"/>
        </dgm:presLayoutVars>
      </dgm:prSet>
      <dgm:spPr/>
      <dgm:t>
        <a:bodyPr/>
        <a:lstStyle/>
        <a:p>
          <a:endParaRPr lang="en-US"/>
        </a:p>
      </dgm:t>
    </dgm:pt>
    <dgm:pt modelId="{DCFFEF06-DDB3-4249-9401-6E5C708BB3F1}" type="pres">
      <dgm:prSet presAssocID="{A8AC08AA-E4FC-7143-A712-098B23F9F698}" presName="level3hierChild" presStyleCnt="0"/>
      <dgm:spPr/>
    </dgm:pt>
    <dgm:pt modelId="{8B050493-8A68-CA4B-9E4F-8A500F7D3FEE}" type="pres">
      <dgm:prSet presAssocID="{3B348C2D-3A20-A641-9AD3-4C8603348D43}" presName="conn2-1" presStyleLbl="parChTrans1D2" presStyleIdx="1" presStyleCnt="7"/>
      <dgm:spPr/>
      <dgm:t>
        <a:bodyPr/>
        <a:lstStyle/>
        <a:p>
          <a:endParaRPr lang="en-GB"/>
        </a:p>
      </dgm:t>
    </dgm:pt>
    <dgm:pt modelId="{E1123912-1A2D-C840-B269-55628EBBB4F1}" type="pres">
      <dgm:prSet presAssocID="{3B348C2D-3A20-A641-9AD3-4C8603348D43}" presName="connTx" presStyleLbl="parChTrans1D2" presStyleIdx="1" presStyleCnt="7"/>
      <dgm:spPr/>
      <dgm:t>
        <a:bodyPr/>
        <a:lstStyle/>
        <a:p>
          <a:endParaRPr lang="en-GB"/>
        </a:p>
      </dgm:t>
    </dgm:pt>
    <dgm:pt modelId="{B9B00CB7-CAC0-5047-AAC8-55DFBF8AAACA}" type="pres">
      <dgm:prSet presAssocID="{E925C1D0-097C-5241-8662-AD1E4CDB129C}" presName="root2" presStyleCnt="0"/>
      <dgm:spPr/>
    </dgm:pt>
    <dgm:pt modelId="{75DBB6E5-DE28-E249-AB47-3735AA9BE0AD}" type="pres">
      <dgm:prSet presAssocID="{E925C1D0-097C-5241-8662-AD1E4CDB129C}" presName="LevelTwoTextNode" presStyleLbl="node2" presStyleIdx="1" presStyleCnt="7" custScaleX="168198">
        <dgm:presLayoutVars>
          <dgm:chPref val="3"/>
        </dgm:presLayoutVars>
      </dgm:prSet>
      <dgm:spPr/>
      <dgm:t>
        <a:bodyPr/>
        <a:lstStyle/>
        <a:p>
          <a:endParaRPr lang="en-US"/>
        </a:p>
      </dgm:t>
    </dgm:pt>
    <dgm:pt modelId="{DDFA24B7-B3D4-2647-9522-F72BBA55A37E}" type="pres">
      <dgm:prSet presAssocID="{E925C1D0-097C-5241-8662-AD1E4CDB129C}" presName="level3hierChild" presStyleCnt="0"/>
      <dgm:spPr/>
    </dgm:pt>
    <dgm:pt modelId="{0723E165-7BDE-DD4D-81AD-38065EF098D7}" type="pres">
      <dgm:prSet presAssocID="{D4F3741C-67AF-0942-A494-154AD492727B}" presName="conn2-1" presStyleLbl="parChTrans1D2" presStyleIdx="2" presStyleCnt="7"/>
      <dgm:spPr/>
      <dgm:t>
        <a:bodyPr/>
        <a:lstStyle/>
        <a:p>
          <a:endParaRPr lang="en-GB"/>
        </a:p>
      </dgm:t>
    </dgm:pt>
    <dgm:pt modelId="{6827BA17-5056-B44C-82CA-3A29B6774CF8}" type="pres">
      <dgm:prSet presAssocID="{D4F3741C-67AF-0942-A494-154AD492727B}" presName="connTx" presStyleLbl="parChTrans1D2" presStyleIdx="2" presStyleCnt="7"/>
      <dgm:spPr/>
      <dgm:t>
        <a:bodyPr/>
        <a:lstStyle/>
        <a:p>
          <a:endParaRPr lang="en-GB"/>
        </a:p>
      </dgm:t>
    </dgm:pt>
    <dgm:pt modelId="{9AA1B491-BD4D-7C4D-9789-C0F9C459B290}" type="pres">
      <dgm:prSet presAssocID="{E30C9A64-AD2A-DE45-A3B8-445892865F4C}" presName="root2" presStyleCnt="0"/>
      <dgm:spPr/>
    </dgm:pt>
    <dgm:pt modelId="{80127108-8E5D-BE4C-BFBF-A6FCE13CBA0B}" type="pres">
      <dgm:prSet presAssocID="{E30C9A64-AD2A-DE45-A3B8-445892865F4C}" presName="LevelTwoTextNode" presStyleLbl="node2" presStyleIdx="2" presStyleCnt="7" custScaleX="168198">
        <dgm:presLayoutVars>
          <dgm:chPref val="3"/>
        </dgm:presLayoutVars>
      </dgm:prSet>
      <dgm:spPr/>
      <dgm:t>
        <a:bodyPr/>
        <a:lstStyle/>
        <a:p>
          <a:endParaRPr lang="en-GB"/>
        </a:p>
      </dgm:t>
    </dgm:pt>
    <dgm:pt modelId="{D70A0904-F997-834D-9876-00A6A9238095}" type="pres">
      <dgm:prSet presAssocID="{E30C9A64-AD2A-DE45-A3B8-445892865F4C}" presName="level3hierChild" presStyleCnt="0"/>
      <dgm:spPr/>
    </dgm:pt>
    <dgm:pt modelId="{9690D4C6-CB6B-734B-8DCE-3C5C41D4DA7F}" type="pres">
      <dgm:prSet presAssocID="{C604AB69-1C7A-164D-8464-6461F4BBED55}" presName="conn2-1" presStyleLbl="parChTrans1D2" presStyleIdx="3" presStyleCnt="7"/>
      <dgm:spPr/>
      <dgm:t>
        <a:bodyPr/>
        <a:lstStyle/>
        <a:p>
          <a:endParaRPr lang="en-GB"/>
        </a:p>
      </dgm:t>
    </dgm:pt>
    <dgm:pt modelId="{62B9B6ED-6DD4-CE44-AF42-83A3CBAB67CD}" type="pres">
      <dgm:prSet presAssocID="{C604AB69-1C7A-164D-8464-6461F4BBED55}" presName="connTx" presStyleLbl="parChTrans1D2" presStyleIdx="3" presStyleCnt="7"/>
      <dgm:spPr/>
      <dgm:t>
        <a:bodyPr/>
        <a:lstStyle/>
        <a:p>
          <a:endParaRPr lang="en-GB"/>
        </a:p>
      </dgm:t>
    </dgm:pt>
    <dgm:pt modelId="{6EE91214-09D1-954A-A740-2EB45A69440F}" type="pres">
      <dgm:prSet presAssocID="{29AB2382-2982-9846-8A51-F9DB032D84B2}" presName="root2" presStyleCnt="0"/>
      <dgm:spPr/>
    </dgm:pt>
    <dgm:pt modelId="{E67BB4D0-D6C6-A84E-A6E2-030BF97D29E6}" type="pres">
      <dgm:prSet presAssocID="{29AB2382-2982-9846-8A51-F9DB032D84B2}" presName="LevelTwoTextNode" presStyleLbl="node2" presStyleIdx="3" presStyleCnt="7" custScaleX="168198">
        <dgm:presLayoutVars>
          <dgm:chPref val="3"/>
        </dgm:presLayoutVars>
      </dgm:prSet>
      <dgm:spPr/>
      <dgm:t>
        <a:bodyPr/>
        <a:lstStyle/>
        <a:p>
          <a:endParaRPr lang="en-GB"/>
        </a:p>
      </dgm:t>
    </dgm:pt>
    <dgm:pt modelId="{538E6FAC-4DD3-FA47-9527-18B8D676301A}" type="pres">
      <dgm:prSet presAssocID="{29AB2382-2982-9846-8A51-F9DB032D84B2}" presName="level3hierChild" presStyleCnt="0"/>
      <dgm:spPr/>
    </dgm:pt>
    <dgm:pt modelId="{F623D933-C0E3-0D4B-935A-2C4ACFB05617}" type="pres">
      <dgm:prSet presAssocID="{48F653F3-71A4-C743-BB01-D2958883817C}" presName="conn2-1" presStyleLbl="parChTrans1D2" presStyleIdx="4" presStyleCnt="7"/>
      <dgm:spPr/>
      <dgm:t>
        <a:bodyPr/>
        <a:lstStyle/>
        <a:p>
          <a:endParaRPr lang="en-GB"/>
        </a:p>
      </dgm:t>
    </dgm:pt>
    <dgm:pt modelId="{57C29CA3-26CF-5048-BAED-142628664AAC}" type="pres">
      <dgm:prSet presAssocID="{48F653F3-71A4-C743-BB01-D2958883817C}" presName="connTx" presStyleLbl="parChTrans1D2" presStyleIdx="4" presStyleCnt="7"/>
      <dgm:spPr/>
      <dgm:t>
        <a:bodyPr/>
        <a:lstStyle/>
        <a:p>
          <a:endParaRPr lang="en-GB"/>
        </a:p>
      </dgm:t>
    </dgm:pt>
    <dgm:pt modelId="{B9C45A31-9ACD-C345-9D75-EB433C46866E}" type="pres">
      <dgm:prSet presAssocID="{CF067029-EE18-864C-B8F0-EC7859D9C876}" presName="root2" presStyleCnt="0"/>
      <dgm:spPr/>
    </dgm:pt>
    <dgm:pt modelId="{092B73DC-85C7-9D4E-80A4-FF58612351CD}" type="pres">
      <dgm:prSet presAssocID="{CF067029-EE18-864C-B8F0-EC7859D9C876}" presName="LevelTwoTextNode" presStyleLbl="node2" presStyleIdx="4" presStyleCnt="7" custScaleX="168198">
        <dgm:presLayoutVars>
          <dgm:chPref val="3"/>
        </dgm:presLayoutVars>
      </dgm:prSet>
      <dgm:spPr/>
      <dgm:t>
        <a:bodyPr/>
        <a:lstStyle/>
        <a:p>
          <a:endParaRPr lang="en-US"/>
        </a:p>
      </dgm:t>
    </dgm:pt>
    <dgm:pt modelId="{620C7F39-D717-3F43-8734-70F8684B03C7}" type="pres">
      <dgm:prSet presAssocID="{CF067029-EE18-864C-B8F0-EC7859D9C876}" presName="level3hierChild" presStyleCnt="0"/>
      <dgm:spPr/>
    </dgm:pt>
    <dgm:pt modelId="{D4B665F6-DB8B-1342-93A1-30959D60C1F4}" type="pres">
      <dgm:prSet presAssocID="{E2AA3687-2737-F045-AC6F-5E062F98AB7C}" presName="conn2-1" presStyleLbl="parChTrans1D2" presStyleIdx="5" presStyleCnt="7"/>
      <dgm:spPr/>
      <dgm:t>
        <a:bodyPr/>
        <a:lstStyle/>
        <a:p>
          <a:endParaRPr lang="en-GB"/>
        </a:p>
      </dgm:t>
    </dgm:pt>
    <dgm:pt modelId="{97963FBB-94EC-A742-BECE-AE44AE574A60}" type="pres">
      <dgm:prSet presAssocID="{E2AA3687-2737-F045-AC6F-5E062F98AB7C}" presName="connTx" presStyleLbl="parChTrans1D2" presStyleIdx="5" presStyleCnt="7"/>
      <dgm:spPr/>
      <dgm:t>
        <a:bodyPr/>
        <a:lstStyle/>
        <a:p>
          <a:endParaRPr lang="en-GB"/>
        </a:p>
      </dgm:t>
    </dgm:pt>
    <dgm:pt modelId="{F5DAD4ED-08EF-0E4D-A97A-A329991E89F9}" type="pres">
      <dgm:prSet presAssocID="{1562E6F8-CEFC-0141-8CEA-1E54FC21EEAE}" presName="root2" presStyleCnt="0"/>
      <dgm:spPr/>
    </dgm:pt>
    <dgm:pt modelId="{CF680470-FE21-4746-9332-C9213E9EBAD1}" type="pres">
      <dgm:prSet presAssocID="{1562E6F8-CEFC-0141-8CEA-1E54FC21EEAE}" presName="LevelTwoTextNode" presStyleLbl="node2" presStyleIdx="5" presStyleCnt="7" custScaleX="168198">
        <dgm:presLayoutVars>
          <dgm:chPref val="3"/>
        </dgm:presLayoutVars>
      </dgm:prSet>
      <dgm:spPr/>
      <dgm:t>
        <a:bodyPr/>
        <a:lstStyle/>
        <a:p>
          <a:endParaRPr lang="en-US"/>
        </a:p>
      </dgm:t>
    </dgm:pt>
    <dgm:pt modelId="{A67D4E54-8351-7B46-A526-4EED634F9481}" type="pres">
      <dgm:prSet presAssocID="{1562E6F8-CEFC-0141-8CEA-1E54FC21EEAE}" presName="level3hierChild" presStyleCnt="0"/>
      <dgm:spPr/>
    </dgm:pt>
    <dgm:pt modelId="{4F3AE41C-95E0-7846-913F-5E15BB4207FF}" type="pres">
      <dgm:prSet presAssocID="{A6E9A0FC-7EC8-7A49-BFD8-EDD4421B8A74}" presName="conn2-1" presStyleLbl="parChTrans1D2" presStyleIdx="6" presStyleCnt="7"/>
      <dgm:spPr/>
      <dgm:t>
        <a:bodyPr/>
        <a:lstStyle/>
        <a:p>
          <a:endParaRPr lang="en-GB"/>
        </a:p>
      </dgm:t>
    </dgm:pt>
    <dgm:pt modelId="{37759E50-7AD4-D543-ABD6-084CD6D3304D}" type="pres">
      <dgm:prSet presAssocID="{A6E9A0FC-7EC8-7A49-BFD8-EDD4421B8A74}" presName="connTx" presStyleLbl="parChTrans1D2" presStyleIdx="6" presStyleCnt="7"/>
      <dgm:spPr/>
      <dgm:t>
        <a:bodyPr/>
        <a:lstStyle/>
        <a:p>
          <a:endParaRPr lang="en-GB"/>
        </a:p>
      </dgm:t>
    </dgm:pt>
    <dgm:pt modelId="{973E71D0-573F-B647-A7C8-9F39F372EE06}" type="pres">
      <dgm:prSet presAssocID="{8F80A40B-D6E6-9E40-934D-E71F4C603A3A}" presName="root2" presStyleCnt="0"/>
      <dgm:spPr/>
    </dgm:pt>
    <dgm:pt modelId="{DBC9F6AD-11B5-624C-8F0A-AF5DA0777E93}" type="pres">
      <dgm:prSet presAssocID="{8F80A40B-D6E6-9E40-934D-E71F4C603A3A}" presName="LevelTwoTextNode" presStyleLbl="node2" presStyleIdx="6" presStyleCnt="7" custScaleX="168198">
        <dgm:presLayoutVars>
          <dgm:chPref val="3"/>
        </dgm:presLayoutVars>
      </dgm:prSet>
      <dgm:spPr/>
      <dgm:t>
        <a:bodyPr/>
        <a:lstStyle/>
        <a:p>
          <a:endParaRPr lang="en-GB"/>
        </a:p>
      </dgm:t>
    </dgm:pt>
    <dgm:pt modelId="{92AC689E-FE48-0B4F-A8AC-A0188E058F0F}" type="pres">
      <dgm:prSet presAssocID="{8F80A40B-D6E6-9E40-934D-E71F4C603A3A}" presName="level3hierChild" presStyleCnt="0"/>
      <dgm:spPr/>
    </dgm:pt>
  </dgm:ptLst>
  <dgm:cxnLst>
    <dgm:cxn modelId="{3E603F51-8776-0243-B763-0E1BDE530A79}" srcId="{51EB3BC3-340F-A04A-9106-37E3037E4E10}" destId="{3DB348A0-7FB4-9641-9D5B-2E50668407A4}" srcOrd="0" destOrd="0" parTransId="{69F2EB95-A05F-B14E-8C9E-7DD3D82EFAB6}" sibTransId="{E29086E3-7716-2741-B35C-4DDD449DCEF4}"/>
    <dgm:cxn modelId="{D356C0C1-B974-7B4F-93BF-1AD09ED5DC1C}" type="presOf" srcId="{48F653F3-71A4-C743-BB01-D2958883817C}" destId="{57C29CA3-26CF-5048-BAED-142628664AAC}" srcOrd="1" destOrd="0" presId="urn:microsoft.com/office/officeart/2008/layout/HorizontalMultiLevelHierarchy"/>
    <dgm:cxn modelId="{7E6CBC2F-E186-FA41-B196-E49DBFCB411D}" srcId="{3DB348A0-7FB4-9641-9D5B-2E50668407A4}" destId="{E925C1D0-097C-5241-8662-AD1E4CDB129C}" srcOrd="1" destOrd="0" parTransId="{3B348C2D-3A20-A641-9AD3-4C8603348D43}" sibTransId="{8B64C04A-7DD3-C64F-BA8F-C4ACB8ABC5C3}"/>
    <dgm:cxn modelId="{A9382248-1DAB-F945-ACD2-B2F043C5872E}" type="presOf" srcId="{E925C1D0-097C-5241-8662-AD1E4CDB129C}" destId="{75DBB6E5-DE28-E249-AB47-3735AA9BE0AD}" srcOrd="0" destOrd="0" presId="urn:microsoft.com/office/officeart/2008/layout/HorizontalMultiLevelHierarchy"/>
    <dgm:cxn modelId="{A5DB129B-F24B-C24B-974B-891C87E7CBDC}" type="presOf" srcId="{3B348C2D-3A20-A641-9AD3-4C8603348D43}" destId="{E1123912-1A2D-C840-B269-55628EBBB4F1}" srcOrd="1" destOrd="0" presId="urn:microsoft.com/office/officeart/2008/layout/HorizontalMultiLevelHierarchy"/>
    <dgm:cxn modelId="{DBBF19D6-6BBC-1F47-A364-D81F46171733}" srcId="{3DB348A0-7FB4-9641-9D5B-2E50668407A4}" destId="{A8AC08AA-E4FC-7143-A712-098B23F9F698}" srcOrd="0" destOrd="0" parTransId="{68D13F42-CEF0-5D46-8B28-8210EB3735EE}" sibTransId="{42FC7196-6167-3A4B-821D-13DC36F53D7C}"/>
    <dgm:cxn modelId="{5DB3F673-8B47-A248-BC23-FB629DAC1227}" type="presOf" srcId="{E30C9A64-AD2A-DE45-A3B8-445892865F4C}" destId="{80127108-8E5D-BE4C-BFBF-A6FCE13CBA0B}" srcOrd="0" destOrd="0" presId="urn:microsoft.com/office/officeart/2008/layout/HorizontalMultiLevelHierarchy"/>
    <dgm:cxn modelId="{4F9128E8-7338-DD4B-9BC1-982AA72C2BC4}" type="presOf" srcId="{C604AB69-1C7A-164D-8464-6461F4BBED55}" destId="{9690D4C6-CB6B-734B-8DCE-3C5C41D4DA7F}" srcOrd="0" destOrd="0" presId="urn:microsoft.com/office/officeart/2008/layout/HorizontalMultiLevelHierarchy"/>
    <dgm:cxn modelId="{3C88EEE9-DC31-7B43-A1DC-D8CBF66BCAB9}" type="presOf" srcId="{1562E6F8-CEFC-0141-8CEA-1E54FC21EEAE}" destId="{CF680470-FE21-4746-9332-C9213E9EBAD1}" srcOrd="0" destOrd="0" presId="urn:microsoft.com/office/officeart/2008/layout/HorizontalMultiLevelHierarchy"/>
    <dgm:cxn modelId="{63AD37C4-A80E-4E47-8CA6-CA1012142BC8}" srcId="{3DB348A0-7FB4-9641-9D5B-2E50668407A4}" destId="{CF067029-EE18-864C-B8F0-EC7859D9C876}" srcOrd="4" destOrd="0" parTransId="{48F653F3-71A4-C743-BB01-D2958883817C}" sibTransId="{38576A6D-B591-1644-8B8B-8C136009CFED}"/>
    <dgm:cxn modelId="{859722BD-6DE3-F84C-BF42-8B4DDEC888B6}" type="presOf" srcId="{CF067029-EE18-864C-B8F0-EC7859D9C876}" destId="{092B73DC-85C7-9D4E-80A4-FF58612351CD}" srcOrd="0" destOrd="0" presId="urn:microsoft.com/office/officeart/2008/layout/HorizontalMultiLevelHierarchy"/>
    <dgm:cxn modelId="{60C6AB00-A4B7-8B45-B2DA-B8BEAFD580E4}" type="presOf" srcId="{48F653F3-71A4-C743-BB01-D2958883817C}" destId="{F623D933-C0E3-0D4B-935A-2C4ACFB05617}" srcOrd="0" destOrd="0" presId="urn:microsoft.com/office/officeart/2008/layout/HorizontalMultiLevelHierarchy"/>
    <dgm:cxn modelId="{78733138-37FD-964C-BB98-1998F2CCC3FE}" type="presOf" srcId="{C604AB69-1C7A-164D-8464-6461F4BBED55}" destId="{62B9B6ED-6DD4-CE44-AF42-83A3CBAB67CD}" srcOrd="1" destOrd="0" presId="urn:microsoft.com/office/officeart/2008/layout/HorizontalMultiLevelHierarchy"/>
    <dgm:cxn modelId="{387ED823-DC3B-BB41-A4B7-400364C82A72}" type="presOf" srcId="{51EB3BC3-340F-A04A-9106-37E3037E4E10}" destId="{CFE48D19-1CDA-0D40-B58B-FF092A2C2654}" srcOrd="0" destOrd="0" presId="urn:microsoft.com/office/officeart/2008/layout/HorizontalMultiLevelHierarchy"/>
    <dgm:cxn modelId="{9A07B9A0-779F-9443-8530-C6C346AEA845}" srcId="{3DB348A0-7FB4-9641-9D5B-2E50668407A4}" destId="{8F80A40B-D6E6-9E40-934D-E71F4C603A3A}" srcOrd="6" destOrd="0" parTransId="{A6E9A0FC-7EC8-7A49-BFD8-EDD4421B8A74}" sibTransId="{898F757F-A50B-9E46-9983-0380B9F4BC49}"/>
    <dgm:cxn modelId="{5D3E3533-8B1D-EF49-934D-9E701AB0585D}" type="presOf" srcId="{D4F3741C-67AF-0942-A494-154AD492727B}" destId="{6827BA17-5056-B44C-82CA-3A29B6774CF8}" srcOrd="1" destOrd="0" presId="urn:microsoft.com/office/officeart/2008/layout/HorizontalMultiLevelHierarchy"/>
    <dgm:cxn modelId="{105A07EA-454E-C14B-B679-0B16498719A9}" type="presOf" srcId="{E2AA3687-2737-F045-AC6F-5E062F98AB7C}" destId="{D4B665F6-DB8B-1342-93A1-30959D60C1F4}" srcOrd="0" destOrd="0" presId="urn:microsoft.com/office/officeart/2008/layout/HorizontalMultiLevelHierarchy"/>
    <dgm:cxn modelId="{E93676ED-DB7D-784B-BC3A-B61D7FFE785B}" type="presOf" srcId="{E2AA3687-2737-F045-AC6F-5E062F98AB7C}" destId="{97963FBB-94EC-A742-BECE-AE44AE574A60}" srcOrd="1" destOrd="0" presId="urn:microsoft.com/office/officeart/2008/layout/HorizontalMultiLevelHierarchy"/>
    <dgm:cxn modelId="{7BD3957F-7884-7A41-A555-87771C75A40F}" type="presOf" srcId="{8F80A40B-D6E6-9E40-934D-E71F4C603A3A}" destId="{DBC9F6AD-11B5-624C-8F0A-AF5DA0777E93}" srcOrd="0" destOrd="0" presId="urn:microsoft.com/office/officeart/2008/layout/HorizontalMultiLevelHierarchy"/>
    <dgm:cxn modelId="{14BD8CA5-0681-5F4D-8D15-B5253A906E82}" type="presOf" srcId="{A8AC08AA-E4FC-7143-A712-098B23F9F698}" destId="{1A89E994-0A92-F241-BAE6-26B1435BCA1A}" srcOrd="0" destOrd="0" presId="urn:microsoft.com/office/officeart/2008/layout/HorizontalMultiLevelHierarchy"/>
    <dgm:cxn modelId="{5EB985A3-2B11-B646-B758-CE42A7BC3F0D}" type="presOf" srcId="{29AB2382-2982-9846-8A51-F9DB032D84B2}" destId="{E67BB4D0-D6C6-A84E-A6E2-030BF97D29E6}" srcOrd="0" destOrd="0" presId="urn:microsoft.com/office/officeart/2008/layout/HorizontalMultiLevelHierarchy"/>
    <dgm:cxn modelId="{102C63FE-A365-B543-A00E-FABA04672F3B}" srcId="{3DB348A0-7FB4-9641-9D5B-2E50668407A4}" destId="{29AB2382-2982-9846-8A51-F9DB032D84B2}" srcOrd="3" destOrd="0" parTransId="{C604AB69-1C7A-164D-8464-6461F4BBED55}" sibTransId="{A198AA7B-73AE-C04D-820A-941A29B2B5F4}"/>
    <dgm:cxn modelId="{0F1F015D-CCD1-0842-AF5B-393B0095DADF}" srcId="{3DB348A0-7FB4-9641-9D5B-2E50668407A4}" destId="{1562E6F8-CEFC-0141-8CEA-1E54FC21EEAE}" srcOrd="5" destOrd="0" parTransId="{E2AA3687-2737-F045-AC6F-5E062F98AB7C}" sibTransId="{F261566D-26AD-5A4C-8B49-7EDEC5E86ED2}"/>
    <dgm:cxn modelId="{41EC912C-895A-2145-92C1-0043AA80DF98}" type="presOf" srcId="{68D13F42-CEF0-5D46-8B28-8210EB3735EE}" destId="{0DBB198E-A1FC-BF48-BD38-BFCBA160B415}" srcOrd="0" destOrd="0" presId="urn:microsoft.com/office/officeart/2008/layout/HorizontalMultiLevelHierarchy"/>
    <dgm:cxn modelId="{B57055F5-9EAD-FD4F-BCD4-1D7FED0893E1}" type="presOf" srcId="{D4F3741C-67AF-0942-A494-154AD492727B}" destId="{0723E165-7BDE-DD4D-81AD-38065EF098D7}" srcOrd="0" destOrd="0" presId="urn:microsoft.com/office/officeart/2008/layout/HorizontalMultiLevelHierarchy"/>
    <dgm:cxn modelId="{696E0B68-446A-7F47-8A95-5102135E75D3}" type="presOf" srcId="{3DB348A0-7FB4-9641-9D5B-2E50668407A4}" destId="{EFF3CB53-9CDA-754C-85D5-C80FB16457C4}" srcOrd="0" destOrd="0" presId="urn:microsoft.com/office/officeart/2008/layout/HorizontalMultiLevelHierarchy"/>
    <dgm:cxn modelId="{95996ECC-29E0-194D-9E13-924CF1E6B400}" type="presOf" srcId="{A6E9A0FC-7EC8-7A49-BFD8-EDD4421B8A74}" destId="{4F3AE41C-95E0-7846-913F-5E15BB4207FF}" srcOrd="0" destOrd="0" presId="urn:microsoft.com/office/officeart/2008/layout/HorizontalMultiLevelHierarchy"/>
    <dgm:cxn modelId="{9990CBBE-FE06-B44C-A7DB-C775DD2E9C9F}" type="presOf" srcId="{A6E9A0FC-7EC8-7A49-BFD8-EDD4421B8A74}" destId="{37759E50-7AD4-D543-ABD6-084CD6D3304D}" srcOrd="1" destOrd="0" presId="urn:microsoft.com/office/officeart/2008/layout/HorizontalMultiLevelHierarchy"/>
    <dgm:cxn modelId="{A5E2FD99-DB75-CF48-9BCD-904848F1A71D}" type="presOf" srcId="{68D13F42-CEF0-5D46-8B28-8210EB3735EE}" destId="{0B98DD70-EFF7-B544-B1B1-A23B9F4A9234}" srcOrd="1" destOrd="0" presId="urn:microsoft.com/office/officeart/2008/layout/HorizontalMultiLevelHierarchy"/>
    <dgm:cxn modelId="{8AA3081A-F34F-CC44-89DC-F10FEC5AD5CA}" srcId="{3DB348A0-7FB4-9641-9D5B-2E50668407A4}" destId="{E30C9A64-AD2A-DE45-A3B8-445892865F4C}" srcOrd="2" destOrd="0" parTransId="{D4F3741C-67AF-0942-A494-154AD492727B}" sibTransId="{5FE37196-2730-DE4C-B6AD-A4932ED70DDF}"/>
    <dgm:cxn modelId="{D2903F08-116C-2D48-9DDB-8320CDDB078C}" type="presOf" srcId="{3B348C2D-3A20-A641-9AD3-4C8603348D43}" destId="{8B050493-8A68-CA4B-9E4F-8A500F7D3FEE}" srcOrd="0" destOrd="0" presId="urn:microsoft.com/office/officeart/2008/layout/HorizontalMultiLevelHierarchy"/>
    <dgm:cxn modelId="{D62064CC-D492-5446-A493-2B563CE0E3C4}" type="presParOf" srcId="{CFE48D19-1CDA-0D40-B58B-FF092A2C2654}" destId="{2BFD013A-EC53-0642-9305-9DAF87B58A35}" srcOrd="0" destOrd="0" presId="urn:microsoft.com/office/officeart/2008/layout/HorizontalMultiLevelHierarchy"/>
    <dgm:cxn modelId="{0164BF3B-A123-BD4C-AA34-97C7590D9EE1}" type="presParOf" srcId="{2BFD013A-EC53-0642-9305-9DAF87B58A35}" destId="{EFF3CB53-9CDA-754C-85D5-C80FB16457C4}" srcOrd="0" destOrd="0" presId="urn:microsoft.com/office/officeart/2008/layout/HorizontalMultiLevelHierarchy"/>
    <dgm:cxn modelId="{3A795C0C-BF16-774D-8502-81FDD97DE404}" type="presParOf" srcId="{2BFD013A-EC53-0642-9305-9DAF87B58A35}" destId="{E2CAE505-AE13-2C4F-9B42-EA420711C40D}" srcOrd="1" destOrd="0" presId="urn:microsoft.com/office/officeart/2008/layout/HorizontalMultiLevelHierarchy"/>
    <dgm:cxn modelId="{83D61CDB-36EF-4B49-BCD9-C7FC83CD996E}" type="presParOf" srcId="{E2CAE505-AE13-2C4F-9B42-EA420711C40D}" destId="{0DBB198E-A1FC-BF48-BD38-BFCBA160B415}" srcOrd="0" destOrd="0" presId="urn:microsoft.com/office/officeart/2008/layout/HorizontalMultiLevelHierarchy"/>
    <dgm:cxn modelId="{629FAF4A-312A-864F-AB2F-9E532AC0C3B0}" type="presParOf" srcId="{0DBB198E-A1FC-BF48-BD38-BFCBA160B415}" destId="{0B98DD70-EFF7-B544-B1B1-A23B9F4A9234}" srcOrd="0" destOrd="0" presId="urn:microsoft.com/office/officeart/2008/layout/HorizontalMultiLevelHierarchy"/>
    <dgm:cxn modelId="{C34F17BA-509E-0E4B-9A7A-ACEDF6936001}" type="presParOf" srcId="{E2CAE505-AE13-2C4F-9B42-EA420711C40D}" destId="{FDBC374A-89F8-AD45-BE6A-526761432057}" srcOrd="1" destOrd="0" presId="urn:microsoft.com/office/officeart/2008/layout/HorizontalMultiLevelHierarchy"/>
    <dgm:cxn modelId="{513BE97C-36A4-4149-AE84-C495C0C557D5}" type="presParOf" srcId="{FDBC374A-89F8-AD45-BE6A-526761432057}" destId="{1A89E994-0A92-F241-BAE6-26B1435BCA1A}" srcOrd="0" destOrd="0" presId="urn:microsoft.com/office/officeart/2008/layout/HorizontalMultiLevelHierarchy"/>
    <dgm:cxn modelId="{076C4E3B-68A6-7347-BE68-C40B6F704CFE}" type="presParOf" srcId="{FDBC374A-89F8-AD45-BE6A-526761432057}" destId="{DCFFEF06-DDB3-4249-9401-6E5C708BB3F1}" srcOrd="1" destOrd="0" presId="urn:microsoft.com/office/officeart/2008/layout/HorizontalMultiLevelHierarchy"/>
    <dgm:cxn modelId="{CE3C63E7-98A5-1744-A5D3-5C0A250BF98B}" type="presParOf" srcId="{E2CAE505-AE13-2C4F-9B42-EA420711C40D}" destId="{8B050493-8A68-CA4B-9E4F-8A500F7D3FEE}" srcOrd="2" destOrd="0" presId="urn:microsoft.com/office/officeart/2008/layout/HorizontalMultiLevelHierarchy"/>
    <dgm:cxn modelId="{F6F6695B-4E5B-164D-98A9-1061C8A1CEE2}" type="presParOf" srcId="{8B050493-8A68-CA4B-9E4F-8A500F7D3FEE}" destId="{E1123912-1A2D-C840-B269-55628EBBB4F1}" srcOrd="0" destOrd="0" presId="urn:microsoft.com/office/officeart/2008/layout/HorizontalMultiLevelHierarchy"/>
    <dgm:cxn modelId="{D5B50674-CA54-7141-B170-8CAAA8B355D1}" type="presParOf" srcId="{E2CAE505-AE13-2C4F-9B42-EA420711C40D}" destId="{B9B00CB7-CAC0-5047-AAC8-55DFBF8AAACA}" srcOrd="3" destOrd="0" presId="urn:microsoft.com/office/officeart/2008/layout/HorizontalMultiLevelHierarchy"/>
    <dgm:cxn modelId="{51D5B115-1667-B14E-A052-A8932FF3C1F9}" type="presParOf" srcId="{B9B00CB7-CAC0-5047-AAC8-55DFBF8AAACA}" destId="{75DBB6E5-DE28-E249-AB47-3735AA9BE0AD}" srcOrd="0" destOrd="0" presId="urn:microsoft.com/office/officeart/2008/layout/HorizontalMultiLevelHierarchy"/>
    <dgm:cxn modelId="{37270943-E1A4-EB4C-BECF-F32F36C101B6}" type="presParOf" srcId="{B9B00CB7-CAC0-5047-AAC8-55DFBF8AAACA}" destId="{DDFA24B7-B3D4-2647-9522-F72BBA55A37E}" srcOrd="1" destOrd="0" presId="urn:microsoft.com/office/officeart/2008/layout/HorizontalMultiLevelHierarchy"/>
    <dgm:cxn modelId="{27096E10-521F-CC44-8F98-142BE8274647}" type="presParOf" srcId="{E2CAE505-AE13-2C4F-9B42-EA420711C40D}" destId="{0723E165-7BDE-DD4D-81AD-38065EF098D7}" srcOrd="4" destOrd="0" presId="urn:microsoft.com/office/officeart/2008/layout/HorizontalMultiLevelHierarchy"/>
    <dgm:cxn modelId="{C16D3EB8-84D8-A549-9810-201D8E2A3D64}" type="presParOf" srcId="{0723E165-7BDE-DD4D-81AD-38065EF098D7}" destId="{6827BA17-5056-B44C-82CA-3A29B6774CF8}" srcOrd="0" destOrd="0" presId="urn:microsoft.com/office/officeart/2008/layout/HorizontalMultiLevelHierarchy"/>
    <dgm:cxn modelId="{4E30D9FC-CFED-494C-9D10-B46FEABC75F7}" type="presParOf" srcId="{E2CAE505-AE13-2C4F-9B42-EA420711C40D}" destId="{9AA1B491-BD4D-7C4D-9789-C0F9C459B290}" srcOrd="5" destOrd="0" presId="urn:microsoft.com/office/officeart/2008/layout/HorizontalMultiLevelHierarchy"/>
    <dgm:cxn modelId="{6A6F49C5-B619-9041-B9E4-AE8CEA193CAC}" type="presParOf" srcId="{9AA1B491-BD4D-7C4D-9789-C0F9C459B290}" destId="{80127108-8E5D-BE4C-BFBF-A6FCE13CBA0B}" srcOrd="0" destOrd="0" presId="urn:microsoft.com/office/officeart/2008/layout/HorizontalMultiLevelHierarchy"/>
    <dgm:cxn modelId="{4488F556-3EFA-AE4D-A08F-BD263F564D69}" type="presParOf" srcId="{9AA1B491-BD4D-7C4D-9789-C0F9C459B290}" destId="{D70A0904-F997-834D-9876-00A6A9238095}" srcOrd="1" destOrd="0" presId="urn:microsoft.com/office/officeart/2008/layout/HorizontalMultiLevelHierarchy"/>
    <dgm:cxn modelId="{F767619E-A4D4-424F-91A0-753DD2B2B59D}" type="presParOf" srcId="{E2CAE505-AE13-2C4F-9B42-EA420711C40D}" destId="{9690D4C6-CB6B-734B-8DCE-3C5C41D4DA7F}" srcOrd="6" destOrd="0" presId="urn:microsoft.com/office/officeart/2008/layout/HorizontalMultiLevelHierarchy"/>
    <dgm:cxn modelId="{346B2C71-C211-0345-9D3E-2B49C36407ED}" type="presParOf" srcId="{9690D4C6-CB6B-734B-8DCE-3C5C41D4DA7F}" destId="{62B9B6ED-6DD4-CE44-AF42-83A3CBAB67CD}" srcOrd="0" destOrd="0" presId="urn:microsoft.com/office/officeart/2008/layout/HorizontalMultiLevelHierarchy"/>
    <dgm:cxn modelId="{E7A78F15-A80C-9442-A448-6CBEC8A9B98B}" type="presParOf" srcId="{E2CAE505-AE13-2C4F-9B42-EA420711C40D}" destId="{6EE91214-09D1-954A-A740-2EB45A69440F}" srcOrd="7" destOrd="0" presId="urn:microsoft.com/office/officeart/2008/layout/HorizontalMultiLevelHierarchy"/>
    <dgm:cxn modelId="{733006A3-CDD0-5B4E-A32F-09B3E65233B8}" type="presParOf" srcId="{6EE91214-09D1-954A-A740-2EB45A69440F}" destId="{E67BB4D0-D6C6-A84E-A6E2-030BF97D29E6}" srcOrd="0" destOrd="0" presId="urn:microsoft.com/office/officeart/2008/layout/HorizontalMultiLevelHierarchy"/>
    <dgm:cxn modelId="{2931A0E3-DACC-D949-9235-C1EEA40A35AC}" type="presParOf" srcId="{6EE91214-09D1-954A-A740-2EB45A69440F}" destId="{538E6FAC-4DD3-FA47-9527-18B8D676301A}" srcOrd="1" destOrd="0" presId="urn:microsoft.com/office/officeart/2008/layout/HorizontalMultiLevelHierarchy"/>
    <dgm:cxn modelId="{DEFFFB53-F7DB-494A-A559-18DE6BDE55CC}" type="presParOf" srcId="{E2CAE505-AE13-2C4F-9B42-EA420711C40D}" destId="{F623D933-C0E3-0D4B-935A-2C4ACFB05617}" srcOrd="8" destOrd="0" presId="urn:microsoft.com/office/officeart/2008/layout/HorizontalMultiLevelHierarchy"/>
    <dgm:cxn modelId="{7085D4D7-42AC-E94B-B83D-49F324B31C3F}" type="presParOf" srcId="{F623D933-C0E3-0D4B-935A-2C4ACFB05617}" destId="{57C29CA3-26CF-5048-BAED-142628664AAC}" srcOrd="0" destOrd="0" presId="urn:microsoft.com/office/officeart/2008/layout/HorizontalMultiLevelHierarchy"/>
    <dgm:cxn modelId="{E9538C46-B499-4C4D-B0F3-A7A5D6D20D84}" type="presParOf" srcId="{E2CAE505-AE13-2C4F-9B42-EA420711C40D}" destId="{B9C45A31-9ACD-C345-9D75-EB433C46866E}" srcOrd="9" destOrd="0" presId="urn:microsoft.com/office/officeart/2008/layout/HorizontalMultiLevelHierarchy"/>
    <dgm:cxn modelId="{53BD2D27-CF40-3D4B-8E63-7F8EF9AABACC}" type="presParOf" srcId="{B9C45A31-9ACD-C345-9D75-EB433C46866E}" destId="{092B73DC-85C7-9D4E-80A4-FF58612351CD}" srcOrd="0" destOrd="0" presId="urn:microsoft.com/office/officeart/2008/layout/HorizontalMultiLevelHierarchy"/>
    <dgm:cxn modelId="{48B155AA-B38A-F140-A28E-8A0A9A48FDB4}" type="presParOf" srcId="{B9C45A31-9ACD-C345-9D75-EB433C46866E}" destId="{620C7F39-D717-3F43-8734-70F8684B03C7}" srcOrd="1" destOrd="0" presId="urn:microsoft.com/office/officeart/2008/layout/HorizontalMultiLevelHierarchy"/>
    <dgm:cxn modelId="{79174B10-00FE-2A4F-B964-91E2CB385843}" type="presParOf" srcId="{E2CAE505-AE13-2C4F-9B42-EA420711C40D}" destId="{D4B665F6-DB8B-1342-93A1-30959D60C1F4}" srcOrd="10" destOrd="0" presId="urn:microsoft.com/office/officeart/2008/layout/HorizontalMultiLevelHierarchy"/>
    <dgm:cxn modelId="{C59CA168-C862-0041-B534-BD3C6CEA80EA}" type="presParOf" srcId="{D4B665F6-DB8B-1342-93A1-30959D60C1F4}" destId="{97963FBB-94EC-A742-BECE-AE44AE574A60}" srcOrd="0" destOrd="0" presId="urn:microsoft.com/office/officeart/2008/layout/HorizontalMultiLevelHierarchy"/>
    <dgm:cxn modelId="{17551E87-9F2E-9F43-8316-C0789E67754A}" type="presParOf" srcId="{E2CAE505-AE13-2C4F-9B42-EA420711C40D}" destId="{F5DAD4ED-08EF-0E4D-A97A-A329991E89F9}" srcOrd="11" destOrd="0" presId="urn:microsoft.com/office/officeart/2008/layout/HorizontalMultiLevelHierarchy"/>
    <dgm:cxn modelId="{0AAAC9B6-5725-0A41-9234-D85116722959}" type="presParOf" srcId="{F5DAD4ED-08EF-0E4D-A97A-A329991E89F9}" destId="{CF680470-FE21-4746-9332-C9213E9EBAD1}" srcOrd="0" destOrd="0" presId="urn:microsoft.com/office/officeart/2008/layout/HorizontalMultiLevelHierarchy"/>
    <dgm:cxn modelId="{42204030-F6E4-E549-9552-98A3C7DDF763}" type="presParOf" srcId="{F5DAD4ED-08EF-0E4D-A97A-A329991E89F9}" destId="{A67D4E54-8351-7B46-A526-4EED634F9481}" srcOrd="1" destOrd="0" presId="urn:microsoft.com/office/officeart/2008/layout/HorizontalMultiLevelHierarchy"/>
    <dgm:cxn modelId="{A9BDACA3-2D9D-674F-BD9F-36985AA502BD}" type="presParOf" srcId="{E2CAE505-AE13-2C4F-9B42-EA420711C40D}" destId="{4F3AE41C-95E0-7846-913F-5E15BB4207FF}" srcOrd="12" destOrd="0" presId="urn:microsoft.com/office/officeart/2008/layout/HorizontalMultiLevelHierarchy"/>
    <dgm:cxn modelId="{F49037DF-9A64-EE49-A039-0E2B37147616}" type="presParOf" srcId="{4F3AE41C-95E0-7846-913F-5E15BB4207FF}" destId="{37759E50-7AD4-D543-ABD6-084CD6D3304D}" srcOrd="0" destOrd="0" presId="urn:microsoft.com/office/officeart/2008/layout/HorizontalMultiLevelHierarchy"/>
    <dgm:cxn modelId="{7A608687-8C7A-B144-8AA4-8518F7DE7DBF}" type="presParOf" srcId="{E2CAE505-AE13-2C4F-9B42-EA420711C40D}" destId="{973E71D0-573F-B647-A7C8-9F39F372EE06}" srcOrd="13" destOrd="0" presId="urn:microsoft.com/office/officeart/2008/layout/HorizontalMultiLevelHierarchy"/>
    <dgm:cxn modelId="{0F120F8A-144B-3440-9DF0-9B3C30A708D2}" type="presParOf" srcId="{973E71D0-573F-B647-A7C8-9F39F372EE06}" destId="{DBC9F6AD-11B5-624C-8F0A-AF5DA0777E93}" srcOrd="0" destOrd="0" presId="urn:microsoft.com/office/officeart/2008/layout/HorizontalMultiLevelHierarchy"/>
    <dgm:cxn modelId="{86F4C2C0-237A-9F4E-BA0C-3DDA200A749A}" type="presParOf" srcId="{973E71D0-573F-B647-A7C8-9F39F372EE06}" destId="{92AC689E-FE48-0B4F-A8AC-A0188E058F0F}"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AE41C-95E0-7846-913F-5E15BB4207FF}">
      <dsp:nvSpPr>
        <dsp:cNvPr id="0" name=""/>
        <dsp:cNvSpPr/>
      </dsp:nvSpPr>
      <dsp:spPr>
        <a:xfrm>
          <a:off x="1818600" y="1537335"/>
          <a:ext cx="237271" cy="1356352"/>
        </a:xfrm>
        <a:custGeom>
          <a:avLst/>
          <a:gdLst/>
          <a:ahLst/>
          <a:cxnLst/>
          <a:rect l="0" t="0" r="0" b="0"/>
          <a:pathLst>
            <a:path>
              <a:moveTo>
                <a:pt x="0" y="0"/>
              </a:moveTo>
              <a:lnTo>
                <a:pt x="118635" y="0"/>
              </a:lnTo>
              <a:lnTo>
                <a:pt x="118635" y="1356352"/>
              </a:lnTo>
              <a:lnTo>
                <a:pt x="237271" y="135635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02811" y="2181087"/>
        <a:ext cx="68847" cy="68847"/>
      </dsp:txXfrm>
    </dsp:sp>
    <dsp:sp modelId="{D4B665F6-DB8B-1342-93A1-30959D60C1F4}">
      <dsp:nvSpPr>
        <dsp:cNvPr id="0" name=""/>
        <dsp:cNvSpPr/>
      </dsp:nvSpPr>
      <dsp:spPr>
        <a:xfrm>
          <a:off x="1818600" y="1537335"/>
          <a:ext cx="237271" cy="904235"/>
        </a:xfrm>
        <a:custGeom>
          <a:avLst/>
          <a:gdLst/>
          <a:ahLst/>
          <a:cxnLst/>
          <a:rect l="0" t="0" r="0" b="0"/>
          <a:pathLst>
            <a:path>
              <a:moveTo>
                <a:pt x="0" y="0"/>
              </a:moveTo>
              <a:lnTo>
                <a:pt x="118635" y="0"/>
              </a:lnTo>
              <a:lnTo>
                <a:pt x="118635" y="904235"/>
              </a:lnTo>
              <a:lnTo>
                <a:pt x="237271" y="90423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13864" y="1966081"/>
        <a:ext cx="46742" cy="46742"/>
      </dsp:txXfrm>
    </dsp:sp>
    <dsp:sp modelId="{F623D933-C0E3-0D4B-935A-2C4ACFB05617}">
      <dsp:nvSpPr>
        <dsp:cNvPr id="0" name=""/>
        <dsp:cNvSpPr/>
      </dsp:nvSpPr>
      <dsp:spPr>
        <a:xfrm>
          <a:off x="1818600" y="1537335"/>
          <a:ext cx="237271" cy="452117"/>
        </a:xfrm>
        <a:custGeom>
          <a:avLst/>
          <a:gdLst/>
          <a:ahLst/>
          <a:cxnLst/>
          <a:rect l="0" t="0" r="0" b="0"/>
          <a:pathLst>
            <a:path>
              <a:moveTo>
                <a:pt x="0" y="0"/>
              </a:moveTo>
              <a:lnTo>
                <a:pt x="118635" y="0"/>
              </a:lnTo>
              <a:lnTo>
                <a:pt x="118635" y="452117"/>
              </a:lnTo>
              <a:lnTo>
                <a:pt x="237271" y="45211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24470" y="1750628"/>
        <a:ext cx="25529" cy="25529"/>
      </dsp:txXfrm>
    </dsp:sp>
    <dsp:sp modelId="{9690D4C6-CB6B-734B-8DCE-3C5C41D4DA7F}">
      <dsp:nvSpPr>
        <dsp:cNvPr id="0" name=""/>
        <dsp:cNvSpPr/>
      </dsp:nvSpPr>
      <dsp:spPr>
        <a:xfrm>
          <a:off x="1818600" y="1491614"/>
          <a:ext cx="237271" cy="91440"/>
        </a:xfrm>
        <a:custGeom>
          <a:avLst/>
          <a:gdLst/>
          <a:ahLst/>
          <a:cxnLst/>
          <a:rect l="0" t="0" r="0" b="0"/>
          <a:pathLst>
            <a:path>
              <a:moveTo>
                <a:pt x="0" y="45720"/>
              </a:moveTo>
              <a:lnTo>
                <a:pt x="237271" y="4572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31303" y="1531403"/>
        <a:ext cx="11863" cy="11863"/>
      </dsp:txXfrm>
    </dsp:sp>
    <dsp:sp modelId="{0723E165-7BDE-DD4D-81AD-38065EF098D7}">
      <dsp:nvSpPr>
        <dsp:cNvPr id="0" name=""/>
        <dsp:cNvSpPr/>
      </dsp:nvSpPr>
      <dsp:spPr>
        <a:xfrm>
          <a:off x="1818600" y="1085217"/>
          <a:ext cx="237271" cy="452117"/>
        </a:xfrm>
        <a:custGeom>
          <a:avLst/>
          <a:gdLst/>
          <a:ahLst/>
          <a:cxnLst/>
          <a:rect l="0" t="0" r="0" b="0"/>
          <a:pathLst>
            <a:path>
              <a:moveTo>
                <a:pt x="0" y="452117"/>
              </a:moveTo>
              <a:lnTo>
                <a:pt x="118635" y="452117"/>
              </a:lnTo>
              <a:lnTo>
                <a:pt x="118635" y="0"/>
              </a:lnTo>
              <a:lnTo>
                <a:pt x="237271"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24470" y="1298511"/>
        <a:ext cx="25529" cy="25529"/>
      </dsp:txXfrm>
    </dsp:sp>
    <dsp:sp modelId="{8B050493-8A68-CA4B-9E4F-8A500F7D3FEE}">
      <dsp:nvSpPr>
        <dsp:cNvPr id="0" name=""/>
        <dsp:cNvSpPr/>
      </dsp:nvSpPr>
      <dsp:spPr>
        <a:xfrm>
          <a:off x="1818600" y="633099"/>
          <a:ext cx="237271" cy="904235"/>
        </a:xfrm>
        <a:custGeom>
          <a:avLst/>
          <a:gdLst/>
          <a:ahLst/>
          <a:cxnLst/>
          <a:rect l="0" t="0" r="0" b="0"/>
          <a:pathLst>
            <a:path>
              <a:moveTo>
                <a:pt x="0" y="904235"/>
              </a:moveTo>
              <a:lnTo>
                <a:pt x="118635" y="904235"/>
              </a:lnTo>
              <a:lnTo>
                <a:pt x="118635" y="0"/>
              </a:lnTo>
              <a:lnTo>
                <a:pt x="237271"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13864" y="1061846"/>
        <a:ext cx="46742" cy="46742"/>
      </dsp:txXfrm>
    </dsp:sp>
    <dsp:sp modelId="{0DBB198E-A1FC-BF48-BD38-BFCBA160B415}">
      <dsp:nvSpPr>
        <dsp:cNvPr id="0" name=""/>
        <dsp:cNvSpPr/>
      </dsp:nvSpPr>
      <dsp:spPr>
        <a:xfrm>
          <a:off x="1818600" y="180982"/>
          <a:ext cx="237271" cy="1356352"/>
        </a:xfrm>
        <a:custGeom>
          <a:avLst/>
          <a:gdLst/>
          <a:ahLst/>
          <a:cxnLst/>
          <a:rect l="0" t="0" r="0" b="0"/>
          <a:pathLst>
            <a:path>
              <a:moveTo>
                <a:pt x="0" y="1356352"/>
              </a:moveTo>
              <a:lnTo>
                <a:pt x="118635" y="1356352"/>
              </a:lnTo>
              <a:lnTo>
                <a:pt x="118635" y="0"/>
              </a:lnTo>
              <a:lnTo>
                <a:pt x="237271"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02811" y="824734"/>
        <a:ext cx="68847" cy="68847"/>
      </dsp:txXfrm>
    </dsp:sp>
    <dsp:sp modelId="{EFF3CB53-9CDA-754C-85D5-C80FB16457C4}">
      <dsp:nvSpPr>
        <dsp:cNvPr id="0" name=""/>
        <dsp:cNvSpPr/>
      </dsp:nvSpPr>
      <dsp:spPr>
        <a:xfrm rot="16200000">
          <a:off x="234296" y="1237635"/>
          <a:ext cx="2569208" cy="599399"/>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Annual health Checks</a:t>
          </a:r>
        </a:p>
      </dsp:txBody>
      <dsp:txXfrm>
        <a:off x="234296" y="1237635"/>
        <a:ext cx="2569208" cy="599399"/>
      </dsp:txXfrm>
    </dsp:sp>
    <dsp:sp modelId="{1A89E994-0A92-F241-BAE6-26B1435BCA1A}">
      <dsp:nvSpPr>
        <dsp:cNvPr id="0" name=""/>
        <dsp:cNvSpPr/>
      </dsp:nvSpPr>
      <dsp:spPr>
        <a:xfrm>
          <a:off x="2055871" y="135"/>
          <a:ext cx="1995428" cy="36169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Weight and urine</a:t>
          </a:r>
        </a:p>
      </dsp:txBody>
      <dsp:txXfrm>
        <a:off x="2055871" y="135"/>
        <a:ext cx="1995428" cy="361694"/>
      </dsp:txXfrm>
    </dsp:sp>
    <dsp:sp modelId="{75DBB6E5-DE28-E249-AB47-3735AA9BE0AD}">
      <dsp:nvSpPr>
        <dsp:cNvPr id="0" name=""/>
        <dsp:cNvSpPr/>
      </dsp:nvSpPr>
      <dsp:spPr>
        <a:xfrm>
          <a:off x="2055871" y="452252"/>
          <a:ext cx="1995428" cy="36169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Sensory</a:t>
          </a:r>
        </a:p>
      </dsp:txBody>
      <dsp:txXfrm>
        <a:off x="2055871" y="452252"/>
        <a:ext cx="1995428" cy="361694"/>
      </dsp:txXfrm>
    </dsp:sp>
    <dsp:sp modelId="{80127108-8E5D-BE4C-BFBF-A6FCE13CBA0B}">
      <dsp:nvSpPr>
        <dsp:cNvPr id="0" name=""/>
        <dsp:cNvSpPr/>
      </dsp:nvSpPr>
      <dsp:spPr>
        <a:xfrm>
          <a:off x="2055871" y="904370"/>
          <a:ext cx="1995428" cy="36169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Respiratory and cardiovascular</a:t>
          </a:r>
        </a:p>
      </dsp:txBody>
      <dsp:txXfrm>
        <a:off x="2055871" y="904370"/>
        <a:ext cx="1995428" cy="361694"/>
      </dsp:txXfrm>
    </dsp:sp>
    <dsp:sp modelId="{E67BB4D0-D6C6-A84E-A6E2-030BF97D29E6}">
      <dsp:nvSpPr>
        <dsp:cNvPr id="0" name=""/>
        <dsp:cNvSpPr/>
      </dsp:nvSpPr>
      <dsp:spPr>
        <a:xfrm>
          <a:off x="2055871" y="1356487"/>
          <a:ext cx="1995428" cy="36169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Dental and gastrointestinal</a:t>
          </a:r>
        </a:p>
      </dsp:txBody>
      <dsp:txXfrm>
        <a:off x="2055871" y="1356487"/>
        <a:ext cx="1995428" cy="361694"/>
      </dsp:txXfrm>
    </dsp:sp>
    <dsp:sp modelId="{092B73DC-85C7-9D4E-80A4-FF58612351CD}">
      <dsp:nvSpPr>
        <dsp:cNvPr id="0" name=""/>
        <dsp:cNvSpPr/>
      </dsp:nvSpPr>
      <dsp:spPr>
        <a:xfrm>
          <a:off x="2055871" y="1808605"/>
          <a:ext cx="1995428" cy="36169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Epilepsy</a:t>
          </a:r>
        </a:p>
      </dsp:txBody>
      <dsp:txXfrm>
        <a:off x="2055871" y="1808605"/>
        <a:ext cx="1995428" cy="361694"/>
      </dsp:txXfrm>
    </dsp:sp>
    <dsp:sp modelId="{CF680470-FE21-4746-9332-C9213E9EBAD1}">
      <dsp:nvSpPr>
        <dsp:cNvPr id="0" name=""/>
        <dsp:cNvSpPr/>
      </dsp:nvSpPr>
      <dsp:spPr>
        <a:xfrm>
          <a:off x="2055871" y="2260723"/>
          <a:ext cx="1995428" cy="36169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Mental health and</a:t>
          </a:r>
          <a:r>
            <a:rPr lang="en-US" sz="1100" kern="1200" baseline="0"/>
            <a:t> behavioural problems</a:t>
          </a:r>
          <a:endParaRPr lang="en-US" sz="1100" kern="1200"/>
        </a:p>
      </dsp:txBody>
      <dsp:txXfrm>
        <a:off x="2055871" y="2260723"/>
        <a:ext cx="1995428" cy="361694"/>
      </dsp:txXfrm>
    </dsp:sp>
    <dsp:sp modelId="{DBC9F6AD-11B5-624C-8F0A-AF5DA0777E93}">
      <dsp:nvSpPr>
        <dsp:cNvPr id="0" name=""/>
        <dsp:cNvSpPr/>
      </dsp:nvSpPr>
      <dsp:spPr>
        <a:xfrm>
          <a:off x="2055871" y="2712840"/>
          <a:ext cx="1995428" cy="36169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Reproductive</a:t>
          </a:r>
          <a:r>
            <a:rPr lang="en-US" sz="1100" kern="1200" baseline="0"/>
            <a:t> and sexual health</a:t>
          </a:r>
          <a:endParaRPr lang="en-US" sz="1100" kern="1200"/>
        </a:p>
      </dsp:txBody>
      <dsp:txXfrm>
        <a:off x="2055871" y="2712840"/>
        <a:ext cx="1995428" cy="36169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056F9D-EDFE-E848-BADE-A4B6A265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4377</Words>
  <Characters>24951</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Awan</dc:creator>
  <cp:lastModifiedBy>Hassan Awan</cp:lastModifiedBy>
  <cp:revision>2</cp:revision>
  <dcterms:created xsi:type="dcterms:W3CDTF">2016-06-17T09:39:00Z</dcterms:created>
  <dcterms:modified xsi:type="dcterms:W3CDTF">2016-06-17T09:39:00Z</dcterms:modified>
</cp:coreProperties>
</file>