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2027" w14:textId="77777777" w:rsidR="00B759FD" w:rsidRPr="00DA5B2C" w:rsidRDefault="00B759FD" w:rsidP="00B759FD">
      <w:pPr>
        <w:spacing w:line="48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A5B2C">
        <w:rPr>
          <w:rFonts w:ascii="Calibri Light" w:hAnsi="Calibri Light" w:cs="Calibri Light"/>
          <w:b/>
          <w:bCs/>
          <w:sz w:val="24"/>
          <w:szCs w:val="24"/>
        </w:rPr>
        <w:t xml:space="preserve">Title: Incidence and mortality due to thromboembolic events during the COVID-19 pandemic: Multi-sourced population-based health records cohort study. </w:t>
      </w:r>
    </w:p>
    <w:p w14:paraId="768459CC" w14:textId="77777777" w:rsidR="00B759FD" w:rsidRPr="00DA5B2C" w:rsidRDefault="00B759FD" w:rsidP="00B759FD">
      <w:pPr>
        <w:spacing w:line="48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4E75DAF3" w14:textId="77777777" w:rsidR="00B759FD" w:rsidRPr="00DA5B2C" w:rsidRDefault="00B759FD" w:rsidP="00B759FD">
      <w:pPr>
        <w:spacing w:line="48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A5B2C">
        <w:rPr>
          <w:rFonts w:ascii="Calibri Light" w:hAnsi="Calibri Light" w:cs="Calibri Light"/>
          <w:b/>
          <w:bCs/>
          <w:sz w:val="24"/>
          <w:szCs w:val="24"/>
        </w:rPr>
        <w:t xml:space="preserve">Authors: </w:t>
      </w:r>
    </w:p>
    <w:p w14:paraId="64C64FCA" w14:textId="5B3E627B" w:rsidR="007E750E" w:rsidRPr="00DA5B2C" w:rsidRDefault="007E750E" w:rsidP="007E750E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DA5B2C">
        <w:rPr>
          <w:rFonts w:ascii="Calibri Light" w:hAnsi="Calibri Light" w:cs="Calibri Light"/>
          <w:sz w:val="24"/>
          <w:szCs w:val="24"/>
        </w:rPr>
        <w:t xml:space="preserve">Suleman Aktaa, Jianhua Wu, Ramesh Nadarajah, Muhammad Rashid, Mark de </w:t>
      </w:r>
      <w:proofErr w:type="spellStart"/>
      <w:r w:rsidRPr="00DA5B2C">
        <w:rPr>
          <w:rFonts w:ascii="Calibri Light" w:hAnsi="Calibri Light" w:cs="Calibri Light"/>
          <w:sz w:val="24"/>
          <w:szCs w:val="24"/>
        </w:rPr>
        <w:t>Belder</w:t>
      </w:r>
      <w:proofErr w:type="spellEnd"/>
      <w:r w:rsidRPr="00DA5B2C">
        <w:rPr>
          <w:rFonts w:ascii="Calibri Light" w:hAnsi="Calibri Light" w:cs="Calibri Light"/>
          <w:sz w:val="24"/>
          <w:szCs w:val="24"/>
        </w:rPr>
        <w:t xml:space="preserve">, </w:t>
      </w:r>
      <w:r w:rsidR="00DA5B2C" w:rsidRPr="00DA5B2C">
        <w:rPr>
          <w:rFonts w:ascii="Calibri Light" w:hAnsi="Calibri Light" w:cs="Calibri Light"/>
        </w:rPr>
        <w:t xml:space="preserve">John </w:t>
      </w:r>
      <w:proofErr w:type="spellStart"/>
      <w:r w:rsidR="00DA5B2C" w:rsidRPr="00DA5B2C">
        <w:rPr>
          <w:rFonts w:ascii="Calibri Light" w:hAnsi="Calibri Light" w:cs="Calibri Light"/>
        </w:rPr>
        <w:t>Deanfield</w:t>
      </w:r>
      <w:proofErr w:type="spellEnd"/>
      <w:r w:rsidR="00DA5B2C" w:rsidRPr="00DA5B2C">
        <w:rPr>
          <w:rFonts w:ascii="Calibri Light" w:hAnsi="Calibri Light" w:cs="Calibri Light"/>
        </w:rPr>
        <w:t>,</w:t>
      </w:r>
      <w:r w:rsidR="00DA5B2C" w:rsidRPr="00DA5B2C">
        <w:rPr>
          <w:rFonts w:ascii="Calibri Light" w:hAnsi="Calibri Light" w:cs="Calibri Light"/>
          <w:vertAlign w:val="superscript"/>
        </w:rPr>
        <w:t xml:space="preserve"> </w:t>
      </w:r>
      <w:r w:rsidRPr="00DA5B2C">
        <w:rPr>
          <w:rFonts w:ascii="Calibri Light" w:hAnsi="Calibri Light" w:cs="Calibri Light"/>
          <w:sz w:val="24"/>
          <w:szCs w:val="24"/>
        </w:rPr>
        <w:t>Mamas A Mamas, Chris P Gale</w:t>
      </w:r>
    </w:p>
    <w:p w14:paraId="63FC7C52" w14:textId="77777777" w:rsidR="00B759FD" w:rsidRPr="00DA5B2C" w:rsidRDefault="00B759FD">
      <w:pPr>
        <w:rPr>
          <w:rFonts w:ascii="Calibri Light" w:hAnsi="Calibri Light" w:cs="Calibri Light"/>
          <w:sz w:val="24"/>
          <w:szCs w:val="24"/>
        </w:rPr>
      </w:pPr>
    </w:p>
    <w:p w14:paraId="1B30D167" w14:textId="77777777" w:rsidR="00B759FD" w:rsidRPr="00DA5B2C" w:rsidRDefault="00B759FD">
      <w:pPr>
        <w:rPr>
          <w:rFonts w:ascii="Calibri Light" w:hAnsi="Calibri Light" w:cs="Calibri Light"/>
          <w:sz w:val="24"/>
          <w:szCs w:val="24"/>
        </w:rPr>
      </w:pPr>
    </w:p>
    <w:p w14:paraId="5215C1B5" w14:textId="6533DD9B" w:rsidR="00994008" w:rsidRPr="00FE31C5" w:rsidRDefault="006D0623">
      <w:pPr>
        <w:rPr>
          <w:rFonts w:ascii="Calibri Light" w:hAnsi="Calibri Light" w:cs="Calibri Light"/>
          <w:b/>
          <w:bCs/>
          <w:sz w:val="24"/>
          <w:szCs w:val="24"/>
        </w:rPr>
      </w:pPr>
      <w:r w:rsidRPr="00FE31C5">
        <w:rPr>
          <w:rFonts w:ascii="Calibri Light" w:hAnsi="Calibri Light" w:cs="Calibri Light"/>
          <w:b/>
          <w:bCs/>
          <w:sz w:val="24"/>
          <w:szCs w:val="24"/>
        </w:rPr>
        <w:t xml:space="preserve">Supplement </w:t>
      </w:r>
      <w:r w:rsidR="00E02B6D" w:rsidRPr="00FE31C5">
        <w:rPr>
          <w:rFonts w:ascii="Calibri Light" w:hAnsi="Calibri Light" w:cs="Calibri Light"/>
          <w:b/>
          <w:bCs/>
          <w:sz w:val="24"/>
          <w:szCs w:val="24"/>
        </w:rPr>
        <w:t xml:space="preserve">Table 1. </w:t>
      </w:r>
      <w:r w:rsidR="00994008" w:rsidRPr="00FE31C5">
        <w:rPr>
          <w:rFonts w:ascii="Calibri Light" w:hAnsi="Calibri Light" w:cs="Calibri Light"/>
          <w:b/>
          <w:bCs/>
          <w:sz w:val="24"/>
          <w:szCs w:val="24"/>
        </w:rPr>
        <w:t>ICD-10 codes for thromboembolic events.</w:t>
      </w: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5671"/>
        <w:gridCol w:w="3387"/>
        <w:gridCol w:w="2571"/>
        <w:gridCol w:w="2972"/>
      </w:tblGrid>
      <w:tr w:rsidR="00CA1B45" w:rsidRPr="00DA5B2C" w14:paraId="14C3AC2B" w14:textId="5FEE05D8" w:rsidTr="00CA1B45">
        <w:tc>
          <w:tcPr>
            <w:tcW w:w="5671" w:type="dxa"/>
          </w:tcPr>
          <w:p w14:paraId="2E70708B" w14:textId="7FEF8507" w:rsidR="00CA1B45" w:rsidRPr="00DA5B2C" w:rsidRDefault="00CA1B45" w:rsidP="00886AFC">
            <w:pPr>
              <w:pStyle w:val="ListParagraph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b/>
                <w:bCs/>
                <w:color w:val="000000" w:themeColor="text1"/>
              </w:rPr>
              <w:t>Arterial TE</w:t>
            </w:r>
          </w:p>
        </w:tc>
        <w:tc>
          <w:tcPr>
            <w:tcW w:w="3387" w:type="dxa"/>
          </w:tcPr>
          <w:p w14:paraId="1A1E5291" w14:textId="20BCC27B" w:rsidR="00CA1B45" w:rsidRPr="00DA5B2C" w:rsidRDefault="00CA1B45" w:rsidP="00886AFC">
            <w:pPr>
              <w:pStyle w:val="ListParagraph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b/>
                <w:bCs/>
                <w:color w:val="000000" w:themeColor="text1"/>
              </w:rPr>
              <w:t>Venous TE</w:t>
            </w:r>
          </w:p>
        </w:tc>
        <w:tc>
          <w:tcPr>
            <w:tcW w:w="2571" w:type="dxa"/>
          </w:tcPr>
          <w:p w14:paraId="6048D07C" w14:textId="04AE9902" w:rsidR="00CA1B45" w:rsidRPr="00DA5B2C" w:rsidRDefault="00CA1B45" w:rsidP="00886AFC">
            <w:pPr>
              <w:pStyle w:val="List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b/>
                <w:bCs/>
                <w:color w:val="000000" w:themeColor="text1"/>
              </w:rPr>
              <w:t>DVT</w:t>
            </w:r>
          </w:p>
        </w:tc>
        <w:tc>
          <w:tcPr>
            <w:tcW w:w="2972" w:type="dxa"/>
          </w:tcPr>
          <w:p w14:paraId="2408676C" w14:textId="4FA0CC2C" w:rsidR="00CA1B45" w:rsidRPr="00DA5B2C" w:rsidRDefault="00CA1B45" w:rsidP="00886AFC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b/>
                <w:bCs/>
                <w:color w:val="000000" w:themeColor="text1"/>
              </w:rPr>
              <w:t>PE</w:t>
            </w:r>
          </w:p>
        </w:tc>
      </w:tr>
      <w:tr w:rsidR="00CA1B45" w:rsidRPr="00DA5B2C" w14:paraId="0AFB7485" w14:textId="7A01067F" w:rsidTr="00CA1B45">
        <w:tc>
          <w:tcPr>
            <w:tcW w:w="5671" w:type="dxa"/>
          </w:tcPr>
          <w:p w14:paraId="23627503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I63.0 Cerebral infarction due to thrombosis of precerebral arteries</w:t>
            </w:r>
          </w:p>
          <w:p w14:paraId="132FAA6A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I63.1 Cerebral infarction due to embolism of precerebral arteries</w:t>
            </w:r>
          </w:p>
          <w:p w14:paraId="26A9726F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I63.2 Cerebral infarction due to unspecified occlusion or stenosis of precerebral arteries</w:t>
            </w:r>
          </w:p>
          <w:p w14:paraId="4D97E291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I63.3 Cerebral infarction due to thrombosis of cerebral arteries</w:t>
            </w:r>
          </w:p>
          <w:p w14:paraId="56DBB123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lastRenderedPageBreak/>
              <w:t>I63.4 Cerebral infarction due to embolism of cerebral arteries</w:t>
            </w:r>
          </w:p>
          <w:p w14:paraId="45276B19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I63.5 Cerebral infarction due to unspecified occlusion or stenosis of cerebral arteries</w:t>
            </w:r>
          </w:p>
          <w:p w14:paraId="144480B1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 xml:space="preserve">I63.6 Cerebral infarction due to cerebral venous thrombosis, </w:t>
            </w:r>
            <w:proofErr w:type="spellStart"/>
            <w:r w:rsidRPr="00DA5B2C">
              <w:rPr>
                <w:rFonts w:ascii="Calibri Light" w:hAnsi="Calibri Light" w:cs="Calibri Light"/>
                <w:color w:val="000000" w:themeColor="text1"/>
              </w:rPr>
              <w:t>nonpyogenic</w:t>
            </w:r>
            <w:proofErr w:type="spellEnd"/>
          </w:p>
          <w:p w14:paraId="2309BB47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 xml:space="preserve">I63.8 </w:t>
            </w:r>
            <w:proofErr w:type="gramStart"/>
            <w:r w:rsidRPr="00DA5B2C">
              <w:rPr>
                <w:rFonts w:ascii="Calibri Light" w:hAnsi="Calibri Light" w:cs="Calibri Light"/>
                <w:color w:val="000000" w:themeColor="text1"/>
              </w:rPr>
              <w:t>Other</w:t>
            </w:r>
            <w:proofErr w:type="gramEnd"/>
            <w:r w:rsidRPr="00DA5B2C">
              <w:rPr>
                <w:rFonts w:ascii="Calibri Light" w:hAnsi="Calibri Light" w:cs="Calibri Light"/>
                <w:color w:val="000000" w:themeColor="text1"/>
              </w:rPr>
              <w:t xml:space="preserve"> cerebral infarction</w:t>
            </w:r>
          </w:p>
          <w:p w14:paraId="47625661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I63.9 Cerebral infarction, unspecified</w:t>
            </w:r>
          </w:p>
          <w:p w14:paraId="22989AEF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I64 Stroke, not specified as haemorrhage or infarction</w:t>
            </w:r>
          </w:p>
          <w:p w14:paraId="537C988B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I65.1 Occlusion and stenosis of basilar artery</w:t>
            </w:r>
          </w:p>
          <w:p w14:paraId="6DF4DE8A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I65.2 Occlusion and stenosis of carotid artery</w:t>
            </w:r>
          </w:p>
          <w:p w14:paraId="660A505D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I65.8 Occlusion and stenosis of other precerebral arteries</w:t>
            </w:r>
          </w:p>
          <w:p w14:paraId="34B9DFEB" w14:textId="0C9994A9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I66.1 Occlusion and stenosis of anterior cerebral artery</w:t>
            </w:r>
          </w:p>
          <w:p w14:paraId="59D015EF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I66.8 Occlusion and stenosis of other cerebral arteries </w:t>
            </w:r>
          </w:p>
          <w:p w14:paraId="1EE64A51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I66.9 Occlusion and stenosis of unspecified cerebral artery</w:t>
            </w:r>
          </w:p>
          <w:p w14:paraId="03BDCCC3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I74 Arterial embolism and thrombosis</w:t>
            </w:r>
          </w:p>
          <w:p w14:paraId="23650552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I74.01 Saddle embolus of abdominal aorta</w:t>
            </w:r>
          </w:p>
          <w:p w14:paraId="7589E245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I74.09 Other arterial embolism and thrombosis of abdominal aorta</w:t>
            </w:r>
          </w:p>
          <w:p w14:paraId="45BA55D8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I74.10 Embolism and thrombosis of unspecified parts of aorta</w:t>
            </w:r>
          </w:p>
          <w:p w14:paraId="187C2526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I76 Septic arterial embolism</w:t>
            </w:r>
          </w:p>
          <w:p w14:paraId="6DA9E8EF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G459 Transient cerebral ischemic attack, unspecified</w:t>
            </w:r>
          </w:p>
          <w:p w14:paraId="2A5A19A1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K55.059 Acute (reversible) ischemia of intestine, part and extent unspecified</w:t>
            </w:r>
          </w:p>
          <w:p w14:paraId="5D95F241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lastRenderedPageBreak/>
              <w:t>N28.0 Ischemia and infarction of kidney</w:t>
            </w:r>
          </w:p>
          <w:p w14:paraId="5C7B8D5D" w14:textId="77777777" w:rsidR="00CA1B45" w:rsidRPr="00DA5B2C" w:rsidRDefault="00CA1B45" w:rsidP="00886AF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K55.039 Acute (reversible) ischemia of large intestine, extent unspecified</w:t>
            </w:r>
          </w:p>
          <w:p w14:paraId="7C44DBE4" w14:textId="0AEB1C41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H34.9 Unspecified retinal vascular occlusion</w:t>
            </w:r>
          </w:p>
        </w:tc>
        <w:tc>
          <w:tcPr>
            <w:tcW w:w="3387" w:type="dxa"/>
          </w:tcPr>
          <w:p w14:paraId="4C6F57C2" w14:textId="2A9A4B3B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lastRenderedPageBreak/>
              <w:t>I81 Portal vein thrombosis</w:t>
            </w:r>
          </w:p>
          <w:p w14:paraId="66867A80" w14:textId="77777777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I82 Other venous embolism and thrombosis</w:t>
            </w:r>
          </w:p>
          <w:p w14:paraId="50167636" w14:textId="77777777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 xml:space="preserve">I82.2 Embolism and thrombosis of vena cava </w:t>
            </w:r>
          </w:p>
          <w:p w14:paraId="08C1DD2C" w14:textId="77777777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I82.3 Embolism and thrombosis of renal vein</w:t>
            </w:r>
          </w:p>
          <w:p w14:paraId="104E9583" w14:textId="77777777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lastRenderedPageBreak/>
              <w:t>I82.8 Embolism and thrombosis of other specified veins</w:t>
            </w:r>
          </w:p>
          <w:p w14:paraId="31CA82BB" w14:textId="77777777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I82.9 Embolism and thrombosis of unspecified vein</w:t>
            </w:r>
          </w:p>
          <w:p w14:paraId="410605FE" w14:textId="77777777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I82.0 Budd-Chiari syndrome</w:t>
            </w:r>
          </w:p>
          <w:p w14:paraId="1F20B4BF" w14:textId="77777777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O082 Embolism following abortion and ectopic and molar pregnancy</w:t>
            </w:r>
          </w:p>
          <w:p w14:paraId="44C2C433" w14:textId="77777777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O882 Obstetric blood-clot embolism</w:t>
            </w:r>
          </w:p>
          <w:p w14:paraId="7EEDB6EF" w14:textId="77777777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O88.21 Thromboembolism in pregnancy</w:t>
            </w:r>
          </w:p>
          <w:p w14:paraId="008FE9F0" w14:textId="77777777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O88.23 Thromboembolism in the puerperium</w:t>
            </w:r>
          </w:p>
          <w:p w14:paraId="2C0E3A16" w14:textId="77777777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O88.22 Thromboembolism in childbirth</w:t>
            </w:r>
          </w:p>
          <w:p w14:paraId="38D723AD" w14:textId="77777777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G08 Intracranial and intraspinal phlebitis and thrombophlebitis</w:t>
            </w:r>
          </w:p>
          <w:p w14:paraId="30808658" w14:textId="77777777" w:rsidR="00CA1B45" w:rsidRPr="00DA5B2C" w:rsidRDefault="00CA1B45" w:rsidP="00886AF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G95.19 Other vascular myelopathies</w:t>
            </w:r>
          </w:p>
          <w:p w14:paraId="31B0BCF9" w14:textId="22590707" w:rsidR="00CA1B45" w:rsidRPr="00DA5B2C" w:rsidRDefault="00CA1B45" w:rsidP="00916913">
            <w:pPr>
              <w:pStyle w:val="ListParagraph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571" w:type="dxa"/>
          </w:tcPr>
          <w:p w14:paraId="678A33D4" w14:textId="77777777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lastRenderedPageBreak/>
              <w:t>I80.1 Phlebitis and thrombophlebitis of femoral vein</w:t>
            </w:r>
          </w:p>
          <w:p w14:paraId="3BF33537" w14:textId="77777777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I80.2 Phlebitis and thrombophlebitis of other deep vessels of lower extremities</w:t>
            </w:r>
          </w:p>
          <w:p w14:paraId="7C4D59B7" w14:textId="77777777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lastRenderedPageBreak/>
              <w:t>I80.3 Phlebitis and thrombophlebitis of lower extremities, unspecific</w:t>
            </w:r>
          </w:p>
          <w:p w14:paraId="3E77C069" w14:textId="77777777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 xml:space="preserve">I80.8 Phlebitis and thrombophlebitis of other sites </w:t>
            </w:r>
          </w:p>
          <w:p w14:paraId="131D4A99" w14:textId="77777777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I80.9 Phlebitis and thrombophlebitis of unspecified site</w:t>
            </w:r>
          </w:p>
          <w:p w14:paraId="65C389E0" w14:textId="77777777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 xml:space="preserve">I82.1 Thrombophlebitis </w:t>
            </w:r>
            <w:proofErr w:type="spellStart"/>
            <w:r w:rsidRPr="00DA5B2C">
              <w:rPr>
                <w:rFonts w:ascii="Calibri Light" w:hAnsi="Calibri Light" w:cs="Calibri Light"/>
                <w:color w:val="000000" w:themeColor="text1"/>
              </w:rPr>
              <w:t>migrans</w:t>
            </w:r>
            <w:proofErr w:type="spellEnd"/>
          </w:p>
          <w:p w14:paraId="198D3C5B" w14:textId="77777777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I82.4 Acute embolism and thrombosis of deep veins of lower extremity</w:t>
            </w:r>
          </w:p>
          <w:p w14:paraId="5A512AB3" w14:textId="77777777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I82.5 Chronic embolism and thrombosis of deep veins of lower extremity</w:t>
            </w:r>
          </w:p>
          <w:p w14:paraId="76E00558" w14:textId="77777777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I82.6 Acute embolism and thrombosis of veins of upper extremity</w:t>
            </w:r>
          </w:p>
          <w:p w14:paraId="0B39E587" w14:textId="77777777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lastRenderedPageBreak/>
              <w:t>I82.7 Chronic embolism and thrombosis of veins of upper extremity</w:t>
            </w:r>
          </w:p>
          <w:p w14:paraId="47271687" w14:textId="77777777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 xml:space="preserve">O223 Deep phlebothrombosis in pregnancy </w:t>
            </w:r>
          </w:p>
          <w:p w14:paraId="2DCB180E" w14:textId="4AFD1A79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>O871 Deep phlebothrombosis in the puerperium</w:t>
            </w:r>
          </w:p>
        </w:tc>
        <w:tc>
          <w:tcPr>
            <w:tcW w:w="2972" w:type="dxa"/>
          </w:tcPr>
          <w:p w14:paraId="29961FE7" w14:textId="4E79AD2B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lastRenderedPageBreak/>
              <w:t>I26 Pulmonary embolism</w:t>
            </w:r>
          </w:p>
          <w:p w14:paraId="7F529FC7" w14:textId="77777777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 xml:space="preserve">I26.0 Pulmonary embolism with acute </w:t>
            </w:r>
            <w:proofErr w:type="spellStart"/>
            <w:r w:rsidRPr="00DA5B2C">
              <w:rPr>
                <w:rFonts w:ascii="Calibri Light" w:hAnsi="Calibri Light" w:cs="Calibri Light"/>
                <w:color w:val="000000" w:themeColor="text1"/>
              </w:rPr>
              <w:t>cor</w:t>
            </w:r>
            <w:proofErr w:type="spellEnd"/>
            <w:r w:rsidRPr="00DA5B2C">
              <w:rPr>
                <w:rFonts w:ascii="Calibri Light" w:hAnsi="Calibri Light" w:cs="Calibri Light"/>
                <w:color w:val="000000" w:themeColor="text1"/>
              </w:rPr>
              <w:t xml:space="preserve"> pulmonale</w:t>
            </w:r>
          </w:p>
          <w:p w14:paraId="1FC8A4B5" w14:textId="53A712FC" w:rsidR="00CA1B45" w:rsidRPr="00DA5B2C" w:rsidRDefault="00CA1B45" w:rsidP="00886AF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t xml:space="preserve">I26.9 Pulmonary embolism without acute </w:t>
            </w:r>
            <w:proofErr w:type="spellStart"/>
            <w:r w:rsidRPr="00DA5B2C">
              <w:rPr>
                <w:rFonts w:ascii="Calibri Light" w:hAnsi="Calibri Light" w:cs="Calibri Light"/>
                <w:color w:val="000000" w:themeColor="text1"/>
              </w:rPr>
              <w:t>cor</w:t>
            </w:r>
            <w:proofErr w:type="spellEnd"/>
            <w:r w:rsidRPr="00DA5B2C">
              <w:rPr>
                <w:rFonts w:ascii="Calibri Light" w:hAnsi="Calibri Light" w:cs="Calibri Light"/>
                <w:color w:val="000000" w:themeColor="text1"/>
              </w:rPr>
              <w:t xml:space="preserve"> pulmonale</w:t>
            </w:r>
          </w:p>
          <w:p w14:paraId="16D5E548" w14:textId="7848E456" w:rsidR="00CA1B45" w:rsidRPr="00DA5B2C" w:rsidRDefault="00CA1B45" w:rsidP="00B759FD">
            <w:pPr>
              <w:pStyle w:val="ListParagraph"/>
              <w:keepNext/>
              <w:numPr>
                <w:ilvl w:val="0"/>
                <w:numId w:val="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DA5B2C">
              <w:rPr>
                <w:rFonts w:ascii="Calibri Light" w:hAnsi="Calibri Light" w:cs="Calibri Light"/>
                <w:color w:val="000000" w:themeColor="text1"/>
              </w:rPr>
              <w:lastRenderedPageBreak/>
              <w:t>I27.82 Chronic pulmonary embolism</w:t>
            </w:r>
          </w:p>
        </w:tc>
      </w:tr>
    </w:tbl>
    <w:p w14:paraId="4C2842E3" w14:textId="244287EC" w:rsidR="006D3AE2" w:rsidRPr="00DA5B2C" w:rsidRDefault="00B759FD" w:rsidP="00B759FD">
      <w:pPr>
        <w:pStyle w:val="Caption"/>
        <w:rPr>
          <w:rFonts w:ascii="Calibri Light" w:hAnsi="Calibri Light" w:cs="Calibri Light"/>
          <w:i w:val="0"/>
          <w:iCs w:val="0"/>
          <w:color w:val="auto"/>
          <w:sz w:val="24"/>
          <w:szCs w:val="24"/>
        </w:rPr>
      </w:pPr>
      <w:r w:rsidRPr="00DA5B2C">
        <w:rPr>
          <w:rFonts w:ascii="Calibri Light" w:hAnsi="Calibri Light" w:cs="Calibri Light"/>
          <w:i w:val="0"/>
          <w:iCs w:val="0"/>
          <w:color w:val="auto"/>
          <w:sz w:val="24"/>
          <w:szCs w:val="24"/>
        </w:rPr>
        <w:lastRenderedPageBreak/>
        <w:t>DVT; deep venous thrombosis, PE; pulmonary embolism, TE; thrombo</w:t>
      </w:r>
      <w:r w:rsidR="00610EC1">
        <w:rPr>
          <w:rFonts w:ascii="Calibri Light" w:hAnsi="Calibri Light" w:cs="Calibri Light"/>
          <w:i w:val="0"/>
          <w:iCs w:val="0"/>
          <w:color w:val="auto"/>
          <w:sz w:val="24"/>
          <w:szCs w:val="24"/>
        </w:rPr>
        <w:t>-</w:t>
      </w:r>
      <w:r w:rsidRPr="00DA5B2C">
        <w:rPr>
          <w:rFonts w:ascii="Calibri Light" w:hAnsi="Calibri Light" w:cs="Calibri Light"/>
          <w:i w:val="0"/>
          <w:iCs w:val="0"/>
          <w:color w:val="auto"/>
          <w:sz w:val="24"/>
          <w:szCs w:val="24"/>
        </w:rPr>
        <w:t>embolic event</w:t>
      </w:r>
      <w:r w:rsidR="00610EC1">
        <w:rPr>
          <w:rFonts w:ascii="Calibri Light" w:hAnsi="Calibri Light" w:cs="Calibri Light"/>
          <w:i w:val="0"/>
          <w:iCs w:val="0"/>
          <w:color w:val="auto"/>
          <w:sz w:val="24"/>
          <w:szCs w:val="24"/>
        </w:rPr>
        <w:t>s</w:t>
      </w:r>
    </w:p>
    <w:p w14:paraId="102C309B" w14:textId="0A516DAC" w:rsidR="007E750E" w:rsidRPr="00DA5B2C" w:rsidRDefault="007E750E" w:rsidP="007E750E">
      <w:pPr>
        <w:rPr>
          <w:rFonts w:ascii="Calibri Light" w:hAnsi="Calibri Light" w:cs="Calibri Light"/>
        </w:rPr>
      </w:pPr>
    </w:p>
    <w:p w14:paraId="70E91E46" w14:textId="3A3B4583" w:rsidR="007E750E" w:rsidRPr="00DA5B2C" w:rsidRDefault="007E750E" w:rsidP="007E750E">
      <w:pPr>
        <w:rPr>
          <w:rFonts w:ascii="Calibri Light" w:hAnsi="Calibri Light" w:cs="Calibri Light"/>
        </w:rPr>
      </w:pPr>
    </w:p>
    <w:p w14:paraId="0EE68397" w14:textId="3C52F8E5" w:rsidR="007E750E" w:rsidRPr="00DA5B2C" w:rsidRDefault="007E750E" w:rsidP="007E750E">
      <w:pPr>
        <w:rPr>
          <w:rFonts w:ascii="Calibri Light" w:hAnsi="Calibri Light" w:cs="Calibri Light"/>
        </w:rPr>
      </w:pPr>
    </w:p>
    <w:p w14:paraId="56233624" w14:textId="1FE0F1D3" w:rsidR="007E750E" w:rsidRPr="00DA5B2C" w:rsidRDefault="007E750E" w:rsidP="007E750E">
      <w:pPr>
        <w:rPr>
          <w:rFonts w:ascii="Calibri Light" w:hAnsi="Calibri Light" w:cs="Calibri Light"/>
        </w:rPr>
      </w:pPr>
    </w:p>
    <w:p w14:paraId="13A9F0F7" w14:textId="798DE7E1" w:rsidR="007E750E" w:rsidRPr="00DA5B2C" w:rsidRDefault="007E750E" w:rsidP="007E750E">
      <w:pPr>
        <w:rPr>
          <w:rFonts w:ascii="Calibri Light" w:hAnsi="Calibri Light" w:cs="Calibri Light"/>
        </w:rPr>
      </w:pPr>
    </w:p>
    <w:p w14:paraId="54058CC3" w14:textId="0354EC6B" w:rsidR="007E750E" w:rsidRDefault="007E750E" w:rsidP="007E750E">
      <w:pPr>
        <w:rPr>
          <w:rFonts w:ascii="Calibri Light" w:hAnsi="Calibri Light" w:cs="Calibri Light"/>
        </w:rPr>
      </w:pPr>
    </w:p>
    <w:p w14:paraId="6BFE6F47" w14:textId="1AFFEFA8" w:rsidR="00DA5B2C" w:rsidRDefault="00DA5B2C" w:rsidP="007E750E">
      <w:pPr>
        <w:rPr>
          <w:rFonts w:ascii="Calibri Light" w:hAnsi="Calibri Light" w:cs="Calibri Light"/>
        </w:rPr>
      </w:pPr>
    </w:p>
    <w:p w14:paraId="6799C9FC" w14:textId="77777777" w:rsidR="00DA5B2C" w:rsidRPr="00DA5B2C" w:rsidRDefault="00DA5B2C" w:rsidP="007E750E">
      <w:pPr>
        <w:rPr>
          <w:rFonts w:ascii="Calibri Light" w:hAnsi="Calibri Light" w:cs="Calibri Light"/>
        </w:rPr>
      </w:pPr>
    </w:p>
    <w:p w14:paraId="3CF4D955" w14:textId="77777777" w:rsidR="007E750E" w:rsidRPr="00DA5B2C" w:rsidRDefault="007E750E" w:rsidP="007E750E">
      <w:pPr>
        <w:rPr>
          <w:rFonts w:ascii="Calibri Light" w:hAnsi="Calibri Light" w:cs="Calibri Light"/>
        </w:rPr>
      </w:pPr>
    </w:p>
    <w:p w14:paraId="0F73B84B" w14:textId="03D01E05" w:rsidR="006D0623" w:rsidRPr="00FE31C5" w:rsidRDefault="006D0623" w:rsidP="007E750E">
      <w:pPr>
        <w:pStyle w:val="Caption"/>
        <w:rPr>
          <w:rFonts w:ascii="Calibri Light" w:hAnsi="Calibri Light" w:cs="Calibri Light"/>
          <w:b/>
          <w:bCs/>
          <w:i w:val="0"/>
          <w:iCs w:val="0"/>
          <w:color w:val="auto"/>
          <w:sz w:val="24"/>
          <w:szCs w:val="24"/>
        </w:rPr>
      </w:pPr>
      <w:r w:rsidRPr="00FE31C5">
        <w:rPr>
          <w:rFonts w:ascii="Calibri Light" w:hAnsi="Calibri Light" w:cs="Calibri Light"/>
          <w:b/>
          <w:bCs/>
          <w:i w:val="0"/>
          <w:iCs w:val="0"/>
          <w:color w:val="auto"/>
          <w:sz w:val="24"/>
          <w:szCs w:val="24"/>
        </w:rPr>
        <w:lastRenderedPageBreak/>
        <w:t xml:space="preserve">Supplement Figure </w:t>
      </w:r>
      <w:r w:rsidR="00610EC1">
        <w:rPr>
          <w:rFonts w:ascii="Calibri Light" w:hAnsi="Calibri Light" w:cs="Calibri Light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="00610EC1">
        <w:rPr>
          <w:rFonts w:ascii="Calibri Light" w:hAnsi="Calibri Light" w:cs="Calibri Light"/>
          <w:b/>
          <w:bCs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="00610EC1">
        <w:rPr>
          <w:rFonts w:ascii="Calibri Light" w:hAnsi="Calibri Light" w:cs="Calibri Light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610EC1">
        <w:rPr>
          <w:rFonts w:ascii="Calibri Light" w:hAnsi="Calibri Light" w:cs="Calibri Light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="00610EC1">
        <w:rPr>
          <w:rFonts w:ascii="Calibri Light" w:hAnsi="Calibri Light" w:cs="Calibri Light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FE31C5">
        <w:rPr>
          <w:rFonts w:ascii="Calibri Light" w:hAnsi="Calibri Light" w:cs="Calibri Light"/>
          <w:b/>
          <w:bCs/>
          <w:i w:val="0"/>
          <w:iCs w:val="0"/>
          <w:color w:val="auto"/>
          <w:sz w:val="24"/>
          <w:szCs w:val="24"/>
        </w:rPr>
        <w:t>. Incidence rates of thromboembolic events, by the type of thromboembolic event and atrial fibrillation status.</w:t>
      </w:r>
    </w:p>
    <w:p w14:paraId="0680B6F4" w14:textId="77777777" w:rsidR="00610EC1" w:rsidRDefault="006D0623" w:rsidP="00610EC1">
      <w:pPr>
        <w:keepNext/>
      </w:pPr>
      <w:r>
        <w:rPr>
          <w:noProof/>
        </w:rPr>
        <w:drawing>
          <wp:inline distT="0" distB="0" distL="0" distR="0" wp14:anchorId="50FA786C" wp14:editId="6A369344">
            <wp:extent cx="6902585" cy="4601723"/>
            <wp:effectExtent l="0" t="0" r="0" b="0"/>
            <wp:docPr id="2" name="Picture 2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75" cy="460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6E55" w14:textId="61659D37" w:rsidR="00610EC1" w:rsidRPr="00610EC1" w:rsidRDefault="00610EC1" w:rsidP="00610EC1">
      <w:pPr>
        <w:spacing w:line="360" w:lineRule="auto"/>
        <w:rPr>
          <w:rFonts w:ascii="Calibri Light" w:hAnsi="Calibri Light" w:cs="Calibri Light"/>
        </w:rPr>
      </w:pPr>
      <w:r w:rsidRPr="00610EC1">
        <w:rPr>
          <w:rFonts w:ascii="Calibri Light" w:hAnsi="Calibri Light" w:cs="Calibri Light"/>
        </w:rPr>
        <w:t xml:space="preserve">AF, atrial fibrillation, TE, thrombo-embolic events </w:t>
      </w:r>
    </w:p>
    <w:p w14:paraId="1DF10F76" w14:textId="124D3128" w:rsidR="006F47BB" w:rsidRPr="00610EC1" w:rsidRDefault="006F47BB" w:rsidP="006F47BB">
      <w:r>
        <w:br w:type="page"/>
      </w:r>
      <w:r w:rsidR="003F27CB" w:rsidRPr="00FE31C5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Supplement </w:t>
      </w:r>
      <w:r w:rsidRPr="00FE31C5">
        <w:rPr>
          <w:rFonts w:ascii="Calibri Light" w:hAnsi="Calibri Light" w:cs="Calibri Light"/>
          <w:b/>
          <w:bCs/>
          <w:sz w:val="24"/>
          <w:szCs w:val="24"/>
        </w:rPr>
        <w:t xml:space="preserve">Table </w:t>
      </w:r>
      <w:r w:rsidR="003F27CB" w:rsidRPr="00FE31C5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FE31C5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  <w:r w:rsidR="007B29CB" w:rsidRPr="00FE31C5">
        <w:rPr>
          <w:rFonts w:ascii="Calibri Light" w:hAnsi="Calibri Light" w:cs="Calibri Light"/>
          <w:b/>
          <w:bCs/>
          <w:sz w:val="24"/>
          <w:szCs w:val="24"/>
        </w:rPr>
        <w:t>Incidence rates, absolute risk change and unadjusted risk between COVID-19 -</w:t>
      </w:r>
      <w:proofErr w:type="spellStart"/>
      <w:r w:rsidR="004C0121" w:rsidRPr="00FE31C5">
        <w:rPr>
          <w:rFonts w:ascii="Calibri Light" w:hAnsi="Calibri Light" w:cs="Calibri Light"/>
          <w:b/>
          <w:bCs/>
          <w:sz w:val="24"/>
          <w:szCs w:val="24"/>
        </w:rPr>
        <w:t>ve</w:t>
      </w:r>
      <w:proofErr w:type="spellEnd"/>
      <w:r w:rsidR="004C0121" w:rsidRPr="00FE31C5">
        <w:rPr>
          <w:rFonts w:ascii="Calibri Light" w:hAnsi="Calibri Light" w:cs="Calibri Light"/>
          <w:b/>
          <w:bCs/>
          <w:sz w:val="24"/>
          <w:szCs w:val="24"/>
        </w:rPr>
        <w:t xml:space="preserve"> and +</w:t>
      </w:r>
      <w:proofErr w:type="spellStart"/>
      <w:r w:rsidR="004C0121" w:rsidRPr="00FE31C5">
        <w:rPr>
          <w:rFonts w:ascii="Calibri Light" w:hAnsi="Calibri Light" w:cs="Calibri Light"/>
          <w:b/>
          <w:bCs/>
          <w:sz w:val="24"/>
          <w:szCs w:val="24"/>
        </w:rPr>
        <w:t>ve</w:t>
      </w:r>
      <w:proofErr w:type="spellEnd"/>
      <w:r w:rsidR="00817654" w:rsidRPr="00FE31C5">
        <w:rPr>
          <w:rFonts w:ascii="Calibri Light" w:hAnsi="Calibri Light" w:cs="Calibri Light"/>
          <w:b/>
          <w:bCs/>
          <w:sz w:val="24"/>
          <w:szCs w:val="24"/>
        </w:rPr>
        <w:t xml:space="preserve"> patients</w:t>
      </w:r>
      <w:r w:rsidR="007B29CB" w:rsidRPr="00FE31C5">
        <w:rPr>
          <w:rFonts w:ascii="Calibri Light" w:hAnsi="Calibri Light" w:cs="Calibri Light"/>
          <w:b/>
          <w:bCs/>
          <w:sz w:val="24"/>
          <w:szCs w:val="24"/>
        </w:rPr>
        <w:t>.</w:t>
      </w:r>
    </w:p>
    <w:tbl>
      <w:tblPr>
        <w:tblW w:w="11885" w:type="dxa"/>
        <w:tblLayout w:type="fixed"/>
        <w:tblLook w:val="04A0" w:firstRow="1" w:lastRow="0" w:firstColumn="1" w:lastColumn="0" w:noHBand="0" w:noVBand="1"/>
      </w:tblPr>
      <w:tblGrid>
        <w:gridCol w:w="1550"/>
        <w:gridCol w:w="1541"/>
        <w:gridCol w:w="1629"/>
        <w:gridCol w:w="236"/>
        <w:gridCol w:w="2361"/>
        <w:gridCol w:w="240"/>
        <w:gridCol w:w="2164"/>
        <w:gridCol w:w="2164"/>
      </w:tblGrid>
      <w:tr w:rsidR="00052A37" w:rsidRPr="00E9297E" w14:paraId="031ADB08" w14:textId="1EDCB38E" w:rsidTr="00052A37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CB5F" w14:textId="77777777" w:rsidR="00052A37" w:rsidRPr="00E9297E" w:rsidRDefault="00052A37" w:rsidP="00F02AA1">
            <w:pPr>
              <w:rPr>
                <w:b/>
                <w:bCs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A552" w14:textId="77777777" w:rsidR="00052A37" w:rsidRPr="00E9297E" w:rsidRDefault="00052A37" w:rsidP="00F02AA1">
            <w:pPr>
              <w:jc w:val="center"/>
              <w:rPr>
                <w:b/>
                <w:bCs/>
                <w:color w:val="000000"/>
              </w:rPr>
            </w:pPr>
            <w:r w:rsidRPr="00E9297E">
              <w:rPr>
                <w:b/>
                <w:bCs/>
                <w:color w:val="000000"/>
              </w:rPr>
              <w:t>Incidence rate (per 100,000)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42245" w14:textId="77777777" w:rsidR="00052A37" w:rsidRPr="00E9297E" w:rsidRDefault="00052A37" w:rsidP="00F02AA1">
            <w:pPr>
              <w:rPr>
                <w:b/>
                <w:bCs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5E9F" w14:textId="77777777" w:rsidR="00052A37" w:rsidRPr="00E9297E" w:rsidRDefault="00052A37" w:rsidP="00F02AA1">
            <w:pPr>
              <w:rPr>
                <w:b/>
                <w:bCs/>
                <w:color w:val="000000"/>
              </w:rPr>
            </w:pPr>
            <w:r w:rsidRPr="00E9297E">
              <w:rPr>
                <w:b/>
                <w:bCs/>
                <w:color w:val="000000"/>
              </w:rPr>
              <w:t>Absolute risk change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1E463" w14:textId="77777777" w:rsidR="00052A37" w:rsidRPr="00E9297E" w:rsidRDefault="00052A37" w:rsidP="00F02AA1">
            <w:pPr>
              <w:rPr>
                <w:b/>
                <w:bCs/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36FA6" w14:textId="77777777" w:rsidR="00052A37" w:rsidRPr="00E9297E" w:rsidRDefault="00052A37" w:rsidP="00F02AA1">
            <w:pPr>
              <w:rPr>
                <w:b/>
                <w:bCs/>
                <w:color w:val="000000"/>
              </w:rPr>
            </w:pPr>
            <w:r w:rsidRPr="00E9297E">
              <w:rPr>
                <w:b/>
                <w:bCs/>
                <w:color w:val="000000"/>
              </w:rPr>
              <w:t>Unadjusted relative risk*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121D6" w14:textId="6FC79F99" w:rsidR="00052A37" w:rsidRPr="00E9297E" w:rsidRDefault="00055A10" w:rsidP="00F02AA1">
            <w:pPr>
              <w:rPr>
                <w:b/>
                <w:bCs/>
                <w:color w:val="000000"/>
              </w:rPr>
            </w:pPr>
            <w:r w:rsidRPr="00E9297E">
              <w:rPr>
                <w:b/>
                <w:bCs/>
                <w:color w:val="000000"/>
              </w:rPr>
              <w:t>Adjusted relative risk*</w:t>
            </w:r>
            <w:r w:rsidR="00924D28">
              <w:rPr>
                <w:b/>
                <w:bCs/>
                <w:color w:val="000000"/>
              </w:rPr>
              <w:t>*</w:t>
            </w:r>
          </w:p>
        </w:tc>
      </w:tr>
      <w:tr w:rsidR="00052A37" w:rsidRPr="00E9297E" w14:paraId="0101F60A" w14:textId="6CC39BE2" w:rsidTr="00052A3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17815" w14:textId="77777777" w:rsidR="00052A37" w:rsidRPr="00E9297E" w:rsidRDefault="00052A37" w:rsidP="00F02AA1">
            <w:pPr>
              <w:rPr>
                <w:b/>
                <w:bCs/>
                <w:color w:val="000000"/>
              </w:rPr>
            </w:pPr>
            <w:r w:rsidRPr="00E9297E">
              <w:rPr>
                <w:b/>
                <w:bCs/>
                <w:color w:val="000000"/>
              </w:rPr>
              <w:t>Conditions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87D9F" w14:textId="26F22657" w:rsidR="00052A37" w:rsidRPr="00E9297E" w:rsidRDefault="00052A37" w:rsidP="00F02AA1">
            <w:pPr>
              <w:jc w:val="right"/>
              <w:rPr>
                <w:b/>
                <w:bCs/>
                <w:color w:val="000000"/>
              </w:rPr>
            </w:pPr>
            <w:r w:rsidRPr="00E9297E">
              <w:rPr>
                <w:b/>
                <w:bCs/>
                <w:color w:val="000000"/>
              </w:rPr>
              <w:t>COVID-19</w:t>
            </w:r>
            <w:r>
              <w:rPr>
                <w:b/>
                <w:bCs/>
                <w:color w:val="000000"/>
              </w:rPr>
              <w:t xml:space="preserve"> -</w:t>
            </w:r>
            <w:proofErr w:type="spellStart"/>
            <w:r>
              <w:rPr>
                <w:b/>
                <w:bCs/>
                <w:color w:val="000000"/>
              </w:rPr>
              <w:t>ve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80BE3" w14:textId="773264E4" w:rsidR="00052A37" w:rsidRPr="00E9297E" w:rsidRDefault="00052A37" w:rsidP="00F02AA1">
            <w:pPr>
              <w:jc w:val="right"/>
              <w:rPr>
                <w:b/>
                <w:bCs/>
                <w:color w:val="000000"/>
              </w:rPr>
            </w:pPr>
            <w:r w:rsidRPr="00E9297E">
              <w:rPr>
                <w:b/>
                <w:bCs/>
                <w:color w:val="000000"/>
              </w:rPr>
              <w:t>COVID-19</w:t>
            </w:r>
            <w:r>
              <w:rPr>
                <w:b/>
                <w:bCs/>
                <w:color w:val="000000"/>
              </w:rPr>
              <w:t xml:space="preserve"> +</w:t>
            </w:r>
            <w:proofErr w:type="spellStart"/>
            <w:r>
              <w:rPr>
                <w:b/>
                <w:bCs/>
                <w:color w:val="000000"/>
              </w:rPr>
              <w:t>ve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CD61C" w14:textId="77777777" w:rsidR="00052A37" w:rsidRPr="00E9297E" w:rsidRDefault="00052A37" w:rsidP="00F02AA1">
            <w:pPr>
              <w:rPr>
                <w:b/>
                <w:bCs/>
                <w:color w:val="00000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ED76D" w14:textId="77777777" w:rsidR="00052A37" w:rsidRPr="00E9297E" w:rsidRDefault="00052A37" w:rsidP="00F02AA1">
            <w:pPr>
              <w:rPr>
                <w:b/>
                <w:bCs/>
                <w:color w:val="000000"/>
              </w:rPr>
            </w:pPr>
            <w:r w:rsidRPr="00E9297E">
              <w:rPr>
                <w:b/>
                <w:bCs/>
                <w:color w:val="000000"/>
              </w:rPr>
              <w:t>Percentage (95% CI)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B2F9D" w14:textId="77777777" w:rsidR="00052A37" w:rsidRPr="00E9297E" w:rsidRDefault="00052A37" w:rsidP="00F02AA1">
            <w:pPr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E99F4" w14:textId="77777777" w:rsidR="00052A37" w:rsidRPr="00E9297E" w:rsidRDefault="00052A37" w:rsidP="00F02AA1">
            <w:pPr>
              <w:rPr>
                <w:b/>
                <w:bCs/>
              </w:rPr>
            </w:pPr>
            <w:r w:rsidRPr="00E9297E">
              <w:rPr>
                <w:b/>
                <w:bCs/>
              </w:rPr>
              <w:t>RR (95% CI)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02237" w14:textId="78B8E11C" w:rsidR="00052A37" w:rsidRPr="00E9297E" w:rsidRDefault="001B784A" w:rsidP="00F02AA1">
            <w:pPr>
              <w:rPr>
                <w:b/>
                <w:bCs/>
              </w:rPr>
            </w:pPr>
            <w:r w:rsidRPr="00E9297E">
              <w:rPr>
                <w:b/>
                <w:bCs/>
              </w:rPr>
              <w:t>RR (95% CI)</w:t>
            </w:r>
          </w:p>
        </w:tc>
      </w:tr>
      <w:tr w:rsidR="00052A37" w:rsidRPr="00E9297E" w14:paraId="29197C8D" w14:textId="43451A01" w:rsidTr="00052A37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88E30" w14:textId="77777777" w:rsidR="00052A37" w:rsidRPr="00E9297E" w:rsidRDefault="00052A37" w:rsidP="00F02AA1">
            <w:pPr>
              <w:rPr>
                <w:color w:val="000000"/>
              </w:rPr>
            </w:pPr>
            <w:r>
              <w:rPr>
                <w:color w:val="000000"/>
              </w:rPr>
              <w:t>All patients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395E3" w14:textId="77777777" w:rsidR="00052A37" w:rsidRPr="00E9297E" w:rsidRDefault="00052A37" w:rsidP="00F02AA1">
            <w:pPr>
              <w:jc w:val="right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A1196" w14:textId="77777777" w:rsidR="00052A37" w:rsidRPr="00E9297E" w:rsidRDefault="00052A37" w:rsidP="00F02AA1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18574" w14:textId="77777777" w:rsidR="00052A37" w:rsidRPr="00E9297E" w:rsidRDefault="00052A37" w:rsidP="00F02AA1">
            <w:pPr>
              <w:rPr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9846F" w14:textId="77777777" w:rsidR="00052A37" w:rsidRPr="00E9297E" w:rsidRDefault="00052A37" w:rsidP="00F02AA1"/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A999A" w14:textId="77777777" w:rsidR="00052A37" w:rsidRPr="00E9297E" w:rsidRDefault="00052A37" w:rsidP="00F02AA1">
            <w:pPr>
              <w:rPr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3656A" w14:textId="77777777" w:rsidR="00052A37" w:rsidRPr="00E9297E" w:rsidRDefault="00052A37" w:rsidP="00F02AA1">
            <w:pPr>
              <w:rPr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37AF8" w14:textId="77777777" w:rsidR="00052A37" w:rsidRPr="00E9297E" w:rsidRDefault="00052A37" w:rsidP="00F02AA1">
            <w:pPr>
              <w:rPr>
                <w:color w:val="000000"/>
              </w:rPr>
            </w:pPr>
          </w:p>
        </w:tc>
      </w:tr>
      <w:tr w:rsidR="00052A37" w:rsidRPr="00E9297E" w14:paraId="09909109" w14:textId="1B33BE58" w:rsidTr="00052A37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020A" w14:textId="77777777" w:rsidR="00052A37" w:rsidRPr="00E9297E" w:rsidRDefault="00052A37" w:rsidP="00924E14">
            <w:pPr>
              <w:rPr>
                <w:color w:val="000000"/>
              </w:rPr>
            </w:pPr>
            <w:r w:rsidRPr="00E9297E">
              <w:rPr>
                <w:color w:val="000000"/>
              </w:rPr>
              <w:t>TE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2B27" w14:textId="36A7ABC7" w:rsidR="00052A37" w:rsidRPr="00E9297E" w:rsidRDefault="00052A37" w:rsidP="00924E14">
            <w:pPr>
              <w:jc w:val="right"/>
              <w:rPr>
                <w:color w:val="000000"/>
              </w:rPr>
            </w:pPr>
            <w:r w:rsidRPr="00326FDF">
              <w:t>1597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F31C2" w14:textId="148EE517" w:rsidR="00052A37" w:rsidRPr="00E9297E" w:rsidRDefault="00052A37" w:rsidP="00924E14">
            <w:pPr>
              <w:jc w:val="right"/>
              <w:rPr>
                <w:color w:val="000000"/>
              </w:rPr>
            </w:pPr>
            <w:r w:rsidRPr="00326FDF">
              <w:t>1943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4E155" w14:textId="77777777" w:rsidR="00052A37" w:rsidRPr="00E9297E" w:rsidRDefault="00052A37" w:rsidP="00924E14">
            <w:pPr>
              <w:rPr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5250A" w14:textId="441F0803" w:rsidR="00052A37" w:rsidRPr="00E9297E" w:rsidRDefault="00052A37" w:rsidP="00924E14">
            <w:pPr>
              <w:rPr>
                <w:color w:val="000000"/>
              </w:rPr>
            </w:pPr>
            <w:r w:rsidRPr="00B13B09">
              <w:t>21.7% (21.0-22.4%)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ABC16" w14:textId="77777777" w:rsidR="00052A37" w:rsidRPr="00E9297E" w:rsidRDefault="00052A37" w:rsidP="00924E14">
            <w:pPr>
              <w:rPr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E6E76" w14:textId="65EBA1AA" w:rsidR="00052A37" w:rsidRPr="00E9297E" w:rsidRDefault="00052A37" w:rsidP="00924E14">
            <w:pPr>
              <w:rPr>
                <w:color w:val="000000"/>
              </w:rPr>
            </w:pPr>
            <w:r w:rsidRPr="0027527D">
              <w:t>1.22 (1.21-1.23)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9E566" w14:textId="325F8F51" w:rsidR="00052A37" w:rsidRPr="0027527D" w:rsidRDefault="001B784A" w:rsidP="00924E14">
            <w:r>
              <w:t>1.20 (1.18-1.22)</w:t>
            </w:r>
          </w:p>
        </w:tc>
      </w:tr>
      <w:tr w:rsidR="00052A37" w:rsidRPr="00E9297E" w14:paraId="31047DD7" w14:textId="7AECEFE0" w:rsidTr="00052A3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C3A4" w14:textId="77777777" w:rsidR="00052A37" w:rsidRPr="00E9297E" w:rsidRDefault="00052A37" w:rsidP="00924E14">
            <w:pPr>
              <w:rPr>
                <w:color w:val="000000"/>
              </w:rPr>
            </w:pPr>
            <w:r w:rsidRPr="00E9297E">
              <w:rPr>
                <w:color w:val="000000"/>
              </w:rPr>
              <w:t>Arterial TE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614FC" w14:textId="5582C743" w:rsidR="00052A37" w:rsidRPr="00E9297E" w:rsidRDefault="00052A37" w:rsidP="00924E14">
            <w:pPr>
              <w:jc w:val="right"/>
              <w:rPr>
                <w:color w:val="000000"/>
              </w:rPr>
            </w:pPr>
            <w:r w:rsidRPr="00326FDF">
              <w:t>1044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0068" w14:textId="050344CA" w:rsidR="00052A37" w:rsidRPr="00E9297E" w:rsidRDefault="00052A37" w:rsidP="00924E14">
            <w:pPr>
              <w:jc w:val="right"/>
              <w:rPr>
                <w:color w:val="000000"/>
              </w:rPr>
            </w:pPr>
            <w:r w:rsidRPr="00326FDF">
              <w:t>1171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8C6F2C" w14:textId="77777777" w:rsidR="00052A37" w:rsidRPr="00E9297E" w:rsidRDefault="00052A37" w:rsidP="00924E14">
            <w:pPr>
              <w:rPr>
                <w:color w:val="00000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1B936" w14:textId="44B22A38" w:rsidR="00052A37" w:rsidRPr="00E9297E" w:rsidRDefault="00052A37" w:rsidP="00924E14">
            <w:pPr>
              <w:rPr>
                <w:color w:val="000000"/>
              </w:rPr>
            </w:pPr>
            <w:r w:rsidRPr="00B13B09">
              <w:t>12.2% (11.4-13.0%)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07B185E" w14:textId="77777777" w:rsidR="00052A37" w:rsidRPr="00E9297E" w:rsidRDefault="00052A37" w:rsidP="00924E14">
            <w:pPr>
              <w:rPr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6D62C07D" w14:textId="47ACDC4D" w:rsidR="00052A37" w:rsidRPr="00E9297E" w:rsidRDefault="00052A37" w:rsidP="00924E14">
            <w:pPr>
              <w:rPr>
                <w:color w:val="000000"/>
              </w:rPr>
            </w:pPr>
            <w:r w:rsidRPr="0027527D">
              <w:t>1.13 (1.12-1.14)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6EBB54FD" w14:textId="20828C46" w:rsidR="00052A37" w:rsidRPr="0027527D" w:rsidRDefault="00027977" w:rsidP="00924E14">
            <w:r>
              <w:t>1.14 (1.</w:t>
            </w:r>
            <w:r w:rsidR="00A601C9">
              <w:t>12-1.16)</w:t>
            </w:r>
          </w:p>
        </w:tc>
      </w:tr>
      <w:tr w:rsidR="00052A37" w:rsidRPr="00E9297E" w14:paraId="00743A20" w14:textId="7CADF213" w:rsidTr="00052A3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7DB9" w14:textId="77777777" w:rsidR="00052A37" w:rsidRPr="00E9297E" w:rsidRDefault="00052A37" w:rsidP="00924E14">
            <w:pPr>
              <w:rPr>
                <w:color w:val="000000"/>
              </w:rPr>
            </w:pPr>
            <w:r w:rsidRPr="00E9297E">
              <w:rPr>
                <w:color w:val="000000"/>
              </w:rPr>
              <w:t>Venous TE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FCE4E" w14:textId="6CFFC0E1" w:rsidR="00052A37" w:rsidRPr="00E9297E" w:rsidRDefault="00052A37" w:rsidP="00924E14">
            <w:pPr>
              <w:jc w:val="right"/>
              <w:rPr>
                <w:color w:val="000000"/>
              </w:rPr>
            </w:pPr>
            <w:r w:rsidRPr="00326FDF">
              <w:t>553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48FB" w14:textId="0DE46144" w:rsidR="00052A37" w:rsidRPr="00E9297E" w:rsidRDefault="00052A37" w:rsidP="00924E14">
            <w:pPr>
              <w:jc w:val="right"/>
              <w:rPr>
                <w:color w:val="000000"/>
              </w:rPr>
            </w:pPr>
            <w:r w:rsidRPr="00326FDF">
              <w:t>972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BEC802" w14:textId="77777777" w:rsidR="00052A37" w:rsidRPr="00E9297E" w:rsidRDefault="00052A37" w:rsidP="00924E14">
            <w:pPr>
              <w:rPr>
                <w:color w:val="00000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D443" w14:textId="6A00C46E" w:rsidR="00052A37" w:rsidRPr="00E9297E" w:rsidRDefault="00052A37" w:rsidP="00924E14">
            <w:pPr>
              <w:rPr>
                <w:color w:val="000000"/>
              </w:rPr>
            </w:pPr>
            <w:r w:rsidRPr="00B13B09">
              <w:t>76.0% (74.3-77.6%)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CDAD884" w14:textId="77777777" w:rsidR="00052A37" w:rsidRPr="00E9297E" w:rsidRDefault="00052A37" w:rsidP="00924E14">
            <w:pPr>
              <w:rPr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52B13969" w14:textId="18F0467B" w:rsidR="00052A37" w:rsidRPr="00E9297E" w:rsidRDefault="00052A37" w:rsidP="00924E14">
            <w:pPr>
              <w:rPr>
                <w:color w:val="000000"/>
              </w:rPr>
            </w:pPr>
            <w:r w:rsidRPr="0027527D">
              <w:t>1.89 (1.88-1.91)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382CB505" w14:textId="05B741C6" w:rsidR="00052A37" w:rsidRPr="0027527D" w:rsidRDefault="00A601C9" w:rsidP="00924E14">
            <w:r>
              <w:t>1.87 (1.85-1.89)</w:t>
            </w:r>
          </w:p>
        </w:tc>
      </w:tr>
      <w:tr w:rsidR="00052A37" w:rsidRPr="00E9297E" w14:paraId="196783E4" w14:textId="7CF6A6E5" w:rsidTr="00052A37">
        <w:trPr>
          <w:trHeight w:val="300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8A36" w14:textId="77777777" w:rsidR="00052A37" w:rsidRPr="00E9297E" w:rsidRDefault="00052A37" w:rsidP="00924E14">
            <w:pPr>
              <w:rPr>
                <w:color w:val="000000"/>
              </w:rPr>
            </w:pPr>
            <w:r w:rsidRPr="00E9297E">
              <w:rPr>
                <w:color w:val="000000"/>
              </w:rPr>
              <w:t>DVT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50F003" w14:textId="3D433B33" w:rsidR="00052A37" w:rsidRPr="00E9297E" w:rsidRDefault="00052A37" w:rsidP="00924E14">
            <w:pPr>
              <w:jc w:val="right"/>
              <w:rPr>
                <w:color w:val="000000"/>
              </w:rPr>
            </w:pPr>
            <w:r w:rsidRPr="00326FDF">
              <w:t>237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14A9D8" w14:textId="3D06676B" w:rsidR="00052A37" w:rsidRPr="00E9297E" w:rsidRDefault="00052A37" w:rsidP="00924E14">
            <w:pPr>
              <w:jc w:val="right"/>
              <w:rPr>
                <w:color w:val="000000"/>
              </w:rPr>
            </w:pPr>
            <w:r w:rsidRPr="00326FDF">
              <w:t>288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7C49CB6" w14:textId="77777777" w:rsidR="00052A37" w:rsidRPr="00E9297E" w:rsidRDefault="00052A37" w:rsidP="00924E14">
            <w:pPr>
              <w:rPr>
                <w:color w:val="000000"/>
              </w:rPr>
            </w:pPr>
          </w:p>
        </w:tc>
        <w:tc>
          <w:tcPr>
            <w:tcW w:w="2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BCB269" w14:textId="5B4E71A4" w:rsidR="00052A37" w:rsidRPr="00E9297E" w:rsidRDefault="00052A37" w:rsidP="00924E14">
            <w:pPr>
              <w:rPr>
                <w:color w:val="000000"/>
              </w:rPr>
            </w:pPr>
            <w:r w:rsidRPr="00B13B09">
              <w:t>21.6% (19.5-23.8%)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14:paraId="3E1513C7" w14:textId="77777777" w:rsidR="00052A37" w:rsidRPr="00E9297E" w:rsidRDefault="00052A37" w:rsidP="00924E14">
            <w:pPr>
              <w:rPr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right w:val="nil"/>
            </w:tcBorders>
          </w:tcPr>
          <w:p w14:paraId="49A48485" w14:textId="496F67C9" w:rsidR="00052A37" w:rsidRPr="00E9297E" w:rsidRDefault="00052A37" w:rsidP="00924E14">
            <w:pPr>
              <w:rPr>
                <w:color w:val="000000"/>
              </w:rPr>
            </w:pPr>
            <w:r w:rsidRPr="0027527D">
              <w:t>1.46 (1.43-1.49)</w:t>
            </w:r>
          </w:p>
        </w:tc>
        <w:tc>
          <w:tcPr>
            <w:tcW w:w="2164" w:type="dxa"/>
            <w:tcBorders>
              <w:top w:val="nil"/>
              <w:left w:val="nil"/>
              <w:right w:val="nil"/>
            </w:tcBorders>
          </w:tcPr>
          <w:p w14:paraId="1D6D9B93" w14:textId="71CF3326" w:rsidR="00052A37" w:rsidRPr="0027527D" w:rsidRDefault="00400EFC" w:rsidP="00924E14">
            <w:r>
              <w:t>1.43 (1.39-1.47)</w:t>
            </w:r>
          </w:p>
        </w:tc>
      </w:tr>
      <w:tr w:rsidR="00052A37" w:rsidRPr="00E9297E" w14:paraId="2EDBCC66" w14:textId="01E3463C" w:rsidTr="00052A3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B93BA" w14:textId="77777777" w:rsidR="00052A37" w:rsidRPr="00E9297E" w:rsidRDefault="00052A37" w:rsidP="00924E14">
            <w:pPr>
              <w:rPr>
                <w:color w:val="000000"/>
              </w:rPr>
            </w:pPr>
            <w:r w:rsidRPr="00E9297E">
              <w:rPr>
                <w:color w:val="000000"/>
              </w:rPr>
              <w:t>PE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F0E81" w14:textId="38335419" w:rsidR="00052A37" w:rsidRPr="00E9297E" w:rsidRDefault="00052A37" w:rsidP="00924E14">
            <w:pPr>
              <w:jc w:val="right"/>
              <w:rPr>
                <w:color w:val="000000"/>
              </w:rPr>
            </w:pPr>
            <w:r w:rsidRPr="00326FDF">
              <w:t>322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FC2CB9" w14:textId="142768CD" w:rsidR="00052A37" w:rsidRPr="00E9297E" w:rsidRDefault="00052A37" w:rsidP="00924E14">
            <w:pPr>
              <w:jc w:val="right"/>
              <w:rPr>
                <w:color w:val="000000"/>
              </w:rPr>
            </w:pPr>
            <w:r w:rsidRPr="00326FDF">
              <w:t>886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CA872" w14:textId="77777777" w:rsidR="00052A37" w:rsidRPr="00E9297E" w:rsidRDefault="00052A37" w:rsidP="00924E14">
            <w:pPr>
              <w:rPr>
                <w:color w:val="00000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70532" w14:textId="6FB3435C" w:rsidR="00052A37" w:rsidRPr="00E9297E" w:rsidRDefault="00052A37" w:rsidP="00924E14">
            <w:pPr>
              <w:rPr>
                <w:color w:val="000000"/>
              </w:rPr>
            </w:pPr>
            <w:r w:rsidRPr="00B13B09">
              <w:t>174.9% (171.7-178.1%)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EF23B" w14:textId="77777777" w:rsidR="00052A37" w:rsidRPr="00E9297E" w:rsidRDefault="00052A37" w:rsidP="00924E14">
            <w:pPr>
              <w:rPr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F9B92" w14:textId="1D89A4A9" w:rsidR="00052A37" w:rsidRPr="00E9297E" w:rsidRDefault="00052A37" w:rsidP="00924E14">
            <w:pPr>
              <w:rPr>
                <w:color w:val="000000"/>
              </w:rPr>
            </w:pPr>
            <w:r w:rsidRPr="0027527D">
              <w:t>3.01 (2.98-3.05)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A2B57" w14:textId="0577C374" w:rsidR="00052A37" w:rsidRPr="0027527D" w:rsidRDefault="00400EFC" w:rsidP="00924E14">
            <w:r>
              <w:t>2.96 (2.</w:t>
            </w:r>
            <w:r w:rsidR="00301774">
              <w:t>91-3.00)</w:t>
            </w:r>
          </w:p>
        </w:tc>
      </w:tr>
    </w:tbl>
    <w:p w14:paraId="670BCD17" w14:textId="58429908" w:rsidR="00924D28" w:rsidRPr="00610EC1" w:rsidRDefault="00924D28" w:rsidP="00924D28">
      <w:pPr>
        <w:spacing w:line="360" w:lineRule="auto"/>
        <w:rPr>
          <w:rFonts w:ascii="Calibri Light" w:hAnsi="Calibri Light" w:cs="Calibri Light"/>
        </w:rPr>
      </w:pPr>
      <w:r w:rsidRPr="00610EC1">
        <w:rPr>
          <w:rFonts w:ascii="Calibri Light" w:hAnsi="Calibri Light" w:cs="Calibri Light"/>
        </w:rPr>
        <w:t>* A Poisson regression model was used to calculate the relative risk.</w:t>
      </w:r>
    </w:p>
    <w:p w14:paraId="4AC7D873" w14:textId="74E075D6" w:rsidR="00924D28" w:rsidRPr="00610EC1" w:rsidRDefault="00924D28" w:rsidP="00924D28">
      <w:pPr>
        <w:spacing w:line="360" w:lineRule="auto"/>
        <w:rPr>
          <w:rFonts w:ascii="Calibri Light" w:hAnsi="Calibri Light" w:cs="Calibri Light"/>
        </w:rPr>
      </w:pPr>
      <w:r w:rsidRPr="00610EC1">
        <w:rPr>
          <w:rFonts w:ascii="Calibri Light" w:hAnsi="Calibri Light" w:cs="Calibri Light"/>
        </w:rPr>
        <w:t xml:space="preserve">**A Poisson regression model was used to calculate the relative risk, adjusted for age, sex, and </w:t>
      </w:r>
      <w:proofErr w:type="spellStart"/>
      <w:r w:rsidRPr="00610EC1">
        <w:rPr>
          <w:rFonts w:ascii="Calibri Light" w:hAnsi="Calibri Light" w:cs="Calibri Light"/>
        </w:rPr>
        <w:t>Charlson</w:t>
      </w:r>
      <w:proofErr w:type="spellEnd"/>
      <w:r w:rsidRPr="00610EC1">
        <w:rPr>
          <w:rFonts w:ascii="Calibri Light" w:hAnsi="Calibri Light" w:cs="Calibri Light"/>
        </w:rPr>
        <w:t xml:space="preserve"> Comorbidity Index. TE, thrombo</w:t>
      </w:r>
      <w:r w:rsidR="004F7838" w:rsidRPr="00610EC1">
        <w:rPr>
          <w:rFonts w:ascii="Calibri Light" w:hAnsi="Calibri Light" w:cs="Calibri Light"/>
        </w:rPr>
        <w:t>-</w:t>
      </w:r>
      <w:r w:rsidRPr="00610EC1">
        <w:rPr>
          <w:rFonts w:ascii="Calibri Light" w:hAnsi="Calibri Light" w:cs="Calibri Light"/>
        </w:rPr>
        <w:t>emboli</w:t>
      </w:r>
      <w:r w:rsidR="004F7838" w:rsidRPr="00610EC1">
        <w:rPr>
          <w:rFonts w:ascii="Calibri Light" w:hAnsi="Calibri Light" w:cs="Calibri Light"/>
        </w:rPr>
        <w:t>c events</w:t>
      </w:r>
      <w:r w:rsidRPr="00610EC1">
        <w:rPr>
          <w:rFonts w:ascii="Calibri Light" w:hAnsi="Calibri Light" w:cs="Calibri Light"/>
        </w:rPr>
        <w:t xml:space="preserve">; DVT, deep vein thrombosis; PE, pulmonary embolism. </w:t>
      </w:r>
    </w:p>
    <w:p w14:paraId="6B3B867C" w14:textId="77777777" w:rsidR="003F27CB" w:rsidRPr="006F47BB" w:rsidRDefault="003F27CB" w:rsidP="006F47BB"/>
    <w:sectPr w:rsidR="003F27CB" w:rsidRPr="006F47BB" w:rsidSect="00886AF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A3D7C"/>
    <w:multiLevelType w:val="hybridMultilevel"/>
    <w:tmpl w:val="FB04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2614"/>
    <w:multiLevelType w:val="hybridMultilevel"/>
    <w:tmpl w:val="F758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7701"/>
    <w:multiLevelType w:val="hybridMultilevel"/>
    <w:tmpl w:val="7206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22C71"/>
    <w:multiLevelType w:val="hybridMultilevel"/>
    <w:tmpl w:val="5A18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4972"/>
    <w:multiLevelType w:val="hybridMultilevel"/>
    <w:tmpl w:val="CD88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99"/>
    <w:rsid w:val="00027977"/>
    <w:rsid w:val="00052A37"/>
    <w:rsid w:val="00055A10"/>
    <w:rsid w:val="0006743B"/>
    <w:rsid w:val="000978AA"/>
    <w:rsid w:val="000D2F34"/>
    <w:rsid w:val="00133BBA"/>
    <w:rsid w:val="00175F1E"/>
    <w:rsid w:val="00194703"/>
    <w:rsid w:val="001B17FB"/>
    <w:rsid w:val="001B784A"/>
    <w:rsid w:val="00227F13"/>
    <w:rsid w:val="002854B6"/>
    <w:rsid w:val="002A3DDE"/>
    <w:rsid w:val="002C709A"/>
    <w:rsid w:val="002C7B7A"/>
    <w:rsid w:val="00301774"/>
    <w:rsid w:val="00384929"/>
    <w:rsid w:val="003E3792"/>
    <w:rsid w:val="003E6756"/>
    <w:rsid w:val="003F27CB"/>
    <w:rsid w:val="003F3F76"/>
    <w:rsid w:val="00400EFC"/>
    <w:rsid w:val="00473C99"/>
    <w:rsid w:val="004C0121"/>
    <w:rsid w:val="004F7838"/>
    <w:rsid w:val="005C2E3C"/>
    <w:rsid w:val="00610EC1"/>
    <w:rsid w:val="00642CA2"/>
    <w:rsid w:val="006541B0"/>
    <w:rsid w:val="006D0623"/>
    <w:rsid w:val="006D3AE2"/>
    <w:rsid w:val="006F0998"/>
    <w:rsid w:val="006F47BB"/>
    <w:rsid w:val="00791EE6"/>
    <w:rsid w:val="007B29CB"/>
    <w:rsid w:val="007E750E"/>
    <w:rsid w:val="00817654"/>
    <w:rsid w:val="00886AFC"/>
    <w:rsid w:val="008C5B92"/>
    <w:rsid w:val="008E32B9"/>
    <w:rsid w:val="00916913"/>
    <w:rsid w:val="00924D28"/>
    <w:rsid w:val="00924E14"/>
    <w:rsid w:val="009522ED"/>
    <w:rsid w:val="00994008"/>
    <w:rsid w:val="009B66F0"/>
    <w:rsid w:val="009F3E4A"/>
    <w:rsid w:val="009F7A42"/>
    <w:rsid w:val="00A03755"/>
    <w:rsid w:val="00A13416"/>
    <w:rsid w:val="00A37BAE"/>
    <w:rsid w:val="00A601C9"/>
    <w:rsid w:val="00A75791"/>
    <w:rsid w:val="00AB3406"/>
    <w:rsid w:val="00AE448A"/>
    <w:rsid w:val="00B03AE1"/>
    <w:rsid w:val="00B43E59"/>
    <w:rsid w:val="00B63683"/>
    <w:rsid w:val="00B759FD"/>
    <w:rsid w:val="00B925A3"/>
    <w:rsid w:val="00B93ABA"/>
    <w:rsid w:val="00BA165B"/>
    <w:rsid w:val="00C412E9"/>
    <w:rsid w:val="00C7279F"/>
    <w:rsid w:val="00C879E7"/>
    <w:rsid w:val="00CA1B45"/>
    <w:rsid w:val="00CD47DF"/>
    <w:rsid w:val="00D611DB"/>
    <w:rsid w:val="00DA5B2C"/>
    <w:rsid w:val="00DD6417"/>
    <w:rsid w:val="00E02B6D"/>
    <w:rsid w:val="00EC7BC9"/>
    <w:rsid w:val="00F230E6"/>
    <w:rsid w:val="00F7567B"/>
    <w:rsid w:val="00F82D18"/>
    <w:rsid w:val="00FB623F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3E30"/>
  <w15:docId w15:val="{8502ECF6-5471-C24E-A701-5194C535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3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3E5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A13416"/>
  </w:style>
  <w:style w:type="paragraph" w:styleId="ListParagraph">
    <w:name w:val="List Paragraph"/>
    <w:basedOn w:val="Normal"/>
    <w:uiPriority w:val="34"/>
    <w:qFormat/>
    <w:rsid w:val="00886AF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759F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4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70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654"/>
    <w:pPr>
      <w:spacing w:after="20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65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Jianhua Wu</dc:creator>
  <cp:lastModifiedBy>Suleman Aktaa</cp:lastModifiedBy>
  <cp:revision>11</cp:revision>
  <dcterms:created xsi:type="dcterms:W3CDTF">2020-12-04T14:09:00Z</dcterms:created>
  <dcterms:modified xsi:type="dcterms:W3CDTF">2020-12-11T12:34:00Z</dcterms:modified>
</cp:coreProperties>
</file>