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0119C" w14:textId="31586E30" w:rsidR="00121B4D" w:rsidRDefault="00121B4D" w:rsidP="00AA608C">
      <w:pPr>
        <w:spacing w:line="480" w:lineRule="auto"/>
      </w:pPr>
    </w:p>
    <w:p w14:paraId="2888033A" w14:textId="5F2036A0" w:rsidR="00E96F28" w:rsidRDefault="00E96F28" w:rsidP="00AA608C">
      <w:pPr>
        <w:spacing w:line="480" w:lineRule="auto"/>
      </w:pPr>
    </w:p>
    <w:p w14:paraId="71DC9255" w14:textId="25CDB49B" w:rsidR="00E96F28" w:rsidRPr="00E96F28" w:rsidRDefault="00E96F28" w:rsidP="00AA608C">
      <w:pPr>
        <w:spacing w:line="480" w:lineRule="auto"/>
        <w:rPr>
          <w:b/>
        </w:rPr>
      </w:pPr>
      <w:bookmarkStart w:id="0" w:name="_GoBack"/>
      <w:r w:rsidRPr="00E96F28">
        <w:rPr>
          <w:b/>
          <w:bCs/>
          <w:color w:val="000000"/>
          <w:shd w:val="clear" w:color="auto" w:fill="FFFFFF"/>
        </w:rPr>
        <w:t>Lane D. S.</w:t>
      </w:r>
      <w:r w:rsidRPr="00E96F28">
        <w:rPr>
          <w:b/>
          <w:color w:val="000000"/>
          <w:shd w:val="clear" w:color="auto" w:fill="FFFFFF"/>
        </w:rPr>
        <w:t>,</w:t>
      </w:r>
      <w:r w:rsidRPr="00E96F28">
        <w:rPr>
          <w:b/>
          <w:bCs/>
          <w:color w:val="000000"/>
          <w:shd w:val="clear" w:color="auto" w:fill="FFFFFF"/>
        </w:rPr>
        <w:t> </w:t>
      </w:r>
      <w:r w:rsidRPr="00E96F28">
        <w:rPr>
          <w:b/>
          <w:color w:val="000000"/>
          <w:shd w:val="clear" w:color="auto" w:fill="FFFFFF"/>
        </w:rPr>
        <w:t>Saleem M., &amp; Noor M. (forthcoming). Damned If You Do, Damned If You Don’t: Effects of Empathy and Responsibility in Muslim Leaders’ Mediated Responses to Extremist Attacks. </w:t>
      </w:r>
      <w:r w:rsidRPr="00E96F28">
        <w:rPr>
          <w:b/>
          <w:i/>
          <w:iCs/>
          <w:color w:val="000000"/>
          <w:shd w:val="clear" w:color="auto" w:fill="FFFFFF"/>
        </w:rPr>
        <w:t>Media Psychology</w:t>
      </w:r>
    </w:p>
    <w:bookmarkEnd w:id="0"/>
    <w:p w14:paraId="52221F3E" w14:textId="77777777" w:rsidR="00E96F28" w:rsidRDefault="00E96F28" w:rsidP="00AA608C">
      <w:pPr>
        <w:spacing w:line="480" w:lineRule="auto"/>
      </w:pPr>
    </w:p>
    <w:p w14:paraId="12AB703F" w14:textId="55FDDB8E" w:rsidR="00121B4D" w:rsidRPr="00C14A59" w:rsidRDefault="00121B4D" w:rsidP="00121B4D">
      <w:pPr>
        <w:spacing w:line="480" w:lineRule="auto"/>
        <w:jc w:val="center"/>
      </w:pPr>
      <w:r w:rsidRPr="00C14A59">
        <w:t>Abstract</w:t>
      </w:r>
    </w:p>
    <w:p w14:paraId="48F3DDB6" w14:textId="40D8190F" w:rsidR="00C0388D" w:rsidRDefault="00C14A59" w:rsidP="00970785">
      <w:pPr>
        <w:spacing w:line="480" w:lineRule="auto"/>
        <w:ind w:firstLine="720"/>
        <w:rPr>
          <w:rFonts w:eastAsia="Times New Roman"/>
        </w:rPr>
      </w:pPr>
      <w:r w:rsidRPr="00A42023">
        <w:t>Muslim American leaders</w:t>
      </w:r>
      <w:r>
        <w:t xml:space="preserve"> are often called upon to publicly respond to </w:t>
      </w:r>
      <w:r w:rsidR="00F34412">
        <w:t xml:space="preserve">violent </w:t>
      </w:r>
      <w:r>
        <w:t xml:space="preserve">attacks carried </w:t>
      </w:r>
      <w:r w:rsidR="00970785">
        <w:t>out by</w:t>
      </w:r>
      <w:r w:rsidR="006957CF">
        <w:t xml:space="preserve"> Muslim</w:t>
      </w:r>
      <w:r w:rsidR="00012F16">
        <w:t xml:space="preserve"> extremist</w:t>
      </w:r>
      <w:r w:rsidR="006957CF">
        <w:t>s.</w:t>
      </w:r>
      <w:r w:rsidR="00970785">
        <w:t xml:space="preserve"> Yet</w:t>
      </w:r>
      <w:r w:rsidR="00012F16">
        <w:t xml:space="preserve"> it</w:t>
      </w:r>
      <w:r w:rsidR="00970785">
        <w:t xml:space="preserve"> is unclear what type</w:t>
      </w:r>
      <w:r w:rsidR="002865F1">
        <w:t>s</w:t>
      </w:r>
      <w:r w:rsidR="00970785">
        <w:t xml:space="preserve"> of</w:t>
      </w:r>
      <w:r w:rsidR="00012F16">
        <w:t xml:space="preserve"> </w:t>
      </w:r>
      <w:r w:rsidR="00970785">
        <w:t>responses are most likely to satisfy non-Muslim Americans and</w:t>
      </w:r>
      <w:r w:rsidR="001B181D">
        <w:t xml:space="preserve"> ultimately</w:t>
      </w:r>
      <w:r w:rsidR="00970785">
        <w:t xml:space="preserve"> </w:t>
      </w:r>
      <w:r w:rsidR="00DE57F7">
        <w:t>improve attitudes toward</w:t>
      </w:r>
      <w:r w:rsidR="00970785">
        <w:t xml:space="preserve"> Muslim Americans as a group. </w:t>
      </w:r>
      <w:r w:rsidR="00C0388D">
        <w:rPr>
          <w:rFonts w:eastAsia="Times New Roman"/>
        </w:rPr>
        <w:t xml:space="preserve">In </w:t>
      </w:r>
      <w:r w:rsidR="00653330">
        <w:rPr>
          <w:rFonts w:eastAsia="Times New Roman"/>
        </w:rPr>
        <w:t xml:space="preserve">three </w:t>
      </w:r>
      <w:r w:rsidR="00C0388D">
        <w:rPr>
          <w:rFonts w:eastAsia="Times New Roman"/>
        </w:rPr>
        <w:t>experiments</w:t>
      </w:r>
      <w:r w:rsidR="00653330" w:rsidRPr="00C843B9">
        <w:rPr>
          <w:rFonts w:eastAsia="Times New Roman"/>
        </w:rPr>
        <w:t>, we examine</w:t>
      </w:r>
      <w:r w:rsidR="000E3193">
        <w:rPr>
          <w:rFonts w:eastAsia="Times New Roman"/>
        </w:rPr>
        <w:t>d</w:t>
      </w:r>
      <w:r w:rsidR="00653330" w:rsidRPr="00C843B9">
        <w:rPr>
          <w:rFonts w:eastAsia="Times New Roman"/>
        </w:rPr>
        <w:t xml:space="preserve"> </w:t>
      </w:r>
      <w:r w:rsidR="00653330">
        <w:rPr>
          <w:rFonts w:eastAsia="Times New Roman"/>
        </w:rPr>
        <w:t xml:space="preserve">how expressions of </w:t>
      </w:r>
      <w:r w:rsidR="00653330" w:rsidRPr="00AC58B1">
        <w:rPr>
          <w:rFonts w:eastAsia="Times New Roman"/>
          <w:i/>
        </w:rPr>
        <w:t>empathy</w:t>
      </w:r>
      <w:r w:rsidR="00653330">
        <w:rPr>
          <w:rFonts w:eastAsia="Times New Roman"/>
        </w:rPr>
        <w:t xml:space="preserve"> and </w:t>
      </w:r>
      <w:r w:rsidR="00653330" w:rsidRPr="00AC58B1">
        <w:rPr>
          <w:rFonts w:eastAsia="Times New Roman"/>
          <w:i/>
        </w:rPr>
        <w:t>responsibility</w:t>
      </w:r>
      <w:r w:rsidR="00653330" w:rsidRPr="00C843B9">
        <w:rPr>
          <w:rFonts w:eastAsia="Times New Roman"/>
        </w:rPr>
        <w:t xml:space="preserve"> </w:t>
      </w:r>
      <w:r w:rsidR="00970785">
        <w:rPr>
          <w:rFonts w:eastAsia="Times New Roman"/>
        </w:rPr>
        <w:t>within</w:t>
      </w:r>
      <w:r w:rsidR="00653330">
        <w:rPr>
          <w:rFonts w:eastAsia="Times New Roman"/>
        </w:rPr>
        <w:t xml:space="preserve"> </w:t>
      </w:r>
      <w:r w:rsidR="00C0388D">
        <w:rPr>
          <w:rFonts w:eastAsia="Times New Roman"/>
        </w:rPr>
        <w:t xml:space="preserve">Muslim </w:t>
      </w:r>
      <w:r w:rsidR="00F837A5">
        <w:rPr>
          <w:rFonts w:eastAsia="Times New Roman"/>
        </w:rPr>
        <w:t xml:space="preserve">leaders’ </w:t>
      </w:r>
      <w:r w:rsidR="00653330">
        <w:rPr>
          <w:rFonts w:eastAsia="Times New Roman"/>
        </w:rPr>
        <w:t xml:space="preserve">mediated </w:t>
      </w:r>
      <w:r w:rsidR="00970785">
        <w:rPr>
          <w:rFonts w:eastAsia="Times New Roman"/>
        </w:rPr>
        <w:t>responses</w:t>
      </w:r>
      <w:r w:rsidR="001B181D">
        <w:rPr>
          <w:rFonts w:eastAsia="Times New Roman"/>
        </w:rPr>
        <w:t xml:space="preserve"> to</w:t>
      </w:r>
      <w:r w:rsidR="00970785">
        <w:rPr>
          <w:rFonts w:eastAsia="Times New Roman"/>
        </w:rPr>
        <w:t xml:space="preserve"> </w:t>
      </w:r>
      <w:r w:rsidR="00C0388D">
        <w:rPr>
          <w:rFonts w:eastAsia="Times New Roman"/>
        </w:rPr>
        <w:t xml:space="preserve">extremism affect </w:t>
      </w:r>
      <w:r w:rsidR="00012F16">
        <w:rPr>
          <w:rFonts w:eastAsia="Times New Roman"/>
        </w:rPr>
        <w:t>response satisfaction</w:t>
      </w:r>
      <w:r w:rsidR="00C0388D">
        <w:rPr>
          <w:rFonts w:eastAsia="Times New Roman"/>
        </w:rPr>
        <w:t>. We d</w:t>
      </w:r>
      <w:r w:rsidR="000E3193">
        <w:rPr>
          <w:rFonts w:eastAsia="Times New Roman"/>
        </w:rPr>
        <w:t>id</w:t>
      </w:r>
      <w:r w:rsidR="00C0388D">
        <w:rPr>
          <w:rFonts w:eastAsia="Times New Roman"/>
        </w:rPr>
        <w:t xml:space="preserve"> so</w:t>
      </w:r>
      <w:r w:rsidR="00C0388D" w:rsidRPr="00C0388D">
        <w:rPr>
          <w:rFonts w:eastAsia="Times New Roman"/>
        </w:rPr>
        <w:t xml:space="preserve"> </w:t>
      </w:r>
      <w:r w:rsidR="00C0388D">
        <w:rPr>
          <w:rFonts w:eastAsia="Times New Roman"/>
        </w:rPr>
        <w:t>immediately after real</w:t>
      </w:r>
      <w:r w:rsidR="001B181D">
        <w:rPr>
          <w:rFonts w:eastAsia="Times New Roman"/>
        </w:rPr>
        <w:t xml:space="preserve"> </w:t>
      </w:r>
      <w:r w:rsidR="00012F16">
        <w:rPr>
          <w:rFonts w:eastAsia="Times New Roman"/>
        </w:rPr>
        <w:t>terrorism</w:t>
      </w:r>
      <w:r w:rsidR="001B181D">
        <w:rPr>
          <w:rFonts w:eastAsia="Times New Roman"/>
        </w:rPr>
        <w:t xml:space="preserve"> incidents carried out </w:t>
      </w:r>
      <w:r w:rsidR="00C0388D">
        <w:rPr>
          <w:rFonts w:eastAsia="Times New Roman"/>
        </w:rPr>
        <w:t>international</w:t>
      </w:r>
      <w:r w:rsidR="001B181D">
        <w:rPr>
          <w:rFonts w:eastAsia="Times New Roman"/>
        </w:rPr>
        <w:t xml:space="preserve">ly </w:t>
      </w:r>
      <w:r w:rsidR="00C0388D">
        <w:rPr>
          <w:rFonts w:eastAsia="Times New Roman"/>
        </w:rPr>
        <w:t>(Study 1) and domestic</w:t>
      </w:r>
      <w:r w:rsidR="001B181D">
        <w:rPr>
          <w:rFonts w:eastAsia="Times New Roman"/>
        </w:rPr>
        <w:t>ally</w:t>
      </w:r>
      <w:r w:rsidR="00C0388D">
        <w:rPr>
          <w:rFonts w:eastAsia="Times New Roman"/>
        </w:rPr>
        <w:t xml:space="preserve"> (Study 2)</w:t>
      </w:r>
      <w:r w:rsidR="001B181D">
        <w:rPr>
          <w:rFonts w:eastAsia="Times New Roman"/>
        </w:rPr>
        <w:t xml:space="preserve">, </w:t>
      </w:r>
      <w:r w:rsidR="00C0388D">
        <w:rPr>
          <w:rFonts w:eastAsia="Times New Roman"/>
        </w:rPr>
        <w:t xml:space="preserve">as well as within a controlled fictional incident (Study 3). </w:t>
      </w:r>
      <w:r w:rsidR="00C34EF0">
        <w:rPr>
          <w:rFonts w:eastAsia="Times New Roman"/>
        </w:rPr>
        <w:t>Across studies,</w:t>
      </w:r>
      <w:r w:rsidR="007D106A">
        <w:rPr>
          <w:rFonts w:eastAsia="Times New Roman"/>
        </w:rPr>
        <w:t xml:space="preserve"> expressing </w:t>
      </w:r>
      <w:r w:rsidR="004E4AD2">
        <w:rPr>
          <w:rFonts w:eastAsia="Times New Roman"/>
        </w:rPr>
        <w:t xml:space="preserve">(vs. not expressing) </w:t>
      </w:r>
      <w:r w:rsidR="007D106A">
        <w:rPr>
          <w:rFonts w:eastAsia="Times New Roman"/>
        </w:rPr>
        <w:t>empathy</w:t>
      </w:r>
      <w:r w:rsidR="004E6F88">
        <w:rPr>
          <w:rFonts w:eastAsia="Times New Roman"/>
        </w:rPr>
        <w:t xml:space="preserve"> </w:t>
      </w:r>
      <w:r w:rsidR="001D4B62">
        <w:rPr>
          <w:rFonts w:eastAsia="Times New Roman"/>
        </w:rPr>
        <w:t>decrease</w:t>
      </w:r>
      <w:r w:rsidR="007D106A">
        <w:rPr>
          <w:rFonts w:eastAsia="Times New Roman"/>
        </w:rPr>
        <w:t>d</w:t>
      </w:r>
      <w:r w:rsidR="001D4B62">
        <w:rPr>
          <w:rFonts w:eastAsia="Times New Roman"/>
        </w:rPr>
        <w:t xml:space="preserve"> the perception that</w:t>
      </w:r>
      <w:r w:rsidR="007D106A">
        <w:rPr>
          <w:rFonts w:eastAsia="Times New Roman"/>
        </w:rPr>
        <w:t xml:space="preserve"> the</w:t>
      </w:r>
      <w:r w:rsidR="001D4B62">
        <w:rPr>
          <w:rFonts w:eastAsia="Times New Roman"/>
        </w:rPr>
        <w:t xml:space="preserve"> </w:t>
      </w:r>
      <w:r w:rsidR="00F837A5">
        <w:rPr>
          <w:rFonts w:eastAsia="Times New Roman"/>
        </w:rPr>
        <w:t>issued</w:t>
      </w:r>
      <w:r w:rsidR="007D106A">
        <w:rPr>
          <w:rFonts w:eastAsia="Times New Roman"/>
        </w:rPr>
        <w:t xml:space="preserve"> </w:t>
      </w:r>
      <w:r w:rsidR="001D4B62">
        <w:rPr>
          <w:rFonts w:eastAsia="Times New Roman"/>
        </w:rPr>
        <w:t>stat</w:t>
      </w:r>
      <w:r w:rsidR="007D106A">
        <w:rPr>
          <w:rFonts w:eastAsia="Times New Roman"/>
        </w:rPr>
        <w:t>ement was</w:t>
      </w:r>
      <w:r w:rsidR="001D4B62">
        <w:rPr>
          <w:rFonts w:eastAsia="Times New Roman"/>
        </w:rPr>
        <w:t xml:space="preserve"> motivated by external pressure</w:t>
      </w:r>
      <w:r w:rsidR="001B181D">
        <w:rPr>
          <w:rFonts w:eastAsia="Times New Roman"/>
        </w:rPr>
        <w:t xml:space="preserve">, which </w:t>
      </w:r>
      <w:r w:rsidR="000217DC">
        <w:rPr>
          <w:rFonts w:eastAsia="Times New Roman"/>
        </w:rPr>
        <w:t xml:space="preserve">was </w:t>
      </w:r>
      <w:r w:rsidR="001B181D">
        <w:rPr>
          <w:rFonts w:eastAsia="Times New Roman"/>
        </w:rPr>
        <w:t>associated with</w:t>
      </w:r>
      <w:r w:rsidR="00F62BC9">
        <w:rPr>
          <w:rFonts w:eastAsia="Times New Roman"/>
        </w:rPr>
        <w:t>:</w:t>
      </w:r>
      <w:r w:rsidR="009B0B70">
        <w:rPr>
          <w:rFonts w:eastAsia="Times New Roman"/>
        </w:rPr>
        <w:t xml:space="preserve"> a)</w:t>
      </w:r>
      <w:r w:rsidR="001B181D">
        <w:rPr>
          <w:rFonts w:eastAsia="Times New Roman"/>
        </w:rPr>
        <w:t xml:space="preserve"> </w:t>
      </w:r>
      <w:r w:rsidR="00C82253">
        <w:rPr>
          <w:rFonts w:eastAsia="Times New Roman"/>
        </w:rPr>
        <w:t>increased</w:t>
      </w:r>
      <w:r w:rsidR="001D4B62">
        <w:rPr>
          <w:rFonts w:eastAsia="Times New Roman"/>
        </w:rPr>
        <w:t xml:space="preserve"> </w:t>
      </w:r>
      <w:r w:rsidR="00012F16">
        <w:rPr>
          <w:rFonts w:eastAsia="Times New Roman"/>
        </w:rPr>
        <w:t>response satisfaction</w:t>
      </w:r>
      <w:r w:rsidR="009C5E4C">
        <w:rPr>
          <w:rFonts w:eastAsia="Times New Roman"/>
        </w:rPr>
        <w:t xml:space="preserve"> and trust in Muslim Americans</w:t>
      </w:r>
      <w:r w:rsidR="00483E09">
        <w:rPr>
          <w:rFonts w:eastAsia="Times New Roman"/>
        </w:rPr>
        <w:t>,</w:t>
      </w:r>
      <w:r w:rsidR="00C82253">
        <w:rPr>
          <w:rFonts w:eastAsia="Times New Roman"/>
        </w:rPr>
        <w:t xml:space="preserve"> and </w:t>
      </w:r>
      <w:r w:rsidR="009B0B70">
        <w:rPr>
          <w:rFonts w:eastAsia="Times New Roman"/>
        </w:rPr>
        <w:t xml:space="preserve">b) </w:t>
      </w:r>
      <w:r w:rsidR="009C5E4C">
        <w:rPr>
          <w:rFonts w:eastAsia="Times New Roman"/>
        </w:rPr>
        <w:t>decreased perceptions that Muslim Americans were</w:t>
      </w:r>
      <w:r w:rsidR="00C82253">
        <w:rPr>
          <w:rFonts w:eastAsia="Times New Roman"/>
        </w:rPr>
        <w:t xml:space="preserve"> </w:t>
      </w:r>
      <w:r w:rsidR="001D4B62">
        <w:rPr>
          <w:rFonts w:eastAsia="Times New Roman"/>
        </w:rPr>
        <w:t>collectively responsible</w:t>
      </w:r>
      <w:r w:rsidR="009C5E4C">
        <w:rPr>
          <w:rFonts w:eastAsia="Times New Roman"/>
        </w:rPr>
        <w:t xml:space="preserve"> for the incident</w:t>
      </w:r>
      <w:r w:rsidR="001D4B62">
        <w:rPr>
          <w:rFonts w:eastAsia="Times New Roman"/>
        </w:rPr>
        <w:t xml:space="preserve">. </w:t>
      </w:r>
      <w:r w:rsidR="001B181D">
        <w:rPr>
          <w:rFonts w:eastAsia="Times New Roman"/>
        </w:rPr>
        <w:t xml:space="preserve">In contrast, </w:t>
      </w:r>
      <w:r w:rsidR="00D81686">
        <w:t>accepting</w:t>
      </w:r>
      <w:r w:rsidR="001B181D">
        <w:t xml:space="preserve"> </w:t>
      </w:r>
      <w:r w:rsidR="009B0B70">
        <w:t>(vs. denying</w:t>
      </w:r>
      <w:r w:rsidR="00D81686">
        <w:t>)</w:t>
      </w:r>
      <w:r w:rsidR="009B0B70">
        <w:t xml:space="preserve"> responsibility </w:t>
      </w:r>
      <w:r w:rsidR="001B181D">
        <w:t>increased the perception that</w:t>
      </w:r>
      <w:r w:rsidR="007D106A">
        <w:t xml:space="preserve"> the </w:t>
      </w:r>
      <w:r w:rsidR="00F837A5">
        <w:t>response was issued</w:t>
      </w:r>
      <w:r w:rsidR="001B181D">
        <w:t xml:space="preserve"> out of a sense of collective guilt, which</w:t>
      </w:r>
      <w:r w:rsidR="00F62BC9">
        <w:t>,</w:t>
      </w:r>
      <w:r w:rsidR="007D106A">
        <w:t xml:space="preserve"> in </w:t>
      </w:r>
      <w:r w:rsidR="00F62BC9">
        <w:t>Study 3,</w:t>
      </w:r>
      <w:r w:rsidR="007D106A">
        <w:t xml:space="preserve"> led to</w:t>
      </w:r>
      <w:r w:rsidR="00F62BC9">
        <w:t>:</w:t>
      </w:r>
      <w:r w:rsidR="009B0B70">
        <w:t xml:space="preserve"> a)</w:t>
      </w:r>
      <w:r w:rsidR="007D106A">
        <w:t xml:space="preserve"> </w:t>
      </w:r>
      <w:r w:rsidR="004E4AD2">
        <w:t>decreased</w:t>
      </w:r>
      <w:r w:rsidR="00012F16">
        <w:t xml:space="preserve"> </w:t>
      </w:r>
      <w:r w:rsidR="00906E51">
        <w:t xml:space="preserve">response </w:t>
      </w:r>
      <w:r w:rsidR="00012F16">
        <w:t>satisfaction</w:t>
      </w:r>
      <w:r w:rsidR="004E4AD2">
        <w:t xml:space="preserve"> and trust</w:t>
      </w:r>
      <w:r w:rsidR="00906E51">
        <w:t xml:space="preserve"> in Muslims</w:t>
      </w:r>
      <w:r w:rsidR="004E4AD2">
        <w:t>,</w:t>
      </w:r>
      <w:r w:rsidR="007D106A">
        <w:t xml:space="preserve"> and </w:t>
      </w:r>
      <w:r w:rsidR="009B0B70">
        <w:t xml:space="preserve">b) </w:t>
      </w:r>
      <w:r w:rsidR="004E4AD2">
        <w:t>increased Muslim collective responsibility.</w:t>
      </w:r>
      <w:r w:rsidR="007D106A">
        <w:t xml:space="preserve"> These findings</w:t>
      </w:r>
      <w:r w:rsidR="005E5C9E">
        <w:t xml:space="preserve"> illustrate the perilous task facing group leaders who </w:t>
      </w:r>
      <w:r w:rsidR="009B0B70">
        <w:t xml:space="preserve">use the media to publicly </w:t>
      </w:r>
      <w:r w:rsidR="00FE2D2B">
        <w:t xml:space="preserve">respond to </w:t>
      </w:r>
      <w:r w:rsidR="009B0B70">
        <w:t xml:space="preserve">actions of </w:t>
      </w:r>
      <w:r w:rsidR="00FE2D2B">
        <w:t>extremist</w:t>
      </w:r>
      <w:r w:rsidR="005E5C9E">
        <w:t xml:space="preserve"> </w:t>
      </w:r>
      <w:r w:rsidR="00F837A5">
        <w:t>in</w:t>
      </w:r>
      <w:r w:rsidR="005E5C9E">
        <w:t>group members.</w:t>
      </w:r>
    </w:p>
    <w:p w14:paraId="6B33B9CD" w14:textId="731F8E44" w:rsidR="00A71B7A" w:rsidRDefault="00AA608C" w:rsidP="007D106A">
      <w:pPr>
        <w:spacing w:line="480" w:lineRule="auto"/>
      </w:pPr>
      <w:r w:rsidRPr="00AA608C">
        <w:rPr>
          <w:i/>
        </w:rPr>
        <w:lastRenderedPageBreak/>
        <w:t>Keywords</w:t>
      </w:r>
      <w:r>
        <w:t>: intergroup, empathy, responsibility, persuasion, Muslims, terrorism</w:t>
      </w:r>
      <w:r w:rsidR="007E0420">
        <w:t xml:space="preserve"> </w:t>
      </w:r>
    </w:p>
    <w:p w14:paraId="00A36D4D" w14:textId="73486B04" w:rsidR="00AA608C" w:rsidRPr="00AA608C" w:rsidRDefault="00AA608C" w:rsidP="007D106A">
      <w:pPr>
        <w:spacing w:line="480" w:lineRule="auto"/>
      </w:pPr>
      <w:r>
        <w:rPr>
          <w:i/>
        </w:rPr>
        <w:t>Word Count (Main Text)</w:t>
      </w:r>
      <w:r>
        <w:t>:</w:t>
      </w:r>
      <w:r w:rsidR="00D96A97">
        <w:t xml:space="preserve"> </w:t>
      </w:r>
      <w:r w:rsidR="00420A1D" w:rsidRPr="006C37B2">
        <w:rPr>
          <w:color w:val="548DD4" w:themeColor="text2" w:themeTint="99"/>
        </w:rPr>
        <w:t>11,91</w:t>
      </w:r>
      <w:r w:rsidR="008E44EF" w:rsidRPr="006C37B2">
        <w:rPr>
          <w:color w:val="548DD4" w:themeColor="text2" w:themeTint="99"/>
        </w:rPr>
        <w:t>7</w:t>
      </w:r>
    </w:p>
    <w:p w14:paraId="3A6BE7FB" w14:textId="77777777" w:rsidR="00A71B7A" w:rsidRDefault="00A71B7A" w:rsidP="00444524">
      <w:pPr>
        <w:spacing w:line="480" w:lineRule="auto"/>
        <w:jc w:val="center"/>
      </w:pPr>
    </w:p>
    <w:p w14:paraId="73D68638" w14:textId="77777777" w:rsidR="001839EA" w:rsidRDefault="001839EA" w:rsidP="00E86E1A">
      <w:pPr>
        <w:spacing w:line="480" w:lineRule="auto"/>
      </w:pPr>
    </w:p>
    <w:p w14:paraId="0FBE0691" w14:textId="77777777" w:rsidR="009001BD" w:rsidRPr="00054134" w:rsidRDefault="009001BD" w:rsidP="009001BD">
      <w:pPr>
        <w:spacing w:line="480" w:lineRule="auto"/>
        <w:jc w:val="center"/>
      </w:pPr>
      <w:r w:rsidRPr="00054134">
        <w:t>Damned If You Do, Damned If You Don’t: Effects of Empathy and Responsibility in Muslim Leaders’ Mediated Responses to Extremist Attacks</w:t>
      </w:r>
    </w:p>
    <w:p w14:paraId="3BA8BB80" w14:textId="75637F95" w:rsidR="00F00EEB" w:rsidRPr="00A42023" w:rsidRDefault="00C0169C" w:rsidP="00C0169C">
      <w:pPr>
        <w:spacing w:line="480" w:lineRule="auto"/>
      </w:pPr>
      <w:r w:rsidRPr="00A42023">
        <w:t xml:space="preserve"> </w:t>
      </w:r>
      <w:r w:rsidR="003E1259" w:rsidRPr="00A42023">
        <w:t xml:space="preserve">“As we witness the rise of radical Islam all across the globe, and thousands of innocent non-Muslims are being terrorized for their faith, I can't help but wonder, where are the Muslim leaders?” – </w:t>
      </w:r>
      <w:r w:rsidR="00F00EEB">
        <w:t>(</w:t>
      </w:r>
      <w:r w:rsidR="003E1259" w:rsidRPr="00A42023">
        <w:t>Fox News, Hannity, 8/12/14</w:t>
      </w:r>
      <w:r w:rsidR="00F00EEB">
        <w:t xml:space="preserve">, as cited in </w:t>
      </w:r>
      <w:r w:rsidR="00F00EEB">
        <w:rPr>
          <w:noProof/>
        </w:rPr>
        <w:t>Sandmeyer &amp; Leung, 2014)</w:t>
      </w:r>
    </w:p>
    <w:p w14:paraId="3FA4C5D7" w14:textId="481F0B97" w:rsidR="003E1259" w:rsidRDefault="003E1259" w:rsidP="003E1259">
      <w:pPr>
        <w:spacing w:line="480" w:lineRule="auto"/>
        <w:ind w:firstLine="720"/>
        <w:rPr>
          <w:rFonts w:eastAsia="Times New Roman"/>
        </w:rPr>
      </w:pPr>
      <w:r w:rsidRPr="00A42023">
        <w:t xml:space="preserve">Muslim American leaders </w:t>
      </w:r>
      <w:r w:rsidR="00856D56">
        <w:t>are often</w:t>
      </w:r>
      <w:r w:rsidRPr="00A42023">
        <w:t xml:space="preserve"> criticized for failing to publicly speak out against attacks perpetrated by Muslim extremists </w:t>
      </w:r>
      <w:r w:rsidR="00215C2A">
        <w:rPr>
          <w:noProof/>
        </w:rPr>
        <w:t xml:space="preserve">(e.g., </w:t>
      </w:r>
      <w:r w:rsidR="00C80281">
        <w:rPr>
          <w:noProof/>
        </w:rPr>
        <w:t>Sandmeyer &amp; Leung, 2014)</w:t>
      </w:r>
      <w:r w:rsidRPr="00A42023">
        <w:t xml:space="preserve">, despite evidence that such attacks </w:t>
      </w:r>
      <w:r w:rsidR="007831C4">
        <w:t>have been</w:t>
      </w:r>
      <w:r w:rsidRPr="00A42023">
        <w:t xml:space="preserve"> widely condemned by the Muslim American community </w:t>
      </w:r>
      <w:r w:rsidR="002D1D44">
        <w:rPr>
          <w:noProof/>
        </w:rPr>
        <w:t>(Hashmi, 2017; Pew Research Center, 2009)</w:t>
      </w:r>
      <w:r w:rsidRPr="00A42023">
        <w:t xml:space="preserve">. </w:t>
      </w:r>
      <w:r w:rsidR="00807F1E">
        <w:t>Many</w:t>
      </w:r>
      <w:r w:rsidRPr="00A42023">
        <w:t xml:space="preserve"> prominent Muslim Americans have used the mass media to respond to </w:t>
      </w:r>
      <w:r>
        <w:t xml:space="preserve">extremist attacks </w:t>
      </w:r>
      <w:r w:rsidRPr="00A42023">
        <w:t xml:space="preserve">perpetrated by </w:t>
      </w:r>
      <w:r w:rsidR="00655456">
        <w:t>individual Muslims</w:t>
      </w:r>
      <w:r>
        <w:t xml:space="preserve"> (e.g., bombings in Brussels, Belgium, </w:t>
      </w:r>
      <w:r w:rsidRPr="00A42023">
        <w:t xml:space="preserve">shootings in </w:t>
      </w:r>
      <w:r>
        <w:t>Orlando</w:t>
      </w:r>
      <w:r w:rsidRPr="00A42023">
        <w:t xml:space="preserve">, </w:t>
      </w:r>
      <w:r>
        <w:t>Florida)</w:t>
      </w:r>
      <w:r w:rsidR="009001BD">
        <w:t>,</w:t>
      </w:r>
      <w:r w:rsidRPr="00A42023">
        <w:t xml:space="preserve"> </w:t>
      </w:r>
      <w:r w:rsidRPr="00A42023">
        <w:rPr>
          <w:rFonts w:eastAsia="Times New Roman"/>
        </w:rPr>
        <w:t>in order to offer condolences to the</w:t>
      </w:r>
      <w:r w:rsidRPr="00A42023">
        <w:t xml:space="preserve"> victims</w:t>
      </w:r>
      <w:r w:rsidR="00444524">
        <w:t>,</w:t>
      </w:r>
      <w:r w:rsidRPr="00A42023">
        <w:t xml:space="preserve"> and to distance their faith from the actions of the perpetrators </w:t>
      </w:r>
      <w:r w:rsidR="00356D3D">
        <w:rPr>
          <w:noProof/>
        </w:rPr>
        <w:t>(see Hashmi, 2017)</w:t>
      </w:r>
      <w:r w:rsidRPr="00A42023">
        <w:t xml:space="preserve">. Yet, there is concern among some Muslim </w:t>
      </w:r>
      <w:r w:rsidR="00BC08DD">
        <w:t>leaders</w:t>
      </w:r>
      <w:r w:rsidR="00BC08DD" w:rsidRPr="00A42023">
        <w:t xml:space="preserve"> </w:t>
      </w:r>
      <w:r w:rsidRPr="00A42023">
        <w:t>that taking group responsibility for the acts of individual extremists only serves to advance the false narrative that all Muslims are responsible for terrorism</w:t>
      </w:r>
      <w:r w:rsidR="00132374">
        <w:t xml:space="preserve"> </w:t>
      </w:r>
      <w:r w:rsidR="002D1D44">
        <w:rPr>
          <w:noProof/>
        </w:rPr>
        <w:t>(Sarsour, 2014)</w:t>
      </w:r>
      <w:r w:rsidR="000A73C6">
        <w:rPr>
          <w:rFonts w:eastAsia="Times New Roman"/>
        </w:rPr>
        <w:t>. Indeed</w:t>
      </w:r>
      <w:r w:rsidRPr="00A42023">
        <w:rPr>
          <w:rFonts w:eastAsia="Times New Roman"/>
        </w:rPr>
        <w:t xml:space="preserve">, </w:t>
      </w:r>
      <w:r w:rsidR="00655456">
        <w:rPr>
          <w:rFonts w:eastAsia="Times New Roman"/>
        </w:rPr>
        <w:t>35% of respondents in</w:t>
      </w:r>
      <w:r w:rsidR="009160E8">
        <w:rPr>
          <w:rFonts w:eastAsia="Times New Roman"/>
        </w:rPr>
        <w:t xml:space="preserve"> a recent </w:t>
      </w:r>
      <w:r w:rsidR="006F0BEB">
        <w:rPr>
          <w:rFonts w:eastAsia="Times New Roman"/>
        </w:rPr>
        <w:t>public opinion</w:t>
      </w:r>
      <w:r w:rsidR="009160E8">
        <w:rPr>
          <w:rFonts w:eastAsia="Times New Roman"/>
        </w:rPr>
        <w:t xml:space="preserve"> survey </w:t>
      </w:r>
      <w:r w:rsidR="00967938">
        <w:rPr>
          <w:rFonts w:eastAsia="Times New Roman"/>
        </w:rPr>
        <w:t xml:space="preserve">believe that there is </w:t>
      </w:r>
      <w:r w:rsidR="009262A7">
        <w:rPr>
          <w:rFonts w:eastAsia="Times New Roman"/>
        </w:rPr>
        <w:t xml:space="preserve">at least some </w:t>
      </w:r>
      <w:r w:rsidR="00967938">
        <w:rPr>
          <w:rFonts w:eastAsia="Times New Roman"/>
        </w:rPr>
        <w:t xml:space="preserve">support for extremism </w:t>
      </w:r>
      <w:r w:rsidR="009262A7">
        <w:rPr>
          <w:rFonts w:eastAsia="Times New Roman"/>
        </w:rPr>
        <w:t>among</w:t>
      </w:r>
      <w:r w:rsidR="00967938">
        <w:rPr>
          <w:rFonts w:eastAsia="Times New Roman"/>
        </w:rPr>
        <w:t xml:space="preserve"> Muslim </w:t>
      </w:r>
      <w:r w:rsidR="009262A7">
        <w:rPr>
          <w:rFonts w:eastAsia="Times New Roman"/>
        </w:rPr>
        <w:t>Americans</w:t>
      </w:r>
      <w:r w:rsidR="00967938">
        <w:rPr>
          <w:rFonts w:eastAsia="Times New Roman"/>
        </w:rPr>
        <w:t xml:space="preserve"> </w:t>
      </w:r>
      <w:r w:rsidR="002D1D44">
        <w:rPr>
          <w:rFonts w:eastAsia="Times New Roman"/>
          <w:noProof/>
        </w:rPr>
        <w:t>(Pew Research Center, 2017a)</w:t>
      </w:r>
      <w:r w:rsidR="00967938">
        <w:rPr>
          <w:rFonts w:eastAsia="Times New Roman"/>
        </w:rPr>
        <w:t xml:space="preserve">. </w:t>
      </w:r>
      <w:r w:rsidR="00E451BD">
        <w:rPr>
          <w:rFonts w:eastAsia="Times New Roman"/>
        </w:rPr>
        <w:t xml:space="preserve"> Similarly, many</w:t>
      </w:r>
      <w:r w:rsidR="00CE3514">
        <w:rPr>
          <w:rFonts w:eastAsia="Times New Roman"/>
        </w:rPr>
        <w:t xml:space="preserve"> A</w:t>
      </w:r>
      <w:r w:rsidR="003277E4">
        <w:rPr>
          <w:rFonts w:eastAsia="Times New Roman"/>
        </w:rPr>
        <w:t>merican</w:t>
      </w:r>
      <w:r w:rsidR="00856D56">
        <w:rPr>
          <w:rFonts w:eastAsia="Times New Roman"/>
        </w:rPr>
        <w:t>s</w:t>
      </w:r>
      <w:r w:rsidRPr="00A42023">
        <w:rPr>
          <w:rFonts w:eastAsia="Times New Roman"/>
        </w:rPr>
        <w:t xml:space="preserve"> </w:t>
      </w:r>
      <w:r w:rsidR="009F516A">
        <w:rPr>
          <w:rFonts w:eastAsia="Times New Roman"/>
        </w:rPr>
        <w:t>think</w:t>
      </w:r>
      <w:r w:rsidRPr="00A42023">
        <w:rPr>
          <w:rFonts w:eastAsia="Times New Roman"/>
        </w:rPr>
        <w:t xml:space="preserve"> that </w:t>
      </w:r>
      <w:r w:rsidR="000A73C6">
        <w:rPr>
          <w:rFonts w:eastAsia="Times New Roman"/>
        </w:rPr>
        <w:t>U.S. Muslims</w:t>
      </w:r>
      <w:r w:rsidRPr="00A42023">
        <w:rPr>
          <w:rFonts w:eastAsia="Times New Roman"/>
        </w:rPr>
        <w:t xml:space="preserve"> are not doing enough to oppose </w:t>
      </w:r>
      <w:r w:rsidRPr="00A42023">
        <w:rPr>
          <w:rFonts w:eastAsia="Times New Roman"/>
        </w:rPr>
        <w:lastRenderedPageBreak/>
        <w:t>extremism in their own communities</w:t>
      </w:r>
      <w:r w:rsidR="00132374">
        <w:rPr>
          <w:rFonts w:eastAsia="Times New Roman"/>
        </w:rPr>
        <w:t xml:space="preserve"> </w:t>
      </w:r>
      <w:r w:rsidR="002D1D44">
        <w:rPr>
          <w:rFonts w:eastAsia="Times New Roman"/>
          <w:noProof/>
        </w:rPr>
        <w:t>(Cox &amp; Jones, 2015)</w:t>
      </w:r>
      <w:r w:rsidRPr="00A42023">
        <w:rPr>
          <w:rFonts w:eastAsia="Times New Roman"/>
        </w:rPr>
        <w:t xml:space="preserve">, a sentiment that was echoed by </w:t>
      </w:r>
      <w:r w:rsidR="00A04B4B">
        <w:rPr>
          <w:rFonts w:eastAsia="Times New Roman"/>
        </w:rPr>
        <w:t>prominent</w:t>
      </w:r>
      <w:r w:rsidR="00856D56">
        <w:rPr>
          <w:rFonts w:eastAsia="Times New Roman"/>
        </w:rPr>
        <w:t xml:space="preserve"> political candidates in the 2016 </w:t>
      </w:r>
      <w:r w:rsidR="00FE2D2B">
        <w:rPr>
          <w:rFonts w:eastAsia="Times New Roman"/>
        </w:rPr>
        <w:t>U</w:t>
      </w:r>
      <w:r w:rsidR="004F2E41">
        <w:rPr>
          <w:rFonts w:eastAsia="Times New Roman"/>
        </w:rPr>
        <w:t>.</w:t>
      </w:r>
      <w:r w:rsidR="00FE2D2B">
        <w:rPr>
          <w:rFonts w:eastAsia="Times New Roman"/>
        </w:rPr>
        <w:t>S</w:t>
      </w:r>
      <w:r w:rsidR="004F2E41">
        <w:rPr>
          <w:rFonts w:eastAsia="Times New Roman"/>
        </w:rPr>
        <w:t>.</w:t>
      </w:r>
      <w:r w:rsidR="0025555F">
        <w:rPr>
          <w:rFonts w:eastAsia="Times New Roman"/>
        </w:rPr>
        <w:t xml:space="preserve"> presidential </w:t>
      </w:r>
      <w:r w:rsidR="00856D56">
        <w:rPr>
          <w:rFonts w:eastAsia="Times New Roman"/>
        </w:rPr>
        <w:t xml:space="preserve">election </w:t>
      </w:r>
      <w:r w:rsidR="00132374">
        <w:rPr>
          <w:rFonts w:eastAsia="Times New Roman"/>
          <w:noProof/>
        </w:rPr>
        <w:t>(Mangla, 2016)</w:t>
      </w:r>
      <w:r w:rsidR="00132374">
        <w:rPr>
          <w:rFonts w:eastAsia="Times New Roman"/>
        </w:rPr>
        <w:t>.</w:t>
      </w:r>
    </w:p>
    <w:p w14:paraId="2F46910A" w14:textId="1989BC3C" w:rsidR="003E1259" w:rsidRPr="00675ABC" w:rsidRDefault="003E1259" w:rsidP="00675ABC">
      <w:pPr>
        <w:spacing w:line="480" w:lineRule="auto"/>
        <w:ind w:firstLine="720"/>
        <w:rPr>
          <w:rFonts w:eastAsia="Times New Roman"/>
        </w:rPr>
      </w:pPr>
      <w:r w:rsidRPr="00A42023">
        <w:t xml:space="preserve">Leaders of minority groups are frequently called upon to publicly </w:t>
      </w:r>
      <w:r w:rsidR="009001BD">
        <w:t>respond</w:t>
      </w:r>
      <w:r w:rsidRPr="00A42023">
        <w:t xml:space="preserve"> </w:t>
      </w:r>
      <w:r w:rsidR="009001BD">
        <w:t>to</w:t>
      </w:r>
      <w:r w:rsidR="007B0D4C">
        <w:t xml:space="preserve"> the</w:t>
      </w:r>
      <w:r w:rsidRPr="00A42023">
        <w:t xml:space="preserve"> transgressions</w:t>
      </w:r>
      <w:r w:rsidR="00E731B0">
        <w:t xml:space="preserve"> (</w:t>
      </w:r>
      <w:r w:rsidR="007B0D4C">
        <w:t>e.g</w:t>
      </w:r>
      <w:r w:rsidR="00A04B4B">
        <w:t>.</w:t>
      </w:r>
      <w:r w:rsidR="00E731B0">
        <w:t>, terrorist attacks)</w:t>
      </w:r>
      <w:r w:rsidRPr="00A42023">
        <w:t xml:space="preserve"> of fellow group members</w:t>
      </w:r>
      <w:r w:rsidR="009001BD">
        <w:t xml:space="preserve">, </w:t>
      </w:r>
      <w:r w:rsidRPr="00A42023">
        <w:t>who deploy a group identity as a rationale for their personal actions</w:t>
      </w:r>
      <w:r w:rsidR="00F83237">
        <w:t xml:space="preserve"> </w:t>
      </w:r>
      <w:r w:rsidR="002D1D44">
        <w:rPr>
          <w:noProof/>
        </w:rPr>
        <w:t>(Kruglanski &amp; Fishman, 2009)</w:t>
      </w:r>
      <w:r w:rsidR="00195346">
        <w:t xml:space="preserve">. </w:t>
      </w:r>
      <w:r w:rsidR="00CC5FB5">
        <w:t>Though these acts are often perpe</w:t>
      </w:r>
      <w:r w:rsidR="009001BD">
        <w:t xml:space="preserve">trated </w:t>
      </w:r>
      <w:r w:rsidR="00CC5FB5">
        <w:t xml:space="preserve">by </w:t>
      </w:r>
      <w:r w:rsidR="00CC5FB5" w:rsidRPr="00A4677A">
        <w:rPr>
          <w:i/>
        </w:rPr>
        <w:t>individuals</w:t>
      </w:r>
      <w:r w:rsidR="00A04B4B">
        <w:t xml:space="preserve">, the salience of their </w:t>
      </w:r>
      <w:r w:rsidR="00CC5FB5">
        <w:t xml:space="preserve">group identity leads </w:t>
      </w:r>
      <w:r w:rsidR="003D0CFD">
        <w:t>people</w:t>
      </w:r>
      <w:r w:rsidR="00CC5FB5">
        <w:t xml:space="preserve"> to </w:t>
      </w:r>
      <w:r w:rsidR="003D0CFD">
        <w:t xml:space="preserve">make inferences about </w:t>
      </w:r>
      <w:r w:rsidR="00A04B4B">
        <w:t>the</w:t>
      </w:r>
      <w:r w:rsidR="003D0CFD">
        <w:t xml:space="preserve"> </w:t>
      </w:r>
      <w:r w:rsidR="003D0CFD" w:rsidRPr="00A4677A">
        <w:rPr>
          <w:i/>
        </w:rPr>
        <w:t>group</w:t>
      </w:r>
      <w:r w:rsidR="00A04B4B">
        <w:rPr>
          <w:i/>
        </w:rPr>
        <w:t xml:space="preserve"> </w:t>
      </w:r>
      <w:r w:rsidR="00A04B4B" w:rsidRPr="00A04B4B">
        <w:t>as a whole</w:t>
      </w:r>
      <w:r w:rsidR="00CC5FB5">
        <w:t xml:space="preserve">, </w:t>
      </w:r>
      <w:r w:rsidR="00A04B4B">
        <w:t>particularly</w:t>
      </w:r>
      <w:r w:rsidR="00CC5FB5">
        <w:t xml:space="preserve"> </w:t>
      </w:r>
      <w:r w:rsidR="003D0CFD">
        <w:t xml:space="preserve">when </w:t>
      </w:r>
      <w:r w:rsidR="00A04B4B">
        <w:t>that group is a minority</w:t>
      </w:r>
      <w:r w:rsidR="00924F92">
        <w:t xml:space="preserve"> </w:t>
      </w:r>
      <w:r w:rsidR="002D1D44">
        <w:rPr>
          <w:rFonts w:eastAsia="Times New Roman"/>
        </w:rPr>
        <w:t>(Lickel, Schmader, &amp; Hamilton, 2003</w:t>
      </w:r>
      <w:r w:rsidR="00675ABC">
        <w:rPr>
          <w:rFonts w:eastAsia="Times New Roman"/>
        </w:rPr>
        <w:t xml:space="preserve">; </w:t>
      </w:r>
      <w:r w:rsidR="00675ABC" w:rsidRPr="00675ABC">
        <w:rPr>
          <w:rFonts w:eastAsia="Times New Roman"/>
        </w:rPr>
        <w:t>von Sikorski, S</w:t>
      </w:r>
      <w:r w:rsidR="00675ABC">
        <w:rPr>
          <w:rFonts w:eastAsia="Times New Roman"/>
        </w:rPr>
        <w:t>chmuck, Matthes, &amp; Binder, 2017</w:t>
      </w:r>
      <w:r w:rsidR="002D1D44">
        <w:rPr>
          <w:rFonts w:eastAsia="Times New Roman"/>
        </w:rPr>
        <w:t>)</w:t>
      </w:r>
      <w:r w:rsidR="00E731B0">
        <w:t>.</w:t>
      </w:r>
      <w:r w:rsidR="00D81A50">
        <w:t xml:space="preserve"> </w:t>
      </w:r>
      <w:r w:rsidR="00195346">
        <w:t xml:space="preserve">This is </w:t>
      </w:r>
      <w:r w:rsidR="00D81A50">
        <w:t>problematic for</w:t>
      </w:r>
      <w:r w:rsidR="00195346">
        <w:t xml:space="preserve"> Muslims, who are already viewed as a </w:t>
      </w:r>
      <w:r w:rsidR="00195346" w:rsidRPr="00195346">
        <w:t>threatening out</w:t>
      </w:r>
      <w:r w:rsidR="00D81A50">
        <w:t xml:space="preserve">group </w:t>
      </w:r>
      <w:r w:rsidR="00195346" w:rsidRPr="00195346">
        <w:t xml:space="preserve">in the </w:t>
      </w:r>
      <w:r w:rsidR="00986C22">
        <w:t>U.S.</w:t>
      </w:r>
      <w:r w:rsidR="00195346">
        <w:t xml:space="preserve"> and throughout Western Europe</w:t>
      </w:r>
      <w:r w:rsidR="00195346" w:rsidRPr="00195346">
        <w:t xml:space="preserve"> (Kalkan, Layman, &amp; Uslaner, 2009; Velasco González, V</w:t>
      </w:r>
      <w:r w:rsidR="008F329F">
        <w:t>erkuyten, Weesie, &amp; Poppe, 2010</w:t>
      </w:r>
      <w:r w:rsidR="00195346" w:rsidRPr="00195346">
        <w:t>).</w:t>
      </w:r>
      <w:r w:rsidR="00195346">
        <w:t xml:space="preserve"> </w:t>
      </w:r>
      <w:r>
        <w:t>Muslim American</w:t>
      </w:r>
      <w:r w:rsidR="000A73C6">
        <w:t>s</w:t>
      </w:r>
      <w:r w:rsidRPr="00A42023">
        <w:t xml:space="preserve"> </w:t>
      </w:r>
      <w:r>
        <w:t xml:space="preserve">are </w:t>
      </w:r>
      <w:r w:rsidRPr="00A42023">
        <w:t xml:space="preserve">presented with the unique challenge of </w:t>
      </w:r>
      <w:r w:rsidR="005079AE">
        <w:t>responding to</w:t>
      </w:r>
      <w:r w:rsidRPr="00A42023">
        <w:t xml:space="preserve"> </w:t>
      </w:r>
      <w:r w:rsidR="00D6342F">
        <w:t xml:space="preserve">the </w:t>
      </w:r>
      <w:r w:rsidR="00AC6C12">
        <w:t xml:space="preserve">acts of individual extremists </w:t>
      </w:r>
      <w:r w:rsidR="00E731B0">
        <w:t>in ways that address</w:t>
      </w:r>
      <w:r w:rsidR="005079AE">
        <w:t xml:space="preserve"> the </w:t>
      </w:r>
      <w:r w:rsidRPr="00A42023">
        <w:t xml:space="preserve">psychological needs of the </w:t>
      </w:r>
      <w:r>
        <w:t>majority</w:t>
      </w:r>
      <w:r w:rsidRPr="00A42023">
        <w:t xml:space="preserve"> group without further damaging the</w:t>
      </w:r>
      <w:r w:rsidR="00AC6C12">
        <w:t>ir own group’s</w:t>
      </w:r>
      <w:r w:rsidRPr="00A42023">
        <w:t xml:space="preserve"> reputation or perpetuating perceptions of </w:t>
      </w:r>
      <w:r w:rsidR="00D6342F">
        <w:t xml:space="preserve">group </w:t>
      </w:r>
      <w:r w:rsidRPr="00A42023">
        <w:t xml:space="preserve">culpability. </w:t>
      </w:r>
    </w:p>
    <w:p w14:paraId="4136EE7F" w14:textId="3E28C552" w:rsidR="003E1259" w:rsidRPr="00D02135" w:rsidRDefault="003E1259" w:rsidP="00D02135">
      <w:pPr>
        <w:pStyle w:val="CommentText"/>
        <w:spacing w:line="480" w:lineRule="auto"/>
        <w:ind w:firstLine="720"/>
        <w:rPr>
          <w:rFonts w:ascii="Times New Roman" w:eastAsia="Times New Roman" w:hAnsi="Times New Roman" w:cs="Times New Roman"/>
          <w:sz w:val="24"/>
          <w:szCs w:val="24"/>
        </w:rPr>
      </w:pPr>
      <w:r w:rsidRPr="00891DDB">
        <w:rPr>
          <w:rFonts w:ascii="Times New Roman" w:eastAsia="Times New Roman" w:hAnsi="Times New Roman" w:cs="Times New Roman"/>
          <w:sz w:val="24"/>
          <w:szCs w:val="24"/>
        </w:rPr>
        <w:t xml:space="preserve">Accordingly, Muslim American leaders have routinely </w:t>
      </w:r>
      <w:r>
        <w:rPr>
          <w:rFonts w:ascii="Times New Roman" w:eastAsia="Times New Roman" w:hAnsi="Times New Roman" w:cs="Times New Roman"/>
          <w:sz w:val="24"/>
          <w:szCs w:val="24"/>
        </w:rPr>
        <w:t>expressed</w:t>
      </w:r>
      <w:r w:rsidRPr="00891DDB">
        <w:rPr>
          <w:rFonts w:ascii="Times New Roman" w:eastAsia="Times New Roman" w:hAnsi="Times New Roman" w:cs="Times New Roman"/>
          <w:sz w:val="24"/>
          <w:szCs w:val="24"/>
        </w:rPr>
        <w:t xml:space="preserve"> empathy for </w:t>
      </w:r>
      <w:r>
        <w:rPr>
          <w:rFonts w:ascii="Times New Roman" w:eastAsia="Times New Roman" w:hAnsi="Times New Roman" w:cs="Times New Roman"/>
          <w:sz w:val="24"/>
          <w:szCs w:val="24"/>
        </w:rPr>
        <w:t xml:space="preserve">the </w:t>
      </w:r>
      <w:r w:rsidRPr="00891DDB">
        <w:rPr>
          <w:rFonts w:ascii="Times New Roman" w:eastAsia="Times New Roman" w:hAnsi="Times New Roman" w:cs="Times New Roman"/>
          <w:sz w:val="24"/>
          <w:szCs w:val="24"/>
        </w:rPr>
        <w:t xml:space="preserve">victims of </w:t>
      </w:r>
      <w:r w:rsidR="000A73C6">
        <w:rPr>
          <w:rFonts w:ascii="Times New Roman" w:eastAsia="Times New Roman" w:hAnsi="Times New Roman" w:cs="Times New Roman"/>
          <w:sz w:val="24"/>
          <w:szCs w:val="24"/>
        </w:rPr>
        <w:t>extremist acts</w:t>
      </w:r>
      <w:r w:rsidR="00DF2D16">
        <w:rPr>
          <w:rFonts w:ascii="Times New Roman" w:eastAsia="Times New Roman" w:hAnsi="Times New Roman" w:cs="Times New Roman"/>
          <w:sz w:val="24"/>
          <w:szCs w:val="24"/>
        </w:rPr>
        <w:t xml:space="preserve"> via t</w:t>
      </w:r>
      <w:r>
        <w:rPr>
          <w:rFonts w:ascii="Times New Roman" w:eastAsia="Times New Roman" w:hAnsi="Times New Roman" w:cs="Times New Roman"/>
          <w:sz w:val="24"/>
          <w:szCs w:val="24"/>
        </w:rPr>
        <w:t>he mass media</w:t>
      </w:r>
      <w:r w:rsidR="00F83237">
        <w:rPr>
          <w:rFonts w:ascii="Times New Roman" w:eastAsia="Times New Roman" w:hAnsi="Times New Roman" w:cs="Times New Roman"/>
          <w:sz w:val="24"/>
          <w:szCs w:val="24"/>
        </w:rPr>
        <w:t xml:space="preserve">. </w:t>
      </w:r>
      <w:r w:rsidR="00807F1E">
        <w:rPr>
          <w:rFonts w:ascii="Times New Roman" w:eastAsia="Times New Roman" w:hAnsi="Times New Roman" w:cs="Times New Roman"/>
          <w:sz w:val="24"/>
          <w:szCs w:val="24"/>
        </w:rPr>
        <w:t xml:space="preserve">Such </w:t>
      </w:r>
      <w:r w:rsidR="00D02135">
        <w:rPr>
          <w:rFonts w:ascii="Times New Roman" w:eastAsia="Times New Roman" w:hAnsi="Times New Roman" w:cs="Times New Roman"/>
          <w:sz w:val="24"/>
          <w:szCs w:val="24"/>
        </w:rPr>
        <w:t xml:space="preserve">public </w:t>
      </w:r>
      <w:r w:rsidR="00807F1E">
        <w:rPr>
          <w:rFonts w:ascii="Times New Roman" w:eastAsia="Times New Roman" w:hAnsi="Times New Roman" w:cs="Times New Roman"/>
          <w:sz w:val="24"/>
          <w:szCs w:val="24"/>
        </w:rPr>
        <w:t xml:space="preserve">statements have attempted </w:t>
      </w:r>
      <w:r w:rsidR="00D02135">
        <w:rPr>
          <w:rFonts w:ascii="Times New Roman" w:eastAsia="Times New Roman" w:hAnsi="Times New Roman" w:cs="Times New Roman"/>
          <w:sz w:val="24"/>
          <w:szCs w:val="24"/>
        </w:rPr>
        <w:t xml:space="preserve">to highlight the peaceful nature of Islam and demonstrate </w:t>
      </w:r>
      <w:r w:rsidR="000A73C6">
        <w:rPr>
          <w:rFonts w:ascii="Times New Roman" w:eastAsia="Times New Roman" w:hAnsi="Times New Roman" w:cs="Times New Roman"/>
          <w:sz w:val="24"/>
          <w:szCs w:val="24"/>
        </w:rPr>
        <w:t xml:space="preserve">the </w:t>
      </w:r>
      <w:r w:rsidR="00D02135">
        <w:rPr>
          <w:rFonts w:ascii="Times New Roman" w:eastAsia="Times New Roman" w:hAnsi="Times New Roman" w:cs="Times New Roman"/>
          <w:sz w:val="24"/>
          <w:szCs w:val="24"/>
        </w:rPr>
        <w:t>Muslim American</w:t>
      </w:r>
      <w:r w:rsidR="000A73C6">
        <w:rPr>
          <w:rFonts w:ascii="Times New Roman" w:eastAsia="Times New Roman" w:hAnsi="Times New Roman" w:cs="Times New Roman"/>
          <w:sz w:val="24"/>
          <w:szCs w:val="24"/>
        </w:rPr>
        <w:t xml:space="preserve"> community</w:t>
      </w:r>
      <w:r w:rsidR="00D02135">
        <w:rPr>
          <w:rFonts w:ascii="Times New Roman" w:eastAsia="Times New Roman" w:hAnsi="Times New Roman" w:cs="Times New Roman"/>
          <w:sz w:val="24"/>
          <w:szCs w:val="24"/>
        </w:rPr>
        <w:t xml:space="preserve">’s genuine care for victims of </w:t>
      </w:r>
      <w:r w:rsidR="008D6A57">
        <w:rPr>
          <w:rFonts w:ascii="Times New Roman" w:eastAsia="Times New Roman" w:hAnsi="Times New Roman" w:cs="Times New Roman"/>
          <w:sz w:val="24"/>
          <w:szCs w:val="24"/>
        </w:rPr>
        <w:t>terrorism</w:t>
      </w:r>
      <w:r w:rsidR="00D02135">
        <w:rPr>
          <w:rFonts w:ascii="Times New Roman" w:eastAsia="Times New Roman" w:hAnsi="Times New Roman" w:cs="Times New Roman"/>
          <w:sz w:val="24"/>
          <w:szCs w:val="24"/>
        </w:rPr>
        <w:t xml:space="preserve"> </w:t>
      </w:r>
      <w:r w:rsidR="00D02135">
        <w:rPr>
          <w:rFonts w:ascii="Times New Roman" w:eastAsia="Times New Roman" w:hAnsi="Times New Roman" w:cs="Times New Roman"/>
          <w:noProof/>
          <w:sz w:val="24"/>
          <w:szCs w:val="24"/>
        </w:rPr>
        <w:t>(Hashmi, 2017)</w:t>
      </w:r>
      <w:r w:rsidR="00D02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w:t>
      </w:r>
      <w:r w:rsidR="00611A1D">
        <w:rPr>
          <w:rFonts w:ascii="Times New Roman" w:eastAsia="Times New Roman" w:hAnsi="Times New Roman" w:cs="Times New Roman"/>
          <w:sz w:val="24"/>
          <w:szCs w:val="24"/>
        </w:rPr>
        <w:t>the degree</w:t>
      </w:r>
      <w:r>
        <w:rPr>
          <w:rFonts w:ascii="Times New Roman" w:eastAsia="Times New Roman" w:hAnsi="Times New Roman" w:cs="Times New Roman"/>
          <w:sz w:val="24"/>
          <w:szCs w:val="24"/>
        </w:rPr>
        <w:t xml:space="preserve"> to which </w:t>
      </w:r>
      <w:r w:rsidR="00611A1D">
        <w:rPr>
          <w:rFonts w:ascii="Times New Roman" w:eastAsia="Times New Roman" w:hAnsi="Times New Roman" w:cs="Times New Roman"/>
          <w:sz w:val="24"/>
          <w:szCs w:val="24"/>
        </w:rPr>
        <w:t>Muslim leaders accept</w:t>
      </w:r>
      <w:r w:rsidR="003277E4">
        <w:rPr>
          <w:rFonts w:ascii="Times New Roman" w:eastAsia="Times New Roman" w:hAnsi="Times New Roman" w:cs="Times New Roman"/>
          <w:sz w:val="24"/>
          <w:szCs w:val="24"/>
        </w:rPr>
        <w:t xml:space="preserve"> </w:t>
      </w:r>
      <w:r w:rsidR="003277E4" w:rsidRPr="00701ACF">
        <w:rPr>
          <w:rFonts w:ascii="Times New Roman" w:eastAsia="Times New Roman" w:hAnsi="Times New Roman" w:cs="Times New Roman"/>
          <w:i/>
          <w:sz w:val="24"/>
          <w:szCs w:val="24"/>
        </w:rPr>
        <w:t>group responsibility</w:t>
      </w:r>
      <w:r>
        <w:rPr>
          <w:rFonts w:ascii="Times New Roman" w:eastAsia="Times New Roman" w:hAnsi="Times New Roman" w:cs="Times New Roman"/>
          <w:sz w:val="24"/>
          <w:szCs w:val="24"/>
        </w:rPr>
        <w:t xml:space="preserve"> for </w:t>
      </w:r>
      <w:r w:rsidR="00D02135">
        <w:rPr>
          <w:rFonts w:ascii="Times New Roman" w:eastAsia="Times New Roman" w:hAnsi="Times New Roman" w:cs="Times New Roman"/>
          <w:sz w:val="24"/>
          <w:szCs w:val="24"/>
        </w:rPr>
        <w:t>extremist incidents</w:t>
      </w:r>
      <w:r w:rsidR="00611A1D">
        <w:rPr>
          <w:rFonts w:ascii="Times New Roman" w:eastAsia="Times New Roman" w:hAnsi="Times New Roman" w:cs="Times New Roman"/>
          <w:sz w:val="24"/>
          <w:szCs w:val="24"/>
        </w:rPr>
        <w:t xml:space="preserve"> or ideology</w:t>
      </w:r>
      <w:r w:rsidR="00311551">
        <w:rPr>
          <w:rFonts w:ascii="Times New Roman" w:eastAsia="Times New Roman" w:hAnsi="Times New Roman" w:cs="Times New Roman"/>
          <w:sz w:val="24"/>
          <w:szCs w:val="24"/>
        </w:rPr>
        <w:t xml:space="preserve"> in their public statements</w:t>
      </w:r>
      <w:r w:rsidR="00611A1D">
        <w:rPr>
          <w:rFonts w:ascii="Times New Roman" w:eastAsia="Times New Roman" w:hAnsi="Times New Roman" w:cs="Times New Roman"/>
          <w:sz w:val="24"/>
          <w:szCs w:val="24"/>
        </w:rPr>
        <w:t xml:space="preserve"> </w:t>
      </w:r>
      <w:r w:rsidR="00701ACF">
        <w:rPr>
          <w:rFonts w:ascii="Times New Roman" w:eastAsia="Times New Roman" w:hAnsi="Times New Roman" w:cs="Times New Roman"/>
          <w:sz w:val="24"/>
          <w:szCs w:val="24"/>
        </w:rPr>
        <w:t>has</w:t>
      </w:r>
      <w:r w:rsidR="00611A1D">
        <w:rPr>
          <w:rFonts w:ascii="Times New Roman" w:eastAsia="Times New Roman" w:hAnsi="Times New Roman" w:cs="Times New Roman"/>
          <w:sz w:val="24"/>
          <w:szCs w:val="24"/>
        </w:rPr>
        <w:t xml:space="preserve"> varied</w:t>
      </w:r>
      <w:r>
        <w:rPr>
          <w:rFonts w:ascii="Times New Roman" w:eastAsia="Times New Roman" w:hAnsi="Times New Roman" w:cs="Times New Roman"/>
          <w:sz w:val="24"/>
          <w:szCs w:val="24"/>
        </w:rPr>
        <w:t xml:space="preserve">. Some Muslim American organizations suggest that </w:t>
      </w:r>
      <w:r w:rsidR="003277E4">
        <w:rPr>
          <w:rFonts w:ascii="Times New Roman" w:eastAsia="Times New Roman" w:hAnsi="Times New Roman" w:cs="Times New Roman"/>
          <w:sz w:val="24"/>
          <w:szCs w:val="24"/>
        </w:rPr>
        <w:t xml:space="preserve">extremist </w:t>
      </w:r>
      <w:r>
        <w:rPr>
          <w:rFonts w:ascii="Times New Roman" w:eastAsia="Times New Roman" w:hAnsi="Times New Roman" w:cs="Times New Roman"/>
          <w:sz w:val="24"/>
          <w:szCs w:val="24"/>
        </w:rPr>
        <w:t>attacks are a result of extreme ideology</w:t>
      </w:r>
      <w:r w:rsidR="00570C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02135">
        <w:rPr>
          <w:rFonts w:ascii="Times New Roman" w:eastAsia="Times New Roman" w:hAnsi="Times New Roman" w:cs="Times New Roman"/>
          <w:sz w:val="24"/>
          <w:szCs w:val="24"/>
        </w:rPr>
        <w:t xml:space="preserve">for which </w:t>
      </w:r>
      <w:r w:rsidR="0025555F">
        <w:rPr>
          <w:rFonts w:ascii="Times New Roman" w:eastAsia="Times New Roman" w:hAnsi="Times New Roman" w:cs="Times New Roman"/>
          <w:sz w:val="24"/>
          <w:szCs w:val="24"/>
        </w:rPr>
        <w:t>the Muslim American</w:t>
      </w:r>
      <w:r w:rsidR="00D02135">
        <w:rPr>
          <w:rFonts w:ascii="Times New Roman" w:eastAsia="Times New Roman" w:hAnsi="Times New Roman" w:cs="Times New Roman"/>
          <w:sz w:val="24"/>
          <w:szCs w:val="24"/>
        </w:rPr>
        <w:t xml:space="preserve"> community must take some responsibility </w:t>
      </w:r>
      <w:r w:rsidR="00855B7F">
        <w:rPr>
          <w:rFonts w:ascii="Times New Roman" w:eastAsia="Times New Roman" w:hAnsi="Times New Roman" w:cs="Times New Roman"/>
          <w:noProof/>
          <w:sz w:val="24"/>
          <w:szCs w:val="24"/>
        </w:rPr>
        <w:t>(e.g., Gjelten, 2015)</w:t>
      </w:r>
      <w:r>
        <w:rPr>
          <w:rFonts w:ascii="Times New Roman" w:eastAsia="Times New Roman" w:hAnsi="Times New Roman" w:cs="Times New Roman"/>
          <w:sz w:val="24"/>
          <w:szCs w:val="24"/>
        </w:rPr>
        <w:t xml:space="preserve">, while others </w:t>
      </w:r>
      <w:r w:rsidRPr="00891DDB">
        <w:rPr>
          <w:rFonts w:ascii="Times New Roman" w:eastAsia="Times New Roman" w:hAnsi="Times New Roman" w:cs="Times New Roman"/>
          <w:sz w:val="24"/>
          <w:szCs w:val="24"/>
        </w:rPr>
        <w:t>explicitly den</w:t>
      </w:r>
      <w:r>
        <w:rPr>
          <w:rFonts w:ascii="Times New Roman" w:eastAsia="Times New Roman" w:hAnsi="Times New Roman" w:cs="Times New Roman"/>
          <w:sz w:val="24"/>
          <w:szCs w:val="24"/>
        </w:rPr>
        <w:t>y</w:t>
      </w:r>
      <w:r w:rsidRPr="00891D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group </w:t>
      </w:r>
      <w:r w:rsidRPr="00891DDB">
        <w:rPr>
          <w:rFonts w:ascii="Times New Roman" w:eastAsia="Times New Roman" w:hAnsi="Times New Roman" w:cs="Times New Roman"/>
          <w:sz w:val="24"/>
          <w:szCs w:val="24"/>
        </w:rPr>
        <w:t>responsibility</w:t>
      </w:r>
      <w:r>
        <w:rPr>
          <w:rFonts w:ascii="Times New Roman" w:eastAsia="Times New Roman" w:hAnsi="Times New Roman" w:cs="Times New Roman"/>
          <w:sz w:val="24"/>
          <w:szCs w:val="24"/>
        </w:rPr>
        <w:t xml:space="preserve"> and </w:t>
      </w:r>
      <w:r w:rsidR="00D02135">
        <w:rPr>
          <w:rFonts w:ascii="Times New Roman" w:eastAsia="Times New Roman" w:hAnsi="Times New Roman" w:cs="Times New Roman"/>
          <w:sz w:val="24"/>
          <w:szCs w:val="24"/>
        </w:rPr>
        <w:t>insist</w:t>
      </w:r>
      <w:r w:rsidR="00FE2D2B">
        <w:rPr>
          <w:rFonts w:ascii="Times New Roman" w:eastAsia="Times New Roman" w:hAnsi="Times New Roman" w:cs="Times New Roman"/>
          <w:sz w:val="24"/>
          <w:szCs w:val="24"/>
        </w:rPr>
        <w:t xml:space="preserve"> that extremists do</w:t>
      </w:r>
      <w:r>
        <w:rPr>
          <w:rFonts w:ascii="Times New Roman" w:eastAsia="Times New Roman" w:hAnsi="Times New Roman" w:cs="Times New Roman"/>
          <w:sz w:val="24"/>
          <w:szCs w:val="24"/>
        </w:rPr>
        <w:t xml:space="preserve"> not represent Islam or Muslims</w:t>
      </w:r>
      <w:r w:rsidR="00F83237">
        <w:rPr>
          <w:rFonts w:ascii="Times New Roman" w:eastAsia="Times New Roman" w:hAnsi="Times New Roman" w:cs="Times New Roman"/>
          <w:sz w:val="24"/>
          <w:szCs w:val="24"/>
        </w:rPr>
        <w:t xml:space="preserve"> </w:t>
      </w:r>
      <w:r w:rsidR="00855B7F">
        <w:rPr>
          <w:rFonts w:ascii="Times New Roman" w:eastAsia="Times New Roman" w:hAnsi="Times New Roman" w:cs="Times New Roman"/>
          <w:noProof/>
          <w:sz w:val="24"/>
          <w:szCs w:val="24"/>
        </w:rPr>
        <w:lastRenderedPageBreak/>
        <w:t>(Hashmi, 2017)</w:t>
      </w:r>
      <w:r w:rsidRPr="00891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Despite the prevalence of these mediated statements, there is little empirical work examining </w:t>
      </w:r>
      <w:r w:rsidR="00BC08DD">
        <w:rPr>
          <w:rFonts w:ascii="Times New Roman" w:eastAsia="Times New Roman" w:hAnsi="Times New Roman" w:cs="Times New Roman"/>
          <w:sz w:val="24"/>
          <w:szCs w:val="24"/>
        </w:rPr>
        <w:t xml:space="preserve">how </w:t>
      </w:r>
      <w:r w:rsidR="005079AE">
        <w:rPr>
          <w:rFonts w:ascii="Times New Roman" w:eastAsia="Times New Roman" w:hAnsi="Times New Roman" w:cs="Times New Roman"/>
          <w:sz w:val="24"/>
          <w:szCs w:val="24"/>
        </w:rPr>
        <w:t>they</w:t>
      </w:r>
      <w:r w:rsidR="00BC08DD">
        <w:rPr>
          <w:rFonts w:ascii="Times New Roman" w:eastAsia="Times New Roman" w:hAnsi="Times New Roman" w:cs="Times New Roman"/>
          <w:sz w:val="24"/>
          <w:szCs w:val="24"/>
        </w:rPr>
        <w:t xml:space="preserve"> are perceived by the non-Muslim American majority</w:t>
      </w:r>
      <w:r>
        <w:rPr>
          <w:rFonts w:ascii="Times New Roman" w:eastAsia="Times New Roman" w:hAnsi="Times New Roman" w:cs="Times New Roman"/>
          <w:sz w:val="24"/>
          <w:szCs w:val="24"/>
        </w:rPr>
        <w:t>. This is surprising, given that expression</w:t>
      </w:r>
      <w:r w:rsidR="00577A7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empathy </w:t>
      </w:r>
      <w:r w:rsidR="00DA138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responsibility a</w:t>
      </w:r>
      <w:r w:rsidR="00577A71">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two </w:t>
      </w:r>
      <w:r w:rsidR="00C12A82">
        <w:rPr>
          <w:rFonts w:ascii="Times New Roman" w:eastAsia="Times New Roman" w:hAnsi="Times New Roman" w:cs="Times New Roman"/>
          <w:sz w:val="24"/>
          <w:szCs w:val="24"/>
        </w:rPr>
        <w:t>key theoretical</w:t>
      </w:r>
      <w:r w:rsidR="00DA1383">
        <w:rPr>
          <w:rFonts w:ascii="Times New Roman" w:eastAsia="Times New Roman" w:hAnsi="Times New Roman" w:cs="Times New Roman"/>
          <w:sz w:val="24"/>
          <w:szCs w:val="24"/>
        </w:rPr>
        <w:t xml:space="preserve"> dimensions of productive</w:t>
      </w:r>
      <w:r w:rsidR="00C12A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intergroup communication</w:t>
      </w:r>
      <w:r w:rsidR="007210B9">
        <w:rPr>
          <w:rFonts w:ascii="Times New Roman" w:eastAsia="Times New Roman" w:hAnsi="Times New Roman" w:cs="Times New Roman"/>
          <w:sz w:val="24"/>
          <w:szCs w:val="24"/>
        </w:rPr>
        <w:t xml:space="preserve"> </w:t>
      </w:r>
      <w:r w:rsidR="00563B11">
        <w:rPr>
          <w:rFonts w:ascii="Times New Roman" w:eastAsia="Times New Roman" w:hAnsi="Times New Roman" w:cs="Times New Roman"/>
          <w:sz w:val="24"/>
        </w:rPr>
        <w:t xml:space="preserve">(Nadler &amp; Shnabel, </w:t>
      </w:r>
      <w:r w:rsidR="005B3C9C">
        <w:rPr>
          <w:rFonts w:ascii="Times New Roman" w:eastAsia="Times New Roman" w:hAnsi="Times New Roman" w:cs="Times New Roman"/>
          <w:sz w:val="24"/>
        </w:rPr>
        <w:t>2008</w:t>
      </w:r>
      <w:r w:rsidR="00611432">
        <w:rPr>
          <w:rFonts w:ascii="Times New Roman" w:eastAsia="Times New Roman" w:hAnsi="Times New Roman" w:cs="Times New Roman"/>
          <w:sz w:val="24"/>
        </w:rPr>
        <w:t>)</w:t>
      </w:r>
      <w:r w:rsidR="00444524">
        <w:rPr>
          <w:rFonts w:ascii="Times New Roman" w:eastAsia="Times New Roman" w:hAnsi="Times New Roman" w:cs="Times New Roman"/>
          <w:sz w:val="24"/>
          <w:szCs w:val="24"/>
        </w:rPr>
        <w:t>,</w:t>
      </w:r>
      <w:r>
        <w:rPr>
          <w:rFonts w:ascii="Times New Roman" w:hAnsi="Times New Roman" w:cs="Times New Roman"/>
          <w:sz w:val="24"/>
          <w:szCs w:val="24"/>
        </w:rPr>
        <w:t xml:space="preserve"> and that perceptions of Muslim </w:t>
      </w:r>
      <w:r w:rsidR="00C12A82">
        <w:rPr>
          <w:rFonts w:ascii="Times New Roman" w:hAnsi="Times New Roman" w:cs="Times New Roman"/>
          <w:sz w:val="24"/>
          <w:szCs w:val="24"/>
        </w:rPr>
        <w:t>Americans are</w:t>
      </w:r>
      <w:r>
        <w:rPr>
          <w:rFonts w:ascii="Times New Roman" w:hAnsi="Times New Roman" w:cs="Times New Roman"/>
          <w:sz w:val="24"/>
          <w:szCs w:val="24"/>
        </w:rPr>
        <w:t xml:space="preserve"> </w:t>
      </w:r>
      <w:r w:rsidR="00DA1383">
        <w:rPr>
          <w:rFonts w:ascii="Times New Roman" w:hAnsi="Times New Roman" w:cs="Times New Roman"/>
          <w:sz w:val="24"/>
          <w:szCs w:val="24"/>
        </w:rPr>
        <w:t xml:space="preserve">profoundly </w:t>
      </w:r>
      <w:r>
        <w:rPr>
          <w:rFonts w:ascii="Times New Roman" w:hAnsi="Times New Roman" w:cs="Times New Roman"/>
          <w:sz w:val="24"/>
          <w:szCs w:val="24"/>
        </w:rPr>
        <w:t xml:space="preserve">influenced </w:t>
      </w:r>
      <w:r w:rsidR="00BC08DD">
        <w:rPr>
          <w:rFonts w:ascii="Times New Roman" w:hAnsi="Times New Roman" w:cs="Times New Roman"/>
          <w:sz w:val="24"/>
          <w:szCs w:val="24"/>
        </w:rPr>
        <w:t xml:space="preserve">by </w:t>
      </w:r>
      <w:r w:rsidR="00DA1383">
        <w:rPr>
          <w:rFonts w:ascii="Times New Roman" w:hAnsi="Times New Roman" w:cs="Times New Roman"/>
          <w:sz w:val="24"/>
          <w:szCs w:val="24"/>
        </w:rPr>
        <w:t>mass media portrayals</w:t>
      </w:r>
      <w:r w:rsidRPr="00DD5A5E">
        <w:rPr>
          <w:rFonts w:ascii="Times New Roman" w:hAnsi="Times New Roman" w:cs="Times New Roman"/>
          <w:sz w:val="24"/>
          <w:szCs w:val="24"/>
        </w:rPr>
        <w:t xml:space="preserve"> </w:t>
      </w:r>
      <w:r w:rsidR="002D1D44">
        <w:rPr>
          <w:rFonts w:ascii="Times New Roman" w:hAnsi="Times New Roman" w:cs="Times New Roman"/>
          <w:noProof/>
          <w:sz w:val="24"/>
          <w:szCs w:val="24"/>
        </w:rPr>
        <w:t xml:space="preserve">(Nisbet, Ostman, &amp; Shanahan, 2009; </w:t>
      </w:r>
      <w:r w:rsidR="00CB03CA">
        <w:rPr>
          <w:rFonts w:ascii="Times New Roman" w:hAnsi="Times New Roman" w:cs="Times New Roman"/>
          <w:noProof/>
          <w:sz w:val="24"/>
          <w:szCs w:val="24"/>
        </w:rPr>
        <w:t>AUTHORS</w:t>
      </w:r>
      <w:r w:rsidR="002D1D44">
        <w:rPr>
          <w:rFonts w:ascii="Times New Roman" w:hAnsi="Times New Roman" w:cs="Times New Roman"/>
          <w:noProof/>
          <w:sz w:val="24"/>
          <w:szCs w:val="24"/>
        </w:rPr>
        <w:t>)</w:t>
      </w:r>
      <w:r w:rsidRPr="00DD5A5E">
        <w:rPr>
          <w:rFonts w:ascii="Times New Roman" w:eastAsia="Times New Roman" w:hAnsi="Times New Roman" w:cs="Times New Roman"/>
          <w:sz w:val="24"/>
          <w:szCs w:val="24"/>
        </w:rPr>
        <w:t xml:space="preserve">. </w:t>
      </w:r>
    </w:p>
    <w:p w14:paraId="65344DF1" w14:textId="13CE7E89" w:rsidR="00CB635B" w:rsidRDefault="0010609A" w:rsidP="00C07C97">
      <w:pPr>
        <w:pStyle w:val="CommentText"/>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w:t>
      </w:r>
      <w:r w:rsidR="008E44EF" w:rsidRPr="009D3402">
        <w:rPr>
          <w:rFonts w:ascii="Times New Roman" w:eastAsia="Times New Roman" w:hAnsi="Times New Roman" w:cs="Times New Roman"/>
          <w:color w:val="548DD4" w:themeColor="text2" w:themeTint="99"/>
          <w:sz w:val="24"/>
          <w:szCs w:val="24"/>
        </w:rPr>
        <w:t>works to build this area of the literature</w:t>
      </w:r>
      <w:r w:rsidR="00B87A34">
        <w:rPr>
          <w:rFonts w:ascii="Times New Roman" w:eastAsia="Times New Roman" w:hAnsi="Times New Roman" w:cs="Times New Roman"/>
          <w:sz w:val="24"/>
          <w:szCs w:val="24"/>
        </w:rPr>
        <w:t>,</w:t>
      </w:r>
      <w:r w:rsidR="003E1259" w:rsidRPr="00C843B9">
        <w:rPr>
          <w:rFonts w:ascii="Times New Roman" w:eastAsia="Times New Roman" w:hAnsi="Times New Roman" w:cs="Times New Roman"/>
          <w:sz w:val="24"/>
          <w:szCs w:val="24"/>
        </w:rPr>
        <w:t xml:space="preserve"> by experimentally testing how </w:t>
      </w:r>
      <w:r w:rsidR="00701ACF">
        <w:rPr>
          <w:rFonts w:ascii="Times New Roman" w:eastAsia="Times New Roman" w:hAnsi="Times New Roman" w:cs="Times New Roman"/>
          <w:sz w:val="24"/>
          <w:szCs w:val="24"/>
        </w:rPr>
        <w:t xml:space="preserve">Muslim </w:t>
      </w:r>
      <w:r w:rsidR="00C02B0A">
        <w:rPr>
          <w:rFonts w:ascii="Times New Roman" w:eastAsia="Times New Roman" w:hAnsi="Times New Roman" w:cs="Times New Roman"/>
          <w:sz w:val="24"/>
          <w:szCs w:val="24"/>
        </w:rPr>
        <w:t xml:space="preserve">leaders’ </w:t>
      </w:r>
      <w:r w:rsidR="003E1259" w:rsidRPr="00C843B9">
        <w:rPr>
          <w:rFonts w:ascii="Times New Roman" w:eastAsia="Times New Roman" w:hAnsi="Times New Roman" w:cs="Times New Roman"/>
          <w:sz w:val="24"/>
          <w:szCs w:val="24"/>
        </w:rPr>
        <w:t xml:space="preserve">mediated responses to acts of </w:t>
      </w:r>
      <w:r w:rsidR="00B87A34">
        <w:rPr>
          <w:rFonts w:ascii="Times New Roman" w:eastAsia="Times New Roman" w:hAnsi="Times New Roman" w:cs="Times New Roman"/>
          <w:sz w:val="24"/>
          <w:szCs w:val="24"/>
        </w:rPr>
        <w:t xml:space="preserve">violent </w:t>
      </w:r>
      <w:r w:rsidR="003E1259">
        <w:rPr>
          <w:rFonts w:ascii="Times New Roman" w:eastAsia="Times New Roman" w:hAnsi="Times New Roman" w:cs="Times New Roman"/>
          <w:sz w:val="24"/>
          <w:szCs w:val="24"/>
        </w:rPr>
        <w:t>extremism influence</w:t>
      </w:r>
      <w:r w:rsidR="003E1259" w:rsidRPr="00C843B9">
        <w:rPr>
          <w:rFonts w:ascii="Times New Roman" w:eastAsia="Times New Roman" w:hAnsi="Times New Roman" w:cs="Times New Roman"/>
          <w:sz w:val="24"/>
          <w:szCs w:val="24"/>
        </w:rPr>
        <w:t xml:space="preserve"> </w:t>
      </w:r>
      <w:r w:rsidR="003E1259">
        <w:rPr>
          <w:rFonts w:ascii="Times New Roman" w:eastAsia="Times New Roman" w:hAnsi="Times New Roman" w:cs="Times New Roman"/>
          <w:sz w:val="24"/>
          <w:szCs w:val="24"/>
        </w:rPr>
        <w:t>the</w:t>
      </w:r>
      <w:r w:rsidR="003E1259" w:rsidRPr="00C843B9">
        <w:rPr>
          <w:rFonts w:ascii="Times New Roman" w:eastAsia="Times New Roman" w:hAnsi="Times New Roman" w:cs="Times New Roman"/>
          <w:sz w:val="24"/>
          <w:szCs w:val="24"/>
        </w:rPr>
        <w:t xml:space="preserve"> </w:t>
      </w:r>
      <w:r w:rsidR="003E1259">
        <w:rPr>
          <w:rFonts w:ascii="Times New Roman" w:eastAsia="Times New Roman" w:hAnsi="Times New Roman" w:cs="Times New Roman"/>
          <w:sz w:val="24"/>
          <w:szCs w:val="24"/>
        </w:rPr>
        <w:t xml:space="preserve">attitudes of </w:t>
      </w:r>
      <w:r w:rsidR="00444524">
        <w:rPr>
          <w:rFonts w:ascii="Times New Roman" w:eastAsia="Times New Roman" w:hAnsi="Times New Roman" w:cs="Times New Roman"/>
          <w:sz w:val="24"/>
          <w:szCs w:val="24"/>
        </w:rPr>
        <w:t>non-Muslim American</w:t>
      </w:r>
      <w:r w:rsidR="00C02B0A">
        <w:rPr>
          <w:rFonts w:ascii="Times New Roman" w:eastAsia="Times New Roman" w:hAnsi="Times New Roman" w:cs="Times New Roman"/>
          <w:sz w:val="24"/>
          <w:szCs w:val="24"/>
        </w:rPr>
        <w:t xml:space="preserve"> audience</w:t>
      </w:r>
      <w:r w:rsidR="00986C22">
        <w:rPr>
          <w:rFonts w:ascii="Times New Roman" w:eastAsia="Times New Roman" w:hAnsi="Times New Roman" w:cs="Times New Roman"/>
          <w:sz w:val="24"/>
          <w:szCs w:val="24"/>
        </w:rPr>
        <w:t>s</w:t>
      </w:r>
      <w:r w:rsidR="00444524">
        <w:rPr>
          <w:rFonts w:ascii="Times New Roman" w:eastAsia="Times New Roman" w:hAnsi="Times New Roman" w:cs="Times New Roman"/>
          <w:sz w:val="24"/>
          <w:szCs w:val="24"/>
        </w:rPr>
        <w:t xml:space="preserve">. </w:t>
      </w:r>
      <w:r w:rsidR="003E1259">
        <w:rPr>
          <w:rFonts w:ascii="Times New Roman" w:eastAsia="Times New Roman" w:hAnsi="Times New Roman" w:cs="Times New Roman"/>
          <w:sz w:val="24"/>
          <w:szCs w:val="24"/>
        </w:rPr>
        <w:t>Across three studies</w:t>
      </w:r>
      <w:r w:rsidR="003E1259" w:rsidRPr="00C843B9">
        <w:rPr>
          <w:rFonts w:ascii="Times New Roman" w:eastAsia="Times New Roman" w:hAnsi="Times New Roman" w:cs="Times New Roman"/>
          <w:sz w:val="24"/>
          <w:szCs w:val="24"/>
        </w:rPr>
        <w:t>, we examine</w:t>
      </w:r>
      <w:r w:rsidR="00FE2D2B">
        <w:rPr>
          <w:rFonts w:ascii="Times New Roman" w:eastAsia="Times New Roman" w:hAnsi="Times New Roman" w:cs="Times New Roman"/>
          <w:sz w:val="24"/>
          <w:szCs w:val="24"/>
        </w:rPr>
        <w:t>d</w:t>
      </w:r>
      <w:r w:rsidR="003E1259" w:rsidRPr="00C843B9">
        <w:rPr>
          <w:rFonts w:ascii="Times New Roman" w:eastAsia="Times New Roman" w:hAnsi="Times New Roman" w:cs="Times New Roman"/>
          <w:sz w:val="24"/>
          <w:szCs w:val="24"/>
        </w:rPr>
        <w:t xml:space="preserve"> </w:t>
      </w:r>
      <w:r w:rsidR="003E1259">
        <w:rPr>
          <w:rFonts w:ascii="Times New Roman" w:eastAsia="Times New Roman" w:hAnsi="Times New Roman" w:cs="Times New Roman"/>
          <w:sz w:val="24"/>
          <w:szCs w:val="24"/>
        </w:rPr>
        <w:t>how expressions of empathy and responsibility</w:t>
      </w:r>
      <w:r w:rsidR="003E1259" w:rsidRPr="00C843B9">
        <w:rPr>
          <w:rFonts w:ascii="Times New Roman" w:eastAsia="Times New Roman" w:hAnsi="Times New Roman" w:cs="Times New Roman"/>
          <w:sz w:val="24"/>
          <w:szCs w:val="24"/>
        </w:rPr>
        <w:t xml:space="preserve"> </w:t>
      </w:r>
      <w:r w:rsidR="003E1259">
        <w:rPr>
          <w:rFonts w:ascii="Times New Roman" w:eastAsia="Times New Roman" w:hAnsi="Times New Roman" w:cs="Times New Roman"/>
          <w:sz w:val="24"/>
          <w:szCs w:val="24"/>
        </w:rPr>
        <w:t>within such statements affect</w:t>
      </w:r>
      <w:r w:rsidR="00FE2D2B">
        <w:rPr>
          <w:rFonts w:ascii="Times New Roman" w:eastAsia="Times New Roman" w:hAnsi="Times New Roman" w:cs="Times New Roman"/>
          <w:sz w:val="24"/>
          <w:szCs w:val="24"/>
        </w:rPr>
        <w:t>ed</w:t>
      </w:r>
      <w:r w:rsidR="003E1259">
        <w:rPr>
          <w:rFonts w:ascii="Times New Roman" w:eastAsia="Times New Roman" w:hAnsi="Times New Roman" w:cs="Times New Roman"/>
          <w:sz w:val="24"/>
          <w:szCs w:val="24"/>
        </w:rPr>
        <w:t xml:space="preserve"> perceptions of the speaker and ultimately influence</w:t>
      </w:r>
      <w:r w:rsidR="00FE2D2B">
        <w:rPr>
          <w:rFonts w:ascii="Times New Roman" w:eastAsia="Times New Roman" w:hAnsi="Times New Roman" w:cs="Times New Roman"/>
          <w:sz w:val="24"/>
          <w:szCs w:val="24"/>
        </w:rPr>
        <w:t>d</w:t>
      </w:r>
      <w:r w:rsidR="003E1259">
        <w:rPr>
          <w:rFonts w:ascii="Times New Roman" w:eastAsia="Times New Roman" w:hAnsi="Times New Roman" w:cs="Times New Roman"/>
          <w:sz w:val="24"/>
          <w:szCs w:val="24"/>
        </w:rPr>
        <w:t xml:space="preserve"> the efficacy of the message</w:t>
      </w:r>
      <w:r w:rsidR="003E1259" w:rsidRPr="00C843B9">
        <w:rPr>
          <w:rFonts w:ascii="Times New Roman" w:eastAsia="Times New Roman" w:hAnsi="Times New Roman" w:cs="Times New Roman"/>
          <w:sz w:val="24"/>
          <w:szCs w:val="24"/>
        </w:rPr>
        <w:t>.</w:t>
      </w:r>
      <w:r w:rsidR="003E1259">
        <w:rPr>
          <w:rFonts w:ascii="Times New Roman" w:eastAsia="Times New Roman" w:hAnsi="Times New Roman" w:cs="Times New Roman"/>
          <w:sz w:val="24"/>
          <w:szCs w:val="24"/>
        </w:rPr>
        <w:t xml:space="preserve"> </w:t>
      </w:r>
      <w:r w:rsidR="00EA0B0A">
        <w:rPr>
          <w:rFonts w:ascii="Times New Roman" w:eastAsia="Times New Roman" w:hAnsi="Times New Roman" w:cs="Times New Roman"/>
          <w:sz w:val="24"/>
          <w:szCs w:val="24"/>
        </w:rPr>
        <w:t>These studies add</w:t>
      </w:r>
      <w:r w:rsidR="003E1259">
        <w:rPr>
          <w:rFonts w:ascii="Times New Roman" w:eastAsia="Times New Roman" w:hAnsi="Times New Roman" w:cs="Times New Roman"/>
          <w:sz w:val="24"/>
          <w:szCs w:val="24"/>
        </w:rPr>
        <w:t xml:space="preserve"> to previous research in at least </w:t>
      </w:r>
      <w:r w:rsidR="00BC08DD">
        <w:rPr>
          <w:rFonts w:ascii="Times New Roman" w:eastAsia="Times New Roman" w:hAnsi="Times New Roman" w:cs="Times New Roman"/>
          <w:sz w:val="24"/>
          <w:szCs w:val="24"/>
        </w:rPr>
        <w:t xml:space="preserve">three </w:t>
      </w:r>
      <w:r w:rsidR="003E1259">
        <w:rPr>
          <w:rFonts w:ascii="Times New Roman" w:eastAsia="Times New Roman" w:hAnsi="Times New Roman" w:cs="Times New Roman"/>
          <w:sz w:val="24"/>
          <w:szCs w:val="24"/>
        </w:rPr>
        <w:t>ways.</w:t>
      </w:r>
      <w:r w:rsidR="00F07F74">
        <w:rPr>
          <w:rFonts w:ascii="Times New Roman" w:eastAsia="Times New Roman" w:hAnsi="Times New Roman" w:cs="Times New Roman"/>
          <w:sz w:val="24"/>
          <w:szCs w:val="24"/>
        </w:rPr>
        <w:t xml:space="preserve"> First</w:t>
      </w:r>
      <w:r w:rsidR="00CB635B">
        <w:rPr>
          <w:rFonts w:ascii="Times New Roman" w:eastAsia="Times New Roman" w:hAnsi="Times New Roman" w:cs="Times New Roman"/>
          <w:sz w:val="24"/>
          <w:szCs w:val="24"/>
        </w:rPr>
        <w:t>,</w:t>
      </w:r>
      <w:r w:rsidR="00F07F74">
        <w:rPr>
          <w:rFonts w:ascii="Times New Roman" w:eastAsia="Times New Roman" w:hAnsi="Times New Roman" w:cs="Times New Roman"/>
          <w:sz w:val="24"/>
          <w:szCs w:val="24"/>
        </w:rPr>
        <w:t xml:space="preserve"> </w:t>
      </w:r>
      <w:r w:rsidR="005079AE">
        <w:rPr>
          <w:rFonts w:ascii="Times New Roman" w:eastAsia="Times New Roman" w:hAnsi="Times New Roman" w:cs="Times New Roman"/>
          <w:sz w:val="24"/>
          <w:szCs w:val="24"/>
        </w:rPr>
        <w:t>we</w:t>
      </w:r>
      <w:r w:rsidR="00217BB8">
        <w:rPr>
          <w:rFonts w:ascii="Times New Roman" w:eastAsia="Times New Roman" w:hAnsi="Times New Roman" w:cs="Times New Roman"/>
          <w:sz w:val="24"/>
          <w:szCs w:val="24"/>
        </w:rPr>
        <w:t xml:space="preserve"> examine</w:t>
      </w:r>
      <w:r w:rsidR="00FE2D2B">
        <w:rPr>
          <w:rFonts w:ascii="Times New Roman" w:eastAsia="Times New Roman" w:hAnsi="Times New Roman" w:cs="Times New Roman"/>
          <w:sz w:val="24"/>
          <w:szCs w:val="24"/>
        </w:rPr>
        <w:t>d</w:t>
      </w:r>
      <w:r w:rsidR="00217BB8">
        <w:rPr>
          <w:rFonts w:ascii="Times New Roman" w:eastAsia="Times New Roman" w:hAnsi="Times New Roman" w:cs="Times New Roman"/>
          <w:sz w:val="24"/>
          <w:szCs w:val="24"/>
        </w:rPr>
        <w:t xml:space="preserve"> intergroup relations between Muslim and non-Muslim Americans, which have </w:t>
      </w:r>
      <w:r w:rsidR="00CB635B">
        <w:rPr>
          <w:rFonts w:ascii="Times New Roman" w:eastAsia="Times New Roman" w:hAnsi="Times New Roman" w:cs="Times New Roman"/>
          <w:sz w:val="24"/>
          <w:szCs w:val="24"/>
        </w:rPr>
        <w:t>ongoing implications for American society. Given th</w:t>
      </w:r>
      <w:r w:rsidR="00B2398A">
        <w:rPr>
          <w:rFonts w:ascii="Times New Roman" w:eastAsia="Times New Roman" w:hAnsi="Times New Roman" w:cs="Times New Roman"/>
          <w:sz w:val="24"/>
          <w:szCs w:val="24"/>
        </w:rPr>
        <w:t>e powerful role</w:t>
      </w:r>
      <w:r w:rsidR="00062793">
        <w:rPr>
          <w:rFonts w:ascii="Times New Roman" w:eastAsia="Times New Roman" w:hAnsi="Times New Roman" w:cs="Times New Roman"/>
          <w:sz w:val="24"/>
          <w:szCs w:val="24"/>
        </w:rPr>
        <w:t xml:space="preserve"> that</w:t>
      </w:r>
      <w:r w:rsidR="00701ACF">
        <w:rPr>
          <w:rFonts w:ascii="Times New Roman" w:eastAsia="Times New Roman" w:hAnsi="Times New Roman" w:cs="Times New Roman"/>
          <w:sz w:val="24"/>
          <w:szCs w:val="24"/>
        </w:rPr>
        <w:t xml:space="preserve"> the media plays</w:t>
      </w:r>
      <w:r w:rsidR="00CB635B">
        <w:rPr>
          <w:rFonts w:ascii="Times New Roman" w:eastAsia="Times New Roman" w:hAnsi="Times New Roman" w:cs="Times New Roman"/>
          <w:sz w:val="24"/>
          <w:szCs w:val="24"/>
        </w:rPr>
        <w:t xml:space="preserve"> in shaping public attitudes toward Muslim Americans </w:t>
      </w:r>
      <w:r w:rsidR="002D1D44">
        <w:rPr>
          <w:rFonts w:ascii="Times New Roman" w:eastAsia="Times New Roman" w:hAnsi="Times New Roman" w:cs="Times New Roman"/>
          <w:noProof/>
          <w:sz w:val="24"/>
          <w:szCs w:val="24"/>
        </w:rPr>
        <w:t>(</w:t>
      </w:r>
      <w:r w:rsidR="00F77E9A">
        <w:rPr>
          <w:rFonts w:ascii="Times New Roman" w:eastAsia="Times New Roman" w:hAnsi="Times New Roman" w:cs="Times New Roman"/>
          <w:noProof/>
          <w:sz w:val="24"/>
          <w:szCs w:val="24"/>
        </w:rPr>
        <w:t>AUTHORS</w:t>
      </w:r>
      <w:r w:rsidR="002D1D44">
        <w:rPr>
          <w:rFonts w:ascii="Times New Roman" w:eastAsia="Times New Roman" w:hAnsi="Times New Roman" w:cs="Times New Roman"/>
          <w:noProof/>
          <w:sz w:val="24"/>
          <w:szCs w:val="24"/>
        </w:rPr>
        <w:t>)</w:t>
      </w:r>
      <w:r w:rsidR="00CB635B">
        <w:rPr>
          <w:rFonts w:ascii="Times New Roman" w:eastAsia="Times New Roman" w:hAnsi="Times New Roman" w:cs="Times New Roman"/>
          <w:sz w:val="24"/>
          <w:szCs w:val="24"/>
        </w:rPr>
        <w:t xml:space="preserve">, it is important to </w:t>
      </w:r>
      <w:r w:rsidR="00B2398A">
        <w:rPr>
          <w:rFonts w:ascii="Times New Roman" w:eastAsia="Times New Roman" w:hAnsi="Times New Roman" w:cs="Times New Roman"/>
          <w:sz w:val="24"/>
          <w:szCs w:val="24"/>
        </w:rPr>
        <w:t>clarify</w:t>
      </w:r>
      <w:r w:rsidR="00CB635B">
        <w:rPr>
          <w:rFonts w:ascii="Times New Roman" w:eastAsia="Times New Roman" w:hAnsi="Times New Roman" w:cs="Times New Roman"/>
          <w:sz w:val="24"/>
          <w:szCs w:val="24"/>
        </w:rPr>
        <w:t xml:space="preserve"> what </w:t>
      </w:r>
      <w:r w:rsidR="00CD5C42">
        <w:rPr>
          <w:rFonts w:ascii="Times New Roman" w:eastAsia="Times New Roman" w:hAnsi="Times New Roman" w:cs="Times New Roman"/>
          <w:sz w:val="24"/>
          <w:szCs w:val="24"/>
        </w:rPr>
        <w:t xml:space="preserve">strategies </w:t>
      </w:r>
      <w:r w:rsidR="00CB635B">
        <w:rPr>
          <w:rFonts w:ascii="Times New Roman" w:eastAsia="Times New Roman" w:hAnsi="Times New Roman" w:cs="Times New Roman"/>
          <w:sz w:val="24"/>
          <w:szCs w:val="24"/>
        </w:rPr>
        <w:t xml:space="preserve">Muslim leaders might use to positively frame negative news </w:t>
      </w:r>
      <w:r w:rsidR="00C07C97">
        <w:rPr>
          <w:rFonts w:ascii="Times New Roman" w:eastAsia="Times New Roman" w:hAnsi="Times New Roman" w:cs="Times New Roman"/>
          <w:sz w:val="24"/>
          <w:szCs w:val="24"/>
        </w:rPr>
        <w:t>about their</w:t>
      </w:r>
      <w:r w:rsidR="00CB635B">
        <w:rPr>
          <w:rFonts w:ascii="Times New Roman" w:eastAsia="Times New Roman" w:hAnsi="Times New Roman" w:cs="Times New Roman"/>
          <w:sz w:val="24"/>
          <w:szCs w:val="24"/>
        </w:rPr>
        <w:t xml:space="preserve"> group</w:t>
      </w:r>
      <w:r w:rsidR="00C07C97">
        <w:rPr>
          <w:rFonts w:ascii="Times New Roman" w:eastAsia="Times New Roman" w:hAnsi="Times New Roman" w:cs="Times New Roman"/>
          <w:sz w:val="24"/>
          <w:szCs w:val="24"/>
        </w:rPr>
        <w:t xml:space="preserve"> and to improve relations with their fellow Americans. Second, </w:t>
      </w:r>
      <w:r w:rsidR="00062793">
        <w:rPr>
          <w:rFonts w:ascii="Times New Roman" w:eastAsia="Times New Roman" w:hAnsi="Times New Roman" w:cs="Times New Roman"/>
          <w:sz w:val="24"/>
          <w:szCs w:val="24"/>
        </w:rPr>
        <w:t xml:space="preserve">despite demands for Muslims to accept some group responsibility for extremist acts, </w:t>
      </w:r>
      <w:r w:rsidR="00BD4496">
        <w:rPr>
          <w:rFonts w:ascii="Times New Roman" w:eastAsia="Times New Roman" w:hAnsi="Times New Roman" w:cs="Times New Roman"/>
          <w:sz w:val="24"/>
          <w:szCs w:val="24"/>
        </w:rPr>
        <w:t>we found</w:t>
      </w:r>
      <w:r w:rsidR="001B5DBF">
        <w:rPr>
          <w:rFonts w:ascii="Times New Roman" w:eastAsia="Times New Roman" w:hAnsi="Times New Roman" w:cs="Times New Roman"/>
          <w:sz w:val="24"/>
          <w:szCs w:val="24"/>
        </w:rPr>
        <w:t xml:space="preserve"> evidence t</w:t>
      </w:r>
      <w:r w:rsidR="00466B96">
        <w:rPr>
          <w:rFonts w:ascii="Times New Roman" w:eastAsia="Times New Roman" w:hAnsi="Times New Roman" w:cs="Times New Roman"/>
          <w:sz w:val="24"/>
          <w:szCs w:val="24"/>
        </w:rPr>
        <w:t>hat by accepting responsibility</w:t>
      </w:r>
      <w:r w:rsidR="00D24D03">
        <w:rPr>
          <w:rFonts w:ascii="Times New Roman" w:eastAsia="Times New Roman" w:hAnsi="Times New Roman" w:cs="Times New Roman"/>
          <w:sz w:val="24"/>
          <w:szCs w:val="24"/>
        </w:rPr>
        <w:t>,</w:t>
      </w:r>
      <w:r w:rsidR="001B5DBF">
        <w:rPr>
          <w:rFonts w:ascii="Times New Roman" w:eastAsia="Times New Roman" w:hAnsi="Times New Roman" w:cs="Times New Roman"/>
          <w:sz w:val="24"/>
          <w:szCs w:val="24"/>
        </w:rPr>
        <w:t xml:space="preserve"> Muslim leaders </w:t>
      </w:r>
      <w:r w:rsidR="00D46BEE">
        <w:rPr>
          <w:rFonts w:ascii="Times New Roman" w:eastAsia="Times New Roman" w:hAnsi="Times New Roman" w:cs="Times New Roman"/>
          <w:sz w:val="24"/>
          <w:szCs w:val="24"/>
        </w:rPr>
        <w:t>may</w:t>
      </w:r>
      <w:r w:rsidR="001B5DBF">
        <w:rPr>
          <w:rFonts w:ascii="Times New Roman" w:eastAsia="Times New Roman" w:hAnsi="Times New Roman" w:cs="Times New Roman"/>
          <w:sz w:val="24"/>
          <w:szCs w:val="24"/>
        </w:rPr>
        <w:t xml:space="preserve"> increase the perception that they are acting out of a sense of collective guilt and ultimately </w:t>
      </w:r>
      <w:r w:rsidR="00953FD8" w:rsidRPr="00B82718">
        <w:rPr>
          <w:rFonts w:ascii="Times New Roman" w:eastAsia="Times New Roman" w:hAnsi="Times New Roman" w:cs="Times New Roman"/>
          <w:sz w:val="24"/>
          <w:szCs w:val="24"/>
        </w:rPr>
        <w:t>increase</w:t>
      </w:r>
      <w:r w:rsidR="00953FD8">
        <w:rPr>
          <w:rFonts w:ascii="Times New Roman" w:eastAsia="Times New Roman" w:hAnsi="Times New Roman" w:cs="Times New Roman"/>
          <w:sz w:val="24"/>
          <w:szCs w:val="24"/>
        </w:rPr>
        <w:t xml:space="preserve"> the extent to which their group is blamed for acts of extremism.</w:t>
      </w:r>
      <w:r w:rsidR="006E6A2E">
        <w:rPr>
          <w:rFonts w:ascii="Times New Roman" w:eastAsia="Times New Roman" w:hAnsi="Times New Roman" w:cs="Times New Roman"/>
          <w:sz w:val="24"/>
          <w:szCs w:val="24"/>
        </w:rPr>
        <w:t xml:space="preserve"> This poses a dilemma for Muslim leaders who may face negative consequences </w:t>
      </w:r>
      <w:r w:rsidR="00D92652">
        <w:rPr>
          <w:rFonts w:ascii="Times New Roman" w:eastAsia="Times New Roman" w:hAnsi="Times New Roman" w:cs="Times New Roman"/>
          <w:sz w:val="24"/>
          <w:szCs w:val="24"/>
        </w:rPr>
        <w:t>whether they accept or deny</w:t>
      </w:r>
      <w:r w:rsidR="006E6A2E">
        <w:rPr>
          <w:rFonts w:ascii="Times New Roman" w:eastAsia="Times New Roman" w:hAnsi="Times New Roman" w:cs="Times New Roman"/>
          <w:sz w:val="24"/>
          <w:szCs w:val="24"/>
        </w:rPr>
        <w:t xml:space="preserve"> responsibility for extremism.</w:t>
      </w:r>
      <w:r w:rsidR="00953FD8">
        <w:rPr>
          <w:rFonts w:ascii="Times New Roman" w:eastAsia="Times New Roman" w:hAnsi="Times New Roman" w:cs="Times New Roman"/>
          <w:sz w:val="24"/>
          <w:szCs w:val="24"/>
        </w:rPr>
        <w:t xml:space="preserve"> </w:t>
      </w:r>
      <w:r w:rsidR="00611A1D">
        <w:rPr>
          <w:rFonts w:ascii="Times New Roman" w:eastAsia="Times New Roman" w:hAnsi="Times New Roman" w:cs="Times New Roman"/>
          <w:sz w:val="24"/>
          <w:szCs w:val="24"/>
        </w:rPr>
        <w:t>Finally, we examine</w:t>
      </w:r>
      <w:r w:rsidR="00723D9C">
        <w:rPr>
          <w:rFonts w:ascii="Times New Roman" w:eastAsia="Times New Roman" w:hAnsi="Times New Roman" w:cs="Times New Roman"/>
          <w:sz w:val="24"/>
          <w:szCs w:val="24"/>
        </w:rPr>
        <w:t>d</w:t>
      </w:r>
      <w:r w:rsidR="00611A1D">
        <w:rPr>
          <w:rFonts w:ascii="Times New Roman" w:eastAsia="Times New Roman" w:hAnsi="Times New Roman" w:cs="Times New Roman"/>
          <w:sz w:val="24"/>
          <w:szCs w:val="24"/>
        </w:rPr>
        <w:t xml:space="preserve"> these effects immediately after real international and domestic </w:t>
      </w:r>
      <w:r w:rsidR="00A528A2">
        <w:rPr>
          <w:rFonts w:ascii="Times New Roman" w:eastAsia="Times New Roman" w:hAnsi="Times New Roman" w:cs="Times New Roman"/>
          <w:sz w:val="24"/>
          <w:szCs w:val="24"/>
        </w:rPr>
        <w:t xml:space="preserve">terrorist </w:t>
      </w:r>
      <w:r w:rsidR="00611A1D">
        <w:rPr>
          <w:rFonts w:ascii="Times New Roman" w:eastAsia="Times New Roman" w:hAnsi="Times New Roman" w:cs="Times New Roman"/>
          <w:sz w:val="24"/>
          <w:szCs w:val="24"/>
        </w:rPr>
        <w:t>attacks</w:t>
      </w:r>
      <w:r w:rsidR="00723D9C">
        <w:rPr>
          <w:rFonts w:ascii="Times New Roman" w:eastAsia="Times New Roman" w:hAnsi="Times New Roman" w:cs="Times New Roman"/>
          <w:sz w:val="24"/>
          <w:szCs w:val="24"/>
        </w:rPr>
        <w:t>,</w:t>
      </w:r>
      <w:r w:rsidR="00903F40">
        <w:rPr>
          <w:rFonts w:ascii="Times New Roman" w:eastAsia="Times New Roman" w:hAnsi="Times New Roman" w:cs="Times New Roman"/>
          <w:sz w:val="24"/>
          <w:szCs w:val="24"/>
        </w:rPr>
        <w:t xml:space="preserve"> </w:t>
      </w:r>
      <w:r w:rsidR="00903F40">
        <w:rPr>
          <w:rFonts w:ascii="Times New Roman" w:eastAsia="Times New Roman" w:hAnsi="Times New Roman" w:cs="Times New Roman"/>
          <w:sz w:val="24"/>
          <w:szCs w:val="24"/>
        </w:rPr>
        <w:lastRenderedPageBreak/>
        <w:t>when the events were still psychologically salient,</w:t>
      </w:r>
      <w:r w:rsidR="00611A1D">
        <w:rPr>
          <w:rFonts w:ascii="Times New Roman" w:eastAsia="Times New Roman" w:hAnsi="Times New Roman" w:cs="Times New Roman"/>
          <w:sz w:val="24"/>
          <w:szCs w:val="24"/>
        </w:rPr>
        <w:t xml:space="preserve"> as well as within a fictional </w:t>
      </w:r>
      <w:r w:rsidR="00435475">
        <w:rPr>
          <w:rFonts w:ascii="Times New Roman" w:eastAsia="Times New Roman" w:hAnsi="Times New Roman" w:cs="Times New Roman"/>
          <w:sz w:val="24"/>
          <w:szCs w:val="24"/>
        </w:rPr>
        <w:t>event</w:t>
      </w:r>
      <w:r w:rsidR="00A528A2">
        <w:rPr>
          <w:rFonts w:ascii="Times New Roman" w:eastAsia="Times New Roman" w:hAnsi="Times New Roman" w:cs="Times New Roman"/>
          <w:sz w:val="24"/>
          <w:szCs w:val="24"/>
        </w:rPr>
        <w:t xml:space="preserve"> that allowed for better control of confounding factors</w:t>
      </w:r>
      <w:r w:rsidR="00611A1D">
        <w:rPr>
          <w:rFonts w:ascii="Times New Roman" w:eastAsia="Times New Roman" w:hAnsi="Times New Roman" w:cs="Times New Roman"/>
          <w:sz w:val="24"/>
          <w:szCs w:val="24"/>
        </w:rPr>
        <w:t xml:space="preserve">. </w:t>
      </w:r>
      <w:r w:rsidR="00CF5EF5">
        <w:rPr>
          <w:rFonts w:ascii="Times New Roman" w:eastAsia="Times New Roman" w:hAnsi="Times New Roman" w:cs="Times New Roman"/>
          <w:sz w:val="24"/>
          <w:szCs w:val="24"/>
        </w:rPr>
        <w:t>By studying</w:t>
      </w:r>
      <w:r w:rsidR="00217BB8">
        <w:rPr>
          <w:rFonts w:ascii="Times New Roman" w:eastAsia="Times New Roman" w:hAnsi="Times New Roman" w:cs="Times New Roman"/>
          <w:sz w:val="24"/>
          <w:szCs w:val="24"/>
        </w:rPr>
        <w:t xml:space="preserve"> </w:t>
      </w:r>
      <w:r w:rsidR="00611A1D">
        <w:rPr>
          <w:rFonts w:ascii="Times New Roman" w:eastAsia="Times New Roman" w:hAnsi="Times New Roman" w:cs="Times New Roman"/>
          <w:sz w:val="24"/>
          <w:szCs w:val="24"/>
        </w:rPr>
        <w:t xml:space="preserve">diverse </w:t>
      </w:r>
      <w:r w:rsidR="00426337">
        <w:rPr>
          <w:rFonts w:ascii="Times New Roman" w:eastAsia="Times New Roman" w:hAnsi="Times New Roman" w:cs="Times New Roman"/>
          <w:sz w:val="24"/>
          <w:szCs w:val="24"/>
        </w:rPr>
        <w:t>contexts</w:t>
      </w:r>
      <w:r w:rsidR="00B37AE3">
        <w:rPr>
          <w:rFonts w:ascii="Times New Roman" w:eastAsia="Times New Roman" w:hAnsi="Times New Roman" w:cs="Times New Roman"/>
          <w:sz w:val="24"/>
          <w:szCs w:val="24"/>
        </w:rPr>
        <w:t>,</w:t>
      </w:r>
      <w:r w:rsidR="00426337">
        <w:rPr>
          <w:rFonts w:ascii="Times New Roman" w:eastAsia="Times New Roman" w:hAnsi="Times New Roman" w:cs="Times New Roman"/>
          <w:sz w:val="24"/>
          <w:szCs w:val="24"/>
        </w:rPr>
        <w:t xml:space="preserve"> we </w:t>
      </w:r>
      <w:r w:rsidR="0005544A">
        <w:rPr>
          <w:rFonts w:ascii="Times New Roman" w:eastAsia="Times New Roman" w:hAnsi="Times New Roman" w:cs="Times New Roman"/>
          <w:sz w:val="24"/>
          <w:szCs w:val="24"/>
        </w:rPr>
        <w:t xml:space="preserve">make both </w:t>
      </w:r>
      <w:r w:rsidR="00426337">
        <w:rPr>
          <w:rFonts w:ascii="Times New Roman" w:eastAsia="Times New Roman" w:hAnsi="Times New Roman" w:cs="Times New Roman"/>
          <w:sz w:val="24"/>
          <w:szCs w:val="24"/>
        </w:rPr>
        <w:t xml:space="preserve">theoretical </w:t>
      </w:r>
      <w:r w:rsidR="0005544A">
        <w:rPr>
          <w:rFonts w:ascii="Times New Roman" w:eastAsia="Times New Roman" w:hAnsi="Times New Roman" w:cs="Times New Roman"/>
          <w:sz w:val="24"/>
          <w:szCs w:val="24"/>
        </w:rPr>
        <w:t xml:space="preserve">and practical </w:t>
      </w:r>
      <w:r w:rsidR="00217BB8">
        <w:rPr>
          <w:rFonts w:ascii="Times New Roman" w:eastAsia="Times New Roman" w:hAnsi="Times New Roman" w:cs="Times New Roman"/>
          <w:sz w:val="24"/>
          <w:szCs w:val="24"/>
        </w:rPr>
        <w:t>contribution</w:t>
      </w:r>
      <w:r w:rsidR="0005544A">
        <w:rPr>
          <w:rFonts w:ascii="Times New Roman" w:eastAsia="Times New Roman" w:hAnsi="Times New Roman" w:cs="Times New Roman"/>
          <w:sz w:val="24"/>
          <w:szCs w:val="24"/>
        </w:rPr>
        <w:t>s</w:t>
      </w:r>
      <w:r w:rsidR="00217BB8">
        <w:rPr>
          <w:rFonts w:ascii="Times New Roman" w:eastAsia="Times New Roman" w:hAnsi="Times New Roman" w:cs="Times New Roman"/>
          <w:sz w:val="24"/>
          <w:szCs w:val="24"/>
        </w:rPr>
        <w:t xml:space="preserve"> </w:t>
      </w:r>
      <w:r w:rsidR="0005544A">
        <w:rPr>
          <w:rFonts w:ascii="Times New Roman" w:eastAsia="Times New Roman" w:hAnsi="Times New Roman" w:cs="Times New Roman"/>
          <w:sz w:val="24"/>
          <w:szCs w:val="24"/>
        </w:rPr>
        <w:t xml:space="preserve">to the study </w:t>
      </w:r>
      <w:r w:rsidR="00B37AE3">
        <w:rPr>
          <w:rFonts w:ascii="Times New Roman" w:eastAsia="Times New Roman" w:hAnsi="Times New Roman" w:cs="Times New Roman"/>
          <w:sz w:val="24"/>
          <w:szCs w:val="24"/>
        </w:rPr>
        <w:t>of</w:t>
      </w:r>
      <w:r w:rsidR="00426337">
        <w:rPr>
          <w:rFonts w:ascii="Times New Roman" w:eastAsia="Times New Roman" w:hAnsi="Times New Roman" w:cs="Times New Roman"/>
          <w:sz w:val="24"/>
          <w:szCs w:val="24"/>
        </w:rPr>
        <w:t xml:space="preserve"> </w:t>
      </w:r>
      <w:r w:rsidR="0005544A">
        <w:rPr>
          <w:rFonts w:ascii="Times New Roman" w:eastAsia="Times New Roman" w:hAnsi="Times New Roman" w:cs="Times New Roman"/>
          <w:sz w:val="24"/>
          <w:szCs w:val="24"/>
        </w:rPr>
        <w:t>this</w:t>
      </w:r>
      <w:r w:rsidR="00B82718">
        <w:rPr>
          <w:rFonts w:ascii="Times New Roman" w:eastAsia="Times New Roman" w:hAnsi="Times New Roman" w:cs="Times New Roman"/>
          <w:sz w:val="24"/>
          <w:szCs w:val="24"/>
        </w:rPr>
        <w:t xml:space="preserve"> intergroup phenomenon</w:t>
      </w:r>
      <w:r w:rsidR="0005544A">
        <w:rPr>
          <w:rFonts w:ascii="Times New Roman" w:eastAsia="Times New Roman" w:hAnsi="Times New Roman" w:cs="Times New Roman"/>
          <w:sz w:val="24"/>
          <w:szCs w:val="24"/>
        </w:rPr>
        <w:t xml:space="preserve">. </w:t>
      </w:r>
    </w:p>
    <w:p w14:paraId="7BA5A326" w14:textId="77777777" w:rsidR="003E1259" w:rsidRPr="005653C4" w:rsidRDefault="003E1259" w:rsidP="00B26F47">
      <w:pPr>
        <w:spacing w:line="480" w:lineRule="auto"/>
        <w:outlineLvl w:val="0"/>
        <w:rPr>
          <w:rFonts w:eastAsia="Times New Roman"/>
          <w:b/>
        </w:rPr>
      </w:pPr>
      <w:r w:rsidRPr="005653C4">
        <w:rPr>
          <w:rFonts w:eastAsia="Times New Roman"/>
          <w:b/>
        </w:rPr>
        <w:t>Framing the Muslim American Response to Extremism</w:t>
      </w:r>
    </w:p>
    <w:p w14:paraId="6CF7D698" w14:textId="3970FCDF" w:rsidR="00426337" w:rsidRPr="00A42023" w:rsidRDefault="003E1259" w:rsidP="00437499">
      <w:pPr>
        <w:spacing w:line="480" w:lineRule="auto"/>
        <w:ind w:firstLine="720"/>
        <w:rPr>
          <w:rFonts w:eastAsia="Times New Roman"/>
        </w:rPr>
      </w:pPr>
      <w:r w:rsidRPr="005653C4">
        <w:rPr>
          <w:rFonts w:eastAsia="Times New Roman"/>
        </w:rPr>
        <w:t>Framing theory has been used to explain how media representations of minorities influence the attitudes and behaviors of the public</w:t>
      </w:r>
      <w:r w:rsidR="00AF4911">
        <w:rPr>
          <w:rFonts w:eastAsia="Times New Roman"/>
        </w:rPr>
        <w:t xml:space="preserve"> </w:t>
      </w:r>
      <w:r w:rsidR="006578F3">
        <w:rPr>
          <w:rFonts w:eastAsia="Times New Roman"/>
          <w:noProof/>
        </w:rPr>
        <w:t>(</w:t>
      </w:r>
      <w:r w:rsidR="00EA0B0A">
        <w:rPr>
          <w:rFonts w:eastAsia="Times New Roman"/>
          <w:noProof/>
        </w:rPr>
        <w:t xml:space="preserve">e.g., </w:t>
      </w:r>
      <w:r w:rsidR="006578F3">
        <w:rPr>
          <w:rFonts w:eastAsia="Times New Roman"/>
          <w:noProof/>
        </w:rPr>
        <w:t>Dixon, 2008; Iyengar, 1990)</w:t>
      </w:r>
      <w:r w:rsidRPr="00A42023">
        <w:rPr>
          <w:rFonts w:eastAsia="Times New Roman"/>
        </w:rPr>
        <w:t>.</w:t>
      </w:r>
      <w:r w:rsidR="00E91B3A">
        <w:rPr>
          <w:rFonts w:eastAsia="Times New Roman"/>
        </w:rPr>
        <w:t xml:space="preserve"> </w:t>
      </w:r>
      <w:r w:rsidR="00BD4496">
        <w:rPr>
          <w:rFonts w:eastAsia="Times New Roman"/>
        </w:rPr>
        <w:t xml:space="preserve">Frames present audiences with </w:t>
      </w:r>
      <w:r w:rsidR="0032067A">
        <w:rPr>
          <w:rFonts w:eastAsia="Times New Roman"/>
        </w:rPr>
        <w:t>specific version</w:t>
      </w:r>
      <w:r w:rsidR="00BD4496">
        <w:rPr>
          <w:rFonts w:eastAsia="Times New Roman"/>
        </w:rPr>
        <w:t>s</w:t>
      </w:r>
      <w:r w:rsidR="0032067A">
        <w:rPr>
          <w:rFonts w:eastAsia="Times New Roman"/>
        </w:rPr>
        <w:t xml:space="preserve"> of social reality </w:t>
      </w:r>
      <w:r w:rsidR="00437499">
        <w:rPr>
          <w:rFonts w:eastAsia="Times New Roman"/>
        </w:rPr>
        <w:t>that</w:t>
      </w:r>
      <w:r w:rsidR="00DD0D27">
        <w:rPr>
          <w:rFonts w:eastAsia="Times New Roman"/>
        </w:rPr>
        <w:t xml:space="preserve"> </w:t>
      </w:r>
      <w:r w:rsidR="0032067A">
        <w:rPr>
          <w:rFonts w:eastAsia="Times New Roman"/>
        </w:rPr>
        <w:t xml:space="preserve">can </w:t>
      </w:r>
      <w:r w:rsidR="00DD0D27">
        <w:rPr>
          <w:rFonts w:eastAsia="Times New Roman"/>
        </w:rPr>
        <w:t xml:space="preserve">determine which attributes of groups </w:t>
      </w:r>
      <w:r w:rsidR="0032067A">
        <w:rPr>
          <w:rFonts w:eastAsia="Times New Roman"/>
        </w:rPr>
        <w:t>become</w:t>
      </w:r>
      <w:r w:rsidR="00DD0D27">
        <w:rPr>
          <w:rFonts w:eastAsia="Times New Roman"/>
        </w:rPr>
        <w:t xml:space="preserve"> salient</w:t>
      </w:r>
      <w:r w:rsidR="0032067A">
        <w:rPr>
          <w:rFonts w:eastAsia="Times New Roman"/>
        </w:rPr>
        <w:t xml:space="preserve"> (</w:t>
      </w:r>
      <w:r w:rsidR="0032067A">
        <w:rPr>
          <w:rFonts w:eastAsia="Times New Roman"/>
          <w:noProof/>
        </w:rPr>
        <w:t>Scheufele, 1999)</w:t>
      </w:r>
      <w:r w:rsidR="0032067A">
        <w:rPr>
          <w:rFonts w:eastAsia="Times New Roman"/>
        </w:rPr>
        <w:t>.</w:t>
      </w:r>
      <w:r w:rsidR="00DD0D27">
        <w:rPr>
          <w:rFonts w:eastAsia="Times New Roman"/>
        </w:rPr>
        <w:t xml:space="preserve"> </w:t>
      </w:r>
      <w:r w:rsidR="00426337" w:rsidRPr="00A42023">
        <w:rPr>
          <w:rFonts w:eastAsia="Times New Roman"/>
        </w:rPr>
        <w:t xml:space="preserve">Work </w:t>
      </w:r>
      <w:r w:rsidR="0032067A">
        <w:rPr>
          <w:rFonts w:eastAsia="Times New Roman"/>
        </w:rPr>
        <w:t>on</w:t>
      </w:r>
      <w:r w:rsidR="00426337" w:rsidRPr="00A42023">
        <w:rPr>
          <w:rFonts w:eastAsia="Times New Roman"/>
        </w:rPr>
        <w:t xml:space="preserve"> framing of Muslims in the media has tended to focus either on the </w:t>
      </w:r>
      <w:r w:rsidR="00437499">
        <w:rPr>
          <w:rFonts w:eastAsia="Times New Roman"/>
        </w:rPr>
        <w:t xml:space="preserve">how journalists and </w:t>
      </w:r>
      <w:r w:rsidR="00426337" w:rsidRPr="00A42023">
        <w:rPr>
          <w:rFonts w:eastAsia="Times New Roman"/>
        </w:rPr>
        <w:t>elites build frames</w:t>
      </w:r>
      <w:r w:rsidR="00426337">
        <w:rPr>
          <w:rFonts w:eastAsia="Times New Roman"/>
        </w:rPr>
        <w:t xml:space="preserve"> </w:t>
      </w:r>
      <w:r w:rsidR="00426337">
        <w:rPr>
          <w:rFonts w:eastAsia="Times New Roman"/>
          <w:noProof/>
        </w:rPr>
        <w:t>(e.g., Alsultany, 2012)</w:t>
      </w:r>
      <w:r w:rsidR="00426337" w:rsidRPr="00A42023">
        <w:rPr>
          <w:rFonts w:eastAsia="Times New Roman"/>
        </w:rPr>
        <w:t xml:space="preserve"> or </w:t>
      </w:r>
      <w:r w:rsidR="00437499">
        <w:rPr>
          <w:rFonts w:eastAsia="Times New Roman"/>
        </w:rPr>
        <w:t>on how</w:t>
      </w:r>
      <w:r w:rsidR="00426337" w:rsidRPr="00A42023">
        <w:rPr>
          <w:rFonts w:eastAsia="Times New Roman"/>
        </w:rPr>
        <w:t xml:space="preserve"> individuals psychologically process frames </w:t>
      </w:r>
      <w:r w:rsidR="00426337">
        <w:rPr>
          <w:rFonts w:eastAsia="Times New Roman"/>
          <w:noProof/>
        </w:rPr>
        <w:t>(e.g., Nisbet et al., 2009)</w:t>
      </w:r>
      <w:r w:rsidR="00426337" w:rsidRPr="00A42023">
        <w:rPr>
          <w:rFonts w:eastAsia="Times New Roman"/>
        </w:rPr>
        <w:t xml:space="preserve">. Less attention has been paid to </w:t>
      </w:r>
      <w:r w:rsidR="00437499">
        <w:rPr>
          <w:rFonts w:eastAsia="Times New Roman"/>
        </w:rPr>
        <w:t>how Muslim leaders might</w:t>
      </w:r>
      <w:r w:rsidR="00390531">
        <w:rPr>
          <w:rFonts w:eastAsia="Times New Roman"/>
        </w:rPr>
        <w:t xml:space="preserve"> positively</w:t>
      </w:r>
      <w:r w:rsidR="00426337" w:rsidRPr="00A42023">
        <w:rPr>
          <w:rFonts w:eastAsia="Times New Roman"/>
        </w:rPr>
        <w:t xml:space="preserve"> influence </w:t>
      </w:r>
      <w:r w:rsidR="00437499">
        <w:rPr>
          <w:rFonts w:eastAsia="Times New Roman"/>
        </w:rPr>
        <w:t xml:space="preserve">the framing of their group and </w:t>
      </w:r>
      <w:r w:rsidR="00426337" w:rsidRPr="00A42023">
        <w:rPr>
          <w:rFonts w:eastAsia="Times New Roman"/>
        </w:rPr>
        <w:t>subsequently make specific features of news</w:t>
      </w:r>
      <w:r w:rsidR="00437499">
        <w:rPr>
          <w:rFonts w:eastAsia="Times New Roman"/>
        </w:rPr>
        <w:t xml:space="preserve"> coverage salient for audiences – </w:t>
      </w:r>
      <w:r w:rsidR="00426337" w:rsidRPr="00A42023">
        <w:rPr>
          <w:rFonts w:eastAsia="Times New Roman"/>
        </w:rPr>
        <w:t xml:space="preserve">a process </w:t>
      </w:r>
      <w:r w:rsidR="00426337">
        <w:rPr>
          <w:rFonts w:eastAsia="Times New Roman"/>
          <w:noProof/>
        </w:rPr>
        <w:t>Scheufele (1999)</w:t>
      </w:r>
      <w:r w:rsidR="00426337">
        <w:rPr>
          <w:rFonts w:eastAsia="Times New Roman"/>
        </w:rPr>
        <w:t xml:space="preserve"> </w:t>
      </w:r>
      <w:r w:rsidR="00426337" w:rsidRPr="00A42023">
        <w:rPr>
          <w:rFonts w:eastAsia="Times New Roman"/>
        </w:rPr>
        <w:t>term</w:t>
      </w:r>
      <w:r w:rsidR="00437499">
        <w:rPr>
          <w:rFonts w:eastAsia="Times New Roman"/>
        </w:rPr>
        <w:t>ed</w:t>
      </w:r>
      <w:r w:rsidR="00426337" w:rsidRPr="00A42023">
        <w:rPr>
          <w:rFonts w:eastAsia="Times New Roman"/>
        </w:rPr>
        <w:t xml:space="preserve"> “frame setting.” </w:t>
      </w:r>
    </w:p>
    <w:p w14:paraId="513579C9" w14:textId="5CB310C5" w:rsidR="00426337" w:rsidRDefault="00426337" w:rsidP="00277759">
      <w:pPr>
        <w:spacing w:line="480" w:lineRule="auto"/>
        <w:ind w:firstLine="720"/>
        <w:rPr>
          <w:rFonts w:eastAsia="Times New Roman"/>
          <w:noProof/>
        </w:rPr>
      </w:pPr>
      <w:r>
        <w:rPr>
          <w:rFonts w:eastAsia="Times New Roman"/>
        </w:rPr>
        <w:t xml:space="preserve">The possibility that Muslims might </w:t>
      </w:r>
      <w:r w:rsidR="00A366EA">
        <w:rPr>
          <w:rFonts w:eastAsia="Times New Roman"/>
        </w:rPr>
        <w:t>be able to</w:t>
      </w:r>
      <w:r w:rsidR="00390531">
        <w:rPr>
          <w:rFonts w:eastAsia="Times New Roman"/>
        </w:rPr>
        <w:t xml:space="preserve"> engage in frame setting is significant</w:t>
      </w:r>
      <w:r>
        <w:rPr>
          <w:rFonts w:eastAsia="Times New Roman"/>
        </w:rPr>
        <w:t xml:space="preserve">, given that </w:t>
      </w:r>
      <w:r w:rsidR="0032067A">
        <w:rPr>
          <w:rFonts w:eastAsia="Times New Roman"/>
        </w:rPr>
        <w:t xml:space="preserve">representations of Muslims </w:t>
      </w:r>
      <w:r w:rsidR="00E91B3A">
        <w:rPr>
          <w:rFonts w:eastAsia="Times New Roman"/>
        </w:rPr>
        <w:t>in American media</w:t>
      </w:r>
      <w:r w:rsidR="00D42904">
        <w:rPr>
          <w:rFonts w:eastAsia="Times New Roman"/>
        </w:rPr>
        <w:t xml:space="preserve"> are</w:t>
      </w:r>
      <w:r w:rsidR="00E91B3A">
        <w:rPr>
          <w:rFonts w:eastAsia="Times New Roman"/>
        </w:rPr>
        <w:t xml:space="preserve"> largely negative (</w:t>
      </w:r>
      <w:r>
        <w:rPr>
          <w:rFonts w:eastAsia="Times New Roman"/>
          <w:noProof/>
        </w:rPr>
        <w:t>Alsultany, 2012; Powell, 2011).</w:t>
      </w:r>
      <w:r w:rsidR="00E91B3A">
        <w:rPr>
          <w:rFonts w:eastAsia="Times New Roman"/>
          <w:noProof/>
        </w:rPr>
        <w:t xml:space="preserve"> </w:t>
      </w:r>
      <w:r w:rsidR="006E778F">
        <w:rPr>
          <w:rFonts w:eastAsia="Times New Roman"/>
          <w:noProof/>
        </w:rPr>
        <w:t>For example</w:t>
      </w:r>
      <w:r>
        <w:rPr>
          <w:rFonts w:eastAsia="Times New Roman"/>
          <w:noProof/>
        </w:rPr>
        <w:t>,</w:t>
      </w:r>
      <w:r w:rsidR="00E91B3A">
        <w:rPr>
          <w:rFonts w:eastAsia="Times New Roman"/>
          <w:noProof/>
        </w:rPr>
        <w:t xml:space="preserve"> extremist acts perpetrated by Muslims, are likely to receive 449% more media coverage </w:t>
      </w:r>
      <w:r w:rsidR="00AF65F6">
        <w:rPr>
          <w:rFonts w:eastAsia="Times New Roman"/>
          <w:noProof/>
        </w:rPr>
        <w:t xml:space="preserve">than acts perpetrated by non-Muslims </w:t>
      </w:r>
      <w:r w:rsidR="002D1D44">
        <w:rPr>
          <w:rFonts w:eastAsia="Times New Roman"/>
        </w:rPr>
        <w:t>(Kearns, Betus, &amp; Lemieux, 2017)</w:t>
      </w:r>
      <w:r w:rsidR="004F191A">
        <w:rPr>
          <w:rFonts w:eastAsia="Times New Roman"/>
          <w:noProof/>
        </w:rPr>
        <w:t xml:space="preserve">. </w:t>
      </w:r>
      <w:r w:rsidR="009A2AD9">
        <w:rPr>
          <w:rFonts w:eastAsia="Times New Roman"/>
          <w:noProof/>
        </w:rPr>
        <w:t>This is</w:t>
      </w:r>
      <w:r w:rsidR="00E91B3A">
        <w:rPr>
          <w:rFonts w:eastAsia="Times New Roman"/>
          <w:noProof/>
        </w:rPr>
        <w:t xml:space="preserve"> troublesome</w:t>
      </w:r>
      <w:r w:rsidR="00DF2D16">
        <w:rPr>
          <w:rFonts w:eastAsia="Times New Roman"/>
          <w:noProof/>
        </w:rPr>
        <w:t>,</w:t>
      </w:r>
      <w:r w:rsidR="00E91B3A">
        <w:rPr>
          <w:rFonts w:eastAsia="Times New Roman"/>
          <w:noProof/>
        </w:rPr>
        <w:t xml:space="preserve"> as exposure </w:t>
      </w:r>
      <w:r w:rsidR="00D42904">
        <w:rPr>
          <w:rFonts w:eastAsia="Times New Roman"/>
          <w:noProof/>
        </w:rPr>
        <w:t>to negative portrayls of Muslims</w:t>
      </w:r>
      <w:r w:rsidR="00DF2D16">
        <w:rPr>
          <w:rFonts w:eastAsia="Times New Roman"/>
          <w:noProof/>
        </w:rPr>
        <w:t xml:space="preserve"> </w:t>
      </w:r>
      <w:r w:rsidR="00AF65F6">
        <w:rPr>
          <w:rFonts w:eastAsia="Times New Roman"/>
          <w:noProof/>
        </w:rPr>
        <w:t>can</w:t>
      </w:r>
      <w:r w:rsidR="00E91B3A">
        <w:rPr>
          <w:rFonts w:eastAsia="Times New Roman"/>
          <w:noProof/>
        </w:rPr>
        <w:t xml:space="preserve"> increase </w:t>
      </w:r>
      <w:r w:rsidR="00700CB2">
        <w:rPr>
          <w:rFonts w:eastAsia="Times New Roman"/>
          <w:noProof/>
        </w:rPr>
        <w:t xml:space="preserve">prejudice </w:t>
      </w:r>
      <w:r w:rsidR="00E91B3A">
        <w:rPr>
          <w:rFonts w:eastAsia="Times New Roman"/>
          <w:noProof/>
        </w:rPr>
        <w:t xml:space="preserve">and support for public policies harming Muslims </w:t>
      </w:r>
      <w:r w:rsidR="002D1D44">
        <w:rPr>
          <w:rFonts w:eastAsia="Times New Roman"/>
          <w:noProof/>
        </w:rPr>
        <w:t>(Nisbet et al., 2009</w:t>
      </w:r>
      <w:r w:rsidR="00F77E9A">
        <w:rPr>
          <w:rFonts w:eastAsia="Times New Roman"/>
          <w:noProof/>
        </w:rPr>
        <w:t>, AUTHORS</w:t>
      </w:r>
      <w:r w:rsidR="00FE24FB">
        <w:rPr>
          <w:rFonts w:eastAsia="Times New Roman"/>
          <w:noProof/>
        </w:rPr>
        <w:t>)</w:t>
      </w:r>
      <w:r w:rsidR="00A108F0">
        <w:rPr>
          <w:rFonts w:eastAsia="Times New Roman"/>
        </w:rPr>
        <w:t>.</w:t>
      </w:r>
      <w:r w:rsidR="0018750B">
        <w:rPr>
          <w:rFonts w:eastAsia="Times New Roman"/>
        </w:rPr>
        <w:t xml:space="preserve"> </w:t>
      </w:r>
      <w:r w:rsidR="00BD4496">
        <w:rPr>
          <w:rFonts w:eastAsia="Times New Roman"/>
        </w:rPr>
        <w:t xml:space="preserve">In particular, </w:t>
      </w:r>
      <w:r w:rsidR="00BD4496">
        <w:rPr>
          <w:rFonts w:eastAsia="Times New Roman"/>
          <w:noProof/>
        </w:rPr>
        <w:t>n</w:t>
      </w:r>
      <w:r w:rsidR="0018750B">
        <w:rPr>
          <w:rFonts w:eastAsia="Times New Roman"/>
          <w:noProof/>
        </w:rPr>
        <w:t xml:space="preserve">ews coverage that fails to differentiate between extermist acts perpatrated by individual Muslims and Muslims as a group can cultivate anti-Muslim attitudes </w:t>
      </w:r>
      <w:r w:rsidR="0018750B" w:rsidRPr="00277759">
        <w:rPr>
          <w:rFonts w:eastAsia="Times New Roman"/>
          <w:noProof/>
        </w:rPr>
        <w:t>(von Sikorski, Schmuck, Matthes, &amp; Binder, 2017)</w:t>
      </w:r>
      <w:r w:rsidR="0018750B">
        <w:rPr>
          <w:rFonts w:eastAsia="Times New Roman"/>
          <w:noProof/>
        </w:rPr>
        <w:t xml:space="preserve">. </w:t>
      </w:r>
      <w:r w:rsidR="00437499">
        <w:rPr>
          <w:rFonts w:eastAsia="Times New Roman"/>
        </w:rPr>
        <w:t>Thus, M</w:t>
      </w:r>
      <w:r w:rsidR="008764DA">
        <w:rPr>
          <w:rFonts w:eastAsia="Times New Roman"/>
        </w:rPr>
        <w:t xml:space="preserve">uslims </w:t>
      </w:r>
      <w:r w:rsidR="00437499">
        <w:rPr>
          <w:rFonts w:eastAsia="Times New Roman"/>
        </w:rPr>
        <w:t xml:space="preserve">have an incentive to seek frame </w:t>
      </w:r>
      <w:r w:rsidR="00A366EA">
        <w:rPr>
          <w:rFonts w:eastAsia="Times New Roman"/>
        </w:rPr>
        <w:t xml:space="preserve">setting </w:t>
      </w:r>
      <w:r w:rsidR="00AF65F6">
        <w:rPr>
          <w:rFonts w:eastAsia="Times New Roman"/>
        </w:rPr>
        <w:t>strategies</w:t>
      </w:r>
      <w:r w:rsidR="00531118">
        <w:rPr>
          <w:rFonts w:eastAsia="Times New Roman"/>
        </w:rPr>
        <w:t xml:space="preserve"> that</w:t>
      </w:r>
      <w:r w:rsidR="002C24DC">
        <w:rPr>
          <w:rFonts w:eastAsia="Times New Roman"/>
        </w:rPr>
        <w:t xml:space="preserve"> satisfy </w:t>
      </w:r>
      <w:r w:rsidR="00700CB2">
        <w:rPr>
          <w:rFonts w:eastAsia="Times New Roman"/>
        </w:rPr>
        <w:t>non-Muslims.</w:t>
      </w:r>
    </w:p>
    <w:p w14:paraId="2BB322A2" w14:textId="71F27484" w:rsidR="003E1259" w:rsidRPr="00953FD8" w:rsidRDefault="003E1259" w:rsidP="00426337">
      <w:pPr>
        <w:spacing w:line="480" w:lineRule="auto"/>
        <w:ind w:firstLine="720"/>
        <w:rPr>
          <w:rFonts w:eastAsia="Times New Roman"/>
        </w:rPr>
      </w:pPr>
      <w:r w:rsidRPr="00A42023">
        <w:rPr>
          <w:rFonts w:eastAsia="Times New Roman"/>
        </w:rPr>
        <w:lastRenderedPageBreak/>
        <w:t xml:space="preserve">Although there is no evidence that </w:t>
      </w:r>
      <w:r w:rsidR="00EA0B0A">
        <w:rPr>
          <w:rFonts w:eastAsia="Times New Roman"/>
        </w:rPr>
        <w:t>the</w:t>
      </w:r>
      <w:r w:rsidRPr="00A42023">
        <w:rPr>
          <w:rFonts w:eastAsia="Times New Roman"/>
        </w:rPr>
        <w:t xml:space="preserve"> Muslim </w:t>
      </w:r>
      <w:r w:rsidR="00EA0B0A">
        <w:rPr>
          <w:rFonts w:eastAsia="Times New Roman"/>
        </w:rPr>
        <w:t xml:space="preserve">American </w:t>
      </w:r>
      <w:r w:rsidRPr="00A42023">
        <w:rPr>
          <w:rFonts w:eastAsia="Times New Roman"/>
        </w:rPr>
        <w:t>community wield</w:t>
      </w:r>
      <w:r w:rsidR="00EA0B0A">
        <w:rPr>
          <w:rFonts w:eastAsia="Times New Roman"/>
        </w:rPr>
        <w:t>s</w:t>
      </w:r>
      <w:r w:rsidRPr="00A42023">
        <w:rPr>
          <w:rFonts w:eastAsia="Times New Roman"/>
        </w:rPr>
        <w:t xml:space="preserve"> s</w:t>
      </w:r>
      <w:r w:rsidR="007E7C83">
        <w:rPr>
          <w:rFonts w:eastAsia="Times New Roman"/>
        </w:rPr>
        <w:t>ubstantial</w:t>
      </w:r>
      <w:r w:rsidRPr="00A42023">
        <w:rPr>
          <w:rFonts w:eastAsia="Times New Roman"/>
        </w:rPr>
        <w:t xml:space="preserve"> influence over the way </w:t>
      </w:r>
      <w:r w:rsidR="00EA0B0A">
        <w:rPr>
          <w:rFonts w:eastAsia="Times New Roman"/>
        </w:rPr>
        <w:t>it is</w:t>
      </w:r>
      <w:r w:rsidRPr="00A42023">
        <w:rPr>
          <w:rFonts w:eastAsia="Times New Roman"/>
        </w:rPr>
        <w:t xml:space="preserve"> </w:t>
      </w:r>
      <w:r w:rsidR="00AF16C5">
        <w:rPr>
          <w:rFonts w:eastAsia="Times New Roman"/>
        </w:rPr>
        <w:t>portrayed in the media</w:t>
      </w:r>
      <w:r w:rsidRPr="00A42023">
        <w:rPr>
          <w:rFonts w:eastAsia="Times New Roman"/>
        </w:rPr>
        <w:t xml:space="preserve">, </w:t>
      </w:r>
      <w:r w:rsidR="003E7FE6" w:rsidRPr="00A42023">
        <w:rPr>
          <w:rFonts w:eastAsia="Times New Roman"/>
        </w:rPr>
        <w:t>journalists</w:t>
      </w:r>
      <w:r w:rsidRPr="00A42023">
        <w:rPr>
          <w:rFonts w:eastAsia="Times New Roman"/>
        </w:rPr>
        <w:t xml:space="preserve">, politicians and the public </w:t>
      </w:r>
      <w:r w:rsidR="00EA0B0A">
        <w:rPr>
          <w:rFonts w:eastAsia="Times New Roman"/>
        </w:rPr>
        <w:t>clearly</w:t>
      </w:r>
      <w:r w:rsidRPr="00A42023">
        <w:rPr>
          <w:rFonts w:eastAsia="Times New Roman"/>
        </w:rPr>
        <w:t xml:space="preserve"> demand th</w:t>
      </w:r>
      <w:r w:rsidR="00EA0B0A">
        <w:rPr>
          <w:rFonts w:eastAsia="Times New Roman"/>
        </w:rPr>
        <w:t>at</w:t>
      </w:r>
      <w:r w:rsidR="00465C30">
        <w:rPr>
          <w:rFonts w:eastAsia="Times New Roman"/>
        </w:rPr>
        <w:t xml:space="preserve"> </w:t>
      </w:r>
      <w:r w:rsidR="007E7C83">
        <w:rPr>
          <w:rFonts w:eastAsia="Times New Roman"/>
        </w:rPr>
        <w:t>it</w:t>
      </w:r>
      <w:r w:rsidR="00EA0B0A">
        <w:rPr>
          <w:rFonts w:eastAsia="Times New Roman"/>
        </w:rPr>
        <w:t xml:space="preserve"> </w:t>
      </w:r>
      <w:r w:rsidR="00465C30">
        <w:rPr>
          <w:rFonts w:eastAsia="Times New Roman"/>
        </w:rPr>
        <w:t>respon</w:t>
      </w:r>
      <w:r w:rsidR="009479D7">
        <w:rPr>
          <w:rFonts w:eastAsia="Times New Roman"/>
        </w:rPr>
        <w:t>d</w:t>
      </w:r>
      <w:r w:rsidRPr="00A42023">
        <w:rPr>
          <w:rFonts w:eastAsia="Times New Roman"/>
        </w:rPr>
        <w:t xml:space="preserve"> to incidences of violent extremism. Journalists frequently reach out to organizations like the Council on American-Islamic Relations for responses </w:t>
      </w:r>
      <w:r w:rsidR="009C01E7">
        <w:rPr>
          <w:rFonts w:eastAsia="Times New Roman"/>
        </w:rPr>
        <w:t>after</w:t>
      </w:r>
      <w:r w:rsidRPr="00A42023">
        <w:rPr>
          <w:rFonts w:eastAsia="Times New Roman"/>
        </w:rPr>
        <w:t xml:space="preserve"> attacks </w:t>
      </w:r>
      <w:r w:rsidR="00DA2019">
        <w:rPr>
          <w:rFonts w:eastAsia="Times New Roman"/>
          <w:noProof/>
        </w:rPr>
        <w:t>(Hashmi, 2017)</w:t>
      </w:r>
      <w:r w:rsidRPr="00A42023">
        <w:rPr>
          <w:rFonts w:eastAsia="Times New Roman"/>
        </w:rPr>
        <w:t xml:space="preserve">, providing leaders with an opportunity to influence </w:t>
      </w:r>
      <w:r w:rsidR="002C24DC">
        <w:rPr>
          <w:rFonts w:eastAsia="Times New Roman"/>
        </w:rPr>
        <w:t>how</w:t>
      </w:r>
      <w:r w:rsidRPr="00A42023">
        <w:rPr>
          <w:rFonts w:eastAsia="Times New Roman"/>
        </w:rPr>
        <w:t xml:space="preserve"> their group</w:t>
      </w:r>
      <w:r w:rsidR="00EA0B0A">
        <w:rPr>
          <w:rFonts w:eastAsia="Times New Roman"/>
        </w:rPr>
        <w:t>’s role</w:t>
      </w:r>
      <w:r w:rsidRPr="00A42023">
        <w:rPr>
          <w:rFonts w:eastAsia="Times New Roman"/>
        </w:rPr>
        <w:t xml:space="preserve"> </w:t>
      </w:r>
      <w:r w:rsidR="007E7C83">
        <w:rPr>
          <w:rFonts w:eastAsia="Times New Roman"/>
        </w:rPr>
        <w:t xml:space="preserve">in such incidents is </w:t>
      </w:r>
      <w:r w:rsidRPr="00A42023">
        <w:rPr>
          <w:rFonts w:eastAsia="Times New Roman"/>
        </w:rPr>
        <w:t xml:space="preserve">framed. </w:t>
      </w:r>
      <w:r w:rsidR="009C01E7">
        <w:rPr>
          <w:rFonts w:eastAsia="Times New Roman"/>
        </w:rPr>
        <w:t>T</w:t>
      </w:r>
      <w:r w:rsidRPr="00A42023">
        <w:rPr>
          <w:rFonts w:eastAsia="Times New Roman"/>
        </w:rPr>
        <w:t xml:space="preserve">he emotions and attitudes that Muslim leaders express </w:t>
      </w:r>
      <w:r w:rsidR="009C01E7">
        <w:rPr>
          <w:rFonts w:eastAsia="Times New Roman"/>
        </w:rPr>
        <w:t>within</w:t>
      </w:r>
      <w:r w:rsidRPr="00A42023">
        <w:rPr>
          <w:rFonts w:eastAsia="Times New Roman"/>
        </w:rPr>
        <w:t xml:space="preserve"> </w:t>
      </w:r>
      <w:r w:rsidR="002C24DC">
        <w:rPr>
          <w:rFonts w:eastAsia="Times New Roman"/>
        </w:rPr>
        <w:t>mediate</w:t>
      </w:r>
      <w:r w:rsidR="00062793">
        <w:rPr>
          <w:rFonts w:eastAsia="Times New Roman"/>
        </w:rPr>
        <w:t>d</w:t>
      </w:r>
      <w:r w:rsidR="002C24DC">
        <w:rPr>
          <w:rFonts w:eastAsia="Times New Roman"/>
        </w:rPr>
        <w:t xml:space="preserve"> responses to extremism have the potential to make </w:t>
      </w:r>
      <w:r w:rsidRPr="00A42023">
        <w:rPr>
          <w:rFonts w:eastAsia="Times New Roman"/>
        </w:rPr>
        <w:t xml:space="preserve">favorable impressions of their group more accessible in the minds of the audience and ultimately increase positive attitudes </w:t>
      </w:r>
      <w:r w:rsidR="002D1D44">
        <w:rPr>
          <w:rFonts w:eastAsia="Times New Roman"/>
          <w:noProof/>
        </w:rPr>
        <w:t>(Scheufele, 1999)</w:t>
      </w:r>
      <w:r w:rsidR="00F058B9">
        <w:rPr>
          <w:rFonts w:eastAsia="Times New Roman"/>
        </w:rPr>
        <w:t xml:space="preserve">. </w:t>
      </w:r>
      <w:r w:rsidRPr="00A42023">
        <w:t xml:space="preserve">The question for Muslim leaders then becomes, what kind of responses are most likely to satisfy non-Muslim </w:t>
      </w:r>
      <w:r w:rsidR="00435475" w:rsidRPr="00A42023">
        <w:t>American</w:t>
      </w:r>
      <w:r w:rsidR="0036452F">
        <w:t>s</w:t>
      </w:r>
      <w:r w:rsidRPr="00A42023">
        <w:t>, without reinforcin</w:t>
      </w:r>
      <w:r w:rsidR="0036452F">
        <w:t>g negative attitudes toward Muslim Americans</w:t>
      </w:r>
      <w:r w:rsidR="007E7C83">
        <w:t xml:space="preserve"> as a group</w:t>
      </w:r>
      <w:r w:rsidRPr="00A42023">
        <w:t>?</w:t>
      </w:r>
    </w:p>
    <w:p w14:paraId="1EC7BB93" w14:textId="19824C1C" w:rsidR="0048564A" w:rsidRDefault="003E1259" w:rsidP="00B26F47">
      <w:pPr>
        <w:pStyle w:val="CommentText"/>
        <w:spacing w:line="480" w:lineRule="auto"/>
        <w:outlineLvl w:val="0"/>
        <w:rPr>
          <w:rFonts w:ascii="Times New Roman" w:hAnsi="Times New Roman" w:cs="Times New Roman"/>
          <w:b/>
          <w:sz w:val="24"/>
          <w:szCs w:val="24"/>
        </w:rPr>
      </w:pPr>
      <w:r w:rsidRPr="009E3D3E">
        <w:rPr>
          <w:rFonts w:ascii="Times New Roman" w:hAnsi="Times New Roman" w:cs="Times New Roman"/>
          <w:b/>
          <w:sz w:val="24"/>
          <w:szCs w:val="24"/>
        </w:rPr>
        <w:t xml:space="preserve">Crafting Satisfactory </w:t>
      </w:r>
      <w:r w:rsidR="00D56C27">
        <w:rPr>
          <w:rFonts w:ascii="Times New Roman" w:hAnsi="Times New Roman" w:cs="Times New Roman"/>
          <w:b/>
          <w:sz w:val="24"/>
          <w:szCs w:val="24"/>
        </w:rPr>
        <w:t>Responses</w:t>
      </w:r>
      <w:r w:rsidRPr="009E3D3E">
        <w:rPr>
          <w:rFonts w:ascii="Times New Roman" w:hAnsi="Times New Roman" w:cs="Times New Roman"/>
          <w:b/>
          <w:sz w:val="24"/>
          <w:szCs w:val="24"/>
        </w:rPr>
        <w:t xml:space="preserve">: </w:t>
      </w:r>
      <w:r w:rsidR="00C72CF0">
        <w:rPr>
          <w:rFonts w:ascii="Times New Roman" w:hAnsi="Times New Roman" w:cs="Times New Roman"/>
          <w:b/>
          <w:sz w:val="24"/>
          <w:szCs w:val="24"/>
        </w:rPr>
        <w:t xml:space="preserve">Expressions of Empathy and </w:t>
      </w:r>
      <w:r w:rsidRPr="009E3D3E">
        <w:rPr>
          <w:rFonts w:ascii="Times New Roman" w:hAnsi="Times New Roman" w:cs="Times New Roman"/>
          <w:b/>
          <w:sz w:val="24"/>
          <w:szCs w:val="24"/>
        </w:rPr>
        <w:t>Responsibility</w:t>
      </w:r>
      <w:r w:rsidRPr="009E3D3E" w:rsidDel="00A4238E">
        <w:rPr>
          <w:rFonts w:ascii="Times New Roman" w:hAnsi="Times New Roman" w:cs="Times New Roman"/>
          <w:b/>
          <w:sz w:val="24"/>
          <w:szCs w:val="24"/>
        </w:rPr>
        <w:t xml:space="preserve"> </w:t>
      </w:r>
    </w:p>
    <w:p w14:paraId="0CD5F3C7" w14:textId="1944BB68" w:rsidR="00EE2C89" w:rsidRDefault="00E22252" w:rsidP="00B26F47">
      <w:pPr>
        <w:pStyle w:val="CommentText"/>
        <w:spacing w:line="480" w:lineRule="auto"/>
        <w:outlineLvl w:val="0"/>
        <w:rPr>
          <w:rFonts w:ascii="Times New Roman" w:eastAsia="Times New Roman" w:hAnsi="Times New Roman" w:cs="Times New Roman"/>
          <w:sz w:val="24"/>
          <w:szCs w:val="24"/>
        </w:rPr>
      </w:pPr>
      <w:r>
        <w:rPr>
          <w:rFonts w:ascii="Times New Roman" w:hAnsi="Times New Roman" w:cs="Times New Roman"/>
          <w:b/>
          <w:sz w:val="24"/>
          <w:szCs w:val="24"/>
        </w:rPr>
        <w:tab/>
      </w:r>
      <w:r w:rsidR="00EE2C89">
        <w:rPr>
          <w:rFonts w:ascii="Times New Roman" w:eastAsia="Times New Roman" w:hAnsi="Times New Roman" w:cs="Times New Roman"/>
          <w:sz w:val="24"/>
          <w:szCs w:val="24"/>
        </w:rPr>
        <w:t xml:space="preserve">Previous research has typically conceptualized </w:t>
      </w:r>
      <w:r w:rsidR="00531118">
        <w:rPr>
          <w:rFonts w:ascii="Times New Roman" w:eastAsia="Times New Roman" w:hAnsi="Times New Roman" w:cs="Times New Roman"/>
          <w:sz w:val="24"/>
          <w:szCs w:val="24"/>
        </w:rPr>
        <w:t>statements made in the wake of</w:t>
      </w:r>
      <w:r w:rsidR="00EE2C89">
        <w:rPr>
          <w:rFonts w:ascii="Times New Roman" w:eastAsia="Times New Roman" w:hAnsi="Times New Roman" w:cs="Times New Roman"/>
          <w:sz w:val="24"/>
          <w:szCs w:val="24"/>
        </w:rPr>
        <w:t xml:space="preserve"> transgression</w:t>
      </w:r>
      <w:r w:rsidR="00531118">
        <w:rPr>
          <w:rFonts w:ascii="Times New Roman" w:eastAsia="Times New Roman" w:hAnsi="Times New Roman" w:cs="Times New Roman"/>
          <w:sz w:val="24"/>
          <w:szCs w:val="24"/>
        </w:rPr>
        <w:t>s</w:t>
      </w:r>
      <w:r w:rsidR="00EE2C89">
        <w:rPr>
          <w:rFonts w:ascii="Times New Roman" w:eastAsia="Times New Roman" w:hAnsi="Times New Roman" w:cs="Times New Roman"/>
          <w:sz w:val="24"/>
          <w:szCs w:val="24"/>
        </w:rPr>
        <w:t xml:space="preserve"> as “apologies,” which are aimed at improving public opinion of a group or organization </w:t>
      </w:r>
      <w:r w:rsidR="00EE2C89">
        <w:rPr>
          <w:rFonts w:ascii="Times New Roman" w:eastAsia="Times New Roman" w:hAnsi="Times New Roman" w:cs="Times New Roman"/>
          <w:noProof/>
          <w:sz w:val="24"/>
          <w:szCs w:val="24"/>
        </w:rPr>
        <w:t>(e.g., Philpot &amp; Hornsey, 2008)</w:t>
      </w:r>
      <w:r w:rsidR="00EE2C89">
        <w:rPr>
          <w:rFonts w:ascii="Times New Roman" w:eastAsia="Times New Roman" w:hAnsi="Times New Roman" w:cs="Times New Roman"/>
          <w:sz w:val="24"/>
          <w:szCs w:val="24"/>
        </w:rPr>
        <w:t xml:space="preserve">. Apologies are frequently issued through the mass media, as in the cases of corporations addressing public anger </w:t>
      </w:r>
      <w:r w:rsidR="00D56C27">
        <w:rPr>
          <w:rFonts w:ascii="Times New Roman" w:eastAsia="Times New Roman" w:hAnsi="Times New Roman" w:cs="Times New Roman"/>
          <w:sz w:val="24"/>
          <w:szCs w:val="24"/>
        </w:rPr>
        <w:t>after a</w:t>
      </w:r>
      <w:r w:rsidR="00EE2C89">
        <w:rPr>
          <w:rFonts w:ascii="Times New Roman" w:eastAsia="Times New Roman" w:hAnsi="Times New Roman" w:cs="Times New Roman"/>
          <w:sz w:val="24"/>
          <w:szCs w:val="24"/>
        </w:rPr>
        <w:t xml:space="preserve"> crisis </w:t>
      </w:r>
      <w:r w:rsidR="00EE2C89">
        <w:rPr>
          <w:rFonts w:ascii="Times New Roman" w:eastAsia="Times New Roman" w:hAnsi="Times New Roman" w:cs="Times New Roman"/>
          <w:noProof/>
          <w:sz w:val="24"/>
          <w:szCs w:val="24"/>
        </w:rPr>
        <w:t>(Lee &amp; Chung, 2012)</w:t>
      </w:r>
      <w:r w:rsidR="00EE2C89">
        <w:rPr>
          <w:rFonts w:ascii="Times New Roman" w:eastAsia="Times New Roman" w:hAnsi="Times New Roman" w:cs="Times New Roman"/>
          <w:sz w:val="24"/>
          <w:szCs w:val="24"/>
        </w:rPr>
        <w:t xml:space="preserve"> or world leaders using televised spe</w:t>
      </w:r>
      <w:r w:rsidR="002C24DC">
        <w:rPr>
          <w:rFonts w:ascii="Times New Roman" w:eastAsia="Times New Roman" w:hAnsi="Times New Roman" w:cs="Times New Roman"/>
          <w:sz w:val="24"/>
          <w:szCs w:val="24"/>
        </w:rPr>
        <w:t xml:space="preserve">eches to </w:t>
      </w:r>
      <w:r w:rsidR="00D56C27">
        <w:rPr>
          <w:rFonts w:ascii="Times New Roman" w:eastAsia="Times New Roman" w:hAnsi="Times New Roman" w:cs="Times New Roman"/>
          <w:sz w:val="24"/>
          <w:szCs w:val="24"/>
        </w:rPr>
        <w:t>make amends for</w:t>
      </w:r>
      <w:r w:rsidR="00EE2C89">
        <w:rPr>
          <w:rFonts w:ascii="Times New Roman" w:eastAsia="Times New Roman" w:hAnsi="Times New Roman" w:cs="Times New Roman"/>
          <w:sz w:val="24"/>
          <w:szCs w:val="24"/>
        </w:rPr>
        <w:t xml:space="preserve"> historical wrongdoing </w:t>
      </w:r>
      <w:r w:rsidR="00EE2C89">
        <w:rPr>
          <w:rFonts w:ascii="Times New Roman" w:eastAsia="Times New Roman" w:hAnsi="Times New Roman" w:cs="Times New Roman"/>
          <w:noProof/>
          <w:sz w:val="24"/>
          <w:szCs w:val="24"/>
        </w:rPr>
        <w:t>(Edwards, 2010)</w:t>
      </w:r>
      <w:r w:rsidR="00D56C27">
        <w:rPr>
          <w:rFonts w:ascii="Times New Roman" w:eastAsia="Times New Roman" w:hAnsi="Times New Roman" w:cs="Times New Roman"/>
          <w:sz w:val="24"/>
          <w:szCs w:val="24"/>
        </w:rPr>
        <w:t xml:space="preserve">. Our study does not </w:t>
      </w:r>
      <w:r w:rsidR="00700CB2">
        <w:rPr>
          <w:rFonts w:ascii="Times New Roman" w:eastAsia="Times New Roman" w:hAnsi="Times New Roman" w:cs="Times New Roman"/>
          <w:sz w:val="24"/>
          <w:szCs w:val="24"/>
        </w:rPr>
        <w:t>examine apologies per se,</w:t>
      </w:r>
      <w:r w:rsidR="003C4891">
        <w:rPr>
          <w:rFonts w:ascii="Times New Roman" w:eastAsia="Times New Roman" w:hAnsi="Times New Roman" w:cs="Times New Roman"/>
          <w:sz w:val="24"/>
          <w:szCs w:val="24"/>
        </w:rPr>
        <w:t xml:space="preserve"> but</w:t>
      </w:r>
      <w:r w:rsidR="00700CB2">
        <w:rPr>
          <w:rFonts w:ascii="Times New Roman" w:eastAsia="Times New Roman" w:hAnsi="Times New Roman" w:cs="Times New Roman"/>
          <w:sz w:val="24"/>
          <w:szCs w:val="24"/>
        </w:rPr>
        <w:t xml:space="preserve"> this </w:t>
      </w:r>
      <w:r w:rsidR="003C4891">
        <w:rPr>
          <w:rFonts w:ascii="Times New Roman" w:eastAsia="Times New Roman" w:hAnsi="Times New Roman" w:cs="Times New Roman"/>
          <w:sz w:val="24"/>
          <w:szCs w:val="24"/>
        </w:rPr>
        <w:t xml:space="preserve">literature </w:t>
      </w:r>
      <w:r w:rsidR="00AA763A">
        <w:rPr>
          <w:rFonts w:ascii="Times New Roman" w:eastAsia="Times New Roman" w:hAnsi="Times New Roman" w:cs="Times New Roman"/>
          <w:sz w:val="24"/>
          <w:szCs w:val="24"/>
        </w:rPr>
        <w:t>offers clues to which</w:t>
      </w:r>
      <w:r w:rsidR="003C4891">
        <w:rPr>
          <w:rFonts w:ascii="Times New Roman" w:eastAsia="Times New Roman" w:hAnsi="Times New Roman" w:cs="Times New Roman"/>
          <w:sz w:val="24"/>
          <w:szCs w:val="24"/>
        </w:rPr>
        <w:t xml:space="preserve"> qualities contribute to satisfactory responses to extremism. </w:t>
      </w:r>
    </w:p>
    <w:p w14:paraId="5BFE0463" w14:textId="14644F8C" w:rsidR="0048564A" w:rsidRPr="00777703" w:rsidRDefault="00405380" w:rsidP="00405380">
      <w:pPr>
        <w:pStyle w:val="CommentText"/>
        <w:spacing w:line="480" w:lineRule="auto"/>
        <w:ind w:firstLine="720"/>
        <w:outlineLvl w:val="0"/>
        <w:rPr>
          <w:rFonts w:ascii="Times New Roman" w:hAnsi="Times New Roman" w:cs="Times New Roman"/>
          <w:sz w:val="24"/>
          <w:szCs w:val="24"/>
        </w:rPr>
      </w:pPr>
      <w:r>
        <w:rPr>
          <w:rFonts w:ascii="Times New Roman" w:hAnsi="Times New Roman" w:cs="Times New Roman"/>
          <w:sz w:val="24"/>
          <w:szCs w:val="24"/>
        </w:rPr>
        <w:t xml:space="preserve">Research has shown that attitudes toward Muslims are shaped by their status </w:t>
      </w:r>
      <w:r w:rsidR="00B14060">
        <w:rPr>
          <w:rFonts w:ascii="Times New Roman" w:hAnsi="Times New Roman" w:cs="Times New Roman"/>
          <w:sz w:val="24"/>
          <w:szCs w:val="24"/>
        </w:rPr>
        <w:t>as a threatening “cultural” out</w:t>
      </w:r>
      <w:r>
        <w:rPr>
          <w:rFonts w:ascii="Times New Roman" w:hAnsi="Times New Roman" w:cs="Times New Roman"/>
          <w:sz w:val="24"/>
          <w:szCs w:val="24"/>
        </w:rPr>
        <w:t xml:space="preserve">group </w:t>
      </w:r>
      <w:r w:rsidRPr="00405380">
        <w:rPr>
          <w:rFonts w:ascii="Times New Roman" w:hAnsi="Times New Roman" w:cs="Times New Roman"/>
          <w:sz w:val="24"/>
          <w:szCs w:val="24"/>
        </w:rPr>
        <w:t>(Kalkan, Layman, &amp; Uslaner, 2009; Velasco González, V</w:t>
      </w:r>
      <w:r>
        <w:rPr>
          <w:rFonts w:ascii="Times New Roman" w:hAnsi="Times New Roman" w:cs="Times New Roman"/>
          <w:sz w:val="24"/>
          <w:szCs w:val="24"/>
        </w:rPr>
        <w:t>erkuyten, Weesie, &amp; Poppe, 2010</w:t>
      </w:r>
      <w:r w:rsidRPr="00405380">
        <w:rPr>
          <w:rFonts w:ascii="Times New Roman" w:hAnsi="Times New Roman" w:cs="Times New Roman"/>
          <w:sz w:val="24"/>
          <w:szCs w:val="24"/>
        </w:rPr>
        <w:t>)</w:t>
      </w:r>
      <w:r>
        <w:rPr>
          <w:rFonts w:ascii="Times New Roman" w:hAnsi="Times New Roman" w:cs="Times New Roman"/>
          <w:sz w:val="24"/>
          <w:szCs w:val="24"/>
        </w:rPr>
        <w:t xml:space="preserve">. </w:t>
      </w:r>
      <w:r w:rsidR="00AA763A">
        <w:rPr>
          <w:rFonts w:ascii="Times New Roman" w:hAnsi="Times New Roman" w:cs="Times New Roman"/>
          <w:sz w:val="24"/>
          <w:szCs w:val="24"/>
        </w:rPr>
        <w:t xml:space="preserve">Therefore, </w:t>
      </w:r>
      <w:r>
        <w:rPr>
          <w:rFonts w:ascii="Times New Roman" w:hAnsi="Times New Roman" w:cs="Times New Roman"/>
          <w:sz w:val="24"/>
          <w:szCs w:val="24"/>
        </w:rPr>
        <w:t xml:space="preserve">Muslim </w:t>
      </w:r>
      <w:r w:rsidR="00AA763A">
        <w:rPr>
          <w:rFonts w:ascii="Times New Roman" w:hAnsi="Times New Roman" w:cs="Times New Roman"/>
          <w:sz w:val="24"/>
          <w:szCs w:val="24"/>
        </w:rPr>
        <w:t>American responses to extremism</w:t>
      </w:r>
      <w:r w:rsidR="000D13C6">
        <w:rPr>
          <w:rFonts w:ascii="Times New Roman" w:hAnsi="Times New Roman" w:cs="Times New Roman"/>
          <w:sz w:val="24"/>
          <w:szCs w:val="24"/>
        </w:rPr>
        <w:t xml:space="preserve"> are likely to </w:t>
      </w:r>
      <w:r w:rsidR="00700CB2">
        <w:rPr>
          <w:rFonts w:ascii="Times New Roman" w:hAnsi="Times New Roman" w:cs="Times New Roman"/>
          <w:sz w:val="24"/>
          <w:szCs w:val="24"/>
        </w:rPr>
        <w:t xml:space="preserve">be </w:t>
      </w:r>
      <w:r w:rsidR="000D13C6">
        <w:rPr>
          <w:rFonts w:ascii="Times New Roman" w:hAnsi="Times New Roman" w:cs="Times New Roman"/>
          <w:sz w:val="24"/>
          <w:szCs w:val="24"/>
        </w:rPr>
        <w:t>evaluated</w:t>
      </w:r>
      <w:r w:rsidR="004776B7">
        <w:rPr>
          <w:rFonts w:ascii="Times New Roman" w:hAnsi="Times New Roman" w:cs="Times New Roman"/>
          <w:sz w:val="24"/>
          <w:szCs w:val="24"/>
        </w:rPr>
        <w:t xml:space="preserve"> by non-Muslims</w:t>
      </w:r>
      <w:r w:rsidR="000D13C6">
        <w:rPr>
          <w:rFonts w:ascii="Times New Roman" w:hAnsi="Times New Roman" w:cs="Times New Roman"/>
          <w:sz w:val="24"/>
          <w:szCs w:val="24"/>
        </w:rPr>
        <w:t xml:space="preserve"> </w:t>
      </w:r>
      <w:r w:rsidR="00700CB2">
        <w:rPr>
          <w:rFonts w:ascii="Times New Roman" w:hAnsi="Times New Roman" w:cs="Times New Roman"/>
          <w:sz w:val="24"/>
          <w:szCs w:val="24"/>
        </w:rPr>
        <w:t>in intergroup terms</w:t>
      </w:r>
      <w:r>
        <w:rPr>
          <w:rFonts w:ascii="Times New Roman" w:hAnsi="Times New Roman" w:cs="Times New Roman"/>
          <w:sz w:val="24"/>
          <w:szCs w:val="24"/>
        </w:rPr>
        <w:t xml:space="preserve">. Previous </w:t>
      </w:r>
      <w:r>
        <w:rPr>
          <w:rFonts w:ascii="Times New Roman" w:hAnsi="Times New Roman" w:cs="Times New Roman"/>
          <w:sz w:val="24"/>
          <w:szCs w:val="24"/>
        </w:rPr>
        <w:lastRenderedPageBreak/>
        <w:t>research has indicated that i</w:t>
      </w:r>
      <w:r w:rsidR="00AC25FB">
        <w:rPr>
          <w:rFonts w:ascii="Times New Roman" w:hAnsi="Times New Roman" w:cs="Times New Roman"/>
          <w:sz w:val="24"/>
          <w:szCs w:val="24"/>
        </w:rPr>
        <w:t>ntergroup reconciliation depends upon the ability of groups in conflict to communicate two sentiments:</w:t>
      </w:r>
      <w:r w:rsidR="00AC25FB">
        <w:rPr>
          <w:rFonts w:ascii="Times New Roman" w:eastAsia="Times New Roman" w:hAnsi="Times New Roman" w:cs="Times New Roman"/>
          <w:sz w:val="24"/>
          <w:szCs w:val="24"/>
        </w:rPr>
        <w:t xml:space="preserve"> </w:t>
      </w:r>
      <w:r w:rsidR="00D044C4">
        <w:rPr>
          <w:rFonts w:ascii="Times New Roman" w:eastAsia="Times New Roman" w:hAnsi="Times New Roman" w:cs="Times New Roman"/>
          <w:sz w:val="24"/>
          <w:szCs w:val="24"/>
        </w:rPr>
        <w:t xml:space="preserve">1) </w:t>
      </w:r>
      <w:r w:rsidR="00AC25FB" w:rsidRPr="00E54165">
        <w:rPr>
          <w:rFonts w:ascii="Times New Roman" w:hAnsi="Times New Roman" w:cs="Times New Roman"/>
          <w:sz w:val="24"/>
          <w:szCs w:val="24"/>
        </w:rPr>
        <w:t>empathy</w:t>
      </w:r>
      <w:r w:rsidR="00AC25FB">
        <w:rPr>
          <w:rFonts w:ascii="Times New Roman" w:hAnsi="Times New Roman" w:cs="Times New Roman"/>
          <w:sz w:val="24"/>
          <w:szCs w:val="24"/>
        </w:rPr>
        <w:t xml:space="preserve"> for the </w:t>
      </w:r>
      <w:r w:rsidR="003137E5">
        <w:rPr>
          <w:rFonts w:ascii="Times New Roman" w:hAnsi="Times New Roman" w:cs="Times New Roman"/>
          <w:sz w:val="24"/>
          <w:szCs w:val="24"/>
        </w:rPr>
        <w:t>outgroup</w:t>
      </w:r>
      <w:r w:rsidR="00AC25FB" w:rsidRPr="00E54165">
        <w:rPr>
          <w:rFonts w:ascii="Times New Roman" w:hAnsi="Times New Roman" w:cs="Times New Roman"/>
          <w:sz w:val="24"/>
          <w:szCs w:val="24"/>
        </w:rPr>
        <w:t xml:space="preserve"> </w:t>
      </w:r>
      <w:r w:rsidR="00AC25FB">
        <w:rPr>
          <w:rFonts w:ascii="Times New Roman" w:hAnsi="Times New Roman" w:cs="Times New Roman"/>
          <w:sz w:val="24"/>
          <w:szCs w:val="24"/>
        </w:rPr>
        <w:t xml:space="preserve">and </w:t>
      </w:r>
      <w:r w:rsidR="00D044C4">
        <w:rPr>
          <w:rFonts w:ascii="Times New Roman" w:hAnsi="Times New Roman" w:cs="Times New Roman"/>
          <w:sz w:val="24"/>
          <w:szCs w:val="24"/>
        </w:rPr>
        <w:t xml:space="preserve">2) </w:t>
      </w:r>
      <w:r w:rsidR="00AC25FB">
        <w:rPr>
          <w:rFonts w:ascii="Times New Roman" w:hAnsi="Times New Roman" w:cs="Times New Roman"/>
          <w:sz w:val="24"/>
          <w:szCs w:val="24"/>
        </w:rPr>
        <w:t>acceptance of</w:t>
      </w:r>
      <w:r w:rsidR="00AC25FB" w:rsidRPr="00E54165">
        <w:rPr>
          <w:rFonts w:ascii="Times New Roman" w:hAnsi="Times New Roman" w:cs="Times New Roman"/>
          <w:sz w:val="24"/>
          <w:szCs w:val="24"/>
        </w:rPr>
        <w:t xml:space="preserve"> responsibility</w:t>
      </w:r>
      <w:r w:rsidR="00AC25FB">
        <w:rPr>
          <w:rFonts w:ascii="Times New Roman" w:hAnsi="Times New Roman" w:cs="Times New Roman"/>
          <w:sz w:val="24"/>
          <w:szCs w:val="24"/>
        </w:rPr>
        <w:t xml:space="preserve"> for the transgression </w:t>
      </w:r>
      <w:r w:rsidR="00AC25FB">
        <w:rPr>
          <w:rFonts w:ascii="Times New Roman" w:eastAsia="Times New Roman" w:hAnsi="Times New Roman" w:cs="Times New Roman"/>
          <w:noProof/>
          <w:sz w:val="24"/>
          <w:szCs w:val="24"/>
        </w:rPr>
        <w:t>(Lee &amp; Chung, 2012; Leonard, Mackie, &amp; Smith, 2011; Nadler &amp; Liviatan, 2006)</w:t>
      </w:r>
      <w:r w:rsidR="00AC25FB">
        <w:rPr>
          <w:rFonts w:ascii="Times New Roman" w:eastAsia="Times New Roman" w:hAnsi="Times New Roman" w:cs="Times New Roman"/>
          <w:sz w:val="24"/>
          <w:szCs w:val="24"/>
        </w:rPr>
        <w:t xml:space="preserve">. The </w:t>
      </w:r>
      <w:r w:rsidR="004E27ED">
        <w:rPr>
          <w:rFonts w:ascii="Times New Roman" w:eastAsia="Times New Roman" w:hAnsi="Times New Roman" w:cs="Times New Roman"/>
          <w:sz w:val="24"/>
          <w:szCs w:val="24"/>
        </w:rPr>
        <w:t>N</w:t>
      </w:r>
      <w:r w:rsidR="00AC25FB">
        <w:rPr>
          <w:rFonts w:ascii="Times New Roman" w:eastAsia="Times New Roman" w:hAnsi="Times New Roman" w:cs="Times New Roman"/>
          <w:sz w:val="24"/>
          <w:szCs w:val="24"/>
        </w:rPr>
        <w:t>eeds-</w:t>
      </w:r>
      <w:r w:rsidR="004E27ED">
        <w:rPr>
          <w:rFonts w:ascii="Times New Roman" w:eastAsia="Times New Roman" w:hAnsi="Times New Roman" w:cs="Times New Roman"/>
          <w:sz w:val="24"/>
          <w:szCs w:val="24"/>
        </w:rPr>
        <w:t>B</w:t>
      </w:r>
      <w:r w:rsidR="00AC25FB">
        <w:rPr>
          <w:rFonts w:ascii="Times New Roman" w:eastAsia="Times New Roman" w:hAnsi="Times New Roman" w:cs="Times New Roman"/>
          <w:sz w:val="24"/>
          <w:szCs w:val="24"/>
        </w:rPr>
        <w:t xml:space="preserve">ased </w:t>
      </w:r>
      <w:r w:rsidR="004E27ED">
        <w:rPr>
          <w:rFonts w:ascii="Times New Roman" w:eastAsia="Times New Roman" w:hAnsi="Times New Roman" w:cs="Times New Roman"/>
          <w:sz w:val="24"/>
          <w:szCs w:val="24"/>
        </w:rPr>
        <w:t>M</w:t>
      </w:r>
      <w:r w:rsidR="00AC25FB">
        <w:rPr>
          <w:rFonts w:ascii="Times New Roman" w:eastAsia="Times New Roman" w:hAnsi="Times New Roman" w:cs="Times New Roman"/>
          <w:sz w:val="24"/>
          <w:szCs w:val="24"/>
        </w:rPr>
        <w:t xml:space="preserve">odel of </w:t>
      </w:r>
      <w:r w:rsidR="004E27ED">
        <w:rPr>
          <w:rFonts w:ascii="Times New Roman" w:eastAsia="Times New Roman" w:hAnsi="Times New Roman" w:cs="Times New Roman"/>
          <w:sz w:val="24"/>
          <w:szCs w:val="24"/>
        </w:rPr>
        <w:t>R</w:t>
      </w:r>
      <w:r w:rsidR="00AC25FB">
        <w:rPr>
          <w:rFonts w:ascii="Times New Roman" w:eastAsia="Times New Roman" w:hAnsi="Times New Roman" w:cs="Times New Roman"/>
          <w:sz w:val="24"/>
          <w:szCs w:val="24"/>
        </w:rPr>
        <w:t>econciliation</w:t>
      </w:r>
      <w:r w:rsidR="00A13878">
        <w:rPr>
          <w:rFonts w:ascii="Times New Roman" w:eastAsia="Times New Roman" w:hAnsi="Times New Roman" w:cs="Times New Roman"/>
          <w:sz w:val="24"/>
          <w:szCs w:val="24"/>
        </w:rPr>
        <w:t xml:space="preserve"> </w:t>
      </w:r>
      <w:r w:rsidR="00AC25FB">
        <w:rPr>
          <w:rFonts w:ascii="Times New Roman" w:eastAsia="Times New Roman" w:hAnsi="Times New Roman" w:cs="Times New Roman"/>
          <w:sz w:val="24"/>
          <w:szCs w:val="24"/>
        </w:rPr>
        <w:t xml:space="preserve">argues that </w:t>
      </w:r>
      <w:r w:rsidR="00BF6463">
        <w:rPr>
          <w:rFonts w:ascii="Times New Roman" w:eastAsia="Times New Roman" w:hAnsi="Times New Roman" w:cs="Times New Roman"/>
          <w:sz w:val="24"/>
          <w:szCs w:val="24"/>
        </w:rPr>
        <w:t>conflict leaves groups’ identities</w:t>
      </w:r>
      <w:r w:rsidR="00AA763A">
        <w:rPr>
          <w:rFonts w:ascii="Times New Roman" w:eastAsia="Times New Roman" w:hAnsi="Times New Roman" w:cs="Times New Roman"/>
          <w:sz w:val="24"/>
          <w:szCs w:val="24"/>
        </w:rPr>
        <w:t xml:space="preserve"> impaired. S</w:t>
      </w:r>
      <w:r w:rsidR="00CF2781">
        <w:rPr>
          <w:rFonts w:ascii="Times New Roman" w:eastAsia="Times New Roman" w:hAnsi="Times New Roman" w:cs="Times New Roman"/>
          <w:sz w:val="24"/>
          <w:szCs w:val="24"/>
        </w:rPr>
        <w:t xml:space="preserve">uccessful reconciliation depends upon </w:t>
      </w:r>
      <w:r w:rsidR="00BF6463">
        <w:rPr>
          <w:rFonts w:ascii="Times New Roman" w:eastAsia="Times New Roman" w:hAnsi="Times New Roman" w:cs="Times New Roman"/>
          <w:sz w:val="24"/>
          <w:szCs w:val="24"/>
        </w:rPr>
        <w:t xml:space="preserve">each party </w:t>
      </w:r>
      <w:r w:rsidR="00CF2781">
        <w:rPr>
          <w:rFonts w:ascii="Times New Roman" w:eastAsia="Times New Roman" w:hAnsi="Times New Roman" w:cs="Times New Roman"/>
          <w:sz w:val="24"/>
          <w:szCs w:val="24"/>
        </w:rPr>
        <w:t xml:space="preserve">addressing the socioemotional needs of the other </w:t>
      </w:r>
      <w:r w:rsidR="003F5B38">
        <w:rPr>
          <w:rFonts w:ascii="Times New Roman" w:eastAsia="Times New Roman" w:hAnsi="Times New Roman" w:cs="Times New Roman"/>
          <w:sz w:val="24"/>
        </w:rPr>
        <w:t>(Nadler &amp; Shnabel, 2008</w:t>
      </w:r>
      <w:r w:rsidR="00611432" w:rsidRPr="00611432">
        <w:rPr>
          <w:rFonts w:ascii="Times New Roman" w:eastAsia="Times New Roman" w:hAnsi="Times New Roman" w:cs="Times New Roman"/>
          <w:sz w:val="24"/>
        </w:rPr>
        <w:t>; Shnabel &amp; Nadler, 2008)</w:t>
      </w:r>
      <w:r w:rsidR="00CF2781">
        <w:rPr>
          <w:rFonts w:ascii="Times New Roman" w:eastAsia="Times New Roman" w:hAnsi="Times New Roman" w:cs="Times New Roman"/>
          <w:sz w:val="24"/>
          <w:szCs w:val="24"/>
        </w:rPr>
        <w:t xml:space="preserve">. </w:t>
      </w:r>
      <w:r w:rsidR="00D044C4">
        <w:rPr>
          <w:rFonts w:ascii="Times New Roman" w:eastAsia="Times New Roman" w:hAnsi="Times New Roman" w:cs="Times New Roman"/>
          <w:sz w:val="24"/>
          <w:szCs w:val="24"/>
        </w:rPr>
        <w:t>For victims, c</w:t>
      </w:r>
      <w:r w:rsidR="00AC25FB">
        <w:rPr>
          <w:rFonts w:ascii="Times New Roman" w:eastAsia="Times New Roman" w:hAnsi="Times New Roman" w:cs="Times New Roman"/>
          <w:sz w:val="24"/>
          <w:szCs w:val="24"/>
        </w:rPr>
        <w:t xml:space="preserve">onflict </w:t>
      </w:r>
      <w:r w:rsidR="00D044C4">
        <w:rPr>
          <w:rFonts w:ascii="Times New Roman" w:eastAsia="Times New Roman" w:hAnsi="Times New Roman" w:cs="Times New Roman"/>
          <w:sz w:val="24"/>
          <w:szCs w:val="24"/>
        </w:rPr>
        <w:t xml:space="preserve">leads to a loss of perceived </w:t>
      </w:r>
      <w:r w:rsidR="00841E51">
        <w:rPr>
          <w:rFonts w:ascii="Times New Roman" w:eastAsia="Times New Roman" w:hAnsi="Times New Roman" w:cs="Times New Roman"/>
          <w:sz w:val="24"/>
          <w:szCs w:val="24"/>
        </w:rPr>
        <w:t xml:space="preserve">control and power. </w:t>
      </w:r>
      <w:r w:rsidR="00AA763A">
        <w:rPr>
          <w:rFonts w:ascii="Times New Roman" w:eastAsia="Times New Roman" w:hAnsi="Times New Roman" w:cs="Times New Roman"/>
          <w:sz w:val="24"/>
          <w:szCs w:val="24"/>
        </w:rPr>
        <w:t>The v</w:t>
      </w:r>
      <w:r w:rsidR="00841E51">
        <w:rPr>
          <w:rFonts w:ascii="Times New Roman" w:eastAsia="Times New Roman" w:hAnsi="Times New Roman" w:cs="Times New Roman"/>
          <w:sz w:val="24"/>
          <w:szCs w:val="24"/>
        </w:rPr>
        <w:t xml:space="preserve">ictimized </w:t>
      </w:r>
      <w:r w:rsidR="00AA763A">
        <w:rPr>
          <w:rFonts w:ascii="Times New Roman" w:eastAsia="Times New Roman" w:hAnsi="Times New Roman" w:cs="Times New Roman"/>
          <w:sz w:val="24"/>
          <w:szCs w:val="24"/>
        </w:rPr>
        <w:t xml:space="preserve">group </w:t>
      </w:r>
      <w:r w:rsidR="00841E51">
        <w:rPr>
          <w:rFonts w:ascii="Times New Roman" w:eastAsia="Times New Roman" w:hAnsi="Times New Roman" w:cs="Times New Roman"/>
          <w:sz w:val="24"/>
          <w:szCs w:val="24"/>
        </w:rPr>
        <w:t>desire</w:t>
      </w:r>
      <w:r w:rsidR="00AA763A">
        <w:rPr>
          <w:rFonts w:ascii="Times New Roman" w:eastAsia="Times New Roman" w:hAnsi="Times New Roman" w:cs="Times New Roman"/>
          <w:sz w:val="24"/>
          <w:szCs w:val="24"/>
        </w:rPr>
        <w:t>s</w:t>
      </w:r>
      <w:r w:rsidR="00841E51">
        <w:rPr>
          <w:rFonts w:ascii="Times New Roman" w:eastAsia="Times New Roman" w:hAnsi="Times New Roman" w:cs="Times New Roman"/>
          <w:sz w:val="24"/>
          <w:szCs w:val="24"/>
        </w:rPr>
        <w:t xml:space="preserve"> the rival group to </w:t>
      </w:r>
      <w:r w:rsidR="00841E51" w:rsidRPr="00D96A97">
        <w:rPr>
          <w:rFonts w:ascii="Times New Roman" w:eastAsia="Times New Roman" w:hAnsi="Times New Roman" w:cs="Times New Roman"/>
          <w:i/>
          <w:sz w:val="24"/>
          <w:szCs w:val="24"/>
        </w:rPr>
        <w:t>accept responsibility</w:t>
      </w:r>
      <w:r w:rsidR="00841E51">
        <w:rPr>
          <w:rFonts w:ascii="Times New Roman" w:eastAsia="Times New Roman" w:hAnsi="Times New Roman" w:cs="Times New Roman"/>
          <w:sz w:val="24"/>
          <w:szCs w:val="24"/>
        </w:rPr>
        <w:t xml:space="preserve"> for the transgression, in order to r</w:t>
      </w:r>
      <w:r w:rsidR="005F7B32">
        <w:rPr>
          <w:rFonts w:ascii="Times New Roman" w:eastAsia="Times New Roman" w:hAnsi="Times New Roman" w:cs="Times New Roman"/>
          <w:sz w:val="24"/>
          <w:szCs w:val="24"/>
        </w:rPr>
        <w:t>estore their sense of power</w:t>
      </w:r>
      <w:r w:rsidR="00841E51">
        <w:rPr>
          <w:rFonts w:ascii="Times New Roman" w:eastAsia="Times New Roman" w:hAnsi="Times New Roman" w:cs="Times New Roman"/>
          <w:sz w:val="24"/>
          <w:szCs w:val="24"/>
        </w:rPr>
        <w:t xml:space="preserve">. </w:t>
      </w:r>
      <w:r w:rsidR="005F7B32">
        <w:rPr>
          <w:rFonts w:ascii="Times New Roman" w:eastAsia="Times New Roman" w:hAnsi="Times New Roman" w:cs="Times New Roman"/>
          <w:sz w:val="24"/>
          <w:szCs w:val="24"/>
        </w:rPr>
        <w:t xml:space="preserve">In contrast, perpetrators experience a threat to their moral image and are </w:t>
      </w:r>
      <w:r w:rsidR="006F0BEB">
        <w:rPr>
          <w:rFonts w:ascii="Times New Roman" w:eastAsia="Times New Roman" w:hAnsi="Times New Roman" w:cs="Times New Roman"/>
          <w:sz w:val="24"/>
          <w:szCs w:val="24"/>
        </w:rPr>
        <w:t>motivated</w:t>
      </w:r>
      <w:r w:rsidR="00C546B9">
        <w:rPr>
          <w:rFonts w:ascii="Times New Roman" w:eastAsia="Times New Roman" w:hAnsi="Times New Roman" w:cs="Times New Roman"/>
          <w:sz w:val="24"/>
          <w:szCs w:val="24"/>
        </w:rPr>
        <w:t xml:space="preserve"> to</w:t>
      </w:r>
      <w:r w:rsidR="005F7B32">
        <w:rPr>
          <w:rFonts w:ascii="Times New Roman" w:eastAsia="Times New Roman" w:hAnsi="Times New Roman" w:cs="Times New Roman"/>
          <w:sz w:val="24"/>
          <w:szCs w:val="24"/>
        </w:rPr>
        <w:t xml:space="preserve"> </w:t>
      </w:r>
      <w:r w:rsidR="00C546B9">
        <w:rPr>
          <w:rFonts w:ascii="Times New Roman" w:eastAsia="Times New Roman" w:hAnsi="Times New Roman" w:cs="Times New Roman"/>
          <w:sz w:val="24"/>
          <w:szCs w:val="24"/>
        </w:rPr>
        <w:t xml:space="preserve">restore </w:t>
      </w:r>
      <w:r w:rsidR="00BF6463">
        <w:rPr>
          <w:rFonts w:ascii="Times New Roman" w:eastAsia="Times New Roman" w:hAnsi="Times New Roman" w:cs="Times New Roman"/>
          <w:sz w:val="24"/>
          <w:szCs w:val="24"/>
        </w:rPr>
        <w:t xml:space="preserve">that image. </w:t>
      </w:r>
      <w:r w:rsidR="006139D5">
        <w:rPr>
          <w:rFonts w:ascii="Times New Roman" w:eastAsia="Times New Roman" w:hAnsi="Times New Roman" w:cs="Times New Roman"/>
          <w:sz w:val="24"/>
          <w:szCs w:val="24"/>
        </w:rPr>
        <w:t xml:space="preserve">By </w:t>
      </w:r>
      <w:r w:rsidR="006139D5">
        <w:rPr>
          <w:rFonts w:ascii="Times New Roman" w:eastAsia="Times New Roman" w:hAnsi="Times New Roman" w:cs="Times New Roman"/>
          <w:i/>
          <w:sz w:val="24"/>
          <w:szCs w:val="24"/>
        </w:rPr>
        <w:t>expressing</w:t>
      </w:r>
      <w:r w:rsidR="005F7B32" w:rsidRPr="006139D5">
        <w:rPr>
          <w:rFonts w:ascii="Times New Roman" w:eastAsia="Times New Roman" w:hAnsi="Times New Roman" w:cs="Times New Roman"/>
          <w:i/>
          <w:sz w:val="24"/>
          <w:szCs w:val="24"/>
        </w:rPr>
        <w:t xml:space="preserve"> empathy</w:t>
      </w:r>
      <w:r w:rsidR="005F7B32">
        <w:rPr>
          <w:rFonts w:ascii="Times New Roman" w:eastAsia="Times New Roman" w:hAnsi="Times New Roman" w:cs="Times New Roman"/>
          <w:sz w:val="24"/>
          <w:szCs w:val="24"/>
        </w:rPr>
        <w:t xml:space="preserve"> </w:t>
      </w:r>
      <w:r w:rsidR="006139D5">
        <w:rPr>
          <w:rFonts w:ascii="Times New Roman" w:eastAsia="Times New Roman" w:hAnsi="Times New Roman" w:cs="Times New Roman"/>
          <w:sz w:val="24"/>
          <w:szCs w:val="24"/>
        </w:rPr>
        <w:t xml:space="preserve">for the perpetrator </w:t>
      </w:r>
      <w:r w:rsidR="00190ABD">
        <w:rPr>
          <w:rFonts w:ascii="Times New Roman" w:eastAsia="Times New Roman" w:hAnsi="Times New Roman" w:cs="Times New Roman"/>
          <w:sz w:val="24"/>
          <w:szCs w:val="24"/>
        </w:rPr>
        <w:t xml:space="preserve">regarding the circumstances </w:t>
      </w:r>
      <w:r w:rsidR="008D3B45">
        <w:rPr>
          <w:rFonts w:ascii="Times New Roman" w:eastAsia="Times New Roman" w:hAnsi="Times New Roman" w:cs="Times New Roman"/>
          <w:sz w:val="24"/>
          <w:szCs w:val="24"/>
        </w:rPr>
        <w:t>under</w:t>
      </w:r>
      <w:r w:rsidR="00190ABD">
        <w:rPr>
          <w:rFonts w:ascii="Times New Roman" w:eastAsia="Times New Roman" w:hAnsi="Times New Roman" w:cs="Times New Roman"/>
          <w:sz w:val="24"/>
          <w:szCs w:val="24"/>
        </w:rPr>
        <w:t xml:space="preserve"> which the</w:t>
      </w:r>
      <w:r w:rsidR="006139D5">
        <w:rPr>
          <w:rFonts w:ascii="Times New Roman" w:eastAsia="Times New Roman" w:hAnsi="Times New Roman" w:cs="Times New Roman"/>
          <w:sz w:val="24"/>
          <w:szCs w:val="24"/>
        </w:rPr>
        <w:t xml:space="preserve"> transgression occurred, victims can help restore the perpetrator’s moral image</w:t>
      </w:r>
      <w:r w:rsidR="00190ABD">
        <w:rPr>
          <w:rFonts w:ascii="Times New Roman" w:eastAsia="Times New Roman" w:hAnsi="Times New Roman" w:cs="Times New Roman"/>
          <w:sz w:val="24"/>
          <w:szCs w:val="24"/>
        </w:rPr>
        <w:t xml:space="preserve"> (Nadler &amp; Shnabel, 2008). Accordingly, we </w:t>
      </w:r>
      <w:r w:rsidR="00F5166D">
        <w:rPr>
          <w:rFonts w:ascii="Times New Roman" w:hAnsi="Times New Roman" w:cs="Times New Roman"/>
          <w:sz w:val="24"/>
          <w:szCs w:val="24"/>
        </w:rPr>
        <w:t xml:space="preserve">next </w:t>
      </w:r>
      <w:r w:rsidR="00C62B99">
        <w:rPr>
          <w:rFonts w:ascii="Times New Roman" w:hAnsi="Times New Roman" w:cs="Times New Roman"/>
          <w:sz w:val="24"/>
          <w:szCs w:val="24"/>
        </w:rPr>
        <w:t>review literature on b</w:t>
      </w:r>
      <w:r w:rsidR="00F5166D">
        <w:rPr>
          <w:rFonts w:ascii="Times New Roman" w:hAnsi="Times New Roman" w:cs="Times New Roman"/>
          <w:sz w:val="24"/>
          <w:szCs w:val="24"/>
        </w:rPr>
        <w:t>oth expression</w:t>
      </w:r>
      <w:r w:rsidR="00C62B99">
        <w:rPr>
          <w:rFonts w:ascii="Times New Roman" w:hAnsi="Times New Roman" w:cs="Times New Roman"/>
          <w:sz w:val="24"/>
          <w:szCs w:val="24"/>
        </w:rPr>
        <w:t xml:space="preserve"> of empathy and acceptance of responsibility</w:t>
      </w:r>
      <w:r w:rsidR="00531118">
        <w:rPr>
          <w:rFonts w:ascii="Times New Roman" w:hAnsi="Times New Roman" w:cs="Times New Roman"/>
          <w:sz w:val="24"/>
          <w:szCs w:val="24"/>
        </w:rPr>
        <w:t>.</w:t>
      </w:r>
    </w:p>
    <w:p w14:paraId="3B09F85C" w14:textId="651262C7" w:rsidR="00383677" w:rsidRDefault="003E7FE6" w:rsidP="00B55A7C">
      <w:pPr>
        <w:spacing w:line="480" w:lineRule="auto"/>
        <w:ind w:firstLine="720"/>
      </w:pPr>
      <w:r>
        <w:rPr>
          <w:b/>
        </w:rPr>
        <w:t>Expressions of empathy</w:t>
      </w:r>
      <w:r w:rsidR="009479D7" w:rsidRPr="009479D7">
        <w:rPr>
          <w:b/>
        </w:rPr>
        <w:t>.</w:t>
      </w:r>
      <w:r w:rsidR="009479D7">
        <w:t xml:space="preserve"> </w:t>
      </w:r>
      <w:r w:rsidR="003E1259" w:rsidRPr="00A42023">
        <w:t>Empathy is the cognitive or affective experience of apprehending another person’s mental or emotional state</w:t>
      </w:r>
      <w:r w:rsidR="000D5E97">
        <w:t xml:space="preserve"> </w:t>
      </w:r>
      <w:r w:rsidR="002D1D44">
        <w:rPr>
          <w:noProof/>
        </w:rPr>
        <w:t>(Eisenberg &amp; Miller, 1987)</w:t>
      </w:r>
      <w:r w:rsidR="003E1259" w:rsidRPr="00A42023">
        <w:t xml:space="preserve">. </w:t>
      </w:r>
      <w:r w:rsidR="00422C4C">
        <w:t xml:space="preserve">In </w:t>
      </w:r>
      <w:r w:rsidR="007F048C">
        <w:t>intergroup</w:t>
      </w:r>
      <w:r w:rsidR="00D9639F">
        <w:t xml:space="preserve"> conflict</w:t>
      </w:r>
      <w:r w:rsidR="00422C4C">
        <w:t>, empathy often serves to acknowledge the pain a</w:t>
      </w:r>
      <w:r w:rsidR="002844BA">
        <w:t>nd suffering experienced by</w:t>
      </w:r>
      <w:r w:rsidR="00422C4C">
        <w:t xml:space="preserve"> the rival group</w:t>
      </w:r>
      <w:r w:rsidR="00D9639F">
        <w:t xml:space="preserve"> </w:t>
      </w:r>
      <w:r w:rsidR="002D1D44">
        <w:rPr>
          <w:rFonts w:eastAsia="Times New Roman"/>
        </w:rPr>
        <w:t>(Batson &amp; Ahmad, 2009)</w:t>
      </w:r>
      <w:r w:rsidR="00422C4C">
        <w:t xml:space="preserve">. </w:t>
      </w:r>
      <w:r w:rsidR="00236C3B">
        <w:t>By expressing empathy for</w:t>
      </w:r>
      <w:r w:rsidR="00CE3198">
        <w:t xml:space="preserve"> </w:t>
      </w:r>
      <w:r w:rsidR="00236C3B">
        <w:t>victims of a transgression</w:t>
      </w:r>
      <w:r w:rsidR="00CE3198">
        <w:t xml:space="preserve">, perpetrating groups </w:t>
      </w:r>
      <w:r w:rsidR="00835EB9">
        <w:t xml:space="preserve">seek to demonstrate their moral rectitude </w:t>
      </w:r>
      <w:r w:rsidR="003F5B38">
        <w:rPr>
          <w:rFonts w:eastAsia="Times New Roman"/>
        </w:rPr>
        <w:t>(Shnabel &amp; Nadler, 2008</w:t>
      </w:r>
      <w:r w:rsidR="00611432" w:rsidRPr="00611432">
        <w:rPr>
          <w:rFonts w:eastAsia="Times New Roman"/>
        </w:rPr>
        <w:t>)</w:t>
      </w:r>
      <w:r w:rsidR="00577AC0">
        <w:t xml:space="preserve">. </w:t>
      </w:r>
      <w:r w:rsidR="00432302">
        <w:rPr>
          <w:noProof/>
        </w:rPr>
        <w:t xml:space="preserve">As a result, expressions of empathy often lead to forgiveness and increased willingness to reconcile (Nadler &amp; Liviatan, 2006). </w:t>
      </w:r>
      <w:r w:rsidR="006323F2">
        <w:t>E</w:t>
      </w:r>
      <w:r w:rsidR="00CE3198">
        <w:t xml:space="preserve">mpathetic expressions can </w:t>
      </w:r>
      <w:r w:rsidR="006323F2">
        <w:t xml:space="preserve">also server to </w:t>
      </w:r>
      <w:r w:rsidR="00CE3198">
        <w:t>humanize rival groups</w:t>
      </w:r>
      <w:r w:rsidR="00835EB9">
        <w:t xml:space="preserve"> </w:t>
      </w:r>
      <w:r w:rsidR="00611432" w:rsidRPr="00611432">
        <w:rPr>
          <w:rFonts w:eastAsia="Times New Roman"/>
        </w:rPr>
        <w:t>(Gubler, Halperin, &amp; Hirschberger, 2015)</w:t>
      </w:r>
      <w:r w:rsidR="006323F2">
        <w:t xml:space="preserve">. This possibility </w:t>
      </w:r>
      <w:r w:rsidR="00445E2C">
        <w:t>may be particularly important for Muslims</w:t>
      </w:r>
      <w:r w:rsidR="006139D5">
        <w:t xml:space="preserve"> Americans</w:t>
      </w:r>
      <w:r w:rsidR="00445E2C">
        <w:t xml:space="preserve">, who are often dehumanized by </w:t>
      </w:r>
      <w:r w:rsidR="006139D5">
        <w:t xml:space="preserve">their </w:t>
      </w:r>
      <w:r w:rsidR="00445E2C">
        <w:t>fellow Americans (</w:t>
      </w:r>
      <w:r w:rsidR="00445E2C">
        <w:rPr>
          <w:noProof/>
        </w:rPr>
        <w:t>Kteily, Hodson, &amp; Bruneau, 2016)</w:t>
      </w:r>
      <w:r w:rsidR="00445E2C">
        <w:t xml:space="preserve">. </w:t>
      </w:r>
      <w:r w:rsidR="006323F2">
        <w:t xml:space="preserve">In sum, </w:t>
      </w:r>
      <w:r w:rsidR="006323F2">
        <w:lastRenderedPageBreak/>
        <w:t>M</w:t>
      </w:r>
      <w:r w:rsidR="00432302">
        <w:t xml:space="preserve">uslim leaders’ empathy for the victims of </w:t>
      </w:r>
      <w:r w:rsidR="006323F2">
        <w:t>extremism</w:t>
      </w:r>
      <w:r w:rsidR="00925B7B">
        <w:t xml:space="preserve"> may be especially effective in improving </w:t>
      </w:r>
      <w:r w:rsidR="00B16509">
        <w:t>non-Muslims’</w:t>
      </w:r>
      <w:r w:rsidR="00B34C12">
        <w:t xml:space="preserve"> attitudes </w:t>
      </w:r>
      <w:r w:rsidR="008E7DBD">
        <w:t>in the wake of an attack</w:t>
      </w:r>
      <w:r w:rsidR="00B57A1D">
        <w:t>.</w:t>
      </w:r>
      <w:r w:rsidR="00432302">
        <w:t xml:space="preserve"> Thus, we expect </w:t>
      </w:r>
      <w:r w:rsidR="00432302">
        <w:rPr>
          <w:rFonts w:eastAsia="Times New Roman"/>
        </w:rPr>
        <w:t xml:space="preserve">that statements in which Muslim leaders express empathy for the victims of extremist attacks will be perceived as </w:t>
      </w:r>
      <w:r w:rsidR="00432302" w:rsidRPr="00B85505">
        <w:rPr>
          <w:rFonts w:eastAsia="Times New Roman"/>
          <w:i/>
        </w:rPr>
        <w:t>more</w:t>
      </w:r>
      <w:r w:rsidR="00432302">
        <w:rPr>
          <w:rFonts w:eastAsia="Times New Roman"/>
        </w:rPr>
        <w:t xml:space="preserve"> satisfactory than non-empathetic statements (H1).</w:t>
      </w:r>
      <w:r w:rsidR="00F14266">
        <w:t xml:space="preserve"> </w:t>
      </w:r>
    </w:p>
    <w:p w14:paraId="4B4577F9" w14:textId="3121A5A8" w:rsidR="00654BD8" w:rsidRDefault="003E7FE6" w:rsidP="00D7360E">
      <w:pPr>
        <w:spacing w:line="480" w:lineRule="auto"/>
        <w:ind w:firstLine="720"/>
        <w:rPr>
          <w:rFonts w:eastAsia="Times New Roman"/>
        </w:rPr>
      </w:pPr>
      <w:r>
        <w:rPr>
          <w:b/>
        </w:rPr>
        <w:t xml:space="preserve">Acceptance of </w:t>
      </w:r>
      <w:r w:rsidR="00BF278B">
        <w:rPr>
          <w:b/>
        </w:rPr>
        <w:t>R</w:t>
      </w:r>
      <w:r w:rsidR="009479D7" w:rsidRPr="00524926">
        <w:rPr>
          <w:b/>
        </w:rPr>
        <w:t>esponsibility.</w:t>
      </w:r>
      <w:r w:rsidR="009479D7">
        <w:t xml:space="preserve"> </w:t>
      </w:r>
      <w:r w:rsidR="007F2903">
        <w:rPr>
          <w:rFonts w:eastAsia="Times New Roman"/>
        </w:rPr>
        <w:t>The ability of groups to accept</w:t>
      </w:r>
      <w:r w:rsidR="003E1259" w:rsidRPr="00A42023">
        <w:rPr>
          <w:rFonts w:eastAsia="Times New Roman"/>
        </w:rPr>
        <w:t xml:space="preserve"> responsibility</w:t>
      </w:r>
      <w:r w:rsidR="007F2903">
        <w:rPr>
          <w:rFonts w:eastAsia="Times New Roman"/>
        </w:rPr>
        <w:t xml:space="preserve"> </w:t>
      </w:r>
      <w:r w:rsidR="00240B8B">
        <w:rPr>
          <w:rFonts w:eastAsia="Times New Roman"/>
        </w:rPr>
        <w:t xml:space="preserve">for </w:t>
      </w:r>
      <w:r w:rsidR="00C719E4">
        <w:rPr>
          <w:rFonts w:eastAsia="Times New Roman"/>
        </w:rPr>
        <w:t>w</w:t>
      </w:r>
      <w:r w:rsidR="00B16509">
        <w:rPr>
          <w:rFonts w:eastAsia="Times New Roman"/>
        </w:rPr>
        <w:t xml:space="preserve">rongdoing </w:t>
      </w:r>
      <w:r w:rsidR="003E1259" w:rsidRPr="00A42023">
        <w:rPr>
          <w:rFonts w:eastAsia="Times New Roman"/>
        </w:rPr>
        <w:t xml:space="preserve">has </w:t>
      </w:r>
      <w:r w:rsidR="007F2903">
        <w:rPr>
          <w:rFonts w:eastAsia="Times New Roman"/>
        </w:rPr>
        <w:t xml:space="preserve">also </w:t>
      </w:r>
      <w:r w:rsidR="003E1259" w:rsidRPr="00A42023">
        <w:rPr>
          <w:rFonts w:eastAsia="Times New Roman"/>
        </w:rPr>
        <w:t>been identified as a c</w:t>
      </w:r>
      <w:r w:rsidR="007F2903">
        <w:rPr>
          <w:rFonts w:eastAsia="Times New Roman"/>
        </w:rPr>
        <w:t xml:space="preserve">ore component of reconciliation. </w:t>
      </w:r>
      <w:r w:rsidR="00C719E4">
        <w:rPr>
          <w:rFonts w:eastAsia="Times New Roman"/>
        </w:rPr>
        <w:t xml:space="preserve">In fact, </w:t>
      </w:r>
      <w:r w:rsidR="00422C4C">
        <w:rPr>
          <w:noProof/>
        </w:rPr>
        <w:t>Tavuchis (1991)</w:t>
      </w:r>
      <w:r w:rsidR="00422C4C">
        <w:t xml:space="preserve"> </w:t>
      </w:r>
      <w:r w:rsidR="00422C4C" w:rsidRPr="00A42023">
        <w:rPr>
          <w:rFonts w:eastAsia="Times New Roman"/>
        </w:rPr>
        <w:t xml:space="preserve">argues that accepting blame is the essence of an intergroup apology, because it places an agreed upon account of the conflict into the public record. </w:t>
      </w:r>
      <w:r w:rsidR="0063528A">
        <w:rPr>
          <w:rFonts w:eastAsia="Times New Roman"/>
        </w:rPr>
        <w:t>As we have noted, p</w:t>
      </w:r>
      <w:r w:rsidR="00C719E4">
        <w:rPr>
          <w:rFonts w:eastAsia="Times New Roman"/>
        </w:rPr>
        <w:t xml:space="preserve">ublic acceptance of responsibility </w:t>
      </w:r>
      <w:r w:rsidR="002844BA">
        <w:rPr>
          <w:rFonts w:eastAsia="Times New Roman"/>
        </w:rPr>
        <w:t xml:space="preserve">from </w:t>
      </w:r>
      <w:r w:rsidR="00C719E4">
        <w:rPr>
          <w:rFonts w:eastAsia="Times New Roman"/>
        </w:rPr>
        <w:t>the perpetrating group is necessary to restore the victimized group</w:t>
      </w:r>
      <w:r w:rsidR="00C546B9">
        <w:rPr>
          <w:rFonts w:eastAsia="Times New Roman"/>
        </w:rPr>
        <w:t>’s</w:t>
      </w:r>
      <w:r w:rsidR="00C719E4">
        <w:rPr>
          <w:rFonts w:eastAsia="Times New Roman"/>
        </w:rPr>
        <w:t xml:space="preserve"> sense of power (</w:t>
      </w:r>
      <w:r w:rsidR="00C719E4">
        <w:rPr>
          <w:rFonts w:eastAsia="Times New Roman"/>
          <w:noProof/>
        </w:rPr>
        <w:t>Shnabel &amp; Nadler, 2008)</w:t>
      </w:r>
      <w:r w:rsidR="00731CA0">
        <w:rPr>
          <w:rFonts w:eastAsia="Times New Roman"/>
        </w:rPr>
        <w:t xml:space="preserve">. Accepting </w:t>
      </w:r>
      <w:r w:rsidR="00C719E4">
        <w:rPr>
          <w:rFonts w:eastAsia="Times New Roman"/>
        </w:rPr>
        <w:t xml:space="preserve">responsibility </w:t>
      </w:r>
      <w:r w:rsidR="00731CA0">
        <w:rPr>
          <w:rFonts w:eastAsia="Times New Roman"/>
        </w:rPr>
        <w:t xml:space="preserve">can </w:t>
      </w:r>
      <w:r w:rsidR="00C719E4">
        <w:rPr>
          <w:rFonts w:eastAsia="Times New Roman"/>
        </w:rPr>
        <w:t>not</w:t>
      </w:r>
      <w:r w:rsidR="00071DF8">
        <w:rPr>
          <w:rFonts w:eastAsia="Times New Roman"/>
        </w:rPr>
        <w:t xml:space="preserve"> only improve</w:t>
      </w:r>
      <w:r w:rsidR="00B34C12">
        <w:rPr>
          <w:rFonts w:eastAsia="Times New Roman"/>
        </w:rPr>
        <w:t xml:space="preserve"> attitudes toward</w:t>
      </w:r>
      <w:r w:rsidR="00C719E4">
        <w:rPr>
          <w:rFonts w:eastAsia="Times New Roman"/>
        </w:rPr>
        <w:t xml:space="preserve"> the transgressor (Bradford &amp; Garrett, 1995), but </w:t>
      </w:r>
      <w:r w:rsidR="00731CA0">
        <w:rPr>
          <w:rFonts w:eastAsia="Times New Roman"/>
        </w:rPr>
        <w:t xml:space="preserve">can </w:t>
      </w:r>
      <w:r w:rsidR="00C719E4">
        <w:rPr>
          <w:rFonts w:eastAsia="Times New Roman"/>
        </w:rPr>
        <w:t>also increases willingness to forgive</w:t>
      </w:r>
      <w:r w:rsidR="00731CA0">
        <w:rPr>
          <w:rFonts w:eastAsia="Times New Roman"/>
        </w:rPr>
        <w:t xml:space="preserve"> on both sides</w:t>
      </w:r>
      <w:r w:rsidR="00C719E4">
        <w:rPr>
          <w:rFonts w:eastAsia="Times New Roman"/>
        </w:rPr>
        <w:t xml:space="preserve"> </w:t>
      </w:r>
      <w:r w:rsidR="00611432" w:rsidRPr="00611432">
        <w:rPr>
          <w:rFonts w:eastAsia="Times New Roman"/>
        </w:rPr>
        <w:t>(</w:t>
      </w:r>
      <w:r w:rsidR="00B61A60">
        <w:rPr>
          <w:rFonts w:eastAsia="Times New Roman"/>
        </w:rPr>
        <w:t>AUTHORS</w:t>
      </w:r>
      <w:r w:rsidR="00611432" w:rsidRPr="00611432">
        <w:rPr>
          <w:rFonts w:eastAsia="Times New Roman"/>
        </w:rPr>
        <w:t>)</w:t>
      </w:r>
      <w:r w:rsidR="00611432">
        <w:rPr>
          <w:rFonts w:eastAsia="Times New Roman"/>
        </w:rPr>
        <w:t>.</w:t>
      </w:r>
    </w:p>
    <w:p w14:paraId="5AE56712" w14:textId="4824B3FF" w:rsidR="002116E1" w:rsidRDefault="00803080" w:rsidP="00BB430B">
      <w:pPr>
        <w:spacing w:line="480" w:lineRule="auto"/>
        <w:ind w:firstLine="720"/>
        <w:rPr>
          <w:rFonts w:eastAsia="Times New Roman"/>
        </w:rPr>
      </w:pPr>
      <w:r>
        <w:rPr>
          <w:rFonts w:eastAsia="Times New Roman"/>
        </w:rPr>
        <w:t>Previous</w:t>
      </w:r>
      <w:r w:rsidR="002847DD" w:rsidRPr="00A42023">
        <w:rPr>
          <w:rFonts w:eastAsia="Times New Roman"/>
        </w:rPr>
        <w:t xml:space="preserve"> studies have only tested the effect of accepting responsibility in comparison to omitting responsibility (i.e.</w:t>
      </w:r>
      <w:r w:rsidR="00097BA6">
        <w:rPr>
          <w:rFonts w:eastAsia="Times New Roman"/>
        </w:rPr>
        <w:t>,</w:t>
      </w:r>
      <w:r w:rsidR="002847DD" w:rsidRPr="00A42023">
        <w:rPr>
          <w:rFonts w:eastAsia="Times New Roman"/>
        </w:rPr>
        <w:t xml:space="preserve"> saying nothing regarding who is respo</w:t>
      </w:r>
      <w:r w:rsidR="00F8263D">
        <w:rPr>
          <w:rFonts w:eastAsia="Times New Roman"/>
        </w:rPr>
        <w:t>nsible; Schnabel &amp; Nadler 2008)</w:t>
      </w:r>
      <w:r w:rsidR="002D74DC">
        <w:rPr>
          <w:rFonts w:eastAsia="Times New Roman"/>
        </w:rPr>
        <w:t>. However, Muslim leaders often</w:t>
      </w:r>
      <w:r>
        <w:rPr>
          <w:rFonts w:eastAsia="Times New Roman"/>
        </w:rPr>
        <w:t xml:space="preserve"> explicitly</w:t>
      </w:r>
      <w:r w:rsidR="002D74DC">
        <w:rPr>
          <w:rFonts w:eastAsia="Times New Roman"/>
        </w:rPr>
        <w:t xml:space="preserve"> </w:t>
      </w:r>
      <w:r w:rsidR="002D74DC" w:rsidRPr="00803080">
        <w:rPr>
          <w:rFonts w:eastAsia="Times New Roman"/>
          <w:i/>
        </w:rPr>
        <w:t>deny</w:t>
      </w:r>
      <w:r w:rsidR="002D74DC">
        <w:rPr>
          <w:rFonts w:eastAsia="Times New Roman"/>
        </w:rPr>
        <w:t xml:space="preserve"> responsibility and distance Islam and Muslims from </w:t>
      </w:r>
      <w:r>
        <w:rPr>
          <w:rFonts w:eastAsia="Times New Roman"/>
        </w:rPr>
        <w:t xml:space="preserve">acts </w:t>
      </w:r>
      <w:r w:rsidRPr="00474CB4">
        <w:rPr>
          <w:rFonts w:eastAsia="Times New Roman"/>
        </w:rPr>
        <w:t>of terrorism</w:t>
      </w:r>
      <w:r w:rsidR="001533DD" w:rsidRPr="00474CB4">
        <w:rPr>
          <w:rFonts w:eastAsia="Times New Roman"/>
        </w:rPr>
        <w:t xml:space="preserve"> </w:t>
      </w:r>
      <w:r w:rsidR="00D9639F" w:rsidRPr="00474CB4">
        <w:rPr>
          <w:rFonts w:eastAsia="Times New Roman"/>
        </w:rPr>
        <w:t xml:space="preserve">(Hashmi, 2017). </w:t>
      </w:r>
      <w:r w:rsidR="00F058B9">
        <w:rPr>
          <w:rFonts w:eastAsia="Times New Roman"/>
        </w:rPr>
        <w:t xml:space="preserve">Research on news differentiation suggests that news stories that differentiate between the extremist </w:t>
      </w:r>
      <w:r w:rsidR="006323F2">
        <w:rPr>
          <w:rFonts w:eastAsia="Times New Roman"/>
        </w:rPr>
        <w:t>behavior</w:t>
      </w:r>
      <w:r w:rsidR="00F058B9">
        <w:rPr>
          <w:rFonts w:eastAsia="Times New Roman"/>
        </w:rPr>
        <w:t xml:space="preserve"> of an </w:t>
      </w:r>
      <w:r w:rsidR="006323F2">
        <w:rPr>
          <w:rFonts w:eastAsia="Times New Roman"/>
        </w:rPr>
        <w:t xml:space="preserve">individual and the behavior </w:t>
      </w:r>
      <w:r w:rsidR="007929D8">
        <w:rPr>
          <w:rFonts w:eastAsia="Times New Roman"/>
        </w:rPr>
        <w:t>their group can</w:t>
      </w:r>
      <w:r w:rsidR="00F058B9">
        <w:rPr>
          <w:rFonts w:eastAsia="Times New Roman"/>
        </w:rPr>
        <w:t xml:space="preserve"> reduce negative </w:t>
      </w:r>
      <w:r w:rsidR="00424871">
        <w:rPr>
          <w:rFonts w:eastAsia="Times New Roman"/>
        </w:rPr>
        <w:t>attitudes toward that group</w:t>
      </w:r>
      <w:r w:rsidR="00F058B9">
        <w:rPr>
          <w:rFonts w:eastAsia="Times New Roman"/>
        </w:rPr>
        <w:t xml:space="preserve"> </w:t>
      </w:r>
      <w:r w:rsidR="00BB430B" w:rsidRPr="00BB430B">
        <w:rPr>
          <w:rFonts w:eastAsia="Times New Roman"/>
        </w:rPr>
        <w:t>(von Sikorski, Schmuck, Matthes, &amp; Binder, 2017)</w:t>
      </w:r>
      <w:r w:rsidR="00F058B9">
        <w:rPr>
          <w:rFonts w:eastAsia="Times New Roman"/>
        </w:rPr>
        <w:t xml:space="preserve">. </w:t>
      </w:r>
      <w:r w:rsidR="008230C4">
        <w:rPr>
          <w:rFonts w:eastAsia="Times New Roman"/>
        </w:rPr>
        <w:t xml:space="preserve">Muslim leaders can achieve </w:t>
      </w:r>
      <w:r w:rsidR="00BB430B">
        <w:rPr>
          <w:rFonts w:eastAsia="Times New Roman"/>
        </w:rPr>
        <w:t>this different</w:t>
      </w:r>
      <w:r w:rsidR="00424871">
        <w:rPr>
          <w:rFonts w:eastAsia="Times New Roman"/>
        </w:rPr>
        <w:t>iation</w:t>
      </w:r>
      <w:r w:rsidR="00BB430B">
        <w:rPr>
          <w:rFonts w:eastAsia="Times New Roman"/>
        </w:rPr>
        <w:t xml:space="preserve"> </w:t>
      </w:r>
      <w:r w:rsidR="00B16509">
        <w:rPr>
          <w:rFonts w:eastAsia="Times New Roman"/>
        </w:rPr>
        <w:t xml:space="preserve">by </w:t>
      </w:r>
      <w:r w:rsidR="00BB430B">
        <w:rPr>
          <w:rFonts w:eastAsia="Times New Roman"/>
        </w:rPr>
        <w:t xml:space="preserve">explicitly denying group responsibility for attacks carried about by Muslim extremists. </w:t>
      </w:r>
      <w:r w:rsidR="00424871">
        <w:rPr>
          <w:rFonts w:eastAsia="Times New Roman"/>
        </w:rPr>
        <w:t>Denying responsibility</w:t>
      </w:r>
      <w:r w:rsidR="00BB430B">
        <w:rPr>
          <w:rFonts w:eastAsia="Times New Roman"/>
        </w:rPr>
        <w:t xml:space="preserve"> </w:t>
      </w:r>
      <w:r w:rsidR="008230C4">
        <w:rPr>
          <w:rFonts w:eastAsia="Times New Roman"/>
        </w:rPr>
        <w:t>in these cases is also strategic for Muslims as it</w:t>
      </w:r>
      <w:r w:rsidR="00BB430B">
        <w:rPr>
          <w:rFonts w:eastAsia="Times New Roman"/>
        </w:rPr>
        <w:t xml:space="preserve"> maintain</w:t>
      </w:r>
      <w:r w:rsidR="008230C4">
        <w:rPr>
          <w:rFonts w:eastAsia="Times New Roman"/>
        </w:rPr>
        <w:t>s</w:t>
      </w:r>
      <w:r w:rsidR="00BB430B">
        <w:rPr>
          <w:rFonts w:eastAsia="Times New Roman"/>
        </w:rPr>
        <w:t xml:space="preserve"> their group’s positive distinctiveness (Brewer, 1999). </w:t>
      </w:r>
    </w:p>
    <w:p w14:paraId="5F717274" w14:textId="23943BCA" w:rsidR="00E3488E" w:rsidRDefault="00BB430B" w:rsidP="00BB430B">
      <w:pPr>
        <w:spacing w:line="480" w:lineRule="auto"/>
        <w:ind w:firstLine="720"/>
        <w:rPr>
          <w:rFonts w:eastAsia="Times New Roman"/>
        </w:rPr>
      </w:pPr>
      <w:r>
        <w:rPr>
          <w:rFonts w:eastAsia="Times New Roman"/>
        </w:rPr>
        <w:lastRenderedPageBreak/>
        <w:t>Despite the theoretical value of denying responsibility,</w:t>
      </w:r>
      <w:r w:rsidR="0054742A">
        <w:rPr>
          <w:rFonts w:eastAsia="Times New Roman"/>
        </w:rPr>
        <w:t xml:space="preserve"> </w:t>
      </w:r>
      <w:r>
        <w:rPr>
          <w:rFonts w:eastAsia="Times New Roman"/>
        </w:rPr>
        <w:t>such denials</w:t>
      </w:r>
      <w:r w:rsidR="001359B2">
        <w:rPr>
          <w:rFonts w:eastAsia="Times New Roman"/>
        </w:rPr>
        <w:t xml:space="preserve"> </w:t>
      </w:r>
      <w:r w:rsidR="0054742A">
        <w:rPr>
          <w:rFonts w:eastAsia="Times New Roman"/>
        </w:rPr>
        <w:t>have often</w:t>
      </w:r>
      <w:r w:rsidR="000B5B9F">
        <w:rPr>
          <w:rFonts w:eastAsia="Times New Roman"/>
        </w:rPr>
        <w:t xml:space="preserve"> be</w:t>
      </w:r>
      <w:r w:rsidR="0054742A">
        <w:rPr>
          <w:rFonts w:eastAsia="Times New Roman"/>
        </w:rPr>
        <w:t>en</w:t>
      </w:r>
      <w:r w:rsidR="000B5B9F">
        <w:rPr>
          <w:rFonts w:eastAsia="Times New Roman"/>
        </w:rPr>
        <w:t xml:space="preserve"> </w:t>
      </w:r>
      <w:r w:rsidR="002116E1">
        <w:rPr>
          <w:rFonts w:eastAsia="Times New Roman"/>
        </w:rPr>
        <w:t xml:space="preserve">viewed unfavorably by those in the </w:t>
      </w:r>
      <w:r w:rsidR="001359B2">
        <w:rPr>
          <w:rFonts w:eastAsia="Times New Roman"/>
        </w:rPr>
        <w:t>non-Muslim majority</w:t>
      </w:r>
      <w:r w:rsidR="00D565FB" w:rsidRPr="009D3402">
        <w:rPr>
          <w:rFonts w:eastAsia="Times New Roman"/>
          <w:color w:val="548DD4" w:themeColor="text2" w:themeTint="99"/>
        </w:rPr>
        <w:t>,</w:t>
      </w:r>
      <w:r w:rsidR="002116E1">
        <w:rPr>
          <w:rFonts w:eastAsia="Times New Roman"/>
        </w:rPr>
        <w:t xml:space="preserve"> </w:t>
      </w:r>
      <w:r w:rsidR="001359B2">
        <w:rPr>
          <w:rFonts w:eastAsia="Times New Roman"/>
        </w:rPr>
        <w:t>wh</w:t>
      </w:r>
      <w:r w:rsidR="00B85505">
        <w:rPr>
          <w:rFonts w:eastAsia="Times New Roman"/>
        </w:rPr>
        <w:t>o</w:t>
      </w:r>
      <w:r w:rsidR="001359B2">
        <w:rPr>
          <w:rFonts w:eastAsia="Times New Roman"/>
        </w:rPr>
        <w:t xml:space="preserve"> demand a publi</w:t>
      </w:r>
      <w:r w:rsidR="00CB75EA">
        <w:rPr>
          <w:rFonts w:eastAsia="Times New Roman"/>
        </w:rPr>
        <w:t>c</w:t>
      </w:r>
      <w:r w:rsidR="00474CB4">
        <w:rPr>
          <w:rFonts w:eastAsia="Times New Roman"/>
        </w:rPr>
        <w:t xml:space="preserve"> response in the aftermath of</w:t>
      </w:r>
      <w:r w:rsidR="00CB75EA">
        <w:rPr>
          <w:rFonts w:eastAsia="Times New Roman"/>
        </w:rPr>
        <w:t xml:space="preserve"> extremist attack</w:t>
      </w:r>
      <w:r w:rsidR="00474CB4">
        <w:rPr>
          <w:rFonts w:eastAsia="Times New Roman"/>
        </w:rPr>
        <w:t>s</w:t>
      </w:r>
      <w:r w:rsidR="001359B2">
        <w:rPr>
          <w:rFonts w:eastAsia="Times New Roman"/>
        </w:rPr>
        <w:t xml:space="preserve">. </w:t>
      </w:r>
      <w:r w:rsidR="002116E1">
        <w:rPr>
          <w:rFonts w:eastAsia="Times New Roman"/>
        </w:rPr>
        <w:t>For example</w:t>
      </w:r>
      <w:r w:rsidR="007A78A3">
        <w:rPr>
          <w:rFonts w:eastAsia="Times New Roman"/>
        </w:rPr>
        <w:t>,</w:t>
      </w:r>
      <w:r w:rsidR="002116E1">
        <w:rPr>
          <w:rFonts w:eastAsia="Times New Roman"/>
        </w:rPr>
        <w:t xml:space="preserve"> </w:t>
      </w:r>
      <w:r w:rsidR="007A78A3">
        <w:rPr>
          <w:rFonts w:eastAsia="Times New Roman"/>
        </w:rPr>
        <w:t xml:space="preserve">former President Barack Obama </w:t>
      </w:r>
      <w:r w:rsidR="002116E1">
        <w:rPr>
          <w:rFonts w:eastAsia="Times New Roman"/>
        </w:rPr>
        <w:t>argued</w:t>
      </w:r>
      <w:r w:rsidR="00B9521F">
        <w:rPr>
          <w:rFonts w:eastAsia="Times New Roman"/>
        </w:rPr>
        <w:t xml:space="preserve"> that Muslims “have a </w:t>
      </w:r>
      <w:r w:rsidR="00B9521F" w:rsidRPr="00B9521F">
        <w:rPr>
          <w:rFonts w:eastAsia="Times New Roman"/>
        </w:rPr>
        <w:t>responsibility to reject extremist ideologies that are trying to penetrate within Muslim communities</w:t>
      </w:r>
      <w:r w:rsidR="00B9521F">
        <w:rPr>
          <w:rFonts w:eastAsia="Times New Roman"/>
        </w:rPr>
        <w:t xml:space="preserve">” </w:t>
      </w:r>
      <w:r w:rsidR="002D1D44">
        <w:rPr>
          <w:rFonts w:eastAsia="Times New Roman"/>
        </w:rPr>
        <w:t>(Salinas, 2016)</w:t>
      </w:r>
      <w:r w:rsidR="00AA14CB">
        <w:rPr>
          <w:rFonts w:eastAsia="Times New Roman"/>
        </w:rPr>
        <w:t>.</w:t>
      </w:r>
      <w:r w:rsidR="0005544A">
        <w:rPr>
          <w:rFonts w:eastAsia="Times New Roman"/>
        </w:rPr>
        <w:t xml:space="preserve"> </w:t>
      </w:r>
      <w:r w:rsidR="00262E1B">
        <w:rPr>
          <w:rFonts w:eastAsia="Times New Roman"/>
        </w:rPr>
        <w:t>The</w:t>
      </w:r>
      <w:r w:rsidR="0054742A">
        <w:rPr>
          <w:rFonts w:eastAsia="Times New Roman"/>
        </w:rPr>
        <w:t xml:space="preserve"> Needs</w:t>
      </w:r>
      <w:r w:rsidR="002116E1">
        <w:rPr>
          <w:rFonts w:eastAsia="Times New Roman"/>
        </w:rPr>
        <w:t xml:space="preserve">-Based Model of Reconciliation </w:t>
      </w:r>
      <w:r w:rsidR="00262E1B">
        <w:rPr>
          <w:rFonts w:eastAsia="Times New Roman"/>
        </w:rPr>
        <w:t>suggests</w:t>
      </w:r>
      <w:r w:rsidR="002116E1">
        <w:rPr>
          <w:rFonts w:eastAsia="Times New Roman"/>
        </w:rPr>
        <w:t xml:space="preserve"> that </w:t>
      </w:r>
      <w:r w:rsidR="0054742A">
        <w:rPr>
          <w:rFonts w:eastAsia="Times New Roman"/>
        </w:rPr>
        <w:t>d</w:t>
      </w:r>
      <w:r w:rsidR="00B9521F">
        <w:rPr>
          <w:rFonts w:eastAsia="Times New Roman"/>
        </w:rPr>
        <w:t>en</w:t>
      </w:r>
      <w:r w:rsidR="002116E1">
        <w:rPr>
          <w:rFonts w:eastAsia="Times New Roman"/>
        </w:rPr>
        <w:t xml:space="preserve">ials of responsibility do </w:t>
      </w:r>
      <w:r w:rsidR="00E3488E">
        <w:rPr>
          <w:rFonts w:eastAsia="Times New Roman"/>
        </w:rPr>
        <w:t xml:space="preserve">little to address </w:t>
      </w:r>
      <w:r w:rsidR="0054742A">
        <w:rPr>
          <w:rFonts w:eastAsia="Times New Roman"/>
        </w:rPr>
        <w:t>the socioemotional needs of</w:t>
      </w:r>
      <w:r w:rsidR="00B85505">
        <w:rPr>
          <w:rFonts w:eastAsia="Times New Roman"/>
        </w:rPr>
        <w:t xml:space="preserve"> </w:t>
      </w:r>
      <w:r w:rsidR="004C3E67">
        <w:rPr>
          <w:rFonts w:eastAsia="Times New Roman"/>
        </w:rPr>
        <w:t>non-Muslims</w:t>
      </w:r>
      <w:r w:rsidR="00E3488E">
        <w:rPr>
          <w:rFonts w:eastAsia="Times New Roman"/>
        </w:rPr>
        <w:t xml:space="preserve"> </w:t>
      </w:r>
      <w:r w:rsidR="002D1D44">
        <w:rPr>
          <w:rFonts w:eastAsia="Times New Roman"/>
          <w:noProof/>
        </w:rPr>
        <w:t>(Shnabel &amp; Nadler, 2008)</w:t>
      </w:r>
      <w:r w:rsidR="007D10A9">
        <w:rPr>
          <w:rFonts w:eastAsia="Times New Roman"/>
        </w:rPr>
        <w:t xml:space="preserve">. </w:t>
      </w:r>
      <w:r w:rsidR="002116E1">
        <w:rPr>
          <w:rFonts w:eastAsia="Times New Roman"/>
        </w:rPr>
        <w:t>Thus, we</w:t>
      </w:r>
      <w:r w:rsidR="00F8263D">
        <w:rPr>
          <w:rFonts w:eastAsia="Times New Roman"/>
        </w:rPr>
        <w:t xml:space="preserve"> expect that statements</w:t>
      </w:r>
      <w:r w:rsidR="00E3488E">
        <w:rPr>
          <w:rFonts w:eastAsia="Times New Roman"/>
        </w:rPr>
        <w:t xml:space="preserve"> from Muslim leaders accept</w:t>
      </w:r>
      <w:r w:rsidR="000B4A88">
        <w:rPr>
          <w:rFonts w:eastAsia="Times New Roman"/>
        </w:rPr>
        <w:t>ing</w:t>
      </w:r>
      <w:r w:rsidR="00E3488E">
        <w:rPr>
          <w:rFonts w:eastAsia="Times New Roman"/>
        </w:rPr>
        <w:t xml:space="preserve"> responsibility for extremist attacks </w:t>
      </w:r>
      <w:r w:rsidR="00B85505">
        <w:rPr>
          <w:rFonts w:eastAsia="Times New Roman"/>
        </w:rPr>
        <w:t xml:space="preserve">will be perceived as </w:t>
      </w:r>
      <w:r w:rsidR="00B85505">
        <w:rPr>
          <w:rFonts w:eastAsia="Times New Roman"/>
          <w:i/>
        </w:rPr>
        <w:t>more</w:t>
      </w:r>
      <w:r w:rsidR="00B85505">
        <w:rPr>
          <w:rFonts w:eastAsia="Times New Roman"/>
        </w:rPr>
        <w:t xml:space="preserve"> satisfactory </w:t>
      </w:r>
      <w:r w:rsidR="000B4A88">
        <w:rPr>
          <w:rFonts w:eastAsia="Times New Roman"/>
        </w:rPr>
        <w:t xml:space="preserve">than statements </w:t>
      </w:r>
      <w:r w:rsidR="00F8263D">
        <w:rPr>
          <w:rFonts w:eastAsia="Times New Roman"/>
        </w:rPr>
        <w:t>deny</w:t>
      </w:r>
      <w:r w:rsidR="000B4A88">
        <w:rPr>
          <w:rFonts w:eastAsia="Times New Roman"/>
        </w:rPr>
        <w:t>ing</w:t>
      </w:r>
      <w:r w:rsidR="00F8263D">
        <w:rPr>
          <w:rFonts w:eastAsia="Times New Roman"/>
        </w:rPr>
        <w:t xml:space="preserve"> responsibility (H</w:t>
      </w:r>
      <w:r w:rsidR="004D015A">
        <w:rPr>
          <w:rFonts w:eastAsia="Times New Roman"/>
        </w:rPr>
        <w:t>2</w:t>
      </w:r>
      <w:r w:rsidR="00F8263D">
        <w:rPr>
          <w:rFonts w:eastAsia="Times New Roman"/>
        </w:rPr>
        <w:t xml:space="preserve">). </w:t>
      </w:r>
    </w:p>
    <w:p w14:paraId="36F2CDF1" w14:textId="18DC25E4" w:rsidR="007F2903" w:rsidRDefault="007F2903" w:rsidP="00B26F47">
      <w:pPr>
        <w:spacing w:line="480" w:lineRule="auto"/>
        <w:outlineLvl w:val="0"/>
        <w:rPr>
          <w:rFonts w:eastAsia="Times New Roman"/>
          <w:b/>
        </w:rPr>
      </w:pPr>
      <w:r>
        <w:rPr>
          <w:rFonts w:eastAsia="Times New Roman"/>
          <w:b/>
        </w:rPr>
        <w:t>The Mediating Role of Perceived Motivations</w:t>
      </w:r>
    </w:p>
    <w:p w14:paraId="7E97A5E1" w14:textId="33CB238C" w:rsidR="00080CE9" w:rsidRDefault="00B910BB" w:rsidP="004B1412">
      <w:pPr>
        <w:spacing w:line="480" w:lineRule="auto"/>
        <w:ind w:firstLine="720"/>
        <w:rPr>
          <w:rFonts w:eastAsia="Times New Roman"/>
        </w:rPr>
      </w:pPr>
      <w:r>
        <w:rPr>
          <w:rFonts w:eastAsia="Times New Roman"/>
        </w:rPr>
        <w:t xml:space="preserve">What </w:t>
      </w:r>
      <w:r w:rsidR="00190ABD">
        <w:rPr>
          <w:rFonts w:eastAsia="Times New Roman"/>
        </w:rPr>
        <w:t xml:space="preserve">psychological </w:t>
      </w:r>
      <w:r w:rsidR="00D7360E">
        <w:rPr>
          <w:rFonts w:eastAsia="Times New Roman"/>
        </w:rPr>
        <w:t>mechanism</w:t>
      </w:r>
      <w:r w:rsidR="009C5229">
        <w:rPr>
          <w:rFonts w:eastAsia="Times New Roman"/>
        </w:rPr>
        <w:t>s</w:t>
      </w:r>
      <w:r w:rsidR="00D7360E">
        <w:rPr>
          <w:rFonts w:eastAsia="Times New Roman"/>
        </w:rPr>
        <w:t xml:space="preserve"> might facilitate the effects </w:t>
      </w:r>
      <w:r w:rsidR="000B4A88">
        <w:rPr>
          <w:rFonts w:eastAsia="Times New Roman"/>
        </w:rPr>
        <w:t>of expressions of</w:t>
      </w:r>
      <w:r w:rsidR="00D7360E">
        <w:rPr>
          <w:rFonts w:eastAsia="Times New Roman"/>
        </w:rPr>
        <w:t xml:space="preserve"> empathy </w:t>
      </w:r>
      <w:r w:rsidR="000B4A88">
        <w:rPr>
          <w:rFonts w:eastAsia="Times New Roman"/>
        </w:rPr>
        <w:t xml:space="preserve">and </w:t>
      </w:r>
      <w:r w:rsidR="00D7360E">
        <w:rPr>
          <w:rFonts w:eastAsia="Times New Roman"/>
        </w:rPr>
        <w:t xml:space="preserve">responsibility hypothesized above? </w:t>
      </w:r>
      <w:r w:rsidR="00E70941">
        <w:rPr>
          <w:rFonts w:eastAsia="Times New Roman"/>
        </w:rPr>
        <w:t xml:space="preserve">Based on </w:t>
      </w:r>
      <w:r w:rsidR="00FF3E21">
        <w:rPr>
          <w:rFonts w:eastAsia="Times New Roman"/>
        </w:rPr>
        <w:t>past research</w:t>
      </w:r>
      <w:r w:rsidR="00E70941">
        <w:rPr>
          <w:rFonts w:eastAsia="Times New Roman"/>
        </w:rPr>
        <w:t xml:space="preserve">, we expect </w:t>
      </w:r>
      <w:r w:rsidR="00CA2668">
        <w:rPr>
          <w:rFonts w:eastAsia="Times New Roman"/>
        </w:rPr>
        <w:t xml:space="preserve">that </w:t>
      </w:r>
      <w:r w:rsidR="00C52E44">
        <w:rPr>
          <w:rFonts w:eastAsia="Times New Roman"/>
        </w:rPr>
        <w:t>perceptions of</w:t>
      </w:r>
      <w:r w:rsidR="00F82218">
        <w:rPr>
          <w:rFonts w:eastAsia="Times New Roman"/>
        </w:rPr>
        <w:t xml:space="preserve"> </w:t>
      </w:r>
      <w:r w:rsidR="00E70941">
        <w:rPr>
          <w:rFonts w:eastAsia="Times New Roman"/>
        </w:rPr>
        <w:t>Muslim leaders</w:t>
      </w:r>
      <w:r w:rsidR="00CA2668">
        <w:rPr>
          <w:rFonts w:eastAsia="Times New Roman"/>
        </w:rPr>
        <w:t xml:space="preserve">’ </w:t>
      </w:r>
      <w:r w:rsidR="00612419" w:rsidRPr="00612419">
        <w:rPr>
          <w:rFonts w:eastAsia="Times New Roman"/>
          <w:i/>
        </w:rPr>
        <w:t>motivatio</w:t>
      </w:r>
      <w:r w:rsidR="00612419">
        <w:rPr>
          <w:rFonts w:eastAsia="Times New Roman"/>
          <w:i/>
        </w:rPr>
        <w:t>ns</w:t>
      </w:r>
      <w:r w:rsidR="00612419">
        <w:rPr>
          <w:rFonts w:eastAsia="Times New Roman"/>
        </w:rPr>
        <w:t xml:space="preserve"> </w:t>
      </w:r>
      <w:r w:rsidR="00F82218">
        <w:rPr>
          <w:rFonts w:eastAsia="Times New Roman"/>
        </w:rPr>
        <w:t xml:space="preserve">for responding to extremism </w:t>
      </w:r>
      <w:r w:rsidR="00E70941">
        <w:rPr>
          <w:rFonts w:eastAsia="Times New Roman"/>
        </w:rPr>
        <w:t xml:space="preserve">will </w:t>
      </w:r>
      <w:r w:rsidR="00C52E44">
        <w:rPr>
          <w:rFonts w:eastAsia="Times New Roman"/>
        </w:rPr>
        <w:t xml:space="preserve">ultimately influence </w:t>
      </w:r>
      <w:r w:rsidR="00FF3E21">
        <w:rPr>
          <w:rFonts w:eastAsia="Times New Roman"/>
        </w:rPr>
        <w:t>satisfaction with the response</w:t>
      </w:r>
      <w:r w:rsidR="00984058">
        <w:rPr>
          <w:rFonts w:eastAsia="Times New Roman"/>
        </w:rPr>
        <w:t xml:space="preserve"> </w:t>
      </w:r>
      <w:r w:rsidR="00CA2668">
        <w:rPr>
          <w:rFonts w:eastAsia="Times New Roman"/>
        </w:rPr>
        <w:t xml:space="preserve">itself </w:t>
      </w:r>
      <w:r w:rsidR="000F546C" w:rsidRPr="00FE24FB">
        <w:rPr>
          <w:rFonts w:eastAsia="Times New Roman"/>
        </w:rPr>
        <w:t>(McCullough, Worthington, &amp; Rachal, 1997).</w:t>
      </w:r>
      <w:r w:rsidR="000F546C">
        <w:rPr>
          <w:rFonts w:eastAsia="Times New Roman"/>
        </w:rPr>
        <w:t xml:space="preserve"> </w:t>
      </w:r>
      <w:r w:rsidR="00AE3537">
        <w:rPr>
          <w:rFonts w:eastAsia="Times New Roman"/>
        </w:rPr>
        <w:t>P</w:t>
      </w:r>
      <w:r w:rsidR="00080CE9">
        <w:rPr>
          <w:rFonts w:eastAsia="Times New Roman"/>
        </w:rPr>
        <w:t xml:space="preserve">erceptions of motivations </w:t>
      </w:r>
      <w:r w:rsidR="00FF3E21">
        <w:rPr>
          <w:rFonts w:eastAsia="Times New Roman"/>
        </w:rPr>
        <w:t>underlying reconciliation efforts</w:t>
      </w:r>
      <w:r w:rsidR="00080CE9">
        <w:rPr>
          <w:rFonts w:eastAsia="Times New Roman"/>
        </w:rPr>
        <w:t xml:space="preserve"> are especially </w:t>
      </w:r>
      <w:r w:rsidR="00CB75EA">
        <w:rPr>
          <w:rFonts w:eastAsia="Times New Roman"/>
        </w:rPr>
        <w:t xml:space="preserve">critical </w:t>
      </w:r>
      <w:r w:rsidR="00AE3537">
        <w:rPr>
          <w:rFonts w:eastAsia="Times New Roman"/>
        </w:rPr>
        <w:t>in intergroup scenarios</w:t>
      </w:r>
      <w:r w:rsidR="00CB75EA">
        <w:rPr>
          <w:rFonts w:eastAsia="Times New Roman"/>
        </w:rPr>
        <w:t>,</w:t>
      </w:r>
      <w:r w:rsidR="00AE3537">
        <w:rPr>
          <w:rFonts w:eastAsia="Times New Roman"/>
        </w:rPr>
        <w:t xml:space="preserve"> as individuals are more likely to be threatened by and distrust outgroup members </w:t>
      </w:r>
      <w:r w:rsidR="002D1D44">
        <w:rPr>
          <w:rFonts w:eastAsia="Times New Roman"/>
        </w:rPr>
        <w:t>(Brewer, 1999)</w:t>
      </w:r>
      <w:r w:rsidR="00AE3537">
        <w:rPr>
          <w:rFonts w:eastAsia="Times New Roman"/>
        </w:rPr>
        <w:t>.</w:t>
      </w:r>
      <w:r w:rsidR="00C52E44">
        <w:rPr>
          <w:rFonts w:eastAsia="Times New Roman"/>
        </w:rPr>
        <w:t xml:space="preserve"> </w:t>
      </w:r>
      <w:r w:rsidR="00E20AF9">
        <w:rPr>
          <w:rFonts w:eastAsia="Times New Roman"/>
        </w:rPr>
        <w:t>Moreover</w:t>
      </w:r>
      <w:r w:rsidR="004E3392">
        <w:rPr>
          <w:rFonts w:eastAsia="Times New Roman"/>
        </w:rPr>
        <w:t xml:space="preserve">, </w:t>
      </w:r>
      <w:r w:rsidR="00610747">
        <w:rPr>
          <w:rFonts w:eastAsia="Times New Roman"/>
        </w:rPr>
        <w:t xml:space="preserve">unlike interpersonal apologies, </w:t>
      </w:r>
      <w:r w:rsidR="004E3392">
        <w:rPr>
          <w:rFonts w:eastAsia="Times New Roman"/>
        </w:rPr>
        <w:t>intergroup</w:t>
      </w:r>
      <w:r w:rsidR="00F82218">
        <w:rPr>
          <w:rFonts w:eastAsia="Times New Roman"/>
        </w:rPr>
        <w:t xml:space="preserve"> </w:t>
      </w:r>
      <w:r w:rsidR="004E3392">
        <w:rPr>
          <w:rFonts w:eastAsia="Times New Roman"/>
        </w:rPr>
        <w:t>apologies are often made in a public medium</w:t>
      </w:r>
      <w:r w:rsidR="00CB75EA">
        <w:rPr>
          <w:rFonts w:eastAsia="Times New Roman"/>
        </w:rPr>
        <w:t>,</w:t>
      </w:r>
      <w:r w:rsidR="004E3392">
        <w:rPr>
          <w:rFonts w:eastAsia="Times New Roman"/>
        </w:rPr>
        <w:t xml:space="preserve"> which </w:t>
      </w:r>
      <w:r w:rsidR="00610747">
        <w:rPr>
          <w:rFonts w:eastAsia="Times New Roman"/>
        </w:rPr>
        <w:t xml:space="preserve">can </w:t>
      </w:r>
      <w:r w:rsidR="00E20AF9">
        <w:rPr>
          <w:rFonts w:eastAsia="Times New Roman"/>
        </w:rPr>
        <w:t xml:space="preserve">further </w:t>
      </w:r>
      <w:r w:rsidR="004E3392">
        <w:rPr>
          <w:rFonts w:eastAsia="Times New Roman"/>
        </w:rPr>
        <w:t>add to suspicion</w:t>
      </w:r>
      <w:r w:rsidR="00193F05">
        <w:rPr>
          <w:rFonts w:eastAsia="Times New Roman"/>
        </w:rPr>
        <w:t>s</w:t>
      </w:r>
      <w:r w:rsidR="004E3392">
        <w:rPr>
          <w:rFonts w:eastAsia="Times New Roman"/>
        </w:rPr>
        <w:t xml:space="preserve"> that </w:t>
      </w:r>
      <w:r w:rsidR="00454B63">
        <w:rPr>
          <w:rFonts w:eastAsia="Times New Roman"/>
        </w:rPr>
        <w:t>they</w:t>
      </w:r>
      <w:r w:rsidR="004B1412">
        <w:rPr>
          <w:rFonts w:eastAsia="Times New Roman"/>
        </w:rPr>
        <w:t xml:space="preserve"> have </w:t>
      </w:r>
      <w:r w:rsidR="00454B63">
        <w:rPr>
          <w:rFonts w:eastAsia="Times New Roman"/>
        </w:rPr>
        <w:t xml:space="preserve">simply </w:t>
      </w:r>
      <w:r w:rsidR="00262E1B">
        <w:rPr>
          <w:rFonts w:eastAsia="Times New Roman"/>
        </w:rPr>
        <w:t xml:space="preserve">been </w:t>
      </w:r>
      <w:r w:rsidR="0005544A">
        <w:rPr>
          <w:rFonts w:eastAsia="Times New Roman"/>
        </w:rPr>
        <w:t xml:space="preserve">made </w:t>
      </w:r>
      <w:r w:rsidR="007929D8">
        <w:rPr>
          <w:rFonts w:eastAsia="Times New Roman"/>
        </w:rPr>
        <w:t>to alleviate</w:t>
      </w:r>
      <w:r w:rsidR="0005544A">
        <w:rPr>
          <w:rFonts w:eastAsia="Times New Roman"/>
        </w:rPr>
        <w:t xml:space="preserve"> </w:t>
      </w:r>
      <w:r w:rsidR="004E3392">
        <w:rPr>
          <w:rFonts w:eastAsia="Times New Roman"/>
        </w:rPr>
        <w:t>public pressure</w:t>
      </w:r>
      <w:r w:rsidR="00CB75EA">
        <w:rPr>
          <w:rFonts w:eastAsia="Times New Roman"/>
        </w:rPr>
        <w:t xml:space="preserve"> </w:t>
      </w:r>
      <w:r w:rsidR="002D1D44" w:rsidRPr="002D1D44">
        <w:rPr>
          <w:rFonts w:eastAsia="Times New Roman"/>
        </w:rPr>
        <w:t>(</w:t>
      </w:r>
      <w:r w:rsidR="00F77E9A">
        <w:rPr>
          <w:rFonts w:eastAsia="Times New Roman"/>
        </w:rPr>
        <w:t>AUTHORS</w:t>
      </w:r>
      <w:r w:rsidR="002D1D44" w:rsidRPr="002D1D44">
        <w:rPr>
          <w:rFonts w:eastAsia="Times New Roman"/>
        </w:rPr>
        <w:t>)</w:t>
      </w:r>
      <w:r w:rsidR="002D1D44">
        <w:rPr>
          <w:rFonts w:eastAsia="Times New Roman"/>
        </w:rPr>
        <w:t xml:space="preserve">. </w:t>
      </w:r>
      <w:r w:rsidR="00FF339E">
        <w:rPr>
          <w:rFonts w:eastAsia="Times New Roman"/>
        </w:rPr>
        <w:t>Unless groups can establish a basic level of trust that all parties are acting in good faith, reconciliation may be unlikely (</w:t>
      </w:r>
      <w:r w:rsidR="00FF339E" w:rsidRPr="00121B4D">
        <w:t xml:space="preserve">Nadler, </w:t>
      </w:r>
      <w:r w:rsidR="00FF339E">
        <w:t xml:space="preserve">&amp; Liviatan, </w:t>
      </w:r>
      <w:r w:rsidR="00FF339E" w:rsidRPr="00121B4D">
        <w:t>2006)</w:t>
      </w:r>
      <w:r w:rsidR="00FF339E">
        <w:rPr>
          <w:rFonts w:eastAsia="Times New Roman"/>
        </w:rPr>
        <w:t xml:space="preserve">. </w:t>
      </w:r>
      <w:r w:rsidR="00E20AF9">
        <w:rPr>
          <w:rFonts w:eastAsia="Times New Roman"/>
        </w:rPr>
        <w:t>In the present context</w:t>
      </w:r>
      <w:r w:rsidR="00AE3537">
        <w:rPr>
          <w:rFonts w:eastAsia="Times New Roman"/>
        </w:rPr>
        <w:t xml:space="preserve">, </w:t>
      </w:r>
      <w:r w:rsidR="00E20AF9">
        <w:rPr>
          <w:rFonts w:eastAsia="Times New Roman"/>
        </w:rPr>
        <w:t xml:space="preserve">not only is there a </w:t>
      </w:r>
      <w:r w:rsidR="002D1D44">
        <w:rPr>
          <w:rFonts w:eastAsia="Times New Roman"/>
        </w:rPr>
        <w:t>lack of trust between</w:t>
      </w:r>
      <w:r w:rsidR="00AE3537">
        <w:rPr>
          <w:rFonts w:eastAsia="Times New Roman"/>
        </w:rPr>
        <w:t xml:space="preserve"> Muslim and non-Muslim </w:t>
      </w:r>
      <w:r w:rsidR="002D1D44">
        <w:rPr>
          <w:rFonts w:eastAsia="Times New Roman"/>
        </w:rPr>
        <w:t>communities</w:t>
      </w:r>
      <w:r w:rsidR="00AE3537">
        <w:rPr>
          <w:rFonts w:eastAsia="Times New Roman"/>
        </w:rPr>
        <w:t xml:space="preserve"> (</w:t>
      </w:r>
      <w:r w:rsidR="00AE3537">
        <w:rPr>
          <w:rFonts w:eastAsia="Times New Roman"/>
          <w:noProof/>
        </w:rPr>
        <w:t>Lipka, 2015</w:t>
      </w:r>
      <w:r w:rsidR="00AE3537">
        <w:rPr>
          <w:rFonts w:eastAsia="Times New Roman"/>
        </w:rPr>
        <w:t>)</w:t>
      </w:r>
      <w:r w:rsidR="00E20AF9">
        <w:rPr>
          <w:rFonts w:eastAsia="Times New Roman"/>
        </w:rPr>
        <w:t>, but Muslim leaders</w:t>
      </w:r>
      <w:r w:rsidR="004B1412">
        <w:rPr>
          <w:rFonts w:eastAsia="Times New Roman"/>
        </w:rPr>
        <w:t>’</w:t>
      </w:r>
      <w:r w:rsidR="00E20AF9">
        <w:rPr>
          <w:rFonts w:eastAsia="Times New Roman"/>
        </w:rPr>
        <w:t xml:space="preserve"> </w:t>
      </w:r>
      <w:r w:rsidR="004B1412">
        <w:rPr>
          <w:rFonts w:eastAsia="Times New Roman"/>
        </w:rPr>
        <w:t>responses after</w:t>
      </w:r>
      <w:r w:rsidR="00610747">
        <w:rPr>
          <w:rFonts w:eastAsia="Times New Roman"/>
        </w:rPr>
        <w:t xml:space="preserve"> </w:t>
      </w:r>
      <w:r w:rsidR="00E20AF9">
        <w:rPr>
          <w:rFonts w:eastAsia="Times New Roman"/>
        </w:rPr>
        <w:t xml:space="preserve">extremist attacks are often </w:t>
      </w:r>
      <w:r w:rsidR="00B85DF8">
        <w:rPr>
          <w:rFonts w:eastAsia="Times New Roman"/>
        </w:rPr>
        <w:t>met</w:t>
      </w:r>
      <w:r w:rsidR="00E20AF9">
        <w:rPr>
          <w:rFonts w:eastAsia="Times New Roman"/>
        </w:rPr>
        <w:t xml:space="preserve"> with cynicism </w:t>
      </w:r>
      <w:r w:rsidR="00215C2A">
        <w:rPr>
          <w:noProof/>
        </w:rPr>
        <w:t xml:space="preserve">(e.g., Feldman, 2015; </w:t>
      </w:r>
      <w:r w:rsidR="00215C2A">
        <w:rPr>
          <w:noProof/>
        </w:rPr>
        <w:lastRenderedPageBreak/>
        <w:t>Sandmeyer &amp; Leung, 2014)</w:t>
      </w:r>
      <w:r w:rsidR="004B1412">
        <w:rPr>
          <w:rFonts w:eastAsia="Times New Roman"/>
        </w:rPr>
        <w:t xml:space="preserve">. </w:t>
      </w:r>
      <w:r w:rsidR="00FF339E">
        <w:rPr>
          <w:rFonts w:eastAsia="Times New Roman"/>
        </w:rPr>
        <w:t>T</w:t>
      </w:r>
      <w:r w:rsidR="008276A2">
        <w:rPr>
          <w:rFonts w:eastAsia="Times New Roman"/>
        </w:rPr>
        <w:t xml:space="preserve">he effectiveness of </w:t>
      </w:r>
      <w:r w:rsidR="00B85DF8">
        <w:rPr>
          <w:rFonts w:eastAsia="Times New Roman"/>
        </w:rPr>
        <w:t>such</w:t>
      </w:r>
      <w:r w:rsidR="008276A2">
        <w:rPr>
          <w:rFonts w:eastAsia="Times New Roman"/>
        </w:rPr>
        <w:t xml:space="preserve"> statements may be dependent up</w:t>
      </w:r>
      <w:r w:rsidR="00FF339E">
        <w:rPr>
          <w:rFonts w:eastAsia="Times New Roman"/>
        </w:rPr>
        <w:t xml:space="preserve">on their ability to </w:t>
      </w:r>
      <w:r w:rsidR="004B1412">
        <w:rPr>
          <w:rFonts w:eastAsia="Times New Roman"/>
        </w:rPr>
        <w:t xml:space="preserve">positively </w:t>
      </w:r>
      <w:r w:rsidR="00FF339E">
        <w:rPr>
          <w:rFonts w:eastAsia="Times New Roman"/>
        </w:rPr>
        <w:t>influence</w:t>
      </w:r>
      <w:r w:rsidR="008276A2">
        <w:rPr>
          <w:rFonts w:eastAsia="Times New Roman"/>
        </w:rPr>
        <w:t xml:space="preserve"> </w:t>
      </w:r>
      <w:r w:rsidR="004B1412">
        <w:rPr>
          <w:rFonts w:eastAsia="Times New Roman"/>
        </w:rPr>
        <w:t>perceptions</w:t>
      </w:r>
      <w:r w:rsidR="00B85DF8">
        <w:rPr>
          <w:rFonts w:eastAsia="Times New Roman"/>
        </w:rPr>
        <w:t xml:space="preserve"> of </w:t>
      </w:r>
      <w:r w:rsidR="008276A2">
        <w:rPr>
          <w:rFonts w:eastAsia="Times New Roman"/>
        </w:rPr>
        <w:t>underlying motivation</w:t>
      </w:r>
      <w:r w:rsidR="000D150D">
        <w:rPr>
          <w:rFonts w:eastAsia="Times New Roman"/>
        </w:rPr>
        <w:t>s</w:t>
      </w:r>
      <w:r w:rsidR="008276A2">
        <w:rPr>
          <w:rFonts w:eastAsia="Times New Roman"/>
        </w:rPr>
        <w:t xml:space="preserve"> </w:t>
      </w:r>
      <w:r w:rsidR="008276A2" w:rsidRPr="008276A2">
        <w:rPr>
          <w:rFonts w:eastAsia="Times New Roman"/>
        </w:rPr>
        <w:t>(Philpot &amp; Hornsey, 2008)</w:t>
      </w:r>
      <w:r w:rsidR="008276A2">
        <w:rPr>
          <w:rFonts w:eastAsia="Times New Roman"/>
        </w:rPr>
        <w:t>.</w:t>
      </w:r>
      <w:r w:rsidR="004B1412">
        <w:rPr>
          <w:rFonts w:eastAsia="Times New Roman"/>
        </w:rPr>
        <w:t xml:space="preserve"> </w:t>
      </w:r>
      <w:r w:rsidR="00A322EB">
        <w:rPr>
          <w:rFonts w:eastAsia="Times New Roman"/>
        </w:rPr>
        <w:t>Based on previous resea</w:t>
      </w:r>
      <w:r w:rsidR="0005544A">
        <w:rPr>
          <w:rFonts w:eastAsia="Times New Roman"/>
        </w:rPr>
        <w:t>r</w:t>
      </w:r>
      <w:r w:rsidR="00A322EB">
        <w:rPr>
          <w:rFonts w:eastAsia="Times New Roman"/>
        </w:rPr>
        <w:t>ch, we</w:t>
      </w:r>
      <w:r w:rsidR="00A05785">
        <w:rPr>
          <w:rFonts w:eastAsia="Times New Roman"/>
        </w:rPr>
        <w:t xml:space="preserve"> consider</w:t>
      </w:r>
      <w:r w:rsidR="00E20AF9">
        <w:rPr>
          <w:rFonts w:eastAsia="Times New Roman"/>
        </w:rPr>
        <w:t xml:space="preserve"> </w:t>
      </w:r>
      <w:r w:rsidR="00AE3537">
        <w:rPr>
          <w:rFonts w:eastAsia="Times New Roman"/>
        </w:rPr>
        <w:t xml:space="preserve">three </w:t>
      </w:r>
      <w:r w:rsidR="004B1412">
        <w:rPr>
          <w:rFonts w:eastAsia="Times New Roman"/>
        </w:rPr>
        <w:t xml:space="preserve">specific </w:t>
      </w:r>
      <w:r w:rsidR="00AE3537">
        <w:rPr>
          <w:rFonts w:eastAsia="Times New Roman"/>
        </w:rPr>
        <w:t xml:space="preserve">motivations </w:t>
      </w:r>
      <w:r w:rsidR="00FF339E">
        <w:rPr>
          <w:rFonts w:eastAsia="Times New Roman"/>
        </w:rPr>
        <w:t xml:space="preserve">that may mediate </w:t>
      </w:r>
      <w:r w:rsidR="00B85DF8">
        <w:rPr>
          <w:rFonts w:eastAsia="Times New Roman"/>
        </w:rPr>
        <w:t>the effects of</w:t>
      </w:r>
      <w:r w:rsidR="004F7CAA">
        <w:rPr>
          <w:rFonts w:eastAsia="Times New Roman"/>
        </w:rPr>
        <w:t xml:space="preserve"> empathy and responsibility </w:t>
      </w:r>
      <w:r w:rsidR="00B85DF8">
        <w:rPr>
          <w:rFonts w:eastAsia="Times New Roman"/>
        </w:rPr>
        <w:t>on response satisfaction.</w:t>
      </w:r>
    </w:p>
    <w:p w14:paraId="3CDC8CDC" w14:textId="4A897B8D" w:rsidR="007C6685" w:rsidRDefault="009121F5" w:rsidP="00593B5D">
      <w:pPr>
        <w:spacing w:line="480" w:lineRule="auto"/>
        <w:ind w:firstLine="720"/>
        <w:rPr>
          <w:rFonts w:eastAsia="Times New Roman"/>
        </w:rPr>
      </w:pPr>
      <w:r>
        <w:rPr>
          <w:rFonts w:eastAsia="Times New Roman"/>
          <w:b/>
        </w:rPr>
        <w:t>Motivated by g</w:t>
      </w:r>
      <w:r w:rsidR="009039B5">
        <w:rPr>
          <w:rFonts w:eastAsia="Times New Roman"/>
          <w:b/>
        </w:rPr>
        <w:t xml:space="preserve">enuine sympathy. </w:t>
      </w:r>
      <w:r w:rsidR="00050DB7">
        <w:rPr>
          <w:rFonts w:eastAsia="Times New Roman"/>
        </w:rPr>
        <w:t xml:space="preserve">Research </w:t>
      </w:r>
      <w:r w:rsidR="001951D6">
        <w:rPr>
          <w:rFonts w:eastAsia="Times New Roman"/>
        </w:rPr>
        <w:t>suggests that groups can be suspicious of the authenticity of apologies made by outgroups (</w:t>
      </w:r>
      <w:r w:rsidR="001951D6">
        <w:rPr>
          <w:noProof/>
        </w:rPr>
        <w:t>Hornsey &amp; Wohl, 2013)</w:t>
      </w:r>
      <w:r w:rsidR="001951D6">
        <w:rPr>
          <w:rFonts w:eastAsia="Times New Roman"/>
        </w:rPr>
        <w:t xml:space="preserve">. </w:t>
      </w:r>
      <w:r w:rsidR="00B85DF8">
        <w:rPr>
          <w:rFonts w:eastAsia="Times New Roman"/>
        </w:rPr>
        <w:t>It is therefore</w:t>
      </w:r>
      <w:r w:rsidR="0057239F">
        <w:rPr>
          <w:rFonts w:eastAsia="Times New Roman"/>
        </w:rPr>
        <w:t xml:space="preserve"> </w:t>
      </w:r>
      <w:r w:rsidR="00D4792F">
        <w:rPr>
          <w:rFonts w:eastAsia="Times New Roman"/>
        </w:rPr>
        <w:t xml:space="preserve">essential that </w:t>
      </w:r>
      <w:r w:rsidR="00074D71">
        <w:rPr>
          <w:rFonts w:eastAsia="Times New Roman"/>
        </w:rPr>
        <w:t>transgressing outgroup</w:t>
      </w:r>
      <w:r w:rsidR="00D4792F">
        <w:rPr>
          <w:rFonts w:eastAsia="Times New Roman"/>
        </w:rPr>
        <w:t>s</w:t>
      </w:r>
      <w:r w:rsidR="00074D71">
        <w:rPr>
          <w:rFonts w:eastAsia="Times New Roman"/>
        </w:rPr>
        <w:t xml:space="preserve"> </w:t>
      </w:r>
      <w:r w:rsidR="004E3392">
        <w:rPr>
          <w:rFonts w:eastAsia="Times New Roman"/>
        </w:rPr>
        <w:t xml:space="preserve">express sentiments that </w:t>
      </w:r>
      <w:r w:rsidR="00B85DF8">
        <w:rPr>
          <w:rFonts w:eastAsia="Times New Roman"/>
        </w:rPr>
        <w:t xml:space="preserve">are </w:t>
      </w:r>
      <w:r w:rsidR="002F0FC4">
        <w:rPr>
          <w:rFonts w:eastAsia="Times New Roman"/>
        </w:rPr>
        <w:t>perceived</w:t>
      </w:r>
      <w:r w:rsidR="001B281A">
        <w:rPr>
          <w:rFonts w:eastAsia="Times New Roman"/>
        </w:rPr>
        <w:t xml:space="preserve"> </w:t>
      </w:r>
      <w:r w:rsidR="001A2E03">
        <w:rPr>
          <w:rFonts w:eastAsia="Times New Roman"/>
        </w:rPr>
        <w:t>as genuinely</w:t>
      </w:r>
      <w:r w:rsidR="00D4792F">
        <w:rPr>
          <w:rFonts w:eastAsia="Times New Roman"/>
        </w:rPr>
        <w:t xml:space="preserve"> </w:t>
      </w:r>
      <w:r w:rsidR="001A2E03">
        <w:rPr>
          <w:rFonts w:eastAsia="Times New Roman"/>
        </w:rPr>
        <w:t>sympathetic to the experience</w:t>
      </w:r>
      <w:r w:rsidR="00781336">
        <w:rPr>
          <w:rFonts w:eastAsia="Times New Roman"/>
        </w:rPr>
        <w:t xml:space="preserve">s of </w:t>
      </w:r>
      <w:r w:rsidR="00D4792F">
        <w:rPr>
          <w:rFonts w:eastAsia="Times New Roman"/>
        </w:rPr>
        <w:t>victimized group</w:t>
      </w:r>
      <w:r w:rsidR="00781336">
        <w:rPr>
          <w:rFonts w:eastAsia="Times New Roman"/>
        </w:rPr>
        <w:t>s</w:t>
      </w:r>
      <w:r w:rsidR="00E4296C">
        <w:rPr>
          <w:rFonts w:eastAsia="Times New Roman"/>
        </w:rPr>
        <w:t xml:space="preserve"> </w:t>
      </w:r>
      <w:r w:rsidR="00E4296C" w:rsidRPr="008276A2">
        <w:rPr>
          <w:rFonts w:eastAsia="Times New Roman"/>
        </w:rPr>
        <w:t>(Philpot &amp; Hornsey, 2008)</w:t>
      </w:r>
      <w:r w:rsidR="004E3392">
        <w:rPr>
          <w:rFonts w:eastAsia="Times New Roman"/>
        </w:rPr>
        <w:t xml:space="preserve">. To that end, </w:t>
      </w:r>
      <w:r w:rsidR="0057239F">
        <w:rPr>
          <w:rFonts w:eastAsia="Times New Roman"/>
        </w:rPr>
        <w:t>expression</w:t>
      </w:r>
      <w:r w:rsidR="00AB622B">
        <w:rPr>
          <w:rFonts w:eastAsia="Times New Roman"/>
        </w:rPr>
        <w:t>s</w:t>
      </w:r>
      <w:r w:rsidR="00B34C12">
        <w:rPr>
          <w:rFonts w:eastAsia="Times New Roman"/>
        </w:rPr>
        <w:t xml:space="preserve"> of empathy </w:t>
      </w:r>
      <w:r w:rsidR="00DE7B3C">
        <w:rPr>
          <w:rFonts w:eastAsia="Times New Roman"/>
        </w:rPr>
        <w:t xml:space="preserve">may be particularly helpful in </w:t>
      </w:r>
      <w:r w:rsidR="0057239F">
        <w:rPr>
          <w:rFonts w:eastAsia="Times New Roman"/>
        </w:rPr>
        <w:t>convincing non-Muslims</w:t>
      </w:r>
      <w:r w:rsidR="00071DF8">
        <w:rPr>
          <w:rFonts w:eastAsia="Times New Roman"/>
        </w:rPr>
        <w:t xml:space="preserve"> </w:t>
      </w:r>
      <w:r w:rsidR="0057239F">
        <w:rPr>
          <w:rFonts w:eastAsia="Times New Roman"/>
        </w:rPr>
        <w:t xml:space="preserve">that </w:t>
      </w:r>
      <w:r w:rsidR="00EE542C">
        <w:rPr>
          <w:rFonts w:eastAsia="Times New Roman"/>
        </w:rPr>
        <w:t xml:space="preserve">Muslim leaders are </w:t>
      </w:r>
      <w:r w:rsidR="00AB622B">
        <w:rPr>
          <w:rFonts w:eastAsia="Times New Roman"/>
        </w:rPr>
        <w:t>in fact motivated by genuine sympathy</w:t>
      </w:r>
      <w:r w:rsidR="0057239F">
        <w:rPr>
          <w:rFonts w:eastAsia="Times New Roman"/>
        </w:rPr>
        <w:t>.</w:t>
      </w:r>
      <w:r w:rsidR="00A548DC">
        <w:rPr>
          <w:rFonts w:eastAsia="Times New Roman"/>
        </w:rPr>
        <w:t xml:space="preserve"> </w:t>
      </w:r>
      <w:r w:rsidR="007929D8">
        <w:rPr>
          <w:rFonts w:eastAsia="Times New Roman"/>
        </w:rPr>
        <w:t>We note that, w</w:t>
      </w:r>
      <w:r w:rsidR="003726D4">
        <w:rPr>
          <w:rFonts w:eastAsia="Times New Roman"/>
        </w:rPr>
        <w:t xml:space="preserve">hile empathy and sympathy are conceptually overlapping, whether or not </w:t>
      </w:r>
      <w:r w:rsidR="003726D4" w:rsidRPr="00947ECE">
        <w:rPr>
          <w:rFonts w:eastAsia="Times New Roman"/>
          <w:i/>
        </w:rPr>
        <w:t>expression</w:t>
      </w:r>
      <w:r w:rsidR="003726D4">
        <w:rPr>
          <w:rFonts w:eastAsia="Times New Roman"/>
        </w:rPr>
        <w:t xml:space="preserve"> of empathy</w:t>
      </w:r>
      <w:r w:rsidR="00A322EB">
        <w:rPr>
          <w:rFonts w:eastAsia="Times New Roman"/>
        </w:rPr>
        <w:t xml:space="preserve"> can lead</w:t>
      </w:r>
      <w:r w:rsidR="00947ECE">
        <w:rPr>
          <w:rFonts w:eastAsia="Times New Roman"/>
        </w:rPr>
        <w:t xml:space="preserve"> individuals to perceive the </w:t>
      </w:r>
      <w:r w:rsidR="00947ECE">
        <w:rPr>
          <w:rFonts w:eastAsia="Times New Roman"/>
          <w:i/>
        </w:rPr>
        <w:t>motivation</w:t>
      </w:r>
      <w:r w:rsidR="00947ECE">
        <w:rPr>
          <w:rFonts w:eastAsia="Times New Roman"/>
        </w:rPr>
        <w:t xml:space="preserve"> behind such expression as genuinely sympathetic is an empirical question.</w:t>
      </w:r>
      <w:r w:rsidR="0093330E">
        <w:rPr>
          <w:rStyle w:val="EndnoteReference"/>
          <w:rFonts w:eastAsia="Times New Roman"/>
        </w:rPr>
        <w:endnoteReference w:id="1"/>
      </w:r>
      <w:r w:rsidR="00947ECE">
        <w:rPr>
          <w:rFonts w:eastAsia="Times New Roman"/>
        </w:rPr>
        <w:t xml:space="preserve"> </w:t>
      </w:r>
      <w:r w:rsidR="00804E21" w:rsidRPr="003726D4">
        <w:rPr>
          <w:rFonts w:eastAsia="Times New Roman"/>
        </w:rPr>
        <w:t>Theoretically</w:t>
      </w:r>
      <w:r w:rsidR="00804E21">
        <w:rPr>
          <w:rFonts w:eastAsia="Times New Roman"/>
        </w:rPr>
        <w:t>, Muslim American leaders’ acknowledgement of the suffering of the victims should not only serve to humanize their c</w:t>
      </w:r>
      <w:r w:rsidR="00577AC0">
        <w:rPr>
          <w:rFonts w:eastAsia="Times New Roman"/>
        </w:rPr>
        <w:t xml:space="preserve">ollective ingroup </w:t>
      </w:r>
      <w:r w:rsidR="00611432" w:rsidRPr="00611432">
        <w:rPr>
          <w:rFonts w:eastAsia="Times New Roman"/>
        </w:rPr>
        <w:t>(Gubler et al., 2015)</w:t>
      </w:r>
      <w:r w:rsidR="00835EB9">
        <w:rPr>
          <w:rFonts w:eastAsia="Times New Roman"/>
        </w:rPr>
        <w:t xml:space="preserve">, </w:t>
      </w:r>
      <w:r w:rsidR="00804E21">
        <w:rPr>
          <w:rFonts w:eastAsia="Times New Roman"/>
        </w:rPr>
        <w:t>but</w:t>
      </w:r>
      <w:r w:rsidR="00671E6F">
        <w:rPr>
          <w:rFonts w:eastAsia="Times New Roman"/>
        </w:rPr>
        <w:t xml:space="preserve"> also</w:t>
      </w:r>
      <w:r w:rsidR="00804E21">
        <w:rPr>
          <w:rFonts w:eastAsia="Times New Roman"/>
        </w:rPr>
        <w:t xml:space="preserve"> increase the common shared victimhood status with fellow non-Muslim Americans </w:t>
      </w:r>
      <w:r w:rsidR="002D1D44">
        <w:rPr>
          <w:rFonts w:eastAsia="Times New Roman"/>
        </w:rPr>
        <w:t>(</w:t>
      </w:r>
      <w:r w:rsidR="00B12651">
        <w:rPr>
          <w:rFonts w:eastAsia="Times New Roman"/>
        </w:rPr>
        <w:t>AUTHORS</w:t>
      </w:r>
      <w:r w:rsidR="002D1D44">
        <w:rPr>
          <w:rFonts w:eastAsia="Times New Roman"/>
        </w:rPr>
        <w:t>)</w:t>
      </w:r>
      <w:r w:rsidR="00804E21">
        <w:rPr>
          <w:rFonts w:eastAsia="Times New Roman"/>
        </w:rPr>
        <w:t xml:space="preserve">. </w:t>
      </w:r>
      <w:r w:rsidR="002B035C">
        <w:rPr>
          <w:rFonts w:eastAsia="Times New Roman"/>
        </w:rPr>
        <w:t xml:space="preserve">This in turn is likely to add </w:t>
      </w:r>
      <w:r w:rsidR="00593B5D">
        <w:rPr>
          <w:rFonts w:eastAsia="Times New Roman"/>
        </w:rPr>
        <w:t xml:space="preserve">to </w:t>
      </w:r>
      <w:r w:rsidR="002B035C">
        <w:rPr>
          <w:rFonts w:eastAsia="Times New Roman"/>
        </w:rPr>
        <w:t xml:space="preserve">the perception that leaders are speaking out because they </w:t>
      </w:r>
      <w:r w:rsidR="00593B5D">
        <w:rPr>
          <w:rFonts w:eastAsia="Times New Roman"/>
        </w:rPr>
        <w:t xml:space="preserve">are genuinely </w:t>
      </w:r>
      <w:r w:rsidR="00E9375A">
        <w:rPr>
          <w:rFonts w:eastAsia="Times New Roman"/>
        </w:rPr>
        <w:t>sympathetic to</w:t>
      </w:r>
      <w:r w:rsidR="00593B5D">
        <w:rPr>
          <w:rFonts w:eastAsia="Times New Roman"/>
        </w:rPr>
        <w:t xml:space="preserve"> the plight of the victims as fellow human beings. </w:t>
      </w:r>
      <w:r w:rsidR="00804E21">
        <w:rPr>
          <w:rFonts w:eastAsia="Times New Roman"/>
        </w:rPr>
        <w:t xml:space="preserve">Thus, we expect that </w:t>
      </w:r>
      <w:r w:rsidR="00C75259">
        <w:rPr>
          <w:rFonts w:eastAsia="Times New Roman"/>
        </w:rPr>
        <w:t xml:space="preserve">empathetic statements from Muslim leaders are </w:t>
      </w:r>
      <w:r w:rsidR="00C75259" w:rsidRPr="00EE542C">
        <w:rPr>
          <w:rFonts w:eastAsia="Times New Roman"/>
          <w:i/>
        </w:rPr>
        <w:t>more</w:t>
      </w:r>
      <w:r w:rsidR="00C75259">
        <w:rPr>
          <w:rFonts w:eastAsia="Times New Roman"/>
        </w:rPr>
        <w:t xml:space="preserve"> likely to be perceived as motivated by genuine sympathy</w:t>
      </w:r>
      <w:r w:rsidR="00410EAB">
        <w:rPr>
          <w:rFonts w:eastAsia="Times New Roman"/>
        </w:rPr>
        <w:t xml:space="preserve"> and care</w:t>
      </w:r>
      <w:r w:rsidR="00C75259">
        <w:rPr>
          <w:rFonts w:eastAsia="Times New Roman"/>
        </w:rPr>
        <w:t xml:space="preserve"> for the victims th</w:t>
      </w:r>
      <w:r w:rsidR="00B26F47">
        <w:rPr>
          <w:rFonts w:eastAsia="Times New Roman"/>
        </w:rPr>
        <w:t>an non-empathetic statements (H</w:t>
      </w:r>
      <w:r w:rsidR="00B34C12">
        <w:rPr>
          <w:rFonts w:eastAsia="Times New Roman"/>
        </w:rPr>
        <w:t>3</w:t>
      </w:r>
      <w:r w:rsidR="00C75259">
        <w:rPr>
          <w:rFonts w:eastAsia="Times New Roman"/>
        </w:rPr>
        <w:t xml:space="preserve">). </w:t>
      </w:r>
    </w:p>
    <w:p w14:paraId="12EF0B17" w14:textId="207071F3" w:rsidR="00C75259" w:rsidRDefault="00C75259" w:rsidP="007C1F42">
      <w:pPr>
        <w:spacing w:line="480" w:lineRule="auto"/>
        <w:ind w:firstLine="720"/>
        <w:rPr>
          <w:rFonts w:eastAsia="Times New Roman"/>
        </w:rPr>
      </w:pPr>
      <w:r>
        <w:rPr>
          <w:rFonts w:eastAsia="Times New Roman"/>
        </w:rPr>
        <w:t xml:space="preserve">On the other hand, </w:t>
      </w:r>
      <w:r w:rsidR="007C6685">
        <w:rPr>
          <w:rFonts w:eastAsia="Times New Roman"/>
        </w:rPr>
        <w:t>d</w:t>
      </w:r>
      <w:r w:rsidR="002C7EA0">
        <w:rPr>
          <w:rFonts w:eastAsia="Times New Roman"/>
        </w:rPr>
        <w:t xml:space="preserve">enying </w:t>
      </w:r>
      <w:r>
        <w:rPr>
          <w:rFonts w:eastAsia="Times New Roman"/>
        </w:rPr>
        <w:t xml:space="preserve">responsibility can destabilize emotional harmony </w:t>
      </w:r>
      <w:r w:rsidR="002D1D44" w:rsidRPr="002D1D44">
        <w:rPr>
          <w:rFonts w:eastAsia="Times New Roman"/>
        </w:rPr>
        <w:t>(L’Abate, 2011)</w:t>
      </w:r>
      <w:r w:rsidR="00CB5FCA">
        <w:rPr>
          <w:rFonts w:eastAsia="Times New Roman"/>
        </w:rPr>
        <w:t xml:space="preserve"> and may signal a lack of genuine feeling for the victim</w:t>
      </w:r>
      <w:r>
        <w:rPr>
          <w:rFonts w:eastAsia="Times New Roman"/>
        </w:rPr>
        <w:t xml:space="preserve">. </w:t>
      </w:r>
      <w:r w:rsidR="007C1F42">
        <w:rPr>
          <w:rFonts w:eastAsia="Times New Roman"/>
        </w:rPr>
        <w:t>Muslim leaders who</w:t>
      </w:r>
      <w:r w:rsidR="00AF7832">
        <w:rPr>
          <w:rFonts w:eastAsia="Times New Roman"/>
        </w:rPr>
        <w:t xml:space="preserve"> explicitly </w:t>
      </w:r>
      <w:r w:rsidR="007C1F42">
        <w:rPr>
          <w:rFonts w:eastAsia="Times New Roman"/>
        </w:rPr>
        <w:t xml:space="preserve">deny </w:t>
      </w:r>
      <w:r w:rsidR="007C6685">
        <w:rPr>
          <w:rFonts w:eastAsia="Times New Roman"/>
        </w:rPr>
        <w:t xml:space="preserve">collective responsibly </w:t>
      </w:r>
      <w:r w:rsidR="007C1F42">
        <w:rPr>
          <w:rFonts w:eastAsia="Times New Roman"/>
        </w:rPr>
        <w:t>for an attack</w:t>
      </w:r>
      <w:r w:rsidR="00AF7832">
        <w:rPr>
          <w:rFonts w:eastAsia="Times New Roman"/>
        </w:rPr>
        <w:t xml:space="preserve"> may be perceived </w:t>
      </w:r>
      <w:r w:rsidR="007C1F42">
        <w:rPr>
          <w:rFonts w:eastAsia="Times New Roman"/>
        </w:rPr>
        <w:t xml:space="preserve">as more </w:t>
      </w:r>
      <w:r w:rsidR="007C1F42">
        <w:rPr>
          <w:rFonts w:eastAsia="Times New Roman"/>
        </w:rPr>
        <w:lastRenderedPageBreak/>
        <w:t xml:space="preserve">concerned about the implications for </w:t>
      </w:r>
      <w:r w:rsidR="00C26B67">
        <w:rPr>
          <w:rFonts w:eastAsia="Times New Roman"/>
        </w:rPr>
        <w:t>their own group</w:t>
      </w:r>
      <w:r w:rsidR="007C1F42">
        <w:rPr>
          <w:rFonts w:eastAsia="Times New Roman"/>
        </w:rPr>
        <w:t xml:space="preserve"> than for </w:t>
      </w:r>
      <w:r w:rsidR="007C6685">
        <w:rPr>
          <w:rFonts w:eastAsia="Times New Roman"/>
        </w:rPr>
        <w:t>the victims</w:t>
      </w:r>
      <w:r w:rsidR="007C1F42">
        <w:rPr>
          <w:rFonts w:eastAsia="Times New Roman"/>
        </w:rPr>
        <w:t xml:space="preserve"> of the attack</w:t>
      </w:r>
      <w:r w:rsidR="007C6685">
        <w:rPr>
          <w:rFonts w:eastAsia="Times New Roman"/>
        </w:rPr>
        <w:t>. This cynical perspective is especially likely</w:t>
      </w:r>
      <w:r w:rsidR="002B2C6E">
        <w:rPr>
          <w:rFonts w:eastAsia="Times New Roman"/>
        </w:rPr>
        <w:t>,</w:t>
      </w:r>
      <w:r w:rsidR="007C6685">
        <w:rPr>
          <w:rFonts w:eastAsia="Times New Roman"/>
        </w:rPr>
        <w:t xml:space="preserve"> given the </w:t>
      </w:r>
      <w:r w:rsidR="00E84639">
        <w:rPr>
          <w:rFonts w:eastAsia="Times New Roman"/>
        </w:rPr>
        <w:t>distrust</w:t>
      </w:r>
      <w:r w:rsidR="007C6685">
        <w:rPr>
          <w:rFonts w:eastAsia="Times New Roman"/>
        </w:rPr>
        <w:t xml:space="preserve"> between Muslim and non-Muslim communities</w:t>
      </w:r>
      <w:r w:rsidR="006D4EFB">
        <w:rPr>
          <w:rFonts w:eastAsia="Times New Roman"/>
        </w:rPr>
        <w:t xml:space="preserve"> </w:t>
      </w:r>
      <w:r w:rsidR="002D1D44">
        <w:rPr>
          <w:rFonts w:eastAsia="Times New Roman"/>
        </w:rPr>
        <w:t>(Lipka, 2015)</w:t>
      </w:r>
      <w:r w:rsidR="007C6685">
        <w:rPr>
          <w:rFonts w:eastAsia="Times New Roman"/>
        </w:rPr>
        <w:t xml:space="preserve">. </w:t>
      </w:r>
      <w:r>
        <w:rPr>
          <w:rFonts w:eastAsia="Times New Roman"/>
        </w:rPr>
        <w:t xml:space="preserve">We therefore hypothesize that statements denying responsibility </w:t>
      </w:r>
      <w:r w:rsidR="00155E6C">
        <w:rPr>
          <w:rFonts w:eastAsia="Times New Roman"/>
        </w:rPr>
        <w:t xml:space="preserve">are </w:t>
      </w:r>
      <w:r w:rsidR="00CB5FCA" w:rsidRPr="00EE542C">
        <w:rPr>
          <w:rFonts w:eastAsia="Times New Roman"/>
          <w:i/>
        </w:rPr>
        <w:t>less</w:t>
      </w:r>
      <w:r w:rsidR="00155E6C">
        <w:rPr>
          <w:rFonts w:eastAsia="Times New Roman"/>
        </w:rPr>
        <w:t xml:space="preserve"> likely to be</w:t>
      </w:r>
      <w:r>
        <w:rPr>
          <w:rFonts w:eastAsia="Times New Roman"/>
        </w:rPr>
        <w:t xml:space="preserve"> perceived as</w:t>
      </w:r>
      <w:r w:rsidR="00E84639">
        <w:rPr>
          <w:rFonts w:eastAsia="Times New Roman"/>
        </w:rPr>
        <w:t xml:space="preserve"> </w:t>
      </w:r>
      <w:r>
        <w:rPr>
          <w:rFonts w:eastAsia="Times New Roman"/>
        </w:rPr>
        <w:t xml:space="preserve">motivated by genuine sympathy </w:t>
      </w:r>
      <w:r w:rsidR="002C7EA0">
        <w:rPr>
          <w:rFonts w:eastAsia="Times New Roman"/>
        </w:rPr>
        <w:t>than</w:t>
      </w:r>
      <w:r>
        <w:rPr>
          <w:rFonts w:eastAsia="Times New Roman"/>
        </w:rPr>
        <w:t xml:space="preserve"> statements</w:t>
      </w:r>
      <w:r w:rsidR="00155E6C">
        <w:rPr>
          <w:rFonts w:eastAsia="Times New Roman"/>
        </w:rPr>
        <w:t xml:space="preserve"> </w:t>
      </w:r>
      <w:r>
        <w:rPr>
          <w:rFonts w:eastAsia="Times New Roman"/>
        </w:rPr>
        <w:t>accept</w:t>
      </w:r>
      <w:r w:rsidR="00155E6C">
        <w:rPr>
          <w:rFonts w:eastAsia="Times New Roman"/>
        </w:rPr>
        <w:t>ing</w:t>
      </w:r>
      <w:r>
        <w:rPr>
          <w:rFonts w:eastAsia="Times New Roman"/>
        </w:rPr>
        <w:t xml:space="preserve"> responsibility (H</w:t>
      </w:r>
      <w:r w:rsidR="00B26F47">
        <w:rPr>
          <w:rFonts w:eastAsia="Times New Roman"/>
        </w:rPr>
        <w:t>4</w:t>
      </w:r>
      <w:r>
        <w:rPr>
          <w:rFonts w:eastAsia="Times New Roman"/>
        </w:rPr>
        <w:t>).</w:t>
      </w:r>
    </w:p>
    <w:p w14:paraId="27ED3139" w14:textId="2A994ED7" w:rsidR="0007085C" w:rsidRDefault="00061CB4" w:rsidP="00F23002">
      <w:pPr>
        <w:spacing w:line="480" w:lineRule="auto"/>
        <w:ind w:firstLine="720"/>
        <w:rPr>
          <w:rFonts w:eastAsia="Times New Roman"/>
        </w:rPr>
      </w:pPr>
      <w:r>
        <w:rPr>
          <w:rFonts w:eastAsia="Times New Roman"/>
        </w:rPr>
        <w:t xml:space="preserve"> </w:t>
      </w:r>
      <w:r w:rsidR="004A7E0D">
        <w:rPr>
          <w:rFonts w:eastAsia="Times New Roman"/>
        </w:rPr>
        <w:t>Ultimately</w:t>
      </w:r>
      <w:r>
        <w:rPr>
          <w:rFonts w:eastAsia="Times New Roman"/>
        </w:rPr>
        <w:t xml:space="preserve">, </w:t>
      </w:r>
      <w:r w:rsidR="004A7E0D">
        <w:rPr>
          <w:rFonts w:eastAsia="Times New Roman"/>
        </w:rPr>
        <w:t xml:space="preserve">the perception that a statement is motivated by genuine </w:t>
      </w:r>
      <w:r w:rsidR="00155E6C">
        <w:rPr>
          <w:rFonts w:eastAsia="Times New Roman"/>
        </w:rPr>
        <w:t xml:space="preserve">sympathy </w:t>
      </w:r>
      <w:r w:rsidR="004A7E0D">
        <w:rPr>
          <w:rFonts w:eastAsia="Times New Roman"/>
        </w:rPr>
        <w:t xml:space="preserve">is likely to influence participants’ overall satisfaction with the response. </w:t>
      </w:r>
      <w:r w:rsidR="00390D6F">
        <w:rPr>
          <w:rFonts w:eastAsia="Times New Roman"/>
        </w:rPr>
        <w:t>This is consistent with research showing that i</w:t>
      </w:r>
      <w:r w:rsidR="007C6685">
        <w:rPr>
          <w:rFonts w:eastAsia="Times New Roman"/>
        </w:rPr>
        <w:t>n order for an apology to be effective, it must be perceived as being motivated by genuine concern and sympathy (</w:t>
      </w:r>
      <w:r w:rsidR="007C6685">
        <w:rPr>
          <w:rFonts w:eastAsia="Times New Roman"/>
          <w:noProof/>
        </w:rPr>
        <w:t>Blatz &amp; Philpot, 2010</w:t>
      </w:r>
      <w:r w:rsidR="007C6685">
        <w:rPr>
          <w:rFonts w:eastAsia="Times New Roman"/>
        </w:rPr>
        <w:t>).</w:t>
      </w:r>
      <w:r w:rsidR="00390D6F">
        <w:rPr>
          <w:rFonts w:eastAsia="Times New Roman"/>
        </w:rPr>
        <w:t xml:space="preserve"> </w:t>
      </w:r>
      <w:r w:rsidR="00A74E7C">
        <w:rPr>
          <w:rFonts w:eastAsia="Times New Roman"/>
        </w:rPr>
        <w:t>Similarly, apologies fro</w:t>
      </w:r>
      <w:r w:rsidR="00390D6F">
        <w:rPr>
          <w:rFonts w:eastAsia="Times New Roman"/>
        </w:rPr>
        <w:t xml:space="preserve">m groups that are viewed as incapable of expressing </w:t>
      </w:r>
      <w:r w:rsidR="000106CA">
        <w:rPr>
          <w:rFonts w:eastAsia="Times New Roman"/>
        </w:rPr>
        <w:t xml:space="preserve">genuine </w:t>
      </w:r>
      <w:r w:rsidR="00390D6F">
        <w:rPr>
          <w:rFonts w:eastAsia="Times New Roman"/>
        </w:rPr>
        <w:t>sympathy tend to be ineffective</w:t>
      </w:r>
      <w:r w:rsidR="00E84639">
        <w:rPr>
          <w:rFonts w:eastAsia="Times New Roman"/>
        </w:rPr>
        <w:t xml:space="preserve"> </w:t>
      </w:r>
      <w:r w:rsidR="00925A76">
        <w:rPr>
          <w:rFonts w:eastAsia="Times New Roman"/>
        </w:rPr>
        <w:t>(</w:t>
      </w:r>
      <w:r w:rsidR="00925A76">
        <w:rPr>
          <w:rFonts w:eastAsia="Times New Roman"/>
          <w:noProof/>
        </w:rPr>
        <w:t>Wohl, Hornsey, &amp; Bennetts, 2012)</w:t>
      </w:r>
      <w:r w:rsidR="00D02900">
        <w:rPr>
          <w:rFonts w:eastAsia="Times New Roman"/>
        </w:rPr>
        <w:t>.</w:t>
      </w:r>
      <w:r w:rsidR="0007085C">
        <w:rPr>
          <w:rFonts w:eastAsia="Times New Roman"/>
        </w:rPr>
        <w:t xml:space="preserve"> Accordingly, we </w:t>
      </w:r>
      <w:r w:rsidR="0036135E">
        <w:rPr>
          <w:rFonts w:eastAsia="Times New Roman"/>
        </w:rPr>
        <w:t xml:space="preserve">expect </w:t>
      </w:r>
      <w:r w:rsidR="0007085C">
        <w:rPr>
          <w:rFonts w:eastAsia="Times New Roman"/>
        </w:rPr>
        <w:t xml:space="preserve">that the more a Muslim leader’s response to extremism is perceived as motived by genuine sympathy for the victims, the </w:t>
      </w:r>
      <w:r w:rsidR="0007085C" w:rsidRPr="00860CAF">
        <w:rPr>
          <w:rFonts w:eastAsia="Times New Roman"/>
          <w:i/>
        </w:rPr>
        <w:t>more</w:t>
      </w:r>
      <w:r w:rsidR="0007085C">
        <w:rPr>
          <w:rFonts w:eastAsia="Times New Roman"/>
        </w:rPr>
        <w:t xml:space="preserve"> satisfactory it will be </w:t>
      </w:r>
      <w:r w:rsidR="00A95BB4">
        <w:rPr>
          <w:rFonts w:eastAsia="Times New Roman"/>
        </w:rPr>
        <w:t xml:space="preserve">perceived </w:t>
      </w:r>
      <w:r w:rsidR="0007085C">
        <w:rPr>
          <w:rFonts w:eastAsia="Times New Roman"/>
        </w:rPr>
        <w:t>(</w:t>
      </w:r>
      <w:r w:rsidR="00B26F47">
        <w:rPr>
          <w:rFonts w:eastAsia="Times New Roman"/>
        </w:rPr>
        <w:t>H5</w:t>
      </w:r>
      <w:r w:rsidR="0007085C">
        <w:rPr>
          <w:rFonts w:eastAsia="Times New Roman"/>
        </w:rPr>
        <w:t>).</w:t>
      </w:r>
      <w:r w:rsidR="00F23002">
        <w:rPr>
          <w:rFonts w:eastAsia="Times New Roman"/>
        </w:rPr>
        <w:t xml:space="preserve"> </w:t>
      </w:r>
    </w:p>
    <w:p w14:paraId="5B0306CC" w14:textId="2D248B6B" w:rsidR="00BC581F" w:rsidRDefault="009121F5" w:rsidP="004A7E0D">
      <w:pPr>
        <w:spacing w:line="480" w:lineRule="auto"/>
        <w:ind w:firstLine="720"/>
        <w:rPr>
          <w:rFonts w:eastAsia="Times New Roman"/>
        </w:rPr>
      </w:pPr>
      <w:r w:rsidRPr="009121F5">
        <w:rPr>
          <w:rFonts w:eastAsia="Times New Roman"/>
          <w:b/>
        </w:rPr>
        <w:t xml:space="preserve">Motivated by external pressure. </w:t>
      </w:r>
      <w:r w:rsidR="007C63FF">
        <w:rPr>
          <w:rFonts w:eastAsia="Times New Roman"/>
        </w:rPr>
        <w:t>As mentioned above, sometimes a</w:t>
      </w:r>
      <w:r w:rsidR="000419FA">
        <w:rPr>
          <w:rFonts w:eastAsia="Times New Roman"/>
        </w:rPr>
        <w:t xml:space="preserve">pologies </w:t>
      </w:r>
      <w:r w:rsidR="007C63FF">
        <w:rPr>
          <w:rFonts w:eastAsia="Times New Roman"/>
        </w:rPr>
        <w:t xml:space="preserve">are </w:t>
      </w:r>
      <w:r w:rsidR="000419FA">
        <w:rPr>
          <w:rFonts w:eastAsia="Times New Roman"/>
        </w:rPr>
        <w:t xml:space="preserve">perceived </w:t>
      </w:r>
      <w:r w:rsidR="004F1EF5">
        <w:rPr>
          <w:rFonts w:eastAsia="Times New Roman"/>
        </w:rPr>
        <w:t xml:space="preserve">to be </w:t>
      </w:r>
      <w:r w:rsidR="00A74E7C">
        <w:rPr>
          <w:rFonts w:eastAsia="Times New Roman"/>
        </w:rPr>
        <w:t xml:space="preserve">a </w:t>
      </w:r>
      <w:r w:rsidR="000419FA">
        <w:rPr>
          <w:rFonts w:eastAsia="Times New Roman"/>
        </w:rPr>
        <w:t>group</w:t>
      </w:r>
      <w:r w:rsidR="00A74E7C">
        <w:rPr>
          <w:rFonts w:eastAsia="Times New Roman"/>
        </w:rPr>
        <w:t>’s</w:t>
      </w:r>
      <w:r w:rsidR="000419FA">
        <w:rPr>
          <w:rFonts w:eastAsia="Times New Roman"/>
        </w:rPr>
        <w:t xml:space="preserve"> </w:t>
      </w:r>
      <w:r w:rsidR="00A74E7C">
        <w:rPr>
          <w:rFonts w:eastAsia="Times New Roman"/>
        </w:rPr>
        <w:t>response</w:t>
      </w:r>
      <w:r w:rsidR="004F1EF5">
        <w:rPr>
          <w:rFonts w:eastAsia="Times New Roman"/>
        </w:rPr>
        <w:t xml:space="preserve"> to</w:t>
      </w:r>
      <w:r w:rsidR="00CB5FCA">
        <w:rPr>
          <w:rFonts w:eastAsia="Times New Roman"/>
        </w:rPr>
        <w:t xml:space="preserve"> </w:t>
      </w:r>
      <w:r w:rsidR="00503F09">
        <w:rPr>
          <w:rFonts w:eastAsia="Times New Roman"/>
        </w:rPr>
        <w:t xml:space="preserve">external pressure or </w:t>
      </w:r>
      <w:r w:rsidR="000419FA">
        <w:rPr>
          <w:rFonts w:eastAsia="Times New Roman"/>
        </w:rPr>
        <w:t>threat to</w:t>
      </w:r>
      <w:r w:rsidR="00C61002">
        <w:rPr>
          <w:rFonts w:eastAsia="Times New Roman"/>
        </w:rPr>
        <w:t xml:space="preserve"> their</w:t>
      </w:r>
      <w:r w:rsidR="00503F09">
        <w:rPr>
          <w:rFonts w:eastAsia="Times New Roman"/>
        </w:rPr>
        <w:t xml:space="preserve"> public image </w:t>
      </w:r>
      <w:r w:rsidR="007D47C7">
        <w:rPr>
          <w:rFonts w:eastAsia="Times New Roman"/>
          <w:noProof/>
        </w:rPr>
        <w:t xml:space="preserve">(Darby &amp; Schlenker, </w:t>
      </w:r>
      <w:r w:rsidR="005A56BA">
        <w:rPr>
          <w:rFonts w:eastAsia="Times New Roman"/>
          <w:noProof/>
        </w:rPr>
        <w:t>1989; Philpot &amp; Hornsey, 2008</w:t>
      </w:r>
      <w:r w:rsidR="007D47C7">
        <w:rPr>
          <w:rFonts w:eastAsia="Times New Roman"/>
          <w:noProof/>
        </w:rPr>
        <w:t>)</w:t>
      </w:r>
      <w:r w:rsidR="00C61002">
        <w:rPr>
          <w:rFonts w:eastAsia="Times New Roman"/>
        </w:rPr>
        <w:t>.</w:t>
      </w:r>
      <w:r w:rsidR="007C63FF">
        <w:rPr>
          <w:rFonts w:eastAsia="Times New Roman"/>
        </w:rPr>
        <w:t xml:space="preserve"> Such attributions are especially likely to be made of</w:t>
      </w:r>
      <w:r w:rsidR="00C61002">
        <w:rPr>
          <w:rFonts w:eastAsia="Times New Roman"/>
        </w:rPr>
        <w:t xml:space="preserve"> </w:t>
      </w:r>
      <w:r w:rsidR="00E84639">
        <w:rPr>
          <w:rFonts w:eastAsia="Times New Roman"/>
        </w:rPr>
        <w:t>g</w:t>
      </w:r>
      <w:r w:rsidR="00935466">
        <w:rPr>
          <w:rFonts w:eastAsia="Times New Roman"/>
        </w:rPr>
        <w:t>roups</w:t>
      </w:r>
      <w:r w:rsidR="002D5917">
        <w:rPr>
          <w:rFonts w:eastAsia="Times New Roman"/>
        </w:rPr>
        <w:t xml:space="preserve"> </w:t>
      </w:r>
      <w:r w:rsidR="00BF6237">
        <w:rPr>
          <w:rFonts w:eastAsia="Times New Roman"/>
        </w:rPr>
        <w:t xml:space="preserve">who </w:t>
      </w:r>
      <w:r w:rsidR="00E84639">
        <w:rPr>
          <w:rFonts w:eastAsia="Times New Roman"/>
        </w:rPr>
        <w:t>suffer from poor</w:t>
      </w:r>
      <w:r w:rsidR="002D5917">
        <w:rPr>
          <w:rFonts w:eastAsia="Times New Roman"/>
        </w:rPr>
        <w:t xml:space="preserve"> </w:t>
      </w:r>
      <w:r w:rsidR="00BC581F">
        <w:rPr>
          <w:rFonts w:eastAsia="Times New Roman"/>
        </w:rPr>
        <w:t>reputations</w:t>
      </w:r>
      <w:r w:rsidR="00304F10">
        <w:rPr>
          <w:rFonts w:eastAsia="Times New Roman"/>
        </w:rPr>
        <w:t xml:space="preserve"> </w:t>
      </w:r>
      <w:r w:rsidR="00935466">
        <w:rPr>
          <w:rFonts w:eastAsia="Times New Roman"/>
        </w:rPr>
        <w:t xml:space="preserve">and </w:t>
      </w:r>
      <w:r w:rsidR="009A48FC">
        <w:rPr>
          <w:rFonts w:eastAsia="Times New Roman"/>
        </w:rPr>
        <w:t>whose</w:t>
      </w:r>
      <w:r w:rsidR="00935466">
        <w:rPr>
          <w:rFonts w:eastAsia="Times New Roman"/>
        </w:rPr>
        <w:t xml:space="preserve"> apologies</w:t>
      </w:r>
      <w:r w:rsidR="009A48FC">
        <w:rPr>
          <w:rFonts w:eastAsia="Times New Roman"/>
        </w:rPr>
        <w:t xml:space="preserve"> therefore</w:t>
      </w:r>
      <w:r w:rsidR="00935466">
        <w:rPr>
          <w:rFonts w:eastAsia="Times New Roman"/>
        </w:rPr>
        <w:t xml:space="preserve"> prove </w:t>
      </w:r>
      <w:r w:rsidR="002D5917">
        <w:rPr>
          <w:rFonts w:eastAsia="Times New Roman"/>
        </w:rPr>
        <w:t>less satisfactory</w:t>
      </w:r>
      <w:r w:rsidR="00890F6C">
        <w:rPr>
          <w:rFonts w:eastAsia="Times New Roman"/>
        </w:rPr>
        <w:t xml:space="preserve"> (</w:t>
      </w:r>
      <w:r w:rsidR="00890F6C">
        <w:rPr>
          <w:rFonts w:eastAsia="Times New Roman"/>
          <w:noProof/>
        </w:rPr>
        <w:t>Darby &amp; Schlenker, 1989)</w:t>
      </w:r>
      <w:r w:rsidR="00BC581F">
        <w:rPr>
          <w:rFonts w:eastAsia="Times New Roman"/>
        </w:rPr>
        <w:t>.</w:t>
      </w:r>
      <w:r w:rsidR="00BC581F" w:rsidRPr="00BC581F">
        <w:rPr>
          <w:rFonts w:eastAsia="Times New Roman"/>
        </w:rPr>
        <w:t xml:space="preserve"> </w:t>
      </w:r>
      <w:r w:rsidR="00BC581F">
        <w:rPr>
          <w:rFonts w:eastAsia="Times New Roman"/>
        </w:rPr>
        <w:t xml:space="preserve">This </w:t>
      </w:r>
      <w:r w:rsidR="00890F6C">
        <w:rPr>
          <w:rFonts w:eastAsia="Times New Roman"/>
        </w:rPr>
        <w:t xml:space="preserve">is relevant </w:t>
      </w:r>
      <w:r w:rsidR="00215072">
        <w:rPr>
          <w:rFonts w:eastAsia="Times New Roman"/>
        </w:rPr>
        <w:t>to</w:t>
      </w:r>
      <w:r w:rsidR="00BC581F">
        <w:rPr>
          <w:rFonts w:eastAsia="Times New Roman"/>
        </w:rPr>
        <w:t xml:space="preserve"> Muslims, who a</w:t>
      </w:r>
      <w:r w:rsidR="002D1540">
        <w:rPr>
          <w:rFonts w:eastAsia="Times New Roman"/>
        </w:rPr>
        <w:t xml:space="preserve">re viewed by many Americans as </w:t>
      </w:r>
      <w:r w:rsidR="00BC581F">
        <w:rPr>
          <w:rFonts w:eastAsia="Times New Roman"/>
        </w:rPr>
        <w:t>violent, religiously extreme</w:t>
      </w:r>
      <w:r w:rsidR="001430E3">
        <w:rPr>
          <w:rFonts w:eastAsia="Times New Roman"/>
        </w:rPr>
        <w:t>,</w:t>
      </w:r>
      <w:r w:rsidR="00BC581F">
        <w:rPr>
          <w:rFonts w:eastAsia="Times New Roman"/>
        </w:rPr>
        <w:t xml:space="preserve"> and incapable of expressing uniquely human emotions</w:t>
      </w:r>
      <w:r w:rsidR="001B58A3">
        <w:rPr>
          <w:rFonts w:eastAsia="Times New Roman"/>
        </w:rPr>
        <w:t xml:space="preserve"> </w:t>
      </w:r>
      <w:r w:rsidR="002D1D44">
        <w:rPr>
          <w:rFonts w:eastAsia="Times New Roman"/>
        </w:rPr>
        <w:t>(Pew Research Center, 2017b; Wohl, Hornsey, &amp; Bennett, 2012)</w:t>
      </w:r>
      <w:r w:rsidR="00BC581F">
        <w:rPr>
          <w:rFonts w:eastAsia="Times New Roman"/>
        </w:rPr>
        <w:t xml:space="preserve">. Given this poor reputation, </w:t>
      </w:r>
      <w:r w:rsidR="00304F10">
        <w:rPr>
          <w:rFonts w:eastAsia="Times New Roman"/>
        </w:rPr>
        <w:t>Muslim leaders</w:t>
      </w:r>
      <w:r w:rsidR="00BC581F">
        <w:rPr>
          <w:rFonts w:eastAsia="Times New Roman"/>
        </w:rPr>
        <w:t xml:space="preserve"> may be </w:t>
      </w:r>
      <w:r w:rsidR="00C75859">
        <w:rPr>
          <w:rFonts w:eastAsia="Times New Roman"/>
        </w:rPr>
        <w:t>viewed as</w:t>
      </w:r>
      <w:r w:rsidR="00BC581F">
        <w:rPr>
          <w:rFonts w:eastAsia="Times New Roman"/>
        </w:rPr>
        <w:t xml:space="preserve"> self-serving in their efforts to respond to acts of extremism, unless they explicitly signal otherwise. Expressing empathy may be one way in which Muslim leaders </w:t>
      </w:r>
      <w:r w:rsidR="00BB179B">
        <w:rPr>
          <w:rFonts w:eastAsia="Times New Roman"/>
        </w:rPr>
        <w:t xml:space="preserve">can counteract </w:t>
      </w:r>
      <w:r w:rsidR="00BC581F">
        <w:rPr>
          <w:rFonts w:eastAsia="Times New Roman"/>
        </w:rPr>
        <w:lastRenderedPageBreak/>
        <w:t>their gr</w:t>
      </w:r>
      <w:r w:rsidR="00364290">
        <w:rPr>
          <w:rFonts w:eastAsia="Times New Roman"/>
        </w:rPr>
        <w:t>oup’s existing poor reputation.</w:t>
      </w:r>
      <w:r w:rsidR="00BC581F">
        <w:rPr>
          <w:rFonts w:eastAsia="Times New Roman"/>
        </w:rPr>
        <w:t xml:space="preserve"> Accordingly, we</w:t>
      </w:r>
      <w:r w:rsidR="00627CCC">
        <w:rPr>
          <w:rFonts w:eastAsia="Times New Roman"/>
        </w:rPr>
        <w:t xml:space="preserve"> examine the</w:t>
      </w:r>
      <w:r w:rsidR="00A85B0C">
        <w:rPr>
          <w:rFonts w:eastAsia="Times New Roman"/>
        </w:rPr>
        <w:t xml:space="preserve"> hypothesis</w:t>
      </w:r>
      <w:r w:rsidR="00BC581F">
        <w:rPr>
          <w:rFonts w:eastAsia="Times New Roman"/>
        </w:rPr>
        <w:t xml:space="preserve"> that </w:t>
      </w:r>
      <w:r w:rsidR="002D5917">
        <w:rPr>
          <w:rFonts w:eastAsia="Times New Roman"/>
        </w:rPr>
        <w:t xml:space="preserve">for Muslim leaders responding to extremism, empathetic </w:t>
      </w:r>
      <w:r w:rsidR="00BC581F">
        <w:rPr>
          <w:rFonts w:eastAsia="Times New Roman"/>
        </w:rPr>
        <w:t xml:space="preserve">statements are </w:t>
      </w:r>
      <w:r w:rsidR="00BC581F" w:rsidRPr="00BA23ED">
        <w:rPr>
          <w:rFonts w:eastAsia="Times New Roman"/>
          <w:i/>
        </w:rPr>
        <w:t>less</w:t>
      </w:r>
      <w:r w:rsidR="00BC581F">
        <w:rPr>
          <w:rFonts w:eastAsia="Times New Roman"/>
        </w:rPr>
        <w:t xml:space="preserve"> likely to be perceived as motivated </w:t>
      </w:r>
      <w:r w:rsidR="00191CDC">
        <w:rPr>
          <w:rFonts w:eastAsia="Times New Roman"/>
        </w:rPr>
        <w:t xml:space="preserve">by </w:t>
      </w:r>
      <w:r w:rsidR="00BC581F">
        <w:rPr>
          <w:rFonts w:eastAsia="Times New Roman"/>
        </w:rPr>
        <w:t xml:space="preserve">external pressure </w:t>
      </w:r>
      <w:r w:rsidR="002D5917">
        <w:rPr>
          <w:rFonts w:eastAsia="Times New Roman"/>
        </w:rPr>
        <w:t>tha</w:t>
      </w:r>
      <w:r w:rsidR="00364290">
        <w:rPr>
          <w:rFonts w:eastAsia="Times New Roman"/>
        </w:rPr>
        <w:t xml:space="preserve">n </w:t>
      </w:r>
      <w:r w:rsidR="00BC581F">
        <w:rPr>
          <w:rFonts w:eastAsia="Times New Roman"/>
        </w:rPr>
        <w:t>non-empathetic</w:t>
      </w:r>
      <w:r w:rsidR="002D5917">
        <w:rPr>
          <w:rFonts w:eastAsia="Times New Roman"/>
        </w:rPr>
        <w:t xml:space="preserve"> statements</w:t>
      </w:r>
      <w:r w:rsidR="00BC581F">
        <w:rPr>
          <w:rFonts w:eastAsia="Times New Roman"/>
        </w:rPr>
        <w:t xml:space="preserve"> (</w:t>
      </w:r>
      <w:r w:rsidR="00CC7470">
        <w:rPr>
          <w:rFonts w:eastAsia="Times New Roman"/>
        </w:rPr>
        <w:t>H6</w:t>
      </w:r>
      <w:r w:rsidR="00BC581F">
        <w:rPr>
          <w:rFonts w:eastAsia="Times New Roman"/>
        </w:rPr>
        <w:t>).</w:t>
      </w:r>
      <w:r w:rsidR="002D5917">
        <w:rPr>
          <w:rFonts w:eastAsia="Times New Roman"/>
        </w:rPr>
        <w:t xml:space="preserve"> </w:t>
      </w:r>
      <w:r w:rsidR="007E2B80">
        <w:rPr>
          <w:rFonts w:eastAsia="Times New Roman"/>
        </w:rPr>
        <w:t xml:space="preserve">Conversely, denying responsibility can cultivate the perception that the apologizer is being deceitful </w:t>
      </w:r>
      <w:r w:rsidR="002D1D44">
        <w:rPr>
          <w:rFonts w:eastAsia="Times New Roman"/>
          <w:noProof/>
        </w:rPr>
        <w:t>(Bradford &amp; Garrett, 1995)</w:t>
      </w:r>
      <w:r w:rsidR="00372945">
        <w:rPr>
          <w:rFonts w:eastAsia="Times New Roman"/>
        </w:rPr>
        <w:t xml:space="preserve"> and </w:t>
      </w:r>
      <w:r w:rsidR="00B26F47">
        <w:rPr>
          <w:rFonts w:eastAsia="Times New Roman"/>
        </w:rPr>
        <w:t xml:space="preserve">self-interested </w:t>
      </w:r>
      <w:r w:rsidR="00B24E3B">
        <w:rPr>
          <w:rFonts w:eastAsia="Times New Roman"/>
          <w:noProof/>
        </w:rPr>
        <w:t>(e.g., Benoit, 1995)</w:t>
      </w:r>
      <w:r w:rsidR="00372945">
        <w:rPr>
          <w:rFonts w:eastAsia="Times New Roman"/>
        </w:rPr>
        <w:t xml:space="preserve">. </w:t>
      </w:r>
      <w:r w:rsidR="00B24E3B">
        <w:rPr>
          <w:rFonts w:eastAsia="Times New Roman"/>
        </w:rPr>
        <w:t xml:space="preserve">We therefore expect that statements denying responsibility </w:t>
      </w:r>
      <w:r w:rsidR="009F2DDE">
        <w:rPr>
          <w:rFonts w:eastAsia="Times New Roman"/>
        </w:rPr>
        <w:t xml:space="preserve">are </w:t>
      </w:r>
      <w:r w:rsidR="009F2DDE" w:rsidRPr="00BA23ED">
        <w:rPr>
          <w:rFonts w:eastAsia="Times New Roman"/>
          <w:i/>
        </w:rPr>
        <w:t>more</w:t>
      </w:r>
      <w:r w:rsidR="009F2DDE" w:rsidRPr="00BA23ED">
        <w:rPr>
          <w:rFonts w:eastAsia="Times New Roman"/>
        </w:rPr>
        <w:t xml:space="preserve"> </w:t>
      </w:r>
      <w:r w:rsidR="009F2DDE">
        <w:rPr>
          <w:rFonts w:eastAsia="Times New Roman"/>
        </w:rPr>
        <w:t>likely to be</w:t>
      </w:r>
      <w:r w:rsidR="00B24E3B">
        <w:rPr>
          <w:rFonts w:eastAsia="Times New Roman"/>
        </w:rPr>
        <w:t xml:space="preserve"> perceived as motivated </w:t>
      </w:r>
      <w:r w:rsidR="00890F6C">
        <w:rPr>
          <w:rFonts w:eastAsia="Times New Roman"/>
        </w:rPr>
        <w:t xml:space="preserve">by </w:t>
      </w:r>
      <w:r w:rsidR="00B24E3B">
        <w:rPr>
          <w:rFonts w:eastAsia="Times New Roman"/>
        </w:rPr>
        <w:t>external pressure than statements accepting responsibility (</w:t>
      </w:r>
      <w:r w:rsidR="00685EF5">
        <w:rPr>
          <w:rFonts w:eastAsia="Times New Roman"/>
        </w:rPr>
        <w:t>H7</w:t>
      </w:r>
      <w:r w:rsidR="00B24E3B">
        <w:rPr>
          <w:rFonts w:eastAsia="Times New Roman"/>
        </w:rPr>
        <w:t>).</w:t>
      </w:r>
    </w:p>
    <w:p w14:paraId="70E19033" w14:textId="115E4674" w:rsidR="0083695B" w:rsidRDefault="004A7E0D" w:rsidP="0083695B">
      <w:pPr>
        <w:spacing w:line="480" w:lineRule="auto"/>
        <w:ind w:firstLine="720"/>
        <w:rPr>
          <w:rFonts w:eastAsia="Times New Roman"/>
        </w:rPr>
      </w:pPr>
      <w:r>
        <w:rPr>
          <w:rFonts w:eastAsia="Times New Roman"/>
        </w:rPr>
        <w:t xml:space="preserve">Generally, apologies that appear to be </w:t>
      </w:r>
      <w:r w:rsidR="00EE0BF0">
        <w:rPr>
          <w:rFonts w:eastAsia="Times New Roman"/>
        </w:rPr>
        <w:t xml:space="preserve">insincere </w:t>
      </w:r>
      <w:r>
        <w:rPr>
          <w:rFonts w:eastAsia="Times New Roman"/>
        </w:rPr>
        <w:t>or issued for instrumental reasons are recei</w:t>
      </w:r>
      <w:r w:rsidR="0050559A">
        <w:rPr>
          <w:rFonts w:eastAsia="Times New Roman"/>
        </w:rPr>
        <w:t>ved less favorably and result</w:t>
      </w:r>
      <w:r>
        <w:rPr>
          <w:rFonts w:eastAsia="Times New Roman"/>
        </w:rPr>
        <w:t xml:space="preserve"> </w:t>
      </w:r>
      <w:r w:rsidR="0050559A">
        <w:rPr>
          <w:rFonts w:eastAsia="Times New Roman"/>
        </w:rPr>
        <w:t>in less conciliatory behavior</w:t>
      </w:r>
      <w:r>
        <w:rPr>
          <w:rFonts w:eastAsia="Times New Roman"/>
        </w:rPr>
        <w:t xml:space="preserve"> </w:t>
      </w:r>
      <w:r w:rsidR="002D1D44">
        <w:rPr>
          <w:rFonts w:eastAsia="Times New Roman"/>
          <w:noProof/>
        </w:rPr>
        <w:t>(</w:t>
      </w:r>
      <w:r w:rsidR="00EE0BF0" w:rsidRPr="00EE0BF0">
        <w:rPr>
          <w:rFonts w:eastAsia="Times New Roman"/>
          <w:noProof/>
        </w:rPr>
        <w:t>Zechmeister, Garcia, Romero, &amp; Vas</w:t>
      </w:r>
      <w:r w:rsidR="00EE0BF0">
        <w:rPr>
          <w:rFonts w:eastAsia="Times New Roman"/>
          <w:noProof/>
        </w:rPr>
        <w:t>, 2004</w:t>
      </w:r>
      <w:r w:rsidR="002D1D44">
        <w:rPr>
          <w:rFonts w:eastAsia="Times New Roman"/>
          <w:noProof/>
        </w:rPr>
        <w:t>)</w:t>
      </w:r>
      <w:r>
        <w:rPr>
          <w:rFonts w:eastAsia="Times New Roman"/>
        </w:rPr>
        <w:t xml:space="preserve">. If the goal of an apology is to convince the victim that the perpetrator genuinely desires to meet their socioemotional needs </w:t>
      </w:r>
      <w:r w:rsidR="002D1D44">
        <w:rPr>
          <w:rFonts w:eastAsia="Times New Roman"/>
          <w:noProof/>
        </w:rPr>
        <w:t>(Shnabel &amp; Nadler, 2008)</w:t>
      </w:r>
      <w:r>
        <w:rPr>
          <w:rFonts w:eastAsia="Times New Roman"/>
        </w:rPr>
        <w:t xml:space="preserve">, perceptions of ulterior motives are likely to be undermining. </w:t>
      </w:r>
      <w:r w:rsidR="002C5331">
        <w:rPr>
          <w:rFonts w:eastAsia="Times New Roman"/>
        </w:rPr>
        <w:t>Thus, w</w:t>
      </w:r>
      <w:r>
        <w:rPr>
          <w:rFonts w:eastAsia="Times New Roman"/>
        </w:rPr>
        <w:t xml:space="preserve">e hypothesize that the more a Muslim leader’s response </w:t>
      </w:r>
      <w:r w:rsidR="0083695B">
        <w:rPr>
          <w:rFonts w:eastAsia="Times New Roman"/>
        </w:rPr>
        <w:t xml:space="preserve">to extremism </w:t>
      </w:r>
      <w:r>
        <w:rPr>
          <w:rFonts w:eastAsia="Times New Roman"/>
        </w:rPr>
        <w:t>is perceived as motiv</w:t>
      </w:r>
      <w:r w:rsidR="0083695B">
        <w:rPr>
          <w:rFonts w:eastAsia="Times New Roman"/>
        </w:rPr>
        <w:t>at</w:t>
      </w:r>
      <w:r>
        <w:rPr>
          <w:rFonts w:eastAsia="Times New Roman"/>
        </w:rPr>
        <w:t xml:space="preserve">ed by external pressure, the </w:t>
      </w:r>
      <w:r w:rsidRPr="00860CAF">
        <w:rPr>
          <w:rFonts w:eastAsia="Times New Roman"/>
          <w:i/>
        </w:rPr>
        <w:t>less</w:t>
      </w:r>
      <w:r>
        <w:rPr>
          <w:rFonts w:eastAsia="Times New Roman"/>
        </w:rPr>
        <w:t xml:space="preserve"> satisfactory it will be </w:t>
      </w:r>
      <w:r w:rsidR="0083695B">
        <w:rPr>
          <w:rFonts w:eastAsia="Times New Roman"/>
        </w:rPr>
        <w:t>perceived</w:t>
      </w:r>
      <w:r>
        <w:rPr>
          <w:rFonts w:eastAsia="Times New Roman"/>
        </w:rPr>
        <w:t xml:space="preserve"> (</w:t>
      </w:r>
      <w:r w:rsidR="00CC7470">
        <w:rPr>
          <w:rFonts w:eastAsia="Times New Roman"/>
        </w:rPr>
        <w:t>H8</w:t>
      </w:r>
      <w:r>
        <w:rPr>
          <w:rFonts w:eastAsia="Times New Roman"/>
        </w:rPr>
        <w:t>).</w:t>
      </w:r>
    </w:p>
    <w:p w14:paraId="309E2BF6" w14:textId="6AF30846" w:rsidR="00B42353" w:rsidRDefault="000933CB" w:rsidP="00515B86">
      <w:pPr>
        <w:spacing w:line="480" w:lineRule="auto"/>
        <w:ind w:firstLine="720"/>
        <w:rPr>
          <w:rFonts w:eastAsia="Times New Roman"/>
        </w:rPr>
      </w:pPr>
      <w:r w:rsidRPr="009121F5">
        <w:rPr>
          <w:rFonts w:eastAsia="Times New Roman"/>
          <w:b/>
        </w:rPr>
        <w:t xml:space="preserve">Motivated by </w:t>
      </w:r>
      <w:r w:rsidR="009D7F8B">
        <w:rPr>
          <w:rFonts w:eastAsia="Times New Roman"/>
          <w:b/>
        </w:rPr>
        <w:t>collective guilt</w:t>
      </w:r>
      <w:r w:rsidRPr="009121F5">
        <w:rPr>
          <w:rFonts w:eastAsia="Times New Roman"/>
          <w:b/>
        </w:rPr>
        <w:t>.</w:t>
      </w:r>
      <w:r>
        <w:rPr>
          <w:rFonts w:eastAsia="Times New Roman"/>
          <w:b/>
        </w:rPr>
        <w:t xml:space="preserve"> </w:t>
      </w:r>
      <w:r w:rsidR="00C75859">
        <w:rPr>
          <w:rFonts w:eastAsia="Times New Roman"/>
        </w:rPr>
        <w:t xml:space="preserve">Finally, it is important to consider </w:t>
      </w:r>
      <w:r w:rsidR="00DD3823">
        <w:rPr>
          <w:rFonts w:eastAsia="Times New Roman"/>
        </w:rPr>
        <w:t>that</w:t>
      </w:r>
      <w:r>
        <w:rPr>
          <w:rFonts w:eastAsia="Times New Roman"/>
        </w:rPr>
        <w:t xml:space="preserve"> </w:t>
      </w:r>
      <w:r w:rsidR="00DD3823">
        <w:rPr>
          <w:rFonts w:eastAsia="Times New Roman"/>
        </w:rPr>
        <w:t>by issuing a</w:t>
      </w:r>
      <w:r w:rsidR="000C3355">
        <w:rPr>
          <w:rFonts w:eastAsia="Times New Roman"/>
        </w:rPr>
        <w:t xml:space="preserve"> response to an extremist incident, Muslim leaders </w:t>
      </w:r>
      <w:r w:rsidR="00DD3823">
        <w:rPr>
          <w:rFonts w:eastAsia="Times New Roman"/>
        </w:rPr>
        <w:t xml:space="preserve">may be </w:t>
      </w:r>
      <w:r w:rsidR="00E35ED5">
        <w:rPr>
          <w:rFonts w:eastAsia="Times New Roman"/>
        </w:rPr>
        <w:t>perceived to be</w:t>
      </w:r>
      <w:r w:rsidR="00DD3823">
        <w:rPr>
          <w:rFonts w:eastAsia="Times New Roman"/>
        </w:rPr>
        <w:t xml:space="preserve"> acting out of a sense of collective guilt.</w:t>
      </w:r>
      <w:r w:rsidR="00515B86">
        <w:rPr>
          <w:rFonts w:eastAsia="Times New Roman"/>
        </w:rPr>
        <w:t xml:space="preserve"> </w:t>
      </w:r>
      <w:r w:rsidR="009F2DDE">
        <w:rPr>
          <w:rFonts w:eastAsia="Times New Roman"/>
        </w:rPr>
        <w:t>Indeed, research finds that a</w:t>
      </w:r>
      <w:r w:rsidR="000E350A">
        <w:rPr>
          <w:rFonts w:eastAsia="Times New Roman"/>
        </w:rPr>
        <w:t xml:space="preserve">cceptance </w:t>
      </w:r>
      <w:r w:rsidR="009F2DDE">
        <w:rPr>
          <w:rFonts w:eastAsia="Times New Roman"/>
        </w:rPr>
        <w:t xml:space="preserve">of responsibility for a </w:t>
      </w:r>
      <w:r w:rsidR="000E350A">
        <w:rPr>
          <w:rFonts w:eastAsia="Times New Roman"/>
        </w:rPr>
        <w:t xml:space="preserve">transgression </w:t>
      </w:r>
      <w:r w:rsidR="009F2DDE">
        <w:rPr>
          <w:rFonts w:eastAsia="Times New Roman"/>
        </w:rPr>
        <w:t>can increase</w:t>
      </w:r>
      <w:r w:rsidR="000E350A">
        <w:rPr>
          <w:rFonts w:eastAsia="Times New Roman"/>
        </w:rPr>
        <w:t xml:space="preserve"> perceptions of </w:t>
      </w:r>
      <w:r w:rsidR="00CA3713">
        <w:rPr>
          <w:rFonts w:eastAsia="Times New Roman"/>
        </w:rPr>
        <w:t xml:space="preserve">collective </w:t>
      </w:r>
      <w:r w:rsidR="000E350A">
        <w:rPr>
          <w:rFonts w:eastAsia="Times New Roman"/>
        </w:rPr>
        <w:t xml:space="preserve">guilt </w:t>
      </w:r>
      <w:r w:rsidR="002D1D44">
        <w:rPr>
          <w:rFonts w:eastAsia="Times New Roman"/>
        </w:rPr>
        <w:t>(Wohl, Branscombe, &amp; Klar, 2006)</w:t>
      </w:r>
      <w:r w:rsidR="00B42353">
        <w:rPr>
          <w:rFonts w:eastAsia="Times New Roman"/>
        </w:rPr>
        <w:t>.</w:t>
      </w:r>
      <w:r w:rsidR="000E350A">
        <w:rPr>
          <w:rFonts w:eastAsia="Times New Roman"/>
        </w:rPr>
        <w:t xml:space="preserve"> Even individuals </w:t>
      </w:r>
      <w:r w:rsidR="0083695B">
        <w:rPr>
          <w:rFonts w:eastAsia="Times New Roman"/>
        </w:rPr>
        <w:t>who are</w:t>
      </w:r>
      <w:r w:rsidR="000E350A">
        <w:rPr>
          <w:rFonts w:eastAsia="Times New Roman"/>
        </w:rPr>
        <w:t xml:space="preserve"> not directly responsible for </w:t>
      </w:r>
      <w:r w:rsidR="00E83ED7">
        <w:rPr>
          <w:rFonts w:eastAsia="Times New Roman"/>
        </w:rPr>
        <w:t>a</w:t>
      </w:r>
      <w:r w:rsidR="000E350A">
        <w:rPr>
          <w:rFonts w:eastAsia="Times New Roman"/>
        </w:rPr>
        <w:t xml:space="preserve"> transgression can be perceived as “guilt</w:t>
      </w:r>
      <w:r w:rsidR="000106CA">
        <w:rPr>
          <w:rFonts w:eastAsia="Times New Roman"/>
        </w:rPr>
        <w:t>y</w:t>
      </w:r>
      <w:r w:rsidR="000E350A">
        <w:rPr>
          <w:rFonts w:eastAsia="Times New Roman"/>
        </w:rPr>
        <w:t xml:space="preserve"> by association”</w:t>
      </w:r>
      <w:r w:rsidR="001D2584">
        <w:rPr>
          <w:rFonts w:eastAsia="Times New Roman"/>
        </w:rPr>
        <w:t xml:space="preserve"> simply for sharing in</w:t>
      </w:r>
      <w:r w:rsidR="00320995">
        <w:rPr>
          <w:rFonts w:eastAsia="Times New Roman"/>
        </w:rPr>
        <w:t>g</w:t>
      </w:r>
      <w:r w:rsidR="001D2584">
        <w:rPr>
          <w:rFonts w:eastAsia="Times New Roman"/>
        </w:rPr>
        <w:t>roup membership with the transgressor</w:t>
      </w:r>
      <w:r w:rsidR="00320995">
        <w:rPr>
          <w:rFonts w:eastAsia="Times New Roman"/>
        </w:rPr>
        <w:t xml:space="preserve"> </w:t>
      </w:r>
      <w:r w:rsidR="002D1D44">
        <w:rPr>
          <w:rFonts w:eastAsia="Times New Roman"/>
          <w:noProof/>
        </w:rPr>
        <w:t>(Doosje, Branscombe, Spears, &amp; Manstead, 1998)</w:t>
      </w:r>
      <w:r w:rsidR="001D2584">
        <w:rPr>
          <w:rFonts w:eastAsia="Times New Roman"/>
        </w:rPr>
        <w:t xml:space="preserve">. </w:t>
      </w:r>
      <w:r w:rsidR="00C3727F">
        <w:rPr>
          <w:rFonts w:eastAsia="Times New Roman"/>
        </w:rPr>
        <w:t>Thus, we</w:t>
      </w:r>
      <w:r w:rsidR="00911CAD">
        <w:rPr>
          <w:rFonts w:eastAsia="Times New Roman"/>
        </w:rPr>
        <w:t xml:space="preserve"> expect that statements accepting responsibility for an extremist attack are </w:t>
      </w:r>
      <w:r w:rsidR="00911CAD" w:rsidRPr="00BA23ED">
        <w:rPr>
          <w:rFonts w:eastAsia="Times New Roman"/>
          <w:i/>
        </w:rPr>
        <w:t>more</w:t>
      </w:r>
      <w:r w:rsidR="00911CAD" w:rsidRPr="00911CAD">
        <w:rPr>
          <w:rFonts w:eastAsia="Times New Roman"/>
        </w:rPr>
        <w:t xml:space="preserve"> </w:t>
      </w:r>
      <w:r w:rsidR="00911CAD">
        <w:rPr>
          <w:rFonts w:eastAsia="Times New Roman"/>
        </w:rPr>
        <w:t xml:space="preserve">likely to be perceived as motivated by collective guilt than those </w:t>
      </w:r>
      <w:r w:rsidR="00685EF5">
        <w:rPr>
          <w:rFonts w:eastAsia="Times New Roman"/>
        </w:rPr>
        <w:t>denying</w:t>
      </w:r>
      <w:r w:rsidR="00191CDC">
        <w:rPr>
          <w:rFonts w:eastAsia="Times New Roman"/>
        </w:rPr>
        <w:t xml:space="preserve"> </w:t>
      </w:r>
      <w:r w:rsidR="00911CAD">
        <w:rPr>
          <w:rFonts w:eastAsia="Times New Roman"/>
        </w:rPr>
        <w:t>responsibility (</w:t>
      </w:r>
      <w:r w:rsidR="00685EF5">
        <w:rPr>
          <w:rFonts w:eastAsia="Times New Roman"/>
        </w:rPr>
        <w:t>H</w:t>
      </w:r>
      <w:r w:rsidR="005B345B">
        <w:rPr>
          <w:rFonts w:eastAsia="Times New Roman"/>
        </w:rPr>
        <w:t>9</w:t>
      </w:r>
      <w:r w:rsidR="00911CAD">
        <w:rPr>
          <w:rFonts w:eastAsia="Times New Roman"/>
        </w:rPr>
        <w:t xml:space="preserve">). </w:t>
      </w:r>
      <w:r w:rsidR="00685EF5">
        <w:rPr>
          <w:rFonts w:eastAsia="Times New Roman"/>
        </w:rPr>
        <w:t xml:space="preserve">It is unclear from </w:t>
      </w:r>
      <w:r w:rsidR="00685EF5">
        <w:rPr>
          <w:rFonts w:eastAsia="Times New Roman"/>
        </w:rPr>
        <w:lastRenderedPageBreak/>
        <w:t>the literature</w:t>
      </w:r>
      <w:r w:rsidR="00911CAD">
        <w:rPr>
          <w:rFonts w:eastAsia="Times New Roman"/>
        </w:rPr>
        <w:t xml:space="preserve"> how expressions of empathy </w:t>
      </w:r>
      <w:r w:rsidR="009F2DDE">
        <w:rPr>
          <w:rFonts w:eastAsia="Times New Roman"/>
        </w:rPr>
        <w:t xml:space="preserve">might </w:t>
      </w:r>
      <w:r w:rsidR="00911CAD">
        <w:rPr>
          <w:rFonts w:eastAsia="Times New Roman"/>
        </w:rPr>
        <w:t>influence p</w:t>
      </w:r>
      <w:r w:rsidR="009F2DDE">
        <w:rPr>
          <w:rFonts w:eastAsia="Times New Roman"/>
        </w:rPr>
        <w:t xml:space="preserve">erceptions of collective guilt. Therefore, </w:t>
      </w:r>
      <w:r w:rsidR="00911CAD">
        <w:rPr>
          <w:rFonts w:eastAsia="Times New Roman"/>
        </w:rPr>
        <w:t xml:space="preserve">we pose </w:t>
      </w:r>
      <w:r w:rsidR="009F2DDE">
        <w:rPr>
          <w:rFonts w:eastAsia="Times New Roman"/>
        </w:rPr>
        <w:t xml:space="preserve">a research question: </w:t>
      </w:r>
      <w:r w:rsidR="000106CA">
        <w:rPr>
          <w:rFonts w:eastAsia="Times New Roman"/>
        </w:rPr>
        <w:t>A</w:t>
      </w:r>
      <w:r w:rsidR="00911CAD">
        <w:rPr>
          <w:rFonts w:eastAsia="Times New Roman"/>
        </w:rPr>
        <w:t xml:space="preserve">re </w:t>
      </w:r>
      <w:r w:rsidR="00A85B0C">
        <w:rPr>
          <w:rFonts w:eastAsia="Times New Roman"/>
        </w:rPr>
        <w:t xml:space="preserve">empathetic </w:t>
      </w:r>
      <w:r w:rsidR="00911CAD">
        <w:rPr>
          <w:rFonts w:eastAsia="Times New Roman"/>
        </w:rPr>
        <w:t xml:space="preserve">statements </w:t>
      </w:r>
      <w:r w:rsidR="00911CAD" w:rsidRPr="00911CAD">
        <w:rPr>
          <w:rFonts w:eastAsia="Times New Roman"/>
        </w:rPr>
        <w:t xml:space="preserve">more </w:t>
      </w:r>
      <w:r w:rsidR="00911CAD">
        <w:rPr>
          <w:rFonts w:eastAsia="Times New Roman"/>
        </w:rPr>
        <w:t>likely to be perceived as motivated by collective guilt than</w:t>
      </w:r>
      <w:r w:rsidR="00A85B0C">
        <w:rPr>
          <w:rFonts w:eastAsia="Times New Roman"/>
        </w:rPr>
        <w:t xml:space="preserve"> non-empathetic statements</w:t>
      </w:r>
      <w:r w:rsidR="00911CAD">
        <w:rPr>
          <w:rFonts w:eastAsia="Times New Roman"/>
        </w:rPr>
        <w:t xml:space="preserve"> (</w:t>
      </w:r>
      <w:r w:rsidR="006F5C73">
        <w:rPr>
          <w:rFonts w:eastAsia="Times New Roman"/>
        </w:rPr>
        <w:t>RQ1</w:t>
      </w:r>
      <w:r w:rsidR="00911CAD">
        <w:rPr>
          <w:rFonts w:eastAsia="Times New Roman"/>
        </w:rPr>
        <w:t>)?</w:t>
      </w:r>
    </w:p>
    <w:p w14:paraId="5FAFAD7E" w14:textId="2ACB1F58" w:rsidR="00515B86" w:rsidRDefault="00515B86" w:rsidP="00685EF5">
      <w:pPr>
        <w:spacing w:line="480" w:lineRule="auto"/>
        <w:ind w:firstLine="720"/>
        <w:rPr>
          <w:rFonts w:eastAsia="Times New Roman"/>
        </w:rPr>
      </w:pPr>
      <w:r>
        <w:rPr>
          <w:rFonts w:eastAsia="Times New Roman"/>
        </w:rPr>
        <w:t xml:space="preserve">While groups who experience collective guilt may be more likely to apologize </w:t>
      </w:r>
      <w:r w:rsidR="002D1D44">
        <w:rPr>
          <w:rFonts w:eastAsia="Times New Roman"/>
          <w:noProof/>
        </w:rPr>
        <w:t>(McGarty et al., 2005)</w:t>
      </w:r>
      <w:r>
        <w:rPr>
          <w:rFonts w:eastAsia="Times New Roman"/>
        </w:rPr>
        <w:t xml:space="preserve">, it is </w:t>
      </w:r>
      <w:r w:rsidR="00B37F3D">
        <w:rPr>
          <w:rFonts w:eastAsia="Times New Roman"/>
        </w:rPr>
        <w:t>un</w:t>
      </w:r>
      <w:r>
        <w:rPr>
          <w:rFonts w:eastAsia="Times New Roman"/>
        </w:rPr>
        <w:t xml:space="preserve">clear whether being </w:t>
      </w:r>
      <w:r w:rsidRPr="00B34593">
        <w:rPr>
          <w:rFonts w:eastAsia="Times New Roman"/>
          <w:i/>
        </w:rPr>
        <w:t>perceived</w:t>
      </w:r>
      <w:r>
        <w:rPr>
          <w:rFonts w:eastAsia="Times New Roman"/>
        </w:rPr>
        <w:t xml:space="preserve"> as guilty benefits groups in the long run (</w:t>
      </w:r>
      <w:r>
        <w:rPr>
          <w:rFonts w:eastAsia="Times New Roman"/>
          <w:noProof/>
        </w:rPr>
        <w:t>Mackie &amp; Smith, 2004)</w:t>
      </w:r>
      <w:r>
        <w:rPr>
          <w:rFonts w:eastAsia="Times New Roman"/>
        </w:rPr>
        <w:t xml:space="preserve">. </w:t>
      </w:r>
      <w:r w:rsidR="00B37F3D">
        <w:rPr>
          <w:rFonts w:eastAsia="Times New Roman"/>
        </w:rPr>
        <w:t>Perceptions of collective guilt</w:t>
      </w:r>
      <w:r>
        <w:rPr>
          <w:rFonts w:eastAsia="Times New Roman"/>
        </w:rPr>
        <w:t xml:space="preserve"> may </w:t>
      </w:r>
      <w:r w:rsidR="000D3093">
        <w:rPr>
          <w:rFonts w:eastAsia="Times New Roman"/>
        </w:rPr>
        <w:t xml:space="preserve">increase suspicion </w:t>
      </w:r>
      <w:r>
        <w:rPr>
          <w:rFonts w:eastAsia="Times New Roman"/>
        </w:rPr>
        <w:t>that a group is in fact</w:t>
      </w:r>
      <w:r w:rsidR="00B37F3D">
        <w:rPr>
          <w:rFonts w:eastAsia="Times New Roman"/>
        </w:rPr>
        <w:t xml:space="preserve"> guilty</w:t>
      </w:r>
      <w:r w:rsidR="000D3093">
        <w:rPr>
          <w:rFonts w:eastAsia="Times New Roman"/>
        </w:rPr>
        <w:t>. Muslims</w:t>
      </w:r>
      <w:r>
        <w:rPr>
          <w:rFonts w:eastAsia="Times New Roman"/>
        </w:rPr>
        <w:t xml:space="preserve"> are already viewed as aggressive and religious</w:t>
      </w:r>
      <w:r w:rsidR="00320995">
        <w:rPr>
          <w:rFonts w:eastAsia="Times New Roman"/>
        </w:rPr>
        <w:t>ly</w:t>
      </w:r>
      <w:r>
        <w:rPr>
          <w:rFonts w:eastAsia="Times New Roman"/>
        </w:rPr>
        <w:t xml:space="preserve"> extreme by many Americans and are depicted as such in American media</w:t>
      </w:r>
      <w:r w:rsidR="00320995">
        <w:rPr>
          <w:rFonts w:eastAsia="Times New Roman"/>
        </w:rPr>
        <w:t xml:space="preserve"> </w:t>
      </w:r>
      <w:r w:rsidR="002D1D44">
        <w:rPr>
          <w:rFonts w:eastAsia="Times New Roman"/>
          <w:noProof/>
        </w:rPr>
        <w:t xml:space="preserve">(Lipka, 2015; </w:t>
      </w:r>
      <w:r w:rsidR="00FE24FB">
        <w:rPr>
          <w:rFonts w:eastAsia="Times New Roman"/>
          <w:noProof/>
        </w:rPr>
        <w:t>AUTHORS</w:t>
      </w:r>
      <w:r w:rsidR="002D1D44">
        <w:rPr>
          <w:rFonts w:eastAsia="Times New Roman"/>
          <w:noProof/>
        </w:rPr>
        <w:t>)</w:t>
      </w:r>
      <w:r>
        <w:rPr>
          <w:rFonts w:eastAsia="Times New Roman"/>
        </w:rPr>
        <w:t xml:space="preserve">. </w:t>
      </w:r>
      <w:r w:rsidR="00292858">
        <w:rPr>
          <w:rFonts w:eastAsia="Times New Roman"/>
        </w:rPr>
        <w:t>Consequently</w:t>
      </w:r>
      <w:r>
        <w:rPr>
          <w:rFonts w:eastAsia="Times New Roman"/>
        </w:rPr>
        <w:t xml:space="preserve">, </w:t>
      </w:r>
      <w:r w:rsidR="00685EF5">
        <w:rPr>
          <w:rFonts w:eastAsia="Times New Roman"/>
        </w:rPr>
        <w:t>Muslim leaders</w:t>
      </w:r>
      <w:r>
        <w:rPr>
          <w:rFonts w:eastAsia="Times New Roman"/>
        </w:rPr>
        <w:t xml:space="preserve"> may be </w:t>
      </w:r>
      <w:r w:rsidR="00B37F3D">
        <w:rPr>
          <w:rFonts w:eastAsia="Times New Roman"/>
        </w:rPr>
        <w:t xml:space="preserve">especially </w:t>
      </w:r>
      <w:r>
        <w:rPr>
          <w:rFonts w:eastAsia="Times New Roman"/>
        </w:rPr>
        <w:t xml:space="preserve">likely to be </w:t>
      </w:r>
      <w:r w:rsidR="00292858">
        <w:rPr>
          <w:rFonts w:eastAsia="Times New Roman"/>
        </w:rPr>
        <w:t xml:space="preserve">viewed as “guilty by association” and </w:t>
      </w:r>
      <w:r>
        <w:rPr>
          <w:rFonts w:eastAsia="Times New Roman"/>
        </w:rPr>
        <w:t xml:space="preserve">held responsible </w:t>
      </w:r>
      <w:r w:rsidR="00292858">
        <w:rPr>
          <w:rFonts w:eastAsia="Times New Roman"/>
        </w:rPr>
        <w:t>for</w:t>
      </w:r>
      <w:r>
        <w:rPr>
          <w:rFonts w:eastAsia="Times New Roman"/>
        </w:rPr>
        <w:t xml:space="preserve"> </w:t>
      </w:r>
      <w:r w:rsidR="00C3727F">
        <w:rPr>
          <w:rFonts w:eastAsia="Times New Roman"/>
        </w:rPr>
        <w:t>violent attacks</w:t>
      </w:r>
      <w:r>
        <w:rPr>
          <w:rFonts w:eastAsia="Times New Roman"/>
        </w:rPr>
        <w:t xml:space="preserve"> </w:t>
      </w:r>
      <w:r w:rsidR="00292858">
        <w:rPr>
          <w:rFonts w:eastAsia="Times New Roman"/>
        </w:rPr>
        <w:t xml:space="preserve">perpetrated </w:t>
      </w:r>
      <w:r w:rsidR="00860CAF">
        <w:rPr>
          <w:rFonts w:eastAsia="Times New Roman"/>
        </w:rPr>
        <w:t>in the name of Islam</w:t>
      </w:r>
      <w:r>
        <w:rPr>
          <w:rFonts w:eastAsia="Times New Roman"/>
        </w:rPr>
        <w:t xml:space="preserve">. Thus, we expect that the more a Muslim leader’s response is perceived as motived by collective guilt, the </w:t>
      </w:r>
      <w:r>
        <w:rPr>
          <w:rFonts w:eastAsia="Times New Roman"/>
          <w:i/>
        </w:rPr>
        <w:t>less</w:t>
      </w:r>
      <w:r>
        <w:rPr>
          <w:rFonts w:eastAsia="Times New Roman"/>
        </w:rPr>
        <w:t xml:space="preserve"> satisfactory it will be </w:t>
      </w:r>
      <w:r w:rsidR="00C3727F">
        <w:rPr>
          <w:rFonts w:eastAsia="Times New Roman"/>
        </w:rPr>
        <w:t xml:space="preserve">perceived </w:t>
      </w:r>
      <w:r>
        <w:rPr>
          <w:rFonts w:eastAsia="Times New Roman"/>
        </w:rPr>
        <w:t>(</w:t>
      </w:r>
      <w:r w:rsidR="00685EF5">
        <w:rPr>
          <w:rFonts w:eastAsia="Times New Roman"/>
        </w:rPr>
        <w:t>H10</w:t>
      </w:r>
      <w:r>
        <w:rPr>
          <w:rFonts w:eastAsia="Times New Roman"/>
        </w:rPr>
        <w:t xml:space="preserve">).  </w:t>
      </w:r>
    </w:p>
    <w:p w14:paraId="07192D1B" w14:textId="4D7E2B64" w:rsidR="00F23002" w:rsidRPr="004A784D" w:rsidRDefault="00D23E87" w:rsidP="00B26F47">
      <w:pPr>
        <w:spacing w:line="480" w:lineRule="auto"/>
        <w:outlineLvl w:val="0"/>
        <w:rPr>
          <w:rFonts w:eastAsia="Times New Roman"/>
          <w:b/>
        </w:rPr>
      </w:pPr>
      <w:r>
        <w:rPr>
          <w:rFonts w:eastAsia="Times New Roman"/>
          <w:b/>
        </w:rPr>
        <w:t>Theoretical Model</w:t>
      </w:r>
    </w:p>
    <w:p w14:paraId="4F599FFB" w14:textId="4D08E8C4" w:rsidR="00E3488E" w:rsidRPr="000C1618" w:rsidRDefault="00F23002" w:rsidP="000C1618">
      <w:pPr>
        <w:spacing w:line="480" w:lineRule="auto"/>
        <w:ind w:firstLine="720"/>
        <w:rPr>
          <w:rFonts w:eastAsia="Times New Roman"/>
        </w:rPr>
      </w:pPr>
      <w:r>
        <w:rPr>
          <w:rFonts w:eastAsia="Times New Roman"/>
        </w:rPr>
        <w:t xml:space="preserve">Thus far, we </w:t>
      </w:r>
      <w:r w:rsidR="004A784D">
        <w:rPr>
          <w:rFonts w:eastAsia="Times New Roman"/>
        </w:rPr>
        <w:t>have hypothesized</w:t>
      </w:r>
      <w:r>
        <w:rPr>
          <w:rFonts w:eastAsia="Times New Roman"/>
        </w:rPr>
        <w:t xml:space="preserve"> relationships between</w:t>
      </w:r>
      <w:r w:rsidR="0007085C">
        <w:rPr>
          <w:rFonts w:eastAsia="Times New Roman"/>
        </w:rPr>
        <w:t xml:space="preserve"> expression</w:t>
      </w:r>
      <w:r w:rsidR="00292858">
        <w:rPr>
          <w:rFonts w:eastAsia="Times New Roman"/>
        </w:rPr>
        <w:t>s</w:t>
      </w:r>
      <w:r w:rsidR="0007085C">
        <w:rPr>
          <w:rFonts w:eastAsia="Times New Roman"/>
        </w:rPr>
        <w:t xml:space="preserve"> of </w:t>
      </w:r>
      <w:r w:rsidR="004A784D">
        <w:rPr>
          <w:rFonts w:eastAsia="Times New Roman"/>
        </w:rPr>
        <w:t xml:space="preserve">empathy and responsibility </w:t>
      </w:r>
      <w:r w:rsidR="009F0E92">
        <w:rPr>
          <w:rFonts w:eastAsia="Times New Roman"/>
        </w:rPr>
        <w:t>in a Muslim leader’s statement and a)</w:t>
      </w:r>
      <w:r w:rsidR="000106CA">
        <w:rPr>
          <w:rFonts w:eastAsia="Times New Roman"/>
        </w:rPr>
        <w:t xml:space="preserve"> </w:t>
      </w:r>
      <w:r w:rsidR="004A784D">
        <w:rPr>
          <w:rFonts w:eastAsia="Times New Roman"/>
        </w:rPr>
        <w:t>perceived motivations for issuing th</w:t>
      </w:r>
      <w:r w:rsidR="00D23E87">
        <w:rPr>
          <w:rFonts w:eastAsia="Times New Roman"/>
        </w:rPr>
        <w:t>e</w:t>
      </w:r>
      <w:r w:rsidR="004A784D">
        <w:rPr>
          <w:rFonts w:eastAsia="Times New Roman"/>
        </w:rPr>
        <w:t xml:space="preserve"> statement</w:t>
      </w:r>
      <w:r w:rsidR="009F0E92">
        <w:rPr>
          <w:rFonts w:eastAsia="Times New Roman"/>
        </w:rPr>
        <w:t>,</w:t>
      </w:r>
      <w:r w:rsidR="004A784D">
        <w:rPr>
          <w:rFonts w:eastAsia="Times New Roman"/>
        </w:rPr>
        <w:t xml:space="preserve"> and </w:t>
      </w:r>
      <w:r w:rsidR="009F0E92">
        <w:rPr>
          <w:rFonts w:eastAsia="Times New Roman"/>
        </w:rPr>
        <w:t xml:space="preserve">b) </w:t>
      </w:r>
      <w:r w:rsidR="004A784D">
        <w:rPr>
          <w:rFonts w:eastAsia="Times New Roman"/>
        </w:rPr>
        <w:t>satisfaction</w:t>
      </w:r>
      <w:r w:rsidR="00D23E87">
        <w:rPr>
          <w:rFonts w:eastAsia="Times New Roman"/>
        </w:rPr>
        <w:t xml:space="preserve"> with the statement</w:t>
      </w:r>
      <w:r w:rsidR="004A784D">
        <w:rPr>
          <w:rFonts w:eastAsia="Times New Roman"/>
        </w:rPr>
        <w:t xml:space="preserve">. Putting these predictions together, we </w:t>
      </w:r>
      <w:r w:rsidR="00C3727F">
        <w:rPr>
          <w:rFonts w:eastAsia="Times New Roman"/>
        </w:rPr>
        <w:t>propose</w:t>
      </w:r>
      <w:r w:rsidR="00D23E87">
        <w:rPr>
          <w:rFonts w:eastAsia="Times New Roman"/>
        </w:rPr>
        <w:t xml:space="preserve"> a theoretical mediation model (Figure </w:t>
      </w:r>
      <w:r w:rsidR="00C3727F">
        <w:rPr>
          <w:rFonts w:eastAsia="Times New Roman"/>
        </w:rPr>
        <w:t>A</w:t>
      </w:r>
      <w:r w:rsidR="00D23E87">
        <w:rPr>
          <w:rFonts w:eastAsia="Times New Roman"/>
        </w:rPr>
        <w:t>1</w:t>
      </w:r>
      <w:r w:rsidR="0003651D">
        <w:rPr>
          <w:rFonts w:eastAsia="Times New Roman"/>
        </w:rPr>
        <w:t>; Supplemental</w:t>
      </w:r>
      <w:r w:rsidR="00C3727F">
        <w:rPr>
          <w:rFonts w:eastAsia="Times New Roman"/>
        </w:rPr>
        <w:t xml:space="preserve"> Appendix A</w:t>
      </w:r>
      <w:r w:rsidR="00D23E87">
        <w:rPr>
          <w:rFonts w:eastAsia="Times New Roman"/>
        </w:rPr>
        <w:t xml:space="preserve">). We </w:t>
      </w:r>
      <w:r w:rsidR="004A784D">
        <w:rPr>
          <w:rFonts w:eastAsia="Times New Roman"/>
        </w:rPr>
        <w:t>hypothesize that</w:t>
      </w:r>
      <w:r w:rsidR="000C1618">
        <w:rPr>
          <w:rFonts w:eastAsia="Times New Roman"/>
        </w:rPr>
        <w:t xml:space="preserve"> </w:t>
      </w:r>
      <w:r w:rsidR="00DE2C2C">
        <w:rPr>
          <w:rFonts w:eastAsia="Times New Roman"/>
        </w:rPr>
        <w:t>the relationship</w:t>
      </w:r>
      <w:r w:rsidR="005A5E3B">
        <w:rPr>
          <w:rFonts w:eastAsia="Times New Roman"/>
        </w:rPr>
        <w:t>s</w:t>
      </w:r>
      <w:r w:rsidR="00DE2C2C">
        <w:rPr>
          <w:rFonts w:eastAsia="Times New Roman"/>
        </w:rPr>
        <w:t xml:space="preserve"> between empathy and responsibility, and response satisfaction </w:t>
      </w:r>
      <w:r w:rsidR="00E35ED5">
        <w:rPr>
          <w:rFonts w:eastAsia="Times New Roman"/>
        </w:rPr>
        <w:t>will</w:t>
      </w:r>
      <w:r w:rsidR="00DE2C2C">
        <w:rPr>
          <w:rFonts w:eastAsia="Times New Roman"/>
        </w:rPr>
        <w:t xml:space="preserve"> be </w:t>
      </w:r>
      <w:r w:rsidR="00D23E87">
        <w:rPr>
          <w:rFonts w:eastAsia="Times New Roman"/>
        </w:rPr>
        <w:t>mediated</w:t>
      </w:r>
      <w:r w:rsidR="00DE2C2C">
        <w:rPr>
          <w:rFonts w:eastAsia="Times New Roman"/>
        </w:rPr>
        <w:t xml:space="preserve"> by perceptions that the</w:t>
      </w:r>
      <w:r w:rsidR="00A47CA6">
        <w:rPr>
          <w:rFonts w:eastAsia="Times New Roman"/>
        </w:rPr>
        <w:t xml:space="preserve"> response </w:t>
      </w:r>
      <w:r w:rsidR="00DE2C2C">
        <w:rPr>
          <w:rFonts w:eastAsia="Times New Roman"/>
        </w:rPr>
        <w:t>i</w:t>
      </w:r>
      <w:r w:rsidR="00A47CA6">
        <w:rPr>
          <w:rFonts w:eastAsia="Times New Roman"/>
        </w:rPr>
        <w:t>s</w:t>
      </w:r>
      <w:r w:rsidR="000C1618">
        <w:rPr>
          <w:rFonts w:eastAsia="Times New Roman"/>
        </w:rPr>
        <w:t xml:space="preserve"> motivated by</w:t>
      </w:r>
      <w:r w:rsidR="00A47CA6">
        <w:rPr>
          <w:rFonts w:eastAsia="Times New Roman"/>
        </w:rPr>
        <w:t xml:space="preserve"> a)</w:t>
      </w:r>
      <w:r w:rsidR="004A784D">
        <w:rPr>
          <w:rFonts w:eastAsia="Times New Roman"/>
        </w:rPr>
        <w:t xml:space="preserve"> </w:t>
      </w:r>
      <w:r w:rsidR="000C1618">
        <w:rPr>
          <w:rFonts w:eastAsia="Times New Roman"/>
        </w:rPr>
        <w:t>genuine sympathy for the victims</w:t>
      </w:r>
      <w:r w:rsidR="00A47CA6">
        <w:rPr>
          <w:rFonts w:eastAsia="Times New Roman"/>
        </w:rPr>
        <w:t xml:space="preserve"> (H</w:t>
      </w:r>
      <w:r w:rsidR="006F5C73">
        <w:rPr>
          <w:rFonts w:eastAsia="Times New Roman"/>
        </w:rPr>
        <w:t>11</w:t>
      </w:r>
      <w:r w:rsidR="00A47CA6">
        <w:rPr>
          <w:rFonts w:eastAsia="Times New Roman"/>
        </w:rPr>
        <w:t>), b) external pressure</w:t>
      </w:r>
      <w:r w:rsidR="000C1618">
        <w:rPr>
          <w:rFonts w:eastAsia="Times New Roman"/>
        </w:rPr>
        <w:t xml:space="preserve"> </w:t>
      </w:r>
      <w:r w:rsidR="00A47CA6">
        <w:rPr>
          <w:rFonts w:eastAsia="Times New Roman"/>
        </w:rPr>
        <w:t>(H</w:t>
      </w:r>
      <w:r w:rsidR="006F5C73">
        <w:rPr>
          <w:rFonts w:eastAsia="Times New Roman"/>
        </w:rPr>
        <w:t>12</w:t>
      </w:r>
      <w:r w:rsidR="00A47CA6">
        <w:rPr>
          <w:rFonts w:eastAsia="Times New Roman"/>
        </w:rPr>
        <w:t xml:space="preserve">), </w:t>
      </w:r>
      <w:r w:rsidR="000C1618">
        <w:rPr>
          <w:rFonts w:eastAsia="Times New Roman"/>
        </w:rPr>
        <w:t>or</w:t>
      </w:r>
      <w:r w:rsidR="00A47CA6">
        <w:rPr>
          <w:rFonts w:eastAsia="Times New Roman"/>
        </w:rPr>
        <w:t xml:space="preserve"> c) </w:t>
      </w:r>
      <w:r w:rsidR="000C1618">
        <w:rPr>
          <w:rFonts w:eastAsia="Times New Roman"/>
        </w:rPr>
        <w:t xml:space="preserve">collective guilt </w:t>
      </w:r>
      <w:r w:rsidR="003E1994">
        <w:rPr>
          <w:rFonts w:eastAsia="Times New Roman"/>
        </w:rPr>
        <w:t>(H</w:t>
      </w:r>
      <w:r w:rsidR="006F5C73">
        <w:rPr>
          <w:rFonts w:eastAsia="Times New Roman"/>
        </w:rPr>
        <w:t>13</w:t>
      </w:r>
      <w:r w:rsidR="003E1994">
        <w:rPr>
          <w:rFonts w:eastAsia="Times New Roman"/>
        </w:rPr>
        <w:t>)</w:t>
      </w:r>
      <w:r w:rsidR="004A784D">
        <w:rPr>
          <w:rFonts w:eastAsia="Times New Roman"/>
        </w:rPr>
        <w:t xml:space="preserve">. </w:t>
      </w:r>
      <w:r w:rsidR="00DE2C2C">
        <w:rPr>
          <w:rFonts w:eastAsia="Times New Roman"/>
        </w:rPr>
        <w:t xml:space="preserve">Because these perceived motivations are likely to operate simultaneously, we propose </w:t>
      </w:r>
      <w:r w:rsidR="00A85B0C">
        <w:rPr>
          <w:rFonts w:eastAsia="Times New Roman"/>
        </w:rPr>
        <w:t>a</w:t>
      </w:r>
      <w:r w:rsidR="00DE2C2C">
        <w:rPr>
          <w:rFonts w:eastAsia="Times New Roman"/>
        </w:rPr>
        <w:t xml:space="preserve"> parallel mediation model </w:t>
      </w:r>
      <w:r w:rsidR="00C3727F">
        <w:rPr>
          <w:rFonts w:eastAsia="Times New Roman"/>
        </w:rPr>
        <w:t>to test</w:t>
      </w:r>
      <w:r w:rsidR="002D6179">
        <w:rPr>
          <w:rFonts w:eastAsia="Times New Roman"/>
        </w:rPr>
        <w:t xml:space="preserve"> their</w:t>
      </w:r>
      <w:r w:rsidR="00C3727F">
        <w:rPr>
          <w:rFonts w:eastAsia="Times New Roman"/>
        </w:rPr>
        <w:t xml:space="preserve"> </w:t>
      </w:r>
      <w:r w:rsidR="00DE2C2C">
        <w:rPr>
          <w:rFonts w:eastAsia="Times New Roman"/>
        </w:rPr>
        <w:t>unique mediating effects.</w:t>
      </w:r>
      <w:r w:rsidR="00265D77">
        <w:rPr>
          <w:rFonts w:eastAsia="Times New Roman"/>
        </w:rPr>
        <w:t xml:space="preserve"> </w:t>
      </w:r>
    </w:p>
    <w:p w14:paraId="5057504E" w14:textId="58CAFDEE" w:rsidR="003E1259" w:rsidRPr="00A42023" w:rsidRDefault="001446DF" w:rsidP="00B26F47">
      <w:pPr>
        <w:spacing w:line="480" w:lineRule="auto"/>
        <w:jc w:val="center"/>
        <w:outlineLvl w:val="0"/>
        <w:rPr>
          <w:rFonts w:eastAsia="Times New Roman"/>
          <w:b/>
        </w:rPr>
      </w:pPr>
      <w:r>
        <w:rPr>
          <w:rFonts w:eastAsia="Times New Roman"/>
          <w:b/>
        </w:rPr>
        <w:t>Study 1</w:t>
      </w:r>
      <w:r w:rsidR="00B943B9">
        <w:rPr>
          <w:rFonts w:eastAsia="Times New Roman"/>
          <w:b/>
        </w:rPr>
        <w:t xml:space="preserve"> Overview</w:t>
      </w:r>
    </w:p>
    <w:p w14:paraId="2459D304" w14:textId="29195880" w:rsidR="00BC206B" w:rsidRPr="009138ED" w:rsidRDefault="003E1259" w:rsidP="009138ED">
      <w:pPr>
        <w:spacing w:line="480" w:lineRule="auto"/>
        <w:ind w:firstLine="720"/>
        <w:rPr>
          <w:rFonts w:eastAsia="Times New Roman"/>
        </w:rPr>
      </w:pPr>
      <w:r w:rsidRPr="00A42023">
        <w:rPr>
          <w:rFonts w:eastAsia="Times New Roman"/>
        </w:rPr>
        <w:lastRenderedPageBreak/>
        <w:t xml:space="preserve">The reviewed literature suggests that </w:t>
      </w:r>
      <w:r w:rsidR="000C1618">
        <w:rPr>
          <w:rFonts w:eastAsia="Times New Roman"/>
        </w:rPr>
        <w:t xml:space="preserve">Muslim </w:t>
      </w:r>
      <w:r w:rsidRPr="00A42023">
        <w:rPr>
          <w:rFonts w:eastAsia="Times New Roman"/>
        </w:rPr>
        <w:t xml:space="preserve">leaders have the potential to favorably influence the framing of their group in the media by responding to acts of violent extremism in a way that addresses the socioemotional needs of the </w:t>
      </w:r>
      <w:r w:rsidR="001E23DB">
        <w:rPr>
          <w:rFonts w:eastAsia="Times New Roman"/>
        </w:rPr>
        <w:t xml:space="preserve">non-Muslim </w:t>
      </w:r>
      <w:r w:rsidRPr="00A42023">
        <w:rPr>
          <w:rFonts w:eastAsia="Times New Roman"/>
        </w:rPr>
        <w:t>public</w:t>
      </w:r>
      <w:r w:rsidR="001E23DB">
        <w:rPr>
          <w:rFonts w:eastAsia="Times New Roman"/>
        </w:rPr>
        <w:t xml:space="preserve"> </w:t>
      </w:r>
      <w:r w:rsidR="002D1D44">
        <w:rPr>
          <w:rFonts w:eastAsia="Times New Roman"/>
          <w:noProof/>
        </w:rPr>
        <w:t>(Shnabel &amp; Nadler, 2008)</w:t>
      </w:r>
      <w:r w:rsidRPr="00A42023">
        <w:rPr>
          <w:rFonts w:eastAsia="Times New Roman"/>
        </w:rPr>
        <w:t xml:space="preserve">. </w:t>
      </w:r>
      <w:r w:rsidR="00F242B7">
        <w:rPr>
          <w:rFonts w:eastAsia="Times New Roman"/>
        </w:rPr>
        <w:t>To</w:t>
      </w:r>
      <w:r w:rsidR="001446DF">
        <w:rPr>
          <w:rFonts w:eastAsia="Times New Roman"/>
        </w:rPr>
        <w:t xml:space="preserve"> test the predictions outline</w:t>
      </w:r>
      <w:r w:rsidR="003B38C6">
        <w:rPr>
          <w:rFonts w:eastAsia="Times New Roman"/>
        </w:rPr>
        <w:t>d</w:t>
      </w:r>
      <w:r w:rsidR="001446DF">
        <w:rPr>
          <w:rFonts w:eastAsia="Times New Roman"/>
        </w:rPr>
        <w:t xml:space="preserve"> above, </w:t>
      </w:r>
      <w:r w:rsidR="00B943B9">
        <w:rPr>
          <w:rFonts w:eastAsia="Times New Roman"/>
        </w:rPr>
        <w:t>we</w:t>
      </w:r>
      <w:r w:rsidR="001446DF">
        <w:rPr>
          <w:rFonts w:eastAsia="Times New Roman"/>
        </w:rPr>
        <w:t xml:space="preserve"> </w:t>
      </w:r>
      <w:r>
        <w:rPr>
          <w:rFonts w:eastAsia="Times New Roman"/>
        </w:rPr>
        <w:t>conducted an online experiment several weeks after Muslim extremists carried out a series of bombings in Brussels Belgium on March 22</w:t>
      </w:r>
      <w:r w:rsidRPr="00A815B9">
        <w:rPr>
          <w:rFonts w:eastAsia="Times New Roman"/>
          <w:vertAlign w:val="superscript"/>
        </w:rPr>
        <w:t>nd</w:t>
      </w:r>
      <w:r>
        <w:rPr>
          <w:rFonts w:eastAsia="Times New Roman"/>
        </w:rPr>
        <w:t xml:space="preserve">, 2016. We selected this incident as a </w:t>
      </w:r>
      <w:r w:rsidR="00B943B9">
        <w:rPr>
          <w:rFonts w:eastAsia="Times New Roman"/>
        </w:rPr>
        <w:t>high-profile</w:t>
      </w:r>
      <w:r>
        <w:rPr>
          <w:rFonts w:eastAsia="Times New Roman"/>
        </w:rPr>
        <w:t xml:space="preserve"> example of violent extremism, which received international news coverage</w:t>
      </w:r>
      <w:r w:rsidR="00996C92">
        <w:rPr>
          <w:rFonts w:eastAsia="Times New Roman"/>
        </w:rPr>
        <w:t xml:space="preserve"> </w:t>
      </w:r>
      <w:r>
        <w:rPr>
          <w:rFonts w:eastAsia="Times New Roman"/>
        </w:rPr>
        <w:t>and elicited a wide array of responses from the Muslim American community</w:t>
      </w:r>
      <w:r w:rsidR="00996C92">
        <w:rPr>
          <w:rFonts w:eastAsia="Times New Roman"/>
        </w:rPr>
        <w:t xml:space="preserve"> </w:t>
      </w:r>
      <w:r w:rsidR="00996C92">
        <w:rPr>
          <w:rFonts w:eastAsia="Times New Roman"/>
          <w:noProof/>
        </w:rPr>
        <w:t>(Hashmi, 2017)</w:t>
      </w:r>
      <w:r w:rsidR="00996C92">
        <w:rPr>
          <w:rFonts w:eastAsia="Times New Roman"/>
        </w:rPr>
        <w:t>.</w:t>
      </w:r>
      <w:r>
        <w:rPr>
          <w:rFonts w:eastAsia="Times New Roman"/>
        </w:rPr>
        <w:t xml:space="preserve"> Participants viewed an online news article, which contained a response to the recent attacks from a Muslim </w:t>
      </w:r>
      <w:r w:rsidR="009138ED">
        <w:rPr>
          <w:rFonts w:eastAsia="Times New Roman"/>
        </w:rPr>
        <w:t>American</w:t>
      </w:r>
      <w:r>
        <w:rPr>
          <w:rFonts w:eastAsia="Times New Roman"/>
        </w:rPr>
        <w:t xml:space="preserve"> leader. By </w:t>
      </w:r>
      <w:r w:rsidRPr="00A42023">
        <w:rPr>
          <w:rFonts w:eastAsia="Times New Roman"/>
        </w:rPr>
        <w:t xml:space="preserve">manipulating whether </w:t>
      </w:r>
      <w:r>
        <w:rPr>
          <w:rFonts w:eastAsia="Times New Roman"/>
        </w:rPr>
        <w:t xml:space="preserve">the leader’s statement expressed </w:t>
      </w:r>
      <w:r w:rsidRPr="00A42023">
        <w:rPr>
          <w:rFonts w:eastAsia="Times New Roman"/>
        </w:rPr>
        <w:t>empathy</w:t>
      </w:r>
      <w:r>
        <w:rPr>
          <w:rFonts w:eastAsia="Times New Roman"/>
        </w:rPr>
        <w:t xml:space="preserve"> vs. no empathy and accepted vs.</w:t>
      </w:r>
      <w:r w:rsidRPr="00A42023">
        <w:rPr>
          <w:rFonts w:eastAsia="Times New Roman"/>
        </w:rPr>
        <w:t xml:space="preserve"> denie</w:t>
      </w:r>
      <w:r>
        <w:rPr>
          <w:rFonts w:eastAsia="Times New Roman"/>
        </w:rPr>
        <w:t>d</w:t>
      </w:r>
      <w:r w:rsidRPr="00A42023">
        <w:rPr>
          <w:rFonts w:eastAsia="Times New Roman"/>
        </w:rPr>
        <w:t xml:space="preserve"> responsibility, we </w:t>
      </w:r>
      <w:r w:rsidR="007B71E4">
        <w:rPr>
          <w:rFonts w:eastAsia="Times New Roman"/>
        </w:rPr>
        <w:t>were able to test</w:t>
      </w:r>
      <w:r w:rsidR="00DE2C2C">
        <w:rPr>
          <w:rFonts w:eastAsia="Times New Roman"/>
        </w:rPr>
        <w:t xml:space="preserve"> the</w:t>
      </w:r>
      <w:r>
        <w:rPr>
          <w:rFonts w:eastAsia="Times New Roman"/>
        </w:rPr>
        <w:t xml:space="preserve"> effects </w:t>
      </w:r>
      <w:r w:rsidR="00B943B9">
        <w:rPr>
          <w:rFonts w:eastAsia="Times New Roman"/>
        </w:rPr>
        <w:t>of</w:t>
      </w:r>
      <w:r>
        <w:rPr>
          <w:rFonts w:eastAsia="Times New Roman"/>
        </w:rPr>
        <w:t xml:space="preserve"> response type </w:t>
      </w:r>
      <w:r w:rsidR="00B943B9">
        <w:rPr>
          <w:rFonts w:eastAsia="Times New Roman"/>
        </w:rPr>
        <w:t>within our proposed model</w:t>
      </w:r>
      <w:r w:rsidR="00DF4F8B">
        <w:rPr>
          <w:rFonts w:eastAsia="Times New Roman"/>
        </w:rPr>
        <w:t>.</w:t>
      </w:r>
      <w:r>
        <w:rPr>
          <w:rFonts w:eastAsia="Times New Roman"/>
        </w:rPr>
        <w:t xml:space="preserve"> </w:t>
      </w:r>
    </w:p>
    <w:p w14:paraId="33BF987C" w14:textId="0DF77131" w:rsidR="005A178F" w:rsidRDefault="00FB3871" w:rsidP="00B26F47">
      <w:pPr>
        <w:spacing w:line="480" w:lineRule="auto"/>
        <w:jc w:val="center"/>
        <w:outlineLvl w:val="0"/>
        <w:rPr>
          <w:b/>
        </w:rPr>
      </w:pPr>
      <w:r>
        <w:rPr>
          <w:b/>
        </w:rPr>
        <w:t xml:space="preserve">Study 1 </w:t>
      </w:r>
      <w:r w:rsidR="00F26524">
        <w:rPr>
          <w:b/>
        </w:rPr>
        <w:t>Method</w:t>
      </w:r>
    </w:p>
    <w:p w14:paraId="2C06229D" w14:textId="1DE33A93" w:rsidR="00FB3871" w:rsidRPr="00FB3871" w:rsidRDefault="005A178F" w:rsidP="00B26F47">
      <w:pPr>
        <w:spacing w:line="480" w:lineRule="auto"/>
        <w:outlineLvl w:val="0"/>
        <w:rPr>
          <w:b/>
        </w:rPr>
      </w:pPr>
      <w:r w:rsidRPr="00FB3871">
        <w:rPr>
          <w:b/>
        </w:rPr>
        <w:t>Participants</w:t>
      </w:r>
    </w:p>
    <w:p w14:paraId="02CC88E5" w14:textId="4660E162" w:rsidR="00320995" w:rsidRDefault="00FB3871" w:rsidP="00FB3871">
      <w:pPr>
        <w:spacing w:line="480" w:lineRule="auto"/>
        <w:ind w:firstLine="720"/>
      </w:pPr>
      <w:r>
        <w:t>Four hundred and ninety-one</w:t>
      </w:r>
      <w:r w:rsidR="005A178F">
        <w:t xml:space="preserve"> Americans were </w:t>
      </w:r>
      <w:r w:rsidR="005A178F" w:rsidRPr="00C52A42">
        <w:t xml:space="preserve">recruited </w:t>
      </w:r>
      <w:r w:rsidR="005A178F">
        <w:t>using</w:t>
      </w:r>
      <w:r w:rsidR="005A178F" w:rsidRPr="00C52A42">
        <w:t xml:space="preserve"> Amazon</w:t>
      </w:r>
      <w:r w:rsidR="005A178F">
        <w:t>’</w:t>
      </w:r>
      <w:r w:rsidR="005A178F" w:rsidRPr="00C52A42">
        <w:t>s Mechanical Turk</w:t>
      </w:r>
      <w:r w:rsidR="005A178F">
        <w:t xml:space="preserve"> for a brief survey regarding </w:t>
      </w:r>
      <w:r w:rsidR="005A178F" w:rsidRPr="00CD6138">
        <w:t xml:space="preserve">their opinions of recent global and national events. </w:t>
      </w:r>
      <w:r w:rsidR="002D6D5D">
        <w:t>P</w:t>
      </w:r>
      <w:r w:rsidR="005A178F">
        <w:t xml:space="preserve">articipants who </w:t>
      </w:r>
      <w:r w:rsidR="002D6D5D">
        <w:t xml:space="preserve">either </w:t>
      </w:r>
      <w:r w:rsidR="005A178F">
        <w:t>answered an atten</w:t>
      </w:r>
      <w:r w:rsidR="002D6D5D">
        <w:t xml:space="preserve">tion check question incorrectly, </w:t>
      </w:r>
      <w:r w:rsidR="005A178F">
        <w:t>identified as Muslim</w:t>
      </w:r>
      <w:r w:rsidR="00B56671">
        <w:t>,</w:t>
      </w:r>
      <w:r w:rsidR="002D6D5D">
        <w:t xml:space="preserve"> or who</w:t>
      </w:r>
      <w:r w:rsidR="008C72C2">
        <w:t xml:space="preserve"> provided incomplete answers</w:t>
      </w:r>
      <w:r w:rsidR="002D6D5D">
        <w:t xml:space="preserve"> </w:t>
      </w:r>
      <w:r w:rsidR="005A178F">
        <w:t>were removed from the sample</w:t>
      </w:r>
      <w:r w:rsidR="00FC6DCE">
        <w:t xml:space="preserve"> (</w:t>
      </w:r>
      <w:r w:rsidR="00FC6DCE">
        <w:rPr>
          <w:i/>
        </w:rPr>
        <w:t>n</w:t>
      </w:r>
      <w:r w:rsidR="00FC6DCE" w:rsidRPr="00DF4F8B">
        <w:t>s</w:t>
      </w:r>
      <w:r w:rsidR="00FC6DCE">
        <w:rPr>
          <w:i/>
        </w:rPr>
        <w:t xml:space="preserve"> </w:t>
      </w:r>
      <w:r w:rsidR="00FC6DCE">
        <w:t>= 10, 3, 6 respectively)</w:t>
      </w:r>
      <w:r w:rsidR="005A178F">
        <w:t>, resulting in a final sample of 4</w:t>
      </w:r>
      <w:r w:rsidR="00F05DB8">
        <w:t>7</w:t>
      </w:r>
      <w:r w:rsidR="008C72C2">
        <w:t>2</w:t>
      </w:r>
      <w:r w:rsidR="00DB28F2">
        <w:rPr>
          <w:rStyle w:val="EndnoteReference"/>
        </w:rPr>
        <w:endnoteReference w:id="2"/>
      </w:r>
      <w:r w:rsidR="005A178F">
        <w:t xml:space="preserve"> </w:t>
      </w:r>
      <w:r w:rsidR="005A178F" w:rsidRPr="00C52A42">
        <w:t>(</w:t>
      </w:r>
      <w:r w:rsidR="005A178F" w:rsidRPr="00C52A42">
        <w:rPr>
          <w:i/>
        </w:rPr>
        <w:t>M</w:t>
      </w:r>
      <w:r w:rsidR="005A178F">
        <w:rPr>
          <w:vertAlign w:val="subscript"/>
        </w:rPr>
        <w:t>age</w:t>
      </w:r>
      <w:r w:rsidR="008C72C2">
        <w:t xml:space="preserve">, </w:t>
      </w:r>
      <w:r w:rsidR="008C72C2" w:rsidRPr="008C72C2">
        <w:t xml:space="preserve">38.26, </w:t>
      </w:r>
      <w:r w:rsidR="008C72C2" w:rsidRPr="005F77D9">
        <w:rPr>
          <w:i/>
        </w:rPr>
        <w:t>SD</w:t>
      </w:r>
      <w:r w:rsidR="008C72C2">
        <w:rPr>
          <w:vertAlign w:val="subscript"/>
        </w:rPr>
        <w:t>age</w:t>
      </w:r>
      <w:r w:rsidR="008C72C2" w:rsidRPr="008C72C2">
        <w:t xml:space="preserve"> = 11.91</w:t>
      </w:r>
      <w:r w:rsidR="005A178F" w:rsidRPr="00C52A42">
        <w:t xml:space="preserve">; </w:t>
      </w:r>
      <w:r w:rsidR="005A178F" w:rsidRPr="00C02357">
        <w:t>5</w:t>
      </w:r>
      <w:r w:rsidR="005A178F">
        <w:t>4</w:t>
      </w:r>
      <w:r w:rsidR="005A178F" w:rsidRPr="00C02357">
        <w:t>.</w:t>
      </w:r>
      <w:r w:rsidR="008C72C2">
        <w:t>03</w:t>
      </w:r>
      <w:r w:rsidR="005A178F" w:rsidRPr="00C52A42">
        <w:t xml:space="preserve">% </w:t>
      </w:r>
      <w:r w:rsidR="005A178F">
        <w:t>M</w:t>
      </w:r>
      <w:r w:rsidR="005A178F" w:rsidRPr="00C52A42">
        <w:t>ale)</w:t>
      </w:r>
      <w:r w:rsidR="005A178F">
        <w:t>.</w:t>
      </w:r>
      <w:r w:rsidR="00320995">
        <w:t xml:space="preserve"> </w:t>
      </w:r>
      <w:r w:rsidR="00FC6DCE">
        <w:t>The majority of the sample self-identified as</w:t>
      </w:r>
      <w:r w:rsidR="00320995">
        <w:t xml:space="preserve"> </w:t>
      </w:r>
      <w:r w:rsidR="00137469">
        <w:t>White</w:t>
      </w:r>
      <w:r w:rsidR="00B92134">
        <w:t xml:space="preserve"> (</w:t>
      </w:r>
      <w:r w:rsidR="00B92134" w:rsidRPr="008C72C2">
        <w:t>79.45%</w:t>
      </w:r>
      <w:r w:rsidR="00B92134">
        <w:t>) and Christian (</w:t>
      </w:r>
      <w:r w:rsidR="00B92134" w:rsidRPr="000F6725">
        <w:t>4</w:t>
      </w:r>
      <w:r w:rsidR="00B92134">
        <w:t>7</w:t>
      </w:r>
      <w:r w:rsidR="00B92134" w:rsidRPr="000F6725">
        <w:t>.</w:t>
      </w:r>
      <w:r w:rsidR="00B92134">
        <w:t>25%)</w:t>
      </w:r>
      <w:r w:rsidR="00137469">
        <w:t>. S</w:t>
      </w:r>
      <w:r w:rsidR="00320995">
        <w:t xml:space="preserve">ee </w:t>
      </w:r>
      <w:r w:rsidR="00137469">
        <w:t xml:space="preserve">Table </w:t>
      </w:r>
      <w:r w:rsidR="00D52109">
        <w:t>A1</w:t>
      </w:r>
      <w:r w:rsidR="00137469">
        <w:t xml:space="preserve"> </w:t>
      </w:r>
      <w:r w:rsidR="00FE38CF">
        <w:t>(</w:t>
      </w:r>
      <w:r w:rsidR="00137469">
        <w:t>S</w:t>
      </w:r>
      <w:r w:rsidR="00320995">
        <w:t>upplementa</w:t>
      </w:r>
      <w:r w:rsidR="00D52109">
        <w:t>l</w:t>
      </w:r>
      <w:r w:rsidR="00137469">
        <w:t xml:space="preserve"> A</w:t>
      </w:r>
      <w:r w:rsidR="00320995">
        <w:t>ppendix</w:t>
      </w:r>
      <w:r w:rsidR="00FE38CF">
        <w:t xml:space="preserve"> A)</w:t>
      </w:r>
      <w:r w:rsidR="00137469">
        <w:t xml:space="preserve"> for full demographic characteristics.</w:t>
      </w:r>
      <w:r w:rsidR="00D52109" w:rsidRPr="00D52109">
        <w:rPr>
          <w:rFonts w:ascii="Times" w:eastAsia="Times New Roman" w:hAnsi="Times"/>
        </w:rPr>
        <w:t xml:space="preserve"> </w:t>
      </w:r>
      <w:r w:rsidR="00D52109">
        <w:rPr>
          <w:rFonts w:ascii="Times" w:eastAsia="Times New Roman" w:hAnsi="Times"/>
        </w:rPr>
        <w:t>On a seven-point scale range from 1 (</w:t>
      </w:r>
      <w:r w:rsidR="00D52109" w:rsidRPr="00871FD2">
        <w:rPr>
          <w:rFonts w:ascii="Times" w:eastAsia="Times New Roman" w:hAnsi="Times"/>
          <w:i/>
        </w:rPr>
        <w:t>strongly liberal</w:t>
      </w:r>
      <w:r w:rsidR="00D52109">
        <w:rPr>
          <w:rFonts w:ascii="Times" w:eastAsia="Times New Roman" w:hAnsi="Times"/>
        </w:rPr>
        <w:t>) to 7 (</w:t>
      </w:r>
      <w:r w:rsidR="00D52109" w:rsidRPr="00871FD2">
        <w:rPr>
          <w:rFonts w:ascii="Times" w:eastAsia="Times New Roman" w:hAnsi="Times"/>
          <w:i/>
        </w:rPr>
        <w:t>strongly conservative</w:t>
      </w:r>
      <w:r w:rsidR="00D52109">
        <w:rPr>
          <w:rFonts w:ascii="Times" w:eastAsia="Times New Roman" w:hAnsi="Times"/>
        </w:rPr>
        <w:t>), participants were, on average, slightly liberal (</w:t>
      </w:r>
      <w:r w:rsidR="00D52109" w:rsidRPr="00694DD3">
        <w:rPr>
          <w:rFonts w:ascii="Times" w:eastAsia="Times New Roman" w:hAnsi="Times"/>
          <w:i/>
        </w:rPr>
        <w:t>M</w:t>
      </w:r>
      <w:r w:rsidR="00D52109" w:rsidRPr="00694DD3">
        <w:rPr>
          <w:rFonts w:ascii="Times" w:eastAsia="Times New Roman" w:hAnsi="Times"/>
        </w:rPr>
        <w:t xml:space="preserve"> = 3.32, </w:t>
      </w:r>
      <w:r w:rsidR="00D52109" w:rsidRPr="00694DD3">
        <w:rPr>
          <w:rFonts w:ascii="Times" w:eastAsia="Times New Roman" w:hAnsi="Times"/>
          <w:i/>
        </w:rPr>
        <w:t>SD</w:t>
      </w:r>
      <w:r w:rsidR="00D52109" w:rsidRPr="00694DD3">
        <w:rPr>
          <w:rFonts w:ascii="Times" w:eastAsia="Times New Roman" w:hAnsi="Times"/>
        </w:rPr>
        <w:t xml:space="preserve"> = 1.84</w:t>
      </w:r>
      <w:r w:rsidR="00D52109">
        <w:rPr>
          <w:rFonts w:ascii="Times" w:eastAsia="Times New Roman" w:hAnsi="Times"/>
        </w:rPr>
        <w:t>).</w:t>
      </w:r>
    </w:p>
    <w:p w14:paraId="14EAFB52" w14:textId="5F6C40B5" w:rsidR="005A178F" w:rsidRDefault="00FB3871" w:rsidP="00B26F47">
      <w:pPr>
        <w:spacing w:line="480" w:lineRule="auto"/>
        <w:outlineLvl w:val="0"/>
        <w:rPr>
          <w:b/>
        </w:rPr>
      </w:pPr>
      <w:r>
        <w:rPr>
          <w:b/>
        </w:rPr>
        <w:lastRenderedPageBreak/>
        <w:t>Experimental manipulation</w:t>
      </w:r>
    </w:p>
    <w:p w14:paraId="593E7391" w14:textId="58CB06C9" w:rsidR="005A178F" w:rsidRPr="00BC3A95" w:rsidRDefault="005A178F" w:rsidP="005A178F">
      <w:pPr>
        <w:spacing w:line="480" w:lineRule="auto"/>
      </w:pPr>
      <w:r>
        <w:rPr>
          <w:b/>
        </w:rPr>
        <w:tab/>
      </w:r>
      <w:r>
        <w:t xml:space="preserve">After completing the </w:t>
      </w:r>
      <w:r w:rsidR="003B38C6">
        <w:t>above</w:t>
      </w:r>
      <w:r>
        <w:t xml:space="preserve"> measures, participants viewed one of four version</w:t>
      </w:r>
      <w:r w:rsidR="003B38C6">
        <w:t>s</w:t>
      </w:r>
      <w:r>
        <w:t xml:space="preserve"> of an online news article, which provided a brief description of two suicide bombings at an airport and in a subway station in Brussels, Belgium</w:t>
      </w:r>
      <w:r w:rsidR="00556A32">
        <w:t xml:space="preserve"> (adapted from </w:t>
      </w:r>
      <w:r w:rsidR="00556A32">
        <w:rPr>
          <w:noProof/>
        </w:rPr>
        <w:t>Sanchez, 2015)</w:t>
      </w:r>
      <w:r>
        <w:t>. The date and location of the incident was provided</w:t>
      </w:r>
      <w:r w:rsidR="00FC6DCE">
        <w:t>,</w:t>
      </w:r>
      <w:r>
        <w:t xml:space="preserve"> along with the name of the group claiming responsibility (ISIS). The article also featured a </w:t>
      </w:r>
      <w:r w:rsidR="000E1784">
        <w:t>statement</w:t>
      </w:r>
      <w:r>
        <w:t xml:space="preserve"> made by a Muslim American leader at a news conference. This </w:t>
      </w:r>
      <w:r w:rsidR="000E1784">
        <w:t>statement</w:t>
      </w:r>
      <w:r>
        <w:t xml:space="preserve"> was the same across cond</w:t>
      </w:r>
      <w:r w:rsidR="00E21E93">
        <w:t xml:space="preserve">itions, except for a paragraph that </w:t>
      </w:r>
      <w:r>
        <w:t xml:space="preserve">was manipulated to vary the Muslim leader’s expression of empathy (empathy expressed vs. no empathy expressed) and </w:t>
      </w:r>
      <w:r w:rsidR="00E21E93">
        <w:t>acceptance of responsibility</w:t>
      </w:r>
      <w:r>
        <w:t xml:space="preserve"> (responsibility accepted vs. responsibility denied). The experimentally manipulated text was adapted from </w:t>
      </w:r>
      <w:r w:rsidR="00556A32">
        <w:t>Nadler and Liviatan</w:t>
      </w:r>
      <w:r w:rsidRPr="0028025E">
        <w:t xml:space="preserve"> </w:t>
      </w:r>
      <w:r>
        <w:t>(</w:t>
      </w:r>
      <w:r w:rsidRPr="0028025E">
        <w:t>2006)</w:t>
      </w:r>
      <w:r>
        <w:t xml:space="preserve"> </w:t>
      </w:r>
      <w:r w:rsidR="00556A32">
        <w:t xml:space="preserve">(see </w:t>
      </w:r>
      <w:r w:rsidR="00906173">
        <w:t>Supplemental Appendix B</w:t>
      </w:r>
      <w:r w:rsidR="00556A32">
        <w:t>)</w:t>
      </w:r>
      <w:r>
        <w:t>.</w:t>
      </w:r>
      <w:r w:rsidR="00906173" w:rsidRPr="00BC3A95">
        <w:t xml:space="preserve"> </w:t>
      </w:r>
    </w:p>
    <w:p w14:paraId="4BE46C13" w14:textId="695697F4" w:rsidR="005A178F" w:rsidRDefault="00FB3871" w:rsidP="00B26F47">
      <w:pPr>
        <w:spacing w:line="480" w:lineRule="auto"/>
        <w:outlineLvl w:val="0"/>
        <w:rPr>
          <w:b/>
        </w:rPr>
      </w:pPr>
      <w:r>
        <w:rPr>
          <w:b/>
        </w:rPr>
        <w:t>Post-experimental Measures</w:t>
      </w:r>
    </w:p>
    <w:p w14:paraId="1512EC0C" w14:textId="0FCDF8A8" w:rsidR="005A178F" w:rsidRDefault="005A178F" w:rsidP="005A178F">
      <w:pPr>
        <w:spacing w:line="480" w:lineRule="auto"/>
        <w:ind w:firstLine="720"/>
        <w:rPr>
          <w:bCs/>
        </w:rPr>
      </w:pPr>
      <w:r w:rsidRPr="003B5A2C">
        <w:rPr>
          <w:bCs/>
        </w:rPr>
        <w:t xml:space="preserve">After </w:t>
      </w:r>
      <w:r>
        <w:rPr>
          <w:bCs/>
        </w:rPr>
        <w:t>viewing the experimentally manipulated news article</w:t>
      </w:r>
      <w:r w:rsidRPr="003B5A2C">
        <w:rPr>
          <w:bCs/>
        </w:rPr>
        <w:t xml:space="preserve">, participants answered </w:t>
      </w:r>
      <w:r w:rsidR="00AE193A">
        <w:rPr>
          <w:bCs/>
        </w:rPr>
        <w:t>questions assessing</w:t>
      </w:r>
      <w:r w:rsidRPr="003B5A2C">
        <w:rPr>
          <w:bCs/>
        </w:rPr>
        <w:t xml:space="preserve"> their </w:t>
      </w:r>
      <w:r>
        <w:rPr>
          <w:bCs/>
        </w:rPr>
        <w:t xml:space="preserve">perceptions </w:t>
      </w:r>
      <w:r w:rsidR="00E21E93">
        <w:rPr>
          <w:bCs/>
        </w:rPr>
        <w:t xml:space="preserve">of the Muslim leader’s response, </w:t>
      </w:r>
      <w:r w:rsidR="0091205F">
        <w:rPr>
          <w:bCs/>
        </w:rPr>
        <w:t>the motivations of the</w:t>
      </w:r>
      <w:r>
        <w:rPr>
          <w:bCs/>
        </w:rPr>
        <w:t xml:space="preserve"> leader for issuing the response</w:t>
      </w:r>
      <w:r w:rsidR="00E21E93">
        <w:rPr>
          <w:bCs/>
        </w:rPr>
        <w:t xml:space="preserve"> and their overall satisfaction with the response</w:t>
      </w:r>
      <w:r>
        <w:rPr>
          <w:bCs/>
        </w:rPr>
        <w:t>.</w:t>
      </w:r>
      <w:r w:rsidR="00BC62CA">
        <w:rPr>
          <w:bCs/>
        </w:rPr>
        <w:t xml:space="preserve"> A</w:t>
      </w:r>
      <w:r w:rsidR="008F3338">
        <w:rPr>
          <w:bCs/>
        </w:rPr>
        <w:t>ll items used a</w:t>
      </w:r>
      <w:r w:rsidR="00BC62CA">
        <w:rPr>
          <w:bCs/>
        </w:rPr>
        <w:t xml:space="preserve"> five-point scale ranging from </w:t>
      </w:r>
      <w:r w:rsidR="00BC62CA">
        <w:t>1 (</w:t>
      </w:r>
      <w:r w:rsidR="00BC62CA" w:rsidRPr="00694DD3">
        <w:rPr>
          <w:i/>
        </w:rPr>
        <w:t>Strongly disagree</w:t>
      </w:r>
      <w:r w:rsidR="00BC62CA">
        <w:t>) to 5 (</w:t>
      </w:r>
      <w:r w:rsidR="00BC62CA" w:rsidRPr="00694DD3">
        <w:rPr>
          <w:i/>
        </w:rPr>
        <w:t>Strongly agree</w:t>
      </w:r>
      <w:r w:rsidR="008F3338">
        <w:t>).</w:t>
      </w:r>
    </w:p>
    <w:p w14:paraId="11F6455B" w14:textId="36632FD8" w:rsidR="005A178F" w:rsidRDefault="005A178F" w:rsidP="005A178F">
      <w:pPr>
        <w:spacing w:line="480" w:lineRule="auto"/>
        <w:ind w:firstLine="720"/>
        <w:rPr>
          <w:rFonts w:ascii="Times" w:eastAsia="Times New Roman" w:hAnsi="Times"/>
        </w:rPr>
      </w:pPr>
      <w:r w:rsidRPr="00FB3871">
        <w:rPr>
          <w:b/>
          <w:bCs/>
        </w:rPr>
        <w:t>Perceived empathy and responsibility.</w:t>
      </w:r>
      <w:r w:rsidR="00D77D45">
        <w:rPr>
          <w:b/>
          <w:bCs/>
        </w:rPr>
        <w:t xml:space="preserve"> </w:t>
      </w:r>
      <w:r w:rsidR="00E14672" w:rsidRPr="00130278">
        <w:rPr>
          <w:bCs/>
        </w:rPr>
        <w:t xml:space="preserve">For manipulation checks, </w:t>
      </w:r>
      <w:r w:rsidR="00E14672">
        <w:rPr>
          <w:bCs/>
        </w:rPr>
        <w:t xml:space="preserve">participants rated the extent to which the speaker in the featured news article </w:t>
      </w:r>
      <w:r>
        <w:rPr>
          <w:bCs/>
        </w:rPr>
        <w:t xml:space="preserve">1) </w:t>
      </w:r>
      <w:r w:rsidR="001F5DAD">
        <w:rPr>
          <w:bCs/>
        </w:rPr>
        <w:t>“</w:t>
      </w:r>
      <w:r>
        <w:rPr>
          <w:bCs/>
        </w:rPr>
        <w:t xml:space="preserve">expressed empathy toward </w:t>
      </w:r>
      <w:r w:rsidRPr="00833DB9">
        <w:rPr>
          <w:bCs/>
        </w:rPr>
        <w:t>the victims</w:t>
      </w:r>
      <w:r>
        <w:rPr>
          <w:bCs/>
        </w:rPr>
        <w:t>,</w:t>
      </w:r>
      <w:r w:rsidR="001F5DAD">
        <w:rPr>
          <w:bCs/>
        </w:rPr>
        <w:t>”</w:t>
      </w:r>
      <w:r>
        <w:rPr>
          <w:bCs/>
        </w:rPr>
        <w:t xml:space="preserve"> 2) </w:t>
      </w:r>
      <w:r w:rsidR="001F5DAD">
        <w:rPr>
          <w:bCs/>
        </w:rPr>
        <w:t>“</w:t>
      </w:r>
      <w:r>
        <w:rPr>
          <w:bCs/>
        </w:rPr>
        <w:t>felt the suffering of the victims</w:t>
      </w:r>
      <w:r w:rsidR="001F5DAD">
        <w:rPr>
          <w:bCs/>
        </w:rPr>
        <w:t>”</w:t>
      </w:r>
      <w:r>
        <w:rPr>
          <w:bCs/>
        </w:rPr>
        <w:t xml:space="preserve"> and 3) </w:t>
      </w:r>
      <w:r w:rsidR="001F5DAD">
        <w:rPr>
          <w:bCs/>
        </w:rPr>
        <w:t>“</w:t>
      </w:r>
      <w:r>
        <w:rPr>
          <w:bCs/>
        </w:rPr>
        <w:t>accepted responsibility for the suffering of the victims</w:t>
      </w:r>
      <w:r w:rsidR="001F5DAD">
        <w:rPr>
          <w:bCs/>
        </w:rPr>
        <w:t>”</w:t>
      </w:r>
      <w:r>
        <w:rPr>
          <w:bCs/>
        </w:rPr>
        <w:t xml:space="preserve"> (adapted from </w:t>
      </w:r>
      <w:r w:rsidRPr="009F53F4">
        <w:rPr>
          <w:bCs/>
        </w:rPr>
        <w:t>Nadler &amp; Liviatan, 2006)</w:t>
      </w:r>
      <w:r>
        <w:rPr>
          <w:bCs/>
        </w:rPr>
        <w:t>. The</w:t>
      </w:r>
      <w:r w:rsidR="00E14672">
        <w:rPr>
          <w:bCs/>
        </w:rPr>
        <w:t xml:space="preserve"> first two items</w:t>
      </w:r>
      <w:r>
        <w:rPr>
          <w:bCs/>
        </w:rPr>
        <w:t xml:space="preserve"> </w:t>
      </w:r>
      <w:r w:rsidR="00E14672">
        <w:rPr>
          <w:bCs/>
        </w:rPr>
        <w:t xml:space="preserve">assessed </w:t>
      </w:r>
      <w:r>
        <w:rPr>
          <w:bCs/>
        </w:rPr>
        <w:t>perceived empathy</w:t>
      </w:r>
      <w:r w:rsidRPr="00926111">
        <w:t xml:space="preserve">, </w:t>
      </w:r>
      <w:r w:rsidRPr="0021378D">
        <w:rPr>
          <w:i/>
        </w:rPr>
        <w:t>M</w:t>
      </w:r>
      <w:r w:rsidRPr="00926111">
        <w:t xml:space="preserve"> = </w:t>
      </w:r>
      <w:r>
        <w:t>3.98</w:t>
      </w:r>
      <w:r w:rsidRPr="00926111">
        <w:t xml:space="preserve">, </w:t>
      </w:r>
      <w:r w:rsidRPr="0021378D">
        <w:rPr>
          <w:i/>
        </w:rPr>
        <w:t>SD</w:t>
      </w:r>
      <w:r w:rsidRPr="00926111">
        <w:t xml:space="preserve"> = </w:t>
      </w:r>
      <w:r w:rsidRPr="009F53F4">
        <w:t>.87</w:t>
      </w:r>
      <w:r w:rsidRPr="00926111">
        <w:t xml:space="preserve">, </w:t>
      </w:r>
      <w:r w:rsidR="00E21E93">
        <w:rPr>
          <w:i/>
        </w:rPr>
        <w:t xml:space="preserve">r = </w:t>
      </w:r>
      <w:r w:rsidR="00E21E93">
        <w:t>.</w:t>
      </w:r>
      <w:r w:rsidR="00BF7149">
        <w:t>68</w:t>
      </w:r>
      <w:r w:rsidR="00E21E93">
        <w:t xml:space="preserve">, </w:t>
      </w:r>
      <w:r w:rsidRPr="00E21E93">
        <w:t>and</w:t>
      </w:r>
      <w:r>
        <w:t xml:space="preserve"> the final item was used to assess perceived responsibility, </w:t>
      </w:r>
      <w:r w:rsidRPr="0021378D">
        <w:rPr>
          <w:i/>
        </w:rPr>
        <w:t>M</w:t>
      </w:r>
      <w:r w:rsidRPr="00926111">
        <w:t xml:space="preserve"> = </w:t>
      </w:r>
      <w:r w:rsidRPr="004F3C81">
        <w:t>2.6</w:t>
      </w:r>
      <w:r w:rsidR="00694DD3">
        <w:t>3</w:t>
      </w:r>
      <w:r w:rsidRPr="00926111">
        <w:t xml:space="preserve">, </w:t>
      </w:r>
      <w:r w:rsidRPr="0021378D">
        <w:rPr>
          <w:i/>
        </w:rPr>
        <w:t>SD</w:t>
      </w:r>
      <w:r w:rsidRPr="00926111">
        <w:t xml:space="preserve"> = </w:t>
      </w:r>
      <w:r>
        <w:t xml:space="preserve">1.31. </w:t>
      </w:r>
    </w:p>
    <w:p w14:paraId="2FCF61FE" w14:textId="3652519E" w:rsidR="005A178F" w:rsidRPr="004F3C81" w:rsidRDefault="005A178F" w:rsidP="005A178F">
      <w:pPr>
        <w:spacing w:line="480" w:lineRule="auto"/>
        <w:ind w:firstLine="720"/>
        <w:rPr>
          <w:bCs/>
        </w:rPr>
      </w:pPr>
      <w:r w:rsidRPr="00FB3871">
        <w:rPr>
          <w:b/>
          <w:bCs/>
        </w:rPr>
        <w:lastRenderedPageBreak/>
        <w:t>Response motivations.</w:t>
      </w:r>
      <w:r>
        <w:rPr>
          <w:b/>
          <w:bCs/>
        </w:rPr>
        <w:t xml:space="preserve"> </w:t>
      </w:r>
      <w:r w:rsidR="00721696">
        <w:rPr>
          <w:bCs/>
        </w:rPr>
        <w:t>F</w:t>
      </w:r>
      <w:r w:rsidR="008A5AA5">
        <w:rPr>
          <w:bCs/>
        </w:rPr>
        <w:t>ive</w:t>
      </w:r>
      <w:r>
        <w:rPr>
          <w:bCs/>
        </w:rPr>
        <w:t xml:space="preserve"> </w:t>
      </w:r>
      <w:r w:rsidR="00721696">
        <w:rPr>
          <w:bCs/>
        </w:rPr>
        <w:t>items assessed participants</w:t>
      </w:r>
      <w:r w:rsidR="00330D0D">
        <w:rPr>
          <w:bCs/>
        </w:rPr>
        <w:t>’</w:t>
      </w:r>
      <w:r w:rsidR="00721696">
        <w:rPr>
          <w:bCs/>
        </w:rPr>
        <w:t xml:space="preserve"> perceptions of the </w:t>
      </w:r>
      <w:r>
        <w:rPr>
          <w:bCs/>
        </w:rPr>
        <w:t xml:space="preserve">Muslim leader’s </w:t>
      </w:r>
      <w:r w:rsidR="00721696">
        <w:rPr>
          <w:bCs/>
        </w:rPr>
        <w:t>motivation</w:t>
      </w:r>
      <w:r w:rsidR="00330D0D">
        <w:rPr>
          <w:bCs/>
        </w:rPr>
        <w:t>s</w:t>
      </w:r>
      <w:r w:rsidR="00721696">
        <w:rPr>
          <w:bCs/>
        </w:rPr>
        <w:t xml:space="preserve"> for issuing the </w:t>
      </w:r>
      <w:r>
        <w:rPr>
          <w:bCs/>
        </w:rPr>
        <w:t>response</w:t>
      </w:r>
      <w:r w:rsidR="00A56B64">
        <w:rPr>
          <w:bCs/>
        </w:rPr>
        <w:t xml:space="preserve"> </w:t>
      </w:r>
      <w:r w:rsidR="00A56B64">
        <w:rPr>
          <w:bCs/>
          <w:noProof/>
        </w:rPr>
        <w:t>(adapted from Philpot &amp; Hornsey, 2008)</w:t>
      </w:r>
      <w:r>
        <w:rPr>
          <w:bCs/>
        </w:rPr>
        <w:t xml:space="preserve">. </w:t>
      </w:r>
      <w:r w:rsidR="0002798D">
        <w:rPr>
          <w:bCs/>
        </w:rPr>
        <w:t>Two items; 1)</w:t>
      </w:r>
      <w:r>
        <w:rPr>
          <w:bCs/>
        </w:rPr>
        <w:t xml:space="preserve"> “because </w:t>
      </w:r>
      <w:r w:rsidR="0002798D">
        <w:rPr>
          <w:bCs/>
        </w:rPr>
        <w:t>of sympathy for the victims,” and 2)</w:t>
      </w:r>
      <w:r>
        <w:rPr>
          <w:bCs/>
        </w:rPr>
        <w:t xml:space="preserve"> “to support th</w:t>
      </w:r>
      <w:r w:rsidR="0002798D">
        <w:rPr>
          <w:bCs/>
        </w:rPr>
        <w:t>e victims” were combined into a</w:t>
      </w:r>
      <w:r>
        <w:rPr>
          <w:bCs/>
        </w:rPr>
        <w:t xml:space="preserve"> </w:t>
      </w:r>
      <w:r w:rsidR="0002798D">
        <w:rPr>
          <w:bCs/>
        </w:rPr>
        <w:t xml:space="preserve">mean </w:t>
      </w:r>
      <w:r>
        <w:rPr>
          <w:bCs/>
        </w:rPr>
        <w:t xml:space="preserve">index of </w:t>
      </w:r>
      <w:r w:rsidR="00FB3871">
        <w:rPr>
          <w:bCs/>
          <w:i/>
        </w:rPr>
        <w:t>motivated by genuine sympathy</w:t>
      </w:r>
      <w:r>
        <w:rPr>
          <w:bCs/>
        </w:rPr>
        <w:t xml:space="preserve">, </w:t>
      </w:r>
      <w:r w:rsidRPr="0021378D">
        <w:rPr>
          <w:i/>
        </w:rPr>
        <w:t>M</w:t>
      </w:r>
      <w:r w:rsidRPr="00926111">
        <w:t xml:space="preserve"> = </w:t>
      </w:r>
      <w:r>
        <w:t>3.75</w:t>
      </w:r>
      <w:r w:rsidRPr="00926111">
        <w:t xml:space="preserve">, </w:t>
      </w:r>
      <w:r w:rsidRPr="0021378D">
        <w:rPr>
          <w:i/>
        </w:rPr>
        <w:t>SD</w:t>
      </w:r>
      <w:r w:rsidRPr="00926111">
        <w:t xml:space="preserve"> = </w:t>
      </w:r>
      <w:r>
        <w:t>1.03</w:t>
      </w:r>
      <w:r w:rsidRPr="00926111">
        <w:t xml:space="preserve">, </w:t>
      </w:r>
      <w:r w:rsidR="00E21E93">
        <w:rPr>
          <w:i/>
        </w:rPr>
        <w:t>r</w:t>
      </w:r>
      <w:r w:rsidRPr="0021378D">
        <w:t xml:space="preserve"> = </w:t>
      </w:r>
      <w:r w:rsidR="00BD1FFB">
        <w:rPr>
          <w:rFonts w:eastAsia="Times New Roman"/>
          <w:color w:val="000000"/>
        </w:rPr>
        <w:t>.85</w:t>
      </w:r>
      <w:r>
        <w:rPr>
          <w:bCs/>
        </w:rPr>
        <w:t xml:space="preserve">. </w:t>
      </w:r>
      <w:r w:rsidR="0002798D">
        <w:rPr>
          <w:bCs/>
        </w:rPr>
        <w:t>Two items; 1)</w:t>
      </w:r>
      <w:r>
        <w:rPr>
          <w:bCs/>
        </w:rPr>
        <w:t xml:space="preserve"> “to avoid criticism from other groups</w:t>
      </w:r>
      <w:r w:rsidR="0002798D">
        <w:rPr>
          <w:bCs/>
        </w:rPr>
        <w:t>,</w:t>
      </w:r>
      <w:r>
        <w:rPr>
          <w:bCs/>
        </w:rPr>
        <w:t xml:space="preserve">” and </w:t>
      </w:r>
      <w:r w:rsidR="0002798D">
        <w:rPr>
          <w:bCs/>
        </w:rPr>
        <w:t xml:space="preserve">2) </w:t>
      </w:r>
      <w:r>
        <w:rPr>
          <w:bCs/>
        </w:rPr>
        <w:t>“due to concern for p</w:t>
      </w:r>
      <w:r w:rsidRPr="004F3C81">
        <w:rPr>
          <w:bCs/>
        </w:rPr>
        <w:t xml:space="preserve">ublic </w:t>
      </w:r>
      <w:r>
        <w:rPr>
          <w:bCs/>
        </w:rPr>
        <w:t xml:space="preserve">image” were combined into an index of </w:t>
      </w:r>
      <w:r w:rsidR="00FB3871">
        <w:rPr>
          <w:bCs/>
          <w:i/>
        </w:rPr>
        <w:t>motivated by external pressu</w:t>
      </w:r>
      <w:r w:rsidR="00677AE2">
        <w:rPr>
          <w:bCs/>
          <w:i/>
        </w:rPr>
        <w:t>r</w:t>
      </w:r>
      <w:r w:rsidR="00FB3871">
        <w:rPr>
          <w:bCs/>
          <w:i/>
        </w:rPr>
        <w:t>e</w:t>
      </w:r>
      <w:r>
        <w:rPr>
          <w:bCs/>
        </w:rPr>
        <w:t xml:space="preserve">, </w:t>
      </w:r>
      <w:r w:rsidRPr="0021378D">
        <w:rPr>
          <w:i/>
        </w:rPr>
        <w:t>M</w:t>
      </w:r>
      <w:r w:rsidRPr="00926111">
        <w:t xml:space="preserve"> = </w:t>
      </w:r>
      <w:r>
        <w:t>3.5</w:t>
      </w:r>
      <w:r w:rsidR="00694DD3">
        <w:t>2</w:t>
      </w:r>
      <w:r w:rsidRPr="00926111">
        <w:t xml:space="preserve">, </w:t>
      </w:r>
      <w:r w:rsidRPr="0021378D">
        <w:rPr>
          <w:i/>
        </w:rPr>
        <w:t>SD</w:t>
      </w:r>
      <w:r w:rsidRPr="00926111">
        <w:t xml:space="preserve"> = </w:t>
      </w:r>
      <w:r>
        <w:t>1.1</w:t>
      </w:r>
      <w:r w:rsidR="00694DD3">
        <w:t>0</w:t>
      </w:r>
      <w:r w:rsidRPr="00926111">
        <w:t xml:space="preserve">, </w:t>
      </w:r>
      <w:r w:rsidR="00E21E93">
        <w:rPr>
          <w:i/>
        </w:rPr>
        <w:t>r</w:t>
      </w:r>
      <w:r w:rsidRPr="0021378D">
        <w:t xml:space="preserve"> = </w:t>
      </w:r>
      <w:r w:rsidR="00BD1FFB">
        <w:rPr>
          <w:rFonts w:eastAsia="Times New Roman"/>
          <w:color w:val="000000"/>
        </w:rPr>
        <w:t>.77</w:t>
      </w:r>
      <w:r w:rsidR="0002798D">
        <w:t>. Finally</w:t>
      </w:r>
      <w:r>
        <w:t xml:space="preserve">, a single item; “because of guilt felt by this community”, was used to assess </w:t>
      </w:r>
      <w:r w:rsidR="00FB3871" w:rsidRPr="00677AE2">
        <w:rPr>
          <w:i/>
        </w:rPr>
        <w:t xml:space="preserve">motivated by </w:t>
      </w:r>
      <w:r w:rsidRPr="00677AE2">
        <w:rPr>
          <w:i/>
        </w:rPr>
        <w:t>collective guil</w:t>
      </w:r>
      <w:r w:rsidR="00677AE2" w:rsidRPr="00677AE2">
        <w:rPr>
          <w:i/>
        </w:rPr>
        <w:t>t</w:t>
      </w:r>
      <w:r>
        <w:t xml:space="preserve">, </w:t>
      </w:r>
      <w:r w:rsidRPr="0021378D">
        <w:rPr>
          <w:i/>
        </w:rPr>
        <w:t>M</w:t>
      </w:r>
      <w:r w:rsidRPr="00926111">
        <w:t xml:space="preserve"> = </w:t>
      </w:r>
      <w:r w:rsidRPr="000021D9">
        <w:t>2.9</w:t>
      </w:r>
      <w:r w:rsidR="001D6C8E">
        <w:t>6</w:t>
      </w:r>
      <w:r w:rsidRPr="00926111">
        <w:t xml:space="preserve">, </w:t>
      </w:r>
      <w:r w:rsidRPr="0021378D">
        <w:rPr>
          <w:i/>
        </w:rPr>
        <w:t>SD</w:t>
      </w:r>
      <w:r w:rsidRPr="00926111">
        <w:t xml:space="preserve"> = </w:t>
      </w:r>
      <w:r>
        <w:t>1.13.</w:t>
      </w:r>
      <w:r w:rsidR="006F4944" w:rsidRPr="006F4944">
        <w:rPr>
          <w:rStyle w:val="EndnoteReference"/>
          <w:bCs/>
        </w:rPr>
        <w:t xml:space="preserve"> </w:t>
      </w:r>
      <w:r w:rsidR="006F4944">
        <w:rPr>
          <w:rStyle w:val="EndnoteReference"/>
          <w:bCs/>
        </w:rPr>
        <w:endnoteReference w:id="3"/>
      </w:r>
    </w:p>
    <w:p w14:paraId="0F04FE17" w14:textId="307E85F0" w:rsidR="00E21E93" w:rsidRPr="0002798D" w:rsidRDefault="005A178F" w:rsidP="0002798D">
      <w:pPr>
        <w:spacing w:line="480" w:lineRule="auto"/>
        <w:ind w:firstLine="720"/>
        <w:rPr>
          <w:bCs/>
        </w:rPr>
      </w:pPr>
      <w:r w:rsidRPr="00A82E1E">
        <w:rPr>
          <w:b/>
          <w:bCs/>
        </w:rPr>
        <w:t>Response satisfaction.</w:t>
      </w:r>
      <w:r>
        <w:rPr>
          <w:b/>
          <w:bCs/>
        </w:rPr>
        <w:t xml:space="preserve"> </w:t>
      </w:r>
      <w:r w:rsidR="00BC62CA">
        <w:rPr>
          <w:bCs/>
        </w:rPr>
        <w:t>Response satisfaction was assessed by asking participants if the statement was</w:t>
      </w:r>
      <w:r w:rsidR="0002798D">
        <w:rPr>
          <w:bCs/>
        </w:rPr>
        <w:t xml:space="preserve"> 1) </w:t>
      </w:r>
      <w:r>
        <w:rPr>
          <w:bCs/>
        </w:rPr>
        <w:t xml:space="preserve">“an </w:t>
      </w:r>
      <w:r w:rsidRPr="003321AD">
        <w:rPr>
          <w:bCs/>
        </w:rPr>
        <w:t>ad</w:t>
      </w:r>
      <w:r>
        <w:rPr>
          <w:bCs/>
        </w:rPr>
        <w:t>equate response to the incident</w:t>
      </w:r>
      <w:r w:rsidR="0002798D">
        <w:rPr>
          <w:bCs/>
        </w:rPr>
        <w:t>,</w:t>
      </w:r>
      <w:r>
        <w:rPr>
          <w:bCs/>
        </w:rPr>
        <w:t xml:space="preserve">” and </w:t>
      </w:r>
      <w:r w:rsidR="0002798D">
        <w:rPr>
          <w:bCs/>
        </w:rPr>
        <w:t xml:space="preserve">2) </w:t>
      </w:r>
      <w:r>
        <w:rPr>
          <w:bCs/>
        </w:rPr>
        <w:t>“not a good enough response to the incident” (reverse coded)</w:t>
      </w:r>
      <w:r w:rsidR="00D77D45">
        <w:rPr>
          <w:bCs/>
        </w:rPr>
        <w:t xml:space="preserve"> (adapted from Philpot &amp; Hornsey, 2008)</w:t>
      </w:r>
      <w:r w:rsidR="00AF7AEF">
        <w:rPr>
          <w:bCs/>
        </w:rPr>
        <w:t>.</w:t>
      </w:r>
      <w:r w:rsidR="00FE24FB">
        <w:rPr>
          <w:bCs/>
        </w:rPr>
        <w:t xml:space="preserve"> I</w:t>
      </w:r>
      <w:r w:rsidR="0002798D">
        <w:rPr>
          <w:bCs/>
        </w:rPr>
        <w:t>tems were combined into a mean</w:t>
      </w:r>
      <w:r>
        <w:rPr>
          <w:bCs/>
        </w:rPr>
        <w:t xml:space="preserve"> index of response satisfaction, </w:t>
      </w:r>
      <w:r w:rsidRPr="0021378D">
        <w:rPr>
          <w:i/>
        </w:rPr>
        <w:t>M</w:t>
      </w:r>
      <w:r w:rsidRPr="00926111">
        <w:t xml:space="preserve"> = </w:t>
      </w:r>
      <w:r>
        <w:t>3.</w:t>
      </w:r>
      <w:r w:rsidR="00E57767">
        <w:t>64</w:t>
      </w:r>
      <w:r w:rsidRPr="00926111">
        <w:t xml:space="preserve">, </w:t>
      </w:r>
      <w:r w:rsidRPr="0021378D">
        <w:rPr>
          <w:i/>
        </w:rPr>
        <w:t>SD</w:t>
      </w:r>
      <w:r w:rsidRPr="00926111">
        <w:t xml:space="preserve"> = </w:t>
      </w:r>
      <w:r>
        <w:t>1.0</w:t>
      </w:r>
      <w:r w:rsidR="00E57767">
        <w:t>8</w:t>
      </w:r>
      <w:r w:rsidRPr="00926111">
        <w:t xml:space="preserve">, </w:t>
      </w:r>
      <w:r w:rsidR="00E21E93">
        <w:rPr>
          <w:i/>
        </w:rPr>
        <w:t>r</w:t>
      </w:r>
      <w:r w:rsidRPr="0021378D">
        <w:t xml:space="preserve"> = .</w:t>
      </w:r>
      <w:r w:rsidR="00E21E93">
        <w:t>7</w:t>
      </w:r>
      <w:r w:rsidR="00E57767">
        <w:t>8</w:t>
      </w:r>
      <w:r>
        <w:t>.</w:t>
      </w:r>
    </w:p>
    <w:p w14:paraId="7C43BB76" w14:textId="29DD8CEC" w:rsidR="00C975FC" w:rsidRDefault="00677AE2" w:rsidP="00B26F47">
      <w:pPr>
        <w:spacing w:line="480" w:lineRule="auto"/>
        <w:jc w:val="center"/>
        <w:outlineLvl w:val="0"/>
        <w:rPr>
          <w:b/>
        </w:rPr>
      </w:pPr>
      <w:r>
        <w:rPr>
          <w:b/>
        </w:rPr>
        <w:t xml:space="preserve">Study 1 </w:t>
      </w:r>
      <w:r w:rsidR="00C975FC">
        <w:rPr>
          <w:b/>
        </w:rPr>
        <w:t>Results</w:t>
      </w:r>
      <w:r>
        <w:rPr>
          <w:b/>
        </w:rPr>
        <w:t xml:space="preserve"> and Discussion</w:t>
      </w:r>
    </w:p>
    <w:p w14:paraId="64B8D6C1" w14:textId="6B6D446E" w:rsidR="00FB3871" w:rsidRDefault="00C975FC" w:rsidP="00B26F47">
      <w:pPr>
        <w:spacing w:line="480" w:lineRule="auto"/>
        <w:outlineLvl w:val="0"/>
        <w:rPr>
          <w:b/>
          <w:i/>
        </w:rPr>
      </w:pPr>
      <w:r w:rsidRPr="00C975FC">
        <w:rPr>
          <w:b/>
        </w:rPr>
        <w:t xml:space="preserve">Main </w:t>
      </w:r>
      <w:r w:rsidR="004833E3">
        <w:rPr>
          <w:b/>
        </w:rPr>
        <w:t>A</w:t>
      </w:r>
      <w:r w:rsidRPr="00C975FC">
        <w:rPr>
          <w:b/>
        </w:rPr>
        <w:t>nalyses</w:t>
      </w:r>
      <w:r w:rsidR="00CF0F69">
        <w:rPr>
          <w:rStyle w:val="EndnoteReference"/>
          <w:b/>
        </w:rPr>
        <w:endnoteReference w:id="4"/>
      </w:r>
      <w:r w:rsidR="00CF0F69">
        <w:rPr>
          <w:b/>
        </w:rPr>
        <w:t xml:space="preserve"> </w:t>
      </w:r>
    </w:p>
    <w:p w14:paraId="2C5B7828" w14:textId="6EAADB2D" w:rsidR="007A09A2" w:rsidRDefault="008F3338" w:rsidP="007B36C6">
      <w:pPr>
        <w:spacing w:line="480" w:lineRule="auto"/>
        <w:ind w:firstLine="720"/>
      </w:pPr>
      <w:r>
        <w:t>Z</w:t>
      </w:r>
      <w:r w:rsidR="007B36C6">
        <w:t>ero-order correlations between variables (Table A2)</w:t>
      </w:r>
      <w:r w:rsidR="007B36C6">
        <w:rPr>
          <w:rStyle w:val="EndnoteReference"/>
        </w:rPr>
        <w:endnoteReference w:id="5"/>
      </w:r>
      <w:r w:rsidR="007B36C6">
        <w:t xml:space="preserve"> and means for all outcome variables by condition (Table A3)</w:t>
      </w:r>
      <w:r>
        <w:t xml:space="preserve"> are provided in Supplemental Appendix A</w:t>
      </w:r>
      <w:r w:rsidR="007B36C6">
        <w:t>.</w:t>
      </w:r>
      <w:r w:rsidR="00C975FC">
        <w:t xml:space="preserve"> </w:t>
      </w:r>
      <w:r w:rsidR="008D7AB6" w:rsidRPr="00AE521E">
        <w:t xml:space="preserve">Preliminary analyses </w:t>
      </w:r>
      <w:r w:rsidR="007B36C6">
        <w:t xml:space="preserve">found </w:t>
      </w:r>
      <w:r w:rsidR="008D7AB6" w:rsidRPr="00AE521E">
        <w:t>that the interaction between empathy and responsibility</w:t>
      </w:r>
      <w:r>
        <w:t xml:space="preserve"> manipulations</w:t>
      </w:r>
      <w:r w:rsidR="008D7AB6" w:rsidRPr="00AE521E">
        <w:t xml:space="preserve"> was non-significant for all outcomes</w:t>
      </w:r>
      <w:r>
        <w:t>. S</w:t>
      </w:r>
      <w:r w:rsidR="008D7AB6" w:rsidRPr="00AE521E">
        <w:t>ubsequent analyses</w:t>
      </w:r>
      <w:r>
        <w:t xml:space="preserve"> omitted the interaction term</w:t>
      </w:r>
      <w:r w:rsidR="008D7AB6" w:rsidRPr="00AE521E">
        <w:t>.</w:t>
      </w:r>
    </w:p>
    <w:p w14:paraId="1A5D8B03" w14:textId="6267CB27" w:rsidR="00C975FC" w:rsidRDefault="007A09A2" w:rsidP="00CF0F69">
      <w:pPr>
        <w:spacing w:line="480" w:lineRule="auto"/>
        <w:ind w:firstLine="720"/>
      </w:pPr>
      <w:r w:rsidRPr="007A09A2">
        <w:rPr>
          <w:b/>
        </w:rPr>
        <w:t>Manipulation checks.</w:t>
      </w:r>
      <w:r>
        <w:t xml:space="preserve"> </w:t>
      </w:r>
      <w:r w:rsidR="00307DEC" w:rsidRPr="00AE521E">
        <w:t>Manipulation of empathy successfully affected perceptions of empathy</w:t>
      </w:r>
      <w:r w:rsidR="009C5C38">
        <w:t xml:space="preserve"> </w:t>
      </w:r>
      <w:r w:rsidR="00307DEC" w:rsidRPr="00AE521E">
        <w:t>(</w:t>
      </w:r>
      <w:r w:rsidR="00307DEC" w:rsidRPr="00AE521E">
        <w:rPr>
          <w:i/>
        </w:rPr>
        <w:t>M</w:t>
      </w:r>
      <w:r w:rsidR="00307DEC" w:rsidRPr="00AE521E">
        <w:rPr>
          <w:i/>
          <w:vertAlign w:val="subscript"/>
        </w:rPr>
        <w:t>empathy</w:t>
      </w:r>
      <w:r w:rsidR="00307DEC" w:rsidRPr="00AE521E">
        <w:t xml:space="preserve"> = </w:t>
      </w:r>
      <w:r w:rsidR="00307DEC" w:rsidRPr="00AE521E">
        <w:rPr>
          <w:szCs w:val="20"/>
        </w:rPr>
        <w:t>4.15</w:t>
      </w:r>
      <w:r w:rsidR="00307DEC" w:rsidRPr="00AE521E">
        <w:rPr>
          <w:i/>
        </w:rPr>
        <w:t>, SD</w:t>
      </w:r>
      <w:r w:rsidR="00307DEC" w:rsidRPr="00AE521E">
        <w:t xml:space="preserve"> = .79, </w:t>
      </w:r>
      <w:r w:rsidR="00307DEC" w:rsidRPr="00AE521E">
        <w:rPr>
          <w:i/>
        </w:rPr>
        <w:t>M</w:t>
      </w:r>
      <w:r w:rsidR="00307DEC" w:rsidRPr="00AE521E">
        <w:rPr>
          <w:i/>
          <w:vertAlign w:val="subscript"/>
        </w:rPr>
        <w:t>no empathy</w:t>
      </w:r>
      <w:r w:rsidR="00307DEC" w:rsidRPr="00AE521E">
        <w:t xml:space="preserve"> = </w:t>
      </w:r>
      <w:r w:rsidR="00307DEC" w:rsidRPr="00AE521E">
        <w:rPr>
          <w:szCs w:val="20"/>
        </w:rPr>
        <w:t>3.82</w:t>
      </w:r>
      <w:r w:rsidR="00307DEC" w:rsidRPr="00AE521E">
        <w:rPr>
          <w:i/>
        </w:rPr>
        <w:t>, SD</w:t>
      </w:r>
      <w:r w:rsidR="00307DEC" w:rsidRPr="00AE521E">
        <w:rPr>
          <w:i/>
          <w:vertAlign w:val="subscript"/>
        </w:rPr>
        <w:t xml:space="preserve"> </w:t>
      </w:r>
      <w:r w:rsidR="00307DEC" w:rsidRPr="00AE521E">
        <w:t xml:space="preserve">= .92, </w:t>
      </w:r>
      <w:r w:rsidR="00307DEC" w:rsidRPr="00AE521E">
        <w:rPr>
          <w:i/>
        </w:rPr>
        <w:t>F</w:t>
      </w:r>
      <w:r w:rsidR="00307DEC" w:rsidRPr="00AE521E">
        <w:t xml:space="preserve">(1, 469) = 17.48, </w:t>
      </w:r>
      <w:r w:rsidR="00307DEC" w:rsidRPr="00AE521E">
        <w:rPr>
          <w:i/>
        </w:rPr>
        <w:t>p</w:t>
      </w:r>
      <w:r w:rsidR="00307DEC" w:rsidRPr="00AE521E">
        <w:t xml:space="preserve"> = .0001, </w:t>
      </w:r>
      <w:r w:rsidR="00013EA3" w:rsidRPr="00013EA3">
        <w:rPr>
          <w:i/>
        </w:rPr>
        <w:t>η2</w:t>
      </w:r>
      <w:r w:rsidRPr="00AE521E">
        <w:t xml:space="preserve"> = .04</w:t>
      </w:r>
      <w:r>
        <w:t xml:space="preserve">, </w:t>
      </w:r>
      <w:r w:rsidR="00307DEC" w:rsidRPr="00AE521E">
        <w:t xml:space="preserve">partial </w:t>
      </w:r>
      <w:r w:rsidR="00013EA3" w:rsidRPr="00013EA3">
        <w:rPr>
          <w:i/>
        </w:rPr>
        <w:t>η2</w:t>
      </w:r>
      <w:r w:rsidR="00307DEC" w:rsidRPr="00AE521E">
        <w:t xml:space="preserve"> = .04) and manipulation of responsibility successfully affected perceptions of responsibility (</w:t>
      </w:r>
      <w:r w:rsidR="00307DEC" w:rsidRPr="00AE521E">
        <w:rPr>
          <w:i/>
        </w:rPr>
        <w:t>M</w:t>
      </w:r>
      <w:r w:rsidR="00307DEC" w:rsidRPr="00AE521E">
        <w:rPr>
          <w:i/>
          <w:vertAlign w:val="subscript"/>
        </w:rPr>
        <w:t>resp</w:t>
      </w:r>
      <w:r w:rsidR="004938B2">
        <w:rPr>
          <w:i/>
          <w:vertAlign w:val="subscript"/>
        </w:rPr>
        <w:t>.</w:t>
      </w:r>
      <w:r w:rsidR="00307DEC" w:rsidRPr="00AE521E">
        <w:rPr>
          <w:i/>
          <w:vertAlign w:val="subscript"/>
        </w:rPr>
        <w:t xml:space="preserve"> accepted </w:t>
      </w:r>
      <w:r w:rsidR="00307DEC" w:rsidRPr="00AE521E">
        <w:t xml:space="preserve">= </w:t>
      </w:r>
      <w:r w:rsidR="00307DEC" w:rsidRPr="00AE521E">
        <w:rPr>
          <w:szCs w:val="20"/>
        </w:rPr>
        <w:t>3.29</w:t>
      </w:r>
      <w:r w:rsidR="00307DEC" w:rsidRPr="00AE521E">
        <w:rPr>
          <w:i/>
        </w:rPr>
        <w:t>, SD</w:t>
      </w:r>
      <w:r w:rsidR="00307DEC" w:rsidRPr="00AE521E">
        <w:t xml:space="preserve"> = 1.28, </w:t>
      </w:r>
      <w:r w:rsidR="00307DEC" w:rsidRPr="00AE521E">
        <w:rPr>
          <w:i/>
        </w:rPr>
        <w:t>M</w:t>
      </w:r>
      <w:r w:rsidR="00307DEC" w:rsidRPr="00AE521E">
        <w:rPr>
          <w:i/>
          <w:vertAlign w:val="subscript"/>
        </w:rPr>
        <w:t>resp</w:t>
      </w:r>
      <w:r w:rsidR="004938B2">
        <w:rPr>
          <w:i/>
          <w:vertAlign w:val="subscript"/>
        </w:rPr>
        <w:t>.</w:t>
      </w:r>
      <w:r w:rsidR="00307DEC" w:rsidRPr="00AE521E">
        <w:rPr>
          <w:i/>
          <w:vertAlign w:val="subscript"/>
        </w:rPr>
        <w:t xml:space="preserve"> denied</w:t>
      </w:r>
      <w:r w:rsidR="00307DEC" w:rsidRPr="00AE521E">
        <w:t xml:space="preserve"> = </w:t>
      </w:r>
      <w:r w:rsidR="00307DEC" w:rsidRPr="00AE521E">
        <w:rPr>
          <w:szCs w:val="20"/>
        </w:rPr>
        <w:t>1.99</w:t>
      </w:r>
      <w:r w:rsidR="00307DEC" w:rsidRPr="00AE521E">
        <w:rPr>
          <w:i/>
        </w:rPr>
        <w:t>, SD</w:t>
      </w:r>
      <w:r w:rsidR="00307DEC" w:rsidRPr="00AE521E">
        <w:t xml:space="preserve"> = .98, </w:t>
      </w:r>
      <w:r w:rsidR="00307DEC" w:rsidRPr="00AE521E">
        <w:rPr>
          <w:i/>
        </w:rPr>
        <w:t>F</w:t>
      </w:r>
      <w:r w:rsidR="00307DEC" w:rsidRPr="00AE521E">
        <w:t xml:space="preserve">(1, 469) = 152.64, </w:t>
      </w:r>
      <w:r w:rsidR="00307DEC" w:rsidRPr="00AE521E">
        <w:rPr>
          <w:i/>
        </w:rPr>
        <w:t>p</w:t>
      </w:r>
      <w:r w:rsidR="00307DEC" w:rsidRPr="00AE521E">
        <w:t xml:space="preserve"> = .0001, </w:t>
      </w:r>
      <w:r w:rsidR="00013EA3" w:rsidRPr="00013EA3">
        <w:rPr>
          <w:i/>
        </w:rPr>
        <w:t>η2</w:t>
      </w:r>
      <w:r w:rsidRPr="00AE521E">
        <w:t xml:space="preserve"> = .25</w:t>
      </w:r>
      <w:r>
        <w:t xml:space="preserve">, </w:t>
      </w:r>
      <w:r w:rsidR="00307DEC" w:rsidRPr="00AE521E">
        <w:t xml:space="preserve">partial </w:t>
      </w:r>
      <w:r w:rsidR="00013EA3" w:rsidRPr="00013EA3">
        <w:rPr>
          <w:i/>
        </w:rPr>
        <w:t>η2</w:t>
      </w:r>
      <w:r w:rsidR="00307DEC" w:rsidRPr="00AE521E">
        <w:t xml:space="preserve"> = .25).</w:t>
      </w:r>
    </w:p>
    <w:p w14:paraId="15695299" w14:textId="42E98BAE" w:rsidR="00EA64A5" w:rsidRDefault="00EA64A5" w:rsidP="00EA64A5">
      <w:pPr>
        <w:spacing w:line="480" w:lineRule="auto"/>
        <w:ind w:firstLine="720"/>
      </w:pPr>
      <w:r w:rsidRPr="00C975FC">
        <w:rPr>
          <w:b/>
        </w:rPr>
        <w:lastRenderedPageBreak/>
        <w:t>Response satisfaction.</w:t>
      </w:r>
      <w:r w:rsidR="00CF6DB5">
        <w:t xml:space="preserve"> M</w:t>
      </w:r>
      <w:r w:rsidR="00AF5807">
        <w:t xml:space="preserve">anipulations of both </w:t>
      </w:r>
      <w:r>
        <w:t xml:space="preserve">empathy and responsibility significantly affected response satisfaction, </w:t>
      </w:r>
      <w:r w:rsidRPr="00F501D7">
        <w:rPr>
          <w:i/>
        </w:rPr>
        <w:t>F</w:t>
      </w:r>
      <w:r w:rsidRPr="00E57767">
        <w:t>s</w:t>
      </w:r>
      <w:r w:rsidRPr="00F501D7">
        <w:t>(</w:t>
      </w:r>
      <w:r w:rsidR="00376B96">
        <w:t>1, 469</w:t>
      </w:r>
      <w:r w:rsidRPr="00F501D7">
        <w:t>) =</w:t>
      </w:r>
      <w:r w:rsidRPr="00C14971">
        <w:t xml:space="preserve"> </w:t>
      </w:r>
      <w:r>
        <w:t>7.1</w:t>
      </w:r>
      <w:r w:rsidR="00376B96">
        <w:t>3</w:t>
      </w:r>
      <w:r>
        <w:t>;</w:t>
      </w:r>
      <w:r w:rsidRPr="00BC0966">
        <w:t xml:space="preserve"> </w:t>
      </w:r>
      <w:r>
        <w:t>4.2</w:t>
      </w:r>
      <w:r w:rsidR="00376B96">
        <w:t>8</w:t>
      </w:r>
      <w:r w:rsidRPr="00F501D7">
        <w:t xml:space="preserve">, </w:t>
      </w:r>
      <w:r w:rsidRPr="00A7686A">
        <w:rPr>
          <w:i/>
        </w:rPr>
        <w:t>p</w:t>
      </w:r>
      <w:r w:rsidRPr="00E57767">
        <w:t>s</w:t>
      </w:r>
      <w:r w:rsidRPr="00F501D7">
        <w:t xml:space="preserve"> </w:t>
      </w:r>
      <w:r>
        <w:t>=</w:t>
      </w:r>
      <w:r w:rsidRPr="00F501D7">
        <w:t xml:space="preserve"> .0</w:t>
      </w:r>
      <w:r>
        <w:t>1;.04,</w:t>
      </w:r>
      <w:r w:rsidRPr="009355E6">
        <w:t xml:space="preserve"> </w:t>
      </w:r>
      <w:r w:rsidR="00013EA3" w:rsidRPr="00013EA3">
        <w:rPr>
          <w:i/>
        </w:rPr>
        <w:t>η2</w:t>
      </w:r>
      <w:r w:rsidR="00816CF0" w:rsidRPr="00E57767">
        <w:t>s</w:t>
      </w:r>
      <w:r w:rsidR="00816CF0">
        <w:t xml:space="preserve"> = .01, </w:t>
      </w:r>
      <w:r w:rsidR="00DF6F69">
        <w:t xml:space="preserve">partial </w:t>
      </w:r>
      <w:r w:rsidR="00013EA3" w:rsidRPr="00013EA3">
        <w:rPr>
          <w:i/>
        </w:rPr>
        <w:t>η2</w:t>
      </w:r>
      <w:r w:rsidR="00DF6F69" w:rsidRPr="00E57767">
        <w:t>s</w:t>
      </w:r>
      <w:r w:rsidR="00DF6F69">
        <w:t xml:space="preserve"> </w:t>
      </w:r>
      <w:r w:rsidR="00EE3684">
        <w:t xml:space="preserve">= .01, supporting H1 and H2. </w:t>
      </w:r>
      <w:r>
        <w:t xml:space="preserve">Empathetic statements were </w:t>
      </w:r>
      <w:r w:rsidR="009C5C38">
        <w:t xml:space="preserve">rated </w:t>
      </w:r>
      <w:r>
        <w:t>more satisfactory (</w:t>
      </w:r>
      <w:r w:rsidRPr="00C52A42">
        <w:rPr>
          <w:i/>
        </w:rPr>
        <w:t>M</w:t>
      </w:r>
      <w:r w:rsidRPr="00C52A42">
        <w:t xml:space="preserve"> = </w:t>
      </w:r>
      <w:r w:rsidRPr="00224302">
        <w:rPr>
          <w:szCs w:val="20"/>
        </w:rPr>
        <w:t>3.77</w:t>
      </w:r>
      <w:r w:rsidRPr="00C52A42">
        <w:rPr>
          <w:i/>
        </w:rPr>
        <w:t>, SD</w:t>
      </w:r>
      <w:r>
        <w:t xml:space="preserve"> = </w:t>
      </w:r>
      <w:r w:rsidRPr="00224302">
        <w:t>1.01</w:t>
      </w:r>
      <w:r>
        <w:t>) than non-empathetic statements (</w:t>
      </w:r>
      <w:r w:rsidRPr="00C52A42">
        <w:rPr>
          <w:i/>
        </w:rPr>
        <w:t>M</w:t>
      </w:r>
      <w:r w:rsidRPr="00C52A42">
        <w:t xml:space="preserve"> = </w:t>
      </w:r>
      <w:r w:rsidRPr="00224302">
        <w:rPr>
          <w:szCs w:val="20"/>
        </w:rPr>
        <w:t>3.5</w:t>
      </w:r>
      <w:r>
        <w:rPr>
          <w:szCs w:val="20"/>
        </w:rPr>
        <w:t>1</w:t>
      </w:r>
      <w:r w:rsidRPr="00C52A42">
        <w:rPr>
          <w:i/>
        </w:rPr>
        <w:t>, SD</w:t>
      </w:r>
      <w:r>
        <w:t xml:space="preserve"> = </w:t>
      </w:r>
      <w:r w:rsidRPr="00224302">
        <w:t>1.</w:t>
      </w:r>
      <w:r>
        <w:t xml:space="preserve">13). Similarly, statements accepting responsibility were </w:t>
      </w:r>
      <w:r w:rsidR="009C5C38">
        <w:t xml:space="preserve">rated </w:t>
      </w:r>
      <w:r>
        <w:t>more satisfactory (</w:t>
      </w:r>
      <w:r w:rsidRPr="00C52A42">
        <w:rPr>
          <w:i/>
        </w:rPr>
        <w:t>M</w:t>
      </w:r>
      <w:r w:rsidRPr="00C52A42">
        <w:t xml:space="preserve"> = </w:t>
      </w:r>
      <w:r w:rsidRPr="00224302">
        <w:rPr>
          <w:szCs w:val="20"/>
        </w:rPr>
        <w:t>3.7</w:t>
      </w:r>
      <w:r>
        <w:rPr>
          <w:szCs w:val="20"/>
        </w:rPr>
        <w:t>4</w:t>
      </w:r>
      <w:r w:rsidRPr="00C52A42">
        <w:rPr>
          <w:i/>
        </w:rPr>
        <w:t>, SD</w:t>
      </w:r>
      <w:r>
        <w:t xml:space="preserve"> = </w:t>
      </w:r>
      <w:r w:rsidRPr="00224302">
        <w:t>1.0</w:t>
      </w:r>
      <w:r>
        <w:t xml:space="preserve">5) than those </w:t>
      </w:r>
      <w:r w:rsidR="00444E25">
        <w:t>denying</w:t>
      </w:r>
      <w:r>
        <w:t xml:space="preserve"> responsibility (</w:t>
      </w:r>
      <w:r w:rsidRPr="00C52A42">
        <w:rPr>
          <w:i/>
        </w:rPr>
        <w:t>M</w:t>
      </w:r>
      <w:r w:rsidRPr="00C52A42">
        <w:t xml:space="preserve"> = </w:t>
      </w:r>
      <w:r w:rsidRPr="00224302">
        <w:rPr>
          <w:szCs w:val="20"/>
        </w:rPr>
        <w:t>3.5</w:t>
      </w:r>
      <w:r>
        <w:rPr>
          <w:szCs w:val="20"/>
        </w:rPr>
        <w:t>4</w:t>
      </w:r>
      <w:r w:rsidRPr="00C52A42">
        <w:rPr>
          <w:i/>
        </w:rPr>
        <w:t>, SD</w:t>
      </w:r>
      <w:r>
        <w:t xml:space="preserve"> = </w:t>
      </w:r>
      <w:r w:rsidRPr="00224302">
        <w:t>1.</w:t>
      </w:r>
      <w:r>
        <w:t>11).</w:t>
      </w:r>
    </w:p>
    <w:p w14:paraId="11AAA14C" w14:textId="57CB88D3" w:rsidR="00C975FC" w:rsidRPr="00677AE2" w:rsidRDefault="00C975FC" w:rsidP="00677AE2">
      <w:pPr>
        <w:spacing w:line="480" w:lineRule="auto"/>
        <w:ind w:firstLine="720"/>
        <w:rPr>
          <w:b/>
        </w:rPr>
      </w:pPr>
      <w:r w:rsidRPr="00C975FC">
        <w:rPr>
          <w:b/>
        </w:rPr>
        <w:t>Motivated by genuine sympathy</w:t>
      </w:r>
      <w:r w:rsidR="00677AE2">
        <w:rPr>
          <w:b/>
        </w:rPr>
        <w:t xml:space="preserve">. </w:t>
      </w:r>
      <w:r w:rsidR="006E1F80">
        <w:t>The</w:t>
      </w:r>
      <w:r>
        <w:t xml:space="preserve"> perception that the response was motivated by genuine sympathy for the victims was significantly affected by </w:t>
      </w:r>
      <w:r w:rsidR="009C5C38">
        <w:t>manipulations of</w:t>
      </w:r>
      <w:r w:rsidR="00FF420D">
        <w:t xml:space="preserve"> </w:t>
      </w:r>
      <w:r w:rsidR="00D06E44">
        <w:t xml:space="preserve">both </w:t>
      </w:r>
      <w:r w:rsidR="00FF420D">
        <w:t>empathy and responsibility</w:t>
      </w:r>
      <w:r>
        <w:t>,</w:t>
      </w:r>
      <w:r w:rsidRPr="009355E6">
        <w:rPr>
          <w:i/>
        </w:rPr>
        <w:t xml:space="preserve"> </w:t>
      </w:r>
      <w:r w:rsidRPr="00CA0693">
        <w:rPr>
          <w:i/>
        </w:rPr>
        <w:t>F</w:t>
      </w:r>
      <w:r w:rsidRPr="00E57767">
        <w:t>s</w:t>
      </w:r>
      <w:r w:rsidRPr="00CA0693">
        <w:t>(1,</w:t>
      </w:r>
      <w:r w:rsidR="00376B96">
        <w:t xml:space="preserve"> </w:t>
      </w:r>
      <w:r w:rsidRPr="00CA0693">
        <w:t>46</w:t>
      </w:r>
      <w:r w:rsidR="00376B96">
        <w:t>9</w:t>
      </w:r>
      <w:r w:rsidRPr="00CA0693">
        <w:t>) = 5.0</w:t>
      </w:r>
      <w:r w:rsidR="00376B96">
        <w:t>5</w:t>
      </w:r>
      <w:r>
        <w:t>;</w:t>
      </w:r>
      <w:r w:rsidRPr="00BC0966">
        <w:t xml:space="preserve"> </w:t>
      </w:r>
      <w:r>
        <w:t>7.</w:t>
      </w:r>
      <w:r w:rsidR="00376B96">
        <w:t>51</w:t>
      </w:r>
      <w:r w:rsidRPr="00CA0693">
        <w:t xml:space="preserve">, </w:t>
      </w:r>
      <w:r w:rsidRPr="00CA0693">
        <w:rPr>
          <w:i/>
        </w:rPr>
        <w:t>p</w:t>
      </w:r>
      <w:r w:rsidRPr="00E57767">
        <w:t>s</w:t>
      </w:r>
      <w:r>
        <w:t xml:space="preserve"> = </w:t>
      </w:r>
      <w:r w:rsidRPr="00CA0693">
        <w:t>.0</w:t>
      </w:r>
      <w:r>
        <w:t>3; .</w:t>
      </w:r>
      <w:r w:rsidR="00376B96">
        <w:t>0</w:t>
      </w:r>
      <w:r>
        <w:t>01</w:t>
      </w:r>
      <w:r w:rsidR="00816CF0">
        <w:t xml:space="preserve">, </w:t>
      </w:r>
      <w:r w:rsidR="00013EA3" w:rsidRPr="00013EA3">
        <w:rPr>
          <w:i/>
        </w:rPr>
        <w:t>η2</w:t>
      </w:r>
      <w:r w:rsidR="00816CF0" w:rsidRPr="00E57767">
        <w:t>s</w:t>
      </w:r>
      <w:r w:rsidR="00816CF0">
        <w:t xml:space="preserve"> = </w:t>
      </w:r>
      <w:r w:rsidR="00816CF0" w:rsidRPr="00CA0693">
        <w:t>.01</w:t>
      </w:r>
      <w:r w:rsidR="00816CF0">
        <w:t xml:space="preserve">;.02, </w:t>
      </w:r>
      <w:r w:rsidR="00DF6F69">
        <w:t xml:space="preserve">partial </w:t>
      </w:r>
      <w:r w:rsidR="00013EA3" w:rsidRPr="00013EA3">
        <w:rPr>
          <w:i/>
        </w:rPr>
        <w:t>η2</w:t>
      </w:r>
      <w:r w:rsidR="00DF6F69" w:rsidRPr="00E57767">
        <w:t>s</w:t>
      </w:r>
      <w:r>
        <w:t xml:space="preserve"> </w:t>
      </w:r>
      <w:r w:rsidR="00376B96">
        <w:t xml:space="preserve">= </w:t>
      </w:r>
      <w:r w:rsidRPr="00CA0693">
        <w:t>.01</w:t>
      </w:r>
      <w:r w:rsidR="00376B96">
        <w:t>;.02</w:t>
      </w:r>
      <w:r w:rsidR="00566C2E">
        <w:t xml:space="preserve">, supporting </w:t>
      </w:r>
      <w:r w:rsidR="006E1F80">
        <w:t>H3</w:t>
      </w:r>
      <w:r w:rsidR="00566C2E">
        <w:t xml:space="preserve"> and </w:t>
      </w:r>
      <w:r w:rsidR="00B26F47">
        <w:t>H</w:t>
      </w:r>
      <w:r w:rsidR="006E1F80">
        <w:t>4</w:t>
      </w:r>
      <w:r>
        <w:t xml:space="preserve">. </w:t>
      </w:r>
      <w:r w:rsidR="00BC62CA">
        <w:t>Empathetic statements</w:t>
      </w:r>
      <w:r>
        <w:t xml:space="preserve"> were perceived as more genuine (</w:t>
      </w:r>
      <w:r w:rsidRPr="00C52A42">
        <w:rPr>
          <w:i/>
        </w:rPr>
        <w:t>M</w:t>
      </w:r>
      <w:r w:rsidRPr="00C52A42">
        <w:t xml:space="preserve"> = </w:t>
      </w:r>
      <w:r w:rsidRPr="00301F52">
        <w:rPr>
          <w:szCs w:val="20"/>
        </w:rPr>
        <w:t>3.</w:t>
      </w:r>
      <w:r>
        <w:rPr>
          <w:szCs w:val="20"/>
        </w:rPr>
        <w:t>86</w:t>
      </w:r>
      <w:r w:rsidRPr="00C52A42">
        <w:rPr>
          <w:i/>
        </w:rPr>
        <w:t>, SD</w:t>
      </w:r>
      <w:r>
        <w:t xml:space="preserve"> = 1.03) than </w:t>
      </w:r>
      <w:r w:rsidR="00BC62CA">
        <w:t>non-empathetic statements</w:t>
      </w:r>
      <w:r>
        <w:t xml:space="preserve"> (</w:t>
      </w:r>
      <w:r w:rsidRPr="00C52A42">
        <w:rPr>
          <w:i/>
        </w:rPr>
        <w:t>M</w:t>
      </w:r>
      <w:r w:rsidRPr="00C52A42">
        <w:t xml:space="preserve"> = </w:t>
      </w:r>
      <w:r>
        <w:rPr>
          <w:szCs w:val="20"/>
        </w:rPr>
        <w:t>3.65</w:t>
      </w:r>
      <w:r w:rsidRPr="00C52A42">
        <w:rPr>
          <w:i/>
        </w:rPr>
        <w:t>, SD</w:t>
      </w:r>
      <w:r>
        <w:t xml:space="preserve"> = 1.02). Similarly, </w:t>
      </w:r>
      <w:r w:rsidR="00A82E1E">
        <w:t>statements</w:t>
      </w:r>
      <w:r>
        <w:t xml:space="preserve"> </w:t>
      </w:r>
      <w:r w:rsidR="00652702">
        <w:t>accepting</w:t>
      </w:r>
      <w:r>
        <w:t xml:space="preserve"> responsibility were perceived as more genuine (</w:t>
      </w:r>
      <w:r w:rsidRPr="00C52A42">
        <w:rPr>
          <w:i/>
        </w:rPr>
        <w:t>M</w:t>
      </w:r>
      <w:r w:rsidRPr="00C52A42">
        <w:t xml:space="preserve"> = </w:t>
      </w:r>
      <w:r>
        <w:rPr>
          <w:szCs w:val="20"/>
        </w:rPr>
        <w:t>3.88</w:t>
      </w:r>
      <w:r w:rsidRPr="00C52A42">
        <w:rPr>
          <w:i/>
        </w:rPr>
        <w:t>, SD</w:t>
      </w:r>
      <w:r>
        <w:t xml:space="preserve"> = .93) than those </w:t>
      </w:r>
      <w:r w:rsidR="00652702">
        <w:t>denying</w:t>
      </w:r>
      <w:r>
        <w:t xml:space="preserve"> responsibility (</w:t>
      </w:r>
      <w:r w:rsidRPr="00C52A42">
        <w:rPr>
          <w:i/>
        </w:rPr>
        <w:t>M</w:t>
      </w:r>
      <w:r w:rsidRPr="00C52A42">
        <w:t xml:space="preserve"> = </w:t>
      </w:r>
      <w:r>
        <w:rPr>
          <w:szCs w:val="20"/>
        </w:rPr>
        <w:t>3.63</w:t>
      </w:r>
      <w:r w:rsidRPr="00C52A42">
        <w:rPr>
          <w:i/>
        </w:rPr>
        <w:t>, SD</w:t>
      </w:r>
      <w:r>
        <w:t xml:space="preserve"> = 1.10). </w:t>
      </w:r>
    </w:p>
    <w:p w14:paraId="59FAA4B8" w14:textId="015A2A7C" w:rsidR="00C975FC" w:rsidRDefault="00C975FC" w:rsidP="00677AE2">
      <w:pPr>
        <w:spacing w:line="480" w:lineRule="auto"/>
        <w:ind w:firstLine="720"/>
      </w:pPr>
      <w:r w:rsidRPr="00C975FC">
        <w:rPr>
          <w:b/>
        </w:rPr>
        <w:t>Motivated by external pressure</w:t>
      </w:r>
      <w:r w:rsidR="00677AE2" w:rsidRPr="00677AE2">
        <w:rPr>
          <w:b/>
        </w:rPr>
        <w:t>.</w:t>
      </w:r>
      <w:r w:rsidR="00677AE2">
        <w:t xml:space="preserve"> </w:t>
      </w:r>
      <w:r w:rsidR="00FF420D">
        <w:t xml:space="preserve">Manipulations of both empathy and responsibility </w:t>
      </w:r>
      <w:r>
        <w:t xml:space="preserve">significantly affected perceptions that the message was motivated by external pressure, </w:t>
      </w:r>
      <w:r w:rsidRPr="00946DE2">
        <w:rPr>
          <w:i/>
        </w:rPr>
        <w:t>F</w:t>
      </w:r>
      <w:r>
        <w:t>s</w:t>
      </w:r>
      <w:r w:rsidRPr="00946DE2">
        <w:t>(1,</w:t>
      </w:r>
      <w:r w:rsidR="001501D6">
        <w:t xml:space="preserve"> 469</w:t>
      </w:r>
      <w:r w:rsidRPr="00946DE2">
        <w:t xml:space="preserve">) = </w:t>
      </w:r>
      <w:r w:rsidR="001501D6">
        <w:t>6</w:t>
      </w:r>
      <w:r w:rsidR="00D77D45">
        <w:t>.00</w:t>
      </w:r>
      <w:r>
        <w:t>; 4.</w:t>
      </w:r>
      <w:r w:rsidR="001501D6">
        <w:t>5</w:t>
      </w:r>
      <w:r w:rsidR="00D77D45">
        <w:t>0</w:t>
      </w:r>
      <w:r w:rsidRPr="00946DE2">
        <w:t xml:space="preserve">, </w:t>
      </w:r>
      <w:r w:rsidRPr="00946DE2">
        <w:rPr>
          <w:i/>
        </w:rPr>
        <w:t>p</w:t>
      </w:r>
      <w:r w:rsidRPr="00374AB3">
        <w:t>s</w:t>
      </w:r>
      <w:r>
        <w:t xml:space="preserve"> = </w:t>
      </w:r>
      <w:r w:rsidRPr="00946DE2">
        <w:t>.0</w:t>
      </w:r>
      <w:r w:rsidR="001501D6">
        <w:t>1</w:t>
      </w:r>
      <w:r>
        <w:t>;.0</w:t>
      </w:r>
      <w:r w:rsidR="001501D6">
        <w:t>3</w:t>
      </w:r>
      <w:r w:rsidRPr="00946DE2">
        <w:t xml:space="preserve">, </w:t>
      </w:r>
      <w:r w:rsidR="00013EA3" w:rsidRPr="00013EA3">
        <w:rPr>
          <w:i/>
        </w:rPr>
        <w:t>η2</w:t>
      </w:r>
      <w:r w:rsidR="00816CF0" w:rsidRPr="00374AB3">
        <w:t>s</w:t>
      </w:r>
      <w:r w:rsidR="00816CF0">
        <w:t xml:space="preserve"> = </w:t>
      </w:r>
      <w:r w:rsidR="00816CF0" w:rsidRPr="00946DE2">
        <w:t>.01</w:t>
      </w:r>
      <w:r w:rsidR="00816CF0">
        <w:t xml:space="preserve">, </w:t>
      </w:r>
      <w:r w:rsidRPr="00946DE2">
        <w:t xml:space="preserve">partial </w:t>
      </w:r>
      <w:r w:rsidR="00013EA3" w:rsidRPr="00013EA3">
        <w:rPr>
          <w:i/>
        </w:rPr>
        <w:t>η2</w:t>
      </w:r>
      <w:r w:rsidRPr="00374AB3">
        <w:t>s</w:t>
      </w:r>
      <w:r>
        <w:t xml:space="preserve"> = </w:t>
      </w:r>
      <w:r w:rsidRPr="00946DE2">
        <w:t>.01</w:t>
      </w:r>
      <w:r>
        <w:t xml:space="preserve">, supporting </w:t>
      </w:r>
      <w:r w:rsidR="00CC7470">
        <w:t>H</w:t>
      </w:r>
      <w:r w:rsidR="006E1F80">
        <w:t>6</w:t>
      </w:r>
      <w:r>
        <w:t xml:space="preserve"> and </w:t>
      </w:r>
      <w:r w:rsidR="00685EF5">
        <w:t>H</w:t>
      </w:r>
      <w:r w:rsidR="006E1F80">
        <w:t>7</w:t>
      </w:r>
      <w:r>
        <w:t xml:space="preserve">. Specifically, </w:t>
      </w:r>
      <w:r w:rsidR="005C3CBB">
        <w:t>non-</w:t>
      </w:r>
      <w:r w:rsidR="00E81141">
        <w:t>empathetic statements</w:t>
      </w:r>
      <w:r>
        <w:t xml:space="preserve"> were perceived as being motivated by external pressure (</w:t>
      </w:r>
      <w:r w:rsidRPr="00C52A42">
        <w:rPr>
          <w:i/>
        </w:rPr>
        <w:t>M</w:t>
      </w:r>
      <w:r w:rsidRPr="00C52A42">
        <w:t xml:space="preserve"> = </w:t>
      </w:r>
      <w:r w:rsidRPr="00301F52">
        <w:rPr>
          <w:szCs w:val="20"/>
        </w:rPr>
        <w:t>3.6</w:t>
      </w:r>
      <w:r>
        <w:rPr>
          <w:szCs w:val="20"/>
        </w:rPr>
        <w:t>4</w:t>
      </w:r>
      <w:r w:rsidRPr="00C52A42">
        <w:rPr>
          <w:i/>
        </w:rPr>
        <w:t>, SD</w:t>
      </w:r>
      <w:r>
        <w:t xml:space="preserve"> = 1.06) </w:t>
      </w:r>
      <w:r w:rsidR="009C5C38">
        <w:t>more so than</w:t>
      </w:r>
      <w:r>
        <w:t xml:space="preserve"> </w:t>
      </w:r>
      <w:r w:rsidR="00E81141">
        <w:t>empathetic statements</w:t>
      </w:r>
      <w:r>
        <w:t xml:space="preserve"> (</w:t>
      </w:r>
      <w:r w:rsidRPr="00C52A42">
        <w:rPr>
          <w:i/>
        </w:rPr>
        <w:t>M</w:t>
      </w:r>
      <w:r w:rsidRPr="00C52A42">
        <w:t xml:space="preserve"> = </w:t>
      </w:r>
      <w:r>
        <w:rPr>
          <w:szCs w:val="20"/>
        </w:rPr>
        <w:t>3.40</w:t>
      </w:r>
      <w:r w:rsidRPr="00C52A42">
        <w:rPr>
          <w:i/>
        </w:rPr>
        <w:t>, SD</w:t>
      </w:r>
      <w:r>
        <w:t xml:space="preserve"> = 1.14). </w:t>
      </w:r>
      <w:r w:rsidR="00E81141">
        <w:t>S</w:t>
      </w:r>
      <w:r w:rsidR="00A82E1E">
        <w:t>tatements</w:t>
      </w:r>
      <w:r>
        <w:t xml:space="preserve"> denying responsibility were perceived as motivated by external pressure (</w:t>
      </w:r>
      <w:r w:rsidRPr="00C52A42">
        <w:rPr>
          <w:i/>
        </w:rPr>
        <w:t>M</w:t>
      </w:r>
      <w:r w:rsidRPr="00C52A42">
        <w:t xml:space="preserve"> = </w:t>
      </w:r>
      <w:r>
        <w:rPr>
          <w:szCs w:val="20"/>
        </w:rPr>
        <w:t>3.63</w:t>
      </w:r>
      <w:r w:rsidRPr="00C52A42">
        <w:rPr>
          <w:i/>
        </w:rPr>
        <w:t>, SD</w:t>
      </w:r>
      <w:r>
        <w:t xml:space="preserve"> = 1.12) </w:t>
      </w:r>
      <w:r w:rsidR="009C5C38">
        <w:t xml:space="preserve">more </w:t>
      </w:r>
      <w:r w:rsidR="00D06E44">
        <w:t xml:space="preserve">so </w:t>
      </w:r>
      <w:r w:rsidR="009C5C38">
        <w:t>than</w:t>
      </w:r>
      <w:r>
        <w:t xml:space="preserve"> </w:t>
      </w:r>
      <w:r w:rsidR="009C5C38">
        <w:t xml:space="preserve">statements </w:t>
      </w:r>
      <w:r w:rsidR="006E1F80">
        <w:t>accepting</w:t>
      </w:r>
      <w:r>
        <w:t xml:space="preserve"> responsibility, (</w:t>
      </w:r>
      <w:r w:rsidRPr="00C52A42">
        <w:rPr>
          <w:i/>
        </w:rPr>
        <w:t>M</w:t>
      </w:r>
      <w:r w:rsidRPr="00C52A42">
        <w:t xml:space="preserve"> = </w:t>
      </w:r>
      <w:r>
        <w:rPr>
          <w:szCs w:val="20"/>
        </w:rPr>
        <w:t>3.41</w:t>
      </w:r>
      <w:r w:rsidRPr="00C52A42">
        <w:rPr>
          <w:i/>
        </w:rPr>
        <w:t>, SD</w:t>
      </w:r>
      <w:r>
        <w:t xml:space="preserve"> = 1.08). </w:t>
      </w:r>
    </w:p>
    <w:p w14:paraId="7F8E04F3" w14:textId="790F8BE3" w:rsidR="00C975FC" w:rsidRDefault="00C975FC" w:rsidP="00C975FC">
      <w:pPr>
        <w:spacing w:line="480" w:lineRule="auto"/>
        <w:ind w:firstLine="720"/>
      </w:pPr>
      <w:r w:rsidRPr="00C975FC">
        <w:rPr>
          <w:b/>
        </w:rPr>
        <w:t>Motivated by collective guilt</w:t>
      </w:r>
      <w:r w:rsidRPr="00C975FC">
        <w:t>.</w:t>
      </w:r>
      <w:r>
        <w:t xml:space="preserve"> </w:t>
      </w:r>
      <w:r w:rsidR="00FF420D">
        <w:t xml:space="preserve">Manipulation of responsibility, but not of </w:t>
      </w:r>
      <w:r w:rsidR="00444E25">
        <w:t xml:space="preserve">empathy, significantly influenced perceptions of guilt, </w:t>
      </w:r>
      <w:r w:rsidR="00444E25" w:rsidRPr="00F501D7">
        <w:rPr>
          <w:i/>
        </w:rPr>
        <w:t>F</w:t>
      </w:r>
      <w:r w:rsidR="00444E25" w:rsidRPr="00F501D7">
        <w:t>(</w:t>
      </w:r>
      <w:r w:rsidR="00376B96">
        <w:t>1, 469</w:t>
      </w:r>
      <w:r w:rsidR="00444E25" w:rsidRPr="00F501D7">
        <w:t>) =</w:t>
      </w:r>
      <w:r w:rsidR="00444E25" w:rsidRPr="00C14971">
        <w:t xml:space="preserve"> </w:t>
      </w:r>
      <w:r w:rsidR="00444E25">
        <w:t>17.</w:t>
      </w:r>
      <w:r w:rsidR="001501D6">
        <w:t>26</w:t>
      </w:r>
      <w:r w:rsidR="00444E25" w:rsidRPr="00F501D7">
        <w:t xml:space="preserve">, </w:t>
      </w:r>
      <w:r w:rsidR="00444E25" w:rsidRPr="00374AB3">
        <w:rPr>
          <w:i/>
        </w:rPr>
        <w:t>p</w:t>
      </w:r>
      <w:r w:rsidR="00444E25" w:rsidRPr="00F501D7">
        <w:t xml:space="preserve"> </w:t>
      </w:r>
      <w:r w:rsidR="00444E25">
        <w:t>=</w:t>
      </w:r>
      <w:r w:rsidR="00444E25" w:rsidRPr="00F501D7">
        <w:t xml:space="preserve"> .0</w:t>
      </w:r>
      <w:r w:rsidR="00444E25">
        <w:t>001,</w:t>
      </w:r>
      <w:r w:rsidR="00444E25" w:rsidRPr="009355E6">
        <w:t xml:space="preserve"> </w:t>
      </w:r>
      <w:r w:rsidR="00013EA3" w:rsidRPr="00013EA3">
        <w:rPr>
          <w:i/>
        </w:rPr>
        <w:t>η2</w:t>
      </w:r>
      <w:r w:rsidR="00816CF0">
        <w:t xml:space="preserve"> = </w:t>
      </w:r>
      <w:r w:rsidR="00816CF0">
        <w:lastRenderedPageBreak/>
        <w:t xml:space="preserve">.04, </w:t>
      </w:r>
      <w:r w:rsidR="00444E25">
        <w:t xml:space="preserve">partial </w:t>
      </w:r>
      <w:r w:rsidR="00013EA3" w:rsidRPr="00013EA3">
        <w:rPr>
          <w:i/>
        </w:rPr>
        <w:t>η2</w:t>
      </w:r>
      <w:r w:rsidR="00444E25">
        <w:t xml:space="preserve"> = .04. Specifically, acceptance of responsibility</w:t>
      </w:r>
      <w:r>
        <w:t xml:space="preserve"> led to greater perceptions </w:t>
      </w:r>
      <w:r w:rsidR="00566C2E">
        <w:t xml:space="preserve">that the response was motivated by </w:t>
      </w:r>
      <w:r>
        <w:t>collective guilt (</w:t>
      </w:r>
      <w:r w:rsidRPr="00C52A42">
        <w:rPr>
          <w:i/>
        </w:rPr>
        <w:t>M</w:t>
      </w:r>
      <w:r w:rsidRPr="00C52A42">
        <w:t xml:space="preserve"> = </w:t>
      </w:r>
      <w:r w:rsidRPr="004E05DA">
        <w:rPr>
          <w:szCs w:val="20"/>
        </w:rPr>
        <w:t>3.1</w:t>
      </w:r>
      <w:r>
        <w:rPr>
          <w:szCs w:val="20"/>
        </w:rPr>
        <w:t>8</w:t>
      </w:r>
      <w:r w:rsidRPr="00C52A42">
        <w:rPr>
          <w:i/>
        </w:rPr>
        <w:t>, SD</w:t>
      </w:r>
      <w:r>
        <w:t xml:space="preserve"> = 1.06) </w:t>
      </w:r>
      <w:r w:rsidR="00444E25">
        <w:t>compared to</w:t>
      </w:r>
      <w:r>
        <w:t xml:space="preserve"> </w:t>
      </w:r>
      <w:r w:rsidR="00444E25">
        <w:t xml:space="preserve">denial of </w:t>
      </w:r>
      <w:r>
        <w:t>responsibility (</w:t>
      </w:r>
      <w:r w:rsidRPr="00C52A42">
        <w:rPr>
          <w:i/>
        </w:rPr>
        <w:t>M</w:t>
      </w:r>
      <w:r w:rsidRPr="00C52A42">
        <w:t xml:space="preserve"> = </w:t>
      </w:r>
      <w:r w:rsidRPr="004E05DA">
        <w:rPr>
          <w:szCs w:val="20"/>
        </w:rPr>
        <w:t>2.7</w:t>
      </w:r>
      <w:r>
        <w:rPr>
          <w:szCs w:val="20"/>
        </w:rPr>
        <w:t>5</w:t>
      </w:r>
      <w:r w:rsidRPr="00C52A42">
        <w:rPr>
          <w:i/>
        </w:rPr>
        <w:t>, SD</w:t>
      </w:r>
      <w:r w:rsidR="00A82E1E">
        <w:t xml:space="preserve"> = 1.15).</w:t>
      </w:r>
      <w:r w:rsidR="00444E25">
        <w:t xml:space="preserve"> These findings support </w:t>
      </w:r>
      <w:r w:rsidR="00685EF5">
        <w:t>H</w:t>
      </w:r>
      <w:r w:rsidR="006E1F80">
        <w:t>9</w:t>
      </w:r>
      <w:r w:rsidR="00443D48">
        <w:t>,</w:t>
      </w:r>
      <w:r w:rsidR="00444E25">
        <w:t xml:space="preserve"> but show no effect of empathy on collective guilt </w:t>
      </w:r>
      <w:r w:rsidR="00284FA8">
        <w:t xml:space="preserve">motivations </w:t>
      </w:r>
      <w:r w:rsidR="00444E25">
        <w:t>(RQ1).</w:t>
      </w:r>
      <w:r w:rsidR="00A82E1E">
        <w:t xml:space="preserve"> </w:t>
      </w:r>
    </w:p>
    <w:p w14:paraId="64CE1935" w14:textId="77777777" w:rsidR="006F6631" w:rsidRDefault="00C975FC" w:rsidP="00B26F47">
      <w:pPr>
        <w:spacing w:line="480" w:lineRule="auto"/>
        <w:outlineLvl w:val="0"/>
        <w:rPr>
          <w:b/>
        </w:rPr>
      </w:pPr>
      <w:r w:rsidRPr="00C975FC">
        <w:rPr>
          <w:b/>
        </w:rPr>
        <w:t>Mediation analys</w:t>
      </w:r>
      <w:r w:rsidR="006F6631">
        <w:rPr>
          <w:b/>
        </w:rPr>
        <w:t>es</w:t>
      </w:r>
    </w:p>
    <w:p w14:paraId="4E12DD1E" w14:textId="5465F2D4" w:rsidR="00C975FC" w:rsidRDefault="00C975FC" w:rsidP="00D453AC">
      <w:pPr>
        <w:spacing w:line="480" w:lineRule="auto"/>
        <w:ind w:firstLine="720"/>
      </w:pPr>
      <w:r>
        <w:t xml:space="preserve">Finally, we examined the possibility that expressions of empathy and responsibility might indirectly affect response satisfaction through the influence of the </w:t>
      </w:r>
      <w:r w:rsidR="006365FB">
        <w:t>three perceived motivations</w:t>
      </w:r>
      <w:r>
        <w:t xml:space="preserve"> (</w:t>
      </w:r>
      <w:r w:rsidR="00F67EAC">
        <w:t>genuine sympathy</w:t>
      </w:r>
      <w:r>
        <w:t xml:space="preserve">, external </w:t>
      </w:r>
      <w:r w:rsidR="00F67EAC">
        <w:t xml:space="preserve">pressure </w:t>
      </w:r>
      <w:r>
        <w:t xml:space="preserve">and collective guilt). </w:t>
      </w:r>
      <w:r w:rsidR="009C5C38">
        <w:t>A</w:t>
      </w:r>
      <w:r>
        <w:t xml:space="preserve"> </w:t>
      </w:r>
      <w:r w:rsidRPr="00170F36">
        <w:t>parallel mediation</w:t>
      </w:r>
      <w:r>
        <w:t xml:space="preserve"> </w:t>
      </w:r>
      <w:r w:rsidR="006E1F80">
        <w:t>analysis</w:t>
      </w:r>
      <w:r>
        <w:t xml:space="preserve"> </w:t>
      </w:r>
      <w:r w:rsidRPr="00170F36">
        <w:t xml:space="preserve">allowed us to calculate the indirect effects </w:t>
      </w:r>
      <w:r>
        <w:t xml:space="preserve">of empathy and responsibility </w:t>
      </w:r>
      <w:r w:rsidRPr="00170F36">
        <w:t xml:space="preserve">through each </w:t>
      </w:r>
      <w:r>
        <w:t>mediator</w:t>
      </w:r>
      <w:r w:rsidRPr="00170F36">
        <w:t xml:space="preserve"> while controlling for the other</w:t>
      </w:r>
      <w:r>
        <w:t xml:space="preserve"> mediators</w:t>
      </w:r>
      <w:r w:rsidRPr="00170F36">
        <w:t xml:space="preserve">. </w:t>
      </w:r>
      <w:r w:rsidR="009C5C38">
        <w:rPr>
          <w:noProof/>
        </w:rPr>
        <w:t>T</w:t>
      </w:r>
      <w:r>
        <w:t>his analytic strategy</w:t>
      </w:r>
      <w:r w:rsidRPr="00170F36">
        <w:t xml:space="preserve"> </w:t>
      </w:r>
      <w:r w:rsidR="009C5C38">
        <w:t>is recommended when dealing with</w:t>
      </w:r>
      <w:r w:rsidRPr="00170F36">
        <w:t xml:space="preserve"> highly </w:t>
      </w:r>
      <w:r>
        <w:t>correlated mediators</w:t>
      </w:r>
      <w:r w:rsidR="009C5C38">
        <w:t xml:space="preserve"> (Hayes, 2013)</w:t>
      </w:r>
      <w:r w:rsidRPr="00170F36">
        <w:t xml:space="preserve">. </w:t>
      </w:r>
      <w:r w:rsidR="0004202B">
        <w:t xml:space="preserve">All </w:t>
      </w:r>
      <w:r w:rsidR="00D453AC">
        <w:t xml:space="preserve">causal </w:t>
      </w:r>
      <w:r w:rsidR="0004202B">
        <w:t xml:space="preserve">inferences we draw based </w:t>
      </w:r>
      <w:r w:rsidR="00284FA8">
        <w:t>up</w:t>
      </w:r>
      <w:r w:rsidR="0004202B">
        <w:t>on mediation analyses rely first and foremost on the theoretical relationships we have outlined above</w:t>
      </w:r>
      <w:r w:rsidR="00142F92">
        <w:t xml:space="preserve"> (see Hayes, 2013 for a detailed discussion of mediation analysis)</w:t>
      </w:r>
      <w:r w:rsidR="0004202B">
        <w:t>.</w:t>
      </w:r>
      <w:r w:rsidR="00D453AC">
        <w:t xml:space="preserve"> </w:t>
      </w:r>
      <w:r w:rsidR="0004202B">
        <w:t>Mediation analyses were conducted using the</w:t>
      </w:r>
      <w:r>
        <w:t xml:space="preserve"> R package </w:t>
      </w:r>
      <w:r>
        <w:rPr>
          <w:i/>
        </w:rPr>
        <w:t>mediation</w:t>
      </w:r>
      <w:r>
        <w:t>, which estimates average causal mediation effects (indirect effects) and non-parametric bootstrapped 95% confidence inter</w:t>
      </w:r>
      <w:r w:rsidR="008C2213">
        <w:t>vals (CI), using ordinary least-</w:t>
      </w:r>
      <w:r>
        <w:t xml:space="preserve">squares </w:t>
      </w:r>
      <w:r w:rsidR="008C2213">
        <w:t xml:space="preserve">(OLS) </w:t>
      </w:r>
      <w:r>
        <w:t xml:space="preserve">regression models </w:t>
      </w:r>
      <w:r w:rsidR="002D1D44">
        <w:rPr>
          <w:noProof/>
        </w:rPr>
        <w:t>(Tingley, Yamamoto, Hirose, Keele, &amp; Imai, 2014)</w:t>
      </w:r>
      <w:r>
        <w:t>.</w:t>
      </w:r>
    </w:p>
    <w:p w14:paraId="44B9B272" w14:textId="1C5249C1" w:rsidR="00C975FC" w:rsidRDefault="00C975FC" w:rsidP="00C975FC">
      <w:pPr>
        <w:spacing w:line="480" w:lineRule="auto"/>
      </w:pPr>
      <w:r>
        <w:tab/>
        <w:t>To test the parallel mediation model</w:t>
      </w:r>
      <w:r w:rsidR="00566C2E">
        <w:t>,</w:t>
      </w:r>
      <w:r>
        <w:t xml:space="preserve"> experimental condition was entered as two dummy variables; empathy</w:t>
      </w:r>
      <w:r w:rsidR="00FF420D">
        <w:t xml:space="preserve"> manipulation</w:t>
      </w:r>
      <w:r>
        <w:t xml:space="preserve"> (reference = no empathy expressed) and responsibility</w:t>
      </w:r>
      <w:r w:rsidR="00FF420D">
        <w:t xml:space="preserve"> manipulation</w:t>
      </w:r>
      <w:r>
        <w:t xml:space="preserve"> (reference = responsibility denied) and specified as the independent variable.</w:t>
      </w:r>
      <w:r w:rsidR="00566C2E">
        <w:rPr>
          <w:rStyle w:val="EndnoteReference"/>
        </w:rPr>
        <w:endnoteReference w:id="6"/>
      </w:r>
      <w:r>
        <w:t xml:space="preserve"> The three motiv</w:t>
      </w:r>
      <w:r w:rsidR="003802B4">
        <w:t>ation</w:t>
      </w:r>
      <w:r>
        <w:t xml:space="preserve"> variables were specified as mediators, while response satisfaction was specified as the dependent variable. Results reported below are derived from </w:t>
      </w:r>
      <w:r w:rsidR="008C2213">
        <w:t>OLS</w:t>
      </w:r>
      <w:r>
        <w:t xml:space="preserve"> </w:t>
      </w:r>
      <w:r w:rsidR="00731CDB">
        <w:t>path</w:t>
      </w:r>
      <w:r>
        <w:t xml:space="preserve"> analyses and </w:t>
      </w:r>
      <w:r w:rsidR="008C2213">
        <w:t xml:space="preserve">95% CI </w:t>
      </w:r>
      <w:r>
        <w:t>using 5,000 bootstrapped samples.</w:t>
      </w:r>
      <w:r w:rsidR="00104C0A">
        <w:rPr>
          <w:rStyle w:val="EndnoteReference"/>
        </w:rPr>
        <w:endnoteReference w:id="7"/>
      </w:r>
    </w:p>
    <w:p w14:paraId="0F75775D" w14:textId="44FC5345" w:rsidR="00091E7C" w:rsidRDefault="00C975FC" w:rsidP="00190BFC">
      <w:pPr>
        <w:spacing w:line="480" w:lineRule="auto"/>
        <w:ind w:firstLine="720"/>
      </w:pPr>
      <w:r>
        <w:lastRenderedPageBreak/>
        <w:t xml:space="preserve">Results of path analyses are summarized in </w:t>
      </w:r>
      <w:r w:rsidR="00837AA3">
        <w:t xml:space="preserve">Figure </w:t>
      </w:r>
      <w:r w:rsidR="00D17B9C">
        <w:t>1</w:t>
      </w:r>
      <w:r>
        <w:t>. E</w:t>
      </w:r>
      <w:r w:rsidR="00190BFC">
        <w:t>xpressing</w:t>
      </w:r>
      <w:r w:rsidR="001F5F56">
        <w:t xml:space="preserve"> (vs. not expressing)</w:t>
      </w:r>
      <w:r w:rsidR="00190BFC">
        <w:t xml:space="preserve"> e</w:t>
      </w:r>
      <w:r>
        <w:t xml:space="preserve">mpathy had a significant </w:t>
      </w:r>
      <w:r w:rsidR="00190BFC">
        <w:t xml:space="preserve">positive </w:t>
      </w:r>
      <w:r>
        <w:t>indirect effect on response satisfaction through genuine motives (</w:t>
      </w:r>
      <w:r w:rsidRPr="002B285F">
        <w:rPr>
          <w:i/>
        </w:rPr>
        <w:t>PE</w:t>
      </w:r>
      <w:r w:rsidRPr="002B285F">
        <w:t xml:space="preserve"> =</w:t>
      </w:r>
      <w:r w:rsidR="006E1F80">
        <w:t xml:space="preserve"> .122</w:t>
      </w:r>
      <w:r w:rsidRPr="002B285F">
        <w:t>, 95% CI [.01</w:t>
      </w:r>
      <w:r w:rsidR="000D2919">
        <w:t>6</w:t>
      </w:r>
      <w:r w:rsidRPr="002B285F">
        <w:t>, .23</w:t>
      </w:r>
      <w:r w:rsidR="000D2919">
        <w:t>0</w:t>
      </w:r>
      <w:r w:rsidRPr="002B285F">
        <w:t>]</w:t>
      </w:r>
      <w:r>
        <w:t>)</w:t>
      </w:r>
      <w:r w:rsidR="009E7EA3">
        <w:rPr>
          <w:rStyle w:val="EndnoteReference"/>
        </w:rPr>
        <w:endnoteReference w:id="8"/>
      </w:r>
      <w:r>
        <w:t xml:space="preserve"> and external motives (</w:t>
      </w:r>
      <w:r w:rsidRPr="002B285F">
        <w:rPr>
          <w:i/>
        </w:rPr>
        <w:t>PE</w:t>
      </w:r>
      <w:r>
        <w:t xml:space="preserve"> </w:t>
      </w:r>
      <w:r w:rsidRPr="00D77815">
        <w:t>= .044, 95% CI [.008, .09</w:t>
      </w:r>
      <w:r w:rsidR="000D2919">
        <w:t>1</w:t>
      </w:r>
      <w:r w:rsidRPr="00D77815">
        <w:t>]</w:t>
      </w:r>
      <w:r>
        <w:t>), but not through collective guilt motives (</w:t>
      </w:r>
      <w:r w:rsidRPr="002B285F">
        <w:rPr>
          <w:i/>
        </w:rPr>
        <w:t>PE</w:t>
      </w:r>
      <w:r>
        <w:t xml:space="preserve"> </w:t>
      </w:r>
      <w:r w:rsidRPr="00D77815">
        <w:t>= -.001, 95% CI [-.01</w:t>
      </w:r>
      <w:r w:rsidR="000D2919">
        <w:t>1</w:t>
      </w:r>
      <w:r w:rsidRPr="00D77815">
        <w:t>, .00</w:t>
      </w:r>
      <w:r w:rsidR="000D2919">
        <w:t>8</w:t>
      </w:r>
      <w:r w:rsidRPr="00D77815">
        <w:t>]</w:t>
      </w:r>
      <w:r w:rsidR="008C2213">
        <w:t>). A</w:t>
      </w:r>
      <w:r w:rsidR="00190BFC">
        <w:t xml:space="preserve">ccepting </w:t>
      </w:r>
      <w:r w:rsidR="001F5F56">
        <w:t xml:space="preserve">(vs. denying) </w:t>
      </w:r>
      <w:r w:rsidR="00190BFC">
        <w:t>responsibility</w:t>
      </w:r>
      <w:r w:rsidR="001F5F56">
        <w:t xml:space="preserve"> </w:t>
      </w:r>
      <w:r w:rsidR="008C2213">
        <w:t xml:space="preserve">also </w:t>
      </w:r>
      <w:r>
        <w:t xml:space="preserve">had a significant </w:t>
      </w:r>
      <w:r w:rsidR="00190BFC">
        <w:t xml:space="preserve">positive </w:t>
      </w:r>
      <w:r>
        <w:t>indirect effect on response satisfaction through genuine motives (</w:t>
      </w:r>
      <w:r w:rsidRPr="002B285F">
        <w:rPr>
          <w:i/>
        </w:rPr>
        <w:t>PE</w:t>
      </w:r>
      <w:r w:rsidRPr="002B285F">
        <w:t xml:space="preserve"> = </w:t>
      </w:r>
      <w:r>
        <w:t>.148, 95% CI [.04</w:t>
      </w:r>
      <w:r w:rsidR="000D2919">
        <w:t>0</w:t>
      </w:r>
      <w:r>
        <w:t>, .26</w:t>
      </w:r>
      <w:r w:rsidR="000D2919">
        <w:t>3</w:t>
      </w:r>
      <w:r>
        <w:t>]) and external motives (</w:t>
      </w:r>
      <w:r w:rsidRPr="002B285F">
        <w:rPr>
          <w:i/>
        </w:rPr>
        <w:t>PE</w:t>
      </w:r>
      <w:r>
        <w:t xml:space="preserve"> =</w:t>
      </w:r>
      <w:r w:rsidRPr="00D77815">
        <w:t xml:space="preserve"> .038, 95% CI [.00</w:t>
      </w:r>
      <w:r w:rsidR="000D2919">
        <w:t>3</w:t>
      </w:r>
      <w:r w:rsidRPr="00D77815">
        <w:t>, .083]</w:t>
      </w:r>
      <w:r>
        <w:t>), but not through collective guilt motives (</w:t>
      </w:r>
      <w:r w:rsidRPr="002B285F">
        <w:rPr>
          <w:i/>
        </w:rPr>
        <w:t>PE</w:t>
      </w:r>
      <w:r>
        <w:t xml:space="preserve"> </w:t>
      </w:r>
      <w:r w:rsidRPr="00D77815">
        <w:t>= -.00</w:t>
      </w:r>
      <w:r w:rsidR="000D2919">
        <w:t>5</w:t>
      </w:r>
      <w:r w:rsidRPr="00D77815">
        <w:t>, 95% CI [-.0</w:t>
      </w:r>
      <w:r w:rsidR="000D2919">
        <w:t>37</w:t>
      </w:r>
      <w:r w:rsidRPr="00D77815">
        <w:t>, .0</w:t>
      </w:r>
      <w:r w:rsidR="000D2919">
        <w:t>24</w:t>
      </w:r>
      <w:r w:rsidRPr="00D77815">
        <w:t>]</w:t>
      </w:r>
      <w:r>
        <w:t xml:space="preserve">). </w:t>
      </w:r>
    </w:p>
    <w:p w14:paraId="60D82427" w14:textId="26E14D93" w:rsidR="00A46D5D" w:rsidRDefault="00C975FC" w:rsidP="00190BFC">
      <w:pPr>
        <w:spacing w:line="480" w:lineRule="auto"/>
        <w:ind w:firstLine="720"/>
      </w:pPr>
      <w:r>
        <w:t>These findings indicate that both expressing empathy and accepting responsibility independently increase satisfaction with the Muslim leaders’ response by increasing the</w:t>
      </w:r>
      <w:r w:rsidR="00F67EAC">
        <w:t xml:space="preserve"> perception</w:t>
      </w:r>
      <w:r>
        <w:t xml:space="preserve"> that </w:t>
      </w:r>
      <w:r w:rsidR="00F67EAC">
        <w:t xml:space="preserve">the </w:t>
      </w:r>
      <w:r>
        <w:t>response was motivated by genuine sympathy for the victims and decreasing the perception that the response was motivated by external pressure</w:t>
      </w:r>
      <w:r w:rsidR="009B3C43">
        <w:t xml:space="preserve">, thereby providing support for </w:t>
      </w:r>
      <w:r w:rsidR="00BA0CD9">
        <w:t>H</w:t>
      </w:r>
      <w:r w:rsidR="0061141E">
        <w:t xml:space="preserve">5, H8, </w:t>
      </w:r>
      <w:r w:rsidR="007012FD">
        <w:t>H11 and H12.</w:t>
      </w:r>
      <w:r w:rsidR="00D46E96">
        <w:t xml:space="preserve"> These results suggest that, from the perspective of Muslim leaders, there are advantages to expressing empathy (vs. not expressing empathy) and accepting responsibility (vs. denying responsibility). </w:t>
      </w:r>
    </w:p>
    <w:p w14:paraId="2183646C" w14:textId="6711EA03" w:rsidR="00E81141" w:rsidRPr="00C975FC" w:rsidRDefault="00D46E96" w:rsidP="00CB147A">
      <w:pPr>
        <w:spacing w:line="480" w:lineRule="auto"/>
        <w:ind w:firstLine="720"/>
      </w:pPr>
      <w:r>
        <w:t xml:space="preserve">It is important to note that there was </w:t>
      </w:r>
      <w:r w:rsidR="00284FA8">
        <w:t xml:space="preserve">a </w:t>
      </w:r>
      <w:r w:rsidR="003D6DDD">
        <w:t xml:space="preserve">positive effect of accepting responsibility on </w:t>
      </w:r>
      <w:r>
        <w:t>perceived collective guilt</w:t>
      </w:r>
      <w:r w:rsidR="003D6DDD">
        <w:t xml:space="preserve"> </w:t>
      </w:r>
      <w:r>
        <w:t>motives</w:t>
      </w:r>
      <w:r w:rsidR="003D6DDD">
        <w:t xml:space="preserve">. </w:t>
      </w:r>
      <w:r w:rsidR="00CA77BA">
        <w:t xml:space="preserve">Despite this finding, there was ultimately no indirect influence of the responsibility manipulation on response satisfaction through the collective guilt motivation (H10 &amp; H13 not supported). </w:t>
      </w:r>
      <w:r w:rsidR="003D6DDD">
        <w:t>While we did not find evidence that the perception of collective guilt functioned as a mediator</w:t>
      </w:r>
      <w:r w:rsidR="00ED643D">
        <w:t xml:space="preserve"> </w:t>
      </w:r>
      <w:r w:rsidR="00673029">
        <w:t>(</w:t>
      </w:r>
      <w:r w:rsidR="00ED643D">
        <w:t>as</w:t>
      </w:r>
      <w:r w:rsidR="004362F5">
        <w:t xml:space="preserve"> predicted</w:t>
      </w:r>
      <w:r w:rsidR="00673029">
        <w:t>)</w:t>
      </w:r>
      <w:r w:rsidR="003D6DDD">
        <w:t xml:space="preserve">, our </w:t>
      </w:r>
      <w:r w:rsidR="00F67EAC">
        <w:t>results</w:t>
      </w:r>
      <w:r w:rsidR="003D6DDD">
        <w:t xml:space="preserve"> </w:t>
      </w:r>
      <w:r w:rsidR="004362F5">
        <w:t xml:space="preserve">do </w:t>
      </w:r>
      <w:r w:rsidR="003D6DDD">
        <w:t xml:space="preserve">suggest </w:t>
      </w:r>
      <w:r w:rsidR="004362F5">
        <w:t>a potential downside to accepting responsibility. It is possible that by increasing the</w:t>
      </w:r>
      <w:r w:rsidR="00091E7C">
        <w:t xml:space="preserve"> perception that their group felt</w:t>
      </w:r>
      <w:r w:rsidR="004362F5">
        <w:t xml:space="preserve"> guilty, Muslim leaders </w:t>
      </w:r>
      <w:r w:rsidR="00091E7C">
        <w:t xml:space="preserve">could have </w:t>
      </w:r>
      <w:r w:rsidR="004362F5">
        <w:t>a</w:t>
      </w:r>
      <w:r w:rsidR="00091E7C">
        <w:t>ctivated</w:t>
      </w:r>
      <w:r w:rsidR="00B13CB1">
        <w:t xml:space="preserve"> negative stereotypes </w:t>
      </w:r>
      <w:r w:rsidR="004362F5">
        <w:t>with downstream consequences.</w:t>
      </w:r>
      <w:r w:rsidR="00ED643D">
        <w:t xml:space="preserve"> </w:t>
      </w:r>
      <w:r w:rsidR="00A605F7">
        <w:t xml:space="preserve">It is important to note that Study 1 </w:t>
      </w:r>
      <w:r w:rsidR="00A605F7">
        <w:lastRenderedPageBreak/>
        <w:t>examine</w:t>
      </w:r>
      <w:r w:rsidR="0061141E">
        <w:t>d</w:t>
      </w:r>
      <w:r w:rsidR="00A605F7">
        <w:t xml:space="preserve"> an extremist attack carried out by non-American Muslims outside of the </w:t>
      </w:r>
      <w:r>
        <w:t xml:space="preserve">U.S. </w:t>
      </w:r>
      <w:r w:rsidR="00A605F7">
        <w:t>Study 2 attempt</w:t>
      </w:r>
      <w:r w:rsidR="0061141E">
        <w:t>ed</w:t>
      </w:r>
      <w:r w:rsidR="00A605F7">
        <w:t xml:space="preserve"> to test the same set of relationships in a domestic context</w:t>
      </w:r>
      <w:r w:rsidR="00B13CB1">
        <w:t>, in order</w:t>
      </w:r>
      <w:r w:rsidR="00A605F7">
        <w:t xml:space="preserve"> to </w:t>
      </w:r>
      <w:r w:rsidR="00F66548">
        <w:t>examine the replicability and generalizability of these results.</w:t>
      </w:r>
      <w:r w:rsidR="00A605F7">
        <w:t xml:space="preserve"> </w:t>
      </w:r>
    </w:p>
    <w:p w14:paraId="02B5C5B9" w14:textId="56188FE3" w:rsidR="00C975FC" w:rsidRDefault="00E81141" w:rsidP="00B26F47">
      <w:pPr>
        <w:spacing w:line="480" w:lineRule="auto"/>
        <w:jc w:val="center"/>
        <w:outlineLvl w:val="0"/>
        <w:rPr>
          <w:b/>
        </w:rPr>
      </w:pPr>
      <w:r>
        <w:rPr>
          <w:b/>
        </w:rPr>
        <w:t xml:space="preserve">Overview of </w:t>
      </w:r>
      <w:r w:rsidR="00C975FC" w:rsidRPr="00C975FC">
        <w:rPr>
          <w:b/>
        </w:rPr>
        <w:t>Study 2</w:t>
      </w:r>
    </w:p>
    <w:p w14:paraId="50756ED7" w14:textId="16A95204" w:rsidR="00B254E1" w:rsidRDefault="000503E0" w:rsidP="004362F5">
      <w:pPr>
        <w:spacing w:line="480" w:lineRule="auto"/>
      </w:pPr>
      <w:r>
        <w:rPr>
          <w:b/>
        </w:rPr>
        <w:tab/>
      </w:r>
      <w:r>
        <w:t xml:space="preserve">Study 1 provided </w:t>
      </w:r>
      <w:r w:rsidR="00ED643D">
        <w:t>evidence</w:t>
      </w:r>
      <w:r>
        <w:t xml:space="preserve"> that expressing empathy and accepting responsibility are two strategies Muslim leaders may employ to</w:t>
      </w:r>
      <w:r w:rsidR="00ED643D">
        <w:t xml:space="preserve"> </w:t>
      </w:r>
      <w:r w:rsidR="009F25FE">
        <w:t xml:space="preserve">more </w:t>
      </w:r>
      <w:r w:rsidR="00ED643D">
        <w:t>effectively</w:t>
      </w:r>
      <w:r>
        <w:t xml:space="preserve"> respond to acts of </w:t>
      </w:r>
      <w:r w:rsidR="0068713F">
        <w:t xml:space="preserve">terrorism </w:t>
      </w:r>
      <w:r>
        <w:t xml:space="preserve">perpetrated by </w:t>
      </w:r>
      <w:r w:rsidR="0068713F">
        <w:t>Muslim extremists</w:t>
      </w:r>
      <w:r>
        <w:t xml:space="preserve">. </w:t>
      </w:r>
      <w:r w:rsidR="00F66548">
        <w:t>Study 2</w:t>
      </w:r>
      <w:r w:rsidR="00410660">
        <w:t xml:space="preserve"> sought to</w:t>
      </w:r>
      <w:r w:rsidR="00F66548">
        <w:t xml:space="preserve"> extend these results in two ways</w:t>
      </w:r>
      <w:r w:rsidR="00B254E1">
        <w:t xml:space="preserve">. First, </w:t>
      </w:r>
      <w:r w:rsidR="001C2ADD">
        <w:t>Study 2 examine</w:t>
      </w:r>
      <w:r w:rsidR="00094308">
        <w:t>d</w:t>
      </w:r>
      <w:r w:rsidR="001C2ADD">
        <w:t xml:space="preserve"> the same set of relationships in </w:t>
      </w:r>
      <w:r w:rsidR="009F25FE">
        <w:t>a domestic context</w:t>
      </w:r>
      <w:r w:rsidR="00792AD8">
        <w:t xml:space="preserve"> </w:t>
      </w:r>
      <w:r w:rsidR="00C13A3E">
        <w:t>to</w:t>
      </w:r>
      <w:r w:rsidR="00792AD8">
        <w:t xml:space="preserve"> de</w:t>
      </w:r>
      <w:r w:rsidR="00094308">
        <w:t xml:space="preserve">termine if the </w:t>
      </w:r>
      <w:r w:rsidR="00C8291B">
        <w:t>location</w:t>
      </w:r>
      <w:r w:rsidR="00094308">
        <w:t xml:space="preserve"> of the incident</w:t>
      </w:r>
      <w:r w:rsidR="00F66548">
        <w:t xml:space="preserve">, due to its proximity </w:t>
      </w:r>
      <w:r w:rsidR="0061141E">
        <w:t>to</w:t>
      </w:r>
      <w:r w:rsidR="00F66548">
        <w:t xml:space="preserve"> the respondents,</w:t>
      </w:r>
      <w:r w:rsidR="00094308">
        <w:t xml:space="preserve"> yielded different effects. </w:t>
      </w:r>
      <w:r w:rsidR="00B254E1">
        <w:t xml:space="preserve">An identical experimental </w:t>
      </w:r>
      <w:r w:rsidR="00792AD8">
        <w:t>paradigm was used</w:t>
      </w:r>
      <w:r w:rsidR="00B254E1">
        <w:t xml:space="preserve">, except the target incident </w:t>
      </w:r>
      <w:r w:rsidR="0061141E">
        <w:t xml:space="preserve">used was </w:t>
      </w:r>
      <w:r w:rsidR="00B254E1">
        <w:t>a shooting perpetrated by a Muslim American at a night club in Orlando</w:t>
      </w:r>
      <w:r w:rsidR="0068713F">
        <w:t>,</w:t>
      </w:r>
      <w:r w:rsidR="00B254E1">
        <w:t xml:space="preserve"> </w:t>
      </w:r>
      <w:r w:rsidR="00CA12F5">
        <w:t xml:space="preserve">Florida </w:t>
      </w:r>
      <w:r w:rsidR="002D6179">
        <w:t xml:space="preserve">in </w:t>
      </w:r>
      <w:r w:rsidR="00792AD8">
        <w:t>2016</w:t>
      </w:r>
      <w:r w:rsidR="00784522">
        <w:t xml:space="preserve"> (see Supplemental Appendix A for stimuli detail)</w:t>
      </w:r>
      <w:r w:rsidR="00792AD8">
        <w:t xml:space="preserve">. </w:t>
      </w:r>
    </w:p>
    <w:p w14:paraId="0C9F8AE0" w14:textId="55A70889" w:rsidR="00DD1FBA" w:rsidRDefault="00CD04AE" w:rsidP="00B17532">
      <w:pPr>
        <w:spacing w:line="480" w:lineRule="auto"/>
        <w:ind w:firstLine="720"/>
      </w:pPr>
      <w:r>
        <w:t xml:space="preserve">Second, </w:t>
      </w:r>
      <w:r w:rsidR="00A062BA">
        <w:t xml:space="preserve">in Study 2 we </w:t>
      </w:r>
      <w:r w:rsidR="00142F92">
        <w:t xml:space="preserve">move beyond assessing response satisfaction </w:t>
      </w:r>
      <w:r w:rsidR="003802B4">
        <w:t>to</w:t>
      </w:r>
      <w:r w:rsidR="00142F92">
        <w:t xml:space="preserve"> </w:t>
      </w:r>
      <w:r w:rsidR="009E7EA3">
        <w:t>determine if</w:t>
      </w:r>
      <w:r w:rsidR="003802B4">
        <w:t xml:space="preserve"> the mediated statement</w:t>
      </w:r>
      <w:r w:rsidR="00142F92">
        <w:t xml:space="preserve"> affect</w:t>
      </w:r>
      <w:r w:rsidR="003802B4">
        <w:t>ed</w:t>
      </w:r>
      <w:r w:rsidR="00142F92">
        <w:t xml:space="preserve"> the extent to which p</w:t>
      </w:r>
      <w:r w:rsidR="003802B4">
        <w:t>articipants</w:t>
      </w:r>
      <w:r w:rsidR="00142F92">
        <w:t xml:space="preserve"> trust Muslims as a group</w:t>
      </w:r>
      <w:r w:rsidR="00A062BA">
        <w:t>.</w:t>
      </w:r>
      <w:r w:rsidR="00A062BA" w:rsidRPr="00A062BA">
        <w:t xml:space="preserve"> </w:t>
      </w:r>
      <w:r w:rsidR="00A062BA">
        <w:t>Trust between groups is one of the fundamental building blocks of positive intergroup relations (</w:t>
      </w:r>
      <w:r w:rsidR="00A062BA" w:rsidRPr="00121B4D">
        <w:t>Brewer</w:t>
      </w:r>
      <w:r w:rsidR="00A062BA">
        <w:t xml:space="preserve">, 1999). Research </w:t>
      </w:r>
      <w:r w:rsidR="003C12C9">
        <w:t xml:space="preserve">suggests that </w:t>
      </w:r>
      <w:r w:rsidR="00090421">
        <w:t>for</w:t>
      </w:r>
      <w:r w:rsidR="0007314F">
        <w:t xml:space="preserve"> an apology</w:t>
      </w:r>
      <w:r w:rsidR="00C8291B">
        <w:t xml:space="preserve"> to improve relations,</w:t>
      </w:r>
      <w:r w:rsidR="00792AD8">
        <w:t xml:space="preserve"> </w:t>
      </w:r>
      <w:r w:rsidR="00090421">
        <w:t>the victimized group needs to</w:t>
      </w:r>
      <w:r w:rsidR="00094308">
        <w:t xml:space="preserve"> </w:t>
      </w:r>
      <w:r w:rsidR="00094308" w:rsidRPr="003C12C9">
        <w:t>trust</w:t>
      </w:r>
      <w:r w:rsidR="00094308">
        <w:t xml:space="preserve"> </w:t>
      </w:r>
      <w:r w:rsidR="0007314F">
        <w:t>that the</w:t>
      </w:r>
      <w:r w:rsidR="003C12C9">
        <w:t xml:space="preserve"> </w:t>
      </w:r>
      <w:r w:rsidR="0007314F">
        <w:t>apology</w:t>
      </w:r>
      <w:r w:rsidR="003C12C9">
        <w:t xml:space="preserve"> is an authentic reflection</w:t>
      </w:r>
      <w:r w:rsidR="0085026F">
        <w:t xml:space="preserve"> of the out</w:t>
      </w:r>
      <w:r w:rsidR="00090421">
        <w:t>group’s attitudes</w:t>
      </w:r>
      <w:r w:rsidR="001D3693">
        <w:t xml:space="preserve"> </w:t>
      </w:r>
      <w:r w:rsidR="002D1D44">
        <w:rPr>
          <w:noProof/>
        </w:rPr>
        <w:t>(Blatz &amp; Philpot, 2010)</w:t>
      </w:r>
      <w:r w:rsidR="003C12C9">
        <w:t>.</w:t>
      </w:r>
      <w:r w:rsidR="007B626A">
        <w:t xml:space="preserve"> </w:t>
      </w:r>
      <w:r w:rsidR="00AB6947">
        <w:t xml:space="preserve">Given that Muslims </w:t>
      </w:r>
      <w:r w:rsidR="0008320E">
        <w:t xml:space="preserve">are viewed negatively by a large portion of the American public </w:t>
      </w:r>
      <w:r w:rsidR="002D1D44">
        <w:rPr>
          <w:noProof/>
        </w:rPr>
        <w:t>(Lipka, 2015)</w:t>
      </w:r>
      <w:r w:rsidR="00AB6947">
        <w:t xml:space="preserve">, an important goal of responses to extremism </w:t>
      </w:r>
      <w:r w:rsidR="0008320E">
        <w:t xml:space="preserve">should be </w:t>
      </w:r>
      <w:r w:rsidR="005F5F4B">
        <w:t xml:space="preserve">to </w:t>
      </w:r>
      <w:r w:rsidR="00B13CB1">
        <w:t>promote the perception that</w:t>
      </w:r>
      <w:r w:rsidR="005F5F4B">
        <w:t xml:space="preserve"> Muslims </w:t>
      </w:r>
      <w:r w:rsidR="0068713F">
        <w:t xml:space="preserve">as a collective group </w:t>
      </w:r>
      <w:r w:rsidR="005F5F4B">
        <w:t xml:space="preserve">are </w:t>
      </w:r>
      <w:r w:rsidR="0068713F">
        <w:t>trustworthy</w:t>
      </w:r>
      <w:r w:rsidR="005F5F4B">
        <w:t>.</w:t>
      </w:r>
      <w:r w:rsidR="001B5F16">
        <w:t xml:space="preserve"> </w:t>
      </w:r>
      <w:r w:rsidR="00A062BA">
        <w:t>Theoretically, the same types of responses t</w:t>
      </w:r>
      <w:r w:rsidR="00DB6C24">
        <w:t>hat le</w:t>
      </w:r>
      <w:r w:rsidR="00A062BA">
        <w:t>d to h</w:t>
      </w:r>
      <w:r w:rsidR="00B17532">
        <w:t>igher response satisfaction in S</w:t>
      </w:r>
      <w:r w:rsidR="00A062BA">
        <w:t>tudy 1 should increase trust in Muslim leaders</w:t>
      </w:r>
      <w:r w:rsidR="004938B2">
        <w:t xml:space="preserve"> in Study 2</w:t>
      </w:r>
      <w:r w:rsidR="00B17532">
        <w:t xml:space="preserve">. </w:t>
      </w:r>
      <w:r w:rsidR="008C2213">
        <w:t xml:space="preserve">Yet </w:t>
      </w:r>
      <w:r w:rsidR="00B17532">
        <w:t>given that existing research offers no firm basis</w:t>
      </w:r>
      <w:r w:rsidR="00DB6C24">
        <w:t xml:space="preserve"> for making</w:t>
      </w:r>
      <w:r w:rsidR="00B17532">
        <w:t xml:space="preserve"> such predictions, we pose the </w:t>
      </w:r>
      <w:r w:rsidR="00B17532">
        <w:lastRenderedPageBreak/>
        <w:t>following</w:t>
      </w:r>
      <w:r w:rsidR="00A062BA">
        <w:t xml:space="preserve"> research question: </w:t>
      </w:r>
      <w:r w:rsidR="00B17532">
        <w:t>I</w:t>
      </w:r>
      <w:r w:rsidR="00A062BA">
        <w:t xml:space="preserve">s there </w:t>
      </w:r>
      <w:r w:rsidR="00DD1FBA">
        <w:t xml:space="preserve">an indirect effect of expressions of empathy and </w:t>
      </w:r>
      <w:r w:rsidR="00700148">
        <w:t>responsibility</w:t>
      </w:r>
      <w:r w:rsidR="00A062BA">
        <w:t xml:space="preserve"> on trust in Muslim leaders</w:t>
      </w:r>
      <w:r w:rsidR="00DD1FBA">
        <w:t>, through the th</w:t>
      </w:r>
      <w:r w:rsidR="0003000D">
        <w:t>ree perceived motivations (RQ2)?</w:t>
      </w:r>
    </w:p>
    <w:p w14:paraId="2AC24470" w14:textId="63DE2601" w:rsidR="00FB3871" w:rsidRDefault="00FB3871" w:rsidP="00B26F47">
      <w:pPr>
        <w:spacing w:line="480" w:lineRule="auto"/>
        <w:jc w:val="center"/>
        <w:outlineLvl w:val="0"/>
        <w:rPr>
          <w:b/>
        </w:rPr>
      </w:pPr>
      <w:r>
        <w:rPr>
          <w:b/>
        </w:rPr>
        <w:t>Methods</w:t>
      </w:r>
    </w:p>
    <w:p w14:paraId="1C9D6DE7" w14:textId="77777777" w:rsidR="00677AE2" w:rsidRDefault="00C975FC" w:rsidP="00B26F47">
      <w:pPr>
        <w:spacing w:line="480" w:lineRule="auto"/>
        <w:outlineLvl w:val="0"/>
        <w:rPr>
          <w:b/>
        </w:rPr>
      </w:pPr>
      <w:r w:rsidRPr="00A45069">
        <w:rPr>
          <w:b/>
        </w:rPr>
        <w:t>Participants</w:t>
      </w:r>
    </w:p>
    <w:p w14:paraId="0034F9FB" w14:textId="484144B9" w:rsidR="00D52109" w:rsidRDefault="00677AE2" w:rsidP="00030D88">
      <w:pPr>
        <w:spacing w:line="480" w:lineRule="auto"/>
        <w:ind w:firstLine="720"/>
      </w:pPr>
      <w:r>
        <w:t>Three hundred and forty-five</w:t>
      </w:r>
      <w:r w:rsidR="00C975FC">
        <w:t xml:space="preserve"> Americans were </w:t>
      </w:r>
      <w:r w:rsidR="00C975FC" w:rsidRPr="00C52A42">
        <w:t xml:space="preserve">recruited </w:t>
      </w:r>
      <w:r w:rsidR="00C975FC">
        <w:t>using</w:t>
      </w:r>
      <w:r w:rsidR="00C975FC" w:rsidRPr="00C52A42">
        <w:t xml:space="preserve"> Amazon</w:t>
      </w:r>
      <w:r w:rsidR="00C975FC">
        <w:t>’</w:t>
      </w:r>
      <w:r w:rsidR="00C975FC" w:rsidRPr="00C52A42">
        <w:t xml:space="preserve">s Mechanical </w:t>
      </w:r>
      <w:r w:rsidR="00BA1018">
        <w:t>Turk</w:t>
      </w:r>
      <w:r w:rsidR="00C975FC" w:rsidRPr="00CD6138">
        <w:t xml:space="preserve">. </w:t>
      </w:r>
      <w:r w:rsidR="00BA1018">
        <w:t>Participants who either answered an attention check question incor</w:t>
      </w:r>
      <w:r w:rsidR="0061141E">
        <w:t>rectly, or identified as Muslim</w:t>
      </w:r>
      <w:r w:rsidR="00BA1018">
        <w:t xml:space="preserve"> were removed from the sample</w:t>
      </w:r>
      <w:r w:rsidR="0061141E">
        <w:t xml:space="preserve"> (</w:t>
      </w:r>
      <w:r w:rsidR="0061141E">
        <w:rPr>
          <w:i/>
        </w:rPr>
        <w:t>n</w:t>
      </w:r>
      <w:r w:rsidR="0061141E" w:rsidRPr="00FD06AE">
        <w:t>s</w:t>
      </w:r>
      <w:r w:rsidR="0061141E">
        <w:rPr>
          <w:i/>
        </w:rPr>
        <w:t xml:space="preserve"> </w:t>
      </w:r>
      <w:r w:rsidR="0061141E">
        <w:t>= 9 &amp; 3 respectively)</w:t>
      </w:r>
      <w:r w:rsidR="00C975FC">
        <w:t>, resulting in a final sample of 33</w:t>
      </w:r>
      <w:r>
        <w:t>3</w:t>
      </w:r>
      <w:r w:rsidR="001E01C9">
        <w:t xml:space="preserve"> </w:t>
      </w:r>
      <w:r w:rsidR="00C975FC" w:rsidRPr="00C52A42">
        <w:t>(</w:t>
      </w:r>
      <w:r w:rsidR="00C975FC" w:rsidRPr="00C52A42">
        <w:rPr>
          <w:i/>
        </w:rPr>
        <w:t>M</w:t>
      </w:r>
      <w:r w:rsidR="00C975FC">
        <w:rPr>
          <w:vertAlign w:val="subscript"/>
        </w:rPr>
        <w:t>age</w:t>
      </w:r>
      <w:r w:rsidR="00C975FC">
        <w:t xml:space="preserve">, </w:t>
      </w:r>
      <w:r w:rsidR="00C975FC" w:rsidRPr="008C72C2">
        <w:t>3</w:t>
      </w:r>
      <w:r w:rsidR="00C975FC">
        <w:t>9.75</w:t>
      </w:r>
      <w:r w:rsidR="00C975FC" w:rsidRPr="008C72C2">
        <w:t xml:space="preserve">, </w:t>
      </w:r>
      <w:r w:rsidR="00C975FC" w:rsidRPr="005F77D9">
        <w:rPr>
          <w:i/>
        </w:rPr>
        <w:t>SD</w:t>
      </w:r>
      <w:r w:rsidR="00C975FC">
        <w:rPr>
          <w:vertAlign w:val="subscript"/>
        </w:rPr>
        <w:t>age</w:t>
      </w:r>
      <w:r w:rsidR="00C975FC" w:rsidRPr="008C72C2">
        <w:t xml:space="preserve"> = </w:t>
      </w:r>
      <w:r w:rsidR="00C975FC">
        <w:t>13.0</w:t>
      </w:r>
      <w:r w:rsidR="00FD06AE">
        <w:t>2</w:t>
      </w:r>
      <w:r w:rsidR="00C975FC" w:rsidRPr="00C52A42">
        <w:t xml:space="preserve">; </w:t>
      </w:r>
      <w:r w:rsidR="00C975FC" w:rsidRPr="00F5361B">
        <w:t>49.25%</w:t>
      </w:r>
      <w:r w:rsidR="00C975FC">
        <w:t xml:space="preserve"> M</w:t>
      </w:r>
      <w:r w:rsidR="00C975FC" w:rsidRPr="00C52A42">
        <w:t>ale)</w:t>
      </w:r>
      <w:r w:rsidR="00C975FC">
        <w:t xml:space="preserve">. </w:t>
      </w:r>
      <w:r w:rsidR="0058707F">
        <w:t>This</w:t>
      </w:r>
      <w:r w:rsidR="00F53B27">
        <w:t xml:space="preserve"> sample did not significantly differ from the sample used in Study 1 in </w:t>
      </w:r>
      <w:r w:rsidR="0058707F">
        <w:t xml:space="preserve">terms of </w:t>
      </w:r>
      <w:r w:rsidR="00F53B27">
        <w:t xml:space="preserve">ethnicity, </w:t>
      </w:r>
      <w:r w:rsidR="0058707F">
        <w:t xml:space="preserve">religious affiliation or political identification (all </w:t>
      </w:r>
      <w:r w:rsidR="0058707F" w:rsidRPr="0058707F">
        <w:rPr>
          <w:i/>
        </w:rPr>
        <w:t>p</w:t>
      </w:r>
      <w:r w:rsidR="0058707F">
        <w:t xml:space="preserve">s </w:t>
      </w:r>
      <w:r w:rsidR="00AB7525">
        <w:t>&gt;</w:t>
      </w:r>
      <w:r w:rsidR="0058707F">
        <w:t xml:space="preserve"> .2</w:t>
      </w:r>
      <w:r w:rsidR="00452F7B">
        <w:t>).</w:t>
      </w:r>
      <w:r w:rsidR="00452F7B">
        <w:rPr>
          <w:rStyle w:val="EndnoteReference"/>
        </w:rPr>
        <w:endnoteReference w:id="9"/>
      </w:r>
    </w:p>
    <w:p w14:paraId="51618C75" w14:textId="26564B3C" w:rsidR="00677AE2" w:rsidRPr="00677AE2" w:rsidRDefault="00677AE2" w:rsidP="00B26F47">
      <w:pPr>
        <w:spacing w:line="480" w:lineRule="auto"/>
        <w:outlineLvl w:val="0"/>
        <w:rPr>
          <w:b/>
        </w:rPr>
      </w:pPr>
      <w:r>
        <w:rPr>
          <w:rFonts w:ascii="Times" w:eastAsia="Times New Roman" w:hAnsi="Times"/>
          <w:b/>
        </w:rPr>
        <w:t>Measures</w:t>
      </w:r>
    </w:p>
    <w:p w14:paraId="512DD337" w14:textId="5B059FC7" w:rsidR="00E81141" w:rsidRDefault="00C975FC" w:rsidP="004837C8">
      <w:pPr>
        <w:spacing w:line="480" w:lineRule="auto"/>
        <w:ind w:firstLine="720"/>
      </w:pPr>
      <w:r>
        <w:t>The same measures from Study 1 were used</w:t>
      </w:r>
      <w:r w:rsidR="00C359C3">
        <w:t>, including</w:t>
      </w:r>
      <w:r>
        <w:t xml:space="preserve"> </w:t>
      </w:r>
      <w:r w:rsidRPr="002219A3">
        <w:rPr>
          <w:i/>
        </w:rPr>
        <w:t>perceived speaker empathy</w:t>
      </w:r>
      <w:r>
        <w:t xml:space="preserve"> (</w:t>
      </w:r>
      <w:r>
        <w:rPr>
          <w:i/>
        </w:rPr>
        <w:t xml:space="preserve">M </w:t>
      </w:r>
      <w:r>
        <w:t xml:space="preserve">= 4.10, </w:t>
      </w:r>
      <w:r>
        <w:rPr>
          <w:i/>
        </w:rPr>
        <w:t>SD</w:t>
      </w:r>
      <w:r>
        <w:t xml:space="preserve"> = .86</w:t>
      </w:r>
      <w:r w:rsidR="00A22E17">
        <w:t xml:space="preserve">, </w:t>
      </w:r>
      <w:r w:rsidR="00A22E17">
        <w:rPr>
          <w:i/>
        </w:rPr>
        <w:t xml:space="preserve">r </w:t>
      </w:r>
      <w:r w:rsidR="00A22E17">
        <w:t xml:space="preserve">= </w:t>
      </w:r>
      <w:r w:rsidR="00A22E17">
        <w:rPr>
          <w:rFonts w:eastAsia="Times New Roman"/>
          <w:color w:val="000000"/>
        </w:rPr>
        <w:t>.71</w:t>
      </w:r>
      <w:r>
        <w:t xml:space="preserve">), </w:t>
      </w:r>
      <w:r w:rsidRPr="002219A3">
        <w:rPr>
          <w:i/>
        </w:rPr>
        <w:t xml:space="preserve">perceived speaker </w:t>
      </w:r>
      <w:r>
        <w:rPr>
          <w:i/>
        </w:rPr>
        <w:t xml:space="preserve">responsibility </w:t>
      </w:r>
      <w:r>
        <w:t>(</w:t>
      </w:r>
      <w:r>
        <w:rPr>
          <w:i/>
        </w:rPr>
        <w:t xml:space="preserve">M </w:t>
      </w:r>
      <w:r>
        <w:t xml:space="preserve">= 2.54, </w:t>
      </w:r>
      <w:r>
        <w:rPr>
          <w:i/>
        </w:rPr>
        <w:t>SD</w:t>
      </w:r>
      <w:r>
        <w:t xml:space="preserve"> = 1.32), </w:t>
      </w:r>
      <w:r w:rsidR="00677AE2">
        <w:rPr>
          <w:i/>
        </w:rPr>
        <w:t>motivated by genuine sympathy</w:t>
      </w:r>
      <w:r>
        <w:rPr>
          <w:i/>
        </w:rPr>
        <w:t xml:space="preserve"> </w:t>
      </w:r>
      <w:r>
        <w:t>(</w:t>
      </w:r>
      <w:r>
        <w:rPr>
          <w:i/>
        </w:rPr>
        <w:t xml:space="preserve">M </w:t>
      </w:r>
      <w:r>
        <w:t xml:space="preserve">= 3.88, </w:t>
      </w:r>
      <w:r>
        <w:rPr>
          <w:i/>
        </w:rPr>
        <w:t>SD</w:t>
      </w:r>
      <w:r>
        <w:t xml:space="preserve"> = .99</w:t>
      </w:r>
      <w:r w:rsidR="00A22E17">
        <w:t xml:space="preserve">, </w:t>
      </w:r>
      <w:r w:rsidR="00A22E17">
        <w:rPr>
          <w:i/>
        </w:rPr>
        <w:t xml:space="preserve">r </w:t>
      </w:r>
      <w:r w:rsidR="00A22E17">
        <w:t xml:space="preserve">= </w:t>
      </w:r>
      <w:r w:rsidR="00A22E17">
        <w:rPr>
          <w:rFonts w:eastAsia="Times New Roman"/>
          <w:color w:val="000000"/>
        </w:rPr>
        <w:t>.</w:t>
      </w:r>
      <w:r w:rsidR="00123A20">
        <w:rPr>
          <w:rFonts w:eastAsia="Times New Roman"/>
          <w:color w:val="000000"/>
        </w:rPr>
        <w:t>90</w:t>
      </w:r>
      <w:r>
        <w:t xml:space="preserve">), </w:t>
      </w:r>
      <w:r w:rsidR="00677AE2">
        <w:rPr>
          <w:i/>
        </w:rPr>
        <w:t>motivated by external pressure</w:t>
      </w:r>
      <w:r>
        <w:rPr>
          <w:i/>
        </w:rPr>
        <w:t xml:space="preserve"> </w:t>
      </w:r>
      <w:r>
        <w:t>(</w:t>
      </w:r>
      <w:r>
        <w:rPr>
          <w:i/>
        </w:rPr>
        <w:t xml:space="preserve">M </w:t>
      </w:r>
      <w:r>
        <w:t xml:space="preserve">= 3.48, </w:t>
      </w:r>
      <w:r>
        <w:rPr>
          <w:i/>
        </w:rPr>
        <w:t>SD</w:t>
      </w:r>
      <w:r>
        <w:t xml:space="preserve"> = 1.07</w:t>
      </w:r>
      <w:r w:rsidR="00123A20">
        <w:t xml:space="preserve">, </w:t>
      </w:r>
      <w:r w:rsidR="00123A20">
        <w:rPr>
          <w:i/>
        </w:rPr>
        <w:t xml:space="preserve">r </w:t>
      </w:r>
      <w:r w:rsidR="00123A20">
        <w:t xml:space="preserve">= </w:t>
      </w:r>
      <w:r w:rsidR="00123A20">
        <w:rPr>
          <w:rFonts w:eastAsia="Times New Roman"/>
          <w:color w:val="000000"/>
        </w:rPr>
        <w:t>.70</w:t>
      </w:r>
      <w:r>
        <w:t xml:space="preserve">), </w:t>
      </w:r>
      <w:r w:rsidR="00677AE2" w:rsidRPr="00677AE2">
        <w:rPr>
          <w:i/>
        </w:rPr>
        <w:t xml:space="preserve">motivated by </w:t>
      </w:r>
      <w:r w:rsidRPr="00677AE2">
        <w:rPr>
          <w:i/>
        </w:rPr>
        <w:t xml:space="preserve">collective </w:t>
      </w:r>
      <w:r w:rsidR="00677AE2" w:rsidRPr="00677AE2">
        <w:rPr>
          <w:i/>
        </w:rPr>
        <w:t>guilt</w:t>
      </w:r>
      <w:r>
        <w:rPr>
          <w:i/>
        </w:rPr>
        <w:t xml:space="preserve"> </w:t>
      </w:r>
      <w:r>
        <w:t>(</w:t>
      </w:r>
      <w:r>
        <w:rPr>
          <w:i/>
        </w:rPr>
        <w:t xml:space="preserve">M </w:t>
      </w:r>
      <w:r>
        <w:t xml:space="preserve">= 2.94, </w:t>
      </w:r>
      <w:r>
        <w:rPr>
          <w:i/>
        </w:rPr>
        <w:t>SD</w:t>
      </w:r>
      <w:r>
        <w:t xml:space="preserve"> = 1.16), and </w:t>
      </w:r>
      <w:r w:rsidRPr="002219A3">
        <w:rPr>
          <w:i/>
        </w:rPr>
        <w:t>response satisfaction</w:t>
      </w:r>
      <w:r>
        <w:rPr>
          <w:i/>
        </w:rPr>
        <w:t xml:space="preserve"> </w:t>
      </w:r>
      <w:r>
        <w:t>(</w:t>
      </w:r>
      <w:r>
        <w:rPr>
          <w:i/>
        </w:rPr>
        <w:t xml:space="preserve">M </w:t>
      </w:r>
      <w:r>
        <w:t xml:space="preserve">= 3.82, </w:t>
      </w:r>
      <w:r>
        <w:rPr>
          <w:i/>
        </w:rPr>
        <w:t>SD</w:t>
      </w:r>
      <w:r>
        <w:t xml:space="preserve"> = 1.02</w:t>
      </w:r>
      <w:r w:rsidR="00123A20">
        <w:t>,</w:t>
      </w:r>
      <w:r w:rsidR="00123A20" w:rsidRPr="00123A20">
        <w:rPr>
          <w:i/>
        </w:rPr>
        <w:t xml:space="preserve"> </w:t>
      </w:r>
      <w:r w:rsidR="00123A20">
        <w:rPr>
          <w:i/>
        </w:rPr>
        <w:t xml:space="preserve">r </w:t>
      </w:r>
      <w:r w:rsidR="00123A20">
        <w:t xml:space="preserve">= </w:t>
      </w:r>
      <w:r w:rsidR="00123A20">
        <w:rPr>
          <w:rFonts w:eastAsia="Times New Roman"/>
          <w:color w:val="000000"/>
        </w:rPr>
        <w:t>.78</w:t>
      </w:r>
      <w:r w:rsidR="00123A20">
        <w:t>).</w:t>
      </w:r>
    </w:p>
    <w:p w14:paraId="6AB28768" w14:textId="27B5791D" w:rsidR="004837C8" w:rsidRDefault="00C975FC" w:rsidP="004837C8">
      <w:pPr>
        <w:spacing w:line="480" w:lineRule="auto"/>
        <w:ind w:firstLine="720"/>
      </w:pPr>
      <w:r>
        <w:t>In addition, par</w:t>
      </w:r>
      <w:r w:rsidR="00D44560">
        <w:t>ticipants’ trust in Muslims</w:t>
      </w:r>
      <w:r>
        <w:t xml:space="preserve"> was assessed using three items m</w:t>
      </w:r>
      <w:r w:rsidR="0061141E">
        <w:t>ea</w:t>
      </w:r>
      <w:r w:rsidR="00C359C3">
        <w:t xml:space="preserve">sured on the same 5-point scale: </w:t>
      </w:r>
      <w:r>
        <w:t>1)</w:t>
      </w:r>
      <w:r w:rsidRPr="00A45069">
        <w:t xml:space="preserve"> </w:t>
      </w:r>
      <w:r>
        <w:t>“</w:t>
      </w:r>
      <w:r w:rsidRPr="00BD02B4">
        <w:t>I trust that the Muslim American community is feeling the emotions they expressed.</w:t>
      </w:r>
      <w:r>
        <w:t>”, 2) “</w:t>
      </w:r>
      <w:r w:rsidRPr="00BD02B4">
        <w:t>I believe that the Muslim American community feels</w:t>
      </w:r>
      <w:r>
        <w:t xml:space="preserve"> what they say they are feeling,” and 3) “</w:t>
      </w:r>
      <w:r w:rsidRPr="00BD02B4">
        <w:t xml:space="preserve">I am skeptical that the Muslim American community is feeling what they say they </w:t>
      </w:r>
      <w:r>
        <w:t xml:space="preserve">are feeling about this incident (reverse-coded). All items were combined into a mean-index of </w:t>
      </w:r>
      <w:r w:rsidR="00D44560">
        <w:rPr>
          <w:i/>
        </w:rPr>
        <w:t>t</w:t>
      </w:r>
      <w:r>
        <w:rPr>
          <w:i/>
        </w:rPr>
        <w:t xml:space="preserve">rust in </w:t>
      </w:r>
      <w:r w:rsidR="00D44560">
        <w:rPr>
          <w:i/>
        </w:rPr>
        <w:t>M</w:t>
      </w:r>
      <w:r>
        <w:rPr>
          <w:i/>
        </w:rPr>
        <w:t>uslim</w:t>
      </w:r>
      <w:r w:rsidR="00652702">
        <w:rPr>
          <w:i/>
        </w:rPr>
        <w:t xml:space="preserve">s </w:t>
      </w:r>
      <w:r>
        <w:t>(</w:t>
      </w:r>
      <w:r>
        <w:rPr>
          <w:i/>
        </w:rPr>
        <w:t xml:space="preserve">M </w:t>
      </w:r>
      <w:r>
        <w:t xml:space="preserve">= 3.76, </w:t>
      </w:r>
      <w:r>
        <w:rPr>
          <w:i/>
        </w:rPr>
        <w:t>SD</w:t>
      </w:r>
      <w:r>
        <w:t xml:space="preserve"> = 1.01, Cronbach’s </w:t>
      </w:r>
      <w:r w:rsidRPr="00A45069">
        <w:t>α</w:t>
      </w:r>
      <w:r>
        <w:t xml:space="preserve"> = .93)</w:t>
      </w:r>
    </w:p>
    <w:p w14:paraId="5E017FB7" w14:textId="4FE1E013" w:rsidR="004837C8" w:rsidRDefault="002C5331" w:rsidP="00B26F47">
      <w:pPr>
        <w:spacing w:line="480" w:lineRule="auto"/>
        <w:jc w:val="center"/>
        <w:outlineLvl w:val="0"/>
        <w:rPr>
          <w:b/>
        </w:rPr>
      </w:pPr>
      <w:r>
        <w:rPr>
          <w:b/>
        </w:rPr>
        <w:lastRenderedPageBreak/>
        <w:t xml:space="preserve">Study 2 </w:t>
      </w:r>
      <w:r w:rsidR="004837C8" w:rsidRPr="002219A3">
        <w:rPr>
          <w:b/>
        </w:rPr>
        <w:t>Results</w:t>
      </w:r>
      <w:r w:rsidR="00F45D82">
        <w:rPr>
          <w:b/>
        </w:rPr>
        <w:t xml:space="preserve"> &amp; Discussion</w:t>
      </w:r>
    </w:p>
    <w:p w14:paraId="39532692" w14:textId="3D5E9C8F" w:rsidR="004837C8" w:rsidRPr="00C621DC" w:rsidRDefault="004837C8" w:rsidP="00B26F47">
      <w:pPr>
        <w:spacing w:line="480" w:lineRule="auto"/>
        <w:outlineLvl w:val="0"/>
        <w:rPr>
          <w:b/>
        </w:rPr>
      </w:pPr>
      <w:r>
        <w:rPr>
          <w:b/>
        </w:rPr>
        <w:t>Main Analysis</w:t>
      </w:r>
      <w:r w:rsidR="00452F7B" w:rsidRPr="00452F7B">
        <w:rPr>
          <w:b/>
          <w:vertAlign w:val="superscript"/>
        </w:rPr>
        <w:t>3</w:t>
      </w:r>
    </w:p>
    <w:p w14:paraId="34B95BA1" w14:textId="07E703AF" w:rsidR="007B36C6" w:rsidRDefault="007B36C6" w:rsidP="007B36C6">
      <w:pPr>
        <w:spacing w:line="480" w:lineRule="auto"/>
        <w:ind w:firstLine="720"/>
      </w:pPr>
      <w:r>
        <w:t xml:space="preserve">See Supplemental Appendix A for zero-order correlations between variables (Table A4) and means for all outcome variables by condition (Table A5). </w:t>
      </w:r>
    </w:p>
    <w:p w14:paraId="37DB8D5E" w14:textId="535084A9" w:rsidR="007A09A2" w:rsidRDefault="007A09A2" w:rsidP="007A09A2">
      <w:pPr>
        <w:spacing w:line="480" w:lineRule="auto"/>
        <w:ind w:firstLine="720"/>
      </w:pPr>
      <w:r w:rsidRPr="004A2271">
        <w:rPr>
          <w:b/>
        </w:rPr>
        <w:t>Manipulation checks.</w:t>
      </w:r>
      <w:r>
        <w:t xml:space="preserve"> </w:t>
      </w:r>
      <w:r w:rsidRPr="002F370B">
        <w:t>Manipulation</w:t>
      </w:r>
      <w:r>
        <w:t xml:space="preserve"> of empathy successfully affected </w:t>
      </w:r>
      <w:r w:rsidR="001A07F6">
        <w:t>ratings</w:t>
      </w:r>
      <w:r>
        <w:t xml:space="preserve"> of empathy expressed (</w:t>
      </w:r>
      <w:r w:rsidRPr="00C52A42">
        <w:rPr>
          <w:i/>
        </w:rPr>
        <w:t>M</w:t>
      </w:r>
      <w:r w:rsidRPr="008014EC">
        <w:rPr>
          <w:i/>
          <w:vertAlign w:val="subscript"/>
        </w:rPr>
        <w:t>empathy</w:t>
      </w:r>
      <w:r w:rsidRPr="00C52A42">
        <w:t xml:space="preserve"> = </w:t>
      </w:r>
      <w:r>
        <w:rPr>
          <w:szCs w:val="20"/>
        </w:rPr>
        <w:t>4.31</w:t>
      </w:r>
      <w:r w:rsidRPr="00C52A42">
        <w:rPr>
          <w:i/>
        </w:rPr>
        <w:t>, S</w:t>
      </w:r>
      <w:r>
        <w:rPr>
          <w:i/>
        </w:rPr>
        <w:t>D</w:t>
      </w:r>
      <w:r>
        <w:t xml:space="preserve"> = .94, </w:t>
      </w:r>
      <w:r w:rsidRPr="00C52A42">
        <w:rPr>
          <w:i/>
        </w:rPr>
        <w:t>M</w:t>
      </w:r>
      <w:r>
        <w:rPr>
          <w:i/>
          <w:vertAlign w:val="subscript"/>
        </w:rPr>
        <w:t>no e</w:t>
      </w:r>
      <w:r w:rsidRPr="008014EC">
        <w:rPr>
          <w:i/>
          <w:vertAlign w:val="subscript"/>
        </w:rPr>
        <w:t>mpathy</w:t>
      </w:r>
      <w:r w:rsidRPr="00C52A42">
        <w:t xml:space="preserve"> = </w:t>
      </w:r>
      <w:r w:rsidRPr="00F4143A">
        <w:rPr>
          <w:szCs w:val="20"/>
        </w:rPr>
        <w:t>3.</w:t>
      </w:r>
      <w:r>
        <w:rPr>
          <w:szCs w:val="20"/>
        </w:rPr>
        <w:t>89</w:t>
      </w:r>
      <w:r w:rsidRPr="00C52A42">
        <w:rPr>
          <w:i/>
        </w:rPr>
        <w:t>, SD</w:t>
      </w:r>
      <w:r>
        <w:rPr>
          <w:i/>
          <w:vertAlign w:val="subscript"/>
        </w:rPr>
        <w:t xml:space="preserve"> </w:t>
      </w:r>
      <w:r>
        <w:t xml:space="preserve">= .71, </w:t>
      </w:r>
      <w:r w:rsidRPr="0012404D">
        <w:rPr>
          <w:i/>
        </w:rPr>
        <w:t>F</w:t>
      </w:r>
      <w:r w:rsidRPr="0012404D">
        <w:t>(</w:t>
      </w:r>
      <w:r>
        <w:t>1, 330</w:t>
      </w:r>
      <w:r w:rsidRPr="0012404D">
        <w:t xml:space="preserve">) = 22.24, </w:t>
      </w:r>
      <w:r w:rsidRPr="0012404D">
        <w:rPr>
          <w:i/>
        </w:rPr>
        <w:t>p</w:t>
      </w:r>
      <w:r w:rsidRPr="0012404D">
        <w:t xml:space="preserve"> = </w:t>
      </w:r>
      <w:r>
        <w:t>.</w:t>
      </w:r>
      <w:r w:rsidRPr="0012404D">
        <w:t>0</w:t>
      </w:r>
      <w:r>
        <w:t xml:space="preserve">001, </w:t>
      </w:r>
      <w:r w:rsidR="00013EA3" w:rsidRPr="00013EA3">
        <w:rPr>
          <w:i/>
        </w:rPr>
        <w:t>η2</w:t>
      </w:r>
      <w:r>
        <w:t xml:space="preserve"> </w:t>
      </w:r>
      <w:r w:rsidRPr="0012404D">
        <w:t>= 0.06</w:t>
      </w:r>
      <w:r>
        <w:t xml:space="preserve">, partial </w:t>
      </w:r>
      <w:r w:rsidR="00013EA3" w:rsidRPr="00013EA3">
        <w:rPr>
          <w:i/>
        </w:rPr>
        <w:t>η2</w:t>
      </w:r>
      <w:r>
        <w:t xml:space="preserve"> </w:t>
      </w:r>
      <w:r w:rsidRPr="0012404D">
        <w:t>= 0.06</w:t>
      </w:r>
      <w:r>
        <w:t xml:space="preserve">) and manipulation of responsibility successfully affected </w:t>
      </w:r>
      <w:r w:rsidR="001A07F6">
        <w:t>ratings</w:t>
      </w:r>
      <w:r>
        <w:t xml:space="preserve"> of </w:t>
      </w:r>
      <w:r w:rsidRPr="000D04BC">
        <w:t>responsibility expressed (</w:t>
      </w:r>
      <w:r w:rsidRPr="000D04BC">
        <w:rPr>
          <w:i/>
        </w:rPr>
        <w:t>M</w:t>
      </w:r>
      <w:r w:rsidRPr="000D04BC">
        <w:rPr>
          <w:i/>
          <w:vertAlign w:val="subscript"/>
        </w:rPr>
        <w:t xml:space="preserve">resp accepted </w:t>
      </w:r>
      <w:r w:rsidRPr="000D04BC">
        <w:t xml:space="preserve">= </w:t>
      </w:r>
      <w:r w:rsidRPr="000D04BC">
        <w:rPr>
          <w:szCs w:val="20"/>
        </w:rPr>
        <w:t>3.27</w:t>
      </w:r>
      <w:r w:rsidRPr="000D04BC">
        <w:rPr>
          <w:i/>
        </w:rPr>
        <w:t>, SD</w:t>
      </w:r>
      <w:r w:rsidRPr="000D04BC">
        <w:t xml:space="preserve"> = .89 </w:t>
      </w:r>
      <w:r w:rsidRPr="000D04BC">
        <w:rPr>
          <w:i/>
        </w:rPr>
        <w:t>M</w:t>
      </w:r>
      <w:r w:rsidRPr="000D04BC">
        <w:rPr>
          <w:i/>
          <w:vertAlign w:val="subscript"/>
        </w:rPr>
        <w:t>resp denied</w:t>
      </w:r>
      <w:r w:rsidRPr="000D04BC">
        <w:t xml:space="preserve"> = </w:t>
      </w:r>
      <w:r w:rsidRPr="000D04BC">
        <w:rPr>
          <w:szCs w:val="20"/>
        </w:rPr>
        <w:t>1.83</w:t>
      </w:r>
      <w:r w:rsidRPr="000D04BC">
        <w:rPr>
          <w:i/>
        </w:rPr>
        <w:t>, SD</w:t>
      </w:r>
      <w:r w:rsidRPr="000D04BC">
        <w:t xml:space="preserve"> = 1.29, </w:t>
      </w:r>
      <w:r w:rsidRPr="000D04BC">
        <w:rPr>
          <w:i/>
        </w:rPr>
        <w:t>F</w:t>
      </w:r>
      <w:r w:rsidRPr="000D04BC">
        <w:t xml:space="preserve">(1, 330) = 144.12, </w:t>
      </w:r>
      <w:r w:rsidRPr="000D04BC">
        <w:rPr>
          <w:i/>
        </w:rPr>
        <w:t>p</w:t>
      </w:r>
      <w:r w:rsidR="00280DB7">
        <w:t xml:space="preserve"> = .0001, </w:t>
      </w:r>
      <w:r w:rsidR="00013EA3" w:rsidRPr="00013EA3">
        <w:rPr>
          <w:i/>
        </w:rPr>
        <w:t>η2</w:t>
      </w:r>
      <w:r w:rsidR="00280DB7">
        <w:t xml:space="preserve">  = </w:t>
      </w:r>
      <w:r w:rsidR="00280DB7" w:rsidRPr="000D04BC">
        <w:t>.3</w:t>
      </w:r>
      <w:r w:rsidR="00280DB7">
        <w:t xml:space="preserve">, partial </w:t>
      </w:r>
      <w:r w:rsidR="00013EA3" w:rsidRPr="00013EA3">
        <w:rPr>
          <w:i/>
        </w:rPr>
        <w:t>η2</w:t>
      </w:r>
      <w:r w:rsidR="00280DB7">
        <w:t xml:space="preserve">  = </w:t>
      </w:r>
      <w:r w:rsidRPr="000D04BC">
        <w:t>.3).</w:t>
      </w:r>
    </w:p>
    <w:p w14:paraId="02FD8951" w14:textId="32EE8A04" w:rsidR="00C13A3E" w:rsidRDefault="00C13A3E" w:rsidP="00C8291B">
      <w:pPr>
        <w:spacing w:line="480" w:lineRule="auto"/>
        <w:ind w:firstLine="720"/>
      </w:pPr>
      <w:r w:rsidRPr="00C975FC">
        <w:rPr>
          <w:b/>
        </w:rPr>
        <w:t>Response satisfaction</w:t>
      </w:r>
      <w:r>
        <w:rPr>
          <w:b/>
        </w:rPr>
        <w:t xml:space="preserve"> and trust in Muslims</w:t>
      </w:r>
      <w:r w:rsidRPr="00C975FC">
        <w:rPr>
          <w:b/>
        </w:rPr>
        <w:t>.</w:t>
      </w:r>
      <w:r>
        <w:t xml:space="preserve"> Neither response satisfaction nor trust in Muslims were significantly affected by </w:t>
      </w:r>
      <w:r w:rsidR="001A07F6">
        <w:t>manipulations</w:t>
      </w:r>
      <w:r w:rsidR="00FF420D">
        <w:t xml:space="preserve"> of </w:t>
      </w:r>
      <w:r>
        <w:t xml:space="preserve">either empathy or responsibility </w:t>
      </w:r>
      <w:r w:rsidRPr="00F501D7">
        <w:rPr>
          <w:i/>
        </w:rPr>
        <w:t>F</w:t>
      </w:r>
      <w:r w:rsidRPr="0027385C">
        <w:t>s</w:t>
      </w:r>
      <w:r>
        <w:rPr>
          <w:i/>
          <w:vertAlign w:val="subscript"/>
        </w:rPr>
        <w:t>Response Satisfaction</w:t>
      </w:r>
      <w:r w:rsidRPr="00F501D7">
        <w:t>(</w:t>
      </w:r>
      <w:r w:rsidR="007B76F0">
        <w:t>1, 330</w:t>
      </w:r>
      <w:r w:rsidRPr="00F501D7">
        <w:t>) =</w:t>
      </w:r>
      <w:r w:rsidRPr="00C14971">
        <w:t xml:space="preserve"> </w:t>
      </w:r>
      <w:r>
        <w:t>2.8</w:t>
      </w:r>
      <w:r w:rsidR="007B76F0">
        <w:t>7</w:t>
      </w:r>
      <w:r>
        <w:t>;</w:t>
      </w:r>
      <w:r w:rsidRPr="00BC0966">
        <w:t xml:space="preserve"> </w:t>
      </w:r>
      <w:r>
        <w:t>.2</w:t>
      </w:r>
      <w:r w:rsidR="007B76F0">
        <w:t>5</w:t>
      </w:r>
      <w:r w:rsidRPr="00F501D7">
        <w:t xml:space="preserve">, </w:t>
      </w:r>
      <w:r w:rsidRPr="00A7686A">
        <w:rPr>
          <w:i/>
        </w:rPr>
        <w:t>p</w:t>
      </w:r>
      <w:r w:rsidRPr="0027385C">
        <w:t>s</w:t>
      </w:r>
      <w:r w:rsidRPr="00F501D7">
        <w:t xml:space="preserve"> </w:t>
      </w:r>
      <w:r w:rsidR="007B76F0">
        <w:t>= .09;.62</w:t>
      </w:r>
      <w:r>
        <w:t>,</w:t>
      </w:r>
      <w:r w:rsidRPr="009355E6">
        <w:t xml:space="preserve"> </w:t>
      </w:r>
      <w:r w:rsidR="00013EA3" w:rsidRPr="00013EA3">
        <w:rPr>
          <w:i/>
        </w:rPr>
        <w:t>η2</w:t>
      </w:r>
      <w:r w:rsidR="00073B19" w:rsidRPr="005465DB">
        <w:t>s</w:t>
      </w:r>
      <w:r w:rsidR="00073B19">
        <w:t xml:space="preserve"> = .01;0, </w:t>
      </w:r>
      <w:r>
        <w:t xml:space="preserve">partial </w:t>
      </w:r>
      <w:r w:rsidR="00013EA3" w:rsidRPr="00013EA3">
        <w:rPr>
          <w:i/>
        </w:rPr>
        <w:t>η2</w:t>
      </w:r>
      <w:r w:rsidRPr="005465DB">
        <w:t>s</w:t>
      </w:r>
      <w:r>
        <w:t xml:space="preserve"> = .01;0, </w:t>
      </w:r>
      <w:r w:rsidRPr="00F501D7">
        <w:rPr>
          <w:i/>
        </w:rPr>
        <w:t>F</w:t>
      </w:r>
      <w:r w:rsidRPr="005465DB">
        <w:t>s</w:t>
      </w:r>
      <w:r>
        <w:rPr>
          <w:i/>
          <w:vertAlign w:val="subscript"/>
        </w:rPr>
        <w:t>Trust in Muslims</w:t>
      </w:r>
      <w:r w:rsidRPr="00F501D7">
        <w:t>(</w:t>
      </w:r>
      <w:r w:rsidR="007B76F0">
        <w:t>1, 330</w:t>
      </w:r>
      <w:r w:rsidRPr="00F501D7">
        <w:t>) =</w:t>
      </w:r>
      <w:r w:rsidRPr="00C14971">
        <w:t xml:space="preserve"> </w:t>
      </w:r>
      <w:r>
        <w:t>2.8</w:t>
      </w:r>
      <w:r w:rsidR="007B76F0">
        <w:t>3</w:t>
      </w:r>
      <w:r>
        <w:t>;</w:t>
      </w:r>
      <w:r w:rsidRPr="00BC0966">
        <w:t xml:space="preserve"> </w:t>
      </w:r>
      <w:r>
        <w:t>.9</w:t>
      </w:r>
      <w:r w:rsidR="007B76F0">
        <w:t>3</w:t>
      </w:r>
      <w:r w:rsidRPr="00F501D7">
        <w:t xml:space="preserve">, </w:t>
      </w:r>
      <w:r w:rsidRPr="00A7686A">
        <w:rPr>
          <w:i/>
        </w:rPr>
        <w:t>p</w:t>
      </w:r>
      <w:r w:rsidRPr="005465DB">
        <w:rPr>
          <w:i/>
        </w:rPr>
        <w:t>s</w:t>
      </w:r>
      <w:r w:rsidRPr="00F501D7">
        <w:t xml:space="preserve"> </w:t>
      </w:r>
      <w:r>
        <w:t>= .</w:t>
      </w:r>
      <w:r w:rsidR="007B76F0">
        <w:t>09</w:t>
      </w:r>
      <w:r>
        <w:t>;.3</w:t>
      </w:r>
      <w:r w:rsidR="007B76F0">
        <w:t>3</w:t>
      </w:r>
      <w:r>
        <w:t>,</w:t>
      </w:r>
      <w:r w:rsidRPr="009355E6">
        <w:t xml:space="preserve"> </w:t>
      </w:r>
      <w:r w:rsidR="00013EA3" w:rsidRPr="00013EA3">
        <w:rPr>
          <w:i/>
        </w:rPr>
        <w:t>η2</w:t>
      </w:r>
      <w:r w:rsidR="00073B19" w:rsidRPr="005465DB">
        <w:rPr>
          <w:i/>
        </w:rPr>
        <w:t>s</w:t>
      </w:r>
      <w:r w:rsidR="00073B19">
        <w:t xml:space="preserve"> = .01;0, </w:t>
      </w:r>
      <w:r>
        <w:t xml:space="preserve">partial </w:t>
      </w:r>
      <w:r w:rsidR="00013EA3" w:rsidRPr="00013EA3">
        <w:rPr>
          <w:i/>
        </w:rPr>
        <w:t>η2</w:t>
      </w:r>
      <w:r w:rsidRPr="005465DB">
        <w:rPr>
          <w:i/>
        </w:rPr>
        <w:t>s</w:t>
      </w:r>
      <w:r>
        <w:t xml:space="preserve"> = .01;0</w:t>
      </w:r>
      <w:r w:rsidR="00652702">
        <w:t xml:space="preserve"> (</w:t>
      </w:r>
      <w:r w:rsidR="005465DB">
        <w:t>H1, H2 not supported</w:t>
      </w:r>
      <w:r w:rsidR="00652702">
        <w:t>)</w:t>
      </w:r>
      <w:r>
        <w:t xml:space="preserve">. </w:t>
      </w:r>
    </w:p>
    <w:p w14:paraId="5B496DBB" w14:textId="11ED83A8" w:rsidR="004837C8" w:rsidRPr="00704214" w:rsidRDefault="004837C8" w:rsidP="004837C8">
      <w:pPr>
        <w:spacing w:line="480" w:lineRule="auto"/>
        <w:ind w:firstLine="720"/>
      </w:pPr>
      <w:r w:rsidRPr="00C975FC">
        <w:rPr>
          <w:b/>
        </w:rPr>
        <w:t>Motivated by genuine sympathy</w:t>
      </w:r>
      <w:r>
        <w:rPr>
          <w:b/>
        </w:rPr>
        <w:t xml:space="preserve">. </w:t>
      </w:r>
      <w:r w:rsidR="004938B2">
        <w:t>P</w:t>
      </w:r>
      <w:r>
        <w:t>erception</w:t>
      </w:r>
      <w:r w:rsidR="004938B2">
        <w:t>s</w:t>
      </w:r>
      <w:r>
        <w:t xml:space="preserve"> </w:t>
      </w:r>
      <w:r w:rsidR="004938B2">
        <w:t>of the response being</w:t>
      </w:r>
      <w:r>
        <w:t xml:space="preserve"> motivated by genuine sympathy w</w:t>
      </w:r>
      <w:r w:rsidR="004938B2">
        <w:t>ere</w:t>
      </w:r>
      <w:r>
        <w:t xml:space="preserve"> significantly affected by </w:t>
      </w:r>
      <w:r w:rsidR="00FF420D">
        <w:t>manipulation</w:t>
      </w:r>
      <w:r>
        <w:t xml:space="preserve"> of empathy </w:t>
      </w:r>
      <w:r w:rsidRPr="00FB5C2B">
        <w:rPr>
          <w:i/>
        </w:rPr>
        <w:t>F</w:t>
      </w:r>
      <w:r w:rsidRPr="00FB5C2B">
        <w:t>(</w:t>
      </w:r>
      <w:r w:rsidR="007B76F0">
        <w:t>1, 330</w:t>
      </w:r>
      <w:r w:rsidRPr="00FB5C2B">
        <w:t xml:space="preserve">) = </w:t>
      </w:r>
      <w:r>
        <w:t>7.3</w:t>
      </w:r>
      <w:r w:rsidR="007B76F0">
        <w:t>9</w:t>
      </w:r>
      <w:r>
        <w:t xml:space="preserve"> </w:t>
      </w:r>
      <w:r>
        <w:rPr>
          <w:i/>
        </w:rPr>
        <w:t>p</w:t>
      </w:r>
      <w:r w:rsidRPr="00FB5C2B">
        <w:t xml:space="preserve"> = </w:t>
      </w:r>
      <w:r w:rsidR="007B76F0">
        <w:t>.0</w:t>
      </w:r>
      <w:r>
        <w:t>1</w:t>
      </w:r>
      <w:r w:rsidRPr="00FB5C2B">
        <w:t xml:space="preserve">, </w:t>
      </w:r>
      <w:r w:rsidR="00013EA3" w:rsidRPr="00013EA3">
        <w:rPr>
          <w:i/>
        </w:rPr>
        <w:t>η2</w:t>
      </w:r>
      <w:r w:rsidR="00073B19">
        <w:rPr>
          <w:i/>
        </w:rPr>
        <w:t xml:space="preserve"> =</w:t>
      </w:r>
      <w:r w:rsidR="00073B19" w:rsidRPr="00FB5C2B">
        <w:t>.0</w:t>
      </w:r>
      <w:r w:rsidR="00073B19">
        <w:t xml:space="preserve">2, </w:t>
      </w:r>
      <w:r w:rsidRPr="00FB5C2B">
        <w:t xml:space="preserve">partial </w:t>
      </w:r>
      <w:r w:rsidR="00013EA3" w:rsidRPr="00013EA3">
        <w:rPr>
          <w:i/>
        </w:rPr>
        <w:t>η2</w:t>
      </w:r>
      <w:r w:rsidR="007003BB">
        <w:rPr>
          <w:i/>
        </w:rPr>
        <w:t xml:space="preserve"> =</w:t>
      </w:r>
      <w:r w:rsidRPr="00FB5C2B">
        <w:t>.0</w:t>
      </w:r>
      <w:r>
        <w:t xml:space="preserve">2, but not responsibility </w:t>
      </w:r>
      <w:r w:rsidRPr="00704214">
        <w:rPr>
          <w:i/>
        </w:rPr>
        <w:t>F</w:t>
      </w:r>
      <w:r>
        <w:t>(</w:t>
      </w:r>
      <w:r w:rsidR="007B76F0">
        <w:t>1, 330</w:t>
      </w:r>
      <w:r>
        <w:t xml:space="preserve">) = </w:t>
      </w:r>
      <w:r w:rsidRPr="00704214">
        <w:t>.8</w:t>
      </w:r>
      <w:r w:rsidR="007B76F0">
        <w:t>3</w:t>
      </w:r>
      <w:r w:rsidRPr="00704214">
        <w:t xml:space="preserve">, </w:t>
      </w:r>
      <w:r w:rsidRPr="00704214">
        <w:rPr>
          <w:i/>
        </w:rPr>
        <w:t>p</w:t>
      </w:r>
      <w:r>
        <w:t xml:space="preserve"> = 0.3</w:t>
      </w:r>
      <w:r w:rsidR="007B76F0">
        <w:t>6</w:t>
      </w:r>
      <w:r w:rsidR="00BE6606">
        <w:t xml:space="preserve">, </w:t>
      </w:r>
      <w:r w:rsidR="004E0E0D">
        <w:t xml:space="preserve">supporting </w:t>
      </w:r>
      <w:r w:rsidR="00B26F47">
        <w:t>H</w:t>
      </w:r>
      <w:r w:rsidR="00652702">
        <w:t>3</w:t>
      </w:r>
      <w:r w:rsidR="002F2687">
        <w:t>,</w:t>
      </w:r>
      <w:r>
        <w:t xml:space="preserve"> </w:t>
      </w:r>
      <w:r w:rsidR="004E0E0D">
        <w:t>but not</w:t>
      </w:r>
      <w:r>
        <w:t xml:space="preserve"> </w:t>
      </w:r>
      <w:r w:rsidR="00B26F47">
        <w:t>H4</w:t>
      </w:r>
      <w:r>
        <w:t xml:space="preserve">. </w:t>
      </w:r>
      <w:r w:rsidR="002F2687">
        <w:t xml:space="preserve">Empathetic statements </w:t>
      </w:r>
      <w:r>
        <w:t>were perceived as more genuine (</w:t>
      </w:r>
      <w:r w:rsidRPr="00C52A42">
        <w:rPr>
          <w:i/>
        </w:rPr>
        <w:t>M</w:t>
      </w:r>
      <w:r w:rsidRPr="00C52A42">
        <w:t xml:space="preserve"> = </w:t>
      </w:r>
      <w:r>
        <w:rPr>
          <w:szCs w:val="20"/>
        </w:rPr>
        <w:t>4.03</w:t>
      </w:r>
      <w:r w:rsidRPr="00C52A42">
        <w:rPr>
          <w:i/>
        </w:rPr>
        <w:t>, SD</w:t>
      </w:r>
      <w:r>
        <w:t xml:space="preserve"> = 1.00) than </w:t>
      </w:r>
      <w:r w:rsidR="002F2687">
        <w:t xml:space="preserve">non-empathetic statements </w:t>
      </w:r>
      <w:r>
        <w:t>(</w:t>
      </w:r>
      <w:r w:rsidRPr="00C52A42">
        <w:rPr>
          <w:i/>
        </w:rPr>
        <w:t>M</w:t>
      </w:r>
      <w:r w:rsidRPr="00C52A42">
        <w:t xml:space="preserve"> = </w:t>
      </w:r>
      <w:r>
        <w:rPr>
          <w:szCs w:val="20"/>
        </w:rPr>
        <w:t>3.74</w:t>
      </w:r>
      <w:r w:rsidRPr="00C52A42">
        <w:rPr>
          <w:i/>
        </w:rPr>
        <w:t>, SD</w:t>
      </w:r>
      <w:r>
        <w:t xml:space="preserve"> = .96). </w:t>
      </w:r>
    </w:p>
    <w:p w14:paraId="2B038C7B" w14:textId="4169A6FE" w:rsidR="004837C8" w:rsidRDefault="004837C8" w:rsidP="004837C8">
      <w:pPr>
        <w:spacing w:line="480" w:lineRule="auto"/>
        <w:ind w:firstLine="720"/>
      </w:pPr>
      <w:r w:rsidRPr="00C975FC">
        <w:rPr>
          <w:b/>
        </w:rPr>
        <w:t>Motivated by external pressure</w:t>
      </w:r>
      <w:r w:rsidRPr="00677AE2">
        <w:rPr>
          <w:b/>
        </w:rPr>
        <w:t>.</w:t>
      </w:r>
      <w:r>
        <w:t xml:space="preserve"> The perception that the message was motivated by external pressure was significantly affected by </w:t>
      </w:r>
      <w:r w:rsidR="00FF420D">
        <w:t xml:space="preserve">manipulation of </w:t>
      </w:r>
      <w:r>
        <w:t xml:space="preserve">empathy, </w:t>
      </w:r>
      <w:r w:rsidRPr="00704214">
        <w:rPr>
          <w:i/>
        </w:rPr>
        <w:t>F</w:t>
      </w:r>
      <w:r w:rsidRPr="00704214">
        <w:t>(</w:t>
      </w:r>
      <w:r w:rsidR="007B76F0">
        <w:t>1, 330</w:t>
      </w:r>
      <w:r w:rsidRPr="00704214">
        <w:t>) = 5.</w:t>
      </w:r>
      <w:r w:rsidR="00ED68D3">
        <w:t>87</w:t>
      </w:r>
      <w:r w:rsidRPr="00704214">
        <w:t xml:space="preserve">, </w:t>
      </w:r>
      <w:r w:rsidRPr="00704214">
        <w:rPr>
          <w:i/>
        </w:rPr>
        <w:t>p</w:t>
      </w:r>
      <w:r>
        <w:t xml:space="preserve"> = </w:t>
      </w:r>
      <w:r w:rsidRPr="00704214">
        <w:t>.0</w:t>
      </w:r>
      <w:r>
        <w:t>2</w:t>
      </w:r>
      <w:r w:rsidRPr="00704214">
        <w:t xml:space="preserve">, </w:t>
      </w:r>
      <w:r w:rsidR="00013EA3" w:rsidRPr="00013EA3">
        <w:rPr>
          <w:i/>
        </w:rPr>
        <w:t>η2</w:t>
      </w:r>
      <w:r w:rsidR="00073B19">
        <w:rPr>
          <w:i/>
        </w:rPr>
        <w:t xml:space="preserve"> =</w:t>
      </w:r>
      <w:r w:rsidR="00073B19">
        <w:t xml:space="preserve"> </w:t>
      </w:r>
      <w:r w:rsidR="00073B19" w:rsidRPr="00704214">
        <w:t>.02</w:t>
      </w:r>
      <w:r w:rsidR="00073B19">
        <w:t xml:space="preserve">, </w:t>
      </w:r>
      <w:r w:rsidRPr="00704214">
        <w:t xml:space="preserve">partial </w:t>
      </w:r>
      <w:r w:rsidR="00013EA3" w:rsidRPr="00013EA3">
        <w:rPr>
          <w:i/>
        </w:rPr>
        <w:t>η2</w:t>
      </w:r>
      <w:r w:rsidR="007003BB">
        <w:rPr>
          <w:i/>
        </w:rPr>
        <w:t xml:space="preserve"> =</w:t>
      </w:r>
      <w:r>
        <w:t xml:space="preserve"> </w:t>
      </w:r>
      <w:r w:rsidRPr="00704214">
        <w:t>.02</w:t>
      </w:r>
      <w:r>
        <w:t xml:space="preserve">, but not by </w:t>
      </w:r>
      <w:r w:rsidR="00FF420D">
        <w:t xml:space="preserve">manipulation of </w:t>
      </w:r>
      <w:r>
        <w:t xml:space="preserve">responsibility </w:t>
      </w:r>
      <w:r w:rsidRPr="00B85E09">
        <w:rPr>
          <w:i/>
        </w:rPr>
        <w:t>F</w:t>
      </w:r>
      <w:r>
        <w:t>(</w:t>
      </w:r>
      <w:r w:rsidR="007B76F0">
        <w:t>1, 330</w:t>
      </w:r>
      <w:r>
        <w:t xml:space="preserve">) = </w:t>
      </w:r>
      <w:r w:rsidRPr="00B85E09">
        <w:t>.</w:t>
      </w:r>
      <w:r w:rsidR="00ED68D3">
        <w:t>39</w:t>
      </w:r>
      <w:r w:rsidRPr="00B85E09">
        <w:t xml:space="preserve">, </w:t>
      </w:r>
      <w:r w:rsidRPr="00B85E09">
        <w:rPr>
          <w:i/>
        </w:rPr>
        <w:t>p</w:t>
      </w:r>
      <w:r>
        <w:t xml:space="preserve"> = </w:t>
      </w:r>
      <w:r w:rsidRPr="00B85E09">
        <w:t>.5</w:t>
      </w:r>
      <w:r w:rsidR="00ED68D3">
        <w:t>3</w:t>
      </w:r>
      <w:r w:rsidRPr="00B85E09">
        <w:t xml:space="preserve">, partial </w:t>
      </w:r>
      <w:r w:rsidR="00013EA3" w:rsidRPr="00013EA3">
        <w:rPr>
          <w:i/>
        </w:rPr>
        <w:t>η2</w:t>
      </w:r>
      <w:r w:rsidR="007003BB">
        <w:rPr>
          <w:i/>
        </w:rPr>
        <w:t xml:space="preserve"> =</w:t>
      </w:r>
      <w:r w:rsidRPr="00B85E09">
        <w:t xml:space="preserve"> 0</w:t>
      </w:r>
      <w:r w:rsidR="00BE6606">
        <w:t xml:space="preserve">, supporting </w:t>
      </w:r>
      <w:r w:rsidR="00CC7470">
        <w:t>H6</w:t>
      </w:r>
      <w:r w:rsidR="00BE6606">
        <w:t xml:space="preserve">, but not </w:t>
      </w:r>
      <w:r w:rsidR="00685EF5">
        <w:t>H7</w:t>
      </w:r>
      <w:r w:rsidR="00BE6606">
        <w:t xml:space="preserve">. </w:t>
      </w:r>
      <w:r w:rsidR="002F2687">
        <w:t xml:space="preserve">Non-empathetic statements </w:t>
      </w:r>
      <w:r>
        <w:lastRenderedPageBreak/>
        <w:t>were perceived as being motivated by external pressure (</w:t>
      </w:r>
      <w:r w:rsidRPr="00C52A42">
        <w:rPr>
          <w:i/>
        </w:rPr>
        <w:t>M</w:t>
      </w:r>
      <w:r w:rsidRPr="00C52A42">
        <w:t xml:space="preserve"> = </w:t>
      </w:r>
      <w:r w:rsidRPr="00301F52">
        <w:rPr>
          <w:szCs w:val="20"/>
        </w:rPr>
        <w:t>3.</w:t>
      </w:r>
      <w:r>
        <w:rPr>
          <w:szCs w:val="20"/>
        </w:rPr>
        <w:t>62</w:t>
      </w:r>
      <w:r w:rsidRPr="00C52A42">
        <w:rPr>
          <w:i/>
        </w:rPr>
        <w:t>, SD</w:t>
      </w:r>
      <w:r>
        <w:t xml:space="preserve"> = 1.13) </w:t>
      </w:r>
      <w:r w:rsidR="004938B2">
        <w:t xml:space="preserve">more </w:t>
      </w:r>
      <w:r w:rsidR="00387440">
        <w:t xml:space="preserve">so </w:t>
      </w:r>
      <w:r w:rsidR="002F2687">
        <w:t xml:space="preserve">than empathetic statements </w:t>
      </w:r>
      <w:r>
        <w:t>(</w:t>
      </w:r>
      <w:r w:rsidRPr="00C52A42">
        <w:rPr>
          <w:i/>
        </w:rPr>
        <w:t>M</w:t>
      </w:r>
      <w:r w:rsidRPr="00C52A42">
        <w:t xml:space="preserve"> = </w:t>
      </w:r>
      <w:r>
        <w:rPr>
          <w:szCs w:val="20"/>
        </w:rPr>
        <w:t>3.34</w:t>
      </w:r>
      <w:r w:rsidRPr="00C52A42">
        <w:rPr>
          <w:i/>
        </w:rPr>
        <w:t>, SD</w:t>
      </w:r>
      <w:r>
        <w:t xml:space="preserve"> = .89). </w:t>
      </w:r>
    </w:p>
    <w:p w14:paraId="42311397" w14:textId="0F55DD6C" w:rsidR="004837C8" w:rsidRDefault="004837C8" w:rsidP="004837C8">
      <w:pPr>
        <w:spacing w:line="480" w:lineRule="auto"/>
        <w:ind w:firstLine="720"/>
      </w:pPr>
      <w:r w:rsidRPr="00C975FC">
        <w:rPr>
          <w:b/>
        </w:rPr>
        <w:t>Motivated by collective guilt</w:t>
      </w:r>
      <w:r w:rsidRPr="00C975FC">
        <w:t>.</w:t>
      </w:r>
      <w:r>
        <w:t xml:space="preserve"> The perception that the message was motivated by collective guilt</w:t>
      </w:r>
      <w:r w:rsidR="00FF420D">
        <w:t xml:space="preserve"> was significantly affected by manipulations of both</w:t>
      </w:r>
      <w:r>
        <w:t xml:space="preserve"> empathy and responsibility,</w:t>
      </w:r>
      <w:r w:rsidRPr="009355E6">
        <w:rPr>
          <w:i/>
        </w:rPr>
        <w:t xml:space="preserve"> </w:t>
      </w:r>
      <w:r w:rsidRPr="00F501D7">
        <w:rPr>
          <w:i/>
        </w:rPr>
        <w:t>F</w:t>
      </w:r>
      <w:r>
        <w:rPr>
          <w:i/>
        </w:rPr>
        <w:t>s</w:t>
      </w:r>
      <w:r w:rsidRPr="00F501D7">
        <w:t>(</w:t>
      </w:r>
      <w:r w:rsidR="007B76F0">
        <w:t>1, 330</w:t>
      </w:r>
      <w:r w:rsidRPr="00F501D7">
        <w:t>) =</w:t>
      </w:r>
      <w:r w:rsidRPr="00C14971">
        <w:t xml:space="preserve"> </w:t>
      </w:r>
      <w:r>
        <w:t>5.0</w:t>
      </w:r>
      <w:r w:rsidR="00ED68D3">
        <w:t>9</w:t>
      </w:r>
      <w:r>
        <w:t>; 10.</w:t>
      </w:r>
      <w:r w:rsidR="00ED68D3">
        <w:t>1</w:t>
      </w:r>
      <w:r w:rsidRPr="00F501D7">
        <w:t xml:space="preserve">, </w:t>
      </w:r>
      <w:r w:rsidRPr="00B85E09">
        <w:rPr>
          <w:i/>
        </w:rPr>
        <w:t>p</w:t>
      </w:r>
      <w:r w:rsidRPr="004D693A">
        <w:rPr>
          <w:i/>
        </w:rPr>
        <w:t>s</w:t>
      </w:r>
      <w:r w:rsidRPr="00F501D7">
        <w:t xml:space="preserve"> </w:t>
      </w:r>
      <w:r>
        <w:t>=</w:t>
      </w:r>
      <w:r w:rsidRPr="00F501D7">
        <w:t xml:space="preserve"> .0</w:t>
      </w:r>
      <w:r>
        <w:t>2; .002</w:t>
      </w:r>
      <w:r w:rsidRPr="00B85E09">
        <w:t xml:space="preserve">, </w:t>
      </w:r>
      <w:r w:rsidR="00013EA3" w:rsidRPr="00013EA3">
        <w:rPr>
          <w:i/>
        </w:rPr>
        <w:t>η2</w:t>
      </w:r>
      <w:r w:rsidR="00073B19">
        <w:t xml:space="preserve"> = .02; .03, </w:t>
      </w:r>
      <w:r w:rsidRPr="00B85E09">
        <w:t xml:space="preserve">partial </w:t>
      </w:r>
      <w:r w:rsidR="00013EA3" w:rsidRPr="00013EA3">
        <w:rPr>
          <w:i/>
        </w:rPr>
        <w:t>η2</w:t>
      </w:r>
      <w:r w:rsidR="00BE6606">
        <w:t xml:space="preserve"> = .0</w:t>
      </w:r>
      <w:r w:rsidR="00B417D2">
        <w:t>1</w:t>
      </w:r>
      <w:r w:rsidR="00BE6606">
        <w:t xml:space="preserve">; .03, supporting </w:t>
      </w:r>
      <w:r w:rsidR="00685EF5">
        <w:t>H</w:t>
      </w:r>
      <w:r w:rsidR="00652702">
        <w:t>9</w:t>
      </w:r>
      <w:r w:rsidR="00BE6606">
        <w:t xml:space="preserve"> and answering RQ1. </w:t>
      </w:r>
      <w:r w:rsidR="002F2687">
        <w:t>Non-empathetic statements</w:t>
      </w:r>
      <w:r>
        <w:t xml:space="preserve"> led to greater perceptions of collective guilt (</w:t>
      </w:r>
      <w:r w:rsidRPr="00C52A42">
        <w:rPr>
          <w:i/>
        </w:rPr>
        <w:t>M</w:t>
      </w:r>
      <w:r w:rsidRPr="00C52A42">
        <w:t xml:space="preserve"> = </w:t>
      </w:r>
      <w:r w:rsidRPr="004E05DA">
        <w:rPr>
          <w:szCs w:val="20"/>
        </w:rPr>
        <w:t>3.</w:t>
      </w:r>
      <w:r>
        <w:rPr>
          <w:szCs w:val="20"/>
        </w:rPr>
        <w:t>07</w:t>
      </w:r>
      <w:r w:rsidRPr="00C52A42">
        <w:rPr>
          <w:i/>
        </w:rPr>
        <w:t>, SD</w:t>
      </w:r>
      <w:r>
        <w:t xml:space="preserve"> = 1.18) than </w:t>
      </w:r>
      <w:r w:rsidR="002F2687">
        <w:t>empathetic statements</w:t>
      </w:r>
      <w:r>
        <w:t xml:space="preserve"> (</w:t>
      </w:r>
      <w:r w:rsidRPr="00C52A42">
        <w:rPr>
          <w:i/>
        </w:rPr>
        <w:t>M</w:t>
      </w:r>
      <w:r w:rsidRPr="00C52A42">
        <w:t xml:space="preserve"> = </w:t>
      </w:r>
      <w:r w:rsidRPr="004E05DA">
        <w:rPr>
          <w:szCs w:val="20"/>
        </w:rPr>
        <w:t>2.</w:t>
      </w:r>
      <w:r>
        <w:rPr>
          <w:szCs w:val="20"/>
        </w:rPr>
        <w:t>80</w:t>
      </w:r>
      <w:r w:rsidRPr="00C52A42">
        <w:rPr>
          <w:i/>
        </w:rPr>
        <w:t>, SD</w:t>
      </w:r>
      <w:r>
        <w:t xml:space="preserve"> = 1.12). </w:t>
      </w:r>
      <w:r w:rsidR="00A82E1E">
        <w:t>Statements</w:t>
      </w:r>
      <w:r w:rsidR="00652702">
        <w:t xml:space="preserve"> </w:t>
      </w:r>
      <w:r>
        <w:t>accept</w:t>
      </w:r>
      <w:r w:rsidR="00652702">
        <w:t>ing</w:t>
      </w:r>
      <w:r>
        <w:t xml:space="preserve"> responsibility led to greater perceptions of collective guilt (</w:t>
      </w:r>
      <w:r w:rsidRPr="00C52A42">
        <w:rPr>
          <w:i/>
        </w:rPr>
        <w:t>M</w:t>
      </w:r>
      <w:r w:rsidRPr="00C52A42">
        <w:t xml:space="preserve"> = </w:t>
      </w:r>
      <w:r w:rsidRPr="004E05DA">
        <w:rPr>
          <w:szCs w:val="20"/>
        </w:rPr>
        <w:t>3.1</w:t>
      </w:r>
      <w:r>
        <w:rPr>
          <w:szCs w:val="20"/>
        </w:rPr>
        <w:t>3</w:t>
      </w:r>
      <w:r w:rsidRPr="00C52A42">
        <w:rPr>
          <w:i/>
        </w:rPr>
        <w:t>, SD</w:t>
      </w:r>
      <w:r>
        <w:t xml:space="preserve"> = 1.20) than those </w:t>
      </w:r>
      <w:r w:rsidR="00652702">
        <w:t>denying</w:t>
      </w:r>
      <w:r>
        <w:t xml:space="preserve"> responsibility (</w:t>
      </w:r>
      <w:r w:rsidRPr="00C52A42">
        <w:rPr>
          <w:i/>
        </w:rPr>
        <w:t>M</w:t>
      </w:r>
      <w:r w:rsidRPr="00C52A42">
        <w:t xml:space="preserve"> = </w:t>
      </w:r>
      <w:r w:rsidRPr="004E05DA">
        <w:rPr>
          <w:szCs w:val="20"/>
        </w:rPr>
        <w:t>2.7</w:t>
      </w:r>
      <w:r>
        <w:rPr>
          <w:szCs w:val="20"/>
        </w:rPr>
        <w:t>4</w:t>
      </w:r>
      <w:r w:rsidRPr="00C52A42">
        <w:rPr>
          <w:i/>
        </w:rPr>
        <w:t>, SD</w:t>
      </w:r>
      <w:r>
        <w:t xml:space="preserve"> = 1.08). </w:t>
      </w:r>
    </w:p>
    <w:p w14:paraId="21684090" w14:textId="664B5E4F" w:rsidR="006F6631" w:rsidRDefault="006F6631" w:rsidP="00B26F47">
      <w:pPr>
        <w:spacing w:line="480" w:lineRule="auto"/>
        <w:outlineLvl w:val="0"/>
        <w:rPr>
          <w:b/>
        </w:rPr>
      </w:pPr>
      <w:r>
        <w:rPr>
          <w:b/>
        </w:rPr>
        <w:t xml:space="preserve">Mediation </w:t>
      </w:r>
      <w:r w:rsidR="007F64E0">
        <w:rPr>
          <w:b/>
        </w:rPr>
        <w:t>A</w:t>
      </w:r>
      <w:r>
        <w:rPr>
          <w:b/>
        </w:rPr>
        <w:t>nalyses</w:t>
      </w:r>
      <w:r w:rsidR="002D6179">
        <w:rPr>
          <w:rStyle w:val="EndnoteReference"/>
          <w:b/>
        </w:rPr>
        <w:endnoteReference w:id="10"/>
      </w:r>
    </w:p>
    <w:p w14:paraId="7ECDE71C" w14:textId="51E8F458" w:rsidR="00667CB9" w:rsidRDefault="00667CB9" w:rsidP="00667CB9">
      <w:pPr>
        <w:spacing w:line="480" w:lineRule="auto"/>
        <w:ind w:firstLine="720"/>
        <w:outlineLvl w:val="0"/>
        <w:rPr>
          <w:b/>
        </w:rPr>
      </w:pPr>
      <w:r>
        <w:t>Results of path analyses for all outcomes are summarized in Figure 2.</w:t>
      </w:r>
    </w:p>
    <w:p w14:paraId="5F620099" w14:textId="2F9A2E63" w:rsidR="001D0F30" w:rsidRDefault="001D0F30" w:rsidP="001D0F30">
      <w:pPr>
        <w:spacing w:line="480" w:lineRule="auto"/>
        <w:ind w:firstLine="720"/>
      </w:pPr>
      <w:r w:rsidRPr="006F6631">
        <w:rPr>
          <w:b/>
        </w:rPr>
        <w:t>Response satisfaction</w:t>
      </w:r>
      <w:r w:rsidR="00667CB9">
        <w:rPr>
          <w:b/>
          <w:i/>
        </w:rPr>
        <w:t xml:space="preserve">. </w:t>
      </w:r>
      <w:r w:rsidR="00C12936">
        <w:t xml:space="preserve">Expressing </w:t>
      </w:r>
      <w:r w:rsidR="001F5F56">
        <w:t xml:space="preserve">(vs. not expressing) </w:t>
      </w:r>
      <w:r w:rsidR="00C12936">
        <w:t>e</w:t>
      </w:r>
      <w:r>
        <w:t xml:space="preserve">mpathy </w:t>
      </w:r>
      <w:r w:rsidR="00C12936">
        <w:t>led to a</w:t>
      </w:r>
      <w:r>
        <w:t xml:space="preserve"> significant </w:t>
      </w:r>
      <w:r w:rsidR="00C12936">
        <w:t xml:space="preserve">positive </w:t>
      </w:r>
      <w:r>
        <w:t>indirect effect on response satisfaction through genuine sympathy motives (</w:t>
      </w:r>
      <w:r w:rsidRPr="002B285F">
        <w:rPr>
          <w:i/>
        </w:rPr>
        <w:t>PE</w:t>
      </w:r>
      <w:r w:rsidRPr="002B285F">
        <w:t xml:space="preserve"> = </w:t>
      </w:r>
      <w:r w:rsidRPr="00086D61">
        <w:t>.184, 95% CI [.04</w:t>
      </w:r>
      <w:r w:rsidR="00650400">
        <w:t>7</w:t>
      </w:r>
      <w:r w:rsidRPr="00086D61">
        <w:t>, .3</w:t>
      </w:r>
      <w:r w:rsidR="00650400">
        <w:t>26</w:t>
      </w:r>
      <w:r w:rsidRPr="00086D61">
        <w:t>]</w:t>
      </w:r>
      <w:r w:rsidR="00C17194">
        <w:t>)</w:t>
      </w:r>
      <w:r w:rsidR="00190BFC">
        <w:t xml:space="preserve">, but not </w:t>
      </w:r>
      <w:r w:rsidR="009B3C43">
        <w:t>through</w:t>
      </w:r>
      <w:r>
        <w:t xml:space="preserve"> external pressure motives (</w:t>
      </w:r>
      <w:r w:rsidRPr="002B285F">
        <w:rPr>
          <w:i/>
        </w:rPr>
        <w:t>PE</w:t>
      </w:r>
      <w:r>
        <w:t xml:space="preserve"> </w:t>
      </w:r>
      <w:r w:rsidRPr="00086D61">
        <w:t>= .019, 95% CI [-.00</w:t>
      </w:r>
      <w:r w:rsidR="00683848">
        <w:t>4</w:t>
      </w:r>
      <w:r w:rsidRPr="00086D61">
        <w:t>, .06</w:t>
      </w:r>
      <w:r w:rsidR="00683848">
        <w:t>0</w:t>
      </w:r>
      <w:r w:rsidRPr="00086D61">
        <w:t>]</w:t>
      </w:r>
      <w:r>
        <w:t>), or collective guilt motives (</w:t>
      </w:r>
      <w:r w:rsidRPr="002B285F">
        <w:rPr>
          <w:i/>
        </w:rPr>
        <w:t>PE</w:t>
      </w:r>
      <w:r>
        <w:t xml:space="preserve"> </w:t>
      </w:r>
      <w:r w:rsidRPr="00086D61">
        <w:t>= .020, 95% CI [-.003, .0</w:t>
      </w:r>
      <w:r w:rsidR="00683848">
        <w:t>59</w:t>
      </w:r>
      <w:r w:rsidRPr="00086D61">
        <w:t>]</w:t>
      </w:r>
      <w:r>
        <w:t>). There w</w:t>
      </w:r>
      <w:r w:rsidR="00C12429">
        <w:t>as</w:t>
      </w:r>
      <w:r w:rsidR="00004FB3">
        <w:t xml:space="preserve"> no indirect effect of the responsibility manipulation</w:t>
      </w:r>
      <w:r w:rsidR="00C63216">
        <w:t xml:space="preserve"> on response satisfaction</w:t>
      </w:r>
      <w:r>
        <w:t xml:space="preserve"> through </w:t>
      </w:r>
      <w:r w:rsidR="00387440">
        <w:t>any of the three hypothesized mediators</w:t>
      </w:r>
      <w:r w:rsidR="00906E51">
        <w:t xml:space="preserve"> (</w:t>
      </w:r>
      <w:r w:rsidR="00BE6606">
        <w:t>H11, H12 and H13</w:t>
      </w:r>
      <w:r w:rsidR="00906E51">
        <w:t>).</w:t>
      </w:r>
    </w:p>
    <w:p w14:paraId="4DBDD761" w14:textId="1B0A7983" w:rsidR="001D0F30" w:rsidRDefault="001D0F30" w:rsidP="001D0F30">
      <w:pPr>
        <w:spacing w:line="480" w:lineRule="auto"/>
        <w:ind w:firstLine="720"/>
      </w:pPr>
      <w:r w:rsidRPr="006F6631">
        <w:rPr>
          <w:b/>
        </w:rPr>
        <w:t>Trust in Muslims</w:t>
      </w:r>
      <w:r w:rsidR="00667CB9">
        <w:rPr>
          <w:b/>
          <w:i/>
        </w:rPr>
        <w:t>.</w:t>
      </w:r>
      <w:r>
        <w:t xml:space="preserve"> E</w:t>
      </w:r>
      <w:r w:rsidR="00190BFC">
        <w:t xml:space="preserve">xpressing </w:t>
      </w:r>
      <w:r w:rsidR="001F5F56">
        <w:t xml:space="preserve">(vs. not expressing) </w:t>
      </w:r>
      <w:r w:rsidR="00190BFC">
        <w:t>e</w:t>
      </w:r>
      <w:r>
        <w:t>mpathy</w:t>
      </w:r>
      <w:r w:rsidR="00004FB3">
        <w:t xml:space="preserve"> </w:t>
      </w:r>
      <w:r w:rsidR="00190BFC">
        <w:t>led to a</w:t>
      </w:r>
      <w:r>
        <w:t xml:space="preserve"> significant </w:t>
      </w:r>
      <w:r w:rsidR="00190BFC">
        <w:t xml:space="preserve">positive </w:t>
      </w:r>
      <w:r>
        <w:t xml:space="preserve">indirect effect on </w:t>
      </w:r>
      <w:r w:rsidR="00A63324">
        <w:t>trust in Muslims</w:t>
      </w:r>
      <w:r>
        <w:t xml:space="preserve"> through genuine sympathy motives (</w:t>
      </w:r>
      <w:r w:rsidRPr="002B285F">
        <w:rPr>
          <w:i/>
        </w:rPr>
        <w:t>PE</w:t>
      </w:r>
      <w:r w:rsidRPr="002B285F">
        <w:t xml:space="preserve"> </w:t>
      </w:r>
      <w:r w:rsidRPr="00086D61">
        <w:t>= .209, 95% CI [.0</w:t>
      </w:r>
      <w:r w:rsidR="006540FC">
        <w:t>65</w:t>
      </w:r>
      <w:r w:rsidRPr="00086D61">
        <w:t>, .36</w:t>
      </w:r>
      <w:r w:rsidR="006540FC">
        <w:t>3</w:t>
      </w:r>
      <w:r w:rsidRPr="00086D61">
        <w:t>]</w:t>
      </w:r>
      <w:r>
        <w:t>, CI do not cross zero), and external pressure motives (</w:t>
      </w:r>
      <w:r w:rsidRPr="002B285F">
        <w:rPr>
          <w:i/>
        </w:rPr>
        <w:t>PE</w:t>
      </w:r>
      <w:r>
        <w:t xml:space="preserve"> </w:t>
      </w:r>
      <w:r w:rsidRPr="00086D61">
        <w:t>= .045, 95% CI [.00</w:t>
      </w:r>
      <w:r w:rsidR="008A3EDC">
        <w:t>7</w:t>
      </w:r>
      <w:r w:rsidRPr="00086D61">
        <w:t>, .0</w:t>
      </w:r>
      <w:r w:rsidR="008A3EDC">
        <w:t>94</w:t>
      </w:r>
      <w:r>
        <w:t>]), but not collective guilt motives (</w:t>
      </w:r>
      <w:r w:rsidRPr="002B285F">
        <w:rPr>
          <w:i/>
        </w:rPr>
        <w:t>PE</w:t>
      </w:r>
      <w:r>
        <w:t xml:space="preserve"> </w:t>
      </w:r>
      <w:r w:rsidRPr="00AF200E">
        <w:t>= .005, 95% CI [-.014, .030]</w:t>
      </w:r>
      <w:r>
        <w:t xml:space="preserve">, CI cross zero). </w:t>
      </w:r>
      <w:r w:rsidR="00387440">
        <w:t xml:space="preserve">There was no indirect effect of the responsibility manipulation on </w:t>
      </w:r>
      <w:r w:rsidR="006270F6">
        <w:t>t</w:t>
      </w:r>
      <w:r w:rsidR="00387440">
        <w:t>rust in Muslims through any of the three hypothesized mediators</w:t>
      </w:r>
      <w:r w:rsidR="001F5F56">
        <w:t xml:space="preserve"> </w:t>
      </w:r>
      <w:r w:rsidR="00DD1FBA">
        <w:t>(RQ2)</w:t>
      </w:r>
      <w:r w:rsidR="00D37DDB">
        <w:t>.</w:t>
      </w:r>
    </w:p>
    <w:p w14:paraId="0C968A6E" w14:textId="37880018" w:rsidR="00D37DDB" w:rsidRDefault="009F069B" w:rsidP="007127C3">
      <w:pPr>
        <w:spacing w:line="480" w:lineRule="auto"/>
        <w:ind w:firstLine="720"/>
      </w:pPr>
      <w:r>
        <w:lastRenderedPageBreak/>
        <w:t xml:space="preserve">In sum, the results of Study 2 </w:t>
      </w:r>
      <w:r w:rsidR="007127C3">
        <w:t>confirm that expression</w:t>
      </w:r>
      <w:r w:rsidR="000D04BC">
        <w:t xml:space="preserve"> of empathy can ultimately </w:t>
      </w:r>
      <w:r w:rsidR="00D110CF">
        <w:t xml:space="preserve">lead to </w:t>
      </w:r>
      <w:r w:rsidR="00695828">
        <w:t xml:space="preserve">more satisfactory and trustworthy responses. Consistent with Study 1, the effect of empathy </w:t>
      </w:r>
      <w:r w:rsidR="00C5036D">
        <w:t>on response satisfaction occurred indirectly by increasing the perception that the response was motivated by genuine sympathy for the victims. However, unlike in Study 1, external motives did not play a mediating role</w:t>
      </w:r>
      <w:r w:rsidR="00D110CF">
        <w:t xml:space="preserve"> for response satisfaction</w:t>
      </w:r>
      <w:r w:rsidR="00C5036D">
        <w:t xml:space="preserve">. The effect of empathy on trust in Muslims occurred </w:t>
      </w:r>
      <w:r w:rsidR="00735DF3">
        <w:t xml:space="preserve">indirectly by both increasing perceptions of genuine sympathy and </w:t>
      </w:r>
      <w:r w:rsidR="006D6AF6">
        <w:t xml:space="preserve">by </w:t>
      </w:r>
      <w:r w:rsidR="00735DF3">
        <w:t xml:space="preserve">decreasing perceptions of external pressure. </w:t>
      </w:r>
    </w:p>
    <w:p w14:paraId="399FF442" w14:textId="5E8BAB37" w:rsidR="00695828" w:rsidRDefault="00735DF3" w:rsidP="007127C3">
      <w:pPr>
        <w:spacing w:line="480" w:lineRule="auto"/>
        <w:ind w:firstLine="720"/>
      </w:pPr>
      <w:r>
        <w:t xml:space="preserve">In terms </w:t>
      </w:r>
      <w:r w:rsidR="00490B4A">
        <w:t xml:space="preserve">of </w:t>
      </w:r>
      <w:r w:rsidR="00B4490D">
        <w:t xml:space="preserve">our </w:t>
      </w:r>
      <w:r w:rsidR="00DC7B62">
        <w:t xml:space="preserve">manipulation of </w:t>
      </w:r>
      <w:r>
        <w:t xml:space="preserve">responsibility, </w:t>
      </w:r>
      <w:r w:rsidR="00F61F0D">
        <w:t xml:space="preserve">Study 2 </w:t>
      </w:r>
      <w:r w:rsidR="00E90015">
        <w:t xml:space="preserve">largely </w:t>
      </w:r>
      <w:r w:rsidR="00F61F0D">
        <w:t xml:space="preserve">failed to find the same effects as those found in Study 1. Accepting responsibility did not influence perceptions that the response was motivated by genuine sympathy or external pressure. </w:t>
      </w:r>
      <w:r w:rsidR="003D2B6D">
        <w:t xml:space="preserve">However, consistent with Study 1, accepting responsibility increased perceptions that the response was motivated by collective guilt. </w:t>
      </w:r>
      <w:r w:rsidR="007127C3">
        <w:t xml:space="preserve">These findings </w:t>
      </w:r>
      <w:r w:rsidR="00D37DDB">
        <w:t>provide further evidence</w:t>
      </w:r>
      <w:r w:rsidR="007127C3">
        <w:t xml:space="preserve"> that by accepting responsibility, leaders may be perpetuating the perception that their group is guilty, while doing little to satisfy the </w:t>
      </w:r>
      <w:r w:rsidR="002453B6">
        <w:t xml:space="preserve">socioemotional </w:t>
      </w:r>
      <w:r w:rsidR="007127C3">
        <w:t>needs of non-Muslim Americans.</w:t>
      </w:r>
    </w:p>
    <w:p w14:paraId="113A3C90" w14:textId="73D8FD6C" w:rsidR="008F5C40" w:rsidRDefault="005134F0" w:rsidP="008C3B79">
      <w:pPr>
        <w:spacing w:line="480" w:lineRule="auto"/>
        <w:ind w:firstLine="720"/>
      </w:pPr>
      <w:r>
        <w:t xml:space="preserve">Taken together, the results of Study 1 and 2 suggest that the effects under study </w:t>
      </w:r>
      <w:r w:rsidR="00AB4C34">
        <w:t>are</w:t>
      </w:r>
      <w:r>
        <w:t xml:space="preserve"> </w:t>
      </w:r>
      <w:r w:rsidR="00D85CAD">
        <w:t xml:space="preserve">quite </w:t>
      </w:r>
      <w:r>
        <w:t>context dependent.</w:t>
      </w:r>
      <w:r w:rsidR="00695828">
        <w:t xml:space="preserve"> </w:t>
      </w:r>
      <w:r w:rsidR="007127C3">
        <w:t>This is unsurprising</w:t>
      </w:r>
      <w:r w:rsidR="00E45B4F" w:rsidRPr="009D3402">
        <w:rPr>
          <w:color w:val="548DD4" w:themeColor="text2" w:themeTint="99"/>
        </w:rPr>
        <w:t>,</w:t>
      </w:r>
      <w:r w:rsidR="007127C3">
        <w:t xml:space="preserve"> given that research on</w:t>
      </w:r>
      <w:r>
        <w:t xml:space="preserve"> intergroup apologies </w:t>
      </w:r>
      <w:r w:rsidR="007127C3">
        <w:t>has found that the</w:t>
      </w:r>
      <w:r w:rsidR="0093787F">
        <w:t xml:space="preserve"> success of </w:t>
      </w:r>
      <w:r w:rsidR="007127C3">
        <w:t xml:space="preserve">an </w:t>
      </w:r>
      <w:r w:rsidR="0093787F">
        <w:t>apo</w:t>
      </w:r>
      <w:r w:rsidR="007127C3">
        <w:t xml:space="preserve">logy </w:t>
      </w:r>
      <w:r w:rsidR="0093787F">
        <w:t>var</w:t>
      </w:r>
      <w:r w:rsidR="007127C3">
        <w:t>ies</w:t>
      </w:r>
      <w:r w:rsidR="0093787F">
        <w:t xml:space="preserve"> widely based on characteristics of the offense in question and relationships between and within groups </w:t>
      </w:r>
      <w:r w:rsidR="002D1D44">
        <w:rPr>
          <w:noProof/>
        </w:rPr>
        <w:t>(Blatz &amp; Philpot, 2010)</w:t>
      </w:r>
      <w:r>
        <w:t xml:space="preserve">. </w:t>
      </w:r>
      <w:r w:rsidR="006656B3">
        <w:t>The</w:t>
      </w:r>
      <w:r>
        <w:t xml:space="preserve"> nature of </w:t>
      </w:r>
      <w:r w:rsidR="006656B3">
        <w:t>the</w:t>
      </w:r>
      <w:r>
        <w:t xml:space="preserve"> extremist attack, profile of the perpetrator </w:t>
      </w:r>
      <w:r w:rsidR="006656B3">
        <w:t>and</w:t>
      </w:r>
      <w:r>
        <w:t xml:space="preserve"> the tone of media coverage are </w:t>
      </w:r>
      <w:r w:rsidR="00137987">
        <w:t xml:space="preserve">likely significant factors that </w:t>
      </w:r>
      <w:r w:rsidR="0093787F">
        <w:t xml:space="preserve">shape how participants in our studies </w:t>
      </w:r>
      <w:r w:rsidR="007127C3">
        <w:t>process</w:t>
      </w:r>
      <w:r w:rsidR="00E45B4F">
        <w:t>ed</w:t>
      </w:r>
      <w:r w:rsidR="007127C3">
        <w:t xml:space="preserve"> </w:t>
      </w:r>
      <w:r w:rsidR="00137987">
        <w:t>these sta</w:t>
      </w:r>
      <w:r w:rsidR="006270F6">
        <w:t>te</w:t>
      </w:r>
      <w:r w:rsidR="00137987">
        <w:t>ments</w:t>
      </w:r>
      <w:r w:rsidR="0093787F">
        <w:t>.</w:t>
      </w:r>
      <w:r w:rsidR="006656B3">
        <w:t xml:space="preserve"> For example, the Brussels attacks examined in Study 1 were perpetrated by </w:t>
      </w:r>
      <w:r w:rsidR="004A64D1">
        <w:t xml:space="preserve">a group of Belgian nationals, while the Orlando shooting was carried out by a lone American citizen. Similarly, each attack had its own media narrative, which </w:t>
      </w:r>
      <w:r w:rsidR="004A64D1">
        <w:lastRenderedPageBreak/>
        <w:t>may have biased our participants’ perceptions of the incident prior to the studies. Given the complex</w:t>
      </w:r>
      <w:r w:rsidR="008C3B79">
        <w:t>ity of these context</w:t>
      </w:r>
      <w:r w:rsidR="0036799F">
        <w:t>ual differences</w:t>
      </w:r>
      <w:r w:rsidR="008C3B79">
        <w:t>, S</w:t>
      </w:r>
      <w:r w:rsidR="006656B3">
        <w:t>tudy 3 attempt</w:t>
      </w:r>
      <w:r w:rsidR="008C3B79">
        <w:t>ed</w:t>
      </w:r>
      <w:r w:rsidR="004A64D1">
        <w:t xml:space="preserve"> </w:t>
      </w:r>
      <w:r w:rsidR="008C3B79">
        <w:t xml:space="preserve">to examine the effect of Muslim leaders’ </w:t>
      </w:r>
      <w:r w:rsidR="00490B4A">
        <w:t>responses</w:t>
      </w:r>
      <w:r w:rsidR="00C20B12">
        <w:t xml:space="preserve"> to </w:t>
      </w:r>
      <w:r w:rsidR="00255070">
        <w:t xml:space="preserve">extremism in a more tightly </w:t>
      </w:r>
      <w:r w:rsidR="008C3B79">
        <w:t xml:space="preserve">controlled experimental </w:t>
      </w:r>
      <w:r w:rsidR="00A605F7">
        <w:t>setting</w:t>
      </w:r>
      <w:r w:rsidR="008C3B79">
        <w:t xml:space="preserve">. </w:t>
      </w:r>
      <w:r w:rsidR="006656B3">
        <w:t xml:space="preserve"> </w:t>
      </w:r>
      <w:r w:rsidR="0093787F">
        <w:t xml:space="preserve"> </w:t>
      </w:r>
    </w:p>
    <w:p w14:paraId="7C47388D" w14:textId="75701601" w:rsidR="00090421" w:rsidRDefault="004E0E0D" w:rsidP="00B26F47">
      <w:pPr>
        <w:spacing w:line="480" w:lineRule="auto"/>
        <w:jc w:val="center"/>
        <w:outlineLvl w:val="0"/>
        <w:rPr>
          <w:b/>
        </w:rPr>
      </w:pPr>
      <w:r>
        <w:rPr>
          <w:b/>
        </w:rPr>
        <w:t xml:space="preserve">Overview of </w:t>
      </w:r>
      <w:r w:rsidR="008F5C40" w:rsidRPr="00C975FC">
        <w:rPr>
          <w:b/>
        </w:rPr>
        <w:t xml:space="preserve">Study </w:t>
      </w:r>
      <w:r w:rsidR="008F5C40">
        <w:rPr>
          <w:b/>
        </w:rPr>
        <w:t>3</w:t>
      </w:r>
    </w:p>
    <w:p w14:paraId="02593A2A" w14:textId="321BF1FE" w:rsidR="00A424A3" w:rsidRDefault="000F0234" w:rsidP="001F5F56">
      <w:pPr>
        <w:spacing w:line="480" w:lineRule="auto"/>
        <w:ind w:firstLine="720"/>
      </w:pPr>
      <w:r>
        <w:t xml:space="preserve">There were two main goals of </w:t>
      </w:r>
      <w:r w:rsidR="00C20B12">
        <w:t>Study 3</w:t>
      </w:r>
      <w:r>
        <w:t>. First, to resolve the inconsistencies observed in Stu</w:t>
      </w:r>
      <w:r w:rsidR="00490B4A">
        <w:t xml:space="preserve">dies 1 and 2, we tested </w:t>
      </w:r>
      <w:r w:rsidR="00EC2054">
        <w:t xml:space="preserve">our </w:t>
      </w:r>
      <w:r>
        <w:t>hypotheses in an a</w:t>
      </w:r>
      <w:r w:rsidR="00013264">
        <w:t xml:space="preserve">rtificial context that would eliminate </w:t>
      </w:r>
      <w:r>
        <w:t>potential confounds associated with event familiarity, salience, and media coverage. Participants read about a fictional extremist attack purportedly carried out in Oslo Norway</w:t>
      </w:r>
      <w:r w:rsidR="005C3CBB">
        <w:t>, which was selected for its</w:t>
      </w:r>
      <w:r w:rsidR="002453B6">
        <w:t xml:space="preserve"> similarity to the </w:t>
      </w:r>
      <w:r w:rsidR="005C3CBB">
        <w:t>location used in Study 1</w:t>
      </w:r>
      <w:r w:rsidR="002453B6" w:rsidRPr="002453B6">
        <w:t xml:space="preserve"> </w:t>
      </w:r>
      <w:r w:rsidR="002453B6">
        <w:t>(Brussels</w:t>
      </w:r>
      <w:r w:rsidR="004715C4">
        <w:t>,</w:t>
      </w:r>
      <w:r w:rsidR="002453B6">
        <w:t xml:space="preserve"> Belgium)</w:t>
      </w:r>
      <w:r>
        <w:t>. The description of this attack was closely modeled on the Brussels attack featur</w:t>
      </w:r>
      <w:r w:rsidR="0003651D">
        <w:t>ed in Study 1 (see Supplemental</w:t>
      </w:r>
      <w:r>
        <w:t xml:space="preserve"> Appendix </w:t>
      </w:r>
      <w:r w:rsidR="00534DD4">
        <w:t>B</w:t>
      </w:r>
      <w:r>
        <w:t>). We further</w:t>
      </w:r>
      <w:r w:rsidR="002453B6">
        <w:t xml:space="preserve"> addressed</w:t>
      </w:r>
      <w:r>
        <w:t xml:space="preserve"> limitations associated with sample representativeness by recruiting participants from </w:t>
      </w:r>
      <w:r w:rsidR="001F5F56">
        <w:t>Research Now</w:t>
      </w:r>
      <w:r>
        <w:t xml:space="preserve"> and ensuring equal participation across political orientation. The second goal was to test </w:t>
      </w:r>
      <w:r w:rsidR="00AD0ED4">
        <w:t xml:space="preserve">whether </w:t>
      </w:r>
      <w:r w:rsidR="00C20B12">
        <w:t>expression</w:t>
      </w:r>
      <w:r w:rsidR="00255070">
        <w:t>s</w:t>
      </w:r>
      <w:r w:rsidR="00C20B12">
        <w:t xml:space="preserve"> of empathy and responsibility ultimately</w:t>
      </w:r>
      <w:r w:rsidR="00AD0ED4">
        <w:t xml:space="preserve"> </w:t>
      </w:r>
      <w:r w:rsidR="00C20B12">
        <w:t xml:space="preserve">influence </w:t>
      </w:r>
      <w:r>
        <w:t xml:space="preserve">the extent to which </w:t>
      </w:r>
      <w:r w:rsidR="00AD0ED4">
        <w:t xml:space="preserve">Muslim Americans </w:t>
      </w:r>
      <w:r w:rsidR="00AD0ED4" w:rsidRPr="00C20B12">
        <w:rPr>
          <w:i/>
        </w:rPr>
        <w:t>as a group</w:t>
      </w:r>
      <w:r w:rsidR="00AD0ED4">
        <w:t xml:space="preserve"> </w:t>
      </w:r>
      <w:r w:rsidR="00C20B12">
        <w:t xml:space="preserve">are </w:t>
      </w:r>
      <w:r w:rsidR="00255070">
        <w:t xml:space="preserve">held </w:t>
      </w:r>
      <w:r w:rsidR="00AD0ED4">
        <w:t xml:space="preserve">responsible </w:t>
      </w:r>
      <w:r w:rsidR="00255070">
        <w:t xml:space="preserve">for </w:t>
      </w:r>
      <w:r w:rsidR="00C20B12">
        <w:t xml:space="preserve">individual </w:t>
      </w:r>
      <w:r w:rsidR="00255070">
        <w:t xml:space="preserve">acts of </w:t>
      </w:r>
      <w:r w:rsidR="00C20B12">
        <w:t>extremism</w:t>
      </w:r>
      <w:r w:rsidR="00AD0ED4">
        <w:t>.</w:t>
      </w:r>
      <w:r w:rsidR="00DB6C24">
        <w:t xml:space="preserve"> </w:t>
      </w:r>
      <w:r w:rsidR="006D59B6">
        <w:t xml:space="preserve">In some sense, the most proximal purpose of Muslim leaders’ responses </w:t>
      </w:r>
      <w:r w:rsidR="003B61BC">
        <w:t xml:space="preserve">to extremism </w:t>
      </w:r>
      <w:r w:rsidR="006D59B6">
        <w:t xml:space="preserve">is to differentiate the actions of individual group members from the actions of the group </w:t>
      </w:r>
      <w:r w:rsidR="006D59B6" w:rsidRPr="006D59B6">
        <w:t>(von Sikorski, Schmuck, Matthes, &amp; Binder, 2017)</w:t>
      </w:r>
      <w:r w:rsidR="006D59B6">
        <w:t xml:space="preserve">. </w:t>
      </w:r>
      <w:r w:rsidR="00DB6EBC">
        <w:t xml:space="preserve">The degree to which </w:t>
      </w:r>
      <w:r w:rsidR="003B61BC">
        <w:t>non-Muslim participants</w:t>
      </w:r>
      <w:r w:rsidR="004715C4">
        <w:t xml:space="preserve"> hold Muslims </w:t>
      </w:r>
      <w:r w:rsidR="004715C4" w:rsidRPr="004715C4">
        <w:rPr>
          <w:i/>
        </w:rPr>
        <w:t>collectively</w:t>
      </w:r>
      <w:r w:rsidR="00DB6EBC" w:rsidRPr="004715C4">
        <w:rPr>
          <w:i/>
        </w:rPr>
        <w:t xml:space="preserve"> responsible</w:t>
      </w:r>
      <w:r w:rsidR="00DB6EBC">
        <w:t xml:space="preserve"> for acts of terrorism </w:t>
      </w:r>
      <w:r w:rsidR="0070252F">
        <w:t>reflects t</w:t>
      </w:r>
      <w:r w:rsidR="004E0AC4">
        <w:t>he extent of this</w:t>
      </w:r>
      <w:r w:rsidR="003B61BC">
        <w:t xml:space="preserve"> differentiation</w:t>
      </w:r>
      <w:r w:rsidR="004E0AC4">
        <w:t xml:space="preserve">. </w:t>
      </w:r>
      <w:r w:rsidR="0070252F">
        <w:t xml:space="preserve">How responsibility is assigned for </w:t>
      </w:r>
      <w:r w:rsidR="008C2213">
        <w:t>terrorism</w:t>
      </w:r>
      <w:r w:rsidR="0070252F">
        <w:t xml:space="preserve"> has important consequences for Muslim Americans. </w:t>
      </w:r>
      <w:r w:rsidR="008C2213">
        <w:t>The perception that</w:t>
      </w:r>
      <w:r w:rsidR="0070252F">
        <w:t xml:space="preserve"> </w:t>
      </w:r>
      <w:r w:rsidR="003B61BC">
        <w:t>Muslims</w:t>
      </w:r>
      <w:r w:rsidR="008C2213">
        <w:t xml:space="preserve"> are</w:t>
      </w:r>
      <w:r w:rsidR="003B61BC">
        <w:t xml:space="preserve"> </w:t>
      </w:r>
      <w:r w:rsidR="004715C4">
        <w:t>collectively</w:t>
      </w:r>
      <w:r w:rsidR="004E0AC4">
        <w:t xml:space="preserve"> </w:t>
      </w:r>
      <w:r w:rsidR="00B07CF7" w:rsidRPr="009D3402">
        <w:rPr>
          <w:color w:val="548DD4" w:themeColor="text2" w:themeTint="99"/>
        </w:rPr>
        <w:t>responsible</w:t>
      </w:r>
      <w:r w:rsidR="003B61BC">
        <w:t xml:space="preserve"> for extremism </w:t>
      </w:r>
      <w:r w:rsidR="004715C4">
        <w:t>is</w:t>
      </w:r>
      <w:r w:rsidR="00B469CD">
        <w:t xml:space="preserve"> </w:t>
      </w:r>
      <w:r w:rsidR="008C2213">
        <w:t xml:space="preserve">positively </w:t>
      </w:r>
      <w:r w:rsidR="00B469CD">
        <w:t xml:space="preserve">associated with support for harsher civil restrictions for </w:t>
      </w:r>
      <w:r w:rsidR="00490B4A">
        <w:t xml:space="preserve">Muslim Americans </w:t>
      </w:r>
      <w:r w:rsidR="00121B4D" w:rsidRPr="00121B4D">
        <w:rPr>
          <w:rFonts w:eastAsia="Times New Roman"/>
        </w:rPr>
        <w:t>(Lickel, Miller, Sten</w:t>
      </w:r>
      <w:r w:rsidR="00657A67">
        <w:rPr>
          <w:rFonts w:eastAsia="Times New Roman"/>
        </w:rPr>
        <w:t xml:space="preserve">strom, Denson, &amp; Schmader, </w:t>
      </w:r>
      <w:r w:rsidR="00657A67">
        <w:rPr>
          <w:rFonts w:eastAsia="Times New Roman"/>
        </w:rPr>
        <w:lastRenderedPageBreak/>
        <w:t>2006</w:t>
      </w:r>
      <w:r w:rsidR="00121B4D" w:rsidRPr="00121B4D">
        <w:rPr>
          <w:rFonts w:eastAsia="Times New Roman"/>
        </w:rPr>
        <w:t>)</w:t>
      </w:r>
      <w:r w:rsidR="00B469CD">
        <w:t>.</w:t>
      </w:r>
      <w:r w:rsidR="003B61BC">
        <w:t xml:space="preserve"> </w:t>
      </w:r>
      <w:r w:rsidR="00657A67">
        <w:t>Therefore, in</w:t>
      </w:r>
      <w:r w:rsidR="004E0AC4">
        <w:t xml:space="preserve"> Study 3 we</w:t>
      </w:r>
      <w:r w:rsidR="006F22ED">
        <w:t xml:space="preserve"> </w:t>
      </w:r>
      <w:r w:rsidR="00657A67">
        <w:t>asked: Is there an</w:t>
      </w:r>
      <w:r w:rsidR="006F22ED">
        <w:t xml:space="preserve"> indirect effect of expressions of empathy</w:t>
      </w:r>
      <w:r w:rsidR="00E41F5E">
        <w:t xml:space="preserve"> and responsibility</w:t>
      </w:r>
      <w:r w:rsidR="00695AC9">
        <w:t xml:space="preserve"> </w:t>
      </w:r>
      <w:r w:rsidR="006F22ED">
        <w:t>on attributions of Muslim group responsibility, through the three perceived motivations</w:t>
      </w:r>
      <w:r w:rsidR="00D7217C">
        <w:t xml:space="preserve"> </w:t>
      </w:r>
      <w:r w:rsidR="008B0BC7">
        <w:t>(RQ</w:t>
      </w:r>
      <w:r w:rsidR="00DD1FBA">
        <w:t>3</w:t>
      </w:r>
      <w:r w:rsidR="00657A67">
        <w:t>)?</w:t>
      </w:r>
      <w:r w:rsidR="008B0BC7">
        <w:t xml:space="preserve"> </w:t>
      </w:r>
      <w:r w:rsidR="00B469CD">
        <w:t xml:space="preserve"> </w:t>
      </w:r>
      <w:r w:rsidR="00AD0ED4">
        <w:t xml:space="preserve"> </w:t>
      </w:r>
      <w:r w:rsidR="00B31988">
        <w:t xml:space="preserve"> </w:t>
      </w:r>
    </w:p>
    <w:p w14:paraId="2E2D05A5" w14:textId="5C64EA73" w:rsidR="008F5C40" w:rsidRDefault="008F5C40" w:rsidP="00B26F47">
      <w:pPr>
        <w:spacing w:line="480" w:lineRule="auto"/>
        <w:jc w:val="center"/>
        <w:outlineLvl w:val="0"/>
        <w:rPr>
          <w:b/>
        </w:rPr>
      </w:pPr>
      <w:r>
        <w:rPr>
          <w:b/>
        </w:rPr>
        <w:t>Methods</w:t>
      </w:r>
    </w:p>
    <w:p w14:paraId="103E53B3" w14:textId="77777777" w:rsidR="008F5C40" w:rsidRDefault="008F5C40" w:rsidP="00B26F47">
      <w:pPr>
        <w:spacing w:line="480" w:lineRule="auto"/>
        <w:outlineLvl w:val="0"/>
        <w:rPr>
          <w:b/>
        </w:rPr>
      </w:pPr>
      <w:r w:rsidRPr="00A45069">
        <w:rPr>
          <w:b/>
        </w:rPr>
        <w:t>Participants</w:t>
      </w:r>
    </w:p>
    <w:p w14:paraId="421DBBD1" w14:textId="13FD3CD6" w:rsidR="008F5C40" w:rsidRPr="00794706" w:rsidRDefault="008F5C40" w:rsidP="00783161">
      <w:pPr>
        <w:spacing w:line="480" w:lineRule="auto"/>
        <w:ind w:firstLine="720"/>
      </w:pPr>
      <w:r>
        <w:t xml:space="preserve">Four hundred and forty-six Americans were </w:t>
      </w:r>
      <w:r w:rsidRPr="00C52A42">
        <w:t xml:space="preserve">recruited </w:t>
      </w:r>
      <w:r>
        <w:t>by</w:t>
      </w:r>
      <w:r w:rsidRPr="00C52A42">
        <w:t xml:space="preserve"> </w:t>
      </w:r>
      <w:r w:rsidR="00137987">
        <w:t>Research Now</w:t>
      </w:r>
      <w:r w:rsidRPr="00CD6138">
        <w:t xml:space="preserve">. </w:t>
      </w:r>
      <w:r w:rsidR="00794706">
        <w:t xml:space="preserve">Quotas were set for political affiliation to ensure </w:t>
      </w:r>
      <w:r w:rsidR="001D0F30">
        <w:t>equal numbers of</w:t>
      </w:r>
      <w:r w:rsidR="00794706">
        <w:t xml:space="preserve"> Democrats and Republicans. </w:t>
      </w:r>
      <w:r w:rsidR="001D0F30">
        <w:t>P</w:t>
      </w:r>
      <w:r>
        <w:t>articipants who answered an attention check question incorrectly</w:t>
      </w:r>
      <w:r w:rsidR="001D0F30">
        <w:t xml:space="preserve">, </w:t>
      </w:r>
      <w:r>
        <w:t xml:space="preserve">identified as Muslim </w:t>
      </w:r>
      <w:r w:rsidR="001D0F30">
        <w:t>or</w:t>
      </w:r>
      <w:r w:rsidR="00B12E4F">
        <w:t xml:space="preserve"> provided incomplete responses </w:t>
      </w:r>
      <w:r>
        <w:t>were removed from the sample</w:t>
      </w:r>
      <w:r w:rsidR="001D0F30">
        <w:t xml:space="preserve"> (</w:t>
      </w:r>
      <w:r w:rsidR="001D0F30">
        <w:rPr>
          <w:i/>
        </w:rPr>
        <w:t>n</w:t>
      </w:r>
      <w:r w:rsidR="001D0F30" w:rsidRPr="00695AC9">
        <w:t>s</w:t>
      </w:r>
      <w:r w:rsidR="001D0F30">
        <w:rPr>
          <w:i/>
        </w:rPr>
        <w:t xml:space="preserve"> </w:t>
      </w:r>
      <w:r w:rsidR="001D0F30">
        <w:t>= 38</w:t>
      </w:r>
      <w:r>
        <w:t>,</w:t>
      </w:r>
      <w:r w:rsidR="001D0F30">
        <w:t xml:space="preserve"> 1 &amp; 10 respectively)</w:t>
      </w:r>
      <w:r w:rsidR="004370B3">
        <w:t>,</w:t>
      </w:r>
      <w:r>
        <w:t xml:space="preserve"> resulting in a final sample of </w:t>
      </w:r>
      <w:r w:rsidR="00B12E4F">
        <w:t>397</w:t>
      </w:r>
      <w:r>
        <w:t xml:space="preserve"> </w:t>
      </w:r>
      <w:r w:rsidRPr="00C52A42">
        <w:t>(</w:t>
      </w:r>
      <w:r w:rsidRPr="00C52A42">
        <w:rPr>
          <w:i/>
        </w:rPr>
        <w:t>M</w:t>
      </w:r>
      <w:r>
        <w:rPr>
          <w:vertAlign w:val="subscript"/>
        </w:rPr>
        <w:t>age</w:t>
      </w:r>
      <w:r>
        <w:t xml:space="preserve">, </w:t>
      </w:r>
      <w:r w:rsidR="009128C0" w:rsidRPr="009128C0">
        <w:t>59.49</w:t>
      </w:r>
      <w:r w:rsidRPr="008C72C2">
        <w:t xml:space="preserve">, </w:t>
      </w:r>
      <w:r w:rsidRPr="005F77D9">
        <w:rPr>
          <w:i/>
        </w:rPr>
        <w:t>SD</w:t>
      </w:r>
      <w:r>
        <w:rPr>
          <w:vertAlign w:val="subscript"/>
        </w:rPr>
        <w:t>age</w:t>
      </w:r>
      <w:r w:rsidRPr="008C72C2">
        <w:t xml:space="preserve"> = </w:t>
      </w:r>
      <w:r w:rsidR="006F4A27" w:rsidRPr="006F4A27">
        <w:t>12.68</w:t>
      </w:r>
      <w:r w:rsidRPr="00C52A42">
        <w:t xml:space="preserve">; </w:t>
      </w:r>
      <w:r w:rsidR="009128C0" w:rsidRPr="00794706">
        <w:t>50.88</w:t>
      </w:r>
      <w:r w:rsidRPr="00794706">
        <w:t xml:space="preserve">% Male). </w:t>
      </w:r>
      <w:r w:rsidR="00D52109">
        <w:t>The sample was majority White (</w:t>
      </w:r>
      <w:r w:rsidR="00D52109" w:rsidRPr="00441D96">
        <w:t>91.44</w:t>
      </w:r>
      <w:r w:rsidR="00D52109">
        <w:t>%) and Christian (</w:t>
      </w:r>
      <w:r w:rsidR="00783161" w:rsidRPr="00441D96">
        <w:t>70.78</w:t>
      </w:r>
      <w:r w:rsidR="00783161">
        <w:t>%</w:t>
      </w:r>
      <w:r w:rsidR="00D52109">
        <w:t xml:space="preserve">). </w:t>
      </w:r>
      <w:r w:rsidR="00783161" w:rsidRPr="00794706">
        <w:rPr>
          <w:rFonts w:eastAsia="Times New Roman"/>
        </w:rPr>
        <w:t>Participants were, on average, slightly liberal (</w:t>
      </w:r>
      <w:r w:rsidR="00783161" w:rsidRPr="00794706">
        <w:rPr>
          <w:rFonts w:eastAsia="Times New Roman"/>
          <w:i/>
        </w:rPr>
        <w:t>M</w:t>
      </w:r>
      <w:r w:rsidR="00783161" w:rsidRPr="00794706">
        <w:rPr>
          <w:rFonts w:eastAsia="Times New Roman"/>
        </w:rPr>
        <w:t xml:space="preserve"> = 3.68, </w:t>
      </w:r>
      <w:r w:rsidR="00783161" w:rsidRPr="00794706">
        <w:rPr>
          <w:rFonts w:eastAsia="Times New Roman"/>
          <w:i/>
        </w:rPr>
        <w:t>SD</w:t>
      </w:r>
      <w:r w:rsidR="00783161" w:rsidRPr="00794706">
        <w:rPr>
          <w:rFonts w:eastAsia="Times New Roman"/>
        </w:rPr>
        <w:t xml:space="preserve"> = 1.95)</w:t>
      </w:r>
      <w:r w:rsidR="004715C4">
        <w:rPr>
          <w:rFonts w:eastAsia="Times New Roman"/>
        </w:rPr>
        <w:t>.</w:t>
      </w:r>
      <w:r w:rsidR="00104C0A">
        <w:rPr>
          <w:rStyle w:val="EndnoteReference"/>
        </w:rPr>
        <w:t>8</w:t>
      </w:r>
      <w:r w:rsidR="00783161" w:rsidRPr="00794706">
        <w:rPr>
          <w:rFonts w:eastAsia="Times New Roman"/>
        </w:rPr>
        <w:t xml:space="preserve"> </w:t>
      </w:r>
    </w:p>
    <w:p w14:paraId="09BB06D6" w14:textId="7186AD47" w:rsidR="008F5C40" w:rsidRPr="00677AE2" w:rsidRDefault="008F5C40" w:rsidP="00B26F47">
      <w:pPr>
        <w:spacing w:line="480" w:lineRule="auto"/>
        <w:outlineLvl w:val="0"/>
        <w:rPr>
          <w:b/>
        </w:rPr>
      </w:pPr>
      <w:r>
        <w:rPr>
          <w:rFonts w:ascii="Times" w:eastAsia="Times New Roman" w:hAnsi="Times"/>
          <w:b/>
        </w:rPr>
        <w:t>Measures</w:t>
      </w:r>
    </w:p>
    <w:p w14:paraId="67020546" w14:textId="259EA4CE" w:rsidR="008F5C40" w:rsidRDefault="008F5C40" w:rsidP="008F5C40">
      <w:pPr>
        <w:spacing w:line="480" w:lineRule="auto"/>
        <w:ind w:firstLine="720"/>
      </w:pPr>
      <w:r>
        <w:t xml:space="preserve">The same measures from </w:t>
      </w:r>
      <w:r w:rsidR="004370B3">
        <w:t>previous studies</w:t>
      </w:r>
      <w:r>
        <w:t xml:space="preserve"> were used</w:t>
      </w:r>
      <w:r w:rsidR="00EC71A4">
        <w:t>,</w:t>
      </w:r>
      <w:r>
        <w:t xml:space="preserve"> i</w:t>
      </w:r>
      <w:r w:rsidR="00EC71A4">
        <w:t>ncluding</w:t>
      </w:r>
      <w:r>
        <w:t xml:space="preserve"> </w:t>
      </w:r>
      <w:r w:rsidRPr="002219A3">
        <w:rPr>
          <w:i/>
        </w:rPr>
        <w:t>perceived speaker empathy</w:t>
      </w:r>
      <w:r>
        <w:t xml:space="preserve"> (</w:t>
      </w:r>
      <w:r>
        <w:rPr>
          <w:i/>
        </w:rPr>
        <w:t xml:space="preserve">M </w:t>
      </w:r>
      <w:r>
        <w:t xml:space="preserve">= </w:t>
      </w:r>
      <w:r w:rsidR="00D164ED" w:rsidRPr="00D164ED">
        <w:t>3.88</w:t>
      </w:r>
      <w:r>
        <w:t xml:space="preserve">, </w:t>
      </w:r>
      <w:r>
        <w:rPr>
          <w:i/>
        </w:rPr>
        <w:t>SD</w:t>
      </w:r>
      <w:r>
        <w:t xml:space="preserve"> = .</w:t>
      </w:r>
      <w:r w:rsidR="00D164ED">
        <w:t>91</w:t>
      </w:r>
      <w:r w:rsidR="00123A20">
        <w:t>,</w:t>
      </w:r>
      <w:r w:rsidR="00123A20" w:rsidRPr="00123A20">
        <w:rPr>
          <w:i/>
        </w:rPr>
        <w:t xml:space="preserve"> </w:t>
      </w:r>
      <w:r w:rsidR="00123A20">
        <w:rPr>
          <w:i/>
        </w:rPr>
        <w:t xml:space="preserve">r </w:t>
      </w:r>
      <w:r w:rsidR="00123A20">
        <w:t xml:space="preserve">= </w:t>
      </w:r>
      <w:r w:rsidR="00123A20">
        <w:rPr>
          <w:rFonts w:eastAsia="Times New Roman"/>
          <w:color w:val="000000"/>
        </w:rPr>
        <w:t>.77</w:t>
      </w:r>
      <w:r>
        <w:t xml:space="preserve">), </w:t>
      </w:r>
      <w:r w:rsidRPr="002219A3">
        <w:rPr>
          <w:i/>
        </w:rPr>
        <w:t xml:space="preserve">perceived speaker </w:t>
      </w:r>
      <w:r>
        <w:rPr>
          <w:i/>
        </w:rPr>
        <w:t xml:space="preserve">responsibility </w:t>
      </w:r>
      <w:r>
        <w:t>(</w:t>
      </w:r>
      <w:r>
        <w:rPr>
          <w:i/>
        </w:rPr>
        <w:t xml:space="preserve">M </w:t>
      </w:r>
      <w:r>
        <w:t>= 2.5</w:t>
      </w:r>
      <w:r w:rsidR="00545BFE">
        <w:t>3</w:t>
      </w:r>
      <w:r>
        <w:t xml:space="preserve">, </w:t>
      </w:r>
      <w:r>
        <w:rPr>
          <w:i/>
        </w:rPr>
        <w:t>SD</w:t>
      </w:r>
      <w:r>
        <w:t xml:space="preserve"> = 1.</w:t>
      </w:r>
      <w:r w:rsidR="00545BFE">
        <w:t>12</w:t>
      </w:r>
      <w:r>
        <w:t xml:space="preserve">), </w:t>
      </w:r>
      <w:r>
        <w:rPr>
          <w:i/>
        </w:rPr>
        <w:t xml:space="preserve">motivated by genuine sympathy </w:t>
      </w:r>
      <w:r>
        <w:t>(</w:t>
      </w:r>
      <w:r>
        <w:rPr>
          <w:i/>
        </w:rPr>
        <w:t xml:space="preserve">M </w:t>
      </w:r>
      <w:r>
        <w:t>= 3.</w:t>
      </w:r>
      <w:r w:rsidR="00545BFE">
        <w:t>79</w:t>
      </w:r>
      <w:r>
        <w:t xml:space="preserve">, </w:t>
      </w:r>
      <w:r>
        <w:rPr>
          <w:i/>
        </w:rPr>
        <w:t>SD</w:t>
      </w:r>
      <w:r>
        <w:t xml:space="preserve"> = .9</w:t>
      </w:r>
      <w:r w:rsidR="00545BFE">
        <w:t>3</w:t>
      </w:r>
      <w:r w:rsidR="00123A20">
        <w:t>,</w:t>
      </w:r>
      <w:r w:rsidR="00123A20" w:rsidRPr="00123A20">
        <w:rPr>
          <w:i/>
        </w:rPr>
        <w:t xml:space="preserve"> </w:t>
      </w:r>
      <w:r w:rsidR="00123A20">
        <w:rPr>
          <w:i/>
        </w:rPr>
        <w:t xml:space="preserve">r </w:t>
      </w:r>
      <w:r w:rsidR="00123A20">
        <w:t xml:space="preserve">= </w:t>
      </w:r>
      <w:r w:rsidR="00123A20">
        <w:rPr>
          <w:rFonts w:eastAsia="Times New Roman"/>
          <w:color w:val="000000"/>
        </w:rPr>
        <w:t>.78</w:t>
      </w:r>
      <w:r>
        <w:t xml:space="preserve">), </w:t>
      </w:r>
      <w:r>
        <w:rPr>
          <w:i/>
        </w:rPr>
        <w:t xml:space="preserve">motivated by external pressure </w:t>
      </w:r>
      <w:r>
        <w:t>(</w:t>
      </w:r>
      <w:r>
        <w:rPr>
          <w:i/>
        </w:rPr>
        <w:t xml:space="preserve">M </w:t>
      </w:r>
      <w:r>
        <w:t>= 3.</w:t>
      </w:r>
      <w:r w:rsidR="00545BFE">
        <w:t>53</w:t>
      </w:r>
      <w:r>
        <w:t xml:space="preserve">, </w:t>
      </w:r>
      <w:r>
        <w:rPr>
          <w:i/>
        </w:rPr>
        <w:t>SD</w:t>
      </w:r>
      <w:r>
        <w:t xml:space="preserve"> = </w:t>
      </w:r>
      <w:r w:rsidR="00545BFE">
        <w:t>.92</w:t>
      </w:r>
      <w:r w:rsidR="00123A20">
        <w:t>,</w:t>
      </w:r>
      <w:r w:rsidR="00123A20" w:rsidRPr="00123A20">
        <w:rPr>
          <w:i/>
        </w:rPr>
        <w:t xml:space="preserve"> </w:t>
      </w:r>
      <w:r w:rsidR="00123A20">
        <w:rPr>
          <w:i/>
        </w:rPr>
        <w:t xml:space="preserve">r </w:t>
      </w:r>
      <w:r w:rsidR="00123A20">
        <w:t xml:space="preserve">= </w:t>
      </w:r>
      <w:r w:rsidR="00123A20">
        <w:rPr>
          <w:rFonts w:eastAsia="Times New Roman"/>
          <w:color w:val="000000"/>
        </w:rPr>
        <w:t>.64</w:t>
      </w:r>
      <w:r>
        <w:t xml:space="preserve">), </w:t>
      </w:r>
      <w:r w:rsidRPr="00677AE2">
        <w:rPr>
          <w:i/>
        </w:rPr>
        <w:t>motivated by collective guilt</w:t>
      </w:r>
      <w:r>
        <w:rPr>
          <w:i/>
        </w:rPr>
        <w:t xml:space="preserve"> </w:t>
      </w:r>
      <w:r>
        <w:t>(</w:t>
      </w:r>
      <w:r>
        <w:rPr>
          <w:i/>
        </w:rPr>
        <w:t xml:space="preserve">M </w:t>
      </w:r>
      <w:r>
        <w:t>= 2.</w:t>
      </w:r>
      <w:r w:rsidR="00545BFE">
        <w:t>84</w:t>
      </w:r>
      <w:r>
        <w:t xml:space="preserve">, </w:t>
      </w:r>
      <w:r>
        <w:rPr>
          <w:i/>
        </w:rPr>
        <w:t>SD</w:t>
      </w:r>
      <w:r>
        <w:t xml:space="preserve"> = 1.</w:t>
      </w:r>
      <w:r w:rsidR="00545BFE">
        <w:t>08</w:t>
      </w:r>
      <w:r>
        <w:t xml:space="preserve">), </w:t>
      </w:r>
      <w:r w:rsidRPr="002219A3">
        <w:rPr>
          <w:i/>
        </w:rPr>
        <w:t>response satisfaction</w:t>
      </w:r>
      <w:r>
        <w:rPr>
          <w:i/>
        </w:rPr>
        <w:t xml:space="preserve"> </w:t>
      </w:r>
      <w:r>
        <w:t>(</w:t>
      </w:r>
      <w:r>
        <w:rPr>
          <w:i/>
        </w:rPr>
        <w:t xml:space="preserve">M </w:t>
      </w:r>
      <w:r w:rsidR="00545BFE">
        <w:t>= 3.47</w:t>
      </w:r>
      <w:r>
        <w:t xml:space="preserve">, </w:t>
      </w:r>
      <w:r>
        <w:rPr>
          <w:i/>
        </w:rPr>
        <w:t>SD</w:t>
      </w:r>
      <w:r>
        <w:t xml:space="preserve"> = 1.0</w:t>
      </w:r>
      <w:r w:rsidR="00545BFE">
        <w:t>1</w:t>
      </w:r>
      <w:r w:rsidR="00123A20">
        <w:t>,</w:t>
      </w:r>
      <w:r w:rsidR="00123A20" w:rsidRPr="00123A20">
        <w:rPr>
          <w:i/>
        </w:rPr>
        <w:t xml:space="preserve"> </w:t>
      </w:r>
      <w:r w:rsidR="00123A20">
        <w:rPr>
          <w:i/>
        </w:rPr>
        <w:t xml:space="preserve">r </w:t>
      </w:r>
      <w:r w:rsidR="00123A20">
        <w:t xml:space="preserve">= </w:t>
      </w:r>
      <w:r w:rsidR="00123A20">
        <w:rPr>
          <w:rFonts w:eastAsia="Times New Roman"/>
          <w:color w:val="000000"/>
        </w:rPr>
        <w:t>.72</w:t>
      </w:r>
      <w:r>
        <w:t>)</w:t>
      </w:r>
      <w:r w:rsidR="00794706">
        <w:t xml:space="preserve"> and </w:t>
      </w:r>
      <w:r w:rsidR="00EC2054">
        <w:rPr>
          <w:i/>
        </w:rPr>
        <w:t>t</w:t>
      </w:r>
      <w:r>
        <w:rPr>
          <w:i/>
        </w:rPr>
        <w:t xml:space="preserve">rust in </w:t>
      </w:r>
      <w:r w:rsidR="00EC2054">
        <w:rPr>
          <w:i/>
        </w:rPr>
        <w:t>M</w:t>
      </w:r>
      <w:r>
        <w:rPr>
          <w:i/>
        </w:rPr>
        <w:t>uslim</w:t>
      </w:r>
      <w:r w:rsidR="00D4230E">
        <w:rPr>
          <w:i/>
        </w:rPr>
        <w:t>s</w:t>
      </w:r>
      <w:r w:rsidR="00855B7F">
        <w:rPr>
          <w:i/>
        </w:rPr>
        <w:t xml:space="preserve"> </w:t>
      </w:r>
      <w:r>
        <w:t>(</w:t>
      </w:r>
      <w:r>
        <w:rPr>
          <w:i/>
        </w:rPr>
        <w:t xml:space="preserve">M </w:t>
      </w:r>
      <w:r>
        <w:t>= 3.</w:t>
      </w:r>
      <w:r w:rsidR="00545BFE">
        <w:t>57</w:t>
      </w:r>
      <w:r>
        <w:t xml:space="preserve">, </w:t>
      </w:r>
      <w:r>
        <w:rPr>
          <w:i/>
        </w:rPr>
        <w:t>SD</w:t>
      </w:r>
      <w:r w:rsidR="00794706">
        <w:t xml:space="preserve"> = </w:t>
      </w:r>
      <w:r w:rsidR="00545BFE">
        <w:t>.98</w:t>
      </w:r>
      <w:r w:rsidR="00123A20">
        <w:t xml:space="preserve">, </w:t>
      </w:r>
      <w:r w:rsidR="00123A20" w:rsidRPr="00A45069">
        <w:t>α</w:t>
      </w:r>
      <w:r w:rsidR="00123A20">
        <w:t xml:space="preserve"> = </w:t>
      </w:r>
      <w:r w:rsidR="00123A20">
        <w:rPr>
          <w:rFonts w:eastAsia="Times New Roman"/>
          <w:color w:val="000000"/>
        </w:rPr>
        <w:t>.91</w:t>
      </w:r>
      <w:r>
        <w:t>)</w:t>
      </w:r>
      <w:r w:rsidR="00217D6C">
        <w:t>.</w:t>
      </w:r>
      <w:r w:rsidR="00A22E17">
        <w:t xml:space="preserve"> </w:t>
      </w:r>
    </w:p>
    <w:p w14:paraId="73006521" w14:textId="51793229" w:rsidR="007E1144" w:rsidRPr="00D051D2" w:rsidRDefault="00D4230E" w:rsidP="00013264">
      <w:pPr>
        <w:spacing w:line="480" w:lineRule="auto"/>
        <w:ind w:firstLine="720"/>
      </w:pPr>
      <w:r w:rsidRPr="008103FD">
        <w:rPr>
          <w:b/>
        </w:rPr>
        <w:t>Attribution of Responsibility</w:t>
      </w:r>
      <w:r>
        <w:t xml:space="preserve">. </w:t>
      </w:r>
      <w:r w:rsidR="000445FC">
        <w:t>Perceptions that all</w:t>
      </w:r>
      <w:r w:rsidR="006F246B">
        <w:t xml:space="preserve"> Muslim Americans</w:t>
      </w:r>
      <w:r w:rsidR="005254F1">
        <w:t xml:space="preserve"> were </w:t>
      </w:r>
      <w:r w:rsidR="000445FC">
        <w:t xml:space="preserve">responsible for the </w:t>
      </w:r>
      <w:r w:rsidR="00013264">
        <w:t xml:space="preserve">Oslo </w:t>
      </w:r>
      <w:r w:rsidR="006F246B">
        <w:t>attacks</w:t>
      </w:r>
      <w:r w:rsidR="001669B6">
        <w:t xml:space="preserve"> </w:t>
      </w:r>
      <w:r w:rsidR="000445FC">
        <w:t xml:space="preserve">was measured </w:t>
      </w:r>
      <w:r w:rsidR="001669B6">
        <w:t xml:space="preserve">on a </w:t>
      </w:r>
      <w:r w:rsidR="00C616B4">
        <w:t>slider</w:t>
      </w:r>
      <w:r w:rsidR="005254F1">
        <w:t xml:space="preserve"> </w:t>
      </w:r>
      <w:r w:rsidR="001669B6">
        <w:t xml:space="preserve">scale </w:t>
      </w:r>
      <w:r w:rsidR="005254F1">
        <w:t>(anchored at 50)</w:t>
      </w:r>
      <w:r w:rsidR="00C616B4">
        <w:t>,</w:t>
      </w:r>
      <w:r w:rsidR="000445FC">
        <w:t xml:space="preserve"> </w:t>
      </w:r>
      <w:r w:rsidR="006F246B">
        <w:t xml:space="preserve">from </w:t>
      </w:r>
      <w:r w:rsidR="00096FC1">
        <w:t>0</w:t>
      </w:r>
      <w:r w:rsidR="006F246B">
        <w:t xml:space="preserve"> (</w:t>
      </w:r>
      <w:r w:rsidR="006F246B">
        <w:rPr>
          <w:i/>
        </w:rPr>
        <w:t xml:space="preserve">not at all </w:t>
      </w:r>
      <w:r w:rsidR="007E1144">
        <w:rPr>
          <w:i/>
        </w:rPr>
        <w:t>responsible</w:t>
      </w:r>
      <w:r w:rsidR="007E1144">
        <w:t>) to 1</w:t>
      </w:r>
      <w:r w:rsidR="008103FD">
        <w:t>00</w:t>
      </w:r>
      <w:r w:rsidR="007E1144">
        <w:t xml:space="preserve"> (</w:t>
      </w:r>
      <w:r w:rsidR="007E1144">
        <w:rPr>
          <w:i/>
        </w:rPr>
        <w:t>completely responsible</w:t>
      </w:r>
      <w:r w:rsidR="005254F1">
        <w:t>)</w:t>
      </w:r>
      <w:r w:rsidR="001669B6">
        <w:t>, (</w:t>
      </w:r>
      <w:r w:rsidR="001669B6">
        <w:rPr>
          <w:i/>
        </w:rPr>
        <w:t xml:space="preserve">M </w:t>
      </w:r>
      <w:r w:rsidR="001669B6">
        <w:t xml:space="preserve">= </w:t>
      </w:r>
      <w:r w:rsidR="001669B6" w:rsidRPr="009A580A">
        <w:t>25.67</w:t>
      </w:r>
      <w:r w:rsidR="001669B6">
        <w:t xml:space="preserve">, </w:t>
      </w:r>
      <w:r w:rsidR="001669B6">
        <w:rPr>
          <w:i/>
        </w:rPr>
        <w:t>SD</w:t>
      </w:r>
      <w:r w:rsidR="001669B6">
        <w:t xml:space="preserve"> = </w:t>
      </w:r>
      <w:r w:rsidR="001669B6" w:rsidRPr="009A580A">
        <w:t>26.51</w:t>
      </w:r>
      <w:r w:rsidR="001669B6">
        <w:t>)</w:t>
      </w:r>
    </w:p>
    <w:p w14:paraId="5DBF3885" w14:textId="6B9035CD" w:rsidR="004837C8" w:rsidRDefault="006D6AF6" w:rsidP="00B26F47">
      <w:pPr>
        <w:spacing w:line="480" w:lineRule="auto"/>
        <w:jc w:val="center"/>
        <w:outlineLvl w:val="0"/>
        <w:rPr>
          <w:b/>
        </w:rPr>
      </w:pPr>
      <w:r>
        <w:rPr>
          <w:b/>
        </w:rPr>
        <w:t xml:space="preserve">Study 3 </w:t>
      </w:r>
      <w:r w:rsidR="004837C8" w:rsidRPr="002219A3">
        <w:rPr>
          <w:b/>
        </w:rPr>
        <w:t>Results</w:t>
      </w:r>
      <w:r w:rsidR="00A46D5D">
        <w:rPr>
          <w:b/>
        </w:rPr>
        <w:t xml:space="preserve"> and Discussion</w:t>
      </w:r>
    </w:p>
    <w:p w14:paraId="755BFE64" w14:textId="77D0F524" w:rsidR="007F64E0" w:rsidRDefault="007F64E0" w:rsidP="00B26F47">
      <w:pPr>
        <w:spacing w:line="480" w:lineRule="auto"/>
        <w:outlineLvl w:val="0"/>
        <w:rPr>
          <w:b/>
        </w:rPr>
      </w:pPr>
      <w:r>
        <w:rPr>
          <w:b/>
        </w:rPr>
        <w:lastRenderedPageBreak/>
        <w:t>Main Analysis</w:t>
      </w:r>
      <w:r w:rsidR="00452F7B">
        <w:rPr>
          <w:vertAlign w:val="superscript"/>
        </w:rPr>
        <w:t xml:space="preserve"> </w:t>
      </w:r>
      <w:r w:rsidR="00452F7B" w:rsidRPr="00452F7B">
        <w:rPr>
          <w:b/>
          <w:vertAlign w:val="superscript"/>
        </w:rPr>
        <w:t>3</w:t>
      </w:r>
    </w:p>
    <w:p w14:paraId="288F3ED8" w14:textId="00BDD65F" w:rsidR="00C4116F" w:rsidRDefault="007B36C6" w:rsidP="00C4116F">
      <w:pPr>
        <w:spacing w:line="480" w:lineRule="auto"/>
        <w:ind w:firstLine="720"/>
      </w:pPr>
      <w:r>
        <w:t xml:space="preserve">See Supplemental Appendix A for </w:t>
      </w:r>
      <w:r w:rsidR="00C4116F">
        <w:t xml:space="preserve">zero-order correlations </w:t>
      </w:r>
      <w:r>
        <w:t xml:space="preserve">between variables (Table A6) and </w:t>
      </w:r>
      <w:r w:rsidR="00C4116F">
        <w:t>means for all outcome variables by condition (</w:t>
      </w:r>
      <w:r>
        <w:t>Table A7</w:t>
      </w:r>
      <w:r w:rsidR="00C4116F">
        <w:t xml:space="preserve">). </w:t>
      </w:r>
    </w:p>
    <w:p w14:paraId="74A8B5C1" w14:textId="092C78AB" w:rsidR="00280DB7" w:rsidRPr="00280DB7" w:rsidRDefault="00280DB7" w:rsidP="00280DB7">
      <w:pPr>
        <w:spacing w:line="480" w:lineRule="auto"/>
        <w:ind w:firstLine="720"/>
        <w:rPr>
          <w:b/>
        </w:rPr>
      </w:pPr>
      <w:r w:rsidRPr="004A2271">
        <w:rPr>
          <w:b/>
        </w:rPr>
        <w:t>Manipulation checks.</w:t>
      </w:r>
      <w:r>
        <w:t xml:space="preserve"> </w:t>
      </w:r>
      <w:r w:rsidRPr="00C65F63">
        <w:t>Manipulation of empathy successfully affected perceptions of empathy expressed (</w:t>
      </w:r>
      <w:r w:rsidRPr="00C65F63">
        <w:rPr>
          <w:i/>
        </w:rPr>
        <w:t>M</w:t>
      </w:r>
      <w:r w:rsidRPr="00C65F63">
        <w:rPr>
          <w:i/>
          <w:vertAlign w:val="subscript"/>
        </w:rPr>
        <w:t>empathy</w:t>
      </w:r>
      <w:r w:rsidRPr="00C65F63">
        <w:t xml:space="preserve"> = </w:t>
      </w:r>
      <w:r w:rsidRPr="00C65F63">
        <w:rPr>
          <w:szCs w:val="20"/>
        </w:rPr>
        <w:t>4.01</w:t>
      </w:r>
      <w:r w:rsidRPr="00C65F63">
        <w:rPr>
          <w:i/>
        </w:rPr>
        <w:t>, SD</w:t>
      </w:r>
      <w:r w:rsidRPr="00C65F63">
        <w:t xml:space="preserve"> = .93, </w:t>
      </w:r>
      <w:r w:rsidRPr="00C65F63">
        <w:rPr>
          <w:i/>
        </w:rPr>
        <w:t>M</w:t>
      </w:r>
      <w:r w:rsidRPr="00C65F63">
        <w:rPr>
          <w:i/>
          <w:vertAlign w:val="subscript"/>
        </w:rPr>
        <w:t>no empathy</w:t>
      </w:r>
      <w:r w:rsidRPr="00C65F63">
        <w:t xml:space="preserve"> = </w:t>
      </w:r>
      <w:r w:rsidRPr="00C65F63">
        <w:rPr>
          <w:szCs w:val="20"/>
        </w:rPr>
        <w:t>3.76</w:t>
      </w:r>
      <w:r w:rsidRPr="00C65F63">
        <w:rPr>
          <w:i/>
        </w:rPr>
        <w:t>, SD</w:t>
      </w:r>
      <w:r w:rsidRPr="00C65F63">
        <w:rPr>
          <w:i/>
          <w:vertAlign w:val="subscript"/>
        </w:rPr>
        <w:t xml:space="preserve"> </w:t>
      </w:r>
      <w:r w:rsidRPr="00C65F63">
        <w:t xml:space="preserve">= .89, </w:t>
      </w:r>
      <w:r w:rsidRPr="00C65F63">
        <w:rPr>
          <w:i/>
        </w:rPr>
        <w:t>F</w:t>
      </w:r>
      <w:r w:rsidRPr="00C65F63">
        <w:t>(</w:t>
      </w:r>
      <w:r>
        <w:t>1, 394</w:t>
      </w:r>
      <w:r w:rsidRPr="00C65F63">
        <w:t xml:space="preserve">) = 7.96, </w:t>
      </w:r>
      <w:r w:rsidRPr="00C65F63">
        <w:rPr>
          <w:i/>
        </w:rPr>
        <w:t>p</w:t>
      </w:r>
      <w:r w:rsidR="00E77B7C">
        <w:t xml:space="preserve"> = .006, </w:t>
      </w:r>
      <w:r w:rsidR="00013EA3" w:rsidRPr="00013EA3">
        <w:rPr>
          <w:i/>
        </w:rPr>
        <w:t>η2</w:t>
      </w:r>
      <w:r w:rsidR="00E77B7C">
        <w:t xml:space="preserve"> = </w:t>
      </w:r>
      <w:r w:rsidR="00E77B7C" w:rsidRPr="00C65F63">
        <w:t>.02</w:t>
      </w:r>
      <w:r w:rsidR="00E77B7C">
        <w:t xml:space="preserve">, </w:t>
      </w:r>
      <w:r>
        <w:t xml:space="preserve">partial </w:t>
      </w:r>
      <w:r w:rsidR="00013EA3" w:rsidRPr="00013EA3">
        <w:rPr>
          <w:i/>
        </w:rPr>
        <w:t>η2</w:t>
      </w:r>
      <w:r>
        <w:t xml:space="preserve"> = </w:t>
      </w:r>
      <w:r w:rsidRPr="00C65F63">
        <w:t>.02) and manipulation of responsibility successfully affected perceptions of responsibility expressed (</w:t>
      </w:r>
      <w:r w:rsidRPr="00C65F63">
        <w:rPr>
          <w:i/>
        </w:rPr>
        <w:t>M</w:t>
      </w:r>
      <w:r w:rsidRPr="00C65F63">
        <w:rPr>
          <w:i/>
          <w:vertAlign w:val="subscript"/>
        </w:rPr>
        <w:t>resp</w:t>
      </w:r>
      <w:r w:rsidR="00137987">
        <w:rPr>
          <w:i/>
          <w:vertAlign w:val="subscript"/>
        </w:rPr>
        <w:t>.</w:t>
      </w:r>
      <w:r w:rsidRPr="00C65F63">
        <w:rPr>
          <w:i/>
          <w:vertAlign w:val="subscript"/>
        </w:rPr>
        <w:t xml:space="preserve"> accepted </w:t>
      </w:r>
      <w:r w:rsidRPr="00C65F63">
        <w:t xml:space="preserve">= </w:t>
      </w:r>
      <w:r w:rsidRPr="00C65F63">
        <w:rPr>
          <w:szCs w:val="20"/>
        </w:rPr>
        <w:t>2.95</w:t>
      </w:r>
      <w:r w:rsidRPr="00C65F63">
        <w:rPr>
          <w:i/>
        </w:rPr>
        <w:t>, SD</w:t>
      </w:r>
      <w:r w:rsidRPr="00C65F63">
        <w:t xml:space="preserve"> = .98 </w:t>
      </w:r>
      <w:r w:rsidRPr="00C65F63">
        <w:rPr>
          <w:i/>
        </w:rPr>
        <w:t>M</w:t>
      </w:r>
      <w:r w:rsidRPr="00C65F63">
        <w:rPr>
          <w:i/>
          <w:vertAlign w:val="subscript"/>
        </w:rPr>
        <w:t>resp</w:t>
      </w:r>
      <w:r w:rsidR="00137987">
        <w:rPr>
          <w:i/>
          <w:vertAlign w:val="subscript"/>
        </w:rPr>
        <w:t>.</w:t>
      </w:r>
      <w:r w:rsidRPr="00C65F63">
        <w:rPr>
          <w:i/>
          <w:vertAlign w:val="subscript"/>
        </w:rPr>
        <w:t xml:space="preserve"> denied</w:t>
      </w:r>
      <w:r w:rsidRPr="00C65F63">
        <w:t xml:space="preserve"> = </w:t>
      </w:r>
      <w:r w:rsidRPr="00C65F63">
        <w:rPr>
          <w:szCs w:val="20"/>
        </w:rPr>
        <w:t>2.10</w:t>
      </w:r>
      <w:r w:rsidRPr="00C65F63">
        <w:rPr>
          <w:i/>
        </w:rPr>
        <w:t>, SD</w:t>
      </w:r>
      <w:r w:rsidRPr="00C65F63">
        <w:t xml:space="preserve"> = 1.09, </w:t>
      </w:r>
      <w:r w:rsidRPr="00C65F63">
        <w:rPr>
          <w:i/>
        </w:rPr>
        <w:t>F</w:t>
      </w:r>
      <w:r w:rsidRPr="00C65F63">
        <w:t>(</w:t>
      </w:r>
      <w:r>
        <w:t>1, 394</w:t>
      </w:r>
      <w:r w:rsidRPr="00C65F63">
        <w:t xml:space="preserve">) = 66.25, </w:t>
      </w:r>
      <w:r w:rsidRPr="00C65F63">
        <w:rPr>
          <w:i/>
        </w:rPr>
        <w:t>p</w:t>
      </w:r>
      <w:r w:rsidRPr="00C65F63">
        <w:t xml:space="preserve"> = .0001, </w:t>
      </w:r>
      <w:r w:rsidR="00013EA3" w:rsidRPr="00013EA3">
        <w:rPr>
          <w:i/>
        </w:rPr>
        <w:t>η2</w:t>
      </w:r>
      <w:r w:rsidRPr="00C65F63">
        <w:t xml:space="preserve">  =.14</w:t>
      </w:r>
      <w:r>
        <w:t xml:space="preserve">, </w:t>
      </w:r>
      <w:r w:rsidRPr="00C65F63">
        <w:t xml:space="preserve">partial </w:t>
      </w:r>
      <w:r w:rsidR="00013EA3" w:rsidRPr="00013EA3">
        <w:rPr>
          <w:i/>
        </w:rPr>
        <w:t>η2</w:t>
      </w:r>
      <w:r w:rsidRPr="00C65F63">
        <w:t xml:space="preserve">  =.14).</w:t>
      </w:r>
    </w:p>
    <w:p w14:paraId="3213E16F" w14:textId="0A1DF770" w:rsidR="006F6631" w:rsidRPr="00B17AC4" w:rsidRDefault="006F6631" w:rsidP="006F6631">
      <w:pPr>
        <w:spacing w:line="480" w:lineRule="auto"/>
        <w:ind w:firstLine="720"/>
      </w:pPr>
      <w:r w:rsidRPr="00C975FC">
        <w:rPr>
          <w:b/>
        </w:rPr>
        <w:t>Response satisfaction</w:t>
      </w:r>
      <w:r>
        <w:rPr>
          <w:b/>
        </w:rPr>
        <w:t xml:space="preserve">. </w:t>
      </w:r>
      <w:r>
        <w:t xml:space="preserve">Response satisfaction was significantly affected by </w:t>
      </w:r>
      <w:r w:rsidR="00C4116F">
        <w:t xml:space="preserve">manipulation of </w:t>
      </w:r>
      <w:r>
        <w:t>empathy,</w:t>
      </w:r>
      <w:r w:rsidRPr="009355E6">
        <w:rPr>
          <w:i/>
        </w:rPr>
        <w:t xml:space="preserve"> </w:t>
      </w:r>
      <w:r w:rsidRPr="00B85E09">
        <w:rPr>
          <w:i/>
        </w:rPr>
        <w:t>F</w:t>
      </w:r>
      <w:r>
        <w:t>(</w:t>
      </w:r>
      <w:r w:rsidR="007332E0">
        <w:t>1, 394</w:t>
      </w:r>
      <w:r>
        <w:t>) = 9.5</w:t>
      </w:r>
      <w:r w:rsidR="007332E0">
        <w:t>7</w:t>
      </w:r>
      <w:r w:rsidRPr="00B85E09">
        <w:t xml:space="preserve">, </w:t>
      </w:r>
      <w:r w:rsidRPr="00B85E09">
        <w:rPr>
          <w:i/>
        </w:rPr>
        <w:t>p</w:t>
      </w:r>
      <w:r>
        <w:t xml:space="preserve"> = .002</w:t>
      </w:r>
      <w:r w:rsidRPr="00B85E09">
        <w:t xml:space="preserve">, </w:t>
      </w:r>
      <w:r w:rsidR="00013EA3" w:rsidRPr="00013EA3">
        <w:rPr>
          <w:i/>
        </w:rPr>
        <w:t>η2</w:t>
      </w:r>
      <w:r w:rsidR="007775F8">
        <w:rPr>
          <w:i/>
        </w:rPr>
        <w:t xml:space="preserve"> =</w:t>
      </w:r>
      <w:r w:rsidR="007775F8" w:rsidRPr="00B85E09">
        <w:t xml:space="preserve"> </w:t>
      </w:r>
      <w:r w:rsidR="007775F8">
        <w:t>.</w:t>
      </w:r>
      <w:r w:rsidR="007775F8" w:rsidRPr="00B85E09">
        <w:t>0</w:t>
      </w:r>
      <w:r w:rsidR="007775F8">
        <w:t xml:space="preserve">2, </w:t>
      </w:r>
      <w:r w:rsidRPr="00B85E09">
        <w:t xml:space="preserve">partial </w:t>
      </w:r>
      <w:r w:rsidR="00013EA3" w:rsidRPr="00013EA3">
        <w:rPr>
          <w:i/>
        </w:rPr>
        <w:t>η2</w:t>
      </w:r>
      <w:r>
        <w:rPr>
          <w:i/>
        </w:rPr>
        <w:t xml:space="preserve"> =</w:t>
      </w:r>
      <w:r w:rsidRPr="00B85E09">
        <w:t xml:space="preserve"> </w:t>
      </w:r>
      <w:r>
        <w:t>.</w:t>
      </w:r>
      <w:r w:rsidRPr="00B85E09">
        <w:t>0</w:t>
      </w:r>
      <w:r w:rsidR="003F5ED1">
        <w:t>2</w:t>
      </w:r>
      <w:r>
        <w:t xml:space="preserve">, but not </w:t>
      </w:r>
      <w:r w:rsidR="00C4116F">
        <w:t xml:space="preserve">manipulation of </w:t>
      </w:r>
      <w:r>
        <w:t xml:space="preserve">responsibility </w:t>
      </w:r>
      <w:r w:rsidRPr="00B85E09">
        <w:rPr>
          <w:i/>
        </w:rPr>
        <w:t>F</w:t>
      </w:r>
      <w:r>
        <w:t>(</w:t>
      </w:r>
      <w:r w:rsidR="007332E0">
        <w:t>1, 394</w:t>
      </w:r>
      <w:r>
        <w:t xml:space="preserve">) = </w:t>
      </w:r>
      <w:r w:rsidRPr="00B85E09">
        <w:t>.</w:t>
      </w:r>
      <w:r>
        <w:t>01</w:t>
      </w:r>
      <w:r w:rsidRPr="00B85E09">
        <w:t xml:space="preserve">, </w:t>
      </w:r>
      <w:r w:rsidRPr="00B85E09">
        <w:rPr>
          <w:i/>
        </w:rPr>
        <w:t>p</w:t>
      </w:r>
      <w:r>
        <w:t xml:space="preserve"> = .92</w:t>
      </w:r>
      <w:r w:rsidR="007332E0">
        <w:t>,</w:t>
      </w:r>
      <w:r>
        <w:t xml:space="preserve"> (H</w:t>
      </w:r>
      <w:r w:rsidR="003F5ED1">
        <w:t>1</w:t>
      </w:r>
      <w:r>
        <w:t xml:space="preserve"> &amp; H</w:t>
      </w:r>
      <w:r w:rsidR="003F5ED1">
        <w:t>2</w:t>
      </w:r>
      <w:r>
        <w:t xml:space="preserve">). </w:t>
      </w:r>
      <w:r w:rsidR="00427365">
        <w:t>Empathetic statements</w:t>
      </w:r>
      <w:r>
        <w:t xml:space="preserve"> were more satisfactory (</w:t>
      </w:r>
      <w:r w:rsidRPr="00C52A42">
        <w:rPr>
          <w:i/>
        </w:rPr>
        <w:t>M</w:t>
      </w:r>
      <w:r w:rsidRPr="00C52A42">
        <w:t xml:space="preserve"> = </w:t>
      </w:r>
      <w:r w:rsidRPr="004E05DA">
        <w:rPr>
          <w:szCs w:val="20"/>
        </w:rPr>
        <w:t>3.</w:t>
      </w:r>
      <w:r>
        <w:rPr>
          <w:szCs w:val="20"/>
        </w:rPr>
        <w:t>63</w:t>
      </w:r>
      <w:r w:rsidRPr="00C52A42">
        <w:rPr>
          <w:i/>
        </w:rPr>
        <w:t>, SD</w:t>
      </w:r>
      <w:r>
        <w:t xml:space="preserve"> = 1.00) than </w:t>
      </w:r>
      <w:r w:rsidR="00427365">
        <w:t>non-empathetic statements</w:t>
      </w:r>
      <w:r>
        <w:t xml:space="preserve"> (</w:t>
      </w:r>
      <w:r w:rsidRPr="00C52A42">
        <w:rPr>
          <w:i/>
        </w:rPr>
        <w:t>M</w:t>
      </w:r>
      <w:r w:rsidRPr="00C52A42">
        <w:t xml:space="preserve"> = </w:t>
      </w:r>
      <w:r>
        <w:rPr>
          <w:szCs w:val="20"/>
        </w:rPr>
        <w:t>3.32</w:t>
      </w:r>
      <w:r w:rsidRPr="00C52A42">
        <w:rPr>
          <w:i/>
        </w:rPr>
        <w:t>, SD</w:t>
      </w:r>
      <w:r>
        <w:t xml:space="preserve"> = 1.00)</w:t>
      </w:r>
      <w:r w:rsidR="00667CB9">
        <w:t xml:space="preserve"> (H1 &amp; H2)</w:t>
      </w:r>
      <w:r>
        <w:t xml:space="preserve">. </w:t>
      </w:r>
    </w:p>
    <w:p w14:paraId="69E93144" w14:textId="4D06DDA0" w:rsidR="006F6631" w:rsidRDefault="006F6631" w:rsidP="006F6631">
      <w:pPr>
        <w:spacing w:line="480" w:lineRule="auto"/>
        <w:ind w:firstLine="720"/>
      </w:pPr>
      <w:r>
        <w:rPr>
          <w:b/>
        </w:rPr>
        <w:t>Trust</w:t>
      </w:r>
      <w:r w:rsidRPr="00C975FC">
        <w:rPr>
          <w:b/>
        </w:rPr>
        <w:t>.</w:t>
      </w:r>
      <w:r>
        <w:t xml:space="preserve"> </w:t>
      </w:r>
      <w:r w:rsidR="00050CD4">
        <w:t>T</w:t>
      </w:r>
      <w:r>
        <w:t xml:space="preserve">rust in Muslim leaders was significantly affected by </w:t>
      </w:r>
      <w:r w:rsidR="00C4116F">
        <w:t xml:space="preserve">manipulation of </w:t>
      </w:r>
      <w:r>
        <w:t>empathy,</w:t>
      </w:r>
      <w:r w:rsidRPr="009355E6">
        <w:rPr>
          <w:i/>
        </w:rPr>
        <w:t xml:space="preserve"> </w:t>
      </w:r>
      <w:r w:rsidRPr="00B85E09">
        <w:rPr>
          <w:i/>
        </w:rPr>
        <w:t>F</w:t>
      </w:r>
      <w:r>
        <w:t>(</w:t>
      </w:r>
      <w:r w:rsidR="007332E0">
        <w:t>1, 394</w:t>
      </w:r>
      <w:r>
        <w:t>) = 3.92</w:t>
      </w:r>
      <w:r w:rsidRPr="00B85E09">
        <w:t xml:space="preserve">, </w:t>
      </w:r>
      <w:r w:rsidRPr="00B85E09">
        <w:rPr>
          <w:i/>
        </w:rPr>
        <w:t>p</w:t>
      </w:r>
      <w:r>
        <w:t xml:space="preserve"> = .0</w:t>
      </w:r>
      <w:r w:rsidR="007332E0">
        <w:t>5</w:t>
      </w:r>
      <w:r w:rsidRPr="00B85E09">
        <w:t xml:space="preserve">, </w:t>
      </w:r>
      <w:r w:rsidR="00013EA3" w:rsidRPr="00013EA3">
        <w:rPr>
          <w:i/>
        </w:rPr>
        <w:t>η2</w:t>
      </w:r>
      <w:r w:rsidR="007775F8">
        <w:rPr>
          <w:i/>
        </w:rPr>
        <w:t xml:space="preserve"> =</w:t>
      </w:r>
      <w:r w:rsidR="007775F8" w:rsidRPr="00B85E09">
        <w:t xml:space="preserve"> </w:t>
      </w:r>
      <w:r w:rsidR="007775F8">
        <w:t>.</w:t>
      </w:r>
      <w:r w:rsidR="007775F8" w:rsidRPr="00B85E09">
        <w:t>0</w:t>
      </w:r>
      <w:r w:rsidR="007775F8">
        <w:t xml:space="preserve">1, </w:t>
      </w:r>
      <w:r w:rsidRPr="00B85E09">
        <w:t xml:space="preserve">partial </w:t>
      </w:r>
      <w:r w:rsidR="00013EA3" w:rsidRPr="00013EA3">
        <w:rPr>
          <w:i/>
        </w:rPr>
        <w:t>η2</w:t>
      </w:r>
      <w:r>
        <w:rPr>
          <w:i/>
        </w:rPr>
        <w:t xml:space="preserve"> =</w:t>
      </w:r>
      <w:r w:rsidRPr="00B85E09">
        <w:t xml:space="preserve"> </w:t>
      </w:r>
      <w:r>
        <w:t>.</w:t>
      </w:r>
      <w:r w:rsidRPr="00B85E09">
        <w:t>0</w:t>
      </w:r>
      <w:r w:rsidR="005465DB">
        <w:t>1</w:t>
      </w:r>
      <w:r>
        <w:t xml:space="preserve">, but not responsibility </w:t>
      </w:r>
      <w:r w:rsidRPr="00B85E09">
        <w:rPr>
          <w:i/>
        </w:rPr>
        <w:t>F</w:t>
      </w:r>
      <w:r>
        <w:t>(</w:t>
      </w:r>
      <w:r w:rsidR="007332E0">
        <w:t>1, 394</w:t>
      </w:r>
      <w:r>
        <w:t xml:space="preserve">) = </w:t>
      </w:r>
      <w:r w:rsidRPr="00B85E09">
        <w:t>.</w:t>
      </w:r>
      <w:r>
        <w:t>01</w:t>
      </w:r>
      <w:r w:rsidRPr="00B85E09">
        <w:t xml:space="preserve">, </w:t>
      </w:r>
      <w:r w:rsidRPr="00B85E09">
        <w:rPr>
          <w:i/>
        </w:rPr>
        <w:t>p</w:t>
      </w:r>
      <w:r>
        <w:t xml:space="preserve"> = .93</w:t>
      </w:r>
      <w:r w:rsidR="007332E0">
        <w:t xml:space="preserve"> </w:t>
      </w:r>
      <w:r>
        <w:t>(</w:t>
      </w:r>
      <w:r w:rsidR="003F5ED1">
        <w:t>H15</w:t>
      </w:r>
      <w:r>
        <w:t xml:space="preserve">). </w:t>
      </w:r>
      <w:r w:rsidR="00427365">
        <w:t>Empathetic statements led to greater trust in Muslims</w:t>
      </w:r>
      <w:r>
        <w:t xml:space="preserve"> (</w:t>
      </w:r>
      <w:r w:rsidRPr="00C52A42">
        <w:rPr>
          <w:i/>
        </w:rPr>
        <w:t>M</w:t>
      </w:r>
      <w:r w:rsidRPr="00C52A42">
        <w:t xml:space="preserve"> = </w:t>
      </w:r>
      <w:r w:rsidRPr="004E05DA">
        <w:rPr>
          <w:szCs w:val="20"/>
        </w:rPr>
        <w:t>3.</w:t>
      </w:r>
      <w:r>
        <w:rPr>
          <w:szCs w:val="20"/>
        </w:rPr>
        <w:t>67</w:t>
      </w:r>
      <w:r w:rsidRPr="00C52A42">
        <w:rPr>
          <w:i/>
        </w:rPr>
        <w:t>, SD</w:t>
      </w:r>
      <w:r>
        <w:t xml:space="preserve"> = .97) </w:t>
      </w:r>
      <w:r w:rsidR="00427365">
        <w:t>compared to non-empathetic statements</w:t>
      </w:r>
      <w:r>
        <w:t xml:space="preserve"> (</w:t>
      </w:r>
      <w:r w:rsidRPr="00C52A42">
        <w:rPr>
          <w:i/>
        </w:rPr>
        <w:t>M</w:t>
      </w:r>
      <w:r w:rsidRPr="00C52A42">
        <w:t xml:space="preserve"> = </w:t>
      </w:r>
      <w:r>
        <w:rPr>
          <w:szCs w:val="20"/>
        </w:rPr>
        <w:t>3.48</w:t>
      </w:r>
      <w:r w:rsidRPr="00C52A42">
        <w:rPr>
          <w:i/>
        </w:rPr>
        <w:t>, SD</w:t>
      </w:r>
      <w:r>
        <w:t xml:space="preserve"> = .98)</w:t>
      </w:r>
      <w:r w:rsidR="00667CB9">
        <w:t xml:space="preserve"> (RQ1)</w:t>
      </w:r>
      <w:r>
        <w:t>.</w:t>
      </w:r>
    </w:p>
    <w:p w14:paraId="5F42FA61" w14:textId="7BC3D20A" w:rsidR="00143D3A" w:rsidRPr="00143D3A" w:rsidRDefault="00E47C08" w:rsidP="006F6631">
      <w:pPr>
        <w:spacing w:line="480" w:lineRule="auto"/>
        <w:ind w:firstLine="720"/>
      </w:pPr>
      <w:r>
        <w:rPr>
          <w:b/>
        </w:rPr>
        <w:t>Muslim Americans</w:t>
      </w:r>
      <w:r w:rsidR="00143D3A">
        <w:rPr>
          <w:b/>
        </w:rPr>
        <w:t xml:space="preserve"> </w:t>
      </w:r>
      <w:r w:rsidR="00427365">
        <w:rPr>
          <w:b/>
        </w:rPr>
        <w:t>are r</w:t>
      </w:r>
      <w:r w:rsidR="00143D3A">
        <w:rPr>
          <w:b/>
        </w:rPr>
        <w:t>esponsible</w:t>
      </w:r>
      <w:r w:rsidR="00143D3A" w:rsidRPr="00C975FC">
        <w:rPr>
          <w:b/>
        </w:rPr>
        <w:t>.</w:t>
      </w:r>
      <w:r w:rsidR="00143D3A">
        <w:rPr>
          <w:b/>
        </w:rPr>
        <w:t xml:space="preserve"> </w:t>
      </w:r>
      <w:r w:rsidR="008F3760">
        <w:t xml:space="preserve">Perceptions that </w:t>
      </w:r>
      <w:r w:rsidR="00096FC1">
        <w:t xml:space="preserve">all </w:t>
      </w:r>
      <w:r w:rsidR="008F3760">
        <w:t xml:space="preserve">Muslim Americans were responsible for the Oslo attacks were not significantly affected by </w:t>
      </w:r>
      <w:r w:rsidR="00645570">
        <w:t xml:space="preserve">manipulations of </w:t>
      </w:r>
      <w:r w:rsidR="008F3760">
        <w:t>either empathy or responsibility</w:t>
      </w:r>
      <w:r w:rsidR="00427365">
        <w:t xml:space="preserve">, </w:t>
      </w:r>
      <w:r w:rsidR="008F3760" w:rsidRPr="00FB5C2B">
        <w:rPr>
          <w:i/>
        </w:rPr>
        <w:t>F</w:t>
      </w:r>
      <w:r w:rsidR="008F3760" w:rsidRPr="00686934">
        <w:t>s</w:t>
      </w:r>
      <w:r w:rsidR="008F3760" w:rsidRPr="00FB5C2B">
        <w:t>(1,</w:t>
      </w:r>
      <w:r w:rsidR="002F57E6">
        <w:t>39</w:t>
      </w:r>
      <w:r w:rsidR="007332E0">
        <w:t>1</w:t>
      </w:r>
      <w:r w:rsidR="008F3760" w:rsidRPr="00FB5C2B">
        <w:t xml:space="preserve">) = </w:t>
      </w:r>
      <w:r w:rsidR="002F57E6">
        <w:t>.15,</w:t>
      </w:r>
      <w:r w:rsidR="008F3760">
        <w:t xml:space="preserve"> </w:t>
      </w:r>
      <w:r w:rsidR="008F3760">
        <w:rPr>
          <w:i/>
        </w:rPr>
        <w:t>ps</w:t>
      </w:r>
      <w:r w:rsidR="008F3760" w:rsidRPr="00FB5C2B">
        <w:t xml:space="preserve"> </w:t>
      </w:r>
      <w:r w:rsidR="00686934">
        <w:t>&gt;</w:t>
      </w:r>
      <w:r w:rsidR="008F3760" w:rsidRPr="00FB5C2B">
        <w:t xml:space="preserve"> </w:t>
      </w:r>
      <w:r w:rsidR="002F57E6">
        <w:t>.70</w:t>
      </w:r>
      <w:r w:rsidR="008F3760">
        <w:t xml:space="preserve"> (</w:t>
      </w:r>
      <w:r>
        <w:t>RQ2</w:t>
      </w:r>
      <w:r w:rsidR="008F3760">
        <w:t xml:space="preserve">). </w:t>
      </w:r>
    </w:p>
    <w:p w14:paraId="194776BF" w14:textId="4176F297" w:rsidR="004837C8" w:rsidRDefault="004837C8" w:rsidP="004837C8">
      <w:pPr>
        <w:spacing w:line="480" w:lineRule="auto"/>
        <w:ind w:firstLine="720"/>
      </w:pPr>
      <w:r w:rsidRPr="00C975FC">
        <w:rPr>
          <w:b/>
        </w:rPr>
        <w:t>Motivated by genuine sympathy</w:t>
      </w:r>
      <w:r>
        <w:rPr>
          <w:b/>
        </w:rPr>
        <w:t xml:space="preserve">. </w:t>
      </w:r>
      <w:r w:rsidR="00050CD4">
        <w:t>P</w:t>
      </w:r>
      <w:r>
        <w:t>erception</w:t>
      </w:r>
      <w:r w:rsidR="00050CD4">
        <w:t>s</w:t>
      </w:r>
      <w:r>
        <w:t xml:space="preserve"> that the response was motivated by genuine sympathy for the victims w</w:t>
      </w:r>
      <w:r w:rsidR="00050CD4">
        <w:t>ere</w:t>
      </w:r>
      <w:r>
        <w:t xml:space="preserve"> not significantly affected </w:t>
      </w:r>
      <w:r w:rsidR="00645570">
        <w:t>by manipulations of empathy or responsibility</w:t>
      </w:r>
      <w:r w:rsidR="007332E0">
        <w:t>,</w:t>
      </w:r>
      <w:r>
        <w:t xml:space="preserve"> </w:t>
      </w:r>
      <w:r w:rsidRPr="00FB5C2B">
        <w:rPr>
          <w:i/>
        </w:rPr>
        <w:t>F</w:t>
      </w:r>
      <w:r w:rsidRPr="00686934">
        <w:t>s</w:t>
      </w:r>
      <w:r w:rsidRPr="00FB5C2B">
        <w:t>(</w:t>
      </w:r>
      <w:r w:rsidR="007332E0">
        <w:t>1, 394</w:t>
      </w:r>
      <w:r w:rsidRPr="00FB5C2B">
        <w:t xml:space="preserve">) = </w:t>
      </w:r>
      <w:r>
        <w:t>1.9</w:t>
      </w:r>
      <w:r w:rsidR="007332E0">
        <w:t>6</w:t>
      </w:r>
      <w:r>
        <w:t>; .3</w:t>
      </w:r>
      <w:r w:rsidR="007332E0">
        <w:t>4</w:t>
      </w:r>
      <w:r>
        <w:t xml:space="preserve"> </w:t>
      </w:r>
      <w:r>
        <w:rPr>
          <w:i/>
        </w:rPr>
        <w:t>ps</w:t>
      </w:r>
      <w:r w:rsidRPr="00FB5C2B">
        <w:t xml:space="preserve"> = </w:t>
      </w:r>
      <w:r>
        <w:t>.16; .56</w:t>
      </w:r>
      <w:r w:rsidR="007332E0">
        <w:t xml:space="preserve"> </w:t>
      </w:r>
      <w:r w:rsidR="00B17AC4">
        <w:t>(</w:t>
      </w:r>
      <w:r w:rsidR="00B26F47">
        <w:t>H</w:t>
      </w:r>
      <w:r w:rsidR="00667CB9">
        <w:t>3</w:t>
      </w:r>
      <w:r w:rsidR="00B17AC4">
        <w:t xml:space="preserve"> &amp; </w:t>
      </w:r>
      <w:r w:rsidR="00B26F47">
        <w:t>H4</w:t>
      </w:r>
      <w:r w:rsidR="00B17AC4">
        <w:t>)</w:t>
      </w:r>
      <w:r>
        <w:t>.</w:t>
      </w:r>
    </w:p>
    <w:p w14:paraId="65A34B63" w14:textId="01284637" w:rsidR="004837C8" w:rsidRDefault="004837C8" w:rsidP="004837C8">
      <w:pPr>
        <w:spacing w:line="480" w:lineRule="auto"/>
        <w:ind w:firstLine="720"/>
      </w:pPr>
      <w:r w:rsidRPr="00C975FC">
        <w:rPr>
          <w:b/>
        </w:rPr>
        <w:lastRenderedPageBreak/>
        <w:t>Motivated by external pressure</w:t>
      </w:r>
      <w:r w:rsidRPr="00677AE2">
        <w:rPr>
          <w:b/>
        </w:rPr>
        <w:t>.</w:t>
      </w:r>
      <w:r>
        <w:t xml:space="preserve"> </w:t>
      </w:r>
      <w:r w:rsidR="00050CD4">
        <w:t>P</w:t>
      </w:r>
      <w:r>
        <w:t>erception</w:t>
      </w:r>
      <w:r w:rsidR="00050CD4">
        <w:t>s</w:t>
      </w:r>
      <w:r>
        <w:t xml:space="preserve"> that the message was motivated by external pressure </w:t>
      </w:r>
      <w:r w:rsidR="00050CD4">
        <w:t>were</w:t>
      </w:r>
      <w:r>
        <w:t xml:space="preserve"> significantly affected by </w:t>
      </w:r>
      <w:r w:rsidR="00645570">
        <w:t xml:space="preserve">manipulation of </w:t>
      </w:r>
      <w:r>
        <w:t xml:space="preserve">empathy, </w:t>
      </w:r>
      <w:r w:rsidRPr="00704214">
        <w:rPr>
          <w:i/>
        </w:rPr>
        <w:t>F</w:t>
      </w:r>
      <w:r w:rsidRPr="00704214">
        <w:t>(</w:t>
      </w:r>
      <w:r w:rsidR="007332E0">
        <w:t>1, 394</w:t>
      </w:r>
      <w:r w:rsidRPr="00704214">
        <w:t>) = 5.</w:t>
      </w:r>
      <w:r>
        <w:t>8</w:t>
      </w:r>
      <w:r w:rsidR="000445FC">
        <w:t>2</w:t>
      </w:r>
      <w:r w:rsidRPr="00704214">
        <w:t xml:space="preserve">, </w:t>
      </w:r>
      <w:r w:rsidRPr="00704214">
        <w:rPr>
          <w:i/>
        </w:rPr>
        <w:t>p</w:t>
      </w:r>
      <w:r>
        <w:t xml:space="preserve"> = </w:t>
      </w:r>
      <w:r w:rsidRPr="00704214">
        <w:t>.0</w:t>
      </w:r>
      <w:r>
        <w:t>2</w:t>
      </w:r>
      <w:r w:rsidRPr="00704214">
        <w:t xml:space="preserve">, </w:t>
      </w:r>
      <w:r w:rsidR="00013EA3" w:rsidRPr="00013EA3">
        <w:rPr>
          <w:i/>
        </w:rPr>
        <w:t>η2</w:t>
      </w:r>
      <w:r w:rsidR="007775F8">
        <w:rPr>
          <w:i/>
        </w:rPr>
        <w:t xml:space="preserve"> =</w:t>
      </w:r>
      <w:r w:rsidR="007775F8">
        <w:t xml:space="preserve"> </w:t>
      </w:r>
      <w:r w:rsidR="007775F8" w:rsidRPr="00704214">
        <w:t>.0</w:t>
      </w:r>
      <w:r w:rsidR="007775F8">
        <w:t xml:space="preserve">1, </w:t>
      </w:r>
      <w:r w:rsidRPr="00704214">
        <w:t xml:space="preserve">partial </w:t>
      </w:r>
      <w:r w:rsidR="00013EA3" w:rsidRPr="00013EA3">
        <w:rPr>
          <w:i/>
        </w:rPr>
        <w:t>η2</w:t>
      </w:r>
      <w:r w:rsidR="007003BB">
        <w:rPr>
          <w:i/>
        </w:rPr>
        <w:t xml:space="preserve"> =</w:t>
      </w:r>
      <w:r>
        <w:t xml:space="preserve"> </w:t>
      </w:r>
      <w:r w:rsidRPr="00704214">
        <w:t>.0</w:t>
      </w:r>
      <w:r>
        <w:t xml:space="preserve">1, but not responsibility </w:t>
      </w:r>
      <w:r w:rsidRPr="00B85E09">
        <w:rPr>
          <w:i/>
        </w:rPr>
        <w:t>F</w:t>
      </w:r>
      <w:r>
        <w:t>(</w:t>
      </w:r>
      <w:r w:rsidR="007332E0">
        <w:t>1, 394</w:t>
      </w:r>
      <w:r>
        <w:t xml:space="preserve">) = </w:t>
      </w:r>
      <w:r w:rsidRPr="00B85E09">
        <w:t>.</w:t>
      </w:r>
      <w:r>
        <w:t>8</w:t>
      </w:r>
      <w:r w:rsidR="000445FC">
        <w:t>4</w:t>
      </w:r>
      <w:r w:rsidRPr="00B85E09">
        <w:t xml:space="preserve">, </w:t>
      </w:r>
      <w:r w:rsidRPr="00B85E09">
        <w:rPr>
          <w:i/>
        </w:rPr>
        <w:t>p</w:t>
      </w:r>
      <w:r>
        <w:t xml:space="preserve"> = .36</w:t>
      </w:r>
      <w:r w:rsidR="000445FC">
        <w:t xml:space="preserve"> </w:t>
      </w:r>
      <w:r>
        <w:t>(</w:t>
      </w:r>
      <w:r w:rsidR="00CC7470">
        <w:t>H6</w:t>
      </w:r>
      <w:r>
        <w:t xml:space="preserve"> and </w:t>
      </w:r>
      <w:r w:rsidR="00685EF5">
        <w:t>H7</w:t>
      </w:r>
      <w:r>
        <w:t xml:space="preserve">). </w:t>
      </w:r>
      <w:r w:rsidR="00427365">
        <w:t>Non-empathetic statements</w:t>
      </w:r>
      <w:r>
        <w:t xml:space="preserve"> were perceived as being motivated by external pressure (</w:t>
      </w:r>
      <w:r w:rsidRPr="00C52A42">
        <w:rPr>
          <w:i/>
        </w:rPr>
        <w:t>M</w:t>
      </w:r>
      <w:r w:rsidRPr="00C52A42">
        <w:t xml:space="preserve"> = </w:t>
      </w:r>
      <w:r w:rsidRPr="00301F52">
        <w:rPr>
          <w:szCs w:val="20"/>
        </w:rPr>
        <w:t>3.</w:t>
      </w:r>
      <w:r>
        <w:rPr>
          <w:szCs w:val="20"/>
        </w:rPr>
        <w:t>64</w:t>
      </w:r>
      <w:r w:rsidRPr="00C52A42">
        <w:rPr>
          <w:i/>
        </w:rPr>
        <w:t>, SD</w:t>
      </w:r>
      <w:r>
        <w:t xml:space="preserve"> = .99) </w:t>
      </w:r>
      <w:r w:rsidR="00050CD4">
        <w:t xml:space="preserve">more </w:t>
      </w:r>
      <w:r w:rsidR="00546BB0">
        <w:t xml:space="preserve">so </w:t>
      </w:r>
      <w:r w:rsidR="00050CD4">
        <w:t>than</w:t>
      </w:r>
      <w:r>
        <w:t xml:space="preserve"> empathetic </w:t>
      </w:r>
      <w:r w:rsidR="00A82E1E">
        <w:t>statements</w:t>
      </w:r>
      <w:r>
        <w:t xml:space="preserve"> (</w:t>
      </w:r>
      <w:r w:rsidRPr="00C52A42">
        <w:rPr>
          <w:i/>
        </w:rPr>
        <w:t>M</w:t>
      </w:r>
      <w:r w:rsidRPr="00C52A42">
        <w:t xml:space="preserve"> = </w:t>
      </w:r>
      <w:r>
        <w:rPr>
          <w:szCs w:val="20"/>
        </w:rPr>
        <w:t>3.42</w:t>
      </w:r>
      <w:r w:rsidRPr="00C52A42">
        <w:rPr>
          <w:i/>
        </w:rPr>
        <w:t>, SD</w:t>
      </w:r>
      <w:r>
        <w:t xml:space="preserve"> = .84). </w:t>
      </w:r>
    </w:p>
    <w:p w14:paraId="448FF22D" w14:textId="18F4D014" w:rsidR="004837C8" w:rsidRDefault="004837C8" w:rsidP="004837C8">
      <w:pPr>
        <w:spacing w:line="480" w:lineRule="auto"/>
        <w:ind w:firstLine="720"/>
      </w:pPr>
      <w:r w:rsidRPr="00C975FC">
        <w:rPr>
          <w:b/>
        </w:rPr>
        <w:t>Motivated by collective guilt</w:t>
      </w:r>
      <w:r w:rsidRPr="00C975FC">
        <w:t>.</w:t>
      </w:r>
      <w:r>
        <w:t xml:space="preserve"> The perception that the message was motivated by collective guilt was significantly affected by </w:t>
      </w:r>
      <w:r w:rsidR="00645570">
        <w:t xml:space="preserve">manipulation of </w:t>
      </w:r>
      <w:r>
        <w:t>responsibility,</w:t>
      </w:r>
      <w:r w:rsidRPr="009355E6">
        <w:rPr>
          <w:i/>
        </w:rPr>
        <w:t xml:space="preserve"> </w:t>
      </w:r>
      <w:r w:rsidRPr="00B85E09">
        <w:rPr>
          <w:i/>
        </w:rPr>
        <w:t>F</w:t>
      </w:r>
      <w:r>
        <w:t>(</w:t>
      </w:r>
      <w:r w:rsidR="007332E0">
        <w:t>1, 394</w:t>
      </w:r>
      <w:r>
        <w:t>) = 19.1</w:t>
      </w:r>
      <w:r w:rsidR="000445FC">
        <w:t>6</w:t>
      </w:r>
      <w:r w:rsidRPr="00B85E09">
        <w:t xml:space="preserve">, </w:t>
      </w:r>
      <w:r w:rsidRPr="00B85E09">
        <w:rPr>
          <w:i/>
        </w:rPr>
        <w:t>p</w:t>
      </w:r>
      <w:r>
        <w:t xml:space="preserve"> = .0001</w:t>
      </w:r>
      <w:r w:rsidR="007775F8">
        <w:t xml:space="preserve">, </w:t>
      </w:r>
      <w:r w:rsidR="00013EA3" w:rsidRPr="00013EA3">
        <w:rPr>
          <w:i/>
        </w:rPr>
        <w:t>η2</w:t>
      </w:r>
      <w:r w:rsidR="007775F8">
        <w:rPr>
          <w:i/>
        </w:rPr>
        <w:t xml:space="preserve"> =</w:t>
      </w:r>
      <w:r w:rsidR="007775F8">
        <w:t xml:space="preserve"> .05 , </w:t>
      </w:r>
      <w:r w:rsidRPr="00B85E09">
        <w:t xml:space="preserve">partial </w:t>
      </w:r>
      <w:r w:rsidR="00013EA3" w:rsidRPr="00013EA3">
        <w:rPr>
          <w:i/>
        </w:rPr>
        <w:t>η2</w:t>
      </w:r>
      <w:r w:rsidR="007003BB">
        <w:rPr>
          <w:i/>
        </w:rPr>
        <w:t xml:space="preserve"> =</w:t>
      </w:r>
      <w:r w:rsidR="00866809">
        <w:t xml:space="preserve"> .05</w:t>
      </w:r>
      <w:r>
        <w:t xml:space="preserve"> (</w:t>
      </w:r>
      <w:r w:rsidR="00685EF5">
        <w:t>H10</w:t>
      </w:r>
      <w:r>
        <w:t xml:space="preserve">), but not </w:t>
      </w:r>
      <w:r w:rsidR="00645570">
        <w:t xml:space="preserve">of </w:t>
      </w:r>
      <w:r>
        <w:t xml:space="preserve">empathy </w:t>
      </w:r>
      <w:r w:rsidRPr="00B85E09">
        <w:rPr>
          <w:i/>
        </w:rPr>
        <w:t>F</w:t>
      </w:r>
      <w:r>
        <w:t>(</w:t>
      </w:r>
      <w:r w:rsidR="007332E0">
        <w:t>1, 394</w:t>
      </w:r>
      <w:r>
        <w:t xml:space="preserve">) = </w:t>
      </w:r>
      <w:r w:rsidRPr="00B85E09">
        <w:t>.</w:t>
      </w:r>
      <w:r>
        <w:t>09</w:t>
      </w:r>
      <w:r w:rsidRPr="00B85E09">
        <w:t xml:space="preserve">, </w:t>
      </w:r>
      <w:r w:rsidRPr="00B85E09">
        <w:rPr>
          <w:i/>
        </w:rPr>
        <w:t>p</w:t>
      </w:r>
      <w:r>
        <w:t xml:space="preserve"> = .76</w:t>
      </w:r>
      <w:r w:rsidR="003F5ED1">
        <w:t xml:space="preserve"> (</w:t>
      </w:r>
      <w:r w:rsidR="00667CB9">
        <w:t xml:space="preserve">H9 &amp; </w:t>
      </w:r>
      <w:r w:rsidR="003F5ED1">
        <w:t>RQ1)</w:t>
      </w:r>
      <w:r>
        <w:t xml:space="preserve">. </w:t>
      </w:r>
      <w:r w:rsidR="007D5786">
        <w:t>A</w:t>
      </w:r>
      <w:r w:rsidR="00652702">
        <w:t>ccepting</w:t>
      </w:r>
      <w:r>
        <w:t xml:space="preserve"> responsibility led to greater perceptions of collective guilt (</w:t>
      </w:r>
      <w:r w:rsidRPr="00C52A42">
        <w:rPr>
          <w:i/>
        </w:rPr>
        <w:t>M</w:t>
      </w:r>
      <w:r w:rsidRPr="00C52A42">
        <w:t xml:space="preserve"> = </w:t>
      </w:r>
      <w:r w:rsidRPr="004E05DA">
        <w:rPr>
          <w:szCs w:val="20"/>
        </w:rPr>
        <w:t>3.</w:t>
      </w:r>
      <w:r>
        <w:rPr>
          <w:szCs w:val="20"/>
        </w:rPr>
        <w:t>08</w:t>
      </w:r>
      <w:r w:rsidRPr="00C52A42">
        <w:rPr>
          <w:i/>
        </w:rPr>
        <w:t>, SD</w:t>
      </w:r>
      <w:r w:rsidR="007D5786">
        <w:t xml:space="preserve"> = 1.11) than </w:t>
      </w:r>
      <w:r w:rsidR="00652702">
        <w:t>denying</w:t>
      </w:r>
      <w:r>
        <w:t xml:space="preserve"> responsibility (</w:t>
      </w:r>
      <w:r w:rsidRPr="00C52A42">
        <w:rPr>
          <w:i/>
        </w:rPr>
        <w:t>M</w:t>
      </w:r>
      <w:r w:rsidRPr="00C52A42">
        <w:t xml:space="preserve"> = </w:t>
      </w:r>
      <w:r w:rsidRPr="004E05DA">
        <w:rPr>
          <w:szCs w:val="20"/>
        </w:rPr>
        <w:t>2.</w:t>
      </w:r>
      <w:r>
        <w:rPr>
          <w:szCs w:val="20"/>
        </w:rPr>
        <w:t>61</w:t>
      </w:r>
      <w:r w:rsidRPr="00C52A42">
        <w:rPr>
          <w:i/>
        </w:rPr>
        <w:t>, SD</w:t>
      </w:r>
      <w:r>
        <w:t xml:space="preserve"> = 1.00)</w:t>
      </w:r>
      <w:r w:rsidR="00667CB9">
        <w:t>.</w:t>
      </w:r>
    </w:p>
    <w:p w14:paraId="6E20A358" w14:textId="31ECD1C6" w:rsidR="00C3419E" w:rsidRDefault="004837C8" w:rsidP="00B26F47">
      <w:pPr>
        <w:spacing w:line="480" w:lineRule="auto"/>
        <w:outlineLvl w:val="0"/>
        <w:rPr>
          <w:b/>
        </w:rPr>
      </w:pPr>
      <w:r w:rsidRPr="00C975FC">
        <w:rPr>
          <w:b/>
        </w:rPr>
        <w:t>Mediation analyses</w:t>
      </w:r>
      <w:r w:rsidR="001E01C9">
        <w:rPr>
          <w:rStyle w:val="EndnoteReference"/>
          <w:b/>
        </w:rPr>
        <w:endnoteReference w:id="11"/>
      </w:r>
    </w:p>
    <w:p w14:paraId="2E1E1E1B" w14:textId="4BB93876" w:rsidR="00667CB9" w:rsidRDefault="00667CB9" w:rsidP="00B26F47">
      <w:pPr>
        <w:spacing w:line="480" w:lineRule="auto"/>
        <w:outlineLvl w:val="0"/>
        <w:rPr>
          <w:b/>
        </w:rPr>
      </w:pPr>
      <w:r>
        <w:rPr>
          <w:b/>
        </w:rPr>
        <w:tab/>
      </w:r>
      <w:r>
        <w:t>Results of path analyses for all outcomes are summarized in Figure 3.</w:t>
      </w:r>
    </w:p>
    <w:p w14:paraId="24B08E92" w14:textId="7D5A3411" w:rsidR="00F23F7A" w:rsidRDefault="00F23F7A" w:rsidP="00C17194">
      <w:pPr>
        <w:spacing w:line="480" w:lineRule="auto"/>
        <w:ind w:firstLine="720"/>
      </w:pPr>
      <w:r w:rsidRPr="00C3419E">
        <w:rPr>
          <w:b/>
        </w:rPr>
        <w:t>Response satisfaction</w:t>
      </w:r>
      <w:r>
        <w:rPr>
          <w:b/>
          <w:i/>
        </w:rPr>
        <w:t xml:space="preserve">. </w:t>
      </w:r>
      <w:r w:rsidR="00C12936">
        <w:t xml:space="preserve">Expressing </w:t>
      </w:r>
      <w:r w:rsidR="001F5F56">
        <w:t xml:space="preserve">(vs. not expressing) </w:t>
      </w:r>
      <w:r w:rsidR="00C12936">
        <w:t>e</w:t>
      </w:r>
      <w:r>
        <w:t>mpathy</w:t>
      </w:r>
      <w:r w:rsidR="007D5786">
        <w:t xml:space="preserve"> </w:t>
      </w:r>
      <w:r w:rsidR="00C12936">
        <w:t>led to</w:t>
      </w:r>
      <w:r>
        <w:t xml:space="preserve"> a significant </w:t>
      </w:r>
      <w:r w:rsidR="00C12936">
        <w:t xml:space="preserve">positive </w:t>
      </w:r>
      <w:r>
        <w:t>indirect effect on response satisfaction through external pressure motives (</w:t>
      </w:r>
      <w:r w:rsidRPr="002B285F">
        <w:rPr>
          <w:i/>
        </w:rPr>
        <w:t>PE</w:t>
      </w:r>
      <w:r>
        <w:t xml:space="preserve"> </w:t>
      </w:r>
      <w:r w:rsidRPr="00086D61">
        <w:t xml:space="preserve">= </w:t>
      </w:r>
      <w:r w:rsidRPr="004A2D20">
        <w:t>.030, 95% CI [.00</w:t>
      </w:r>
      <w:r w:rsidR="008F484A">
        <w:t>2</w:t>
      </w:r>
      <w:r w:rsidRPr="004A2D20">
        <w:t>, .07</w:t>
      </w:r>
      <w:r w:rsidR="00A972DB">
        <w:t>3</w:t>
      </w:r>
      <w:r w:rsidRPr="004A2D20">
        <w:t>]</w:t>
      </w:r>
      <w:r>
        <w:t>), but not genuine sympathy motives (</w:t>
      </w:r>
      <w:r w:rsidRPr="002B285F">
        <w:rPr>
          <w:i/>
        </w:rPr>
        <w:t>PE</w:t>
      </w:r>
      <w:r w:rsidRPr="002B285F">
        <w:t xml:space="preserve"> = </w:t>
      </w:r>
      <w:r w:rsidRPr="004A2D20">
        <w:t>.08</w:t>
      </w:r>
      <w:r w:rsidR="00A972DB">
        <w:t>3</w:t>
      </w:r>
      <w:r w:rsidRPr="004A2D20">
        <w:t>, 95% CI [-.03</w:t>
      </w:r>
      <w:r w:rsidR="00A972DB">
        <w:t>6</w:t>
      </w:r>
      <w:r w:rsidRPr="004A2D20">
        <w:t>, .</w:t>
      </w:r>
      <w:r w:rsidR="00A972DB">
        <w:t>201</w:t>
      </w:r>
      <w:r w:rsidR="006270F6">
        <w:t>]</w:t>
      </w:r>
      <w:r>
        <w:t>), or collective guilt motives (</w:t>
      </w:r>
      <w:r w:rsidRPr="002B285F">
        <w:rPr>
          <w:i/>
        </w:rPr>
        <w:t>PE</w:t>
      </w:r>
      <w:r>
        <w:t xml:space="preserve"> </w:t>
      </w:r>
      <w:r w:rsidRPr="00086D61">
        <w:t xml:space="preserve">= </w:t>
      </w:r>
      <w:r w:rsidRPr="004A2D20">
        <w:t>.00</w:t>
      </w:r>
      <w:r w:rsidR="00A972DB">
        <w:t>3</w:t>
      </w:r>
      <w:r w:rsidRPr="004A2D20">
        <w:t>, 95% CI [-.02</w:t>
      </w:r>
      <w:r w:rsidR="00A972DB">
        <w:t>5</w:t>
      </w:r>
      <w:r w:rsidRPr="004A2D20">
        <w:t>, .034]</w:t>
      </w:r>
      <w:r>
        <w:t>).</w:t>
      </w:r>
      <w:r w:rsidR="00C12936" w:rsidRPr="00C12936">
        <w:t xml:space="preserve"> </w:t>
      </w:r>
      <w:r w:rsidR="00C12936">
        <w:t xml:space="preserve">Accepting </w:t>
      </w:r>
      <w:r w:rsidR="001F5F56">
        <w:t xml:space="preserve">(vs. denying) </w:t>
      </w:r>
      <w:r w:rsidR="00C12936">
        <w:t>responsibility</w:t>
      </w:r>
      <w:r w:rsidR="007D5786">
        <w:t xml:space="preserve"> </w:t>
      </w:r>
      <w:r w:rsidR="00C12936">
        <w:t xml:space="preserve">led to a significant negative indirect effect on response satisfaction </w:t>
      </w:r>
      <w:r>
        <w:t>through collective guilt motives (</w:t>
      </w:r>
      <w:r w:rsidRPr="002B285F">
        <w:rPr>
          <w:i/>
        </w:rPr>
        <w:t>PE</w:t>
      </w:r>
      <w:r w:rsidR="000E3193">
        <w:t xml:space="preserve"> </w:t>
      </w:r>
      <w:r w:rsidRPr="00086D61">
        <w:t xml:space="preserve">= </w:t>
      </w:r>
      <w:r w:rsidRPr="004A2D20">
        <w:t>-.057, 95% CI [-.11</w:t>
      </w:r>
      <w:r w:rsidR="00A972DB">
        <w:t>0</w:t>
      </w:r>
      <w:r w:rsidRPr="004A2D20">
        <w:t>, -.01</w:t>
      </w:r>
      <w:r w:rsidR="00A972DB">
        <w:t>5</w:t>
      </w:r>
      <w:r w:rsidRPr="004A2D20">
        <w:t>]</w:t>
      </w:r>
      <w:r>
        <w:t>), but not through genuine sympathy motives (</w:t>
      </w:r>
      <w:r w:rsidRPr="002B285F">
        <w:rPr>
          <w:i/>
        </w:rPr>
        <w:t>PE</w:t>
      </w:r>
      <w:r>
        <w:t xml:space="preserve"> = </w:t>
      </w:r>
      <w:r w:rsidRPr="004A2D20">
        <w:t>.03</w:t>
      </w:r>
      <w:r w:rsidR="000D681C">
        <w:t>7</w:t>
      </w:r>
      <w:r w:rsidRPr="004A2D20">
        <w:t>, 95% CI [-.0</w:t>
      </w:r>
      <w:r w:rsidR="000D681C">
        <w:t>82</w:t>
      </w:r>
      <w:r w:rsidRPr="004A2D20">
        <w:t>, .15</w:t>
      </w:r>
      <w:r w:rsidR="000D681C">
        <w:t>2</w:t>
      </w:r>
      <w:r w:rsidRPr="004A2D20">
        <w:t>]</w:t>
      </w:r>
      <w:r>
        <w:t>), or external pressure motives (</w:t>
      </w:r>
      <w:r w:rsidRPr="002B285F">
        <w:rPr>
          <w:i/>
        </w:rPr>
        <w:t>PE</w:t>
      </w:r>
      <w:r w:rsidR="001F5F56">
        <w:rPr>
          <w:i/>
        </w:rPr>
        <w:t xml:space="preserve"> </w:t>
      </w:r>
      <w:r w:rsidR="001F5F56">
        <w:t>=</w:t>
      </w:r>
      <w:r w:rsidRPr="004A2D20">
        <w:t>.01</w:t>
      </w:r>
      <w:r w:rsidR="000D681C">
        <w:t>2</w:t>
      </w:r>
      <w:r w:rsidRPr="004A2D20">
        <w:t>, 95% CI [-.015, .04</w:t>
      </w:r>
      <w:r w:rsidR="000D681C">
        <w:t>1</w:t>
      </w:r>
      <w:r w:rsidRPr="004A2D20">
        <w:t>]</w:t>
      </w:r>
      <w:r w:rsidR="001F5F56">
        <w:t>)</w:t>
      </w:r>
      <w:r w:rsidR="00C17194">
        <w:t xml:space="preserve"> </w:t>
      </w:r>
      <w:r w:rsidR="001F5F56">
        <w:t>(</w:t>
      </w:r>
      <w:r w:rsidR="004803B4">
        <w:t>H11, H12 and H13</w:t>
      </w:r>
      <w:r w:rsidR="001F5F56">
        <w:t>)</w:t>
      </w:r>
      <w:r w:rsidR="00C17194">
        <w:t>.</w:t>
      </w:r>
    </w:p>
    <w:p w14:paraId="444C4649" w14:textId="21FF6DD6" w:rsidR="00F23F7A" w:rsidRDefault="00F23F7A" w:rsidP="00C17194">
      <w:pPr>
        <w:spacing w:line="480" w:lineRule="auto"/>
        <w:ind w:firstLine="720"/>
      </w:pPr>
      <w:r w:rsidRPr="00C3419E">
        <w:rPr>
          <w:b/>
        </w:rPr>
        <w:t>Trust in Muslims.</w:t>
      </w:r>
      <w:r>
        <w:rPr>
          <w:b/>
          <w:i/>
        </w:rPr>
        <w:t xml:space="preserve"> </w:t>
      </w:r>
      <w:r>
        <w:t>E</w:t>
      </w:r>
      <w:r w:rsidR="00C12429">
        <w:t xml:space="preserve">xpressing </w:t>
      </w:r>
      <w:r w:rsidR="001F5F56">
        <w:t xml:space="preserve">(vs. not expressing) </w:t>
      </w:r>
      <w:r w:rsidR="00C12429">
        <w:t>e</w:t>
      </w:r>
      <w:r>
        <w:t>mpathy</w:t>
      </w:r>
      <w:r w:rsidR="007D5786">
        <w:t xml:space="preserve"> </w:t>
      </w:r>
      <w:r>
        <w:t>had a sig</w:t>
      </w:r>
      <w:r w:rsidR="00F63B73">
        <w:t xml:space="preserve">nificant </w:t>
      </w:r>
      <w:r w:rsidR="00C12429">
        <w:t xml:space="preserve">positive </w:t>
      </w:r>
      <w:r w:rsidR="00F63B73">
        <w:t>indirect effect on trust in Muslims</w:t>
      </w:r>
      <w:r>
        <w:t xml:space="preserve"> through external pressure motives (</w:t>
      </w:r>
      <w:r w:rsidRPr="002B285F">
        <w:rPr>
          <w:i/>
        </w:rPr>
        <w:t>PE</w:t>
      </w:r>
      <w:r>
        <w:t xml:space="preserve"> </w:t>
      </w:r>
      <w:r w:rsidRPr="00086D61">
        <w:t xml:space="preserve">= </w:t>
      </w:r>
      <w:r w:rsidRPr="004A2D20">
        <w:t>.03</w:t>
      </w:r>
      <w:r w:rsidR="00165A05">
        <w:t>5</w:t>
      </w:r>
      <w:r w:rsidRPr="004A2D20">
        <w:t>, 95% CI [.00</w:t>
      </w:r>
      <w:r w:rsidR="00746EAB">
        <w:t>6</w:t>
      </w:r>
      <w:r w:rsidRPr="004A2D20">
        <w:t>, .07</w:t>
      </w:r>
      <w:r w:rsidR="00746EAB">
        <w:t>4</w:t>
      </w:r>
      <w:r w:rsidRPr="004A2D20">
        <w:t>]</w:t>
      </w:r>
      <w:r w:rsidR="006270F6">
        <w:t>)</w:t>
      </w:r>
      <w:r>
        <w:t>, but not genuine sympathy motives (</w:t>
      </w:r>
      <w:r w:rsidRPr="002B285F">
        <w:rPr>
          <w:i/>
        </w:rPr>
        <w:t>PE</w:t>
      </w:r>
      <w:r w:rsidRPr="002B285F">
        <w:t xml:space="preserve"> = </w:t>
      </w:r>
      <w:r w:rsidRPr="004A2D20">
        <w:t>.09</w:t>
      </w:r>
      <w:r w:rsidR="00746EAB">
        <w:t>8</w:t>
      </w:r>
      <w:r w:rsidRPr="004A2D20">
        <w:t>, 95% CI [-.0</w:t>
      </w:r>
      <w:r w:rsidR="00746EAB">
        <w:t>39</w:t>
      </w:r>
      <w:r w:rsidRPr="004A2D20">
        <w:t xml:space="preserve">, </w:t>
      </w:r>
      <w:r w:rsidRPr="004A2D20">
        <w:lastRenderedPageBreak/>
        <w:t>.2</w:t>
      </w:r>
      <w:r w:rsidR="00746EAB">
        <w:t>35</w:t>
      </w:r>
      <w:r w:rsidRPr="004A2D20">
        <w:t>]</w:t>
      </w:r>
      <w:r>
        <w:t>), or collective guilt motives (</w:t>
      </w:r>
      <w:r w:rsidRPr="002B285F">
        <w:rPr>
          <w:i/>
        </w:rPr>
        <w:t>PE</w:t>
      </w:r>
      <w:r>
        <w:t xml:space="preserve"> </w:t>
      </w:r>
      <w:r w:rsidRPr="00086D61">
        <w:t xml:space="preserve">= </w:t>
      </w:r>
      <w:r w:rsidRPr="00437AB3">
        <w:t>.003, 95% CI [-.02</w:t>
      </w:r>
      <w:r w:rsidR="00746EAB">
        <w:t>1</w:t>
      </w:r>
      <w:r w:rsidRPr="00437AB3">
        <w:t>, .028]</w:t>
      </w:r>
      <w:r>
        <w:t xml:space="preserve">). </w:t>
      </w:r>
      <w:r w:rsidR="00C12429">
        <w:t>Accepting</w:t>
      </w:r>
      <w:r>
        <w:t xml:space="preserve"> </w:t>
      </w:r>
      <w:r w:rsidR="00150B06">
        <w:t xml:space="preserve">(vs. denying) </w:t>
      </w:r>
      <w:r>
        <w:t xml:space="preserve">responsibility </w:t>
      </w:r>
      <w:r w:rsidR="00C12429">
        <w:t xml:space="preserve">had a significant negative indirect effect </w:t>
      </w:r>
      <w:r>
        <w:t xml:space="preserve">on </w:t>
      </w:r>
      <w:r w:rsidR="00F63B73">
        <w:t>trust in Muslims</w:t>
      </w:r>
      <w:r>
        <w:t xml:space="preserve"> through collective guilt motives (</w:t>
      </w:r>
      <w:r w:rsidRPr="002B285F">
        <w:rPr>
          <w:i/>
        </w:rPr>
        <w:t>PE</w:t>
      </w:r>
      <w:r>
        <w:t xml:space="preserve"> </w:t>
      </w:r>
      <w:r w:rsidRPr="00086D61">
        <w:t xml:space="preserve">= </w:t>
      </w:r>
      <w:r w:rsidRPr="00437AB3">
        <w:t>-.0</w:t>
      </w:r>
      <w:r w:rsidR="00746EAB">
        <w:t>49</w:t>
      </w:r>
      <w:r w:rsidRPr="00437AB3">
        <w:t>, 95% CI [-.09</w:t>
      </w:r>
      <w:r w:rsidR="00746EAB">
        <w:t>0</w:t>
      </w:r>
      <w:r w:rsidRPr="00437AB3">
        <w:t>, -.01</w:t>
      </w:r>
      <w:r w:rsidR="00746EAB">
        <w:t>6</w:t>
      </w:r>
      <w:r w:rsidRPr="00437AB3">
        <w:t>]</w:t>
      </w:r>
      <w:r>
        <w:t>), but not through genuine sympathy motives (</w:t>
      </w:r>
      <w:r w:rsidRPr="002B285F">
        <w:rPr>
          <w:i/>
        </w:rPr>
        <w:t>PE</w:t>
      </w:r>
      <w:r>
        <w:t xml:space="preserve"> = </w:t>
      </w:r>
      <w:r w:rsidRPr="00437AB3">
        <w:t>.04</w:t>
      </w:r>
      <w:r w:rsidR="00746EAB">
        <w:t>4, 95% CI [-.090</w:t>
      </w:r>
      <w:r w:rsidRPr="00437AB3">
        <w:t>, .1</w:t>
      </w:r>
      <w:r w:rsidR="00746EAB">
        <w:t>80</w:t>
      </w:r>
      <w:r w:rsidRPr="00437AB3">
        <w:t>]</w:t>
      </w:r>
      <w:r>
        <w:t>), or external pressure motives (</w:t>
      </w:r>
      <w:r w:rsidRPr="002B285F">
        <w:rPr>
          <w:i/>
        </w:rPr>
        <w:t>PE</w:t>
      </w:r>
      <w:r>
        <w:t xml:space="preserve"> </w:t>
      </w:r>
      <w:r w:rsidRPr="00086D61">
        <w:t xml:space="preserve">= </w:t>
      </w:r>
      <w:r>
        <w:t>.014, 95% CI [-.016, .046</w:t>
      </w:r>
      <w:r w:rsidRPr="004A2D20">
        <w:t>]</w:t>
      </w:r>
      <w:r w:rsidR="00DD1FBA">
        <w:t>) (RQ2).</w:t>
      </w:r>
    </w:p>
    <w:p w14:paraId="2819C1E7" w14:textId="03BECD17" w:rsidR="002F57E6" w:rsidRDefault="00564074" w:rsidP="00F45D82">
      <w:pPr>
        <w:spacing w:line="480" w:lineRule="auto"/>
        <w:ind w:firstLine="720"/>
      </w:pPr>
      <w:r>
        <w:rPr>
          <w:b/>
        </w:rPr>
        <w:t>Muslim Americans Responsible</w:t>
      </w:r>
      <w:r w:rsidR="002F57E6" w:rsidRPr="00C3419E">
        <w:rPr>
          <w:b/>
        </w:rPr>
        <w:t>.</w:t>
      </w:r>
      <w:r w:rsidR="002F57E6">
        <w:t xml:space="preserve"> </w:t>
      </w:r>
      <w:r w:rsidR="004152D8">
        <w:t xml:space="preserve">Accepting </w:t>
      </w:r>
      <w:r w:rsidR="00150B06">
        <w:t xml:space="preserve">(vs. denying) </w:t>
      </w:r>
      <w:r w:rsidR="004152D8">
        <w:t>responsibility</w:t>
      </w:r>
      <w:r w:rsidR="007D5786">
        <w:t xml:space="preserve"> </w:t>
      </w:r>
      <w:r w:rsidR="004152D8">
        <w:t xml:space="preserve">had a significant positive indirect effect on perceptions that Muslim Americans were collectively responsible for the </w:t>
      </w:r>
      <w:r w:rsidR="006D6AF6">
        <w:t>terrorist act</w:t>
      </w:r>
      <w:r w:rsidR="004152D8">
        <w:t xml:space="preserve">, </w:t>
      </w:r>
      <w:r w:rsidR="008D5658">
        <w:t>through collective guilt motives (</w:t>
      </w:r>
      <w:r w:rsidR="008D5658" w:rsidRPr="002B285F">
        <w:rPr>
          <w:i/>
        </w:rPr>
        <w:t>PE</w:t>
      </w:r>
      <w:r w:rsidR="008D5658">
        <w:t xml:space="preserve"> = </w:t>
      </w:r>
      <w:r w:rsidR="008D5658" w:rsidRPr="008D5658">
        <w:t>1.976, 95% CI [.8</w:t>
      </w:r>
      <w:r w:rsidR="00746EAB">
        <w:t>04</w:t>
      </w:r>
      <w:r w:rsidR="008D5658" w:rsidRPr="008D5658">
        <w:t>, 3.4</w:t>
      </w:r>
      <w:r w:rsidR="00746EAB">
        <w:t>67</w:t>
      </w:r>
      <w:r w:rsidR="008D5658" w:rsidRPr="008D5658">
        <w:t>]</w:t>
      </w:r>
      <w:r w:rsidR="008D5658">
        <w:t xml:space="preserve">), but not </w:t>
      </w:r>
      <w:r w:rsidR="002F57E6">
        <w:t>through genuine sympathy</w:t>
      </w:r>
      <w:r w:rsidR="00F45D82">
        <w:t xml:space="preserve"> (</w:t>
      </w:r>
      <w:r w:rsidR="00F45D82" w:rsidRPr="00F45D82">
        <w:rPr>
          <w:i/>
        </w:rPr>
        <w:t>PE</w:t>
      </w:r>
      <w:r w:rsidR="00F45D82" w:rsidRPr="00F45D82">
        <w:t xml:space="preserve"> = -1.837, 95% CI [-4.455, .668]</w:t>
      </w:r>
      <w:r w:rsidR="00F45D82">
        <w:t xml:space="preserve">), </w:t>
      </w:r>
      <w:r w:rsidR="002F57E6">
        <w:t>or external pressure motives</w:t>
      </w:r>
      <w:r w:rsidR="00F45D82">
        <w:t xml:space="preserve"> (</w:t>
      </w:r>
      <w:r w:rsidR="00F45D82" w:rsidRPr="00F45D82">
        <w:rPr>
          <w:i/>
        </w:rPr>
        <w:t>PE</w:t>
      </w:r>
      <w:r w:rsidR="00F45D82" w:rsidRPr="00F45D82">
        <w:t xml:space="preserve"> = -.477, 95% CI [-1.291, .076]</w:t>
      </w:r>
      <w:r w:rsidR="00F45D82">
        <w:t>)</w:t>
      </w:r>
      <w:r w:rsidR="00427365">
        <w:t>. There w</w:t>
      </w:r>
      <w:r w:rsidR="004152D8">
        <w:t>as</w:t>
      </w:r>
      <w:r w:rsidR="00427365">
        <w:t xml:space="preserve"> no significant indirect effect of </w:t>
      </w:r>
      <w:r w:rsidR="00150B06">
        <w:t xml:space="preserve">the </w:t>
      </w:r>
      <w:r w:rsidR="00427365">
        <w:t xml:space="preserve">empathy </w:t>
      </w:r>
      <w:r w:rsidR="00150B06">
        <w:t xml:space="preserve">manipulation </w:t>
      </w:r>
      <w:r w:rsidR="00427365">
        <w:t xml:space="preserve">on </w:t>
      </w:r>
      <w:r w:rsidR="002B773D">
        <w:t xml:space="preserve">perceived </w:t>
      </w:r>
      <w:r w:rsidR="00427365">
        <w:t xml:space="preserve">Muslim American responsibility </w:t>
      </w:r>
      <w:r w:rsidR="00150B06">
        <w:t>through any of the hypothesized mediators</w:t>
      </w:r>
      <w:r w:rsidR="00DD1FBA">
        <w:t xml:space="preserve"> </w:t>
      </w:r>
      <w:r w:rsidR="00E47C08">
        <w:t>(RQ</w:t>
      </w:r>
      <w:r w:rsidR="00DD1FBA">
        <w:t>3).</w:t>
      </w:r>
    </w:p>
    <w:p w14:paraId="474C2A81" w14:textId="3CC1D274" w:rsidR="00606650" w:rsidRDefault="00606650" w:rsidP="00C17194">
      <w:pPr>
        <w:spacing w:line="480" w:lineRule="auto"/>
        <w:ind w:firstLine="720"/>
      </w:pPr>
      <w:r>
        <w:t xml:space="preserve">In sum, Study 3 </w:t>
      </w:r>
      <w:r w:rsidR="002B773D">
        <w:t>tested</w:t>
      </w:r>
      <w:r>
        <w:t xml:space="preserve"> </w:t>
      </w:r>
      <w:r w:rsidR="002B773D">
        <w:t>our</w:t>
      </w:r>
      <w:r>
        <w:t xml:space="preserve"> predictions in an experimental </w:t>
      </w:r>
      <w:r w:rsidR="00A46D5D">
        <w:t>paradigm</w:t>
      </w:r>
      <w:r>
        <w:t xml:space="preserve"> that </w:t>
      </w:r>
      <w:r w:rsidR="00A256E0">
        <w:t>controlled</w:t>
      </w:r>
      <w:r>
        <w:t xml:space="preserve"> for </w:t>
      </w:r>
      <w:r w:rsidR="000E44EA">
        <w:t>several</w:t>
      </w:r>
      <w:r>
        <w:t xml:space="preserve"> contextual factors</w:t>
      </w:r>
      <w:r w:rsidR="00427365">
        <w:t xml:space="preserve"> likely to </w:t>
      </w:r>
      <w:r>
        <w:t xml:space="preserve">influence Americans’ attitudes toward </w:t>
      </w:r>
      <w:r w:rsidR="00EF00D3">
        <w:t>extremist attacks</w:t>
      </w:r>
      <w:r>
        <w:t xml:space="preserve">. </w:t>
      </w:r>
      <w:r w:rsidR="00427365">
        <w:t>As in</w:t>
      </w:r>
      <w:r w:rsidR="00682849">
        <w:t xml:space="preserve"> previous studies, empathy indirectly led to more satisfactory and trustworthy responses. </w:t>
      </w:r>
      <w:r w:rsidR="00427365">
        <w:t>T</w:t>
      </w:r>
      <w:r w:rsidR="00682849">
        <w:t xml:space="preserve">his effect was mediated by a </w:t>
      </w:r>
      <w:r w:rsidR="00682849">
        <w:rPr>
          <w:i/>
        </w:rPr>
        <w:t>decrease</w:t>
      </w:r>
      <w:r w:rsidR="00682849">
        <w:t xml:space="preserve"> in </w:t>
      </w:r>
      <w:r w:rsidR="00427365">
        <w:t>perceptions</w:t>
      </w:r>
      <w:r w:rsidR="00682849">
        <w:t xml:space="preserve"> that Muslim leaders were motivated by external pressure. </w:t>
      </w:r>
      <w:r w:rsidR="00A618F0">
        <w:t>We did not find a</w:t>
      </w:r>
      <w:r w:rsidR="00682849">
        <w:t xml:space="preserve"> similar mediating influence of </w:t>
      </w:r>
      <w:r w:rsidR="009504FE">
        <w:t>other perceived motivations</w:t>
      </w:r>
      <w:r w:rsidR="00A618F0">
        <w:t xml:space="preserve"> when examining empathy.</w:t>
      </w:r>
    </w:p>
    <w:p w14:paraId="62C1F097" w14:textId="26017A2B" w:rsidR="00745C0D" w:rsidRDefault="000E44EA" w:rsidP="00745C0D">
      <w:pPr>
        <w:spacing w:line="480" w:lineRule="auto"/>
        <w:ind w:firstLine="720"/>
      </w:pPr>
      <w:r>
        <w:t xml:space="preserve">Notably, </w:t>
      </w:r>
      <w:r w:rsidR="001565A6">
        <w:t xml:space="preserve">when compared to denying responsibility, </w:t>
      </w:r>
      <w:r>
        <w:t>accept</w:t>
      </w:r>
      <w:r w:rsidR="001565A6">
        <w:t xml:space="preserve">ing </w:t>
      </w:r>
      <w:r>
        <w:t>responsibility did not</w:t>
      </w:r>
      <w:r w:rsidR="00D80901">
        <w:t xml:space="preserve"> </w:t>
      </w:r>
      <w:r>
        <w:t>directly</w:t>
      </w:r>
      <w:r w:rsidR="00D80901">
        <w:t xml:space="preserve"> or</w:t>
      </w:r>
      <w:r>
        <w:t xml:space="preserve"> indirectly </w:t>
      </w:r>
      <w:r w:rsidRPr="00B30AD7">
        <w:rPr>
          <w:i/>
        </w:rPr>
        <w:t>increase</w:t>
      </w:r>
      <w:r w:rsidR="00EF00D3">
        <w:t xml:space="preserve"> response satisfaction</w:t>
      </w:r>
      <w:r w:rsidR="00A46D5D">
        <w:t xml:space="preserve"> or</w:t>
      </w:r>
      <w:r w:rsidR="009504FE">
        <w:t xml:space="preserve"> trust in Muslims</w:t>
      </w:r>
      <w:r>
        <w:t xml:space="preserve">. Instead, accepting responsibility indirectly led to </w:t>
      </w:r>
      <w:r>
        <w:rPr>
          <w:i/>
        </w:rPr>
        <w:t>less</w:t>
      </w:r>
      <w:r>
        <w:t xml:space="preserve"> satisfactory and trustworthy responses</w:t>
      </w:r>
      <w:r w:rsidR="00276238">
        <w:t xml:space="preserve">, by increasing the perception of collective guilt. </w:t>
      </w:r>
      <w:r w:rsidR="009504FE">
        <w:t xml:space="preserve">Further, we found that this increase in collective guilt </w:t>
      </w:r>
      <w:r w:rsidR="002B773D">
        <w:t>was positively associated with</w:t>
      </w:r>
      <w:r w:rsidR="009504FE">
        <w:t xml:space="preserve"> </w:t>
      </w:r>
      <w:r w:rsidR="002B773D">
        <w:t xml:space="preserve">the </w:t>
      </w:r>
      <w:r w:rsidR="009504FE">
        <w:t xml:space="preserve">degree to which participants held </w:t>
      </w:r>
      <w:r w:rsidR="009504FE">
        <w:lastRenderedPageBreak/>
        <w:t xml:space="preserve">Muslim Americans as a group responsible for the fictional Oslo attack. These </w:t>
      </w:r>
      <w:r w:rsidR="00C233B8">
        <w:t>results</w:t>
      </w:r>
      <w:r w:rsidR="009504FE">
        <w:t xml:space="preserve"> demonstrate that by increasing perceptions of collective guilt, statements that </w:t>
      </w:r>
      <w:r w:rsidR="00C233B8">
        <w:t xml:space="preserve">accept </w:t>
      </w:r>
      <w:r w:rsidR="00D61D73">
        <w:t xml:space="preserve">(vs. deny) </w:t>
      </w:r>
      <w:r w:rsidR="00C233B8">
        <w:t>responsibility</w:t>
      </w:r>
      <w:r w:rsidR="00F372DF">
        <w:t xml:space="preserve"> </w:t>
      </w:r>
      <w:r w:rsidR="00EF00D3">
        <w:t xml:space="preserve">can </w:t>
      </w:r>
      <w:r w:rsidR="00C233B8">
        <w:t xml:space="preserve">backfire, and </w:t>
      </w:r>
      <w:r w:rsidR="00F372DF">
        <w:t>increase</w:t>
      </w:r>
      <w:r w:rsidR="00C233B8">
        <w:t xml:space="preserve"> the perception that Muslim Americans </w:t>
      </w:r>
      <w:r w:rsidR="00F372DF">
        <w:t xml:space="preserve">as a group </w:t>
      </w:r>
      <w:r w:rsidR="00C233B8">
        <w:t xml:space="preserve">are </w:t>
      </w:r>
      <w:r w:rsidR="00A618F0">
        <w:t>to blame</w:t>
      </w:r>
      <w:r w:rsidR="00C233B8">
        <w:t xml:space="preserve"> for </w:t>
      </w:r>
      <w:r w:rsidR="00427365">
        <w:t>terrorist acts</w:t>
      </w:r>
      <w:r w:rsidR="00EF00D3">
        <w:t>.</w:t>
      </w:r>
      <w:r w:rsidR="00C233B8">
        <w:t xml:space="preserve">  </w:t>
      </w:r>
      <w:r w:rsidR="009504FE">
        <w:t xml:space="preserve"> </w:t>
      </w:r>
    </w:p>
    <w:p w14:paraId="46154AA2" w14:textId="77777777" w:rsidR="00745C0D" w:rsidRDefault="00BB1DE2" w:rsidP="00B26F47">
      <w:pPr>
        <w:spacing w:line="480" w:lineRule="auto"/>
        <w:jc w:val="center"/>
        <w:outlineLvl w:val="0"/>
        <w:rPr>
          <w:b/>
        </w:rPr>
      </w:pPr>
      <w:r>
        <w:rPr>
          <w:b/>
        </w:rPr>
        <w:t>Overview of Study results</w:t>
      </w:r>
    </w:p>
    <w:p w14:paraId="202099EF" w14:textId="4F9A2E34" w:rsidR="008A5BD4" w:rsidRDefault="00A561A1" w:rsidP="00745C0D">
      <w:pPr>
        <w:spacing w:line="480" w:lineRule="auto"/>
        <w:ind w:firstLine="720"/>
        <w:rPr>
          <w:rFonts w:eastAsia="Times New Roman"/>
          <w:color w:val="000000"/>
        </w:rPr>
      </w:pPr>
      <w:r>
        <w:t>To</w:t>
      </w:r>
      <w:r w:rsidR="00BB1DE2">
        <w:t xml:space="preserve"> </w:t>
      </w:r>
      <w:r w:rsidR="00745C0D">
        <w:t>better eva</w:t>
      </w:r>
      <w:r w:rsidR="003E4950">
        <w:t>luate the collective findings from</w:t>
      </w:r>
      <w:r w:rsidR="00745C0D">
        <w:t xml:space="preserve"> our three studies, we </w:t>
      </w:r>
      <w:r w:rsidR="00BB1DE2">
        <w:t xml:space="preserve">combined all three data sets and conducted ANCOVAs </w:t>
      </w:r>
      <w:r w:rsidR="00C233B8">
        <w:t xml:space="preserve">for all </w:t>
      </w:r>
      <w:r w:rsidR="00A618F0">
        <w:t xml:space="preserve">the </w:t>
      </w:r>
      <w:r w:rsidR="00C233B8">
        <w:t xml:space="preserve">dependent variables </w:t>
      </w:r>
      <w:r w:rsidR="00A618F0">
        <w:t xml:space="preserve">that were </w:t>
      </w:r>
      <w:r w:rsidR="00C233B8">
        <w:t xml:space="preserve">measured in multiple studies. </w:t>
      </w:r>
      <w:r w:rsidR="00773500">
        <w:t xml:space="preserve">We accounted for the </w:t>
      </w:r>
      <w:r w:rsidR="00773500" w:rsidRPr="009D3402">
        <w:rPr>
          <w:color w:val="548DD4" w:themeColor="text2" w:themeTint="99"/>
        </w:rPr>
        <w:t>differen</w:t>
      </w:r>
      <w:r w:rsidR="004275B2" w:rsidRPr="009D3402">
        <w:rPr>
          <w:color w:val="548DD4" w:themeColor="text2" w:themeTint="99"/>
        </w:rPr>
        <w:t>ces in studies</w:t>
      </w:r>
      <w:r w:rsidR="00773500" w:rsidRPr="009D3402">
        <w:rPr>
          <w:color w:val="548DD4" w:themeColor="text2" w:themeTint="99"/>
        </w:rPr>
        <w:t xml:space="preserve"> </w:t>
      </w:r>
      <w:r w:rsidR="00773500">
        <w:t>by including event (Brussels, Orlando, and Oslo) as a covariate</w:t>
      </w:r>
      <w:r w:rsidR="00BB1DE2">
        <w:t>. Results comparing effects</w:t>
      </w:r>
      <w:r w:rsidR="00A516C8">
        <w:t xml:space="preserve"> from the combined </w:t>
      </w:r>
      <w:r w:rsidR="00A618F0">
        <w:t xml:space="preserve">studies </w:t>
      </w:r>
      <w:r w:rsidR="00BB1DE2">
        <w:t xml:space="preserve">to effects found </w:t>
      </w:r>
      <w:r w:rsidR="00A618F0">
        <w:t>in</w:t>
      </w:r>
      <w:r w:rsidR="00A516C8">
        <w:t xml:space="preserve"> individual </w:t>
      </w:r>
      <w:r w:rsidR="00A618F0">
        <w:t xml:space="preserve">studies </w:t>
      </w:r>
      <w:r w:rsidR="00A516C8">
        <w:t xml:space="preserve">are presented in Table </w:t>
      </w:r>
      <w:r w:rsidR="00FE38CF">
        <w:t>A</w:t>
      </w:r>
      <w:r w:rsidR="009B290B">
        <w:t>8</w:t>
      </w:r>
      <w:r w:rsidR="00FE38CF">
        <w:t xml:space="preserve"> (Supplemental Appendix A)</w:t>
      </w:r>
      <w:r w:rsidR="00A516C8">
        <w:t xml:space="preserve">. </w:t>
      </w:r>
      <w:r w:rsidR="00F372DF">
        <w:t>Again</w:t>
      </w:r>
      <w:r w:rsidR="004725B9">
        <w:t xml:space="preserve">, </w:t>
      </w:r>
      <w:r w:rsidR="00F372DF">
        <w:t xml:space="preserve">inter-study differences confirm </w:t>
      </w:r>
      <w:r w:rsidR="00975EA1">
        <w:t xml:space="preserve">that the effects we examine </w:t>
      </w:r>
      <w:r w:rsidR="00657A67">
        <w:t>appear</w:t>
      </w:r>
      <w:r w:rsidR="00975EA1">
        <w:t xml:space="preserve"> context-depended. </w:t>
      </w:r>
      <w:r w:rsidR="00657A67">
        <w:t>Yet</w:t>
      </w:r>
      <w:r w:rsidR="00975EA1">
        <w:t>, s</w:t>
      </w:r>
      <w:r w:rsidR="00A516C8">
        <w:t xml:space="preserve">everal cross-study consistencies emerged. </w:t>
      </w:r>
      <w:r w:rsidR="008A5BD4">
        <w:t>Across combined and individual studies,</w:t>
      </w:r>
      <w:r w:rsidR="00A516C8">
        <w:t xml:space="preserve"> statements expressing empathy</w:t>
      </w:r>
      <w:r w:rsidR="008A5BD4">
        <w:t xml:space="preserve"> (</w:t>
      </w:r>
      <w:r w:rsidR="003E4950">
        <w:t>compared</w:t>
      </w:r>
      <w:r w:rsidR="00A516C8">
        <w:t xml:space="preserve"> to statements </w:t>
      </w:r>
      <w:r w:rsidR="003E4950">
        <w:t xml:space="preserve">that did not express </w:t>
      </w:r>
      <w:r w:rsidR="00A516C8">
        <w:t>empathy</w:t>
      </w:r>
      <w:r w:rsidR="008A5BD4">
        <w:t>)</w:t>
      </w:r>
      <w:r w:rsidR="00A516C8">
        <w:t xml:space="preserve"> decreased the perception that the statement was motivated by external pressure (</w:t>
      </w:r>
      <w:r w:rsidR="00E70611">
        <w:t xml:space="preserve">partial </w:t>
      </w:r>
      <w:r w:rsidR="00013EA3" w:rsidRPr="00013EA3">
        <w:rPr>
          <w:rFonts w:eastAsia="Times New Roman"/>
          <w:i/>
          <w:color w:val="000000"/>
        </w:rPr>
        <w:t>η2</w:t>
      </w:r>
      <w:r w:rsidR="00A516C8">
        <w:rPr>
          <w:rFonts w:eastAsia="Times New Roman"/>
          <w:color w:val="000000"/>
        </w:rPr>
        <w:t>s =</w:t>
      </w:r>
      <w:r w:rsidR="00A516C8" w:rsidRPr="00B4457E">
        <w:rPr>
          <w:rFonts w:eastAsia="Times New Roman"/>
          <w:color w:val="000000"/>
        </w:rPr>
        <w:t xml:space="preserve"> </w:t>
      </w:r>
      <w:r w:rsidR="00A516C8">
        <w:rPr>
          <w:rFonts w:eastAsia="Times New Roman"/>
          <w:color w:val="000000"/>
        </w:rPr>
        <w:t>.0</w:t>
      </w:r>
      <w:r w:rsidR="008A5BD4">
        <w:rPr>
          <w:rFonts w:eastAsia="Times New Roman"/>
          <w:color w:val="000000"/>
        </w:rPr>
        <w:t>2</w:t>
      </w:r>
      <w:r w:rsidR="00A516C8">
        <w:rPr>
          <w:rFonts w:eastAsia="Times New Roman"/>
          <w:color w:val="000000"/>
        </w:rPr>
        <w:t xml:space="preserve">), </w:t>
      </w:r>
      <w:r w:rsidR="008A5BD4">
        <w:rPr>
          <w:rFonts w:eastAsia="Times New Roman"/>
          <w:color w:val="000000"/>
        </w:rPr>
        <w:t xml:space="preserve">and increased response satisfaction </w:t>
      </w:r>
      <w:r w:rsidR="008A5BD4">
        <w:t>(</w:t>
      </w:r>
      <w:r w:rsidR="00E70611">
        <w:t xml:space="preserve">partial </w:t>
      </w:r>
      <w:r w:rsidR="00013EA3" w:rsidRPr="00013EA3">
        <w:rPr>
          <w:rFonts w:eastAsia="Times New Roman"/>
          <w:i/>
          <w:color w:val="000000"/>
        </w:rPr>
        <w:t>η2</w:t>
      </w:r>
      <w:r w:rsidR="008A5BD4">
        <w:rPr>
          <w:rFonts w:eastAsia="Times New Roman"/>
          <w:color w:val="000000"/>
        </w:rPr>
        <w:t>s =</w:t>
      </w:r>
      <w:r w:rsidR="008A5BD4" w:rsidRPr="00B4457E">
        <w:rPr>
          <w:rFonts w:eastAsia="Times New Roman"/>
          <w:color w:val="000000"/>
        </w:rPr>
        <w:t xml:space="preserve"> </w:t>
      </w:r>
      <w:r w:rsidR="008A5BD4">
        <w:rPr>
          <w:rFonts w:eastAsia="Times New Roman"/>
          <w:color w:val="000000"/>
        </w:rPr>
        <w:t>.01 - .0</w:t>
      </w:r>
      <w:r w:rsidR="008A5BD4" w:rsidRPr="00B4457E">
        <w:rPr>
          <w:rFonts w:eastAsia="Times New Roman"/>
          <w:color w:val="000000"/>
        </w:rPr>
        <w:t>2</w:t>
      </w:r>
      <w:r w:rsidR="008A5BD4">
        <w:rPr>
          <w:rFonts w:eastAsia="Times New Roman"/>
          <w:color w:val="000000"/>
        </w:rPr>
        <w:t xml:space="preserve">). </w:t>
      </w:r>
      <w:r w:rsidR="008A5BD4">
        <w:t xml:space="preserve">Statements </w:t>
      </w:r>
      <w:r w:rsidR="00E70611">
        <w:t xml:space="preserve">accepting </w:t>
      </w:r>
      <w:r w:rsidR="008A5BD4">
        <w:t xml:space="preserve">responsibility (in comparison to statements </w:t>
      </w:r>
      <w:r w:rsidR="00E70611">
        <w:t>denying</w:t>
      </w:r>
      <w:r w:rsidR="008A5BD4">
        <w:t xml:space="preserve"> responsibility) </w:t>
      </w:r>
      <w:r w:rsidR="00E70611">
        <w:t xml:space="preserve">increased </w:t>
      </w:r>
      <w:r w:rsidR="008A5BD4">
        <w:t xml:space="preserve">the perception </w:t>
      </w:r>
      <w:r w:rsidR="00CC3B68">
        <w:t>of</w:t>
      </w:r>
      <w:r w:rsidR="008A5BD4">
        <w:t xml:space="preserve"> collective guilt (</w:t>
      </w:r>
      <w:r w:rsidR="00E70611">
        <w:t xml:space="preserve">partial </w:t>
      </w:r>
      <w:r w:rsidR="00013EA3" w:rsidRPr="00013EA3">
        <w:rPr>
          <w:rFonts w:eastAsia="Times New Roman"/>
          <w:i/>
          <w:color w:val="000000"/>
        </w:rPr>
        <w:t>η2</w:t>
      </w:r>
      <w:r w:rsidR="008A5BD4">
        <w:rPr>
          <w:rFonts w:eastAsia="Times New Roman"/>
          <w:color w:val="000000"/>
        </w:rPr>
        <w:t>s =</w:t>
      </w:r>
      <w:r w:rsidR="008A5BD4" w:rsidRPr="00B4457E">
        <w:rPr>
          <w:rFonts w:eastAsia="Times New Roman"/>
          <w:color w:val="000000"/>
        </w:rPr>
        <w:t xml:space="preserve"> </w:t>
      </w:r>
      <w:r w:rsidR="008A5BD4">
        <w:rPr>
          <w:rFonts w:eastAsia="Times New Roman"/>
          <w:color w:val="000000"/>
        </w:rPr>
        <w:t xml:space="preserve">.03-.05). </w:t>
      </w:r>
    </w:p>
    <w:p w14:paraId="0380A1A1" w14:textId="78C5425A" w:rsidR="00745C0D" w:rsidRPr="00745C0D" w:rsidRDefault="00745C0D" w:rsidP="00B26F47">
      <w:pPr>
        <w:spacing w:line="480" w:lineRule="auto"/>
        <w:jc w:val="center"/>
        <w:outlineLvl w:val="0"/>
        <w:rPr>
          <w:b/>
        </w:rPr>
      </w:pPr>
      <w:r w:rsidRPr="00745C0D">
        <w:rPr>
          <w:rFonts w:eastAsia="Times New Roman"/>
          <w:b/>
          <w:color w:val="000000"/>
        </w:rPr>
        <w:t>General Discussion</w:t>
      </w:r>
    </w:p>
    <w:p w14:paraId="34FEBA7D" w14:textId="64535030" w:rsidR="0082120F" w:rsidRDefault="00745C0D" w:rsidP="0082120F">
      <w:pPr>
        <w:spacing w:line="480" w:lineRule="auto"/>
      </w:pPr>
      <w:r>
        <w:tab/>
      </w:r>
      <w:r w:rsidR="00A618F0">
        <w:t>The present</w:t>
      </w:r>
      <w:r w:rsidR="0024288F">
        <w:t xml:space="preserve"> research examined how</w:t>
      </w:r>
      <w:r w:rsidR="0024288F" w:rsidRPr="00C843B9">
        <w:rPr>
          <w:rFonts w:eastAsia="Times New Roman"/>
        </w:rPr>
        <w:t xml:space="preserve"> the framing of </w:t>
      </w:r>
      <w:r w:rsidR="009C5E9B">
        <w:rPr>
          <w:rFonts w:eastAsia="Times New Roman"/>
        </w:rPr>
        <w:t xml:space="preserve">Muslim leaders’ </w:t>
      </w:r>
      <w:r w:rsidR="0024288F" w:rsidRPr="00C843B9">
        <w:rPr>
          <w:rFonts w:eastAsia="Times New Roman"/>
        </w:rPr>
        <w:t xml:space="preserve">mediated responses to acts of </w:t>
      </w:r>
      <w:r w:rsidR="0024288F">
        <w:rPr>
          <w:rFonts w:eastAsia="Times New Roman"/>
        </w:rPr>
        <w:t>extremism influence</w:t>
      </w:r>
      <w:r w:rsidR="0024288F" w:rsidRPr="00C843B9">
        <w:rPr>
          <w:rFonts w:eastAsia="Times New Roman"/>
        </w:rPr>
        <w:t xml:space="preserve"> </w:t>
      </w:r>
      <w:r w:rsidR="0024288F">
        <w:rPr>
          <w:rFonts w:eastAsia="Times New Roman"/>
        </w:rPr>
        <w:t>the</w:t>
      </w:r>
      <w:r w:rsidR="0024288F" w:rsidRPr="00C843B9">
        <w:rPr>
          <w:rFonts w:eastAsia="Times New Roman"/>
        </w:rPr>
        <w:t xml:space="preserve"> </w:t>
      </w:r>
      <w:r w:rsidR="0024288F">
        <w:rPr>
          <w:rFonts w:eastAsia="Times New Roman"/>
        </w:rPr>
        <w:t xml:space="preserve">attitudes of non-Muslim Americans. </w:t>
      </w:r>
      <w:r w:rsidR="00513FE8">
        <w:rPr>
          <w:rFonts w:eastAsia="Times New Roman"/>
        </w:rPr>
        <w:t>Guided by research on intergroup apologies</w:t>
      </w:r>
      <w:r w:rsidR="0024288F">
        <w:rPr>
          <w:rFonts w:eastAsia="Times New Roman"/>
        </w:rPr>
        <w:t>, we tested how expressions of empathy and responsibility</w:t>
      </w:r>
      <w:r w:rsidR="0024288F" w:rsidRPr="00C843B9">
        <w:rPr>
          <w:rFonts w:eastAsia="Times New Roman"/>
        </w:rPr>
        <w:t xml:space="preserve"> </w:t>
      </w:r>
      <w:r w:rsidR="0024288F">
        <w:rPr>
          <w:rFonts w:eastAsia="Times New Roman"/>
        </w:rPr>
        <w:t xml:space="preserve">within such statements </w:t>
      </w:r>
      <w:r w:rsidR="0082120F">
        <w:rPr>
          <w:rFonts w:eastAsia="Times New Roman"/>
        </w:rPr>
        <w:t>affect</w:t>
      </w:r>
      <w:r w:rsidR="00871CD8">
        <w:rPr>
          <w:rFonts w:eastAsia="Times New Roman"/>
        </w:rPr>
        <w:t>ed</w:t>
      </w:r>
      <w:r w:rsidR="0085408D">
        <w:rPr>
          <w:rFonts w:eastAsia="Times New Roman"/>
        </w:rPr>
        <w:t xml:space="preserve"> </w:t>
      </w:r>
      <w:r w:rsidR="0024288F">
        <w:rPr>
          <w:rFonts w:eastAsia="Times New Roman"/>
        </w:rPr>
        <w:t>perceptions of the speaker’s motivations and ultimately influence</w:t>
      </w:r>
      <w:r w:rsidR="00871CD8">
        <w:rPr>
          <w:rFonts w:eastAsia="Times New Roman"/>
        </w:rPr>
        <w:t>d</w:t>
      </w:r>
      <w:r w:rsidR="0085408D">
        <w:rPr>
          <w:rFonts w:eastAsia="Times New Roman"/>
        </w:rPr>
        <w:t xml:space="preserve"> </w:t>
      </w:r>
      <w:r w:rsidR="00D36E9A">
        <w:rPr>
          <w:rFonts w:eastAsia="Times New Roman"/>
        </w:rPr>
        <w:t>the efficacy of the message</w:t>
      </w:r>
      <w:r w:rsidR="0082120F">
        <w:rPr>
          <w:rFonts w:eastAsia="Times New Roman"/>
        </w:rPr>
        <w:t>.</w:t>
      </w:r>
      <w:r w:rsidR="0082120F">
        <w:t xml:space="preserve"> </w:t>
      </w:r>
      <w:r w:rsidR="00BA6ECA">
        <w:t xml:space="preserve">Consistent with </w:t>
      </w:r>
      <w:r w:rsidR="007171A5">
        <w:t>the Need</w:t>
      </w:r>
      <w:r w:rsidR="00A13878">
        <w:t>s</w:t>
      </w:r>
      <w:r w:rsidR="007171A5">
        <w:t xml:space="preserve">-Based </w:t>
      </w:r>
      <w:r w:rsidR="007171A5">
        <w:lastRenderedPageBreak/>
        <w:t>Model of Reconciliation (</w:t>
      </w:r>
      <w:r w:rsidR="007171A5">
        <w:rPr>
          <w:noProof/>
        </w:rPr>
        <w:t>Shnabel &amp; Nadler, 2008)</w:t>
      </w:r>
      <w:r w:rsidR="007171A5">
        <w:t>, we find</w:t>
      </w:r>
      <w:r w:rsidR="001D4E84">
        <w:t xml:space="preserve"> that </w:t>
      </w:r>
      <w:r w:rsidR="00427365">
        <w:t>expressions of empathy and responsibility</w:t>
      </w:r>
      <w:r w:rsidR="00B14060">
        <w:t xml:space="preserve"> by group leaders</w:t>
      </w:r>
      <w:r w:rsidR="00BA6ECA">
        <w:t xml:space="preserve"> can influence </w:t>
      </w:r>
      <w:r w:rsidR="00A13878">
        <w:t>outgroup</w:t>
      </w:r>
      <w:r w:rsidR="008E148D">
        <w:t xml:space="preserve"> attitudes </w:t>
      </w:r>
      <w:r w:rsidR="004068BD">
        <w:t>in important ways</w:t>
      </w:r>
      <w:r w:rsidR="00BA6ECA">
        <w:t>.</w:t>
      </w:r>
      <w:r w:rsidR="00B32F30">
        <w:t xml:space="preserve"> </w:t>
      </w:r>
    </w:p>
    <w:p w14:paraId="31109A4D" w14:textId="25411A34" w:rsidR="00BD31EC" w:rsidRDefault="00871CD8" w:rsidP="0082120F">
      <w:pPr>
        <w:spacing w:line="480" w:lineRule="auto"/>
        <w:ind w:firstLine="720"/>
      </w:pPr>
      <w:r>
        <w:t>First, i</w:t>
      </w:r>
      <w:r w:rsidR="00BA6ECA">
        <w:t>n examining co</w:t>
      </w:r>
      <w:r w:rsidR="00E22BA2">
        <w:t>nsistencies between</w:t>
      </w:r>
      <w:r w:rsidR="008E148D">
        <w:t xml:space="preserve"> our three</w:t>
      </w:r>
      <w:r w:rsidR="00E22BA2">
        <w:t xml:space="preserve"> studies, it </w:t>
      </w:r>
      <w:r w:rsidR="007C0336">
        <w:t>becomes clear</w:t>
      </w:r>
      <w:r w:rsidR="00BA6ECA">
        <w:t xml:space="preserve"> that expressing empathy </w:t>
      </w:r>
      <w:r w:rsidR="001D4E84">
        <w:t xml:space="preserve">may be </w:t>
      </w:r>
      <w:r w:rsidR="00192307">
        <w:t>an</w:t>
      </w:r>
      <w:r w:rsidR="00BA6ECA">
        <w:t xml:space="preserve"> </w:t>
      </w:r>
      <w:r w:rsidR="001D4E84">
        <w:t>effective</w:t>
      </w:r>
      <w:r w:rsidR="00BA6ECA">
        <w:t xml:space="preserve"> strategy for Muslim leaders </w:t>
      </w:r>
      <w:r w:rsidR="00044662">
        <w:t>who must</w:t>
      </w:r>
      <w:r w:rsidR="00BA6ECA">
        <w:t xml:space="preserve"> satisfy public demands </w:t>
      </w:r>
      <w:r w:rsidR="007C0336">
        <w:t>to</w:t>
      </w:r>
      <w:r w:rsidR="00BA6ECA">
        <w:t xml:space="preserve"> </w:t>
      </w:r>
      <w:r w:rsidR="003D203A">
        <w:t>respond</w:t>
      </w:r>
      <w:r w:rsidR="00BA6ECA">
        <w:t xml:space="preserve"> to extremist acts</w:t>
      </w:r>
      <w:r w:rsidR="008E148D">
        <w:t xml:space="preserve"> carried out by </w:t>
      </w:r>
      <w:r w:rsidR="00925066">
        <w:t xml:space="preserve">fellow </w:t>
      </w:r>
      <w:r w:rsidR="008E148D">
        <w:t xml:space="preserve">Muslims. </w:t>
      </w:r>
      <w:r w:rsidR="00A13878">
        <w:t>Empathy</w:t>
      </w:r>
      <w:r w:rsidR="008E148D">
        <w:t xml:space="preserve"> </w:t>
      </w:r>
      <w:r w:rsidR="00C82D7F">
        <w:t>is generally co</w:t>
      </w:r>
      <w:r w:rsidR="00D661DF">
        <w:t>nsidered a</w:t>
      </w:r>
      <w:r w:rsidR="008E148D">
        <w:t xml:space="preserve"> </w:t>
      </w:r>
      <w:r w:rsidR="0051655F">
        <w:t>crucial</w:t>
      </w:r>
      <w:r w:rsidR="00C82D7F">
        <w:t xml:space="preserve"> component of successful intergroup reconciliation</w:t>
      </w:r>
      <w:r w:rsidR="0051655F">
        <w:t xml:space="preserve"> </w:t>
      </w:r>
      <w:r w:rsidR="002D1D44">
        <w:rPr>
          <w:noProof/>
        </w:rPr>
        <w:t>(Nadler &amp; Liviatan, 2006)</w:t>
      </w:r>
      <w:r w:rsidR="00C82D7F">
        <w:t xml:space="preserve">, but </w:t>
      </w:r>
      <w:r w:rsidR="00D661DF">
        <w:t xml:space="preserve">in our studies </w:t>
      </w:r>
      <w:r w:rsidR="00C82D7F">
        <w:t xml:space="preserve">its </w:t>
      </w:r>
      <w:r w:rsidR="0082120F">
        <w:t>specific</w:t>
      </w:r>
      <w:r w:rsidR="0051655F">
        <w:t xml:space="preserve"> function appears to </w:t>
      </w:r>
      <w:r>
        <w:t>have been to</w:t>
      </w:r>
      <w:r w:rsidR="00C82D7F">
        <w:t xml:space="preserve"> counteract </w:t>
      </w:r>
      <w:r w:rsidR="003D203A">
        <w:t>pre-existing perceptions</w:t>
      </w:r>
      <w:r w:rsidR="001D4E84">
        <w:t xml:space="preserve"> of Muslims as untrustworthy or </w:t>
      </w:r>
      <w:r w:rsidR="00844608">
        <w:t xml:space="preserve">incapable of experiencing uniquely human emotions </w:t>
      </w:r>
      <w:r w:rsidR="002D1D44">
        <w:rPr>
          <w:noProof/>
        </w:rPr>
        <w:t>(</w:t>
      </w:r>
      <w:r w:rsidR="009532D9">
        <w:rPr>
          <w:noProof/>
        </w:rPr>
        <w:t>Kteily, Hodson, &amp; Bruneau, 2016</w:t>
      </w:r>
      <w:r w:rsidR="002D1D44">
        <w:rPr>
          <w:noProof/>
        </w:rPr>
        <w:t>)</w:t>
      </w:r>
      <w:r w:rsidR="001D4E84">
        <w:t>. Across studies we found that expressing empathy reduced the perception that the response was motivated by external pressure</w:t>
      </w:r>
      <w:r w:rsidR="00D130B2">
        <w:t xml:space="preserve">, which in </w:t>
      </w:r>
      <w:r w:rsidR="00D661DF">
        <w:t>some cases</w:t>
      </w:r>
      <w:r w:rsidR="00D130B2">
        <w:t xml:space="preserve"> result</w:t>
      </w:r>
      <w:r w:rsidR="001D4E84">
        <w:t>ed</w:t>
      </w:r>
      <w:r w:rsidR="00D130B2">
        <w:t xml:space="preserve"> </w:t>
      </w:r>
      <w:r w:rsidR="001950CD">
        <w:t xml:space="preserve">in </w:t>
      </w:r>
      <w:r w:rsidR="00D130B2">
        <w:t>increase</w:t>
      </w:r>
      <w:r w:rsidR="001D4E84">
        <w:t>d</w:t>
      </w:r>
      <w:r w:rsidR="00D130B2">
        <w:t xml:space="preserve"> satisfaction wit</w:t>
      </w:r>
      <w:r w:rsidR="00A75146">
        <w:t xml:space="preserve">h the response and trust in Muslim Americans as a </w:t>
      </w:r>
      <w:r w:rsidR="00D130B2">
        <w:t xml:space="preserve">group. </w:t>
      </w:r>
      <w:r w:rsidR="00E22BA2">
        <w:t xml:space="preserve">This </w:t>
      </w:r>
      <w:r w:rsidR="00984A54">
        <w:t>finding is consistent with research showing that</w:t>
      </w:r>
      <w:r w:rsidR="00925066">
        <w:t>:</w:t>
      </w:r>
      <w:r w:rsidR="00984A54">
        <w:t xml:space="preserve"> a) </w:t>
      </w:r>
      <w:r w:rsidR="001D4E84">
        <w:t>groups in conflict</w:t>
      </w:r>
      <w:r w:rsidR="00BC29F3">
        <w:t xml:space="preserve"> </w:t>
      </w:r>
      <w:r w:rsidR="0051655F">
        <w:t>are likely to distrust each other’s motives</w:t>
      </w:r>
      <w:r w:rsidR="00182875">
        <w:t xml:space="preserve"> </w:t>
      </w:r>
      <w:r w:rsidR="002D1D44">
        <w:rPr>
          <w:noProof/>
        </w:rPr>
        <w:t>(</w:t>
      </w:r>
      <w:r w:rsidR="00050CD4">
        <w:rPr>
          <w:noProof/>
        </w:rPr>
        <w:t>Brewer, 2001</w:t>
      </w:r>
      <w:r w:rsidR="002D1D44">
        <w:rPr>
          <w:noProof/>
        </w:rPr>
        <w:t>)</w:t>
      </w:r>
      <w:r w:rsidR="00984A54">
        <w:t xml:space="preserve">, </w:t>
      </w:r>
      <w:r w:rsidR="003738B0">
        <w:t xml:space="preserve">and b) </w:t>
      </w:r>
      <w:r w:rsidR="00182875">
        <w:t>victims</w:t>
      </w:r>
      <w:r w:rsidR="00CB64A9">
        <w:t xml:space="preserve"> tend to be highly suspicious of apologies</w:t>
      </w:r>
      <w:r w:rsidR="00BC29F3">
        <w:t xml:space="preserve"> </w:t>
      </w:r>
      <w:r w:rsidR="00984A54">
        <w:t xml:space="preserve">from outgroups </w:t>
      </w:r>
      <w:r w:rsidR="00BC29F3">
        <w:t>(</w:t>
      </w:r>
      <w:r w:rsidR="00BC29F3">
        <w:rPr>
          <w:noProof/>
        </w:rPr>
        <w:t>Philpot &amp; Hornsey</w:t>
      </w:r>
      <w:r w:rsidR="00BC29F3" w:rsidRPr="00CB64A9">
        <w:rPr>
          <w:noProof/>
        </w:rPr>
        <w:t xml:space="preserve"> 2008)</w:t>
      </w:r>
      <w:r w:rsidR="00BC29F3">
        <w:t xml:space="preserve">. </w:t>
      </w:r>
      <w:r w:rsidR="00A13878">
        <w:t>Because</w:t>
      </w:r>
      <w:r w:rsidR="00984A54">
        <w:t xml:space="preserve"> apologies by outgroups are perceived to be motivated by ulterior motives, their effectiveness in reconciliation efforts is often mixed (</w:t>
      </w:r>
      <w:r w:rsidR="00BC29F3">
        <w:rPr>
          <w:noProof/>
        </w:rPr>
        <w:t xml:space="preserve">Hornsey </w:t>
      </w:r>
      <w:r w:rsidR="00984A54">
        <w:rPr>
          <w:noProof/>
        </w:rPr>
        <w:t xml:space="preserve">&amp; </w:t>
      </w:r>
      <w:r w:rsidR="00BC29F3">
        <w:rPr>
          <w:noProof/>
        </w:rPr>
        <w:t>Wohl</w:t>
      </w:r>
      <w:r w:rsidR="00984A54">
        <w:rPr>
          <w:noProof/>
        </w:rPr>
        <w:t>,</w:t>
      </w:r>
      <w:r w:rsidR="003738B0">
        <w:rPr>
          <w:noProof/>
        </w:rPr>
        <w:t xml:space="preserve"> </w:t>
      </w:r>
      <w:r w:rsidR="00BC29F3">
        <w:rPr>
          <w:noProof/>
        </w:rPr>
        <w:t>2013)</w:t>
      </w:r>
      <w:r w:rsidR="00BC29F3">
        <w:t xml:space="preserve">. </w:t>
      </w:r>
      <w:r w:rsidR="00182875">
        <w:t xml:space="preserve">Our findings suggest that by expressing empathy, </w:t>
      </w:r>
      <w:r w:rsidR="00D661DF">
        <w:t xml:space="preserve">Muslim leaders can ameliorate such suspicions and </w:t>
      </w:r>
      <w:r w:rsidR="00A13878">
        <w:t>better</w:t>
      </w:r>
      <w:r>
        <w:t xml:space="preserve"> </w:t>
      </w:r>
      <w:r w:rsidR="00D661DF">
        <w:t xml:space="preserve">satisfy the non-Muslim public. </w:t>
      </w:r>
    </w:p>
    <w:p w14:paraId="4F26A3E5" w14:textId="750D6967" w:rsidR="00445E2C" w:rsidRPr="00767C2E" w:rsidRDefault="00445E2C" w:rsidP="00767C2E">
      <w:pPr>
        <w:spacing w:line="480" w:lineRule="auto"/>
        <w:ind w:firstLine="720"/>
        <w:rPr>
          <w:rFonts w:eastAsia="Times New Roman"/>
        </w:rPr>
      </w:pPr>
      <w:r>
        <w:t xml:space="preserve">It is important to note </w:t>
      </w:r>
      <w:r>
        <w:rPr>
          <w:rFonts w:eastAsia="Times New Roman"/>
        </w:rPr>
        <w:t xml:space="preserve">that the effects of empathy may be contextual and vary depending on the specific groups involved in conflict or the nature of the conflict </w:t>
      </w:r>
      <w:r>
        <w:rPr>
          <w:rFonts w:eastAsia="Times New Roman"/>
          <w:noProof/>
        </w:rPr>
        <w:t>(Batson &amp; Ahmad, 2009)</w:t>
      </w:r>
      <w:r>
        <w:rPr>
          <w:rFonts w:eastAsia="Times New Roman"/>
        </w:rPr>
        <w:t xml:space="preserve">. For example, </w:t>
      </w:r>
      <w:r w:rsidRPr="00A42023">
        <w:rPr>
          <w:rFonts w:eastAsia="Times New Roman"/>
        </w:rPr>
        <w:t xml:space="preserve">Nadler and Liviatan (2006) </w:t>
      </w:r>
      <w:r>
        <w:rPr>
          <w:rFonts w:eastAsia="Times New Roman"/>
        </w:rPr>
        <w:t xml:space="preserve">found that in the case of the Israeli-Palestinian conflict, empathetic apologies (vs. non-empathetic apologies) increased </w:t>
      </w:r>
      <w:r w:rsidRPr="00A42023">
        <w:rPr>
          <w:rFonts w:eastAsia="Times New Roman"/>
        </w:rPr>
        <w:t xml:space="preserve">willingness to reconcile </w:t>
      </w:r>
      <w:r>
        <w:rPr>
          <w:rFonts w:eastAsia="Times New Roman"/>
        </w:rPr>
        <w:t xml:space="preserve">among </w:t>
      </w:r>
      <w:r w:rsidRPr="00A42023">
        <w:rPr>
          <w:rFonts w:eastAsia="Times New Roman"/>
        </w:rPr>
        <w:t xml:space="preserve">participants who expressed </w:t>
      </w:r>
      <w:r w:rsidRPr="00A13878">
        <w:rPr>
          <w:rFonts w:eastAsia="Times New Roman"/>
          <w:i/>
        </w:rPr>
        <w:t>high</w:t>
      </w:r>
      <w:r w:rsidR="0026639B">
        <w:rPr>
          <w:rFonts w:eastAsia="Times New Roman"/>
        </w:rPr>
        <w:t xml:space="preserve"> out</w:t>
      </w:r>
      <w:r w:rsidRPr="00A42023">
        <w:rPr>
          <w:rFonts w:eastAsia="Times New Roman"/>
        </w:rPr>
        <w:t>group trust</w:t>
      </w:r>
      <w:r>
        <w:rPr>
          <w:rFonts w:eastAsia="Times New Roman"/>
        </w:rPr>
        <w:t xml:space="preserve">. </w:t>
      </w:r>
      <w:r>
        <w:rPr>
          <w:rFonts w:eastAsia="Times New Roman"/>
        </w:rPr>
        <w:lastRenderedPageBreak/>
        <w:t xml:space="preserve">However, this effect was reversed among </w:t>
      </w:r>
      <w:r w:rsidRPr="00A42023">
        <w:rPr>
          <w:rFonts w:eastAsia="Times New Roman"/>
        </w:rPr>
        <w:t xml:space="preserve">participants who expressed </w:t>
      </w:r>
      <w:r w:rsidRPr="00FE3B43">
        <w:rPr>
          <w:rFonts w:eastAsia="Times New Roman"/>
          <w:i/>
        </w:rPr>
        <w:t>low</w:t>
      </w:r>
      <w:r w:rsidR="00B14060">
        <w:rPr>
          <w:rFonts w:eastAsia="Times New Roman"/>
        </w:rPr>
        <w:t xml:space="preserve"> out</w:t>
      </w:r>
      <w:r w:rsidRPr="00A42023">
        <w:rPr>
          <w:rFonts w:eastAsia="Times New Roman"/>
        </w:rPr>
        <w:t>group trust</w:t>
      </w:r>
      <w:r>
        <w:rPr>
          <w:rFonts w:eastAsia="Times New Roman"/>
        </w:rPr>
        <w:t xml:space="preserve">, with empathetic apologies leading to </w:t>
      </w:r>
      <w:r w:rsidRPr="00EA7F33">
        <w:rPr>
          <w:rFonts w:eastAsia="Times New Roman"/>
          <w:i/>
        </w:rPr>
        <w:t xml:space="preserve">decreased </w:t>
      </w:r>
      <w:r>
        <w:rPr>
          <w:rFonts w:eastAsia="Times New Roman"/>
        </w:rPr>
        <w:t xml:space="preserve">willingness to reconcile. </w:t>
      </w:r>
      <w:r w:rsidR="00767C2E">
        <w:rPr>
          <w:rFonts w:eastAsia="Times New Roman"/>
        </w:rPr>
        <w:t xml:space="preserve">Future work </w:t>
      </w:r>
      <w:r w:rsidR="00E55D53">
        <w:rPr>
          <w:rFonts w:eastAsia="Times New Roman"/>
        </w:rPr>
        <w:t>should</w:t>
      </w:r>
      <w:r w:rsidR="00767C2E">
        <w:rPr>
          <w:rFonts w:eastAsia="Times New Roman"/>
        </w:rPr>
        <w:t xml:space="preserve"> examine the contextual nature of the empathy effects we observe.</w:t>
      </w:r>
      <w:r>
        <w:rPr>
          <w:rFonts w:eastAsia="Times New Roman"/>
        </w:rPr>
        <w:t xml:space="preserve"> </w:t>
      </w:r>
    </w:p>
    <w:p w14:paraId="43EF261E" w14:textId="381C17EF" w:rsidR="003D3184" w:rsidRDefault="00182875" w:rsidP="003D3184">
      <w:pPr>
        <w:spacing w:line="480" w:lineRule="auto"/>
      </w:pPr>
      <w:r>
        <w:tab/>
        <w:t>Despite the theoretical importance of taking responsibility in intergroup apologies, we find l</w:t>
      </w:r>
      <w:r w:rsidR="001F5921">
        <w:t>ittle evidence that there i</w:t>
      </w:r>
      <w:r w:rsidR="001B55FF">
        <w:t>s a benefit for leaders who accept instead of deny</w:t>
      </w:r>
      <w:r w:rsidR="001F5921">
        <w:t xml:space="preserve"> group responsibility for extremist acts. </w:t>
      </w:r>
      <w:r w:rsidR="00B87AFE">
        <w:t>Strikingly, in</w:t>
      </w:r>
      <w:r w:rsidR="003B449C">
        <w:t xml:space="preserve"> Studies 2 and 3, we found that statements that explicitly den</w:t>
      </w:r>
      <w:r w:rsidR="00B87AFE">
        <w:t xml:space="preserve">ied </w:t>
      </w:r>
      <w:r w:rsidR="003B449C">
        <w:t>responsibility</w:t>
      </w:r>
      <w:r w:rsidR="00B87AFE">
        <w:t xml:space="preserve"> were</w:t>
      </w:r>
      <w:r w:rsidR="003B449C">
        <w:t xml:space="preserve"> perceived </w:t>
      </w:r>
      <w:r w:rsidR="00B87AFE">
        <w:t>as equally</w:t>
      </w:r>
      <w:r w:rsidR="003B449C">
        <w:t xml:space="preserve"> satisfactory and trustworthy as those that accept</w:t>
      </w:r>
      <w:r w:rsidR="0018511A">
        <w:t>ed</w:t>
      </w:r>
      <w:r w:rsidR="003B449C">
        <w:t xml:space="preserve"> responsibility. </w:t>
      </w:r>
      <w:r w:rsidR="0018511A">
        <w:t>These find</w:t>
      </w:r>
      <w:r w:rsidR="0064574D">
        <w:t>ing</w:t>
      </w:r>
      <w:r w:rsidR="0018511A">
        <w:t xml:space="preserve">s run counter to </w:t>
      </w:r>
      <w:r w:rsidR="0064574D">
        <w:rPr>
          <w:noProof/>
        </w:rPr>
        <w:t>Shnabel and Nadler's (2008)</w:t>
      </w:r>
      <w:r w:rsidR="0064574D">
        <w:t xml:space="preserve"> contention that </w:t>
      </w:r>
      <w:r w:rsidR="00D113EC">
        <w:t>acceptance of</w:t>
      </w:r>
      <w:r w:rsidR="00D661DF">
        <w:t xml:space="preserve"> responsibility</w:t>
      </w:r>
      <w:r w:rsidR="00D113EC">
        <w:t xml:space="preserve"> is crucial for addressing the socioemotional needs of the victim</w:t>
      </w:r>
      <w:r w:rsidR="00701DC4">
        <w:t xml:space="preserve">. Instead, </w:t>
      </w:r>
      <w:r w:rsidR="00D113EC">
        <w:t xml:space="preserve">we found that </w:t>
      </w:r>
      <w:r w:rsidR="00701DC4">
        <w:t xml:space="preserve">accepting </w:t>
      </w:r>
      <w:r w:rsidR="00B14060">
        <w:t xml:space="preserve">(vs. denying) </w:t>
      </w:r>
      <w:r w:rsidR="00701DC4">
        <w:t>responsibility</w:t>
      </w:r>
      <w:r w:rsidR="00D113EC">
        <w:t xml:space="preserve"> consistently increased</w:t>
      </w:r>
      <w:r w:rsidR="00701DC4">
        <w:t xml:space="preserve"> the perception that Muslim leaders were responding out of a sense of collective </w:t>
      </w:r>
      <w:r w:rsidR="00D113EC">
        <w:t>guilt</w:t>
      </w:r>
      <w:r w:rsidR="00701DC4">
        <w:t xml:space="preserve">. The results of Study 3 </w:t>
      </w:r>
      <w:r w:rsidR="00B14060">
        <w:t>hint</w:t>
      </w:r>
      <w:r w:rsidR="002B21CD">
        <w:t xml:space="preserve"> that this perception </w:t>
      </w:r>
      <w:r w:rsidR="00BC6347">
        <w:t>can lead</w:t>
      </w:r>
      <w:r w:rsidR="00EF5076">
        <w:t xml:space="preserve"> </w:t>
      </w:r>
      <w:r w:rsidR="00BC6347">
        <w:t>individuals</w:t>
      </w:r>
      <w:r w:rsidR="00EF5076">
        <w:t xml:space="preserve"> to not only view </w:t>
      </w:r>
      <w:r w:rsidR="00BC6347">
        <w:t>a</w:t>
      </w:r>
      <w:r w:rsidR="00EF5076">
        <w:t xml:space="preserve"> response as less satisfactory and trustworthy, but to </w:t>
      </w:r>
      <w:r w:rsidR="00871CD8">
        <w:t>hold</w:t>
      </w:r>
      <w:r w:rsidR="00D113EC">
        <w:t xml:space="preserve"> </w:t>
      </w:r>
      <w:r w:rsidR="00EF5076">
        <w:t xml:space="preserve">Muslims </w:t>
      </w:r>
      <w:r w:rsidR="00D113EC">
        <w:t>as</w:t>
      </w:r>
      <w:r w:rsidR="00E64055">
        <w:t xml:space="preserve"> more</w:t>
      </w:r>
      <w:r w:rsidR="00871CD8">
        <w:t xml:space="preserve"> </w:t>
      </w:r>
      <w:r w:rsidR="00E64055" w:rsidRPr="00E64055">
        <w:rPr>
          <w:i/>
        </w:rPr>
        <w:t>collectively</w:t>
      </w:r>
      <w:r w:rsidR="00D113EC" w:rsidRPr="00E64055">
        <w:rPr>
          <w:i/>
        </w:rPr>
        <w:t xml:space="preserve"> responsible</w:t>
      </w:r>
      <w:r w:rsidR="003D3184">
        <w:t xml:space="preserve"> </w:t>
      </w:r>
      <w:r w:rsidR="00871CD8">
        <w:t>for an</w:t>
      </w:r>
      <w:r w:rsidR="00EF5076">
        <w:t xml:space="preserve"> extremist attack. This effect is even more remarkable given that the extremist attack used in S</w:t>
      </w:r>
      <w:r w:rsidR="00BC6347">
        <w:t>tudy 3 was</w:t>
      </w:r>
      <w:r w:rsidR="00925066">
        <w:t>:</w:t>
      </w:r>
      <w:r w:rsidR="00EF5076">
        <w:t xml:space="preserve"> </w:t>
      </w:r>
      <w:r w:rsidR="00BC6347">
        <w:t xml:space="preserve">a) </w:t>
      </w:r>
      <w:r w:rsidR="00EF5076">
        <w:t>fictional</w:t>
      </w:r>
      <w:r w:rsidR="00BC6347">
        <w:t>,</w:t>
      </w:r>
      <w:r w:rsidR="00EF5076">
        <w:t xml:space="preserve"> and </w:t>
      </w:r>
      <w:r w:rsidR="00BC6347">
        <w:t>b) carried out by non-American</w:t>
      </w:r>
      <w:r w:rsidR="001950CD">
        <w:t xml:space="preserve"> Muslims</w:t>
      </w:r>
      <w:r w:rsidR="00BC6347">
        <w:t xml:space="preserve">. In the absence of any factual </w:t>
      </w:r>
      <w:r w:rsidR="00D113EC">
        <w:t>evidence that</w:t>
      </w:r>
      <w:r w:rsidR="00BC6347">
        <w:t xml:space="preserve"> Muslim American</w:t>
      </w:r>
      <w:r w:rsidR="00D113EC">
        <w:t>s were</w:t>
      </w:r>
      <w:r w:rsidR="00BC6347">
        <w:t xml:space="preserve"> </w:t>
      </w:r>
      <w:r w:rsidR="00D113EC">
        <w:t>responsible</w:t>
      </w:r>
      <w:r w:rsidR="00BC6347">
        <w:t xml:space="preserve"> for the </w:t>
      </w:r>
      <w:r w:rsidR="00D113EC">
        <w:t xml:space="preserve">Oslo </w:t>
      </w:r>
      <w:r w:rsidR="00B14060">
        <w:t xml:space="preserve">attack, participants assigned blame for the incident </w:t>
      </w:r>
      <w:r w:rsidR="00BC6347">
        <w:t>based on t</w:t>
      </w:r>
      <w:r w:rsidR="00D113EC">
        <w:t>heir perception that the Muslim community</w:t>
      </w:r>
      <w:r w:rsidR="00BC6347">
        <w:t xml:space="preserve"> </w:t>
      </w:r>
      <w:r w:rsidR="00BC6347" w:rsidRPr="00D113EC">
        <w:rPr>
          <w:i/>
        </w:rPr>
        <w:t xml:space="preserve">appeared </w:t>
      </w:r>
      <w:r w:rsidR="00BC6347">
        <w:t xml:space="preserve">to feel guilty. </w:t>
      </w:r>
    </w:p>
    <w:p w14:paraId="271105FD" w14:textId="51153C71" w:rsidR="00701DC4" w:rsidRDefault="001950CD" w:rsidP="003D3184">
      <w:pPr>
        <w:spacing w:line="480" w:lineRule="auto"/>
        <w:ind w:firstLine="720"/>
        <w:rPr>
          <w:rFonts w:eastAsia="Times New Roman"/>
        </w:rPr>
      </w:pPr>
      <w:r>
        <w:t>Though there is public and political pressure for Muslim Americans to accept</w:t>
      </w:r>
      <w:r w:rsidR="00E9633F">
        <w:t xml:space="preserve"> </w:t>
      </w:r>
      <w:r>
        <w:t>responsibility for terrorist acts perpetrated by Muslim individuals</w:t>
      </w:r>
      <w:r w:rsidR="00E9633F">
        <w:t xml:space="preserve"> </w:t>
      </w:r>
      <w:r w:rsidR="002D1D44">
        <w:rPr>
          <w:noProof/>
        </w:rPr>
        <w:t>(Sandmeyer &amp; Leung, 2014)</w:t>
      </w:r>
      <w:r>
        <w:t xml:space="preserve">, </w:t>
      </w:r>
      <w:r w:rsidRPr="009D3402">
        <w:rPr>
          <w:color w:val="548DD4" w:themeColor="text2" w:themeTint="99"/>
        </w:rPr>
        <w:t xml:space="preserve">our findings </w:t>
      </w:r>
      <w:r w:rsidR="00A75146" w:rsidRPr="009D3402">
        <w:rPr>
          <w:color w:val="548DD4" w:themeColor="text2" w:themeTint="99"/>
        </w:rPr>
        <w:t>suggest</w:t>
      </w:r>
      <w:r w:rsidRPr="009D3402">
        <w:rPr>
          <w:color w:val="548DD4" w:themeColor="text2" w:themeTint="99"/>
        </w:rPr>
        <w:t xml:space="preserve"> that doing so </w:t>
      </w:r>
      <w:r w:rsidR="00A5121A" w:rsidRPr="009D3402">
        <w:rPr>
          <w:color w:val="548DD4" w:themeColor="text2" w:themeTint="99"/>
        </w:rPr>
        <w:t xml:space="preserve">may </w:t>
      </w:r>
      <w:r w:rsidR="00BB20BE" w:rsidRPr="009D3402">
        <w:rPr>
          <w:color w:val="548DD4" w:themeColor="text2" w:themeTint="99"/>
        </w:rPr>
        <w:t>be more detrimental than</w:t>
      </w:r>
      <w:r w:rsidR="00FB6CE5" w:rsidRPr="009D3402">
        <w:rPr>
          <w:color w:val="548DD4" w:themeColor="text2" w:themeTint="99"/>
        </w:rPr>
        <w:t xml:space="preserve"> denying responsibility</w:t>
      </w:r>
      <w:r w:rsidR="00E9633F" w:rsidRPr="009D3402">
        <w:rPr>
          <w:color w:val="548DD4" w:themeColor="text2" w:themeTint="99"/>
        </w:rPr>
        <w:t>.</w:t>
      </w:r>
      <w:r w:rsidR="0018750B" w:rsidRPr="009D3402">
        <w:rPr>
          <w:color w:val="548DD4" w:themeColor="text2" w:themeTint="99"/>
        </w:rPr>
        <w:t xml:space="preserve"> I</w:t>
      </w:r>
      <w:r w:rsidR="00BC11EB" w:rsidRPr="009D3402">
        <w:rPr>
          <w:color w:val="548DD4" w:themeColor="text2" w:themeTint="99"/>
        </w:rPr>
        <w:t xml:space="preserve">n fact, there may be a potential upside to </w:t>
      </w:r>
      <w:r w:rsidR="0018750B" w:rsidRPr="009D3402">
        <w:rPr>
          <w:color w:val="548DD4" w:themeColor="text2" w:themeTint="99"/>
        </w:rPr>
        <w:t>denying responsibility</w:t>
      </w:r>
      <w:r w:rsidR="00BC11EB" w:rsidRPr="009D3402">
        <w:rPr>
          <w:color w:val="548DD4" w:themeColor="text2" w:themeTint="99"/>
        </w:rPr>
        <w:t xml:space="preserve">. </w:t>
      </w:r>
      <w:r w:rsidR="0018750B" w:rsidRPr="009D3402">
        <w:rPr>
          <w:color w:val="548DD4" w:themeColor="text2" w:themeTint="99"/>
        </w:rPr>
        <w:t xml:space="preserve">Muslim leaders </w:t>
      </w:r>
      <w:r w:rsidR="00BC11EB" w:rsidRPr="009D3402">
        <w:rPr>
          <w:color w:val="548DD4" w:themeColor="text2" w:themeTint="99"/>
        </w:rPr>
        <w:t>who denied responsibility may have been</w:t>
      </w:r>
      <w:r w:rsidR="000E706E" w:rsidRPr="009D3402">
        <w:rPr>
          <w:color w:val="548DD4" w:themeColor="text2" w:themeTint="99"/>
        </w:rPr>
        <w:t xml:space="preserve"> </w:t>
      </w:r>
      <w:r w:rsidR="00FB76A1" w:rsidRPr="009D3402">
        <w:rPr>
          <w:color w:val="548DD4" w:themeColor="text2" w:themeTint="99"/>
        </w:rPr>
        <w:t xml:space="preserve">better </w:t>
      </w:r>
      <w:r w:rsidR="0018750B" w:rsidRPr="009D3402">
        <w:rPr>
          <w:color w:val="548DD4" w:themeColor="text2" w:themeTint="99"/>
        </w:rPr>
        <w:t xml:space="preserve">able </w:t>
      </w:r>
      <w:r w:rsidR="00BB20BE" w:rsidRPr="009D3402">
        <w:rPr>
          <w:color w:val="548DD4" w:themeColor="text2" w:themeTint="99"/>
        </w:rPr>
        <w:t xml:space="preserve">to </w:t>
      </w:r>
      <w:r w:rsidR="00D53DEE" w:rsidRPr="009D3402">
        <w:rPr>
          <w:color w:val="548DD4" w:themeColor="text2" w:themeTint="99"/>
        </w:rPr>
        <w:t xml:space="preserve">differentiate their group </w:t>
      </w:r>
      <w:r w:rsidR="00D53DEE" w:rsidRPr="009D3402">
        <w:rPr>
          <w:color w:val="548DD4" w:themeColor="text2" w:themeTint="99"/>
        </w:rPr>
        <w:lastRenderedPageBreak/>
        <w:t>from the actions of extremist group members</w:t>
      </w:r>
      <w:r w:rsidR="00D53DEE">
        <w:t xml:space="preserve"> </w:t>
      </w:r>
      <w:r w:rsidR="000E706E" w:rsidRPr="000E706E">
        <w:t>(von Sikorski, Schmuck, Matthes, &amp; Binder, 2017)</w:t>
      </w:r>
      <w:r w:rsidR="00D53DEE">
        <w:t xml:space="preserve">. </w:t>
      </w:r>
      <w:r w:rsidR="0018750B">
        <w:t>Further</w:t>
      </w:r>
      <w:r w:rsidR="00701DC4">
        <w:t>,</w:t>
      </w:r>
      <w:r w:rsidR="002B21CD">
        <w:t xml:space="preserve"> research shows that</w:t>
      </w:r>
      <w:r w:rsidR="00701DC4">
        <w:t xml:space="preserve"> </w:t>
      </w:r>
      <w:r w:rsidR="002B21CD" w:rsidRPr="00A42023">
        <w:rPr>
          <w:rFonts w:eastAsia="Times New Roman"/>
        </w:rPr>
        <w:t>refusing to acc</w:t>
      </w:r>
      <w:r w:rsidR="00E64055">
        <w:rPr>
          <w:rFonts w:eastAsia="Times New Roman"/>
        </w:rPr>
        <w:t xml:space="preserve">ept responsibility can provide </w:t>
      </w:r>
      <w:r w:rsidR="002B21CD" w:rsidRPr="00A42023">
        <w:rPr>
          <w:rFonts w:eastAsia="Times New Roman"/>
        </w:rPr>
        <w:t>perpetrator</w:t>
      </w:r>
      <w:r w:rsidR="00E64055">
        <w:rPr>
          <w:rFonts w:eastAsia="Times New Roman"/>
        </w:rPr>
        <w:t>s</w:t>
      </w:r>
      <w:r w:rsidR="002B21CD" w:rsidRPr="00A42023">
        <w:rPr>
          <w:rFonts w:eastAsia="Times New Roman"/>
        </w:rPr>
        <w:t xml:space="preserve"> with benefits such as increased self-esteem</w:t>
      </w:r>
      <w:r w:rsidR="00C96A9E">
        <w:rPr>
          <w:rFonts w:eastAsia="Times New Roman"/>
        </w:rPr>
        <w:t xml:space="preserve"> </w:t>
      </w:r>
      <w:r w:rsidR="002D1D44">
        <w:rPr>
          <w:rFonts w:eastAsia="Times New Roman"/>
          <w:noProof/>
        </w:rPr>
        <w:t>(Okimoto, Wenzel, &amp; Hedrick, 2013)</w:t>
      </w:r>
      <w:r w:rsidR="002B21CD" w:rsidRPr="00A42023">
        <w:rPr>
          <w:rFonts w:eastAsia="Times New Roman"/>
        </w:rPr>
        <w:t xml:space="preserve"> and may avoid further </w:t>
      </w:r>
      <w:r w:rsidR="007510DB" w:rsidRPr="009D3402">
        <w:rPr>
          <w:rFonts w:eastAsia="Times New Roman"/>
          <w:color w:val="548DD4" w:themeColor="text2" w:themeTint="99"/>
        </w:rPr>
        <w:t>exacerbating</w:t>
      </w:r>
      <w:r w:rsidR="007510DB" w:rsidRPr="00A42023">
        <w:rPr>
          <w:rFonts w:eastAsia="Times New Roman"/>
        </w:rPr>
        <w:t xml:space="preserve"> </w:t>
      </w:r>
      <w:r w:rsidR="002B21CD" w:rsidRPr="00A42023">
        <w:rPr>
          <w:rFonts w:eastAsia="Times New Roman"/>
        </w:rPr>
        <w:t>conflict</w:t>
      </w:r>
      <w:r w:rsidR="002B21CD" w:rsidRPr="00A42023">
        <w:t xml:space="preserve"> </w:t>
      </w:r>
      <w:r w:rsidR="002D1D44">
        <w:rPr>
          <w:noProof/>
        </w:rPr>
        <w:t>(Skarlicki, Folger, &amp; Gee, 2004)</w:t>
      </w:r>
      <w:r w:rsidR="00C96A9E">
        <w:rPr>
          <w:rFonts w:eastAsia="Times New Roman"/>
        </w:rPr>
        <w:t xml:space="preserve">. Okimoto et al. </w:t>
      </w:r>
      <w:r w:rsidR="002B21CD" w:rsidRPr="00A42023">
        <w:rPr>
          <w:rFonts w:eastAsia="Times New Roman"/>
        </w:rPr>
        <w:t>(2013) suggest</w:t>
      </w:r>
      <w:r w:rsidR="00A6103B">
        <w:rPr>
          <w:rFonts w:eastAsia="Times New Roman"/>
        </w:rPr>
        <w:t>ed</w:t>
      </w:r>
      <w:r w:rsidR="002B21CD" w:rsidRPr="00A42023">
        <w:rPr>
          <w:rFonts w:eastAsia="Times New Roman"/>
        </w:rPr>
        <w:t xml:space="preserve"> that the psychological upside of refusing to apologize may explain why</w:t>
      </w:r>
      <w:r w:rsidR="00352AF6">
        <w:rPr>
          <w:rFonts w:eastAsia="Times New Roman"/>
        </w:rPr>
        <w:t xml:space="preserve"> many</w:t>
      </w:r>
      <w:r w:rsidR="002B21CD" w:rsidRPr="00A42023">
        <w:rPr>
          <w:rFonts w:eastAsia="Times New Roman"/>
        </w:rPr>
        <w:t xml:space="preserve"> groups seek to deny responsibility.</w:t>
      </w:r>
      <w:r w:rsidR="00A5121A">
        <w:rPr>
          <w:rFonts w:eastAsia="Times New Roman"/>
        </w:rPr>
        <w:t xml:space="preserve"> </w:t>
      </w:r>
      <w:r w:rsidR="006169A0" w:rsidRPr="009D3402">
        <w:rPr>
          <w:rFonts w:eastAsia="Times New Roman"/>
          <w:color w:val="548DD4" w:themeColor="text2" w:themeTint="99"/>
        </w:rPr>
        <w:t xml:space="preserve">Ultimately, more research is needed before any strong claims about </w:t>
      </w:r>
      <w:r w:rsidR="00F953F8" w:rsidRPr="009D3402">
        <w:rPr>
          <w:rFonts w:eastAsia="Times New Roman"/>
          <w:color w:val="548DD4" w:themeColor="text2" w:themeTint="99"/>
        </w:rPr>
        <w:t xml:space="preserve">the </w:t>
      </w:r>
      <w:r w:rsidR="00FB76A1" w:rsidRPr="009D3402">
        <w:rPr>
          <w:rFonts w:eastAsia="Times New Roman"/>
          <w:color w:val="548DD4" w:themeColor="text2" w:themeTint="99"/>
        </w:rPr>
        <w:t>upside</w:t>
      </w:r>
      <w:r w:rsidR="00F953F8" w:rsidRPr="009D3402">
        <w:rPr>
          <w:rFonts w:eastAsia="Times New Roman"/>
          <w:color w:val="548DD4" w:themeColor="text2" w:themeTint="99"/>
        </w:rPr>
        <w:t xml:space="preserve"> </w:t>
      </w:r>
      <w:r w:rsidR="00A50A92" w:rsidRPr="009D3402">
        <w:rPr>
          <w:rFonts w:eastAsia="Times New Roman"/>
          <w:color w:val="548DD4" w:themeColor="text2" w:themeTint="99"/>
        </w:rPr>
        <w:t xml:space="preserve">of </w:t>
      </w:r>
      <w:r w:rsidR="006169A0" w:rsidRPr="009D3402">
        <w:rPr>
          <w:rFonts w:eastAsia="Times New Roman"/>
          <w:color w:val="548DD4" w:themeColor="text2" w:themeTint="99"/>
        </w:rPr>
        <w:t>denying responsibility can be made.</w:t>
      </w:r>
      <w:r w:rsidR="009720AA" w:rsidRPr="009D3402">
        <w:rPr>
          <w:rFonts w:eastAsia="Times New Roman"/>
          <w:color w:val="548DD4" w:themeColor="text2" w:themeTint="99"/>
        </w:rPr>
        <w:t xml:space="preserve"> </w:t>
      </w:r>
    </w:p>
    <w:p w14:paraId="084C32F9" w14:textId="7E9F9E5B" w:rsidR="00533DA8" w:rsidRDefault="00A50A92" w:rsidP="00BB20BE">
      <w:pPr>
        <w:spacing w:line="480" w:lineRule="auto"/>
        <w:ind w:firstLine="720"/>
        <w:rPr>
          <w:rFonts w:eastAsia="Times New Roman"/>
        </w:rPr>
      </w:pPr>
      <w:r>
        <w:rPr>
          <w:rFonts w:eastAsia="Times New Roman"/>
        </w:rPr>
        <w:t>O</w:t>
      </w:r>
      <w:r w:rsidR="00C91430">
        <w:rPr>
          <w:rFonts w:eastAsia="Times New Roman"/>
        </w:rPr>
        <w:t>ur</w:t>
      </w:r>
      <w:r w:rsidR="00533DA8">
        <w:rPr>
          <w:rFonts w:eastAsia="Times New Roman"/>
        </w:rPr>
        <w:t xml:space="preserve"> studies examined three dependent variable</w:t>
      </w:r>
      <w:r w:rsidR="00BB20BE">
        <w:rPr>
          <w:rFonts w:eastAsia="Times New Roman"/>
        </w:rPr>
        <w:t xml:space="preserve">s – </w:t>
      </w:r>
      <w:r w:rsidR="00533DA8">
        <w:rPr>
          <w:rFonts w:eastAsia="Times New Roman"/>
        </w:rPr>
        <w:t xml:space="preserve">response satisfaction, </w:t>
      </w:r>
      <w:r w:rsidR="00D552D8">
        <w:rPr>
          <w:rFonts w:eastAsia="Times New Roman"/>
        </w:rPr>
        <w:t xml:space="preserve">trust and </w:t>
      </w:r>
      <w:r w:rsidR="00533DA8">
        <w:rPr>
          <w:rFonts w:eastAsia="Times New Roman"/>
        </w:rPr>
        <w:t xml:space="preserve">attributions of </w:t>
      </w:r>
      <w:r w:rsidR="00BB20BE">
        <w:rPr>
          <w:rFonts w:eastAsia="Times New Roman"/>
        </w:rPr>
        <w:t xml:space="preserve">responsibility – </w:t>
      </w:r>
      <w:r w:rsidR="00D552D8">
        <w:rPr>
          <w:rFonts w:eastAsia="Times New Roman"/>
        </w:rPr>
        <w:t xml:space="preserve"> </w:t>
      </w:r>
      <w:r w:rsidR="00533DA8">
        <w:rPr>
          <w:rFonts w:eastAsia="Times New Roman"/>
        </w:rPr>
        <w:t xml:space="preserve">that </w:t>
      </w:r>
      <w:r w:rsidR="00D552D8">
        <w:rPr>
          <w:rFonts w:eastAsia="Times New Roman"/>
        </w:rPr>
        <w:t>reflect</w:t>
      </w:r>
      <w:r w:rsidR="00533DA8">
        <w:rPr>
          <w:rFonts w:eastAsia="Times New Roman"/>
        </w:rPr>
        <w:t xml:space="preserve"> important </w:t>
      </w:r>
      <w:r w:rsidR="00D552D8">
        <w:rPr>
          <w:rFonts w:eastAsia="Times New Roman"/>
        </w:rPr>
        <w:t>dimensions of public opinion toward Muslim leaders and their community in the wake of an extremist attack</w:t>
      </w:r>
      <w:r w:rsidR="00533DA8">
        <w:rPr>
          <w:rFonts w:eastAsia="Times New Roman"/>
        </w:rPr>
        <w:t xml:space="preserve">. </w:t>
      </w:r>
      <w:r w:rsidR="00D552D8">
        <w:rPr>
          <w:rFonts w:eastAsia="Times New Roman"/>
        </w:rPr>
        <w:t xml:space="preserve">It is likely that </w:t>
      </w:r>
      <w:r w:rsidR="0092732F">
        <w:rPr>
          <w:rFonts w:eastAsia="Times New Roman"/>
        </w:rPr>
        <w:t xml:space="preserve">the way non-Muslim Americans </w:t>
      </w:r>
      <w:r w:rsidR="00C91430">
        <w:rPr>
          <w:rFonts w:eastAsia="Times New Roman"/>
        </w:rPr>
        <w:t>think about these individual extremist events</w:t>
      </w:r>
      <w:r w:rsidR="0092732F">
        <w:rPr>
          <w:rFonts w:eastAsia="Times New Roman"/>
        </w:rPr>
        <w:t xml:space="preserve"> will shape their broader stereotypes of Muslims and </w:t>
      </w:r>
      <w:r w:rsidR="00A6103B">
        <w:rPr>
          <w:rFonts w:eastAsia="Times New Roman"/>
        </w:rPr>
        <w:t xml:space="preserve">influence their </w:t>
      </w:r>
      <w:r w:rsidR="00C91430">
        <w:rPr>
          <w:rFonts w:eastAsia="Times New Roman"/>
        </w:rPr>
        <w:t xml:space="preserve">views on </w:t>
      </w:r>
      <w:r w:rsidR="0092732F">
        <w:rPr>
          <w:rFonts w:eastAsia="Times New Roman"/>
        </w:rPr>
        <w:t xml:space="preserve">public policy </w:t>
      </w:r>
      <w:r w:rsidR="00C91430">
        <w:rPr>
          <w:rFonts w:eastAsia="Times New Roman"/>
        </w:rPr>
        <w:t>affecting</w:t>
      </w:r>
      <w:r w:rsidR="0092732F">
        <w:rPr>
          <w:rFonts w:eastAsia="Times New Roman"/>
        </w:rPr>
        <w:t xml:space="preserve"> the Muslim American community (AUTHORS). While it is beyond the scope of the present research to examine these more global attitudes and behaviors, </w:t>
      </w:r>
      <w:r w:rsidR="00C91430">
        <w:rPr>
          <w:rFonts w:eastAsia="Times New Roman"/>
        </w:rPr>
        <w:t xml:space="preserve">we speculate that </w:t>
      </w:r>
      <w:r w:rsidR="00657A67">
        <w:rPr>
          <w:rFonts w:eastAsia="Times New Roman"/>
        </w:rPr>
        <w:t>Muslim leader responses that</w:t>
      </w:r>
      <w:r w:rsidR="00C91430">
        <w:rPr>
          <w:rFonts w:eastAsia="Times New Roman"/>
        </w:rPr>
        <w:t xml:space="preserve"> inspire greater trust and reduce perceived group responsibility are like</w:t>
      </w:r>
      <w:r w:rsidR="00E06C9D">
        <w:rPr>
          <w:rFonts w:eastAsia="Times New Roman"/>
        </w:rPr>
        <w:t>ly</w:t>
      </w:r>
      <w:r w:rsidR="00C91430">
        <w:rPr>
          <w:rFonts w:eastAsia="Times New Roman"/>
        </w:rPr>
        <w:t xml:space="preserve"> to improve </w:t>
      </w:r>
      <w:r w:rsidR="00BB20BE">
        <w:rPr>
          <w:rFonts w:eastAsia="Times New Roman"/>
        </w:rPr>
        <w:t xml:space="preserve">treatment </w:t>
      </w:r>
      <w:r w:rsidR="00CE28A5">
        <w:rPr>
          <w:rFonts w:eastAsia="Times New Roman"/>
        </w:rPr>
        <w:t>of Muslims as a group</w:t>
      </w:r>
      <w:r w:rsidR="00BB20BE">
        <w:rPr>
          <w:rFonts w:eastAsia="Times New Roman"/>
        </w:rPr>
        <w:t>.</w:t>
      </w:r>
    </w:p>
    <w:p w14:paraId="4743A840" w14:textId="429F56CB" w:rsidR="00CF122C" w:rsidRDefault="00A23912" w:rsidP="00167412">
      <w:pPr>
        <w:spacing w:line="480" w:lineRule="auto"/>
        <w:ind w:firstLine="720"/>
        <w:rPr>
          <w:rFonts w:eastAsia="Times New Roman"/>
        </w:rPr>
      </w:pPr>
      <w:r>
        <w:rPr>
          <w:rFonts w:eastAsia="Times New Roman"/>
        </w:rPr>
        <w:t xml:space="preserve">Finally, </w:t>
      </w:r>
      <w:r w:rsidR="005B22E6">
        <w:rPr>
          <w:rFonts w:eastAsia="Times New Roman"/>
        </w:rPr>
        <w:t>we</w:t>
      </w:r>
      <w:r>
        <w:rPr>
          <w:rFonts w:eastAsia="Times New Roman"/>
        </w:rPr>
        <w:t xml:space="preserve"> </w:t>
      </w:r>
      <w:r w:rsidR="00CF122C">
        <w:rPr>
          <w:rFonts w:eastAsia="Times New Roman"/>
        </w:rPr>
        <w:t>tested effects across</w:t>
      </w:r>
      <w:r>
        <w:rPr>
          <w:rFonts w:eastAsia="Times New Roman"/>
        </w:rPr>
        <w:t xml:space="preserve"> international and domestic extremist incidents. We are hesitant to draw conclusions from the limited number of incidents we examine, but it does appear that the </w:t>
      </w:r>
      <w:r w:rsidR="00167412">
        <w:rPr>
          <w:rFonts w:eastAsia="Times New Roman"/>
        </w:rPr>
        <w:t xml:space="preserve">key </w:t>
      </w:r>
      <w:r>
        <w:rPr>
          <w:rFonts w:eastAsia="Times New Roman"/>
        </w:rPr>
        <w:t>consistencies across studies cited above</w:t>
      </w:r>
      <w:r w:rsidR="00167412">
        <w:rPr>
          <w:rFonts w:eastAsia="Times New Roman"/>
        </w:rPr>
        <w:t xml:space="preserve"> </w:t>
      </w:r>
      <w:r>
        <w:rPr>
          <w:rFonts w:eastAsia="Times New Roman"/>
        </w:rPr>
        <w:t xml:space="preserve">held whether the perpetrator was non-American or American. Theoretically, we might </w:t>
      </w:r>
      <w:r w:rsidR="00CF122C">
        <w:rPr>
          <w:rFonts w:eastAsia="Times New Roman"/>
        </w:rPr>
        <w:t>expect weaker effects for the domestic incident in Study 2, because non-Muslim respondents share</w:t>
      </w:r>
      <w:r w:rsidR="00167412">
        <w:rPr>
          <w:rFonts w:eastAsia="Times New Roman"/>
        </w:rPr>
        <w:t xml:space="preserve"> </w:t>
      </w:r>
      <w:r w:rsidR="00CF122C">
        <w:rPr>
          <w:rFonts w:eastAsia="Times New Roman"/>
        </w:rPr>
        <w:t xml:space="preserve">a national (i.e., American) identity with the perpetrator. However, </w:t>
      </w:r>
      <w:r w:rsidR="00A37FE4">
        <w:rPr>
          <w:rFonts w:eastAsia="Times New Roman"/>
        </w:rPr>
        <w:t>our</w:t>
      </w:r>
      <w:r w:rsidR="007824BC">
        <w:rPr>
          <w:rFonts w:eastAsia="Times New Roman"/>
        </w:rPr>
        <w:t xml:space="preserve"> results do not demonstrate a clear pattern in this regard. One explanation is </w:t>
      </w:r>
      <w:r>
        <w:rPr>
          <w:rFonts w:eastAsia="Times New Roman"/>
        </w:rPr>
        <w:t xml:space="preserve">that Muslims are considered </w:t>
      </w:r>
      <w:r>
        <w:rPr>
          <w:rFonts w:eastAsia="Times New Roman"/>
        </w:rPr>
        <w:lastRenderedPageBreak/>
        <w:t xml:space="preserve">a </w:t>
      </w:r>
      <w:r>
        <w:rPr>
          <w:rFonts w:eastAsia="Times New Roman"/>
          <w:i/>
        </w:rPr>
        <w:t>cultural</w:t>
      </w:r>
      <w:r w:rsidR="00167412">
        <w:rPr>
          <w:rFonts w:eastAsia="Times New Roman"/>
        </w:rPr>
        <w:t xml:space="preserve"> rather than a</w:t>
      </w:r>
      <w:r w:rsidRPr="00A23912">
        <w:rPr>
          <w:rFonts w:eastAsia="Times New Roman"/>
        </w:rPr>
        <w:t xml:space="preserve"> r</w:t>
      </w:r>
      <w:r>
        <w:rPr>
          <w:rFonts w:eastAsia="Times New Roman"/>
        </w:rPr>
        <w:t>acial or geopolitical outgroup</w:t>
      </w:r>
      <w:r w:rsidR="007824BC">
        <w:rPr>
          <w:rFonts w:eastAsia="Times New Roman"/>
        </w:rPr>
        <w:t xml:space="preserve"> (Kalkan, Layman, &amp; Uslaner, 2009)</w:t>
      </w:r>
      <w:r>
        <w:rPr>
          <w:rFonts w:eastAsia="Times New Roman"/>
        </w:rPr>
        <w:t xml:space="preserve">. Therefore, </w:t>
      </w:r>
      <w:r w:rsidRPr="00A23912">
        <w:rPr>
          <w:rFonts w:eastAsia="Times New Roman"/>
        </w:rPr>
        <w:t xml:space="preserve">participants in our studies </w:t>
      </w:r>
      <w:r w:rsidR="007824BC">
        <w:rPr>
          <w:rFonts w:eastAsia="Times New Roman"/>
        </w:rPr>
        <w:t>may have fo</w:t>
      </w:r>
      <w:r w:rsidR="00167412">
        <w:rPr>
          <w:rFonts w:eastAsia="Times New Roman"/>
        </w:rPr>
        <w:t>cused more on</w:t>
      </w:r>
      <w:r w:rsidR="007824BC">
        <w:rPr>
          <w:rFonts w:eastAsia="Times New Roman"/>
        </w:rPr>
        <w:t xml:space="preserve"> the </w:t>
      </w:r>
      <w:r w:rsidR="007824BC">
        <w:rPr>
          <w:rFonts w:eastAsia="Times New Roman"/>
          <w:i/>
        </w:rPr>
        <w:t>Musli</w:t>
      </w:r>
      <w:r w:rsidR="00167412">
        <w:rPr>
          <w:rFonts w:eastAsia="Times New Roman"/>
          <w:i/>
        </w:rPr>
        <w:t xml:space="preserve">m </w:t>
      </w:r>
      <w:r w:rsidR="00167412">
        <w:rPr>
          <w:rFonts w:eastAsia="Times New Roman"/>
        </w:rPr>
        <w:t xml:space="preserve">component of the perpetrator’s identity. Future work should more closely examine </w:t>
      </w:r>
      <w:r w:rsidR="00A6103B">
        <w:rPr>
          <w:rFonts w:eastAsia="Times New Roman"/>
        </w:rPr>
        <w:t>the degree to which cross-cutting identities moderate</w:t>
      </w:r>
      <w:r w:rsidR="00A37FE4">
        <w:rPr>
          <w:rFonts w:eastAsia="Times New Roman"/>
        </w:rPr>
        <w:t xml:space="preserve"> the effects we find.</w:t>
      </w:r>
      <w:r w:rsidR="00167412">
        <w:rPr>
          <w:rFonts w:eastAsia="Times New Roman"/>
        </w:rPr>
        <w:t xml:space="preserve">  </w:t>
      </w:r>
    </w:p>
    <w:p w14:paraId="01876B66" w14:textId="32874A53" w:rsidR="00121B4D" w:rsidRPr="00121B4D" w:rsidRDefault="00121B4D" w:rsidP="00121B4D">
      <w:pPr>
        <w:spacing w:line="480" w:lineRule="auto"/>
        <w:rPr>
          <w:b/>
        </w:rPr>
      </w:pPr>
      <w:r>
        <w:rPr>
          <w:rFonts w:eastAsia="Times New Roman"/>
          <w:b/>
        </w:rPr>
        <w:t>Limitations and Future Directions</w:t>
      </w:r>
    </w:p>
    <w:p w14:paraId="4351343C" w14:textId="7A07DF84" w:rsidR="00CE3446" w:rsidRDefault="002B21CD" w:rsidP="001D4E84">
      <w:pPr>
        <w:spacing w:line="480" w:lineRule="auto"/>
        <w:rPr>
          <w:rFonts w:eastAsia="Times New Roman"/>
        </w:rPr>
      </w:pPr>
      <w:r>
        <w:rPr>
          <w:rFonts w:eastAsia="Times New Roman"/>
        </w:rPr>
        <w:tab/>
        <w:t xml:space="preserve">As is evident in </w:t>
      </w:r>
      <w:r w:rsidR="00E624EB">
        <w:rPr>
          <w:rFonts w:eastAsia="Times New Roman"/>
        </w:rPr>
        <w:t xml:space="preserve">the varied </w:t>
      </w:r>
      <w:r>
        <w:rPr>
          <w:rFonts w:eastAsia="Times New Roman"/>
        </w:rPr>
        <w:t>ef</w:t>
      </w:r>
      <w:r w:rsidR="00E624EB">
        <w:rPr>
          <w:rFonts w:eastAsia="Times New Roman"/>
        </w:rPr>
        <w:t>fects across our three studies, experimentally testing mediated responses to extremist attacks is methodologically challenging. Our goal was to ass</w:t>
      </w:r>
      <w:r w:rsidR="001A6526">
        <w:rPr>
          <w:rFonts w:eastAsia="Times New Roman"/>
        </w:rPr>
        <w:t>ess reactions to Muslim leaders’</w:t>
      </w:r>
      <w:r w:rsidR="00E624EB">
        <w:rPr>
          <w:rFonts w:eastAsia="Times New Roman"/>
        </w:rPr>
        <w:t xml:space="preserve"> statements in the immediate aftermath of real international and domestic extremist incidents. While Studies 1 and 2 </w:t>
      </w:r>
      <w:r w:rsidR="00B8026F">
        <w:rPr>
          <w:rFonts w:eastAsia="Times New Roman"/>
        </w:rPr>
        <w:t>achieve high ex</w:t>
      </w:r>
      <w:r w:rsidR="00A6103B">
        <w:rPr>
          <w:rFonts w:eastAsia="Times New Roman"/>
        </w:rPr>
        <w:t xml:space="preserve">ternal validity in this regard, </w:t>
      </w:r>
      <w:r w:rsidR="00B8026F">
        <w:rPr>
          <w:rFonts w:eastAsia="Times New Roman"/>
        </w:rPr>
        <w:t>their results are undoubtedly influenced by a host of external f</w:t>
      </w:r>
      <w:r w:rsidR="00842845">
        <w:rPr>
          <w:rFonts w:eastAsia="Times New Roman"/>
        </w:rPr>
        <w:t xml:space="preserve">actors that are beyond </w:t>
      </w:r>
      <w:r w:rsidR="00B8026F">
        <w:rPr>
          <w:rFonts w:eastAsia="Times New Roman"/>
        </w:rPr>
        <w:t>experimental control. To address this concern, Study 3 tested the same messages in a more controlled, albeit artificial</w:t>
      </w:r>
      <w:r w:rsidR="001A6526">
        <w:rPr>
          <w:rFonts w:eastAsia="Times New Roman"/>
        </w:rPr>
        <w:t>,</w:t>
      </w:r>
      <w:r w:rsidR="00B8026F">
        <w:rPr>
          <w:rFonts w:eastAsia="Times New Roman"/>
        </w:rPr>
        <w:t xml:space="preserve"> context. As a result, we have </w:t>
      </w:r>
      <w:r w:rsidR="00842845">
        <w:rPr>
          <w:rFonts w:eastAsia="Times New Roman"/>
        </w:rPr>
        <w:t>attempted to draw</w:t>
      </w:r>
      <w:r w:rsidR="00B8026F">
        <w:rPr>
          <w:rFonts w:eastAsia="Times New Roman"/>
        </w:rPr>
        <w:t xml:space="preserve"> conclusions based on the consistencies </w:t>
      </w:r>
      <w:r w:rsidR="00B8026F" w:rsidRPr="00B8026F">
        <w:rPr>
          <w:rFonts w:eastAsia="Times New Roman"/>
          <w:i/>
        </w:rPr>
        <w:t>between</w:t>
      </w:r>
      <w:r w:rsidR="00B8026F">
        <w:rPr>
          <w:rFonts w:eastAsia="Times New Roman"/>
        </w:rPr>
        <w:t xml:space="preserve"> studies, while acknowledging </w:t>
      </w:r>
      <w:r w:rsidR="00842845">
        <w:rPr>
          <w:rFonts w:eastAsia="Times New Roman"/>
        </w:rPr>
        <w:t xml:space="preserve">that </w:t>
      </w:r>
      <w:r w:rsidR="00B8026F">
        <w:rPr>
          <w:rFonts w:eastAsia="Times New Roman"/>
        </w:rPr>
        <w:t>each study is limited in its own way.</w:t>
      </w:r>
      <w:r w:rsidR="0091205F">
        <w:rPr>
          <w:rFonts w:eastAsia="Times New Roman"/>
        </w:rPr>
        <w:t xml:space="preserve"> </w:t>
      </w:r>
      <w:r w:rsidR="00F349DE">
        <w:rPr>
          <w:rFonts w:eastAsia="Times New Roman"/>
        </w:rPr>
        <w:t>Some of the</w:t>
      </w:r>
      <w:r w:rsidR="00E64055">
        <w:rPr>
          <w:rFonts w:eastAsia="Times New Roman"/>
        </w:rPr>
        <w:t xml:space="preserve"> inter-study</w:t>
      </w:r>
      <w:r w:rsidR="0091205F">
        <w:rPr>
          <w:rFonts w:eastAsia="Times New Roman"/>
        </w:rPr>
        <w:t xml:space="preserve"> inconsistencies </w:t>
      </w:r>
      <w:r w:rsidR="00F349DE">
        <w:rPr>
          <w:rFonts w:eastAsia="Times New Roman"/>
        </w:rPr>
        <w:t xml:space="preserve">may be due to the complex relationship between empathy and responsibility. For example, </w:t>
      </w:r>
      <w:r w:rsidR="00F349DE">
        <w:rPr>
          <w:rFonts w:eastAsia="Times New Roman"/>
          <w:noProof/>
        </w:rPr>
        <w:t>Nadler and Liviatan (2006)</w:t>
      </w:r>
      <w:r w:rsidR="00F349DE">
        <w:rPr>
          <w:rFonts w:eastAsia="Times New Roman"/>
        </w:rPr>
        <w:t xml:space="preserve"> found that manipulations of responsibility actually influenced perceptions of empathy. While we find no substantial evidence of interactive effects in our studies, future research should more closely examine the interplay </w:t>
      </w:r>
      <w:r w:rsidR="006270F6">
        <w:rPr>
          <w:rFonts w:eastAsia="Times New Roman"/>
        </w:rPr>
        <w:t>between</w:t>
      </w:r>
      <w:r w:rsidR="00F349DE">
        <w:rPr>
          <w:rFonts w:eastAsia="Times New Roman"/>
        </w:rPr>
        <w:t xml:space="preserve"> these two </w:t>
      </w:r>
      <w:r w:rsidR="00050CD4">
        <w:rPr>
          <w:rFonts w:eastAsia="Times New Roman"/>
        </w:rPr>
        <w:t>constructs</w:t>
      </w:r>
      <w:r w:rsidR="00F349DE">
        <w:rPr>
          <w:rFonts w:eastAsia="Times New Roman"/>
        </w:rPr>
        <w:t>.</w:t>
      </w:r>
      <w:r w:rsidR="0072197C">
        <w:rPr>
          <w:rFonts w:eastAsia="Times New Roman"/>
        </w:rPr>
        <w:t xml:space="preserve"> Relatedly, our studies test only one way of expressing both empathy and responsibility. Although our manipulation checks indicated that our manipulations were successful, </w:t>
      </w:r>
      <w:r w:rsidR="00D6562A">
        <w:rPr>
          <w:rFonts w:eastAsia="Times New Roman"/>
        </w:rPr>
        <w:t>testing a</w:t>
      </w:r>
      <w:r w:rsidR="0072197C">
        <w:rPr>
          <w:rFonts w:eastAsia="Times New Roman"/>
        </w:rPr>
        <w:t xml:space="preserve"> wider variety of </w:t>
      </w:r>
      <w:r w:rsidR="00050CD4">
        <w:rPr>
          <w:rFonts w:eastAsia="Times New Roman"/>
        </w:rPr>
        <w:t>statements</w:t>
      </w:r>
      <w:r w:rsidR="0072197C">
        <w:rPr>
          <w:rFonts w:eastAsia="Times New Roman"/>
        </w:rPr>
        <w:t xml:space="preserve"> </w:t>
      </w:r>
      <w:r w:rsidR="00D6562A">
        <w:rPr>
          <w:rFonts w:eastAsia="Times New Roman"/>
        </w:rPr>
        <w:t xml:space="preserve">is needed to assess the </w:t>
      </w:r>
      <w:r w:rsidR="0072197C">
        <w:rPr>
          <w:rFonts w:eastAsia="Times New Roman"/>
        </w:rPr>
        <w:t xml:space="preserve">generalizability of our findings. </w:t>
      </w:r>
      <w:r w:rsidR="004442D6">
        <w:rPr>
          <w:rFonts w:eastAsia="Times New Roman"/>
        </w:rPr>
        <w:t xml:space="preserve"> </w:t>
      </w:r>
    </w:p>
    <w:p w14:paraId="6179A033" w14:textId="6E28CB0C" w:rsidR="00A2471D" w:rsidRDefault="00A2471D" w:rsidP="001D4E84">
      <w:pPr>
        <w:spacing w:line="480" w:lineRule="auto"/>
        <w:rPr>
          <w:rFonts w:eastAsia="Times New Roman"/>
        </w:rPr>
      </w:pPr>
      <w:r>
        <w:rPr>
          <w:rFonts w:eastAsia="Times New Roman"/>
        </w:rPr>
        <w:lastRenderedPageBreak/>
        <w:tab/>
        <w:t xml:space="preserve">It is also important to note that our studies </w:t>
      </w:r>
      <w:r w:rsidR="00014200">
        <w:rPr>
          <w:rFonts w:eastAsia="Times New Roman"/>
        </w:rPr>
        <w:t>are limited by the lack of a control condition, in which both responsibility and empathy are omitted</w:t>
      </w:r>
      <w:r w:rsidR="00BA591E">
        <w:rPr>
          <w:rFonts w:eastAsia="Times New Roman"/>
        </w:rPr>
        <w:t xml:space="preserve"> entirely</w:t>
      </w:r>
      <w:r w:rsidR="008825A7">
        <w:rPr>
          <w:rFonts w:eastAsia="Times New Roman"/>
        </w:rPr>
        <w:t xml:space="preserve">. </w:t>
      </w:r>
      <w:r w:rsidR="001C729B">
        <w:rPr>
          <w:rFonts w:eastAsia="Times New Roman"/>
        </w:rPr>
        <w:t>T</w:t>
      </w:r>
      <w:r w:rsidR="001C729B" w:rsidRPr="001C729B">
        <w:rPr>
          <w:rFonts w:eastAsia="Times New Roman"/>
        </w:rPr>
        <w:t xml:space="preserve">his was a </w:t>
      </w:r>
      <w:r w:rsidR="00014200">
        <w:rPr>
          <w:rFonts w:eastAsia="Times New Roman"/>
        </w:rPr>
        <w:t xml:space="preserve">decision </w:t>
      </w:r>
      <w:r w:rsidR="00D6562A">
        <w:rPr>
          <w:rFonts w:eastAsia="Times New Roman"/>
        </w:rPr>
        <w:t xml:space="preserve">we made </w:t>
      </w:r>
      <w:r w:rsidR="001C729B">
        <w:rPr>
          <w:rFonts w:eastAsia="Times New Roman"/>
        </w:rPr>
        <w:t>in order to remain as consiste</w:t>
      </w:r>
      <w:r w:rsidR="00014200">
        <w:rPr>
          <w:rFonts w:eastAsia="Times New Roman"/>
        </w:rPr>
        <w:t>nt as possible with past study designs</w:t>
      </w:r>
      <w:r w:rsidR="001C729B">
        <w:rPr>
          <w:rFonts w:eastAsia="Times New Roman"/>
        </w:rPr>
        <w:t xml:space="preserve"> and to maintain </w:t>
      </w:r>
      <w:r w:rsidR="001C729B" w:rsidRPr="001C729B">
        <w:rPr>
          <w:rFonts w:eastAsia="Times New Roman"/>
        </w:rPr>
        <w:t>validity</w:t>
      </w:r>
      <w:r w:rsidR="001C729B">
        <w:rPr>
          <w:rFonts w:eastAsia="Times New Roman"/>
        </w:rPr>
        <w:t>.</w:t>
      </w:r>
      <w:r w:rsidR="001B05F7" w:rsidRPr="009D3402">
        <w:rPr>
          <w:rStyle w:val="EndnoteReference"/>
          <w:rFonts w:eastAsia="Times New Roman"/>
          <w:color w:val="548DD4" w:themeColor="text2" w:themeTint="99"/>
        </w:rPr>
        <w:endnoteReference w:id="12"/>
      </w:r>
      <w:r w:rsidR="001C729B">
        <w:rPr>
          <w:rFonts w:eastAsia="Times New Roman"/>
        </w:rPr>
        <w:t xml:space="preserve"> Specifically, t</w:t>
      </w:r>
      <w:r w:rsidR="007C2F08">
        <w:rPr>
          <w:rFonts w:eastAsia="Times New Roman"/>
        </w:rPr>
        <w:t>he lack of a condition that</w:t>
      </w:r>
      <w:r w:rsidR="001C729B">
        <w:rPr>
          <w:rFonts w:eastAsia="Times New Roman"/>
        </w:rPr>
        <w:t xml:space="preserve"> omits responsibility means tha</w:t>
      </w:r>
      <w:r w:rsidR="00014200">
        <w:rPr>
          <w:rFonts w:eastAsia="Times New Roman"/>
        </w:rPr>
        <w:t>t our finds regarding acceptance</w:t>
      </w:r>
      <w:r w:rsidR="001C729B">
        <w:rPr>
          <w:rFonts w:eastAsia="Times New Roman"/>
        </w:rPr>
        <w:t xml:space="preserve"> </w:t>
      </w:r>
      <w:r w:rsidR="007C2F08">
        <w:rPr>
          <w:rFonts w:eastAsia="Times New Roman"/>
        </w:rPr>
        <w:t xml:space="preserve">of </w:t>
      </w:r>
      <w:r w:rsidR="001C729B">
        <w:rPr>
          <w:rFonts w:eastAsia="Times New Roman"/>
        </w:rPr>
        <w:t>responsibility are relative to explicit denial of responsibility. While testing omission of responsibility is an important next step for this research, we</w:t>
      </w:r>
      <w:r w:rsidR="001C729B" w:rsidRPr="001C729B">
        <w:rPr>
          <w:rFonts w:eastAsia="Times New Roman"/>
        </w:rPr>
        <w:t xml:space="preserve"> maintain that it is unrealistic to expect that Muslim leaders will make public statements about extremism that omit discussion of group responsibility entirely</w:t>
      </w:r>
      <w:r w:rsidR="001C729B">
        <w:rPr>
          <w:rFonts w:eastAsia="Times New Roman"/>
        </w:rPr>
        <w:t xml:space="preserve"> (see Hashmi 2017)</w:t>
      </w:r>
      <w:r w:rsidR="001C729B" w:rsidRPr="001C729B">
        <w:rPr>
          <w:rFonts w:eastAsia="Times New Roman"/>
        </w:rPr>
        <w:t>.</w:t>
      </w:r>
      <w:r w:rsidR="001C729B">
        <w:rPr>
          <w:rFonts w:eastAsia="Times New Roman"/>
        </w:rPr>
        <w:t xml:space="preserve"> We therefore consider the responsibility </w:t>
      </w:r>
      <w:r w:rsidR="006A36F8">
        <w:rPr>
          <w:rFonts w:eastAsia="Times New Roman"/>
        </w:rPr>
        <w:t>manipulation</w:t>
      </w:r>
      <w:r w:rsidR="001C729B">
        <w:rPr>
          <w:rFonts w:eastAsia="Times New Roman"/>
        </w:rPr>
        <w:t xml:space="preserve"> used in our studies as testing </w:t>
      </w:r>
      <w:r w:rsidR="00000E1F">
        <w:rPr>
          <w:rFonts w:eastAsia="Times New Roman"/>
        </w:rPr>
        <w:t xml:space="preserve">a dimension of Muslim responses to extremism that exists in the real world. </w:t>
      </w:r>
      <w:r w:rsidR="00014200">
        <w:rPr>
          <w:rFonts w:eastAsia="Times New Roman"/>
        </w:rPr>
        <w:t xml:space="preserve">Future studies should include a </w:t>
      </w:r>
      <w:r w:rsidR="00B24B47" w:rsidRPr="009D3402">
        <w:rPr>
          <w:rFonts w:eastAsia="Times New Roman"/>
          <w:color w:val="548DD4" w:themeColor="text2" w:themeTint="99"/>
        </w:rPr>
        <w:t>“responsibility omitted” condition</w:t>
      </w:r>
      <w:r w:rsidR="00014200" w:rsidRPr="009D3402">
        <w:rPr>
          <w:rFonts w:eastAsia="Times New Roman"/>
          <w:color w:val="548DD4" w:themeColor="text2" w:themeTint="99"/>
        </w:rPr>
        <w:t xml:space="preserve"> to </w:t>
      </w:r>
      <w:r w:rsidR="00F953F8" w:rsidRPr="009D3402">
        <w:rPr>
          <w:rFonts w:eastAsia="Times New Roman"/>
          <w:color w:val="548DD4" w:themeColor="text2" w:themeTint="99"/>
        </w:rPr>
        <w:t xml:space="preserve">further clarify the tradeoffs involved in denying </w:t>
      </w:r>
      <w:r w:rsidR="00B24B47" w:rsidRPr="009D3402">
        <w:rPr>
          <w:rFonts w:eastAsia="Times New Roman"/>
          <w:color w:val="548DD4" w:themeColor="text2" w:themeTint="99"/>
        </w:rPr>
        <w:t>vs.</w:t>
      </w:r>
      <w:r w:rsidR="00F953F8" w:rsidRPr="009D3402">
        <w:rPr>
          <w:rFonts w:eastAsia="Times New Roman"/>
          <w:color w:val="548DD4" w:themeColor="text2" w:themeTint="99"/>
        </w:rPr>
        <w:t xml:space="preserve"> accepting responsibility </w:t>
      </w:r>
      <w:r w:rsidR="00B24B47" w:rsidRPr="009D3402">
        <w:rPr>
          <w:rFonts w:eastAsia="Times New Roman"/>
          <w:color w:val="548DD4" w:themeColor="text2" w:themeTint="99"/>
        </w:rPr>
        <w:t xml:space="preserve">for </w:t>
      </w:r>
      <w:r w:rsidR="00F953F8" w:rsidRPr="009D3402">
        <w:rPr>
          <w:rFonts w:eastAsia="Times New Roman"/>
          <w:color w:val="548DD4" w:themeColor="text2" w:themeTint="99"/>
        </w:rPr>
        <w:t>extremism.</w:t>
      </w:r>
      <w:r w:rsidR="00113A2D" w:rsidRPr="009D3402">
        <w:rPr>
          <w:rFonts w:eastAsia="Times New Roman"/>
          <w:color w:val="548DD4" w:themeColor="text2" w:themeTint="99"/>
        </w:rPr>
        <w:t xml:space="preserve"> Ultimately, it is important to acknowledge that we examine only two discrete ways of either accepting or denying responsibility. There may be other strategies for addressing issues of responsibility that do not entail exclusively attributing responsibility to either </w:t>
      </w:r>
      <w:r w:rsidR="001B05F7" w:rsidRPr="009D3402">
        <w:rPr>
          <w:rFonts w:eastAsia="Times New Roman"/>
          <w:color w:val="548DD4" w:themeColor="text2" w:themeTint="99"/>
        </w:rPr>
        <w:t>a</w:t>
      </w:r>
      <w:r w:rsidR="00113A2D" w:rsidRPr="009D3402">
        <w:rPr>
          <w:rFonts w:eastAsia="Times New Roman"/>
          <w:color w:val="548DD4" w:themeColor="text2" w:themeTint="99"/>
        </w:rPr>
        <w:t xml:space="preserve"> group or </w:t>
      </w:r>
      <w:r w:rsidR="001B05F7" w:rsidRPr="009D3402">
        <w:rPr>
          <w:rFonts w:eastAsia="Times New Roman"/>
          <w:color w:val="548DD4" w:themeColor="text2" w:themeTint="99"/>
        </w:rPr>
        <w:t>a</w:t>
      </w:r>
      <w:r w:rsidR="00113A2D" w:rsidRPr="009D3402">
        <w:rPr>
          <w:rFonts w:eastAsia="Times New Roman"/>
          <w:color w:val="548DD4" w:themeColor="text2" w:themeTint="99"/>
        </w:rPr>
        <w:t xml:space="preserve"> individual. While our manipulations of responsibility were designed to maximize external validity, future work should examine other ways of </w:t>
      </w:r>
      <w:r w:rsidR="00235095" w:rsidRPr="009D3402">
        <w:rPr>
          <w:rFonts w:eastAsia="Times New Roman"/>
          <w:color w:val="548DD4" w:themeColor="text2" w:themeTint="99"/>
        </w:rPr>
        <w:t xml:space="preserve">attributing </w:t>
      </w:r>
      <w:r w:rsidR="00113A2D" w:rsidRPr="009D3402">
        <w:rPr>
          <w:rFonts w:eastAsia="Times New Roman"/>
          <w:color w:val="548DD4" w:themeColor="text2" w:themeTint="99"/>
        </w:rPr>
        <w:t xml:space="preserve">responsibility. </w:t>
      </w:r>
    </w:p>
    <w:p w14:paraId="3C6E1ACF" w14:textId="5293E9F6" w:rsidR="00804ACF" w:rsidRDefault="003D3184" w:rsidP="0091205F">
      <w:pPr>
        <w:spacing w:line="480" w:lineRule="auto"/>
        <w:ind w:firstLine="720"/>
        <w:rPr>
          <w:rFonts w:eastAsia="Times New Roman"/>
        </w:rPr>
      </w:pPr>
      <w:r>
        <w:rPr>
          <w:rFonts w:eastAsia="Times New Roman"/>
        </w:rPr>
        <w:t xml:space="preserve">We note that the effect sizes we find are small. This is expected, given that our experimental manipulation </w:t>
      </w:r>
      <w:r w:rsidR="001950CD">
        <w:rPr>
          <w:rFonts w:eastAsia="Times New Roman"/>
        </w:rPr>
        <w:t xml:space="preserve">not only </w:t>
      </w:r>
      <w:r>
        <w:rPr>
          <w:rFonts w:eastAsia="Times New Roman"/>
        </w:rPr>
        <w:t>involves exposure to a single message</w:t>
      </w:r>
      <w:r w:rsidR="001A6526">
        <w:rPr>
          <w:rFonts w:eastAsia="Times New Roman"/>
        </w:rPr>
        <w:t>,</w:t>
      </w:r>
      <w:r w:rsidR="001950CD">
        <w:rPr>
          <w:rFonts w:eastAsia="Times New Roman"/>
        </w:rPr>
        <w:t xml:space="preserve"> but </w:t>
      </w:r>
      <w:r w:rsidR="00E64055">
        <w:rPr>
          <w:rFonts w:eastAsia="Times New Roman"/>
        </w:rPr>
        <w:t xml:space="preserve">also </w:t>
      </w:r>
      <w:r w:rsidR="001B473E">
        <w:rPr>
          <w:rFonts w:eastAsia="Times New Roman"/>
        </w:rPr>
        <w:t>conflicts with</w:t>
      </w:r>
      <w:r w:rsidR="001950CD">
        <w:rPr>
          <w:rFonts w:eastAsia="Times New Roman"/>
        </w:rPr>
        <w:t xml:space="preserve"> established negative </w:t>
      </w:r>
      <w:r w:rsidR="00EA7F33">
        <w:rPr>
          <w:rFonts w:eastAsia="Times New Roman"/>
        </w:rPr>
        <w:t xml:space="preserve">depictions of </w:t>
      </w:r>
      <w:r w:rsidR="001950CD">
        <w:rPr>
          <w:rFonts w:eastAsia="Times New Roman"/>
        </w:rPr>
        <w:t>Muslims</w:t>
      </w:r>
      <w:r>
        <w:rPr>
          <w:rFonts w:eastAsia="Times New Roman"/>
        </w:rPr>
        <w:t>.</w:t>
      </w:r>
      <w:r w:rsidR="001950CD">
        <w:rPr>
          <w:rFonts w:eastAsia="Times New Roman"/>
        </w:rPr>
        <w:t xml:space="preserve"> The potential for a single message to enact change in this context is limited</w:t>
      </w:r>
      <w:r w:rsidR="00E9633F">
        <w:rPr>
          <w:rFonts w:eastAsia="Times New Roman"/>
        </w:rPr>
        <w:t xml:space="preserve"> </w:t>
      </w:r>
      <w:r w:rsidR="002D1D44">
        <w:rPr>
          <w:rFonts w:eastAsia="Times New Roman"/>
          <w:noProof/>
        </w:rPr>
        <w:t>(Arendt, 2013)</w:t>
      </w:r>
      <w:r w:rsidR="001950CD">
        <w:rPr>
          <w:rFonts w:eastAsia="Times New Roman"/>
        </w:rPr>
        <w:t xml:space="preserve">. </w:t>
      </w:r>
      <w:r w:rsidR="001A6526">
        <w:rPr>
          <w:rFonts w:eastAsia="Times New Roman"/>
        </w:rPr>
        <w:t>However, r</w:t>
      </w:r>
      <w:r w:rsidR="001950CD">
        <w:rPr>
          <w:rFonts w:eastAsia="Times New Roman"/>
        </w:rPr>
        <w:t>ep</w:t>
      </w:r>
      <w:r w:rsidR="001A6526">
        <w:rPr>
          <w:rFonts w:eastAsia="Times New Roman"/>
        </w:rPr>
        <w:t>eated exposure to such messages</w:t>
      </w:r>
      <w:r w:rsidR="001950CD">
        <w:rPr>
          <w:rFonts w:eastAsia="Times New Roman"/>
        </w:rPr>
        <w:t xml:space="preserve"> </w:t>
      </w:r>
      <w:r w:rsidR="001A6526">
        <w:rPr>
          <w:rFonts w:eastAsia="Times New Roman"/>
        </w:rPr>
        <w:t>is</w:t>
      </w:r>
      <w:r w:rsidR="001950CD">
        <w:rPr>
          <w:rFonts w:eastAsia="Times New Roman"/>
        </w:rPr>
        <w:t xml:space="preserve"> likely to </w:t>
      </w:r>
      <w:r w:rsidR="0042151B">
        <w:rPr>
          <w:rFonts w:eastAsia="Times New Roman"/>
        </w:rPr>
        <w:t xml:space="preserve">have larger aggregate effects. </w:t>
      </w:r>
      <w:r w:rsidR="00781354">
        <w:rPr>
          <w:rFonts w:eastAsia="Times New Roman"/>
        </w:rPr>
        <w:t>It is also</w:t>
      </w:r>
      <w:r w:rsidR="00B8026F">
        <w:rPr>
          <w:rFonts w:eastAsia="Times New Roman"/>
        </w:rPr>
        <w:t xml:space="preserve"> important </w:t>
      </w:r>
      <w:r w:rsidR="00B8026F">
        <w:rPr>
          <w:rFonts w:eastAsia="Times New Roman"/>
        </w:rPr>
        <w:lastRenderedPageBreak/>
        <w:t xml:space="preserve">to acknowledge that </w:t>
      </w:r>
      <w:r w:rsidR="0030383F">
        <w:rPr>
          <w:rFonts w:eastAsia="Times New Roman"/>
        </w:rPr>
        <w:t xml:space="preserve">there are </w:t>
      </w:r>
      <w:r w:rsidR="00B8026F">
        <w:rPr>
          <w:rFonts w:eastAsia="Times New Roman"/>
        </w:rPr>
        <w:t>number of message</w:t>
      </w:r>
      <w:r w:rsidR="0030383F">
        <w:rPr>
          <w:rFonts w:eastAsia="Times New Roman"/>
        </w:rPr>
        <w:t>s factors (e.g., text vs. video),</w:t>
      </w:r>
      <w:r w:rsidR="00B8026F">
        <w:rPr>
          <w:rFonts w:eastAsia="Times New Roman"/>
        </w:rPr>
        <w:t xml:space="preserve"> and source </w:t>
      </w:r>
      <w:r w:rsidR="0030383F">
        <w:rPr>
          <w:rFonts w:eastAsia="Times New Roman"/>
        </w:rPr>
        <w:t xml:space="preserve">factors (e.g., </w:t>
      </w:r>
      <w:r w:rsidR="008F329F">
        <w:rPr>
          <w:rFonts w:eastAsia="Times New Roman"/>
        </w:rPr>
        <w:t>news outlet</w:t>
      </w:r>
      <w:r w:rsidR="0030383F">
        <w:rPr>
          <w:rFonts w:eastAsia="Times New Roman"/>
        </w:rPr>
        <w:t xml:space="preserve">) that may attenuate the effects we find. </w:t>
      </w:r>
    </w:p>
    <w:p w14:paraId="421BC36C" w14:textId="1927EDAA" w:rsidR="00524A6E" w:rsidRDefault="00524A6E" w:rsidP="00C83518">
      <w:pPr>
        <w:spacing w:line="480" w:lineRule="auto"/>
        <w:ind w:firstLine="720"/>
        <w:rPr>
          <w:rFonts w:eastAsia="Times New Roman"/>
        </w:rPr>
      </w:pPr>
      <w:r>
        <w:rPr>
          <w:rFonts w:eastAsia="Times New Roman"/>
        </w:rPr>
        <w:t>Consistent with previous research on intergroup apologies, our findings suggest that the three perceived motivations we examine (external pressure, genuine sympathy and collective guilt) can play an important role in how non-Muslim Americans process responses to extremism. While these motivations were selected based on previous research and ecological validity, there are likely other motivations that play a mediating role. Future work should attempt to more inductively examine how non-Muslim Americans perceive the motivations of t</w:t>
      </w:r>
      <w:r w:rsidR="003C7909">
        <w:rPr>
          <w:rFonts w:eastAsia="Times New Roman"/>
        </w:rPr>
        <w:t xml:space="preserve">he Muslim American community. Relatedly, </w:t>
      </w:r>
      <w:r w:rsidR="00BF16F3">
        <w:rPr>
          <w:rFonts w:eastAsia="Times New Roman"/>
        </w:rPr>
        <w:t xml:space="preserve">future studies should strengthen our measurement of motivations by </w:t>
      </w:r>
      <w:r w:rsidR="00AE1162">
        <w:rPr>
          <w:rFonts w:eastAsia="Times New Roman"/>
        </w:rPr>
        <w:t>using more measures to construct motivation variables</w:t>
      </w:r>
      <w:r w:rsidR="008044BA">
        <w:rPr>
          <w:rFonts w:eastAsia="Times New Roman"/>
        </w:rPr>
        <w:t>. This is particularly important in the case of perceived co</w:t>
      </w:r>
      <w:r w:rsidR="00DA1183">
        <w:rPr>
          <w:rFonts w:eastAsia="Times New Roman"/>
        </w:rPr>
        <w:t>llective guilt motives which is</w:t>
      </w:r>
      <w:r w:rsidR="008044BA">
        <w:rPr>
          <w:rFonts w:eastAsia="Times New Roman"/>
        </w:rPr>
        <w:t xml:space="preserve"> only measured by a single </w:t>
      </w:r>
      <w:r w:rsidR="008F329F">
        <w:rPr>
          <w:rFonts w:eastAsia="Times New Roman"/>
        </w:rPr>
        <w:t>item</w:t>
      </w:r>
      <w:r w:rsidR="008044BA">
        <w:rPr>
          <w:rFonts w:eastAsia="Times New Roman"/>
        </w:rPr>
        <w:t xml:space="preserve"> in our studies. </w:t>
      </w:r>
    </w:p>
    <w:p w14:paraId="39F3854F" w14:textId="2A5D7E0F" w:rsidR="007E44C7" w:rsidRPr="009D3402" w:rsidRDefault="007E44C7" w:rsidP="00C83518">
      <w:pPr>
        <w:spacing w:line="480" w:lineRule="auto"/>
        <w:ind w:firstLine="720"/>
        <w:rPr>
          <w:rFonts w:eastAsia="Times New Roman"/>
          <w:color w:val="548DD4" w:themeColor="text2" w:themeTint="99"/>
        </w:rPr>
      </w:pPr>
      <w:r w:rsidRPr="009D3402">
        <w:rPr>
          <w:rFonts w:eastAsia="Times New Roman"/>
          <w:color w:val="548DD4" w:themeColor="text2" w:themeTint="99"/>
        </w:rPr>
        <w:t xml:space="preserve">The dependent variables </w:t>
      </w:r>
      <w:r w:rsidR="006339C9" w:rsidRPr="009D3402">
        <w:rPr>
          <w:rFonts w:eastAsia="Times New Roman"/>
          <w:color w:val="548DD4" w:themeColor="text2" w:themeTint="99"/>
        </w:rPr>
        <w:t xml:space="preserve">we examine </w:t>
      </w:r>
      <w:r w:rsidRPr="009D3402">
        <w:rPr>
          <w:rFonts w:eastAsia="Times New Roman"/>
          <w:color w:val="548DD4" w:themeColor="text2" w:themeTint="99"/>
        </w:rPr>
        <w:t xml:space="preserve">assess attitudes toward </w:t>
      </w:r>
      <w:r w:rsidR="006339C9" w:rsidRPr="009D3402">
        <w:rPr>
          <w:rFonts w:eastAsia="Times New Roman"/>
          <w:color w:val="548DD4" w:themeColor="text2" w:themeTint="99"/>
        </w:rPr>
        <w:t xml:space="preserve">American Muslims in the </w:t>
      </w:r>
      <w:r w:rsidRPr="009D3402">
        <w:rPr>
          <w:rFonts w:eastAsia="Times New Roman"/>
          <w:color w:val="548DD4" w:themeColor="text2" w:themeTint="99"/>
        </w:rPr>
        <w:t>cont</w:t>
      </w:r>
      <w:r w:rsidR="006339C9" w:rsidRPr="009D3402">
        <w:rPr>
          <w:rFonts w:eastAsia="Times New Roman"/>
          <w:color w:val="548DD4" w:themeColor="text2" w:themeTint="99"/>
        </w:rPr>
        <w:t>ext of specific extremist attacks. As we have argued,</w:t>
      </w:r>
      <w:r w:rsidRPr="009D3402">
        <w:rPr>
          <w:rFonts w:eastAsia="Times New Roman"/>
          <w:color w:val="548DD4" w:themeColor="text2" w:themeTint="99"/>
        </w:rPr>
        <w:t xml:space="preserve"> attitudes</w:t>
      </w:r>
      <w:r w:rsidR="006339C9" w:rsidRPr="009D3402">
        <w:rPr>
          <w:rFonts w:eastAsia="Times New Roman"/>
          <w:color w:val="548DD4" w:themeColor="text2" w:themeTint="99"/>
        </w:rPr>
        <w:t xml:space="preserve"> about individual incidents</w:t>
      </w:r>
      <w:r w:rsidRPr="009D3402">
        <w:rPr>
          <w:rFonts w:eastAsia="Times New Roman"/>
          <w:color w:val="548DD4" w:themeColor="text2" w:themeTint="99"/>
        </w:rPr>
        <w:t xml:space="preserve"> are likely </w:t>
      </w:r>
      <w:r w:rsidR="00B500FC" w:rsidRPr="009D3402">
        <w:rPr>
          <w:rFonts w:eastAsia="Times New Roman"/>
          <w:color w:val="548DD4" w:themeColor="text2" w:themeTint="99"/>
        </w:rPr>
        <w:t xml:space="preserve">to </w:t>
      </w:r>
      <w:r w:rsidRPr="009D3402">
        <w:rPr>
          <w:rFonts w:eastAsia="Times New Roman"/>
          <w:color w:val="548DD4" w:themeColor="text2" w:themeTint="99"/>
        </w:rPr>
        <w:t>influence more global attitudes toward Muslims</w:t>
      </w:r>
      <w:r w:rsidR="006339C9" w:rsidRPr="009D3402">
        <w:rPr>
          <w:rFonts w:eastAsia="Times New Roman"/>
          <w:color w:val="548DD4" w:themeColor="text2" w:themeTint="99"/>
        </w:rPr>
        <w:t xml:space="preserve"> Americans</w:t>
      </w:r>
      <w:r w:rsidRPr="009D3402">
        <w:rPr>
          <w:rFonts w:eastAsia="Times New Roman"/>
          <w:color w:val="548DD4" w:themeColor="text2" w:themeTint="99"/>
        </w:rPr>
        <w:t xml:space="preserve">, but our </w:t>
      </w:r>
      <w:r w:rsidR="003E5462" w:rsidRPr="009D3402">
        <w:rPr>
          <w:rFonts w:eastAsia="Times New Roman"/>
          <w:color w:val="548DD4" w:themeColor="text2" w:themeTint="99"/>
        </w:rPr>
        <w:t xml:space="preserve">studies have limited generalizability </w:t>
      </w:r>
      <w:r w:rsidRPr="009D3402">
        <w:rPr>
          <w:rFonts w:eastAsia="Times New Roman"/>
          <w:color w:val="548DD4" w:themeColor="text2" w:themeTint="99"/>
        </w:rPr>
        <w:t xml:space="preserve">in this regard. </w:t>
      </w:r>
      <w:r w:rsidR="006339C9" w:rsidRPr="009D3402">
        <w:rPr>
          <w:rFonts w:eastAsia="Times New Roman"/>
          <w:color w:val="548DD4" w:themeColor="text2" w:themeTint="99"/>
        </w:rPr>
        <w:t>In addition, the</w:t>
      </w:r>
      <w:r w:rsidRPr="009D3402">
        <w:rPr>
          <w:rFonts w:eastAsia="Times New Roman"/>
          <w:color w:val="548DD4" w:themeColor="text2" w:themeTint="99"/>
        </w:rPr>
        <w:t xml:space="preserve"> outcomes we examine may be causally related. </w:t>
      </w:r>
      <w:r w:rsidR="006339C9" w:rsidRPr="009D3402">
        <w:rPr>
          <w:rFonts w:eastAsia="Times New Roman"/>
          <w:color w:val="548DD4" w:themeColor="text2" w:themeTint="99"/>
        </w:rPr>
        <w:t>L</w:t>
      </w:r>
      <w:r w:rsidRPr="009D3402">
        <w:rPr>
          <w:rFonts w:eastAsia="Times New Roman"/>
          <w:color w:val="548DD4" w:themeColor="text2" w:themeTint="99"/>
        </w:rPr>
        <w:t>ongitudinal data should be used to test whet</w:t>
      </w:r>
      <w:r w:rsidR="00125DF8" w:rsidRPr="009D3402">
        <w:rPr>
          <w:rFonts w:eastAsia="Times New Roman"/>
          <w:color w:val="548DD4" w:themeColor="text2" w:themeTint="99"/>
        </w:rPr>
        <w:t xml:space="preserve">her response satisfaction </w:t>
      </w:r>
      <w:r w:rsidRPr="009D3402">
        <w:rPr>
          <w:rFonts w:eastAsia="Times New Roman"/>
          <w:color w:val="548DD4" w:themeColor="text2" w:themeTint="99"/>
        </w:rPr>
        <w:t xml:space="preserve">itself </w:t>
      </w:r>
      <w:r w:rsidR="00125DF8" w:rsidRPr="009D3402">
        <w:rPr>
          <w:rFonts w:eastAsia="Times New Roman"/>
          <w:color w:val="548DD4" w:themeColor="text2" w:themeTint="99"/>
        </w:rPr>
        <w:t>influences attitudes toward Muslims Americans</w:t>
      </w:r>
      <w:r w:rsidR="006339C9" w:rsidRPr="009D3402">
        <w:rPr>
          <w:rFonts w:eastAsia="Times New Roman"/>
          <w:color w:val="548DD4" w:themeColor="text2" w:themeTint="99"/>
        </w:rPr>
        <w:t xml:space="preserve"> more broadly</w:t>
      </w:r>
      <w:r w:rsidR="00125DF8" w:rsidRPr="009D3402">
        <w:rPr>
          <w:rFonts w:eastAsia="Times New Roman"/>
          <w:color w:val="548DD4" w:themeColor="text2" w:themeTint="99"/>
        </w:rPr>
        <w:t>.</w:t>
      </w:r>
    </w:p>
    <w:p w14:paraId="46735259" w14:textId="77509BB8" w:rsidR="0030383F" w:rsidRDefault="00804ACF" w:rsidP="00804ACF">
      <w:pPr>
        <w:spacing w:line="480" w:lineRule="auto"/>
        <w:rPr>
          <w:rFonts w:eastAsia="Times New Roman"/>
        </w:rPr>
      </w:pPr>
      <w:r>
        <w:rPr>
          <w:rFonts w:eastAsia="Times New Roman"/>
        </w:rPr>
        <w:tab/>
        <w:t xml:space="preserve">Finally, a promising next step for this research is to examine factors that might moderate the effects we observe. By assessing moderating variables that tap into sociopolitical attitudes, group identification and media use, we might be able to provide helpful insight into how our model applies to different segments of the non-Muslim American population. </w:t>
      </w:r>
      <w:r w:rsidR="0030383F">
        <w:rPr>
          <w:rFonts w:eastAsia="Times New Roman"/>
        </w:rPr>
        <w:t>This presents fertile ground for future research.</w:t>
      </w:r>
    </w:p>
    <w:p w14:paraId="6A34680F" w14:textId="77777777" w:rsidR="00235095" w:rsidRDefault="00235095" w:rsidP="00804ACF">
      <w:pPr>
        <w:spacing w:line="480" w:lineRule="auto"/>
        <w:rPr>
          <w:rFonts w:eastAsia="Times New Roman"/>
        </w:rPr>
      </w:pPr>
    </w:p>
    <w:p w14:paraId="7788F178" w14:textId="77777777" w:rsidR="00235095" w:rsidRDefault="00235095" w:rsidP="00804ACF">
      <w:pPr>
        <w:spacing w:line="480" w:lineRule="auto"/>
        <w:rPr>
          <w:rFonts w:eastAsia="Times New Roman"/>
        </w:rPr>
      </w:pPr>
    </w:p>
    <w:p w14:paraId="0B3B2C38" w14:textId="781C208E" w:rsidR="00121B4D" w:rsidRPr="00121B4D" w:rsidRDefault="00121B4D" w:rsidP="00121B4D">
      <w:pPr>
        <w:spacing w:line="480" w:lineRule="auto"/>
        <w:rPr>
          <w:rFonts w:eastAsia="Times New Roman"/>
          <w:b/>
        </w:rPr>
      </w:pPr>
      <w:r>
        <w:rPr>
          <w:rFonts w:eastAsia="Times New Roman"/>
          <w:b/>
        </w:rPr>
        <w:t>Conclusion</w:t>
      </w:r>
    </w:p>
    <w:p w14:paraId="603B812B" w14:textId="1A66FFD1" w:rsidR="00563B11" w:rsidRDefault="0030383F" w:rsidP="001D4E84">
      <w:pPr>
        <w:spacing w:line="480" w:lineRule="auto"/>
        <w:rPr>
          <w:rFonts w:eastAsia="Times New Roman"/>
        </w:rPr>
      </w:pPr>
      <w:r>
        <w:rPr>
          <w:rFonts w:eastAsia="Times New Roman"/>
        </w:rPr>
        <w:tab/>
      </w:r>
      <w:r w:rsidR="00121B4D">
        <w:rPr>
          <w:rFonts w:eastAsia="Times New Roman"/>
        </w:rPr>
        <w:t>Our</w:t>
      </w:r>
      <w:r>
        <w:rPr>
          <w:rFonts w:eastAsia="Times New Roman"/>
        </w:rPr>
        <w:t xml:space="preserve"> findings should provide encouragement for group leaders who wish to influence their group</w:t>
      </w:r>
      <w:r w:rsidR="001B473E">
        <w:rPr>
          <w:rFonts w:eastAsia="Times New Roman"/>
        </w:rPr>
        <w:t>’s</w:t>
      </w:r>
      <w:r w:rsidR="00B8026F">
        <w:rPr>
          <w:rFonts w:eastAsia="Times New Roman"/>
        </w:rPr>
        <w:t xml:space="preserve"> </w:t>
      </w:r>
      <w:r w:rsidR="001B473E">
        <w:rPr>
          <w:rFonts w:eastAsia="Times New Roman"/>
        </w:rPr>
        <w:t xml:space="preserve">framing </w:t>
      </w:r>
      <w:r>
        <w:rPr>
          <w:rFonts w:eastAsia="Times New Roman"/>
        </w:rPr>
        <w:t xml:space="preserve">in the media following </w:t>
      </w:r>
      <w:r w:rsidR="00842845">
        <w:rPr>
          <w:rFonts w:eastAsia="Times New Roman"/>
        </w:rPr>
        <w:t>an extremist attack</w:t>
      </w:r>
      <w:r w:rsidR="001B473E">
        <w:rPr>
          <w:rFonts w:eastAsia="Times New Roman"/>
        </w:rPr>
        <w:t>. For Muslim Americans</w:t>
      </w:r>
      <w:r>
        <w:rPr>
          <w:rFonts w:eastAsia="Times New Roman"/>
        </w:rPr>
        <w:t xml:space="preserve">, demonstrating empathy for </w:t>
      </w:r>
      <w:r w:rsidR="00842845">
        <w:rPr>
          <w:rFonts w:eastAsia="Times New Roman"/>
        </w:rPr>
        <w:t xml:space="preserve">victims </w:t>
      </w:r>
      <w:r>
        <w:rPr>
          <w:rFonts w:eastAsia="Times New Roman"/>
        </w:rPr>
        <w:t>app</w:t>
      </w:r>
      <w:r w:rsidR="00D64960">
        <w:rPr>
          <w:rFonts w:eastAsia="Times New Roman"/>
        </w:rPr>
        <w:t xml:space="preserve">ears to lead to the best </w:t>
      </w:r>
      <w:r w:rsidR="001B473E">
        <w:rPr>
          <w:rFonts w:eastAsia="Times New Roman"/>
        </w:rPr>
        <w:t xml:space="preserve">intergroup </w:t>
      </w:r>
      <w:r w:rsidR="00D64960">
        <w:rPr>
          <w:rFonts w:eastAsia="Times New Roman"/>
        </w:rPr>
        <w:t xml:space="preserve">outcomes. On the other hand, our results </w:t>
      </w:r>
      <w:r w:rsidR="00842845">
        <w:rPr>
          <w:rFonts w:eastAsia="Times New Roman"/>
        </w:rPr>
        <w:t>offer less</w:t>
      </w:r>
      <w:r w:rsidR="007A7637">
        <w:rPr>
          <w:rFonts w:eastAsia="Times New Roman"/>
        </w:rPr>
        <w:t xml:space="preserve"> </w:t>
      </w:r>
      <w:r w:rsidR="00842845">
        <w:rPr>
          <w:rFonts w:eastAsia="Times New Roman"/>
        </w:rPr>
        <w:t xml:space="preserve">clear </w:t>
      </w:r>
      <w:r w:rsidR="001B473E">
        <w:rPr>
          <w:rFonts w:eastAsia="Times New Roman"/>
        </w:rPr>
        <w:t xml:space="preserve">guidance </w:t>
      </w:r>
      <w:r w:rsidR="00842845">
        <w:rPr>
          <w:rFonts w:eastAsia="Times New Roman"/>
        </w:rPr>
        <w:t xml:space="preserve">in terms of </w:t>
      </w:r>
      <w:r w:rsidR="00D70B60">
        <w:rPr>
          <w:rFonts w:eastAsia="Times New Roman"/>
        </w:rPr>
        <w:t xml:space="preserve">accepting </w:t>
      </w:r>
      <w:r w:rsidR="00842845">
        <w:rPr>
          <w:rFonts w:eastAsia="Times New Roman"/>
        </w:rPr>
        <w:t>responsibility. While we demonstrate</w:t>
      </w:r>
      <w:r w:rsidR="007A7637">
        <w:rPr>
          <w:rFonts w:eastAsia="Times New Roman"/>
        </w:rPr>
        <w:t xml:space="preserve"> that accepting responsibility can perpetuate </w:t>
      </w:r>
      <w:r w:rsidR="00842845">
        <w:rPr>
          <w:rFonts w:eastAsia="Times New Roman"/>
        </w:rPr>
        <w:t>the perception that Muslims are</w:t>
      </w:r>
      <w:r w:rsidR="007A7637">
        <w:rPr>
          <w:rFonts w:eastAsia="Times New Roman"/>
        </w:rPr>
        <w:t xml:space="preserve"> collective</w:t>
      </w:r>
      <w:r w:rsidR="00842845">
        <w:rPr>
          <w:rFonts w:eastAsia="Times New Roman"/>
        </w:rPr>
        <w:t xml:space="preserve">ly responsible for </w:t>
      </w:r>
      <w:r w:rsidR="0097159C">
        <w:rPr>
          <w:rFonts w:eastAsia="Times New Roman"/>
        </w:rPr>
        <w:t xml:space="preserve">extremism, it is </w:t>
      </w:r>
      <w:r w:rsidR="00D84649">
        <w:rPr>
          <w:rFonts w:eastAsia="Times New Roman"/>
        </w:rPr>
        <w:t>possible</w:t>
      </w:r>
      <w:r w:rsidR="0097159C">
        <w:rPr>
          <w:rFonts w:eastAsia="Times New Roman"/>
        </w:rPr>
        <w:t xml:space="preserve"> that </w:t>
      </w:r>
      <w:r w:rsidR="001A6526">
        <w:rPr>
          <w:rFonts w:eastAsia="Times New Roman"/>
        </w:rPr>
        <w:t>denial</w:t>
      </w:r>
      <w:r w:rsidR="00D84649">
        <w:rPr>
          <w:rFonts w:eastAsia="Times New Roman"/>
        </w:rPr>
        <w:t>s</w:t>
      </w:r>
      <w:r w:rsidR="001A6526">
        <w:rPr>
          <w:rFonts w:eastAsia="Times New Roman"/>
        </w:rPr>
        <w:t xml:space="preserve"> of responsibility may still </w:t>
      </w:r>
      <w:r w:rsidR="00D84649">
        <w:rPr>
          <w:rFonts w:eastAsia="Times New Roman"/>
        </w:rPr>
        <w:t>be hel</w:t>
      </w:r>
      <w:r w:rsidR="001B473E">
        <w:rPr>
          <w:rFonts w:eastAsia="Times New Roman"/>
        </w:rPr>
        <w:t>d</w:t>
      </w:r>
      <w:r w:rsidR="00D84649">
        <w:rPr>
          <w:rFonts w:eastAsia="Times New Roman"/>
        </w:rPr>
        <w:t xml:space="preserve"> up</w:t>
      </w:r>
      <w:r w:rsidR="0097159C">
        <w:rPr>
          <w:rFonts w:eastAsia="Times New Roman"/>
        </w:rPr>
        <w:t xml:space="preserve"> by some politician</w:t>
      </w:r>
      <w:r w:rsidR="001B473E">
        <w:rPr>
          <w:rFonts w:eastAsia="Times New Roman"/>
        </w:rPr>
        <w:t>s</w:t>
      </w:r>
      <w:r w:rsidR="0097159C">
        <w:rPr>
          <w:rFonts w:eastAsia="Times New Roman"/>
        </w:rPr>
        <w:t xml:space="preserve">, journalists or elites as evidence of complicity. For groups such as Muslims Americans who are viewed negatively </w:t>
      </w:r>
      <w:r w:rsidR="00842845">
        <w:rPr>
          <w:rFonts w:eastAsia="Times New Roman"/>
        </w:rPr>
        <w:t xml:space="preserve">by the American public, deciding </w:t>
      </w:r>
      <w:r w:rsidR="0097159C">
        <w:rPr>
          <w:rFonts w:eastAsia="Times New Roman"/>
        </w:rPr>
        <w:t>whether to accept or deny responsibility</w:t>
      </w:r>
      <w:r w:rsidR="00630CB9">
        <w:rPr>
          <w:rFonts w:eastAsia="Times New Roman"/>
        </w:rPr>
        <w:t xml:space="preserve"> for extremism </w:t>
      </w:r>
      <w:r w:rsidR="0097159C">
        <w:rPr>
          <w:rFonts w:eastAsia="Times New Roman"/>
        </w:rPr>
        <w:t xml:space="preserve">remains a perilous </w:t>
      </w:r>
      <w:r w:rsidR="00630CB9">
        <w:rPr>
          <w:rFonts w:eastAsia="Times New Roman"/>
        </w:rPr>
        <w:t>decision</w:t>
      </w:r>
      <w:r w:rsidR="0097159C">
        <w:rPr>
          <w:rFonts w:eastAsia="Times New Roman"/>
        </w:rPr>
        <w:t>.</w:t>
      </w:r>
    </w:p>
    <w:p w14:paraId="759261CD" w14:textId="77777777" w:rsidR="003F5B38" w:rsidRDefault="003F5B38" w:rsidP="001D4E84">
      <w:pPr>
        <w:spacing w:line="480" w:lineRule="auto"/>
        <w:rPr>
          <w:rFonts w:eastAsia="Times New Roman"/>
        </w:rPr>
      </w:pPr>
    </w:p>
    <w:p w14:paraId="1FACAB2C" w14:textId="77777777" w:rsidR="003F5B38" w:rsidRDefault="003F5B38" w:rsidP="001D4E84">
      <w:pPr>
        <w:spacing w:line="480" w:lineRule="auto"/>
        <w:rPr>
          <w:rFonts w:eastAsia="Times New Roman"/>
        </w:rPr>
      </w:pPr>
    </w:p>
    <w:p w14:paraId="2895C1F8" w14:textId="77777777" w:rsidR="00090F39" w:rsidRDefault="00090F39" w:rsidP="001D4E84">
      <w:pPr>
        <w:spacing w:line="480" w:lineRule="auto"/>
        <w:rPr>
          <w:rFonts w:eastAsia="Times New Roman"/>
        </w:rPr>
      </w:pPr>
    </w:p>
    <w:p w14:paraId="3E2F715B" w14:textId="77777777" w:rsidR="003F5B38" w:rsidRDefault="003F5B38" w:rsidP="001D4E84">
      <w:pPr>
        <w:spacing w:line="480" w:lineRule="auto"/>
        <w:rPr>
          <w:rFonts w:eastAsia="Times New Roman"/>
        </w:rPr>
      </w:pPr>
    </w:p>
    <w:p w14:paraId="0FB5DAF5" w14:textId="77777777" w:rsidR="003F5B38" w:rsidRDefault="003F5B38" w:rsidP="001D4E84">
      <w:pPr>
        <w:spacing w:line="480" w:lineRule="auto"/>
        <w:rPr>
          <w:rFonts w:eastAsia="Times New Roman"/>
        </w:rPr>
      </w:pPr>
    </w:p>
    <w:p w14:paraId="15DE49AF" w14:textId="77777777" w:rsidR="00235095" w:rsidRDefault="00235095" w:rsidP="001D4E84">
      <w:pPr>
        <w:spacing w:line="480" w:lineRule="auto"/>
        <w:rPr>
          <w:rFonts w:eastAsia="Times New Roman"/>
        </w:rPr>
      </w:pPr>
    </w:p>
    <w:p w14:paraId="3143A78C" w14:textId="77777777" w:rsidR="00235095" w:rsidRDefault="00235095" w:rsidP="001D4E84">
      <w:pPr>
        <w:spacing w:line="480" w:lineRule="auto"/>
        <w:rPr>
          <w:rFonts w:eastAsia="Times New Roman"/>
        </w:rPr>
      </w:pPr>
    </w:p>
    <w:p w14:paraId="0B7F62C8" w14:textId="77777777" w:rsidR="00235095" w:rsidRDefault="00235095" w:rsidP="001D4E84">
      <w:pPr>
        <w:spacing w:line="480" w:lineRule="auto"/>
        <w:rPr>
          <w:rFonts w:eastAsia="Times New Roman"/>
        </w:rPr>
      </w:pPr>
    </w:p>
    <w:p w14:paraId="30FD451F" w14:textId="77777777" w:rsidR="00235095" w:rsidRDefault="00235095" w:rsidP="001D4E84">
      <w:pPr>
        <w:spacing w:line="480" w:lineRule="auto"/>
        <w:rPr>
          <w:rFonts w:eastAsia="Times New Roman"/>
        </w:rPr>
      </w:pPr>
    </w:p>
    <w:p w14:paraId="7F5189C4" w14:textId="77777777" w:rsidR="00235095" w:rsidRDefault="00235095" w:rsidP="001D4E84">
      <w:pPr>
        <w:spacing w:line="480" w:lineRule="auto"/>
        <w:rPr>
          <w:rFonts w:eastAsia="Times New Roman"/>
        </w:rPr>
      </w:pPr>
    </w:p>
    <w:p w14:paraId="761F220B" w14:textId="77777777" w:rsidR="00235095" w:rsidRDefault="00235095" w:rsidP="001D4E84">
      <w:pPr>
        <w:spacing w:line="480" w:lineRule="auto"/>
        <w:rPr>
          <w:rFonts w:eastAsia="Times New Roman"/>
        </w:rPr>
      </w:pPr>
    </w:p>
    <w:p w14:paraId="321852FC" w14:textId="77777777" w:rsidR="00235095" w:rsidRDefault="00235095" w:rsidP="001D4E84">
      <w:pPr>
        <w:spacing w:line="480" w:lineRule="auto"/>
        <w:rPr>
          <w:rFonts w:eastAsia="Times New Roman"/>
        </w:rPr>
      </w:pPr>
    </w:p>
    <w:p w14:paraId="15BF10E4" w14:textId="1CA7A7F3" w:rsidR="00C96A9E" w:rsidRPr="00A6736F" w:rsidRDefault="00C96A9E" w:rsidP="00B26F47">
      <w:pPr>
        <w:spacing w:line="480" w:lineRule="auto"/>
        <w:jc w:val="center"/>
        <w:outlineLvl w:val="0"/>
        <w:rPr>
          <w:rFonts w:eastAsia="Times New Roman"/>
        </w:rPr>
      </w:pPr>
      <w:r w:rsidRPr="00A6736F">
        <w:rPr>
          <w:rFonts w:eastAsia="Times New Roman"/>
        </w:rPr>
        <w:t>References</w:t>
      </w:r>
    </w:p>
    <w:p w14:paraId="3BFEC797" w14:textId="22150034" w:rsidR="00121B4D" w:rsidRPr="00121B4D" w:rsidRDefault="00121B4D" w:rsidP="00121B4D">
      <w:pPr>
        <w:pStyle w:val="Bibliography"/>
      </w:pPr>
      <w:r w:rsidRPr="00121B4D">
        <w:t xml:space="preserve">Alsultany, E. (2012). </w:t>
      </w:r>
      <w:r w:rsidRPr="00121B4D">
        <w:rPr>
          <w:i/>
          <w:iCs/>
        </w:rPr>
        <w:t>Arabs and Muslims in the Media: Race and Representation After 9/11</w:t>
      </w:r>
      <w:r w:rsidRPr="00121B4D">
        <w:t xml:space="preserve">. </w:t>
      </w:r>
      <w:r w:rsidR="001B473E">
        <w:t xml:space="preserve">New York, NY: </w:t>
      </w:r>
      <w:r w:rsidRPr="00121B4D">
        <w:t>NYU Press.</w:t>
      </w:r>
    </w:p>
    <w:p w14:paraId="383BB8A8" w14:textId="1AB5882F" w:rsidR="00121B4D" w:rsidRPr="00121B4D" w:rsidRDefault="00121B4D" w:rsidP="00121B4D">
      <w:pPr>
        <w:pStyle w:val="Bibliography"/>
      </w:pPr>
      <w:r w:rsidRPr="00121B4D">
        <w:t xml:space="preserve">Arendt, F. (2013). Dose-Dependent Media Priming Effects of Stereotypic Newspaper Articles on Implicit and Explicit Stereotypes. </w:t>
      </w:r>
      <w:r w:rsidRPr="00121B4D">
        <w:rPr>
          <w:i/>
          <w:iCs/>
        </w:rPr>
        <w:t>Journal of Communication</w:t>
      </w:r>
      <w:r w:rsidRPr="00121B4D">
        <w:t xml:space="preserve">, </w:t>
      </w:r>
      <w:r w:rsidRPr="00121B4D">
        <w:rPr>
          <w:i/>
          <w:iCs/>
        </w:rPr>
        <w:t>63</w:t>
      </w:r>
      <w:r w:rsidRPr="00121B4D">
        <w:t xml:space="preserve">, 830–851. </w:t>
      </w:r>
      <w:r w:rsidR="009532D9">
        <w:t>doi:</w:t>
      </w:r>
      <w:r w:rsidRPr="00121B4D">
        <w:t>10.1111/jcom.12056</w:t>
      </w:r>
    </w:p>
    <w:p w14:paraId="6627E5D6" w14:textId="41363CE1" w:rsidR="00121B4D" w:rsidRPr="00121B4D" w:rsidRDefault="00121B4D" w:rsidP="00121B4D">
      <w:pPr>
        <w:pStyle w:val="Bibliography"/>
      </w:pPr>
      <w:r w:rsidRPr="00121B4D">
        <w:t xml:space="preserve">Batson, C. D., &amp; Ahmad, N. Y. (2009). Using Empathy to Improve Intergroup Attitudes and Relations. </w:t>
      </w:r>
      <w:r w:rsidRPr="00121B4D">
        <w:rPr>
          <w:i/>
          <w:iCs/>
        </w:rPr>
        <w:t>Social Issues and Policy Review</w:t>
      </w:r>
      <w:r w:rsidRPr="00121B4D">
        <w:t xml:space="preserve">, </w:t>
      </w:r>
      <w:r w:rsidRPr="00121B4D">
        <w:rPr>
          <w:i/>
          <w:iCs/>
        </w:rPr>
        <w:t>3</w:t>
      </w:r>
      <w:r w:rsidRPr="00121B4D">
        <w:t xml:space="preserve">, 141–177. </w:t>
      </w:r>
      <w:r w:rsidR="009532D9">
        <w:t>doi:</w:t>
      </w:r>
      <w:r w:rsidRPr="00121B4D">
        <w:t>10.1111/j.1751-2409.2009.01013.x</w:t>
      </w:r>
    </w:p>
    <w:p w14:paraId="2DA2A4CC" w14:textId="3EA944A3" w:rsidR="00121B4D" w:rsidRPr="00121B4D" w:rsidRDefault="00121B4D" w:rsidP="00121B4D">
      <w:pPr>
        <w:pStyle w:val="Bibliography"/>
      </w:pPr>
      <w:r w:rsidRPr="00121B4D">
        <w:t xml:space="preserve">Benoit, W. L. (1995). Sears’ repair of its auto service image: Image restoration discourse in the corporate sector. </w:t>
      </w:r>
      <w:r w:rsidRPr="00121B4D">
        <w:rPr>
          <w:i/>
          <w:iCs/>
        </w:rPr>
        <w:t>Communication Studies</w:t>
      </w:r>
      <w:r w:rsidRPr="00121B4D">
        <w:t xml:space="preserve">, </w:t>
      </w:r>
      <w:r w:rsidRPr="00121B4D">
        <w:rPr>
          <w:i/>
          <w:iCs/>
        </w:rPr>
        <w:t>46</w:t>
      </w:r>
      <w:r w:rsidRPr="00121B4D">
        <w:t>(1–2), 89–105.</w:t>
      </w:r>
      <w:r w:rsidR="00C54DE5">
        <w:t xml:space="preserve"> doi:</w:t>
      </w:r>
      <w:r w:rsidR="00C54DE5" w:rsidRPr="00C54DE5">
        <w:t>10.1080/10510979509368441</w:t>
      </w:r>
    </w:p>
    <w:p w14:paraId="5398F0D0" w14:textId="46180217" w:rsidR="00121B4D" w:rsidRPr="00121B4D" w:rsidRDefault="00121B4D" w:rsidP="00121B4D">
      <w:pPr>
        <w:pStyle w:val="Bibliography"/>
      </w:pPr>
      <w:r w:rsidRPr="00121B4D">
        <w:t xml:space="preserve">Blatz, C. W., &amp; Philpot, C. (2010). On the Outcomes of Intergroup Apologies: A Review. </w:t>
      </w:r>
      <w:r w:rsidRPr="00121B4D">
        <w:rPr>
          <w:i/>
          <w:iCs/>
        </w:rPr>
        <w:t>Social and Personality Psychology Compass</w:t>
      </w:r>
      <w:r w:rsidRPr="00121B4D">
        <w:t xml:space="preserve">, </w:t>
      </w:r>
      <w:r w:rsidRPr="00121B4D">
        <w:rPr>
          <w:i/>
          <w:iCs/>
        </w:rPr>
        <w:t>4</w:t>
      </w:r>
      <w:r w:rsidRPr="00121B4D">
        <w:t xml:space="preserve">, 995–1007. </w:t>
      </w:r>
      <w:r w:rsidR="009532D9">
        <w:t>doi:</w:t>
      </w:r>
      <w:r w:rsidRPr="00121B4D">
        <w:t>10.1111/j.1751-9004.2010.00318.x</w:t>
      </w:r>
    </w:p>
    <w:p w14:paraId="2D5B3913" w14:textId="7B27A658" w:rsidR="00121B4D" w:rsidRPr="00121B4D" w:rsidRDefault="00121B4D" w:rsidP="00121B4D">
      <w:pPr>
        <w:pStyle w:val="Bibliography"/>
      </w:pPr>
      <w:r w:rsidRPr="00121B4D">
        <w:t xml:space="preserve">Bradford, J. L., &amp; Garrett, D. E. (1995). The effectiveness of corporate communicative responses to accusations of unethical behavior. </w:t>
      </w:r>
      <w:r w:rsidRPr="00121B4D">
        <w:rPr>
          <w:i/>
          <w:iCs/>
        </w:rPr>
        <w:t>Journal of Business Ethics</w:t>
      </w:r>
      <w:r w:rsidRPr="00121B4D">
        <w:t xml:space="preserve">, </w:t>
      </w:r>
      <w:r w:rsidRPr="00121B4D">
        <w:rPr>
          <w:i/>
          <w:iCs/>
        </w:rPr>
        <w:t>14</w:t>
      </w:r>
      <w:r w:rsidRPr="00121B4D">
        <w:t xml:space="preserve">(11), 875–892. </w:t>
      </w:r>
      <w:r w:rsidR="009532D9">
        <w:t>doi:</w:t>
      </w:r>
      <w:r w:rsidRPr="00121B4D">
        <w:t>10.1007/BF00882067</w:t>
      </w:r>
    </w:p>
    <w:p w14:paraId="1FA95BC1" w14:textId="54592C0B" w:rsidR="00121B4D" w:rsidRPr="00121B4D" w:rsidRDefault="00121B4D" w:rsidP="00121B4D">
      <w:pPr>
        <w:pStyle w:val="Bibliography"/>
      </w:pPr>
      <w:r w:rsidRPr="00121B4D">
        <w:t xml:space="preserve">Brewer, M. B. (1999). The Psychology of Prejudice: Ingroup Love and Outgroup Hate? </w:t>
      </w:r>
      <w:r w:rsidRPr="00121B4D">
        <w:rPr>
          <w:i/>
          <w:iCs/>
        </w:rPr>
        <w:t>Journal of Social Issues</w:t>
      </w:r>
      <w:r w:rsidRPr="00121B4D">
        <w:t xml:space="preserve">, </w:t>
      </w:r>
      <w:r w:rsidRPr="00121B4D">
        <w:rPr>
          <w:i/>
          <w:iCs/>
        </w:rPr>
        <w:t>55</w:t>
      </w:r>
      <w:r w:rsidRPr="00121B4D">
        <w:t xml:space="preserve">, 429–444. </w:t>
      </w:r>
      <w:r w:rsidR="009532D9">
        <w:t>doi:</w:t>
      </w:r>
      <w:r w:rsidRPr="00121B4D">
        <w:t>10.1111/0022-4537.00126</w:t>
      </w:r>
    </w:p>
    <w:p w14:paraId="742E188B" w14:textId="77777777" w:rsidR="00121B4D" w:rsidRPr="00121B4D" w:rsidRDefault="00121B4D" w:rsidP="00121B4D">
      <w:pPr>
        <w:pStyle w:val="Bibliography"/>
      </w:pPr>
      <w:r w:rsidRPr="00121B4D">
        <w:lastRenderedPageBreak/>
        <w:t>Cox, D., &amp; Jones, R. (2015). Nearly Half of Americans Worried That They or Their Family Will Be a Victim of Terrorism. Retrieved February 13, 2017, from http://www.prri.org/research/survey-nearly-half-of-americans-worried-that-they-or-their-family-will-be-a-victim-of-terrorism/</w:t>
      </w:r>
    </w:p>
    <w:p w14:paraId="277091DF" w14:textId="0BE27057" w:rsidR="00121B4D" w:rsidRPr="00121B4D" w:rsidRDefault="00121B4D" w:rsidP="00121B4D">
      <w:pPr>
        <w:pStyle w:val="Bibliography"/>
      </w:pPr>
      <w:r w:rsidRPr="00121B4D">
        <w:t xml:space="preserve">Darby, B. W., &amp; Schlenker, B. R. (1989). Children’s reactions to transgressions: Effects of the actor’s apology, reputation and remorse. </w:t>
      </w:r>
      <w:r w:rsidRPr="00121B4D">
        <w:rPr>
          <w:i/>
          <w:iCs/>
        </w:rPr>
        <w:t>British Journal of Social Psychology</w:t>
      </w:r>
      <w:r w:rsidRPr="00121B4D">
        <w:t xml:space="preserve">, </w:t>
      </w:r>
      <w:r w:rsidRPr="00121B4D">
        <w:rPr>
          <w:i/>
          <w:iCs/>
        </w:rPr>
        <w:t>28</w:t>
      </w:r>
      <w:r w:rsidRPr="00121B4D">
        <w:t xml:space="preserve">, 353–364. </w:t>
      </w:r>
      <w:r w:rsidR="009532D9">
        <w:t>doi:</w:t>
      </w:r>
      <w:r w:rsidRPr="00121B4D">
        <w:t>10.1111/j.2044-8309.1989.tb00879.x</w:t>
      </w:r>
    </w:p>
    <w:p w14:paraId="2498D7C7" w14:textId="4461C01B" w:rsidR="00121B4D" w:rsidRPr="00121B4D" w:rsidRDefault="00121B4D" w:rsidP="00121B4D">
      <w:pPr>
        <w:pStyle w:val="Bibliography"/>
      </w:pPr>
      <w:r w:rsidRPr="00121B4D">
        <w:t xml:space="preserve">Dixon, T. L. (2008). Crime News and Racialized Beliefs: Understanding the Relationship Between Local News Viewing and Perceptions of African Americans and Crime. </w:t>
      </w:r>
      <w:r w:rsidRPr="00121B4D">
        <w:rPr>
          <w:i/>
          <w:iCs/>
        </w:rPr>
        <w:t>Journal of Communication</w:t>
      </w:r>
      <w:r w:rsidRPr="00121B4D">
        <w:t xml:space="preserve">, </w:t>
      </w:r>
      <w:r w:rsidRPr="00121B4D">
        <w:rPr>
          <w:i/>
          <w:iCs/>
        </w:rPr>
        <w:t>58</w:t>
      </w:r>
      <w:r w:rsidRPr="00121B4D">
        <w:t xml:space="preserve">, 106–125. </w:t>
      </w:r>
      <w:r w:rsidR="009532D9">
        <w:t>doi:</w:t>
      </w:r>
      <w:r w:rsidRPr="00121B4D">
        <w:t>10.1111/j.1460-2466.2007.00376.x</w:t>
      </w:r>
    </w:p>
    <w:p w14:paraId="169AB6E0" w14:textId="7513B2AF" w:rsidR="00121B4D" w:rsidRPr="00121B4D" w:rsidRDefault="00121B4D" w:rsidP="00121B4D">
      <w:pPr>
        <w:pStyle w:val="Bibliography"/>
      </w:pPr>
      <w:r w:rsidRPr="00121B4D">
        <w:t xml:space="preserve">Doosje, B., Branscombe, N. R., Spears, R., &amp; Manstead, A. S. (1998). Guilty by association: When one’s group has a negative history. </w:t>
      </w:r>
      <w:r w:rsidRPr="00121B4D">
        <w:rPr>
          <w:i/>
          <w:iCs/>
        </w:rPr>
        <w:t>Journal of Personality and Social Psychology</w:t>
      </w:r>
      <w:r w:rsidRPr="00121B4D">
        <w:t xml:space="preserve">, </w:t>
      </w:r>
      <w:r w:rsidRPr="00121B4D">
        <w:rPr>
          <w:i/>
          <w:iCs/>
        </w:rPr>
        <w:t>75</w:t>
      </w:r>
      <w:r w:rsidRPr="00121B4D">
        <w:t>, 872.</w:t>
      </w:r>
    </w:p>
    <w:p w14:paraId="48667116" w14:textId="39B8B187" w:rsidR="00121B4D" w:rsidRPr="00121B4D" w:rsidRDefault="00121B4D" w:rsidP="00121B4D">
      <w:pPr>
        <w:pStyle w:val="Bibliography"/>
      </w:pPr>
      <w:r w:rsidRPr="00121B4D">
        <w:t xml:space="preserve">Edwards, J. A. (2010). Apologizing for the Past for a Better Future: Collective Apologies in the United States, Australia, and Canada. </w:t>
      </w:r>
      <w:r w:rsidRPr="00121B4D">
        <w:rPr>
          <w:i/>
          <w:iCs/>
        </w:rPr>
        <w:t>Southern Communication Journal</w:t>
      </w:r>
      <w:r w:rsidRPr="00121B4D">
        <w:t xml:space="preserve">, </w:t>
      </w:r>
      <w:r w:rsidRPr="00121B4D">
        <w:rPr>
          <w:i/>
          <w:iCs/>
        </w:rPr>
        <w:t>75</w:t>
      </w:r>
      <w:r w:rsidRPr="00121B4D">
        <w:t xml:space="preserve">, 57–75. </w:t>
      </w:r>
      <w:r w:rsidR="009532D9">
        <w:t>doi:</w:t>
      </w:r>
      <w:r w:rsidRPr="00121B4D">
        <w:t>10.1080/10417940902802605</w:t>
      </w:r>
    </w:p>
    <w:p w14:paraId="1D0D3E4C" w14:textId="7D7F5A76" w:rsidR="00121B4D" w:rsidRPr="00063576" w:rsidRDefault="00121B4D" w:rsidP="00063576">
      <w:pPr>
        <w:pStyle w:val="Bibliography"/>
      </w:pPr>
      <w:r w:rsidRPr="00063576">
        <w:t xml:space="preserve">Eisenberg, N., &amp; Miller, P. A. (1987). The relation of empathy to prosocial and related behaviors. </w:t>
      </w:r>
      <w:r w:rsidRPr="00063576">
        <w:rPr>
          <w:i/>
          <w:iCs/>
        </w:rPr>
        <w:t>Psychological Bulletin</w:t>
      </w:r>
      <w:r w:rsidRPr="00063576">
        <w:t xml:space="preserve">, </w:t>
      </w:r>
      <w:r w:rsidRPr="00063576">
        <w:rPr>
          <w:i/>
          <w:iCs/>
        </w:rPr>
        <w:t>101</w:t>
      </w:r>
      <w:r w:rsidRPr="00063576">
        <w:t xml:space="preserve">, 91–119. </w:t>
      </w:r>
      <w:r w:rsidR="009532D9" w:rsidRPr="00063576">
        <w:t>doi:</w:t>
      </w:r>
      <w:r w:rsidRPr="00063576">
        <w:t>10.1037/0033-2909.101.1.91</w:t>
      </w:r>
    </w:p>
    <w:p w14:paraId="201BB344" w14:textId="77777777" w:rsidR="00121B4D" w:rsidRPr="00121B4D" w:rsidRDefault="00121B4D" w:rsidP="00063576">
      <w:pPr>
        <w:pStyle w:val="Bibliography"/>
      </w:pPr>
      <w:r w:rsidRPr="00063576">
        <w:t>Feldman, J. (2015). CNN Anchors Press Muslim Guest on ‘Responsibility’ of Muslims in Wake of Paris Attack. Retrieved February 15, 2017, from</w:t>
      </w:r>
      <w:r w:rsidRPr="00121B4D">
        <w:t xml:space="preserve"> http://www.mediaite.com/tv/cnn-anchors-press-muslim-guest-on-responsibility-of-muslims-in-wake-of-paris-attack/</w:t>
      </w:r>
    </w:p>
    <w:p w14:paraId="61B90062" w14:textId="77777777" w:rsidR="00121B4D" w:rsidRPr="00121B4D" w:rsidRDefault="00121B4D" w:rsidP="00121B4D">
      <w:pPr>
        <w:pStyle w:val="Bibliography"/>
      </w:pPr>
      <w:r w:rsidRPr="00121B4D">
        <w:lastRenderedPageBreak/>
        <w:t>Gjelten, T. (2015). More Muslim Groups Voice Willingness To Combat Extremism In Their Faith. Retrieved February 28, 2017, from http://www.npr.org/2015/02/20/387611455/more-muslim-groups-voice-willingness-to-combat-extremism-in-their-faith</w:t>
      </w:r>
    </w:p>
    <w:p w14:paraId="5ACF390C" w14:textId="7CEBA7AB" w:rsidR="00121B4D" w:rsidRPr="00121B4D" w:rsidRDefault="00121B4D" w:rsidP="00A2311E">
      <w:pPr>
        <w:pStyle w:val="Bibliography"/>
      </w:pPr>
      <w:r w:rsidRPr="00121B4D">
        <w:t xml:space="preserve">Gubler, J. R., Halperin, E., &amp; Hirschberger, G. (2015). Humanizing the Outgroup in Contexts of Protracted Intergroup Conflict. </w:t>
      </w:r>
      <w:r w:rsidRPr="00121B4D">
        <w:rPr>
          <w:i/>
          <w:iCs/>
        </w:rPr>
        <w:t>Journal of Experimental Political Science</w:t>
      </w:r>
      <w:r w:rsidRPr="00121B4D">
        <w:t xml:space="preserve">, </w:t>
      </w:r>
      <w:r w:rsidRPr="00121B4D">
        <w:rPr>
          <w:i/>
          <w:iCs/>
        </w:rPr>
        <w:t>2</w:t>
      </w:r>
      <w:r w:rsidRPr="00121B4D">
        <w:t xml:space="preserve">, 36–46. </w:t>
      </w:r>
      <w:r w:rsidR="009532D9">
        <w:t>doi:</w:t>
      </w:r>
      <w:r w:rsidRPr="00121B4D">
        <w:t>10.1017/xps.2014.20</w:t>
      </w:r>
    </w:p>
    <w:p w14:paraId="5ACC6CE1" w14:textId="4A77E5BA" w:rsidR="00121B4D" w:rsidRPr="00121B4D" w:rsidRDefault="00121B4D" w:rsidP="00121B4D">
      <w:pPr>
        <w:pStyle w:val="Bibliography"/>
      </w:pPr>
      <w:r w:rsidRPr="00121B4D">
        <w:t xml:space="preserve">Hayes, A. F. (2013). </w:t>
      </w:r>
      <w:r w:rsidRPr="00121B4D">
        <w:rPr>
          <w:i/>
          <w:iCs/>
        </w:rPr>
        <w:t>Introduction to Mediation, Moderation, and Conditional Process Analysis: A Regression-Based Approach</w:t>
      </w:r>
      <w:r w:rsidRPr="00121B4D">
        <w:t xml:space="preserve">. </w:t>
      </w:r>
      <w:r w:rsidR="005759D3">
        <w:t xml:space="preserve">New York, NY: </w:t>
      </w:r>
      <w:r w:rsidRPr="00121B4D">
        <w:t>Guilford Press.</w:t>
      </w:r>
    </w:p>
    <w:p w14:paraId="32936D1D" w14:textId="390A02A2" w:rsidR="00121B4D" w:rsidRPr="00121B4D" w:rsidRDefault="00121B4D" w:rsidP="00121B4D">
      <w:pPr>
        <w:pStyle w:val="Bibliography"/>
      </w:pPr>
      <w:r w:rsidRPr="00121B4D">
        <w:t xml:space="preserve">Hornsey, M. J., &amp; Wohl, M. J. A. (2013). We are sorry: Intergroup apologies and their tenuous link with intergroup forgiveness. </w:t>
      </w:r>
      <w:r w:rsidRPr="00121B4D">
        <w:rPr>
          <w:i/>
          <w:iCs/>
        </w:rPr>
        <w:t>European Review of Social Psychology</w:t>
      </w:r>
      <w:r w:rsidRPr="00121B4D">
        <w:t xml:space="preserve">, </w:t>
      </w:r>
      <w:r w:rsidRPr="00121B4D">
        <w:rPr>
          <w:i/>
          <w:iCs/>
        </w:rPr>
        <w:t>24</w:t>
      </w:r>
      <w:r w:rsidRPr="00121B4D">
        <w:t xml:space="preserve">, 1–31. </w:t>
      </w:r>
      <w:r w:rsidR="009532D9">
        <w:t>doi:</w:t>
      </w:r>
      <w:r w:rsidRPr="00121B4D">
        <w:t>10.1080/10463283.2013.822206</w:t>
      </w:r>
    </w:p>
    <w:p w14:paraId="5CCDCB86" w14:textId="5013C436" w:rsidR="00121B4D" w:rsidRDefault="00121B4D" w:rsidP="00121B4D">
      <w:pPr>
        <w:pStyle w:val="Bibliography"/>
      </w:pPr>
      <w:r w:rsidRPr="00121B4D">
        <w:t xml:space="preserve">Iyengar, S. (1990). Framing responsibility for political issues: The case of poverty. </w:t>
      </w:r>
      <w:r w:rsidRPr="00121B4D">
        <w:rPr>
          <w:i/>
          <w:iCs/>
        </w:rPr>
        <w:t>Political Behavior</w:t>
      </w:r>
      <w:r w:rsidRPr="00121B4D">
        <w:t xml:space="preserve">, </w:t>
      </w:r>
      <w:r w:rsidRPr="00121B4D">
        <w:rPr>
          <w:i/>
          <w:iCs/>
        </w:rPr>
        <w:t>12</w:t>
      </w:r>
      <w:r w:rsidRPr="00121B4D">
        <w:t xml:space="preserve">, 19–40. </w:t>
      </w:r>
      <w:r w:rsidR="009532D9">
        <w:t>doi:</w:t>
      </w:r>
      <w:r w:rsidRPr="00121B4D">
        <w:t>10.1007/BF00992330</w:t>
      </w:r>
    </w:p>
    <w:p w14:paraId="267149D5" w14:textId="77777777" w:rsidR="001F28B3" w:rsidRDefault="001F28B3" w:rsidP="001F28B3">
      <w:pPr>
        <w:spacing w:line="480" w:lineRule="auto"/>
        <w:rPr>
          <w:rFonts w:eastAsia="Times New Roman"/>
        </w:rPr>
      </w:pPr>
      <w:r w:rsidRPr="001F28B3">
        <w:rPr>
          <w:rFonts w:eastAsia="Times New Roman"/>
        </w:rPr>
        <w:t xml:space="preserve">Kalkan, K. O., Layman, G. C., &amp; Uslaner, E. M. (2009). “Bands of Others”? Attitudes </w:t>
      </w:r>
    </w:p>
    <w:p w14:paraId="47DC7CB2" w14:textId="61FC0CB9" w:rsidR="001F28B3" w:rsidRPr="001F28B3" w:rsidRDefault="001F28B3" w:rsidP="001F28B3">
      <w:pPr>
        <w:spacing w:line="480" w:lineRule="auto"/>
        <w:ind w:left="720"/>
        <w:rPr>
          <w:rFonts w:eastAsia="Times New Roman"/>
        </w:rPr>
      </w:pPr>
      <w:r w:rsidRPr="001F28B3">
        <w:rPr>
          <w:rFonts w:eastAsia="Times New Roman"/>
        </w:rPr>
        <w:t xml:space="preserve">toward Muslims in Contemporary American Society. </w:t>
      </w:r>
      <w:r w:rsidRPr="001F28B3">
        <w:rPr>
          <w:rFonts w:eastAsia="Times New Roman"/>
          <w:i/>
          <w:iCs/>
        </w:rPr>
        <w:t>The Journal of Politics</w:t>
      </w:r>
      <w:r w:rsidRPr="001F28B3">
        <w:rPr>
          <w:rFonts w:eastAsia="Times New Roman"/>
        </w:rPr>
        <w:t xml:space="preserve">, </w:t>
      </w:r>
      <w:r w:rsidRPr="001F28B3">
        <w:rPr>
          <w:rFonts w:eastAsia="Times New Roman"/>
          <w:i/>
          <w:iCs/>
        </w:rPr>
        <w:t>71</w:t>
      </w:r>
      <w:r w:rsidRPr="001F28B3">
        <w:rPr>
          <w:rFonts w:eastAsia="Times New Roman"/>
        </w:rPr>
        <w:t xml:space="preserve">, 847–862. </w:t>
      </w:r>
      <w:r>
        <w:rPr>
          <w:rFonts w:eastAsia="Times New Roman"/>
          <w:color w:val="000000" w:themeColor="text1"/>
        </w:rPr>
        <w:t>doi:</w:t>
      </w:r>
      <w:r w:rsidRPr="001F28B3">
        <w:rPr>
          <w:rFonts w:eastAsia="Times New Roman"/>
          <w:color w:val="000000" w:themeColor="text1"/>
        </w:rPr>
        <w:t>10.1017/S0022381609090756</w:t>
      </w:r>
    </w:p>
    <w:p w14:paraId="09C94F8B" w14:textId="47F8AF61" w:rsidR="005759D3" w:rsidRDefault="00121B4D" w:rsidP="005759D3">
      <w:pPr>
        <w:pStyle w:val="Bibliography"/>
      </w:pPr>
      <w:r w:rsidRPr="00121B4D">
        <w:t xml:space="preserve">Kearns, E., Betus, A., &amp; Lemieux, A. (2017). </w:t>
      </w:r>
      <w:r w:rsidRPr="00121B4D">
        <w:rPr>
          <w:i/>
          <w:iCs/>
        </w:rPr>
        <w:t>Why Do Some Terrorist Attacks Receive More Media Attention Than Others?</w:t>
      </w:r>
      <w:r w:rsidRPr="00121B4D">
        <w:t xml:space="preserve"> (SSRN Scholarly Paper No. ID 2928138). Rochester, NY: Social Science Research Network. Retrieved from https://papers-ssrn-com.proxy.lib.umich.edu/abstract=2928138</w:t>
      </w:r>
    </w:p>
    <w:p w14:paraId="13CDD4E2" w14:textId="77851579" w:rsidR="00121B4D" w:rsidRPr="00121B4D" w:rsidRDefault="00121B4D" w:rsidP="005759D3">
      <w:pPr>
        <w:pStyle w:val="Bibliography"/>
      </w:pPr>
      <w:r w:rsidRPr="00121B4D">
        <w:lastRenderedPageBreak/>
        <w:t xml:space="preserve">Kruglanski, A. W., &amp; Fishman, S. (2009). Psychological Factors in Terrorism and Counterterrorism: Individual, Group, and Organizational Levels of Analysis. </w:t>
      </w:r>
      <w:r w:rsidRPr="00121B4D">
        <w:rPr>
          <w:i/>
          <w:iCs/>
        </w:rPr>
        <w:t>Social Issues and Policy Review</w:t>
      </w:r>
      <w:r w:rsidRPr="00121B4D">
        <w:t xml:space="preserve">, </w:t>
      </w:r>
      <w:r w:rsidRPr="00121B4D">
        <w:rPr>
          <w:i/>
          <w:iCs/>
        </w:rPr>
        <w:t>3</w:t>
      </w:r>
      <w:r w:rsidRPr="00121B4D">
        <w:t xml:space="preserve">, 1–44. </w:t>
      </w:r>
      <w:r w:rsidR="009532D9">
        <w:t>doi:</w:t>
      </w:r>
      <w:r w:rsidRPr="00121B4D">
        <w:t>10.1111/j.1751-2409.2009.01009.x</w:t>
      </w:r>
    </w:p>
    <w:p w14:paraId="5A6CA6CF" w14:textId="4795CCFA" w:rsidR="00121B4D" w:rsidRPr="00121B4D" w:rsidRDefault="00121B4D" w:rsidP="00121B4D">
      <w:pPr>
        <w:pStyle w:val="Bibliography"/>
      </w:pPr>
      <w:r w:rsidRPr="00121B4D">
        <w:t xml:space="preserve">Kteily, N., Hodson, G., &amp; Bruneau, E. (2016). They see us as less than human: Metadehumanization predicts intergroup conflict via reciprocal dehumanization. </w:t>
      </w:r>
      <w:r w:rsidRPr="00121B4D">
        <w:rPr>
          <w:i/>
          <w:iCs/>
        </w:rPr>
        <w:t>Journal of Personality and Social Psychology</w:t>
      </w:r>
      <w:r w:rsidRPr="00121B4D">
        <w:t xml:space="preserve">, </w:t>
      </w:r>
      <w:r w:rsidRPr="00121B4D">
        <w:rPr>
          <w:i/>
          <w:iCs/>
        </w:rPr>
        <w:t>110</w:t>
      </w:r>
      <w:r w:rsidRPr="00121B4D">
        <w:t xml:space="preserve">, 343–370. </w:t>
      </w:r>
      <w:r w:rsidR="009532D9">
        <w:t>doi:</w:t>
      </w:r>
      <w:r w:rsidRPr="00121B4D">
        <w:t>10.1037/pspa0000044</w:t>
      </w:r>
    </w:p>
    <w:p w14:paraId="154842B2" w14:textId="58E55CC6" w:rsidR="00121B4D" w:rsidRPr="00121B4D" w:rsidRDefault="00121B4D" w:rsidP="00121B4D">
      <w:pPr>
        <w:pStyle w:val="Bibliography"/>
      </w:pPr>
      <w:r w:rsidRPr="00121B4D">
        <w:t xml:space="preserve">L’Abate, L. (2011). </w:t>
      </w:r>
      <w:r w:rsidRPr="00121B4D">
        <w:rPr>
          <w:i/>
          <w:iCs/>
        </w:rPr>
        <w:t>Hurt Feelings: Theory, Research, and Applications in Intimate Relationships</w:t>
      </w:r>
      <w:r w:rsidRPr="00121B4D">
        <w:t xml:space="preserve">. </w:t>
      </w:r>
      <w:r w:rsidR="00390521">
        <w:t xml:space="preserve">Cambridge, UK: </w:t>
      </w:r>
      <w:r w:rsidRPr="00121B4D">
        <w:t>Cambridge University Press.</w:t>
      </w:r>
    </w:p>
    <w:p w14:paraId="103364EF" w14:textId="7224FC7B" w:rsidR="00121B4D" w:rsidRPr="00121B4D" w:rsidRDefault="00121B4D" w:rsidP="00121B4D">
      <w:pPr>
        <w:pStyle w:val="Bibliography"/>
      </w:pPr>
      <w:r w:rsidRPr="00121B4D">
        <w:t xml:space="preserve">Lee, S., &amp; Chung, S. (2012). Corporate apology and crisis communication: The effect of responsibility admittance and sympathetic expression on public’s anger relief. </w:t>
      </w:r>
      <w:r w:rsidRPr="00121B4D">
        <w:rPr>
          <w:i/>
          <w:iCs/>
        </w:rPr>
        <w:t>Public Relations Review</w:t>
      </w:r>
      <w:r w:rsidRPr="00121B4D">
        <w:t xml:space="preserve">, </w:t>
      </w:r>
      <w:r w:rsidRPr="00121B4D">
        <w:rPr>
          <w:i/>
          <w:iCs/>
        </w:rPr>
        <w:t>38</w:t>
      </w:r>
      <w:r w:rsidRPr="00121B4D">
        <w:t xml:space="preserve">, 932–934. </w:t>
      </w:r>
      <w:r w:rsidR="009532D9">
        <w:t>doi:</w:t>
      </w:r>
      <w:r w:rsidRPr="00121B4D">
        <w:t>10.1016/j.pubrev.2012.08.006</w:t>
      </w:r>
    </w:p>
    <w:p w14:paraId="1EB3D621" w14:textId="18CCEB68" w:rsidR="00121B4D" w:rsidRPr="00121B4D" w:rsidRDefault="00121B4D" w:rsidP="00121B4D">
      <w:pPr>
        <w:pStyle w:val="Bibliography"/>
      </w:pPr>
      <w:r w:rsidRPr="00121B4D">
        <w:t xml:space="preserve">Leonard, D. J., Mackie, D. M., &amp; Smith, E. R. (2011). Emotional responses to intergroup apology mediate intergroup forgiveness and retribution. </w:t>
      </w:r>
      <w:r w:rsidRPr="00121B4D">
        <w:rPr>
          <w:i/>
          <w:iCs/>
        </w:rPr>
        <w:t>Journal of Experimental Social Psychology</w:t>
      </w:r>
      <w:r w:rsidRPr="00121B4D">
        <w:t xml:space="preserve">, </w:t>
      </w:r>
      <w:r w:rsidRPr="00121B4D">
        <w:rPr>
          <w:i/>
          <w:iCs/>
        </w:rPr>
        <w:t>47</w:t>
      </w:r>
      <w:r w:rsidRPr="00121B4D">
        <w:t>, 1198–1206.</w:t>
      </w:r>
      <w:r w:rsidR="00390521">
        <w:t xml:space="preserve"> doi:</w:t>
      </w:r>
      <w:r w:rsidR="00390521" w:rsidRPr="00390521">
        <w:t>10.1016/j.jesp.2011.05.002</w:t>
      </w:r>
    </w:p>
    <w:p w14:paraId="5C464E1E" w14:textId="77777777" w:rsidR="007215EF" w:rsidRDefault="00121B4D" w:rsidP="007215EF">
      <w:pPr>
        <w:pStyle w:val="Bibliography"/>
        <w:ind w:left="0" w:firstLine="0"/>
      </w:pPr>
      <w:r w:rsidRPr="00121B4D">
        <w:t xml:space="preserve">Lickel, B., Miller, N., Stenstrom, D. M., Denson, T. F., &amp; Schmader, T. (2006). </w:t>
      </w:r>
    </w:p>
    <w:p w14:paraId="1C333B81" w14:textId="7B2425AE" w:rsidR="00121B4D" w:rsidRPr="00121B4D" w:rsidRDefault="00121B4D" w:rsidP="007215EF">
      <w:pPr>
        <w:pStyle w:val="Bibliography"/>
        <w:ind w:firstLine="0"/>
      </w:pPr>
      <w:r w:rsidRPr="00121B4D">
        <w:t xml:space="preserve">Vicarious Retribution: The Role of Collective Blame in Intergroup Aggression. </w:t>
      </w:r>
      <w:r w:rsidRPr="00121B4D">
        <w:rPr>
          <w:i/>
          <w:iCs/>
        </w:rPr>
        <w:t>Personality and Social Psychology Review</w:t>
      </w:r>
      <w:r w:rsidRPr="00121B4D">
        <w:t xml:space="preserve">, </w:t>
      </w:r>
      <w:r w:rsidRPr="00121B4D">
        <w:rPr>
          <w:i/>
          <w:iCs/>
        </w:rPr>
        <w:t>10</w:t>
      </w:r>
      <w:r w:rsidRPr="00121B4D">
        <w:t xml:space="preserve">, 372–390. </w:t>
      </w:r>
      <w:r w:rsidR="009532D9">
        <w:t>doi:</w:t>
      </w:r>
      <w:r w:rsidRPr="00121B4D">
        <w:t>10.1207/s15327957pspr1004_6</w:t>
      </w:r>
    </w:p>
    <w:p w14:paraId="747E8739" w14:textId="0E2607C0" w:rsidR="00121B4D" w:rsidRPr="00121B4D" w:rsidRDefault="00121B4D" w:rsidP="00121B4D">
      <w:pPr>
        <w:pStyle w:val="Bibliography"/>
      </w:pPr>
      <w:r w:rsidRPr="00121B4D">
        <w:t>Lickel, B., Schmader, T., &amp; Hamilton, D. L. (2003). A Case of Collective Responsibility: Who Else Was to Blame for the Columbine High School Sh</w:t>
      </w:r>
      <w:r w:rsidR="0050559A">
        <w:t>o</w:t>
      </w:r>
      <w:r w:rsidRPr="00121B4D">
        <w:t>o</w:t>
      </w:r>
      <w:r w:rsidR="0050559A">
        <w:t>t</w:t>
      </w:r>
      <w:r w:rsidRPr="00121B4D">
        <w:t xml:space="preserve">ings? </w:t>
      </w:r>
      <w:r w:rsidRPr="00121B4D">
        <w:rPr>
          <w:i/>
          <w:iCs/>
        </w:rPr>
        <w:t>Personality and Social Psychology Bulletin</w:t>
      </w:r>
      <w:r w:rsidRPr="00121B4D">
        <w:t xml:space="preserve">, </w:t>
      </w:r>
      <w:r w:rsidRPr="00121B4D">
        <w:rPr>
          <w:i/>
          <w:iCs/>
        </w:rPr>
        <w:t>29</w:t>
      </w:r>
      <w:r w:rsidRPr="00121B4D">
        <w:t xml:space="preserve">, 194–204. </w:t>
      </w:r>
      <w:r w:rsidR="009532D9">
        <w:t>doi:</w:t>
      </w:r>
      <w:r w:rsidRPr="00121B4D">
        <w:t>10.1177/0146167202239045</w:t>
      </w:r>
    </w:p>
    <w:p w14:paraId="35167ADC" w14:textId="77777777" w:rsidR="00121B4D" w:rsidRPr="00121B4D" w:rsidRDefault="00121B4D" w:rsidP="00121B4D">
      <w:pPr>
        <w:pStyle w:val="Bibliography"/>
      </w:pPr>
      <w:r w:rsidRPr="00121B4D">
        <w:lastRenderedPageBreak/>
        <w:t>Lipka, M. L. (2015, January 29). The political divide on views toward Muslims and Islam. Retrieved February 27, 2017, from http://www.pewresearch.org/fact-tank/2015/01/29/the-political-divide-on-views-toward-muslims-and-islam/</w:t>
      </w:r>
    </w:p>
    <w:p w14:paraId="3A742C27" w14:textId="370F78C7" w:rsidR="00121B4D" w:rsidRPr="00121B4D" w:rsidRDefault="00121B4D" w:rsidP="00121B4D">
      <w:pPr>
        <w:pStyle w:val="Bibliography"/>
      </w:pPr>
      <w:r w:rsidRPr="00121B4D">
        <w:t xml:space="preserve">Mackie, D. M., &amp; Smith, E. R. (2004). </w:t>
      </w:r>
      <w:r w:rsidRPr="00121B4D">
        <w:rPr>
          <w:i/>
          <w:iCs/>
        </w:rPr>
        <w:t>From Prejudice to Intergroup Emotions: Differentiated Reactions to Social Groups</w:t>
      </w:r>
      <w:r w:rsidRPr="00121B4D">
        <w:t xml:space="preserve">. </w:t>
      </w:r>
      <w:r w:rsidR="009D579F">
        <w:t xml:space="preserve">New York, NY: </w:t>
      </w:r>
      <w:r w:rsidRPr="00121B4D">
        <w:t>Psychology Press.</w:t>
      </w:r>
    </w:p>
    <w:p w14:paraId="15CEB308" w14:textId="77777777" w:rsidR="00121B4D" w:rsidRPr="00121B4D" w:rsidRDefault="00121B4D" w:rsidP="00121B4D">
      <w:pPr>
        <w:pStyle w:val="Bibliography"/>
      </w:pPr>
      <w:r w:rsidRPr="00121B4D">
        <w:t>Mangla, I. S. (2016). Hillary Clinton has an unfortunate way of talking about American Muslims. Retrieved January 30, 2017, from https://finance.yahoo.com/news/hillary-clinton-unfortunate-way-talking-050353453.html</w:t>
      </w:r>
    </w:p>
    <w:p w14:paraId="35B6EBBC" w14:textId="0F4244CD" w:rsidR="00121B4D" w:rsidRPr="00121B4D" w:rsidRDefault="00121B4D" w:rsidP="00121B4D">
      <w:pPr>
        <w:pStyle w:val="Bibliography"/>
      </w:pPr>
      <w:r w:rsidRPr="00121B4D">
        <w:t xml:space="preserve">McCullough, M. E., Worthington, E. L., &amp; Rachal, K. C. (1997). Interpersonal forgiving in close relationships. </w:t>
      </w:r>
      <w:r w:rsidRPr="00121B4D">
        <w:rPr>
          <w:i/>
          <w:iCs/>
        </w:rPr>
        <w:t>Journal of Personality and Social Psychology</w:t>
      </w:r>
      <w:r w:rsidRPr="00121B4D">
        <w:t xml:space="preserve">, </w:t>
      </w:r>
      <w:r w:rsidRPr="00121B4D">
        <w:rPr>
          <w:i/>
          <w:iCs/>
        </w:rPr>
        <w:t>73</w:t>
      </w:r>
      <w:r w:rsidRPr="00121B4D">
        <w:t>, 321.</w:t>
      </w:r>
    </w:p>
    <w:p w14:paraId="457E5D1E" w14:textId="7C562471" w:rsidR="00121B4D" w:rsidRPr="00121B4D" w:rsidRDefault="00121B4D" w:rsidP="00121B4D">
      <w:pPr>
        <w:pStyle w:val="Bibliography"/>
      </w:pPr>
      <w:r w:rsidRPr="00121B4D">
        <w:t xml:space="preserve">McGarty, C., Pedersen, A., Wayne Leach, C., Mansell, T., Waller, J., &amp; Bliuc, A.-M. (2005). Group-based guilt as a predictor of commitment to apology. </w:t>
      </w:r>
      <w:r w:rsidRPr="00121B4D">
        <w:rPr>
          <w:i/>
          <w:iCs/>
        </w:rPr>
        <w:t>British Journal of Social Psychology</w:t>
      </w:r>
      <w:r w:rsidRPr="00121B4D">
        <w:t xml:space="preserve">, </w:t>
      </w:r>
      <w:r w:rsidRPr="00121B4D">
        <w:rPr>
          <w:i/>
          <w:iCs/>
        </w:rPr>
        <w:t>44</w:t>
      </w:r>
      <w:r w:rsidRPr="00121B4D">
        <w:t xml:space="preserve">, 659–680. </w:t>
      </w:r>
      <w:r w:rsidR="009532D9">
        <w:t>doi:</w:t>
      </w:r>
      <w:r w:rsidRPr="00121B4D">
        <w:t>10.1348/014466604X18974</w:t>
      </w:r>
    </w:p>
    <w:p w14:paraId="1BC72F3A" w14:textId="4C9CCCAE" w:rsidR="00121B4D" w:rsidRPr="00121B4D" w:rsidRDefault="00121B4D" w:rsidP="00121B4D">
      <w:pPr>
        <w:pStyle w:val="Bibliography"/>
      </w:pPr>
      <w:r w:rsidRPr="00121B4D">
        <w:t xml:space="preserve">Nadler, A., &amp; Liviatan, I. (2006). Intergroup Reconciliation: Effects of Adversary’s Expressions of Empathy, Responsibility, and Recipients’ Trust. </w:t>
      </w:r>
      <w:r w:rsidRPr="00121B4D">
        <w:rPr>
          <w:i/>
          <w:iCs/>
        </w:rPr>
        <w:t>Personality and Social Psychology Bulletin</w:t>
      </w:r>
      <w:r w:rsidRPr="00121B4D">
        <w:t xml:space="preserve">, </w:t>
      </w:r>
      <w:r w:rsidRPr="00121B4D">
        <w:rPr>
          <w:i/>
          <w:iCs/>
        </w:rPr>
        <w:t>32</w:t>
      </w:r>
      <w:r w:rsidRPr="00121B4D">
        <w:t xml:space="preserve">, 459–470. </w:t>
      </w:r>
      <w:r w:rsidR="009532D9">
        <w:t>doi:</w:t>
      </w:r>
      <w:r w:rsidRPr="00121B4D">
        <w:t>10.1177/0146167205276431</w:t>
      </w:r>
    </w:p>
    <w:p w14:paraId="42DE5379" w14:textId="77777777" w:rsidR="009236FC" w:rsidRDefault="009236FC" w:rsidP="009236FC">
      <w:pPr>
        <w:pStyle w:val="Bibliography"/>
      </w:pPr>
      <w:r>
        <w:t>Nadler, A., &amp; Shnabel, N. (2008). Instrumental and socio-emotional inter-group</w:t>
      </w:r>
    </w:p>
    <w:p w14:paraId="1F7EFE0B" w14:textId="63F6760D" w:rsidR="009236FC" w:rsidRDefault="009236FC" w:rsidP="009236FC">
      <w:pPr>
        <w:pStyle w:val="Bibliography"/>
        <w:ind w:firstLine="0"/>
      </w:pPr>
      <w:r>
        <w:t xml:space="preserve">reconciliation: The Needs Based model of reconciliation. In A. Nadler, T. Maloy, &amp; J. D. Fisher (Eds.), </w:t>
      </w:r>
      <w:r w:rsidRPr="009236FC">
        <w:rPr>
          <w:i/>
        </w:rPr>
        <w:t>Social psychology of inter-group reconciliation</w:t>
      </w:r>
      <w:r>
        <w:t xml:space="preserve"> (pp. 37–56).</w:t>
      </w:r>
    </w:p>
    <w:p w14:paraId="1DE9A24C" w14:textId="77777777" w:rsidR="009236FC" w:rsidRDefault="009236FC" w:rsidP="009236FC">
      <w:pPr>
        <w:pStyle w:val="Bibliography"/>
        <w:ind w:left="0" w:firstLine="720"/>
      </w:pPr>
      <w:r>
        <w:t>New York, NY: Oxford University Press.</w:t>
      </w:r>
    </w:p>
    <w:p w14:paraId="0AB6E0B8" w14:textId="7E345F0E" w:rsidR="009236FC" w:rsidRDefault="009236FC" w:rsidP="009236FC">
      <w:pPr>
        <w:pStyle w:val="Bibliography"/>
      </w:pPr>
      <w:r>
        <w:t xml:space="preserve">Nisbet, E. C., Ostman, R. &amp; Shanahan, J. (2009). Public opinion toward Muslim Americans: Civil liberties and the role of religiosity, ideology, and media use. In </w:t>
      </w:r>
      <w:r>
        <w:lastRenderedPageBreak/>
        <w:t xml:space="preserve">A. H. Sinno (Ed.), </w:t>
      </w:r>
      <w:r w:rsidRPr="009236FC">
        <w:rPr>
          <w:i/>
        </w:rPr>
        <w:t>Muslims in Western politics</w:t>
      </w:r>
      <w:r>
        <w:t xml:space="preserve"> (pp. 161–199). Bloomington, IN: Indiana University Press.</w:t>
      </w:r>
      <w:r w:rsidRPr="00121B4D">
        <w:t xml:space="preserve"> </w:t>
      </w:r>
    </w:p>
    <w:p w14:paraId="24DA0837" w14:textId="56B85553" w:rsidR="00121B4D" w:rsidRPr="00121B4D" w:rsidRDefault="00121B4D" w:rsidP="009236FC">
      <w:pPr>
        <w:pStyle w:val="Bibliography"/>
      </w:pPr>
      <w:r w:rsidRPr="00121B4D">
        <w:t xml:space="preserve">Okimoto, T. G., Wenzel, M., &amp; Hedrick, K. (2013). Refusing to apologize can have psychological benefits (and we issue no mea culpa for this research finding). </w:t>
      </w:r>
      <w:r w:rsidRPr="00121B4D">
        <w:rPr>
          <w:i/>
          <w:iCs/>
        </w:rPr>
        <w:t>European Journal of Social Psychology</w:t>
      </w:r>
      <w:r w:rsidRPr="00121B4D">
        <w:t xml:space="preserve">, </w:t>
      </w:r>
      <w:r w:rsidRPr="00121B4D">
        <w:rPr>
          <w:i/>
          <w:iCs/>
        </w:rPr>
        <w:t>43</w:t>
      </w:r>
      <w:r w:rsidRPr="00121B4D">
        <w:t xml:space="preserve">, 22–31. </w:t>
      </w:r>
      <w:r w:rsidR="009532D9">
        <w:t>doi:</w:t>
      </w:r>
      <w:r w:rsidRPr="00121B4D">
        <w:t>10.1002/ejsp.1901</w:t>
      </w:r>
    </w:p>
    <w:p w14:paraId="5B79DF60" w14:textId="77777777" w:rsidR="00121B4D" w:rsidRPr="00121B4D" w:rsidRDefault="00121B4D" w:rsidP="00121B4D">
      <w:pPr>
        <w:pStyle w:val="Bibliography"/>
      </w:pPr>
      <w:r w:rsidRPr="00121B4D">
        <w:t>Pew Research Center. (2009). Little Support for Terrorism Among Muslim Americans. Retrieved January 30, 2017, from http://www.pewforum.org/2009/12/17/little-support-for-terrorism-among-muslim-americans/</w:t>
      </w:r>
    </w:p>
    <w:p w14:paraId="6D7B44F5" w14:textId="77777777" w:rsidR="00121B4D" w:rsidRPr="00121B4D" w:rsidRDefault="00121B4D" w:rsidP="00121B4D">
      <w:pPr>
        <w:pStyle w:val="Bibliography"/>
      </w:pPr>
      <w:r w:rsidRPr="00121B4D">
        <w:t xml:space="preserve">Pew Research Center. (2017a). </w:t>
      </w:r>
      <w:r w:rsidRPr="00121B4D">
        <w:rPr>
          <w:i/>
          <w:iCs/>
        </w:rPr>
        <w:t>In First Month, Views of Trump Are Already Strongly Felt, Deeply Polarized</w:t>
      </w:r>
      <w:r w:rsidRPr="00121B4D">
        <w:t>. Retrieved from http://www.people-press.org/2017/02/16/in-first-month-views-of-trump-are-already-strongly-felt-deeply-polarized/</w:t>
      </w:r>
    </w:p>
    <w:p w14:paraId="2D11581A" w14:textId="77777777" w:rsidR="00121B4D" w:rsidRPr="00121B4D" w:rsidRDefault="00121B4D" w:rsidP="00121B4D">
      <w:pPr>
        <w:pStyle w:val="Bibliography"/>
      </w:pPr>
      <w:r w:rsidRPr="00121B4D">
        <w:t xml:space="preserve">Pew Research Center. (2017b). </w:t>
      </w:r>
      <w:r w:rsidRPr="00121B4D">
        <w:rPr>
          <w:i/>
          <w:iCs/>
        </w:rPr>
        <w:t>Muslims Concerned About Their Place in Society, but Continue to Believe in the American Dream</w:t>
      </w:r>
      <w:r w:rsidRPr="00121B4D">
        <w:t>. Retrieved from http://www.pewforum.org/2017/07/26/how-the-u-s-general-public-views-muslims-and-islam/</w:t>
      </w:r>
    </w:p>
    <w:p w14:paraId="0D6DA2E8" w14:textId="78AE2CDD" w:rsidR="00121B4D" w:rsidRPr="00121B4D" w:rsidRDefault="00121B4D" w:rsidP="00121B4D">
      <w:pPr>
        <w:pStyle w:val="Bibliography"/>
      </w:pPr>
      <w:r w:rsidRPr="00121B4D">
        <w:t xml:space="preserve">Philpot, C. R., &amp; Hornsey, M. J. (2008). What Happens When Groups Say Sorry: The Effect of Intergroup Apologies on Their Recipients. </w:t>
      </w:r>
      <w:r w:rsidRPr="00121B4D">
        <w:rPr>
          <w:i/>
          <w:iCs/>
        </w:rPr>
        <w:t>Personality and Social Psychology Bulletin</w:t>
      </w:r>
      <w:r w:rsidRPr="00121B4D">
        <w:t xml:space="preserve">, </w:t>
      </w:r>
      <w:r w:rsidRPr="00121B4D">
        <w:rPr>
          <w:i/>
          <w:iCs/>
        </w:rPr>
        <w:t>34</w:t>
      </w:r>
      <w:r w:rsidRPr="00121B4D">
        <w:t xml:space="preserve">, 474–487. </w:t>
      </w:r>
      <w:r w:rsidR="009532D9">
        <w:t>doi:</w:t>
      </w:r>
      <w:r w:rsidRPr="00121B4D">
        <w:t>10.1177/0146167207311283</w:t>
      </w:r>
    </w:p>
    <w:p w14:paraId="16607BEE" w14:textId="77777777" w:rsidR="00121B4D" w:rsidRPr="00121B4D" w:rsidRDefault="00121B4D" w:rsidP="00121B4D">
      <w:pPr>
        <w:pStyle w:val="Bibliography"/>
      </w:pPr>
      <w:r w:rsidRPr="00121B4D">
        <w:t>Salinas, M. (2016). Obama Reaffirms Religious Liberty in First Visit to US Mosque. Retrieved March 20, 2018, from https://www.voanews.com/a/barack-obama-first-presidential-visit-united-states-mosque/3173976.html</w:t>
      </w:r>
    </w:p>
    <w:p w14:paraId="0E7F290A" w14:textId="77777777" w:rsidR="00121B4D" w:rsidRPr="00121B4D" w:rsidRDefault="00121B4D" w:rsidP="00121B4D">
      <w:pPr>
        <w:pStyle w:val="Bibliography"/>
      </w:pPr>
      <w:r w:rsidRPr="00121B4D">
        <w:lastRenderedPageBreak/>
        <w:t>Sanchez, T. (2015). San Diego Muslims condemn Paris attacks. Retrieved March 7, 2018, from http://www.sandiegouniontribune.com/news/sdut-cair-anniversary-banquet-islamic-2015nov14-story.html</w:t>
      </w:r>
    </w:p>
    <w:p w14:paraId="3F56145D" w14:textId="4BA1D28E" w:rsidR="00121B4D" w:rsidRPr="00121B4D" w:rsidRDefault="00121B4D" w:rsidP="00121B4D">
      <w:pPr>
        <w:pStyle w:val="Bibliography"/>
      </w:pPr>
      <w:r w:rsidRPr="00121B4D">
        <w:t>Sandmeyer, E., &amp; Leung, L. (2014, August 21). Muslim Leaders Have Roundly Denounced Islamic State, But Conservative Media Won’t Tell You That. Retrieved</w:t>
      </w:r>
      <w:r w:rsidR="009C6801">
        <w:t xml:space="preserve"> </w:t>
      </w:r>
      <w:r w:rsidRPr="00121B4D">
        <w:t>from http://mediamatters.org/research/2014/08/21/muslim-leaders-have-roundly-denounced-islamic-s/200498</w:t>
      </w:r>
    </w:p>
    <w:p w14:paraId="6458024F" w14:textId="72DD0D9F" w:rsidR="00121B4D" w:rsidRPr="00121B4D" w:rsidRDefault="00121B4D" w:rsidP="00121B4D">
      <w:pPr>
        <w:pStyle w:val="Bibliography"/>
      </w:pPr>
      <w:r w:rsidRPr="00121B4D">
        <w:t xml:space="preserve">Sarsour, L. (2014). Muslims Do Not Need to Justify Themselves in Face of Extremism. </w:t>
      </w:r>
      <w:r w:rsidRPr="00121B4D">
        <w:rPr>
          <w:i/>
          <w:iCs/>
        </w:rPr>
        <w:t>The New York Times</w:t>
      </w:r>
      <w:r w:rsidR="00A37B44">
        <w:t xml:space="preserve">. Retrieved from </w:t>
      </w:r>
      <w:r w:rsidRPr="00121B4D">
        <w:t>http://www.nytimes.com/roomfordebate/2014/10/09/do-muslims-need-to-defend-their-faith-against-extremists/muslims-do-not-need-to-justify-themselves-in-face-of-extremism</w:t>
      </w:r>
    </w:p>
    <w:p w14:paraId="1F5D7854" w14:textId="6AA9245D" w:rsidR="00121B4D" w:rsidRPr="00121B4D" w:rsidRDefault="00121B4D" w:rsidP="00121B4D">
      <w:pPr>
        <w:pStyle w:val="Bibliography"/>
      </w:pPr>
      <w:r w:rsidRPr="00121B4D">
        <w:t xml:space="preserve">Scheufele, D. (1999). Framing as a theory of media effects. </w:t>
      </w:r>
      <w:r w:rsidRPr="00121B4D">
        <w:rPr>
          <w:i/>
          <w:iCs/>
        </w:rPr>
        <w:t>Journal of Communication</w:t>
      </w:r>
      <w:r w:rsidRPr="00121B4D">
        <w:t xml:space="preserve">, </w:t>
      </w:r>
      <w:r w:rsidRPr="00121B4D">
        <w:rPr>
          <w:i/>
          <w:iCs/>
        </w:rPr>
        <w:t>49</w:t>
      </w:r>
      <w:r w:rsidRPr="00121B4D">
        <w:t xml:space="preserve">, 103–122. </w:t>
      </w:r>
      <w:r w:rsidR="009532D9">
        <w:t>doi:</w:t>
      </w:r>
      <w:r w:rsidRPr="00121B4D">
        <w:t>10.1111/j.1460-2466.1999.tb02784.x</w:t>
      </w:r>
    </w:p>
    <w:p w14:paraId="5F67311B" w14:textId="6D0ABBC3" w:rsidR="00121B4D" w:rsidRPr="00121B4D" w:rsidRDefault="00121B4D" w:rsidP="00121B4D">
      <w:pPr>
        <w:pStyle w:val="Bibliography"/>
      </w:pPr>
      <w:r w:rsidRPr="00121B4D">
        <w:t xml:space="preserve">Shnabel, N., &amp; Nadler, A. (2008). A needs-based model of reconciliation: Satisfying the differential needs of victim and perpetrator. </w:t>
      </w:r>
      <w:r w:rsidRPr="00121B4D">
        <w:rPr>
          <w:i/>
          <w:iCs/>
        </w:rPr>
        <w:t>Journal of Personality and Social Psychology</w:t>
      </w:r>
      <w:r w:rsidRPr="00121B4D">
        <w:t xml:space="preserve">, </w:t>
      </w:r>
      <w:r w:rsidRPr="00121B4D">
        <w:rPr>
          <w:i/>
          <w:iCs/>
        </w:rPr>
        <w:t>94</w:t>
      </w:r>
      <w:r w:rsidRPr="00121B4D">
        <w:t>, 116–132.</w:t>
      </w:r>
    </w:p>
    <w:p w14:paraId="7E61058B" w14:textId="4A239917" w:rsidR="00121B4D" w:rsidRPr="00121B4D" w:rsidRDefault="00121B4D" w:rsidP="00121B4D">
      <w:pPr>
        <w:pStyle w:val="Bibliography"/>
      </w:pPr>
      <w:r w:rsidRPr="00121B4D">
        <w:t xml:space="preserve">Skarlicki, D. P., Folger, R., &amp; Gee, J. (2004). When Social Accounts Backfire: The Exacerbating Effects of a Polite Message or an Apology on Reactions to an Unfair Outcome1. </w:t>
      </w:r>
      <w:r w:rsidRPr="00121B4D">
        <w:rPr>
          <w:i/>
          <w:iCs/>
        </w:rPr>
        <w:t>Journal of Applied Social Psychology</w:t>
      </w:r>
      <w:r w:rsidRPr="00121B4D">
        <w:t xml:space="preserve">, </w:t>
      </w:r>
      <w:r w:rsidRPr="00121B4D">
        <w:rPr>
          <w:i/>
          <w:iCs/>
        </w:rPr>
        <w:t>34</w:t>
      </w:r>
      <w:r w:rsidRPr="00121B4D">
        <w:t xml:space="preserve">, 322–341. </w:t>
      </w:r>
      <w:r w:rsidR="009532D9">
        <w:t>doi:</w:t>
      </w:r>
      <w:r w:rsidRPr="00121B4D">
        <w:t>10.1111/j.1559-1816.2004.tb02550.x</w:t>
      </w:r>
    </w:p>
    <w:p w14:paraId="6B1EAC24" w14:textId="359E4BB2" w:rsidR="00121B4D" w:rsidRPr="00121B4D" w:rsidRDefault="00121B4D" w:rsidP="00121B4D">
      <w:pPr>
        <w:pStyle w:val="Bibliography"/>
      </w:pPr>
      <w:r w:rsidRPr="00121B4D">
        <w:t xml:space="preserve">Tavuchis, N. (1991). </w:t>
      </w:r>
      <w:r w:rsidRPr="00121B4D">
        <w:rPr>
          <w:i/>
          <w:iCs/>
        </w:rPr>
        <w:t>Mea culpa: A sociology of apology and reconciliation</w:t>
      </w:r>
      <w:r w:rsidRPr="00121B4D">
        <w:t xml:space="preserve">. </w:t>
      </w:r>
      <w:r w:rsidR="00EF3751">
        <w:t>Stanford</w:t>
      </w:r>
      <w:r w:rsidR="009236FC">
        <w:t xml:space="preserve">, CA: </w:t>
      </w:r>
      <w:r w:rsidRPr="00121B4D">
        <w:t>Stanford University Press.</w:t>
      </w:r>
    </w:p>
    <w:p w14:paraId="12BECAA8" w14:textId="77777777" w:rsidR="00121B4D" w:rsidRDefault="00121B4D" w:rsidP="00121B4D">
      <w:pPr>
        <w:pStyle w:val="Bibliography"/>
      </w:pPr>
      <w:r w:rsidRPr="00121B4D">
        <w:lastRenderedPageBreak/>
        <w:t>Tingley, D., Yamamoto, T., Hirose, K., Keele, L., &amp; Imai, K. (2014). Mediation: R package for causal mediation analysis.</w:t>
      </w:r>
    </w:p>
    <w:p w14:paraId="3C713FF6" w14:textId="6D5BEF24" w:rsidR="00121B4D" w:rsidRPr="00121B4D" w:rsidRDefault="00121B4D" w:rsidP="00121B4D">
      <w:pPr>
        <w:pStyle w:val="Bibliography"/>
      </w:pPr>
      <w:r w:rsidRPr="00121B4D">
        <w:t xml:space="preserve">Wohl, M. J. A., Branscombe, N. R., &amp; Klar, Y. (2006). Collective guilt: Emotional reactions when one’s group has done wrong or been wronged. </w:t>
      </w:r>
      <w:r w:rsidRPr="00121B4D">
        <w:rPr>
          <w:i/>
          <w:iCs/>
        </w:rPr>
        <w:t>European Review of Social Psychology</w:t>
      </w:r>
      <w:r w:rsidRPr="00121B4D">
        <w:t xml:space="preserve">, </w:t>
      </w:r>
      <w:r w:rsidRPr="00121B4D">
        <w:rPr>
          <w:i/>
          <w:iCs/>
        </w:rPr>
        <w:t>17</w:t>
      </w:r>
      <w:r w:rsidRPr="00121B4D">
        <w:t xml:space="preserve">, 1–37. </w:t>
      </w:r>
      <w:r w:rsidR="009532D9">
        <w:t>doi:</w:t>
      </w:r>
      <w:r w:rsidRPr="00121B4D">
        <w:t>10.1080/10463280600574815</w:t>
      </w:r>
    </w:p>
    <w:p w14:paraId="01C7F564" w14:textId="1D9BFB45" w:rsidR="00D96A97" w:rsidRDefault="00121B4D" w:rsidP="00F77E9A">
      <w:pPr>
        <w:pStyle w:val="Bibliography"/>
      </w:pPr>
      <w:r w:rsidRPr="00121B4D">
        <w:t xml:space="preserve">Wohl, M. J. A., Hornsey, M. J., &amp; Bennett, S. H. (2012). Why group apologies succeed and fail: intergroup forgiveness and the role of primary and secondary emotions. </w:t>
      </w:r>
      <w:r w:rsidRPr="00121B4D">
        <w:rPr>
          <w:i/>
          <w:iCs/>
        </w:rPr>
        <w:t>Journal of Personality and Social Psychology</w:t>
      </w:r>
      <w:r w:rsidRPr="00121B4D">
        <w:t xml:space="preserve">, </w:t>
      </w:r>
      <w:r w:rsidRPr="00121B4D">
        <w:rPr>
          <w:i/>
          <w:iCs/>
        </w:rPr>
        <w:t>102</w:t>
      </w:r>
      <w:r w:rsidR="00EF3751">
        <w:t xml:space="preserve">, 306–322. </w:t>
      </w:r>
      <w:r w:rsidR="009532D9">
        <w:t>doi:</w:t>
      </w:r>
      <w:r w:rsidRPr="00121B4D">
        <w:t>10.1037/a0024838</w:t>
      </w:r>
    </w:p>
    <w:p w14:paraId="4F89E129" w14:textId="77777777" w:rsidR="002045B9" w:rsidRDefault="002045B9" w:rsidP="002045B9">
      <w:pPr>
        <w:spacing w:line="480" w:lineRule="auto"/>
        <w:rPr>
          <w:rFonts w:eastAsia="Times New Roman"/>
        </w:rPr>
      </w:pPr>
      <w:r>
        <w:rPr>
          <w:rFonts w:eastAsia="Times New Roman"/>
        </w:rPr>
        <w:t xml:space="preserve">Velasco González Karina, Verkuyten Maykel, Weesie Jeroen, &amp; Poppe Edwin. (2010). </w:t>
      </w:r>
    </w:p>
    <w:p w14:paraId="1A2D6101" w14:textId="158F304F" w:rsidR="002045B9" w:rsidRPr="002045B9" w:rsidRDefault="002045B9" w:rsidP="002045B9">
      <w:pPr>
        <w:spacing w:line="480" w:lineRule="auto"/>
        <w:ind w:left="720"/>
        <w:rPr>
          <w:rFonts w:eastAsia="Times New Roman"/>
        </w:rPr>
      </w:pPr>
      <w:r>
        <w:rPr>
          <w:rFonts w:eastAsia="Times New Roman"/>
        </w:rPr>
        <w:t xml:space="preserve">Prejudice towards Muslims in The Netherlands: Testing integrated threat theory. </w:t>
      </w:r>
      <w:r>
        <w:rPr>
          <w:rFonts w:eastAsia="Times New Roman"/>
          <w:i/>
          <w:iCs/>
        </w:rPr>
        <w:t>British Journal of Social Psychology</w:t>
      </w:r>
      <w:r>
        <w:rPr>
          <w:rFonts w:eastAsia="Times New Roman"/>
        </w:rPr>
        <w:t xml:space="preserve">, </w:t>
      </w:r>
      <w:r>
        <w:rPr>
          <w:rFonts w:eastAsia="Times New Roman"/>
          <w:i/>
          <w:iCs/>
        </w:rPr>
        <w:t>47</w:t>
      </w:r>
      <w:r>
        <w:rPr>
          <w:rFonts w:eastAsia="Times New Roman"/>
        </w:rPr>
        <w:t>, 667–685. doi:</w:t>
      </w:r>
      <w:r w:rsidRPr="002045B9">
        <w:rPr>
          <w:rFonts w:eastAsia="Times New Roman"/>
        </w:rPr>
        <w:t>014466608X284443</w:t>
      </w:r>
    </w:p>
    <w:p w14:paraId="5FA58722" w14:textId="77777777" w:rsidR="0054742A" w:rsidRDefault="0054742A" w:rsidP="0054742A">
      <w:pPr>
        <w:spacing w:line="480" w:lineRule="auto"/>
        <w:rPr>
          <w:rFonts w:eastAsia="Times New Roman"/>
        </w:rPr>
      </w:pPr>
      <w:r w:rsidRPr="0054742A">
        <w:rPr>
          <w:rFonts w:eastAsia="Times New Roman"/>
        </w:rPr>
        <w:t xml:space="preserve">von Sikorski, C., Schmuck, D., Matthes, J., &amp; Binder, A. (2017). “Muslims are not </w:t>
      </w:r>
    </w:p>
    <w:p w14:paraId="083EDE7C" w14:textId="6EE9F051" w:rsidR="008F329F" w:rsidRDefault="0054742A" w:rsidP="008F329F">
      <w:pPr>
        <w:spacing w:line="480" w:lineRule="auto"/>
        <w:ind w:left="720"/>
        <w:rPr>
          <w:rFonts w:eastAsia="Times New Roman"/>
          <w:color w:val="000000" w:themeColor="text1"/>
        </w:rPr>
      </w:pPr>
      <w:r w:rsidRPr="0054742A">
        <w:rPr>
          <w:rFonts w:eastAsia="Times New Roman"/>
        </w:rPr>
        <w:t xml:space="preserve">Terrorists”: Islamic State Coverage, Journalistic Differentiation Between Terrorism and Islam, Fear Reactions, and Attitudes Toward Muslims. </w:t>
      </w:r>
      <w:r w:rsidRPr="0054742A">
        <w:rPr>
          <w:rFonts w:eastAsia="Times New Roman"/>
          <w:i/>
          <w:iCs/>
        </w:rPr>
        <w:t>Mass Communication and Society</w:t>
      </w:r>
      <w:r w:rsidRPr="0054742A">
        <w:rPr>
          <w:rFonts w:eastAsia="Times New Roman"/>
        </w:rPr>
        <w:t xml:space="preserve">, </w:t>
      </w:r>
      <w:r w:rsidRPr="0054742A">
        <w:rPr>
          <w:rFonts w:eastAsia="Times New Roman"/>
          <w:i/>
          <w:iCs/>
        </w:rPr>
        <w:t>20</w:t>
      </w:r>
      <w:r w:rsidRPr="0054742A">
        <w:rPr>
          <w:rFonts w:eastAsia="Times New Roman"/>
        </w:rPr>
        <w:t xml:space="preserve">, 825–848. </w:t>
      </w:r>
      <w:r>
        <w:rPr>
          <w:rFonts w:eastAsia="Times New Roman"/>
          <w:color w:val="000000" w:themeColor="text1"/>
        </w:rPr>
        <w:t>d</w:t>
      </w:r>
      <w:r w:rsidRPr="0054742A">
        <w:rPr>
          <w:rFonts w:eastAsia="Times New Roman"/>
          <w:color w:val="000000" w:themeColor="text1"/>
        </w:rPr>
        <w:t>oi</w:t>
      </w:r>
      <w:r>
        <w:rPr>
          <w:rFonts w:eastAsia="Times New Roman"/>
          <w:color w:val="000000" w:themeColor="text1"/>
        </w:rPr>
        <w:t xml:space="preserve">: </w:t>
      </w:r>
      <w:r w:rsidRPr="0054742A">
        <w:rPr>
          <w:rFonts w:eastAsia="Times New Roman"/>
          <w:color w:val="000000" w:themeColor="text1"/>
        </w:rPr>
        <w:t>10.1080/15205436.2017.1342131</w:t>
      </w:r>
    </w:p>
    <w:p w14:paraId="2CEB13FD" w14:textId="77777777" w:rsidR="0050559A" w:rsidRDefault="0050559A" w:rsidP="0050559A">
      <w:pPr>
        <w:spacing w:line="480" w:lineRule="auto"/>
        <w:rPr>
          <w:rFonts w:eastAsia="Times New Roman"/>
        </w:rPr>
      </w:pPr>
      <w:r>
        <w:rPr>
          <w:rFonts w:eastAsia="Times New Roman"/>
        </w:rPr>
        <w:t xml:space="preserve">Zechmeister, J. S., Garcia, S., Romero, C., &amp; Vas, S. N. (2004). Don’t Apologize Unless </w:t>
      </w:r>
    </w:p>
    <w:p w14:paraId="6F1F3114" w14:textId="380A4582" w:rsidR="0050559A" w:rsidRDefault="0050559A" w:rsidP="0050559A">
      <w:pPr>
        <w:spacing w:line="480" w:lineRule="auto"/>
        <w:ind w:left="720"/>
        <w:rPr>
          <w:rFonts w:eastAsia="Times New Roman"/>
        </w:rPr>
      </w:pPr>
      <w:r>
        <w:rPr>
          <w:rFonts w:eastAsia="Times New Roman"/>
        </w:rPr>
        <w:t xml:space="preserve">You Mean It: A Laboratory Investigation of Forgiveness and Retaliation. </w:t>
      </w:r>
      <w:r>
        <w:rPr>
          <w:rFonts w:eastAsia="Times New Roman"/>
          <w:i/>
          <w:iCs/>
        </w:rPr>
        <w:t>Journal of Social and Clinical Psychology</w:t>
      </w:r>
      <w:r>
        <w:rPr>
          <w:rFonts w:eastAsia="Times New Roman"/>
        </w:rPr>
        <w:t xml:space="preserve">, </w:t>
      </w:r>
      <w:r>
        <w:rPr>
          <w:rFonts w:eastAsia="Times New Roman"/>
          <w:i/>
          <w:iCs/>
        </w:rPr>
        <w:t>23</w:t>
      </w:r>
      <w:r>
        <w:rPr>
          <w:rFonts w:eastAsia="Times New Roman"/>
        </w:rPr>
        <w:t>, 532–564. doi:</w:t>
      </w:r>
      <w:r w:rsidRPr="0050559A">
        <w:rPr>
          <w:rFonts w:eastAsia="Times New Roman"/>
        </w:rPr>
        <w:t>10.1521/jscp.23.4.532.40309</w:t>
      </w:r>
    </w:p>
    <w:p w14:paraId="413271F7" w14:textId="77777777" w:rsidR="00CC5B4C" w:rsidRPr="00CC5B4C" w:rsidRDefault="00CC5B4C" w:rsidP="00CC5B4C">
      <w:pPr>
        <w:sectPr w:rsidR="00CC5B4C" w:rsidRPr="00CC5B4C" w:rsidSect="007B0D4C">
          <w:headerReference w:type="even" r:id="rId8"/>
          <w:headerReference w:type="default" r:id="rId9"/>
          <w:endnotePr>
            <w:numFmt w:val="decimal"/>
          </w:endnotePr>
          <w:pgSz w:w="12240" w:h="15840"/>
          <w:pgMar w:top="1440" w:right="1800" w:bottom="1440" w:left="1800" w:header="720" w:footer="720" w:gutter="0"/>
          <w:pgNumType w:start="1"/>
          <w:cols w:space="720"/>
          <w:docGrid w:linePitch="360"/>
        </w:sectPr>
      </w:pPr>
    </w:p>
    <w:p w14:paraId="012DCBED" w14:textId="2FAD7CDA" w:rsidR="00F66F42" w:rsidRPr="005A3EDA" w:rsidRDefault="00D17B9C" w:rsidP="00B26F47">
      <w:pPr>
        <w:outlineLvl w:val="0"/>
      </w:pPr>
      <w:r w:rsidRPr="00110863">
        <w:lastRenderedPageBreak/>
        <w:t>Figure 1</w:t>
      </w:r>
      <w:r w:rsidR="00F66F42" w:rsidRPr="00110863">
        <w:t>.</w:t>
      </w:r>
      <w:r w:rsidR="00F66F42" w:rsidRPr="005A3EDA">
        <w:t xml:space="preserve"> </w:t>
      </w:r>
      <w:r w:rsidR="00F66F42" w:rsidRPr="005A3EDA">
        <w:rPr>
          <w:i/>
        </w:rPr>
        <w:t>Study 1 Path Analyses</w:t>
      </w:r>
      <w:r w:rsidR="00F66F42">
        <w:rPr>
          <w:i/>
        </w:rPr>
        <w:t xml:space="preserve"> </w:t>
      </w:r>
    </w:p>
    <w:p w14:paraId="35ED6345" w14:textId="572086FE" w:rsidR="00F66F42" w:rsidRPr="00F66F42" w:rsidRDefault="00F66F42" w:rsidP="00356C7D">
      <w:r w:rsidRPr="00F66F42">
        <w:rPr>
          <w:noProof/>
          <w:lang w:val="en-GB" w:eastAsia="en-GB"/>
        </w:rPr>
        <w:drawing>
          <wp:inline distT="0" distB="0" distL="0" distR="0" wp14:anchorId="15E796B1" wp14:editId="7CD0ED1A">
            <wp:extent cx="5486400" cy="210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2108200"/>
                    </a:xfrm>
                    <a:prstGeom prst="rect">
                      <a:avLst/>
                    </a:prstGeom>
                  </pic:spPr>
                </pic:pic>
              </a:graphicData>
            </a:graphic>
          </wp:inline>
        </w:drawing>
      </w:r>
    </w:p>
    <w:p w14:paraId="4A98E71B" w14:textId="2056B833" w:rsidR="00F66F42" w:rsidRDefault="00F66F42" w:rsidP="00F66F42">
      <w:r w:rsidRPr="005A3EDA">
        <w:rPr>
          <w:i/>
        </w:rPr>
        <w:t xml:space="preserve">Note. </w:t>
      </w:r>
      <w:r>
        <w:t xml:space="preserve">Coefficients are unstandardized beta coefficients. </w:t>
      </w:r>
      <w:r w:rsidR="004F45B9">
        <w:rPr>
          <w:i/>
        </w:rPr>
        <w:t>n</w:t>
      </w:r>
      <w:r>
        <w:rPr>
          <w:i/>
        </w:rPr>
        <w:t xml:space="preserve"> </w:t>
      </w:r>
      <w:r>
        <w:t xml:space="preserve">= 471. </w:t>
      </w:r>
    </w:p>
    <w:p w14:paraId="5AFAA1EC" w14:textId="2392807C" w:rsidR="00C96A9E" w:rsidRDefault="00F66F42" w:rsidP="00C96A9E">
      <w:r w:rsidRPr="00DF5004">
        <w:t xml:space="preserve">* </w:t>
      </w:r>
      <w:r w:rsidRPr="00DF5004">
        <w:rPr>
          <w:i/>
        </w:rPr>
        <w:t>p</w:t>
      </w:r>
      <w:r w:rsidRPr="00DF5004">
        <w:t xml:space="preserve"> &lt; 0.05, ** </w:t>
      </w:r>
      <w:r w:rsidRPr="00DF5004">
        <w:rPr>
          <w:i/>
        </w:rPr>
        <w:t>p</w:t>
      </w:r>
      <w:r w:rsidRPr="00DF5004">
        <w:t xml:space="preserve"> &lt; 0.0</w:t>
      </w:r>
      <w:r>
        <w:t>1,</w:t>
      </w:r>
      <w:r w:rsidRPr="003E3852">
        <w:t xml:space="preserve"> </w:t>
      </w:r>
      <w:r w:rsidRPr="00DF5004">
        <w:t>*</w:t>
      </w:r>
      <w:r>
        <w:t>*</w:t>
      </w:r>
      <w:r w:rsidRPr="00DF5004">
        <w:t xml:space="preserve">* </w:t>
      </w:r>
      <w:r w:rsidRPr="00DF5004">
        <w:rPr>
          <w:i/>
        </w:rPr>
        <w:t>p</w:t>
      </w:r>
      <w:r>
        <w:t xml:space="preserve"> &lt; 0.001</w:t>
      </w:r>
      <w:r w:rsidRPr="00DF5004">
        <w:t>.</w:t>
      </w:r>
    </w:p>
    <w:p w14:paraId="729DD777" w14:textId="77777777" w:rsidR="00110863" w:rsidRPr="00C96A9E" w:rsidRDefault="00110863" w:rsidP="00C96A9E">
      <w:pPr>
        <w:rPr>
          <w:i/>
        </w:rPr>
      </w:pPr>
    </w:p>
    <w:p w14:paraId="6FCF4F0B" w14:textId="0082A981" w:rsidR="00F66F42" w:rsidRDefault="00837AA3" w:rsidP="00F66F42">
      <w:pPr>
        <w:rPr>
          <w:i/>
        </w:rPr>
      </w:pPr>
      <w:r w:rsidRPr="00110863">
        <w:t xml:space="preserve">Figure </w:t>
      </w:r>
      <w:r w:rsidR="00D17B9C" w:rsidRPr="00110863">
        <w:t>2</w:t>
      </w:r>
      <w:r w:rsidR="00F66F42" w:rsidRPr="00110863">
        <w:t>.</w:t>
      </w:r>
      <w:r w:rsidR="00F66F42" w:rsidRPr="005A3EDA">
        <w:t xml:space="preserve"> </w:t>
      </w:r>
      <w:r w:rsidR="00F66F42" w:rsidRPr="005A3EDA">
        <w:rPr>
          <w:i/>
        </w:rPr>
        <w:t xml:space="preserve">Study </w:t>
      </w:r>
      <w:r w:rsidR="00F66F42">
        <w:rPr>
          <w:i/>
        </w:rPr>
        <w:t>2</w:t>
      </w:r>
      <w:r w:rsidR="00F66F42" w:rsidRPr="005A3EDA">
        <w:rPr>
          <w:i/>
        </w:rPr>
        <w:t xml:space="preserve"> Path Analyses</w:t>
      </w:r>
      <w:r w:rsidR="00F66F42">
        <w:rPr>
          <w:i/>
        </w:rPr>
        <w:t xml:space="preserve"> </w:t>
      </w:r>
    </w:p>
    <w:p w14:paraId="6B3708AF" w14:textId="3BF8E642" w:rsidR="00F66F42" w:rsidRPr="005A3EDA" w:rsidRDefault="00955666" w:rsidP="00F66F42">
      <w:r w:rsidRPr="00955666">
        <w:rPr>
          <w:noProof/>
          <w:lang w:val="en-GB" w:eastAsia="en-GB"/>
        </w:rPr>
        <w:drawing>
          <wp:inline distT="0" distB="0" distL="0" distR="0" wp14:anchorId="56A658A1" wp14:editId="2EA92780">
            <wp:extent cx="5486400" cy="2027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027555"/>
                    </a:xfrm>
                    <a:prstGeom prst="rect">
                      <a:avLst/>
                    </a:prstGeom>
                  </pic:spPr>
                </pic:pic>
              </a:graphicData>
            </a:graphic>
          </wp:inline>
        </w:drawing>
      </w:r>
    </w:p>
    <w:p w14:paraId="75821FA5" w14:textId="49924AB9" w:rsidR="00F66F42" w:rsidRDefault="00F66F42" w:rsidP="00F66F42">
      <w:r w:rsidRPr="005A3EDA">
        <w:rPr>
          <w:i/>
        </w:rPr>
        <w:t xml:space="preserve">Note. </w:t>
      </w:r>
      <w:r>
        <w:t xml:space="preserve">Coefficients are unstandardized beta coefficients. </w:t>
      </w:r>
      <w:r>
        <w:rPr>
          <w:i/>
        </w:rPr>
        <w:t xml:space="preserve">N </w:t>
      </w:r>
      <w:r>
        <w:t xml:space="preserve">= 333. </w:t>
      </w:r>
    </w:p>
    <w:p w14:paraId="54CCF03D" w14:textId="2D852971" w:rsidR="00F66F42" w:rsidRDefault="00F66F42" w:rsidP="000926B5">
      <w:pPr>
        <w:rPr>
          <w:i/>
        </w:rPr>
      </w:pPr>
      <w:r w:rsidRPr="00DF5004">
        <w:t xml:space="preserve">* </w:t>
      </w:r>
      <w:r w:rsidRPr="00DF5004">
        <w:rPr>
          <w:i/>
        </w:rPr>
        <w:t>p</w:t>
      </w:r>
      <w:r w:rsidRPr="00DF5004">
        <w:t xml:space="preserve"> &lt; 0.05, ** </w:t>
      </w:r>
      <w:r w:rsidRPr="00DF5004">
        <w:rPr>
          <w:i/>
        </w:rPr>
        <w:t>p</w:t>
      </w:r>
      <w:r w:rsidRPr="00DF5004">
        <w:t xml:space="preserve"> &lt; 0.0</w:t>
      </w:r>
      <w:r>
        <w:t>1,</w:t>
      </w:r>
      <w:r w:rsidRPr="003E3852">
        <w:t xml:space="preserve"> </w:t>
      </w:r>
      <w:r w:rsidRPr="00DF5004">
        <w:t>*</w:t>
      </w:r>
      <w:r>
        <w:t>*</w:t>
      </w:r>
      <w:r w:rsidRPr="00DF5004">
        <w:t xml:space="preserve">* </w:t>
      </w:r>
      <w:r w:rsidRPr="00DF5004">
        <w:rPr>
          <w:i/>
        </w:rPr>
        <w:t>p</w:t>
      </w:r>
      <w:r>
        <w:t xml:space="preserve"> &lt; 0.001</w:t>
      </w:r>
      <w:r w:rsidRPr="00DF5004">
        <w:t>.</w:t>
      </w:r>
    </w:p>
    <w:p w14:paraId="67FB7BA0" w14:textId="77777777" w:rsidR="005036A8" w:rsidRPr="005036A8" w:rsidRDefault="005036A8" w:rsidP="005036A8">
      <w:pPr>
        <w:rPr>
          <w:i/>
        </w:rPr>
      </w:pPr>
    </w:p>
    <w:p w14:paraId="4B14CF6C" w14:textId="045308BB" w:rsidR="00F66F42" w:rsidRDefault="00F66F42" w:rsidP="00B26F47">
      <w:pPr>
        <w:outlineLvl w:val="0"/>
        <w:rPr>
          <w:i/>
        </w:rPr>
      </w:pPr>
      <w:r w:rsidRPr="00110863">
        <w:t xml:space="preserve">Figure </w:t>
      </w:r>
      <w:r w:rsidR="00D17B9C" w:rsidRPr="00110863">
        <w:t>3</w:t>
      </w:r>
      <w:r w:rsidRPr="00110863">
        <w:t>.</w:t>
      </w:r>
      <w:r w:rsidRPr="005A3EDA">
        <w:t xml:space="preserve"> </w:t>
      </w:r>
      <w:r w:rsidRPr="005A3EDA">
        <w:rPr>
          <w:i/>
        </w:rPr>
        <w:t xml:space="preserve">Study </w:t>
      </w:r>
      <w:r>
        <w:rPr>
          <w:i/>
        </w:rPr>
        <w:t>3</w:t>
      </w:r>
      <w:r w:rsidRPr="005A3EDA">
        <w:rPr>
          <w:i/>
        </w:rPr>
        <w:t xml:space="preserve"> Path Analyses</w:t>
      </w:r>
      <w:r>
        <w:rPr>
          <w:i/>
        </w:rPr>
        <w:t xml:space="preserve"> </w:t>
      </w:r>
    </w:p>
    <w:p w14:paraId="2D9E696A" w14:textId="5758E95A" w:rsidR="00F66F42" w:rsidRDefault="00F64A0D" w:rsidP="00F66F42">
      <w:pPr>
        <w:rPr>
          <w:i/>
        </w:rPr>
      </w:pPr>
      <w:r w:rsidRPr="00F64A0D">
        <w:rPr>
          <w:i/>
          <w:noProof/>
          <w:lang w:val="en-GB" w:eastAsia="en-GB"/>
        </w:rPr>
        <w:drawing>
          <wp:inline distT="0" distB="0" distL="0" distR="0" wp14:anchorId="08FCF70B" wp14:editId="40022E47">
            <wp:extent cx="5486400" cy="2092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092325"/>
                    </a:xfrm>
                    <a:prstGeom prst="rect">
                      <a:avLst/>
                    </a:prstGeom>
                  </pic:spPr>
                </pic:pic>
              </a:graphicData>
            </a:graphic>
          </wp:inline>
        </w:drawing>
      </w:r>
    </w:p>
    <w:p w14:paraId="2C5FD682" w14:textId="77777777" w:rsidR="00110863" w:rsidRDefault="00F66F42">
      <w:r w:rsidRPr="005A3EDA">
        <w:rPr>
          <w:i/>
        </w:rPr>
        <w:t xml:space="preserve">Note. </w:t>
      </w:r>
      <w:r>
        <w:t xml:space="preserve">Coefficients are unstandardized beta coefficients. </w:t>
      </w:r>
      <w:r w:rsidR="004F45B9">
        <w:rPr>
          <w:i/>
        </w:rPr>
        <w:t>n</w:t>
      </w:r>
      <w:r>
        <w:rPr>
          <w:i/>
        </w:rPr>
        <w:t xml:space="preserve"> </w:t>
      </w:r>
      <w:r>
        <w:t>= 3</w:t>
      </w:r>
      <w:r w:rsidR="00624708">
        <w:t>97</w:t>
      </w:r>
      <w:r>
        <w:t xml:space="preserve">. </w:t>
      </w:r>
      <w:r w:rsidR="000926B5">
        <w:t xml:space="preserve"> </w:t>
      </w:r>
    </w:p>
    <w:p w14:paraId="2CF8177D" w14:textId="73B510D1" w:rsidR="00CE30D8" w:rsidRDefault="00F66F42">
      <w:r w:rsidRPr="00DF5004">
        <w:t xml:space="preserve">* </w:t>
      </w:r>
      <w:r w:rsidRPr="00DF5004">
        <w:rPr>
          <w:i/>
        </w:rPr>
        <w:t>p</w:t>
      </w:r>
      <w:r w:rsidRPr="00DF5004">
        <w:t xml:space="preserve"> &lt; 0.05, ** </w:t>
      </w:r>
      <w:r w:rsidRPr="00DF5004">
        <w:rPr>
          <w:i/>
        </w:rPr>
        <w:t>p</w:t>
      </w:r>
      <w:r w:rsidRPr="00DF5004">
        <w:t xml:space="preserve"> &lt; 0.0</w:t>
      </w:r>
      <w:r>
        <w:t>1,</w:t>
      </w:r>
      <w:r w:rsidRPr="003E3852">
        <w:t xml:space="preserve"> </w:t>
      </w:r>
      <w:r w:rsidRPr="00DF5004">
        <w:t>*</w:t>
      </w:r>
      <w:r>
        <w:t>*</w:t>
      </w:r>
      <w:r w:rsidRPr="00DF5004">
        <w:t xml:space="preserve">* </w:t>
      </w:r>
      <w:r w:rsidRPr="00DF5004">
        <w:rPr>
          <w:i/>
        </w:rPr>
        <w:t>p</w:t>
      </w:r>
      <w:r>
        <w:t xml:space="preserve"> &lt; 0.001</w:t>
      </w:r>
      <w:r w:rsidRPr="00DF5004">
        <w:t>.</w:t>
      </w:r>
    </w:p>
    <w:p w14:paraId="25BC7133" w14:textId="09A2BDD8" w:rsidR="003F5B38" w:rsidRPr="00A42023" w:rsidRDefault="003F5B38" w:rsidP="003F5B38">
      <w:pPr>
        <w:jc w:val="center"/>
      </w:pPr>
      <w:r>
        <w:lastRenderedPageBreak/>
        <w:t>Endnotes</w:t>
      </w:r>
    </w:p>
    <w:sectPr w:rsidR="003F5B38" w:rsidRPr="00A42023" w:rsidSect="00F64A0D">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2F67A" w14:textId="77777777" w:rsidR="009F665A" w:rsidRDefault="009F665A" w:rsidP="001868CD">
      <w:r>
        <w:separator/>
      </w:r>
    </w:p>
  </w:endnote>
  <w:endnote w:type="continuationSeparator" w:id="0">
    <w:p w14:paraId="5F3D598A" w14:textId="77777777" w:rsidR="009F665A" w:rsidRDefault="009F665A" w:rsidP="001868CD">
      <w:r>
        <w:continuationSeparator/>
      </w:r>
    </w:p>
  </w:endnote>
  <w:endnote w:id="1">
    <w:p w14:paraId="1755A1AC" w14:textId="64B0A86B" w:rsidR="0093330E" w:rsidRPr="009D3402" w:rsidRDefault="0093330E">
      <w:pPr>
        <w:pStyle w:val="EndnoteText"/>
        <w:rPr>
          <w:rFonts w:ascii="Times New Roman" w:hAnsi="Times New Roman" w:cs="Times New Roman"/>
        </w:rPr>
      </w:pPr>
      <w:r w:rsidRPr="009D3402">
        <w:rPr>
          <w:rStyle w:val="EndnoteReference"/>
          <w:rFonts w:ascii="Times New Roman" w:hAnsi="Times New Roman" w:cs="Times New Roman"/>
          <w:color w:val="548DD4" w:themeColor="text2" w:themeTint="99"/>
        </w:rPr>
        <w:endnoteRef/>
      </w:r>
      <w:r w:rsidRPr="009D3402">
        <w:rPr>
          <w:rFonts w:ascii="Times New Roman" w:hAnsi="Times New Roman" w:cs="Times New Roman"/>
          <w:color w:val="548DD4" w:themeColor="text2" w:themeTint="99"/>
        </w:rPr>
        <w:t xml:space="preserve"> It is important to note that empathy and sympathy </w:t>
      </w:r>
      <w:r w:rsidR="00E105D2" w:rsidRPr="009D3402">
        <w:rPr>
          <w:rFonts w:ascii="Times New Roman" w:hAnsi="Times New Roman" w:cs="Times New Roman"/>
          <w:color w:val="548DD4" w:themeColor="text2" w:themeTint="99"/>
        </w:rPr>
        <w:t>are terms that have been used</w:t>
      </w:r>
      <w:r w:rsidRPr="009D3402">
        <w:rPr>
          <w:rFonts w:ascii="Times New Roman" w:hAnsi="Times New Roman" w:cs="Times New Roman"/>
          <w:color w:val="548DD4" w:themeColor="text2" w:themeTint="99"/>
        </w:rPr>
        <w:t xml:space="preserve"> by some scholars </w:t>
      </w:r>
      <w:r w:rsidR="001800B9" w:rsidRPr="009D3402">
        <w:rPr>
          <w:rFonts w:ascii="Times New Roman" w:hAnsi="Times New Roman" w:cs="Times New Roman"/>
          <w:color w:val="548DD4" w:themeColor="text2" w:themeTint="99"/>
        </w:rPr>
        <w:t>to describe the</w:t>
      </w:r>
      <w:r w:rsidR="00E105D2" w:rsidRPr="009D3402">
        <w:rPr>
          <w:rFonts w:ascii="Times New Roman" w:hAnsi="Times New Roman" w:cs="Times New Roman"/>
          <w:color w:val="548DD4" w:themeColor="text2" w:themeTint="99"/>
        </w:rPr>
        <w:t xml:space="preserve"> </w:t>
      </w:r>
      <w:r w:rsidRPr="009D3402">
        <w:rPr>
          <w:rFonts w:ascii="Times New Roman" w:hAnsi="Times New Roman" w:cs="Times New Roman"/>
          <w:color w:val="548DD4" w:themeColor="text2" w:themeTint="99"/>
        </w:rPr>
        <w:t xml:space="preserve">same construct. </w:t>
      </w:r>
      <w:r w:rsidR="00AA0E65" w:rsidRPr="009D3402">
        <w:rPr>
          <w:rFonts w:ascii="Times New Roman" w:hAnsi="Times New Roman" w:cs="Times New Roman"/>
          <w:color w:val="548DD4" w:themeColor="text2" w:themeTint="99"/>
        </w:rPr>
        <w:t>While our</w:t>
      </w:r>
      <w:r w:rsidRPr="009D3402">
        <w:rPr>
          <w:rFonts w:ascii="Times New Roman" w:hAnsi="Times New Roman" w:cs="Times New Roman"/>
          <w:color w:val="548DD4" w:themeColor="text2" w:themeTint="99"/>
        </w:rPr>
        <w:t xml:space="preserve"> goal is to empirically examine the relationship between expressions</w:t>
      </w:r>
      <w:r w:rsidRPr="009D3402">
        <w:rPr>
          <w:rFonts w:ascii="Times New Roman" w:hAnsi="Times New Roman" w:cs="Times New Roman"/>
          <w:i/>
          <w:color w:val="548DD4" w:themeColor="text2" w:themeTint="99"/>
        </w:rPr>
        <w:t xml:space="preserve"> </w:t>
      </w:r>
      <w:r w:rsidRPr="009D3402">
        <w:rPr>
          <w:rFonts w:ascii="Times New Roman" w:hAnsi="Times New Roman" w:cs="Times New Roman"/>
          <w:color w:val="548DD4" w:themeColor="text2" w:themeTint="99"/>
        </w:rPr>
        <w:t>of empathy and perceptions</w:t>
      </w:r>
      <w:r w:rsidRPr="009D3402">
        <w:rPr>
          <w:rFonts w:ascii="Times New Roman" w:hAnsi="Times New Roman" w:cs="Times New Roman"/>
          <w:i/>
          <w:color w:val="548DD4" w:themeColor="text2" w:themeTint="99"/>
        </w:rPr>
        <w:t xml:space="preserve"> </w:t>
      </w:r>
      <w:r w:rsidRPr="009D3402">
        <w:rPr>
          <w:rFonts w:ascii="Times New Roman" w:hAnsi="Times New Roman" w:cs="Times New Roman"/>
          <w:color w:val="548DD4" w:themeColor="text2" w:themeTint="99"/>
        </w:rPr>
        <w:t xml:space="preserve">of </w:t>
      </w:r>
      <w:r w:rsidR="00AA0E65" w:rsidRPr="009D3402">
        <w:rPr>
          <w:rFonts w:ascii="Times New Roman" w:hAnsi="Times New Roman" w:cs="Times New Roman"/>
          <w:color w:val="548DD4" w:themeColor="text2" w:themeTint="99"/>
        </w:rPr>
        <w:t xml:space="preserve">sympathetic motivations, our intent is not to imply that empathy and sympathy are </w:t>
      </w:r>
      <w:r w:rsidR="00E105D2" w:rsidRPr="009D3402">
        <w:rPr>
          <w:rFonts w:ascii="Times New Roman" w:hAnsi="Times New Roman" w:cs="Times New Roman"/>
          <w:color w:val="548DD4" w:themeColor="text2" w:themeTint="99"/>
        </w:rPr>
        <w:t>easily</w:t>
      </w:r>
      <w:r w:rsidR="00AA0E65" w:rsidRPr="009D3402">
        <w:rPr>
          <w:rFonts w:ascii="Times New Roman" w:hAnsi="Times New Roman" w:cs="Times New Roman"/>
          <w:color w:val="548DD4" w:themeColor="text2" w:themeTint="99"/>
        </w:rPr>
        <w:t xml:space="preserve"> distinguishable </w:t>
      </w:r>
      <w:r w:rsidR="002040FD" w:rsidRPr="009D3402">
        <w:rPr>
          <w:rFonts w:ascii="Times New Roman" w:hAnsi="Times New Roman" w:cs="Times New Roman"/>
          <w:color w:val="548DD4" w:themeColor="text2" w:themeTint="99"/>
        </w:rPr>
        <w:t>conceptually</w:t>
      </w:r>
      <w:r w:rsidR="00AA0E65" w:rsidRPr="009D3402">
        <w:rPr>
          <w:rFonts w:ascii="Times New Roman" w:hAnsi="Times New Roman" w:cs="Times New Roman"/>
          <w:color w:val="548DD4" w:themeColor="text2" w:themeTint="99"/>
        </w:rPr>
        <w:t>.</w:t>
      </w:r>
    </w:p>
  </w:endnote>
  <w:endnote w:id="2">
    <w:p w14:paraId="33FA3001" w14:textId="136E39D3" w:rsidR="00925066" w:rsidRPr="00AE521E" w:rsidRDefault="00925066">
      <w:pPr>
        <w:pStyle w:val="EndnoteText"/>
        <w:rPr>
          <w:rFonts w:ascii="Times New Roman" w:hAnsi="Times New Roman" w:cs="Times New Roman"/>
        </w:rPr>
      </w:pPr>
      <w:r w:rsidRPr="002F370B">
        <w:rPr>
          <w:rStyle w:val="EndnoteReference"/>
          <w:rFonts w:ascii="Times New Roman" w:hAnsi="Times New Roman" w:cs="Times New Roman"/>
        </w:rPr>
        <w:endnoteRef/>
      </w:r>
      <w:r w:rsidRPr="002F370B">
        <w:rPr>
          <w:rFonts w:ascii="Times New Roman" w:hAnsi="Times New Roman" w:cs="Times New Roman"/>
        </w:rPr>
        <w:t xml:space="preserve"> </w:t>
      </w:r>
      <w:r>
        <w:rPr>
          <w:rFonts w:ascii="Times New Roman" w:hAnsi="Times New Roman" w:cs="Times New Roman"/>
        </w:rPr>
        <w:t>Power</w:t>
      </w:r>
      <w:r w:rsidRPr="00AE521E">
        <w:rPr>
          <w:rFonts w:ascii="Times New Roman" w:hAnsi="Times New Roman" w:cs="Times New Roman"/>
        </w:rPr>
        <w:t xml:space="preserve"> analyses (</w:t>
      </w:r>
      <w:r w:rsidRPr="00AE521E">
        <w:rPr>
          <w:rFonts w:ascii="Times New Roman" w:eastAsia="Times New Roman" w:hAnsi="Times New Roman" w:cs="Times New Roman"/>
          <w:color w:val="000000"/>
          <w:shd w:val="clear" w:color="auto" w:fill="FFFFFF"/>
        </w:rPr>
        <w:t>α = .05, f</w:t>
      </w:r>
      <w:r w:rsidRPr="00AE521E">
        <w:rPr>
          <w:rFonts w:ascii="Times New Roman" w:eastAsia="Times New Roman" w:hAnsi="Times New Roman" w:cs="Times New Roman"/>
          <w:color w:val="000000"/>
          <w:shd w:val="clear" w:color="auto" w:fill="FFFFFF"/>
          <w:vertAlign w:val="superscript"/>
        </w:rPr>
        <w:t>2</w:t>
      </w:r>
      <w:r w:rsidRPr="00AE521E">
        <w:rPr>
          <w:rFonts w:ascii="Times New Roman" w:eastAsia="Times New Roman" w:hAnsi="Times New Roman" w:cs="Times New Roman"/>
          <w:color w:val="000000"/>
          <w:shd w:val="clear" w:color="auto" w:fill="FFFFFF"/>
        </w:rPr>
        <w:t xml:space="preserve"> = .2)</w:t>
      </w:r>
      <w:r w:rsidRPr="00AE521E">
        <w:rPr>
          <w:rFonts w:ascii="Times New Roman" w:hAnsi="Times New Roman" w:cs="Times New Roman"/>
        </w:rPr>
        <w:t xml:space="preserve"> found achieved </w:t>
      </w:r>
      <w:r w:rsidRPr="00AE521E">
        <w:rPr>
          <w:rFonts w:ascii="Times New Roman" w:hAnsi="Times New Roman" w:cs="Times New Roman"/>
          <w:color w:val="000000"/>
        </w:rPr>
        <w:t>power levels</w:t>
      </w:r>
      <w:r w:rsidRPr="00AE521E">
        <w:rPr>
          <w:rFonts w:ascii="Times New Roman" w:eastAsia="Times New Roman" w:hAnsi="Times New Roman" w:cs="Times New Roman"/>
          <w:color w:val="000000"/>
          <w:shd w:val="clear" w:color="auto" w:fill="FFFFFF"/>
        </w:rPr>
        <w:t xml:space="preserve"> (1- β) of .99-.95 across all three reported studies.</w:t>
      </w:r>
    </w:p>
  </w:endnote>
  <w:endnote w:id="3">
    <w:p w14:paraId="58215AF4" w14:textId="683A0263" w:rsidR="00925066" w:rsidRPr="00AE521E" w:rsidRDefault="00925066" w:rsidP="006F4944">
      <w:pPr>
        <w:pStyle w:val="EndnoteText"/>
        <w:rPr>
          <w:rFonts w:ascii="Times New Roman" w:eastAsia="Times New Roman" w:hAnsi="Times New Roman" w:cs="Times New Roman"/>
        </w:rPr>
      </w:pPr>
      <w:r w:rsidRPr="00AE521E">
        <w:rPr>
          <w:rStyle w:val="EndnoteReference"/>
          <w:rFonts w:ascii="Times New Roman" w:hAnsi="Times New Roman" w:cs="Times New Roman"/>
        </w:rPr>
        <w:endnoteRef/>
      </w:r>
      <w:r w:rsidRPr="00AE521E">
        <w:rPr>
          <w:rFonts w:ascii="Times New Roman" w:hAnsi="Times New Roman" w:cs="Times New Roman"/>
        </w:rPr>
        <w:t xml:space="preserve"> </w:t>
      </w:r>
      <w:r w:rsidRPr="009D3402">
        <w:rPr>
          <w:rFonts w:ascii="Times New Roman" w:hAnsi="Times New Roman" w:cs="Times New Roman"/>
          <w:color w:val="548DD4" w:themeColor="text2" w:themeTint="99"/>
        </w:rPr>
        <w:t>A</w:t>
      </w:r>
      <w:r w:rsidR="00AF5898" w:rsidRPr="009D3402">
        <w:rPr>
          <w:rFonts w:ascii="Times New Roman" w:hAnsi="Times New Roman" w:cs="Times New Roman"/>
          <w:color w:val="548DD4" w:themeColor="text2" w:themeTint="99"/>
        </w:rPr>
        <w:t xml:space="preserve">n exploratory </w:t>
      </w:r>
      <w:r w:rsidRPr="00AE521E">
        <w:rPr>
          <w:rFonts w:ascii="Times New Roman" w:hAnsi="Times New Roman" w:cs="Times New Roman"/>
        </w:rPr>
        <w:t xml:space="preserve">factor analysis of the motivation items supported a two-factor solution. </w:t>
      </w:r>
      <w:r w:rsidRPr="00AE521E">
        <w:rPr>
          <w:rFonts w:ascii="Times New Roman" w:eastAsia="Times New Roman" w:hAnsi="Times New Roman" w:cs="Times New Roman"/>
        </w:rPr>
        <w:t xml:space="preserve">Items pertaining to genuine sympathy loaded on the first factor (loadings &gt; .9) and items pertaining to external pressure loaded on the second factor (loadings &gt; .7). The collective guilt item did not load on to any factors and was thus analyzed independently. </w:t>
      </w:r>
    </w:p>
  </w:endnote>
  <w:endnote w:id="4">
    <w:p w14:paraId="59FFFAE8" w14:textId="384AE939" w:rsidR="00925066" w:rsidRPr="009D3402" w:rsidRDefault="00925066" w:rsidP="00693573">
      <w:pPr>
        <w:rPr>
          <w:rFonts w:eastAsia="Times New Roman"/>
          <w:color w:val="548DD4" w:themeColor="text2" w:themeTint="99"/>
        </w:rPr>
      </w:pPr>
      <w:r w:rsidRPr="00AE521E">
        <w:rPr>
          <w:rStyle w:val="EndnoteReference"/>
        </w:rPr>
        <w:endnoteRef/>
      </w:r>
      <w:r w:rsidRPr="00AE521E">
        <w:t xml:space="preserve"> </w:t>
      </w:r>
      <w:r w:rsidR="005B3598" w:rsidRPr="009D3402">
        <w:rPr>
          <w:color w:val="548DD4" w:themeColor="text2" w:themeTint="99"/>
        </w:rPr>
        <w:t>Across all studies, p</w:t>
      </w:r>
      <w:r w:rsidRPr="009D3402">
        <w:rPr>
          <w:color w:val="548DD4" w:themeColor="text2" w:themeTint="99"/>
        </w:rPr>
        <w:t>articipants</w:t>
      </w:r>
      <w:r w:rsidRPr="00AE521E">
        <w:t xml:space="preserve"> in each condition did not significantly differ in </w:t>
      </w:r>
      <w:r>
        <w:rPr>
          <w:rFonts w:eastAsia="Times New Roman"/>
          <w:color w:val="222222"/>
        </w:rPr>
        <w:t>age, gender, political identification or identification as an American</w:t>
      </w:r>
      <w:r>
        <w:t xml:space="preserve"> </w:t>
      </w:r>
      <w:r w:rsidRPr="00AE521E">
        <w:t xml:space="preserve">(all </w:t>
      </w:r>
      <w:r w:rsidRPr="00AE521E">
        <w:rPr>
          <w:i/>
        </w:rPr>
        <w:t xml:space="preserve">ps </w:t>
      </w:r>
      <w:r w:rsidRPr="00AE521E">
        <w:t>&lt; .1).</w:t>
      </w:r>
      <w:r w:rsidR="000707F5">
        <w:t xml:space="preserve"> </w:t>
      </w:r>
      <w:r w:rsidR="000707F5" w:rsidRPr="009D3402">
        <w:rPr>
          <w:color w:val="548DD4" w:themeColor="text2" w:themeTint="99"/>
        </w:rPr>
        <w:t>See Supplemental Appendix A for additional details.</w:t>
      </w:r>
    </w:p>
  </w:endnote>
  <w:endnote w:id="5">
    <w:p w14:paraId="1C7D4C70" w14:textId="77777777" w:rsidR="00925066" w:rsidRPr="00AE521E" w:rsidRDefault="00925066" w:rsidP="007B36C6">
      <w:pPr>
        <w:pStyle w:val="EndnoteText"/>
        <w:rPr>
          <w:rFonts w:ascii="Times New Roman" w:hAnsi="Times New Roman" w:cs="Times New Roman"/>
        </w:rPr>
      </w:pPr>
      <w:r w:rsidRPr="00AE521E">
        <w:rPr>
          <w:rStyle w:val="EndnoteReference"/>
          <w:rFonts w:ascii="Times New Roman" w:hAnsi="Times New Roman" w:cs="Times New Roman"/>
        </w:rPr>
        <w:endnoteRef/>
      </w:r>
      <w:r w:rsidRPr="00AE521E">
        <w:rPr>
          <w:rFonts w:ascii="Times New Roman" w:hAnsi="Times New Roman" w:cs="Times New Roman"/>
        </w:rPr>
        <w:t xml:space="preserve"> Given the high inter-correlations, we first performed a MANOVA, testing the effects of empathy and responsibility on all outcome variables. There was a significant effect of both empathy and responsibility </w:t>
      </w:r>
      <w:r w:rsidRPr="00AE521E">
        <w:rPr>
          <w:rFonts w:ascii="Times New Roman" w:hAnsi="Times New Roman" w:cs="Times New Roman"/>
          <w:i/>
          <w:iCs/>
        </w:rPr>
        <w:t>Fs</w:t>
      </w:r>
      <w:r w:rsidRPr="00AE521E">
        <w:rPr>
          <w:rFonts w:ascii="Times New Roman" w:hAnsi="Times New Roman" w:cs="Times New Roman"/>
        </w:rPr>
        <w:t>(4, 466) = 2.49; 6.40, </w:t>
      </w:r>
      <w:r w:rsidRPr="00AE521E">
        <w:rPr>
          <w:rFonts w:ascii="Times New Roman" w:hAnsi="Times New Roman" w:cs="Times New Roman"/>
          <w:i/>
          <w:iCs/>
        </w:rPr>
        <w:t>ps</w:t>
      </w:r>
      <w:r w:rsidRPr="00AE521E">
        <w:rPr>
          <w:rFonts w:ascii="Times New Roman" w:hAnsi="Times New Roman" w:cs="Times New Roman"/>
        </w:rPr>
        <w:t> = .04; .0001, Wilks’ Λ = 0.98; 0.95, indicating univariate follow up analyses were appropriate. The same analysis was done in subsequent studies justifying the use of univariate follow up analyses in all three studies. See Supplemental Appendix A for additional details.</w:t>
      </w:r>
    </w:p>
  </w:endnote>
  <w:endnote w:id="6">
    <w:p w14:paraId="4D0DE270" w14:textId="234043E0" w:rsidR="00925066" w:rsidRPr="00104C0A" w:rsidRDefault="00925066">
      <w:pPr>
        <w:pStyle w:val="EndnoteText"/>
        <w:rPr>
          <w:rFonts w:ascii="Times New Roman" w:hAnsi="Times New Roman" w:cs="Times New Roman"/>
        </w:rPr>
      </w:pPr>
      <w:r w:rsidRPr="009E7EA3">
        <w:rPr>
          <w:rStyle w:val="EndnoteReference"/>
          <w:rFonts w:ascii="Times New Roman" w:hAnsi="Times New Roman" w:cs="Times New Roman"/>
        </w:rPr>
        <w:endnoteRef/>
      </w:r>
      <w:r w:rsidRPr="009E7EA3">
        <w:rPr>
          <w:rFonts w:ascii="Times New Roman" w:hAnsi="Times New Roman" w:cs="Times New Roman"/>
        </w:rPr>
        <w:t xml:space="preserve"> No significant interactive effects were found in the ANOVA models so interaction </w:t>
      </w:r>
      <w:r w:rsidRPr="00104C0A">
        <w:rPr>
          <w:rFonts w:ascii="Times New Roman" w:hAnsi="Times New Roman" w:cs="Times New Roman"/>
        </w:rPr>
        <w:t>terms were not included in tests of mediation for the purposes of model simplification.</w:t>
      </w:r>
    </w:p>
  </w:endnote>
  <w:endnote w:id="7">
    <w:p w14:paraId="1BE4233E" w14:textId="2CE2013B" w:rsidR="00104C0A" w:rsidRPr="00104C0A" w:rsidRDefault="00104C0A">
      <w:pPr>
        <w:pStyle w:val="EndnoteText"/>
        <w:rPr>
          <w:rFonts w:ascii="Times New Roman" w:hAnsi="Times New Roman" w:cs="Times New Roman"/>
        </w:rPr>
      </w:pPr>
      <w:r w:rsidRPr="00104C0A">
        <w:rPr>
          <w:rStyle w:val="EndnoteReference"/>
          <w:rFonts w:ascii="Times New Roman" w:hAnsi="Times New Roman" w:cs="Times New Roman"/>
        </w:rPr>
        <w:endnoteRef/>
      </w:r>
      <w:r w:rsidRPr="00104C0A">
        <w:rPr>
          <w:rFonts w:ascii="Times New Roman" w:hAnsi="Times New Roman" w:cs="Times New Roman"/>
        </w:rPr>
        <w:t xml:space="preserve"> All mediation analyses were re-conducted in a</w:t>
      </w:r>
      <w:r w:rsidR="001F10E9">
        <w:rPr>
          <w:rFonts w:ascii="Times New Roman" w:hAnsi="Times New Roman" w:cs="Times New Roman"/>
        </w:rPr>
        <w:t xml:space="preserve"> </w:t>
      </w:r>
      <w:r w:rsidR="001F10E9" w:rsidRPr="009D3402">
        <w:rPr>
          <w:rFonts w:ascii="Times New Roman" w:hAnsi="Times New Roman" w:cs="Times New Roman"/>
          <w:color w:val="548DD4" w:themeColor="text2" w:themeTint="99"/>
        </w:rPr>
        <w:t xml:space="preserve">path analysis </w:t>
      </w:r>
      <w:r w:rsidRPr="00104C0A">
        <w:rPr>
          <w:rFonts w:ascii="Times New Roman" w:hAnsi="Times New Roman" w:cs="Times New Roman"/>
        </w:rPr>
        <w:t xml:space="preserve">framework, which yielded similar results. Mediation analyses are reported here for simplicity of presentation. </w:t>
      </w:r>
    </w:p>
  </w:endnote>
  <w:endnote w:id="8">
    <w:p w14:paraId="73D1081A" w14:textId="4F93280B" w:rsidR="00925066" w:rsidRPr="00104C0A" w:rsidRDefault="00925066">
      <w:pPr>
        <w:pStyle w:val="EndnoteText"/>
        <w:rPr>
          <w:rFonts w:ascii="Times New Roman" w:hAnsi="Times New Roman" w:cs="Times New Roman"/>
        </w:rPr>
      </w:pPr>
      <w:r w:rsidRPr="00104C0A">
        <w:rPr>
          <w:rStyle w:val="EndnoteReference"/>
          <w:rFonts w:ascii="Times New Roman" w:hAnsi="Times New Roman" w:cs="Times New Roman"/>
        </w:rPr>
        <w:endnoteRef/>
      </w:r>
      <w:r w:rsidRPr="00104C0A">
        <w:rPr>
          <w:rFonts w:ascii="Times New Roman" w:hAnsi="Times New Roman" w:cs="Times New Roman"/>
        </w:rPr>
        <w:t xml:space="preserve"> Indirect effects are considered statistically significant if their 95% CI do not cross zero.</w:t>
      </w:r>
    </w:p>
  </w:endnote>
  <w:endnote w:id="9">
    <w:p w14:paraId="0E92BDFA" w14:textId="06E2B00F" w:rsidR="00925066" w:rsidRPr="00104C0A" w:rsidRDefault="00925066">
      <w:pPr>
        <w:pStyle w:val="EndnoteText"/>
        <w:rPr>
          <w:rFonts w:ascii="Times New Roman" w:hAnsi="Times New Roman" w:cs="Times New Roman"/>
        </w:rPr>
      </w:pPr>
      <w:r w:rsidRPr="00104C0A">
        <w:rPr>
          <w:rStyle w:val="EndnoteReference"/>
          <w:rFonts w:ascii="Times New Roman" w:hAnsi="Times New Roman" w:cs="Times New Roman"/>
        </w:rPr>
        <w:endnoteRef/>
      </w:r>
      <w:r w:rsidRPr="00104C0A">
        <w:rPr>
          <w:rFonts w:ascii="Times New Roman" w:hAnsi="Times New Roman" w:cs="Times New Roman"/>
        </w:rPr>
        <w:t xml:space="preserve"> See Table A1 in the Supplemental Appendix A for full demographic characteristics.</w:t>
      </w:r>
    </w:p>
  </w:endnote>
  <w:endnote w:id="10">
    <w:p w14:paraId="746DE093" w14:textId="47241A04" w:rsidR="00925066" w:rsidRPr="00104C0A" w:rsidRDefault="00925066" w:rsidP="00D110CF">
      <w:r w:rsidRPr="00104C0A">
        <w:rPr>
          <w:rStyle w:val="EndnoteReference"/>
        </w:rPr>
        <w:endnoteRef/>
      </w:r>
      <w:r w:rsidRPr="00104C0A">
        <w:t xml:space="preserve"> Although there are no direct effects of experimental manipulation on response satisfaction and trust in Muslim</w:t>
      </w:r>
      <w:r w:rsidR="00BF00B0">
        <w:t>s</w:t>
      </w:r>
      <w:r w:rsidRPr="00104C0A">
        <w:t xml:space="preserve">, </w:t>
      </w:r>
      <w:r w:rsidRPr="00104C0A">
        <w:rPr>
          <w:noProof/>
        </w:rPr>
        <w:t>Hayes (2013)</w:t>
      </w:r>
      <w:r w:rsidRPr="00104C0A">
        <w:t xml:space="preserve"> argues that tests of mediation are still warranted in the absence of direct effects. The same analytic procedures for mediation analyses from Study 1 were used in Study 2. </w:t>
      </w:r>
    </w:p>
  </w:endnote>
  <w:endnote w:id="11">
    <w:p w14:paraId="65385685" w14:textId="7378AAC2" w:rsidR="00925066" w:rsidRPr="00CF5290" w:rsidRDefault="00925066">
      <w:pPr>
        <w:pStyle w:val="EndnoteText"/>
        <w:rPr>
          <w:rFonts w:ascii="Times New Roman" w:hAnsi="Times New Roman" w:cs="Times New Roman"/>
        </w:rPr>
      </w:pPr>
      <w:r w:rsidRPr="005015ED">
        <w:rPr>
          <w:rStyle w:val="EndnoteReference"/>
          <w:rFonts w:ascii="Times New Roman" w:hAnsi="Times New Roman" w:cs="Times New Roman"/>
        </w:rPr>
        <w:endnoteRef/>
      </w:r>
      <w:r w:rsidRPr="00CF5290">
        <w:rPr>
          <w:rFonts w:ascii="Times New Roman" w:hAnsi="Times New Roman" w:cs="Times New Roman"/>
        </w:rPr>
        <w:t xml:space="preserve"> Analytic procedures for mediation analyses from previous studies were used. </w:t>
      </w:r>
    </w:p>
  </w:endnote>
  <w:endnote w:id="12">
    <w:p w14:paraId="6BE42DD7" w14:textId="62A17AB3" w:rsidR="001B05F7" w:rsidRPr="009D3402" w:rsidRDefault="001B05F7" w:rsidP="009D3402">
      <w:pPr>
        <w:rPr>
          <w:color w:val="548DD4" w:themeColor="text2" w:themeTint="99"/>
        </w:rPr>
      </w:pPr>
      <w:r w:rsidRPr="009D3402">
        <w:rPr>
          <w:rStyle w:val="EndnoteReference"/>
          <w:color w:val="548DD4" w:themeColor="text2" w:themeTint="99"/>
        </w:rPr>
        <w:endnoteRef/>
      </w:r>
      <w:r w:rsidRPr="009D3402">
        <w:rPr>
          <w:color w:val="548DD4" w:themeColor="text2" w:themeTint="99"/>
        </w:rPr>
        <w:t xml:space="preserve"> We note that attempts were made across all three studies to include different forms of control conditions. In a pure control condition that omitted both responsibility and empathy, the actual quoted text from the Muslim leader was omitted entirely. Unfortunately, this made measures related to the Muslim leader’s response uninterpretable. For example, asking participants if the response was motivated by external pressure was meaningless, because they had not read any actual response. Ultimately, we decided to exclude this condition prior to our analyses. We tried to implement a </w:t>
      </w:r>
      <w:r w:rsidR="00BC1C50">
        <w:rPr>
          <w:color w:val="548DD4" w:themeColor="text2" w:themeTint="99"/>
        </w:rPr>
        <w:t>“</w:t>
      </w:r>
      <w:r w:rsidRPr="009D3402">
        <w:rPr>
          <w:color w:val="548DD4" w:themeColor="text2" w:themeTint="99"/>
        </w:rPr>
        <w:t>no responsibility</w:t>
      </w:r>
      <w:r w:rsidR="00BC1C50">
        <w:rPr>
          <w:color w:val="548DD4" w:themeColor="text2" w:themeTint="99"/>
        </w:rPr>
        <w:t>”</w:t>
      </w:r>
      <w:r w:rsidRPr="009D3402">
        <w:rPr>
          <w:color w:val="548DD4" w:themeColor="text2" w:themeTint="99"/>
        </w:rPr>
        <w:t xml:space="preserve"> condition in Studies 2 and 3, by removing any language relating to responsibility. Unfortunately, in doing so, we created conditions in which the quote from the Muslim leader was substantially shorter than in other conditions. In addition, in Study 2 there were sampling errors in this condition. Given these shortcomings, we also excluded these conditions prior to our analyses. As we have noted, future research should more properly employ control conditions.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FA398" w14:textId="77777777" w:rsidR="009F665A" w:rsidRDefault="009F665A" w:rsidP="001868CD">
      <w:r>
        <w:separator/>
      </w:r>
    </w:p>
  </w:footnote>
  <w:footnote w:type="continuationSeparator" w:id="0">
    <w:p w14:paraId="02002DF7" w14:textId="77777777" w:rsidR="009F665A" w:rsidRDefault="009F665A" w:rsidP="0018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9FBF" w14:textId="77777777" w:rsidR="00925066" w:rsidRDefault="00925066" w:rsidP="00840E5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BA09E" w14:textId="77777777" w:rsidR="00925066" w:rsidRDefault="00925066" w:rsidP="00A71B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C110" w14:textId="544A3A37" w:rsidR="00925066" w:rsidRDefault="00925066" w:rsidP="00840E5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6F28">
      <w:rPr>
        <w:rStyle w:val="PageNumber"/>
        <w:noProof/>
      </w:rPr>
      <w:t>1</w:t>
    </w:r>
    <w:r>
      <w:rPr>
        <w:rStyle w:val="PageNumber"/>
      </w:rPr>
      <w:fldChar w:fldCharType="end"/>
    </w:r>
  </w:p>
  <w:p w14:paraId="2DAC6351" w14:textId="5A4CBCA1" w:rsidR="00925066" w:rsidRPr="00A71B7A" w:rsidRDefault="00925066" w:rsidP="00A71B7A">
    <w:pPr>
      <w:pStyle w:val="Header"/>
      <w:ind w:right="360"/>
      <w:rPr>
        <w:caps/>
      </w:rPr>
    </w:pPr>
    <w:r w:rsidRPr="00A71B7A">
      <w:t>R</w:t>
    </w:r>
    <w:r>
      <w:t>unning head: DAMNED IF YOU DO, DAMNED IF YOU DON’T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778F"/>
    <w:multiLevelType w:val="hybridMultilevel"/>
    <w:tmpl w:val="D84A4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64001"/>
    <w:multiLevelType w:val="hybridMultilevel"/>
    <w:tmpl w:val="B6ECF9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56FA0"/>
    <w:multiLevelType w:val="hybridMultilevel"/>
    <w:tmpl w:val="5C2696E8"/>
    <w:lvl w:ilvl="0" w:tplc="E222CC84">
      <w:start w:val="1"/>
      <w:numFmt w:val="decimal"/>
      <w:lvlText w:val="%1."/>
      <w:lvlJc w:val="left"/>
      <w:pPr>
        <w:ind w:left="720" w:hanging="360"/>
      </w:pPr>
      <w:rPr>
        <w:rFonts w:ascii="Times" w:hAnsi="Time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C787D"/>
    <w:multiLevelType w:val="hybridMultilevel"/>
    <w:tmpl w:val="17DE1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2642A"/>
    <w:multiLevelType w:val="hybridMultilevel"/>
    <w:tmpl w:val="B5D43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56"/>
    <w:rsid w:val="00000E1F"/>
    <w:rsid w:val="000030D3"/>
    <w:rsid w:val="0000396C"/>
    <w:rsid w:val="00004FB3"/>
    <w:rsid w:val="00005512"/>
    <w:rsid w:val="00010170"/>
    <w:rsid w:val="000106CA"/>
    <w:rsid w:val="000113A7"/>
    <w:rsid w:val="00011730"/>
    <w:rsid w:val="00012F16"/>
    <w:rsid w:val="00013264"/>
    <w:rsid w:val="00013EA3"/>
    <w:rsid w:val="00014200"/>
    <w:rsid w:val="000173AB"/>
    <w:rsid w:val="000174F1"/>
    <w:rsid w:val="000217DC"/>
    <w:rsid w:val="00024990"/>
    <w:rsid w:val="0002798D"/>
    <w:rsid w:val="00027A19"/>
    <w:rsid w:val="0003000D"/>
    <w:rsid w:val="00030D88"/>
    <w:rsid w:val="00031616"/>
    <w:rsid w:val="000330FF"/>
    <w:rsid w:val="0003651D"/>
    <w:rsid w:val="000419FA"/>
    <w:rsid w:val="0004202B"/>
    <w:rsid w:val="000445FC"/>
    <w:rsid w:val="00044662"/>
    <w:rsid w:val="000474B7"/>
    <w:rsid w:val="000503E0"/>
    <w:rsid w:val="00050CD4"/>
    <w:rsid w:val="00050DB7"/>
    <w:rsid w:val="00051876"/>
    <w:rsid w:val="00051A5B"/>
    <w:rsid w:val="00054134"/>
    <w:rsid w:val="0005544A"/>
    <w:rsid w:val="00055FAB"/>
    <w:rsid w:val="00061CB4"/>
    <w:rsid w:val="00062793"/>
    <w:rsid w:val="00063576"/>
    <w:rsid w:val="000666ED"/>
    <w:rsid w:val="000707F5"/>
    <w:rsid w:val="0007085C"/>
    <w:rsid w:val="00071DF8"/>
    <w:rsid w:val="00072376"/>
    <w:rsid w:val="00072999"/>
    <w:rsid w:val="0007314F"/>
    <w:rsid w:val="00073B19"/>
    <w:rsid w:val="00074D71"/>
    <w:rsid w:val="00080CE9"/>
    <w:rsid w:val="00083089"/>
    <w:rsid w:val="0008320E"/>
    <w:rsid w:val="00084F44"/>
    <w:rsid w:val="00086D61"/>
    <w:rsid w:val="00090421"/>
    <w:rsid w:val="00090F39"/>
    <w:rsid w:val="00091E7C"/>
    <w:rsid w:val="000926B5"/>
    <w:rsid w:val="000929BA"/>
    <w:rsid w:val="00093356"/>
    <w:rsid w:val="000933CB"/>
    <w:rsid w:val="00094308"/>
    <w:rsid w:val="00094D03"/>
    <w:rsid w:val="00095DA3"/>
    <w:rsid w:val="00096298"/>
    <w:rsid w:val="00096FC1"/>
    <w:rsid w:val="00097BA6"/>
    <w:rsid w:val="000A198A"/>
    <w:rsid w:val="000A3F4F"/>
    <w:rsid w:val="000A49E8"/>
    <w:rsid w:val="000A73C6"/>
    <w:rsid w:val="000A77FE"/>
    <w:rsid w:val="000B4A88"/>
    <w:rsid w:val="000B5B9F"/>
    <w:rsid w:val="000C1618"/>
    <w:rsid w:val="000C228F"/>
    <w:rsid w:val="000C3355"/>
    <w:rsid w:val="000C43FD"/>
    <w:rsid w:val="000C62E5"/>
    <w:rsid w:val="000D04BC"/>
    <w:rsid w:val="000D13C6"/>
    <w:rsid w:val="000D150D"/>
    <w:rsid w:val="000D2919"/>
    <w:rsid w:val="000D3093"/>
    <w:rsid w:val="000D3861"/>
    <w:rsid w:val="000D4C89"/>
    <w:rsid w:val="000D5A85"/>
    <w:rsid w:val="000D5E97"/>
    <w:rsid w:val="000D681C"/>
    <w:rsid w:val="000D77C6"/>
    <w:rsid w:val="000E0A58"/>
    <w:rsid w:val="000E1784"/>
    <w:rsid w:val="000E2174"/>
    <w:rsid w:val="000E3193"/>
    <w:rsid w:val="000E350A"/>
    <w:rsid w:val="000E350D"/>
    <w:rsid w:val="000E3527"/>
    <w:rsid w:val="000E44EA"/>
    <w:rsid w:val="000E4D09"/>
    <w:rsid w:val="000E706E"/>
    <w:rsid w:val="000F0234"/>
    <w:rsid w:val="000F546C"/>
    <w:rsid w:val="0010044D"/>
    <w:rsid w:val="001008E8"/>
    <w:rsid w:val="001024E1"/>
    <w:rsid w:val="001043B8"/>
    <w:rsid w:val="00104C0A"/>
    <w:rsid w:val="0010609A"/>
    <w:rsid w:val="00106506"/>
    <w:rsid w:val="00107AA0"/>
    <w:rsid w:val="00110863"/>
    <w:rsid w:val="001117A4"/>
    <w:rsid w:val="00111955"/>
    <w:rsid w:val="00112BFF"/>
    <w:rsid w:val="00113A2D"/>
    <w:rsid w:val="00116FE1"/>
    <w:rsid w:val="001211E7"/>
    <w:rsid w:val="001212E4"/>
    <w:rsid w:val="00121B4D"/>
    <w:rsid w:val="00122CC1"/>
    <w:rsid w:val="00123A20"/>
    <w:rsid w:val="0012404D"/>
    <w:rsid w:val="00124E1B"/>
    <w:rsid w:val="00125D1D"/>
    <w:rsid w:val="00125DF8"/>
    <w:rsid w:val="00130278"/>
    <w:rsid w:val="00132374"/>
    <w:rsid w:val="00132FE1"/>
    <w:rsid w:val="001359B2"/>
    <w:rsid w:val="00137469"/>
    <w:rsid w:val="00137987"/>
    <w:rsid w:val="00137B2D"/>
    <w:rsid w:val="00142F92"/>
    <w:rsid w:val="001430E3"/>
    <w:rsid w:val="00143D3A"/>
    <w:rsid w:val="00144596"/>
    <w:rsid w:val="001446DF"/>
    <w:rsid w:val="001501D6"/>
    <w:rsid w:val="00150B06"/>
    <w:rsid w:val="00150B21"/>
    <w:rsid w:val="00151A4D"/>
    <w:rsid w:val="001523C0"/>
    <w:rsid w:val="001533DD"/>
    <w:rsid w:val="00155A55"/>
    <w:rsid w:val="00155C5A"/>
    <w:rsid w:val="00155E6C"/>
    <w:rsid w:val="001562DB"/>
    <w:rsid w:val="001565A6"/>
    <w:rsid w:val="00156C19"/>
    <w:rsid w:val="00157513"/>
    <w:rsid w:val="00160156"/>
    <w:rsid w:val="00162A0A"/>
    <w:rsid w:val="00164020"/>
    <w:rsid w:val="001640AE"/>
    <w:rsid w:val="00165A05"/>
    <w:rsid w:val="001669B6"/>
    <w:rsid w:val="00167412"/>
    <w:rsid w:val="00170F36"/>
    <w:rsid w:val="001724F4"/>
    <w:rsid w:val="00173D2E"/>
    <w:rsid w:val="00176117"/>
    <w:rsid w:val="00177C40"/>
    <w:rsid w:val="001800B9"/>
    <w:rsid w:val="00182875"/>
    <w:rsid w:val="00183667"/>
    <w:rsid w:val="001839EA"/>
    <w:rsid w:val="00183AA4"/>
    <w:rsid w:val="0018403D"/>
    <w:rsid w:val="0018511A"/>
    <w:rsid w:val="001855B6"/>
    <w:rsid w:val="001868CD"/>
    <w:rsid w:val="0018750B"/>
    <w:rsid w:val="001876E1"/>
    <w:rsid w:val="001878B5"/>
    <w:rsid w:val="00190ABD"/>
    <w:rsid w:val="00190BFC"/>
    <w:rsid w:val="00190C55"/>
    <w:rsid w:val="00191CDC"/>
    <w:rsid w:val="00192307"/>
    <w:rsid w:val="00193CD8"/>
    <w:rsid w:val="00193F05"/>
    <w:rsid w:val="00194473"/>
    <w:rsid w:val="001950CD"/>
    <w:rsid w:val="001951D6"/>
    <w:rsid w:val="00195346"/>
    <w:rsid w:val="00195CF3"/>
    <w:rsid w:val="001A00DD"/>
    <w:rsid w:val="001A07F6"/>
    <w:rsid w:val="001A12AE"/>
    <w:rsid w:val="001A2E03"/>
    <w:rsid w:val="001A4308"/>
    <w:rsid w:val="001A6526"/>
    <w:rsid w:val="001A7A01"/>
    <w:rsid w:val="001B05F7"/>
    <w:rsid w:val="001B181D"/>
    <w:rsid w:val="001B2023"/>
    <w:rsid w:val="001B281A"/>
    <w:rsid w:val="001B473E"/>
    <w:rsid w:val="001B4D67"/>
    <w:rsid w:val="001B55FF"/>
    <w:rsid w:val="001B58A3"/>
    <w:rsid w:val="001B5A5E"/>
    <w:rsid w:val="001B5CCE"/>
    <w:rsid w:val="001B5DBF"/>
    <w:rsid w:val="001B5F16"/>
    <w:rsid w:val="001C24AE"/>
    <w:rsid w:val="001C2ADD"/>
    <w:rsid w:val="001C4391"/>
    <w:rsid w:val="001C47F6"/>
    <w:rsid w:val="001C4AB9"/>
    <w:rsid w:val="001C729B"/>
    <w:rsid w:val="001C7359"/>
    <w:rsid w:val="001D0F30"/>
    <w:rsid w:val="001D1CDA"/>
    <w:rsid w:val="001D2584"/>
    <w:rsid w:val="001D3693"/>
    <w:rsid w:val="001D4B62"/>
    <w:rsid w:val="001D4E84"/>
    <w:rsid w:val="001D67C3"/>
    <w:rsid w:val="001D6C8E"/>
    <w:rsid w:val="001E01C9"/>
    <w:rsid w:val="001E1708"/>
    <w:rsid w:val="001E23DB"/>
    <w:rsid w:val="001F0BD1"/>
    <w:rsid w:val="001F10E9"/>
    <w:rsid w:val="001F28B3"/>
    <w:rsid w:val="001F5921"/>
    <w:rsid w:val="001F5DAD"/>
    <w:rsid w:val="001F5F56"/>
    <w:rsid w:val="002005A0"/>
    <w:rsid w:val="002040FD"/>
    <w:rsid w:val="002045B9"/>
    <w:rsid w:val="0020640B"/>
    <w:rsid w:val="00210DD0"/>
    <w:rsid w:val="00211490"/>
    <w:rsid w:val="002116E1"/>
    <w:rsid w:val="00211EDC"/>
    <w:rsid w:val="002128B0"/>
    <w:rsid w:val="00215072"/>
    <w:rsid w:val="00215C2A"/>
    <w:rsid w:val="00217BB8"/>
    <w:rsid w:val="00217D6C"/>
    <w:rsid w:val="00223435"/>
    <w:rsid w:val="00224302"/>
    <w:rsid w:val="00235095"/>
    <w:rsid w:val="00236C3B"/>
    <w:rsid w:val="00240B8B"/>
    <w:rsid w:val="002411E9"/>
    <w:rsid w:val="0024288F"/>
    <w:rsid w:val="0024489F"/>
    <w:rsid w:val="002453B6"/>
    <w:rsid w:val="00245E71"/>
    <w:rsid w:val="00245F9E"/>
    <w:rsid w:val="00246D0D"/>
    <w:rsid w:val="0025181C"/>
    <w:rsid w:val="00255070"/>
    <w:rsid w:val="00255093"/>
    <w:rsid w:val="002551F8"/>
    <w:rsid w:val="0025555F"/>
    <w:rsid w:val="002575C8"/>
    <w:rsid w:val="00257E6E"/>
    <w:rsid w:val="00260E7C"/>
    <w:rsid w:val="00261BE6"/>
    <w:rsid w:val="00262E1B"/>
    <w:rsid w:val="00265D77"/>
    <w:rsid w:val="0026639B"/>
    <w:rsid w:val="002674FF"/>
    <w:rsid w:val="00267D74"/>
    <w:rsid w:val="00270459"/>
    <w:rsid w:val="002734E9"/>
    <w:rsid w:val="0027385C"/>
    <w:rsid w:val="00276238"/>
    <w:rsid w:val="002774C7"/>
    <w:rsid w:val="00277759"/>
    <w:rsid w:val="00280BC2"/>
    <w:rsid w:val="00280DB7"/>
    <w:rsid w:val="00280E29"/>
    <w:rsid w:val="002844BA"/>
    <w:rsid w:val="002847DD"/>
    <w:rsid w:val="00284FA8"/>
    <w:rsid w:val="00285E64"/>
    <w:rsid w:val="002863E2"/>
    <w:rsid w:val="002865F1"/>
    <w:rsid w:val="00291739"/>
    <w:rsid w:val="00292858"/>
    <w:rsid w:val="002965A5"/>
    <w:rsid w:val="002A7113"/>
    <w:rsid w:val="002B035C"/>
    <w:rsid w:val="002B1152"/>
    <w:rsid w:val="002B191A"/>
    <w:rsid w:val="002B21CD"/>
    <w:rsid w:val="002B285F"/>
    <w:rsid w:val="002B2C6E"/>
    <w:rsid w:val="002B3983"/>
    <w:rsid w:val="002B5FDA"/>
    <w:rsid w:val="002B773D"/>
    <w:rsid w:val="002C24DC"/>
    <w:rsid w:val="002C5331"/>
    <w:rsid w:val="002C6305"/>
    <w:rsid w:val="002C69F0"/>
    <w:rsid w:val="002C7C66"/>
    <w:rsid w:val="002C7EA0"/>
    <w:rsid w:val="002D047D"/>
    <w:rsid w:val="002D1540"/>
    <w:rsid w:val="002D1D44"/>
    <w:rsid w:val="002D2717"/>
    <w:rsid w:val="002D2E6C"/>
    <w:rsid w:val="002D5917"/>
    <w:rsid w:val="002D6179"/>
    <w:rsid w:val="002D6D5D"/>
    <w:rsid w:val="002D74DC"/>
    <w:rsid w:val="002D7808"/>
    <w:rsid w:val="002E2294"/>
    <w:rsid w:val="002E2327"/>
    <w:rsid w:val="002F09FE"/>
    <w:rsid w:val="002F0FC4"/>
    <w:rsid w:val="002F1140"/>
    <w:rsid w:val="002F2687"/>
    <w:rsid w:val="002F370B"/>
    <w:rsid w:val="002F57E6"/>
    <w:rsid w:val="002F662D"/>
    <w:rsid w:val="0030194E"/>
    <w:rsid w:val="00301F52"/>
    <w:rsid w:val="00302B30"/>
    <w:rsid w:val="0030383F"/>
    <w:rsid w:val="00304F10"/>
    <w:rsid w:val="003070D8"/>
    <w:rsid w:val="00307DEC"/>
    <w:rsid w:val="00310430"/>
    <w:rsid w:val="00311551"/>
    <w:rsid w:val="00311F19"/>
    <w:rsid w:val="00312107"/>
    <w:rsid w:val="003137E5"/>
    <w:rsid w:val="003159C3"/>
    <w:rsid w:val="00316EB4"/>
    <w:rsid w:val="0032067A"/>
    <w:rsid w:val="00320995"/>
    <w:rsid w:val="0032253F"/>
    <w:rsid w:val="00323C19"/>
    <w:rsid w:val="00324B1A"/>
    <w:rsid w:val="00324EEE"/>
    <w:rsid w:val="003277E4"/>
    <w:rsid w:val="00330411"/>
    <w:rsid w:val="00330D0D"/>
    <w:rsid w:val="0033200A"/>
    <w:rsid w:val="003332CD"/>
    <w:rsid w:val="003336B0"/>
    <w:rsid w:val="00342CF5"/>
    <w:rsid w:val="00345355"/>
    <w:rsid w:val="00352AF6"/>
    <w:rsid w:val="003536F8"/>
    <w:rsid w:val="003559F2"/>
    <w:rsid w:val="00356798"/>
    <w:rsid w:val="00356C7D"/>
    <w:rsid w:val="00356D3D"/>
    <w:rsid w:val="0036135E"/>
    <w:rsid w:val="00362DAD"/>
    <w:rsid w:val="00363156"/>
    <w:rsid w:val="00364290"/>
    <w:rsid w:val="0036452F"/>
    <w:rsid w:val="0036668F"/>
    <w:rsid w:val="0036799F"/>
    <w:rsid w:val="0037223A"/>
    <w:rsid w:val="003726D4"/>
    <w:rsid w:val="00372945"/>
    <w:rsid w:val="003738B0"/>
    <w:rsid w:val="00374296"/>
    <w:rsid w:val="003744CF"/>
    <w:rsid w:val="00374AB3"/>
    <w:rsid w:val="003758D3"/>
    <w:rsid w:val="00376B96"/>
    <w:rsid w:val="003770F8"/>
    <w:rsid w:val="0037723C"/>
    <w:rsid w:val="003802B4"/>
    <w:rsid w:val="00382E89"/>
    <w:rsid w:val="00383677"/>
    <w:rsid w:val="00383756"/>
    <w:rsid w:val="003853DF"/>
    <w:rsid w:val="003863FC"/>
    <w:rsid w:val="00386913"/>
    <w:rsid w:val="00387440"/>
    <w:rsid w:val="0039012E"/>
    <w:rsid w:val="00390521"/>
    <w:rsid w:val="00390531"/>
    <w:rsid w:val="00390D6F"/>
    <w:rsid w:val="0039573A"/>
    <w:rsid w:val="003A003C"/>
    <w:rsid w:val="003A0726"/>
    <w:rsid w:val="003A4C82"/>
    <w:rsid w:val="003B11D2"/>
    <w:rsid w:val="003B38C6"/>
    <w:rsid w:val="003B449C"/>
    <w:rsid w:val="003B61BC"/>
    <w:rsid w:val="003C12C9"/>
    <w:rsid w:val="003C1F87"/>
    <w:rsid w:val="003C3786"/>
    <w:rsid w:val="003C432A"/>
    <w:rsid w:val="003C4891"/>
    <w:rsid w:val="003C5C67"/>
    <w:rsid w:val="003C6509"/>
    <w:rsid w:val="003C7909"/>
    <w:rsid w:val="003D0CFD"/>
    <w:rsid w:val="003D203A"/>
    <w:rsid w:val="003D231F"/>
    <w:rsid w:val="003D2B0E"/>
    <w:rsid w:val="003D2B6D"/>
    <w:rsid w:val="003D3184"/>
    <w:rsid w:val="003D6DDD"/>
    <w:rsid w:val="003D71F6"/>
    <w:rsid w:val="003D7A90"/>
    <w:rsid w:val="003E02B8"/>
    <w:rsid w:val="003E09C7"/>
    <w:rsid w:val="003E0D1F"/>
    <w:rsid w:val="003E1259"/>
    <w:rsid w:val="003E1936"/>
    <w:rsid w:val="003E1994"/>
    <w:rsid w:val="003E4950"/>
    <w:rsid w:val="003E5462"/>
    <w:rsid w:val="003E76F3"/>
    <w:rsid w:val="003E7FE6"/>
    <w:rsid w:val="003F31BC"/>
    <w:rsid w:val="003F5B38"/>
    <w:rsid w:val="003F5ED1"/>
    <w:rsid w:val="003F7B67"/>
    <w:rsid w:val="00400B32"/>
    <w:rsid w:val="004026DF"/>
    <w:rsid w:val="0040464F"/>
    <w:rsid w:val="00405380"/>
    <w:rsid w:val="004068BD"/>
    <w:rsid w:val="00410660"/>
    <w:rsid w:val="00410EAB"/>
    <w:rsid w:val="00412870"/>
    <w:rsid w:val="004152D8"/>
    <w:rsid w:val="00417C1C"/>
    <w:rsid w:val="00420A1D"/>
    <w:rsid w:val="0042151B"/>
    <w:rsid w:val="00422C4C"/>
    <w:rsid w:val="004244B2"/>
    <w:rsid w:val="00424871"/>
    <w:rsid w:val="00424F3E"/>
    <w:rsid w:val="00425FC2"/>
    <w:rsid w:val="00426337"/>
    <w:rsid w:val="00427365"/>
    <w:rsid w:val="004275B2"/>
    <w:rsid w:val="00430618"/>
    <w:rsid w:val="00432302"/>
    <w:rsid w:val="00435475"/>
    <w:rsid w:val="00435CA0"/>
    <w:rsid w:val="004362F5"/>
    <w:rsid w:val="00436813"/>
    <w:rsid w:val="00436A1A"/>
    <w:rsid w:val="004370B3"/>
    <w:rsid w:val="00437499"/>
    <w:rsid w:val="00437AB3"/>
    <w:rsid w:val="004427E7"/>
    <w:rsid w:val="00443D48"/>
    <w:rsid w:val="004442D6"/>
    <w:rsid w:val="00444524"/>
    <w:rsid w:val="00444E25"/>
    <w:rsid w:val="0044531F"/>
    <w:rsid w:val="00445906"/>
    <w:rsid w:val="004459DE"/>
    <w:rsid w:val="00445A80"/>
    <w:rsid w:val="00445E2C"/>
    <w:rsid w:val="00452F7B"/>
    <w:rsid w:val="00453427"/>
    <w:rsid w:val="00454B63"/>
    <w:rsid w:val="004567A4"/>
    <w:rsid w:val="00460872"/>
    <w:rsid w:val="00461F31"/>
    <w:rsid w:val="0046333C"/>
    <w:rsid w:val="00464D96"/>
    <w:rsid w:val="004656E1"/>
    <w:rsid w:val="00465C30"/>
    <w:rsid w:val="00466894"/>
    <w:rsid w:val="00466B96"/>
    <w:rsid w:val="004676F1"/>
    <w:rsid w:val="00467E67"/>
    <w:rsid w:val="004715C4"/>
    <w:rsid w:val="004725B9"/>
    <w:rsid w:val="00473333"/>
    <w:rsid w:val="00474CB4"/>
    <w:rsid w:val="004776B7"/>
    <w:rsid w:val="004803B4"/>
    <w:rsid w:val="00480C7A"/>
    <w:rsid w:val="004824C2"/>
    <w:rsid w:val="004833E3"/>
    <w:rsid w:val="004837C8"/>
    <w:rsid w:val="00483E09"/>
    <w:rsid w:val="00484109"/>
    <w:rsid w:val="00484A1E"/>
    <w:rsid w:val="00484E7A"/>
    <w:rsid w:val="0048554F"/>
    <w:rsid w:val="0048564A"/>
    <w:rsid w:val="004875BE"/>
    <w:rsid w:val="00490B4A"/>
    <w:rsid w:val="004911DD"/>
    <w:rsid w:val="00491910"/>
    <w:rsid w:val="004938B2"/>
    <w:rsid w:val="00497038"/>
    <w:rsid w:val="004A2D20"/>
    <w:rsid w:val="004A5615"/>
    <w:rsid w:val="004A64D1"/>
    <w:rsid w:val="004A784D"/>
    <w:rsid w:val="004A7E0D"/>
    <w:rsid w:val="004B05C4"/>
    <w:rsid w:val="004B1412"/>
    <w:rsid w:val="004B1527"/>
    <w:rsid w:val="004B1743"/>
    <w:rsid w:val="004B19AF"/>
    <w:rsid w:val="004B275F"/>
    <w:rsid w:val="004B2DD1"/>
    <w:rsid w:val="004B570E"/>
    <w:rsid w:val="004C1591"/>
    <w:rsid w:val="004C3E67"/>
    <w:rsid w:val="004C70EF"/>
    <w:rsid w:val="004D015A"/>
    <w:rsid w:val="004D2099"/>
    <w:rsid w:val="004D3AA1"/>
    <w:rsid w:val="004D3F61"/>
    <w:rsid w:val="004D693A"/>
    <w:rsid w:val="004D6AD4"/>
    <w:rsid w:val="004E05DA"/>
    <w:rsid w:val="004E0AC4"/>
    <w:rsid w:val="004E0E0D"/>
    <w:rsid w:val="004E27ED"/>
    <w:rsid w:val="004E3392"/>
    <w:rsid w:val="004E4AD2"/>
    <w:rsid w:val="004E6CCD"/>
    <w:rsid w:val="004E6DAF"/>
    <w:rsid w:val="004E6F88"/>
    <w:rsid w:val="004F12B7"/>
    <w:rsid w:val="004F191A"/>
    <w:rsid w:val="004F1EF5"/>
    <w:rsid w:val="004F2E41"/>
    <w:rsid w:val="004F45B9"/>
    <w:rsid w:val="004F56BD"/>
    <w:rsid w:val="004F74F9"/>
    <w:rsid w:val="004F7CAA"/>
    <w:rsid w:val="0050092D"/>
    <w:rsid w:val="005015ED"/>
    <w:rsid w:val="005036A8"/>
    <w:rsid w:val="00503F09"/>
    <w:rsid w:val="005043AE"/>
    <w:rsid w:val="0050559A"/>
    <w:rsid w:val="005073D0"/>
    <w:rsid w:val="005079AE"/>
    <w:rsid w:val="005134F0"/>
    <w:rsid w:val="00513FE8"/>
    <w:rsid w:val="00515B86"/>
    <w:rsid w:val="00515C62"/>
    <w:rsid w:val="0051655F"/>
    <w:rsid w:val="00523464"/>
    <w:rsid w:val="00523F6C"/>
    <w:rsid w:val="00524926"/>
    <w:rsid w:val="00524A6E"/>
    <w:rsid w:val="00524B7D"/>
    <w:rsid w:val="005254F1"/>
    <w:rsid w:val="0052583F"/>
    <w:rsid w:val="00531118"/>
    <w:rsid w:val="00531252"/>
    <w:rsid w:val="00533DA8"/>
    <w:rsid w:val="00534DD4"/>
    <w:rsid w:val="00536C9A"/>
    <w:rsid w:val="005374AB"/>
    <w:rsid w:val="0054009D"/>
    <w:rsid w:val="00541881"/>
    <w:rsid w:val="00545BFE"/>
    <w:rsid w:val="00546350"/>
    <w:rsid w:val="005465DB"/>
    <w:rsid w:val="00546B65"/>
    <w:rsid w:val="00546BB0"/>
    <w:rsid w:val="00547023"/>
    <w:rsid w:val="0054742A"/>
    <w:rsid w:val="005538C9"/>
    <w:rsid w:val="00556A32"/>
    <w:rsid w:val="00560214"/>
    <w:rsid w:val="00560A65"/>
    <w:rsid w:val="00563B11"/>
    <w:rsid w:val="00564074"/>
    <w:rsid w:val="005653C4"/>
    <w:rsid w:val="00566C2E"/>
    <w:rsid w:val="00570C69"/>
    <w:rsid w:val="00571407"/>
    <w:rsid w:val="005716E2"/>
    <w:rsid w:val="0057239F"/>
    <w:rsid w:val="0057295E"/>
    <w:rsid w:val="005729E5"/>
    <w:rsid w:val="00574EED"/>
    <w:rsid w:val="00575358"/>
    <w:rsid w:val="005759D3"/>
    <w:rsid w:val="00577A71"/>
    <w:rsid w:val="00577AC0"/>
    <w:rsid w:val="00580E7D"/>
    <w:rsid w:val="00583C00"/>
    <w:rsid w:val="0058707F"/>
    <w:rsid w:val="005918A9"/>
    <w:rsid w:val="00593246"/>
    <w:rsid w:val="00593B5D"/>
    <w:rsid w:val="00594C92"/>
    <w:rsid w:val="005A0999"/>
    <w:rsid w:val="005A178F"/>
    <w:rsid w:val="005A1A35"/>
    <w:rsid w:val="005A1FFC"/>
    <w:rsid w:val="005A3972"/>
    <w:rsid w:val="005A56BA"/>
    <w:rsid w:val="005A5E3B"/>
    <w:rsid w:val="005A7B5F"/>
    <w:rsid w:val="005B0CAC"/>
    <w:rsid w:val="005B22E6"/>
    <w:rsid w:val="005B345B"/>
    <w:rsid w:val="005B3598"/>
    <w:rsid w:val="005B3C9C"/>
    <w:rsid w:val="005B51DF"/>
    <w:rsid w:val="005B61AF"/>
    <w:rsid w:val="005B76A7"/>
    <w:rsid w:val="005C259E"/>
    <w:rsid w:val="005C3CBB"/>
    <w:rsid w:val="005C52B8"/>
    <w:rsid w:val="005C53DB"/>
    <w:rsid w:val="005C5C76"/>
    <w:rsid w:val="005C69D4"/>
    <w:rsid w:val="005D1D56"/>
    <w:rsid w:val="005D206A"/>
    <w:rsid w:val="005E4D27"/>
    <w:rsid w:val="005E5C9E"/>
    <w:rsid w:val="005E660F"/>
    <w:rsid w:val="005F5F4B"/>
    <w:rsid w:val="005F77D9"/>
    <w:rsid w:val="005F7B32"/>
    <w:rsid w:val="005F7CE6"/>
    <w:rsid w:val="00602001"/>
    <w:rsid w:val="00602FD6"/>
    <w:rsid w:val="00603EB5"/>
    <w:rsid w:val="00606650"/>
    <w:rsid w:val="00610747"/>
    <w:rsid w:val="006107E8"/>
    <w:rsid w:val="0061141E"/>
    <w:rsid w:val="00611432"/>
    <w:rsid w:val="00611A1D"/>
    <w:rsid w:val="00612419"/>
    <w:rsid w:val="00612A37"/>
    <w:rsid w:val="006139D5"/>
    <w:rsid w:val="00613E63"/>
    <w:rsid w:val="006158DE"/>
    <w:rsid w:val="006169A0"/>
    <w:rsid w:val="00616DDE"/>
    <w:rsid w:val="00620906"/>
    <w:rsid w:val="006238C5"/>
    <w:rsid w:val="00624708"/>
    <w:rsid w:val="006270F6"/>
    <w:rsid w:val="00627CCC"/>
    <w:rsid w:val="00630CB9"/>
    <w:rsid w:val="0063203F"/>
    <w:rsid w:val="006322A5"/>
    <w:rsid w:val="006323F2"/>
    <w:rsid w:val="006339C9"/>
    <w:rsid w:val="0063528A"/>
    <w:rsid w:val="006365FB"/>
    <w:rsid w:val="006370FE"/>
    <w:rsid w:val="00637C05"/>
    <w:rsid w:val="006405F1"/>
    <w:rsid w:val="00641596"/>
    <w:rsid w:val="00645570"/>
    <w:rsid w:val="0064574D"/>
    <w:rsid w:val="00645E86"/>
    <w:rsid w:val="00650400"/>
    <w:rsid w:val="00652702"/>
    <w:rsid w:val="0065288D"/>
    <w:rsid w:val="00653330"/>
    <w:rsid w:val="006540FC"/>
    <w:rsid w:val="00654BD8"/>
    <w:rsid w:val="00655456"/>
    <w:rsid w:val="00656779"/>
    <w:rsid w:val="006578F3"/>
    <w:rsid w:val="00657A67"/>
    <w:rsid w:val="00663981"/>
    <w:rsid w:val="00663F6C"/>
    <w:rsid w:val="006641F2"/>
    <w:rsid w:val="006656B3"/>
    <w:rsid w:val="00665E36"/>
    <w:rsid w:val="00667CB9"/>
    <w:rsid w:val="00671E6F"/>
    <w:rsid w:val="00673029"/>
    <w:rsid w:val="00675ABC"/>
    <w:rsid w:val="00675B1F"/>
    <w:rsid w:val="00677AE2"/>
    <w:rsid w:val="00682849"/>
    <w:rsid w:val="00683848"/>
    <w:rsid w:val="00685EF5"/>
    <w:rsid w:val="00686934"/>
    <w:rsid w:val="00686EFE"/>
    <w:rsid w:val="00686F17"/>
    <w:rsid w:val="0068704F"/>
    <w:rsid w:val="0068713F"/>
    <w:rsid w:val="006923E0"/>
    <w:rsid w:val="00692E21"/>
    <w:rsid w:val="00693573"/>
    <w:rsid w:val="00693759"/>
    <w:rsid w:val="00693872"/>
    <w:rsid w:val="00694DD3"/>
    <w:rsid w:val="006957CF"/>
    <w:rsid w:val="00695828"/>
    <w:rsid w:val="00695AC9"/>
    <w:rsid w:val="0069676B"/>
    <w:rsid w:val="006971DF"/>
    <w:rsid w:val="006A36F8"/>
    <w:rsid w:val="006A439F"/>
    <w:rsid w:val="006B297A"/>
    <w:rsid w:val="006B365D"/>
    <w:rsid w:val="006B437D"/>
    <w:rsid w:val="006B5560"/>
    <w:rsid w:val="006B75B6"/>
    <w:rsid w:val="006C1DE8"/>
    <w:rsid w:val="006C37B2"/>
    <w:rsid w:val="006D4EFB"/>
    <w:rsid w:val="006D59B6"/>
    <w:rsid w:val="006D6AF6"/>
    <w:rsid w:val="006E1F80"/>
    <w:rsid w:val="006E2742"/>
    <w:rsid w:val="006E5C8E"/>
    <w:rsid w:val="006E6A2E"/>
    <w:rsid w:val="006E778F"/>
    <w:rsid w:val="006F0BEB"/>
    <w:rsid w:val="006F22ED"/>
    <w:rsid w:val="006F246B"/>
    <w:rsid w:val="006F2F59"/>
    <w:rsid w:val="006F3BB0"/>
    <w:rsid w:val="006F4944"/>
    <w:rsid w:val="006F4A27"/>
    <w:rsid w:val="006F5C73"/>
    <w:rsid w:val="006F6631"/>
    <w:rsid w:val="006F6951"/>
    <w:rsid w:val="00700148"/>
    <w:rsid w:val="007003BB"/>
    <w:rsid w:val="00700CB2"/>
    <w:rsid w:val="007012FD"/>
    <w:rsid w:val="00701ACF"/>
    <w:rsid w:val="00701DC4"/>
    <w:rsid w:val="0070252F"/>
    <w:rsid w:val="00702B30"/>
    <w:rsid w:val="00704214"/>
    <w:rsid w:val="00704AFC"/>
    <w:rsid w:val="00705263"/>
    <w:rsid w:val="0071140E"/>
    <w:rsid w:val="00712588"/>
    <w:rsid w:val="007127C3"/>
    <w:rsid w:val="00713939"/>
    <w:rsid w:val="00714D5E"/>
    <w:rsid w:val="0071538E"/>
    <w:rsid w:val="007171A5"/>
    <w:rsid w:val="007210B9"/>
    <w:rsid w:val="007215EF"/>
    <w:rsid w:val="00721696"/>
    <w:rsid w:val="0072197C"/>
    <w:rsid w:val="0072344C"/>
    <w:rsid w:val="00723466"/>
    <w:rsid w:val="00723D9C"/>
    <w:rsid w:val="00727F3F"/>
    <w:rsid w:val="00731CA0"/>
    <w:rsid w:val="00731CDB"/>
    <w:rsid w:val="007332E0"/>
    <w:rsid w:val="00735DF3"/>
    <w:rsid w:val="00741D68"/>
    <w:rsid w:val="00744BC0"/>
    <w:rsid w:val="007451E2"/>
    <w:rsid w:val="00745C0D"/>
    <w:rsid w:val="00746EAB"/>
    <w:rsid w:val="00750CED"/>
    <w:rsid w:val="007510DB"/>
    <w:rsid w:val="00751861"/>
    <w:rsid w:val="00757683"/>
    <w:rsid w:val="00757D28"/>
    <w:rsid w:val="00760B09"/>
    <w:rsid w:val="00762C36"/>
    <w:rsid w:val="00767AB8"/>
    <w:rsid w:val="00767C2E"/>
    <w:rsid w:val="00770B51"/>
    <w:rsid w:val="00771416"/>
    <w:rsid w:val="00772F26"/>
    <w:rsid w:val="00773500"/>
    <w:rsid w:val="00774D70"/>
    <w:rsid w:val="00775454"/>
    <w:rsid w:val="007775F8"/>
    <w:rsid w:val="00777703"/>
    <w:rsid w:val="00781336"/>
    <w:rsid w:val="00781354"/>
    <w:rsid w:val="007824BC"/>
    <w:rsid w:val="00783161"/>
    <w:rsid w:val="007831C4"/>
    <w:rsid w:val="00784522"/>
    <w:rsid w:val="00790E95"/>
    <w:rsid w:val="007929D8"/>
    <w:rsid w:val="00792AD8"/>
    <w:rsid w:val="00794706"/>
    <w:rsid w:val="00795856"/>
    <w:rsid w:val="007A06E3"/>
    <w:rsid w:val="007A09A2"/>
    <w:rsid w:val="007A1CC9"/>
    <w:rsid w:val="007A2C8E"/>
    <w:rsid w:val="007A4A52"/>
    <w:rsid w:val="007A5034"/>
    <w:rsid w:val="007A57C3"/>
    <w:rsid w:val="007A59A1"/>
    <w:rsid w:val="007A7637"/>
    <w:rsid w:val="007A78A3"/>
    <w:rsid w:val="007B0D4C"/>
    <w:rsid w:val="007B36C6"/>
    <w:rsid w:val="007B391F"/>
    <w:rsid w:val="007B40CE"/>
    <w:rsid w:val="007B4C33"/>
    <w:rsid w:val="007B626A"/>
    <w:rsid w:val="007B64B1"/>
    <w:rsid w:val="007B71E4"/>
    <w:rsid w:val="007B76F0"/>
    <w:rsid w:val="007C0336"/>
    <w:rsid w:val="007C1F42"/>
    <w:rsid w:val="007C230C"/>
    <w:rsid w:val="007C27DB"/>
    <w:rsid w:val="007C2F08"/>
    <w:rsid w:val="007C2FE4"/>
    <w:rsid w:val="007C358B"/>
    <w:rsid w:val="007C63FF"/>
    <w:rsid w:val="007C6685"/>
    <w:rsid w:val="007D106A"/>
    <w:rsid w:val="007D10A9"/>
    <w:rsid w:val="007D2AFF"/>
    <w:rsid w:val="007D47C7"/>
    <w:rsid w:val="007D49D8"/>
    <w:rsid w:val="007D5786"/>
    <w:rsid w:val="007E0420"/>
    <w:rsid w:val="007E0874"/>
    <w:rsid w:val="007E106C"/>
    <w:rsid w:val="007E1144"/>
    <w:rsid w:val="007E29DC"/>
    <w:rsid w:val="007E2B80"/>
    <w:rsid w:val="007E3BD0"/>
    <w:rsid w:val="007E44C7"/>
    <w:rsid w:val="007E7C83"/>
    <w:rsid w:val="007F048C"/>
    <w:rsid w:val="007F0F89"/>
    <w:rsid w:val="007F1016"/>
    <w:rsid w:val="007F2435"/>
    <w:rsid w:val="007F2903"/>
    <w:rsid w:val="007F2F46"/>
    <w:rsid w:val="007F5A60"/>
    <w:rsid w:val="007F64E0"/>
    <w:rsid w:val="007F699C"/>
    <w:rsid w:val="007F7BA4"/>
    <w:rsid w:val="008014EC"/>
    <w:rsid w:val="00803080"/>
    <w:rsid w:val="00803763"/>
    <w:rsid w:val="008044BA"/>
    <w:rsid w:val="00804ACF"/>
    <w:rsid w:val="00804E21"/>
    <w:rsid w:val="00807F1E"/>
    <w:rsid w:val="008103FD"/>
    <w:rsid w:val="00811320"/>
    <w:rsid w:val="008154C7"/>
    <w:rsid w:val="00816CF0"/>
    <w:rsid w:val="00821039"/>
    <w:rsid w:val="0082120F"/>
    <w:rsid w:val="00822F9E"/>
    <w:rsid w:val="008230C4"/>
    <w:rsid w:val="008235E9"/>
    <w:rsid w:val="008276A2"/>
    <w:rsid w:val="00832ECA"/>
    <w:rsid w:val="00835EB9"/>
    <w:rsid w:val="0083695B"/>
    <w:rsid w:val="00837AA3"/>
    <w:rsid w:val="00840E53"/>
    <w:rsid w:val="00841E51"/>
    <w:rsid w:val="00842845"/>
    <w:rsid w:val="00844608"/>
    <w:rsid w:val="00846F7A"/>
    <w:rsid w:val="0085026F"/>
    <w:rsid w:val="0085408D"/>
    <w:rsid w:val="00855B7F"/>
    <w:rsid w:val="00856D56"/>
    <w:rsid w:val="0086025A"/>
    <w:rsid w:val="00860CAF"/>
    <w:rsid w:val="008661B3"/>
    <w:rsid w:val="00866809"/>
    <w:rsid w:val="00871CD8"/>
    <w:rsid w:val="00871FD2"/>
    <w:rsid w:val="00874C08"/>
    <w:rsid w:val="0087597E"/>
    <w:rsid w:val="008764DA"/>
    <w:rsid w:val="00877D2F"/>
    <w:rsid w:val="008811A3"/>
    <w:rsid w:val="008825A7"/>
    <w:rsid w:val="008829A3"/>
    <w:rsid w:val="008845AB"/>
    <w:rsid w:val="008846DC"/>
    <w:rsid w:val="00885B93"/>
    <w:rsid w:val="00885E4E"/>
    <w:rsid w:val="00887246"/>
    <w:rsid w:val="00890F6C"/>
    <w:rsid w:val="008913FE"/>
    <w:rsid w:val="008918A1"/>
    <w:rsid w:val="00891DDB"/>
    <w:rsid w:val="008A3EDC"/>
    <w:rsid w:val="008A5AA5"/>
    <w:rsid w:val="008A5BD4"/>
    <w:rsid w:val="008A6F90"/>
    <w:rsid w:val="008B0BC7"/>
    <w:rsid w:val="008B1578"/>
    <w:rsid w:val="008B18FB"/>
    <w:rsid w:val="008B28B7"/>
    <w:rsid w:val="008B5C32"/>
    <w:rsid w:val="008C05F0"/>
    <w:rsid w:val="008C098B"/>
    <w:rsid w:val="008C0A89"/>
    <w:rsid w:val="008C1C9B"/>
    <w:rsid w:val="008C2213"/>
    <w:rsid w:val="008C3B79"/>
    <w:rsid w:val="008C72C2"/>
    <w:rsid w:val="008D3B45"/>
    <w:rsid w:val="008D5658"/>
    <w:rsid w:val="008D6A57"/>
    <w:rsid w:val="008D7AB6"/>
    <w:rsid w:val="008E127B"/>
    <w:rsid w:val="008E148D"/>
    <w:rsid w:val="008E1CF7"/>
    <w:rsid w:val="008E3098"/>
    <w:rsid w:val="008E44EF"/>
    <w:rsid w:val="008E633F"/>
    <w:rsid w:val="008E7DBD"/>
    <w:rsid w:val="008F05FD"/>
    <w:rsid w:val="008F329F"/>
    <w:rsid w:val="008F3338"/>
    <w:rsid w:val="008F3760"/>
    <w:rsid w:val="008F484A"/>
    <w:rsid w:val="008F5C40"/>
    <w:rsid w:val="009001BD"/>
    <w:rsid w:val="009004CB"/>
    <w:rsid w:val="009039B5"/>
    <w:rsid w:val="00903F40"/>
    <w:rsid w:val="00906131"/>
    <w:rsid w:val="00906173"/>
    <w:rsid w:val="0090693B"/>
    <w:rsid w:val="00906E51"/>
    <w:rsid w:val="0090759F"/>
    <w:rsid w:val="00911CAD"/>
    <w:rsid w:val="0091205F"/>
    <w:rsid w:val="009121F5"/>
    <w:rsid w:val="009128C0"/>
    <w:rsid w:val="009132E6"/>
    <w:rsid w:val="009138ED"/>
    <w:rsid w:val="009160E8"/>
    <w:rsid w:val="00916404"/>
    <w:rsid w:val="009204F1"/>
    <w:rsid w:val="00920F09"/>
    <w:rsid w:val="0092366A"/>
    <w:rsid w:val="009236FC"/>
    <w:rsid w:val="0092495C"/>
    <w:rsid w:val="00924C93"/>
    <w:rsid w:val="00924F92"/>
    <w:rsid w:val="00925066"/>
    <w:rsid w:val="00925631"/>
    <w:rsid w:val="00925A76"/>
    <w:rsid w:val="00925B7B"/>
    <w:rsid w:val="00925CA2"/>
    <w:rsid w:val="0092618E"/>
    <w:rsid w:val="009262A7"/>
    <w:rsid w:val="0092732F"/>
    <w:rsid w:val="0093330E"/>
    <w:rsid w:val="00935466"/>
    <w:rsid w:val="00935582"/>
    <w:rsid w:val="009355E6"/>
    <w:rsid w:val="009375C3"/>
    <w:rsid w:val="0093787F"/>
    <w:rsid w:val="00941D6C"/>
    <w:rsid w:val="0094241E"/>
    <w:rsid w:val="00944A29"/>
    <w:rsid w:val="00945BB4"/>
    <w:rsid w:val="00946DE2"/>
    <w:rsid w:val="0094712E"/>
    <w:rsid w:val="00947656"/>
    <w:rsid w:val="009479D7"/>
    <w:rsid w:val="00947ECE"/>
    <w:rsid w:val="009504FE"/>
    <w:rsid w:val="0095082C"/>
    <w:rsid w:val="009525D3"/>
    <w:rsid w:val="009532D9"/>
    <w:rsid w:val="009536CD"/>
    <w:rsid w:val="00953FD8"/>
    <w:rsid w:val="00954454"/>
    <w:rsid w:val="00955666"/>
    <w:rsid w:val="00961012"/>
    <w:rsid w:val="00963019"/>
    <w:rsid w:val="0096656C"/>
    <w:rsid w:val="009668CC"/>
    <w:rsid w:val="009669FE"/>
    <w:rsid w:val="00967938"/>
    <w:rsid w:val="00970785"/>
    <w:rsid w:val="009712D2"/>
    <w:rsid w:val="0097159C"/>
    <w:rsid w:val="009720AA"/>
    <w:rsid w:val="00973EEB"/>
    <w:rsid w:val="00974DA5"/>
    <w:rsid w:val="00975EA1"/>
    <w:rsid w:val="009819D5"/>
    <w:rsid w:val="00981A75"/>
    <w:rsid w:val="00982B6F"/>
    <w:rsid w:val="00984058"/>
    <w:rsid w:val="00984A54"/>
    <w:rsid w:val="009861B0"/>
    <w:rsid w:val="00986C22"/>
    <w:rsid w:val="009914C2"/>
    <w:rsid w:val="00996C92"/>
    <w:rsid w:val="00997619"/>
    <w:rsid w:val="009979AF"/>
    <w:rsid w:val="009A2AD9"/>
    <w:rsid w:val="009A3B45"/>
    <w:rsid w:val="009A48FC"/>
    <w:rsid w:val="009A4EBE"/>
    <w:rsid w:val="009A5163"/>
    <w:rsid w:val="009A580A"/>
    <w:rsid w:val="009A61F3"/>
    <w:rsid w:val="009A7287"/>
    <w:rsid w:val="009B0B70"/>
    <w:rsid w:val="009B290B"/>
    <w:rsid w:val="009B3C43"/>
    <w:rsid w:val="009B722A"/>
    <w:rsid w:val="009B75FA"/>
    <w:rsid w:val="009C01E7"/>
    <w:rsid w:val="009C05EA"/>
    <w:rsid w:val="009C2543"/>
    <w:rsid w:val="009C5229"/>
    <w:rsid w:val="009C5C38"/>
    <w:rsid w:val="009C5E4C"/>
    <w:rsid w:val="009C5E9B"/>
    <w:rsid w:val="009C6220"/>
    <w:rsid w:val="009C6801"/>
    <w:rsid w:val="009C6900"/>
    <w:rsid w:val="009C6A84"/>
    <w:rsid w:val="009D29AB"/>
    <w:rsid w:val="009D3402"/>
    <w:rsid w:val="009D579F"/>
    <w:rsid w:val="009D7F8B"/>
    <w:rsid w:val="009E3D3E"/>
    <w:rsid w:val="009E4688"/>
    <w:rsid w:val="009E7EA3"/>
    <w:rsid w:val="009F069B"/>
    <w:rsid w:val="009F0E92"/>
    <w:rsid w:val="009F2476"/>
    <w:rsid w:val="009F25FE"/>
    <w:rsid w:val="009F2DDE"/>
    <w:rsid w:val="009F37F6"/>
    <w:rsid w:val="009F516A"/>
    <w:rsid w:val="009F53FD"/>
    <w:rsid w:val="009F5E3A"/>
    <w:rsid w:val="009F665A"/>
    <w:rsid w:val="00A00B06"/>
    <w:rsid w:val="00A021D6"/>
    <w:rsid w:val="00A04B4B"/>
    <w:rsid w:val="00A04C17"/>
    <w:rsid w:val="00A05785"/>
    <w:rsid w:val="00A062BA"/>
    <w:rsid w:val="00A07C77"/>
    <w:rsid w:val="00A108F0"/>
    <w:rsid w:val="00A12796"/>
    <w:rsid w:val="00A136DE"/>
    <w:rsid w:val="00A13878"/>
    <w:rsid w:val="00A13911"/>
    <w:rsid w:val="00A15A59"/>
    <w:rsid w:val="00A2240E"/>
    <w:rsid w:val="00A22E17"/>
    <w:rsid w:val="00A2311E"/>
    <w:rsid w:val="00A237A5"/>
    <w:rsid w:val="00A23912"/>
    <w:rsid w:val="00A2471D"/>
    <w:rsid w:val="00A252EC"/>
    <w:rsid w:val="00A256E0"/>
    <w:rsid w:val="00A25E41"/>
    <w:rsid w:val="00A27E89"/>
    <w:rsid w:val="00A3063A"/>
    <w:rsid w:val="00A322EB"/>
    <w:rsid w:val="00A328D5"/>
    <w:rsid w:val="00A32D28"/>
    <w:rsid w:val="00A33DB9"/>
    <w:rsid w:val="00A34D63"/>
    <w:rsid w:val="00A362DC"/>
    <w:rsid w:val="00A366EA"/>
    <w:rsid w:val="00A37B44"/>
    <w:rsid w:val="00A37FE4"/>
    <w:rsid w:val="00A42023"/>
    <w:rsid w:val="00A4238E"/>
    <w:rsid w:val="00A424A3"/>
    <w:rsid w:val="00A43B03"/>
    <w:rsid w:val="00A4677A"/>
    <w:rsid w:val="00A46D5D"/>
    <w:rsid w:val="00A47489"/>
    <w:rsid w:val="00A4755B"/>
    <w:rsid w:val="00A47CA6"/>
    <w:rsid w:val="00A50538"/>
    <w:rsid w:val="00A50A92"/>
    <w:rsid w:val="00A5121A"/>
    <w:rsid w:val="00A515B3"/>
    <w:rsid w:val="00A516C8"/>
    <w:rsid w:val="00A51753"/>
    <w:rsid w:val="00A51C13"/>
    <w:rsid w:val="00A51CC5"/>
    <w:rsid w:val="00A528A2"/>
    <w:rsid w:val="00A548DC"/>
    <w:rsid w:val="00A54A52"/>
    <w:rsid w:val="00A561A1"/>
    <w:rsid w:val="00A56B64"/>
    <w:rsid w:val="00A56C4B"/>
    <w:rsid w:val="00A605F7"/>
    <w:rsid w:val="00A60B72"/>
    <w:rsid w:val="00A60B8E"/>
    <w:rsid w:val="00A6103B"/>
    <w:rsid w:val="00A618F0"/>
    <w:rsid w:val="00A61973"/>
    <w:rsid w:val="00A63324"/>
    <w:rsid w:val="00A642D7"/>
    <w:rsid w:val="00A65A1C"/>
    <w:rsid w:val="00A6736F"/>
    <w:rsid w:val="00A71B7A"/>
    <w:rsid w:val="00A71F85"/>
    <w:rsid w:val="00A74086"/>
    <w:rsid w:val="00A74E7C"/>
    <w:rsid w:val="00A75146"/>
    <w:rsid w:val="00A7686A"/>
    <w:rsid w:val="00A815B9"/>
    <w:rsid w:val="00A81977"/>
    <w:rsid w:val="00A82E1E"/>
    <w:rsid w:val="00A8466D"/>
    <w:rsid w:val="00A854F6"/>
    <w:rsid w:val="00A85B0C"/>
    <w:rsid w:val="00A90EF6"/>
    <w:rsid w:val="00A91914"/>
    <w:rsid w:val="00A95BB4"/>
    <w:rsid w:val="00A972DB"/>
    <w:rsid w:val="00A97C25"/>
    <w:rsid w:val="00AA0E65"/>
    <w:rsid w:val="00AA14CB"/>
    <w:rsid w:val="00AA5F24"/>
    <w:rsid w:val="00AA608C"/>
    <w:rsid w:val="00AA75DD"/>
    <w:rsid w:val="00AA763A"/>
    <w:rsid w:val="00AB3B0B"/>
    <w:rsid w:val="00AB3C4E"/>
    <w:rsid w:val="00AB4C34"/>
    <w:rsid w:val="00AB5CE0"/>
    <w:rsid w:val="00AB622B"/>
    <w:rsid w:val="00AB6947"/>
    <w:rsid w:val="00AB7525"/>
    <w:rsid w:val="00AC0983"/>
    <w:rsid w:val="00AC25FB"/>
    <w:rsid w:val="00AC481A"/>
    <w:rsid w:val="00AC58B1"/>
    <w:rsid w:val="00AC6C12"/>
    <w:rsid w:val="00AC7BF3"/>
    <w:rsid w:val="00AD0ED4"/>
    <w:rsid w:val="00AD2B44"/>
    <w:rsid w:val="00AD2BB1"/>
    <w:rsid w:val="00AD7529"/>
    <w:rsid w:val="00AD7802"/>
    <w:rsid w:val="00AE1162"/>
    <w:rsid w:val="00AE193A"/>
    <w:rsid w:val="00AE3537"/>
    <w:rsid w:val="00AE521E"/>
    <w:rsid w:val="00AE65C7"/>
    <w:rsid w:val="00AE7C45"/>
    <w:rsid w:val="00AE7D22"/>
    <w:rsid w:val="00AF16C5"/>
    <w:rsid w:val="00AF200E"/>
    <w:rsid w:val="00AF2D49"/>
    <w:rsid w:val="00AF4911"/>
    <w:rsid w:val="00AF5807"/>
    <w:rsid w:val="00AF5898"/>
    <w:rsid w:val="00AF65F6"/>
    <w:rsid w:val="00AF7832"/>
    <w:rsid w:val="00AF7AEF"/>
    <w:rsid w:val="00B00C1A"/>
    <w:rsid w:val="00B03C9E"/>
    <w:rsid w:val="00B04A32"/>
    <w:rsid w:val="00B04CEE"/>
    <w:rsid w:val="00B07CF7"/>
    <w:rsid w:val="00B12651"/>
    <w:rsid w:val="00B12E4F"/>
    <w:rsid w:val="00B13CB1"/>
    <w:rsid w:val="00B14060"/>
    <w:rsid w:val="00B159FB"/>
    <w:rsid w:val="00B16509"/>
    <w:rsid w:val="00B17532"/>
    <w:rsid w:val="00B17AC4"/>
    <w:rsid w:val="00B20EDB"/>
    <w:rsid w:val="00B22751"/>
    <w:rsid w:val="00B2398A"/>
    <w:rsid w:val="00B23E53"/>
    <w:rsid w:val="00B24B47"/>
    <w:rsid w:val="00B24E3B"/>
    <w:rsid w:val="00B254E1"/>
    <w:rsid w:val="00B25CB0"/>
    <w:rsid w:val="00B26F47"/>
    <w:rsid w:val="00B27908"/>
    <w:rsid w:val="00B30AD7"/>
    <w:rsid w:val="00B31988"/>
    <w:rsid w:val="00B32F30"/>
    <w:rsid w:val="00B33DAB"/>
    <w:rsid w:val="00B34593"/>
    <w:rsid w:val="00B34C12"/>
    <w:rsid w:val="00B37AE3"/>
    <w:rsid w:val="00B37F3D"/>
    <w:rsid w:val="00B417D2"/>
    <w:rsid w:val="00B42353"/>
    <w:rsid w:val="00B42BBB"/>
    <w:rsid w:val="00B42DB4"/>
    <w:rsid w:val="00B4457E"/>
    <w:rsid w:val="00B4490D"/>
    <w:rsid w:val="00B469CD"/>
    <w:rsid w:val="00B47509"/>
    <w:rsid w:val="00B500FC"/>
    <w:rsid w:val="00B50661"/>
    <w:rsid w:val="00B53430"/>
    <w:rsid w:val="00B541FA"/>
    <w:rsid w:val="00B55A7C"/>
    <w:rsid w:val="00B56437"/>
    <w:rsid w:val="00B56671"/>
    <w:rsid w:val="00B5712B"/>
    <w:rsid w:val="00B57A1D"/>
    <w:rsid w:val="00B60FA7"/>
    <w:rsid w:val="00B61A60"/>
    <w:rsid w:val="00B634C9"/>
    <w:rsid w:val="00B6510C"/>
    <w:rsid w:val="00B65D0C"/>
    <w:rsid w:val="00B66C76"/>
    <w:rsid w:val="00B71149"/>
    <w:rsid w:val="00B74F2B"/>
    <w:rsid w:val="00B8026F"/>
    <w:rsid w:val="00B82718"/>
    <w:rsid w:val="00B83BEF"/>
    <w:rsid w:val="00B85505"/>
    <w:rsid w:val="00B85DF8"/>
    <w:rsid w:val="00B85E09"/>
    <w:rsid w:val="00B87A34"/>
    <w:rsid w:val="00B87AFE"/>
    <w:rsid w:val="00B910BB"/>
    <w:rsid w:val="00B91F2A"/>
    <w:rsid w:val="00B92134"/>
    <w:rsid w:val="00B93BA6"/>
    <w:rsid w:val="00B943B9"/>
    <w:rsid w:val="00B9521F"/>
    <w:rsid w:val="00B95363"/>
    <w:rsid w:val="00BA0CD9"/>
    <w:rsid w:val="00BA1018"/>
    <w:rsid w:val="00BA1710"/>
    <w:rsid w:val="00BA23ED"/>
    <w:rsid w:val="00BA5012"/>
    <w:rsid w:val="00BA591E"/>
    <w:rsid w:val="00BA6593"/>
    <w:rsid w:val="00BA6ECA"/>
    <w:rsid w:val="00BB179B"/>
    <w:rsid w:val="00BB1DE2"/>
    <w:rsid w:val="00BB20BE"/>
    <w:rsid w:val="00BB430B"/>
    <w:rsid w:val="00BB43CD"/>
    <w:rsid w:val="00BB5425"/>
    <w:rsid w:val="00BB583D"/>
    <w:rsid w:val="00BB5FAC"/>
    <w:rsid w:val="00BC08DD"/>
    <w:rsid w:val="00BC11EB"/>
    <w:rsid w:val="00BC1C50"/>
    <w:rsid w:val="00BC206B"/>
    <w:rsid w:val="00BC29F3"/>
    <w:rsid w:val="00BC2B1C"/>
    <w:rsid w:val="00BC57CF"/>
    <w:rsid w:val="00BC581F"/>
    <w:rsid w:val="00BC62CA"/>
    <w:rsid w:val="00BC6347"/>
    <w:rsid w:val="00BD00A1"/>
    <w:rsid w:val="00BD1FFB"/>
    <w:rsid w:val="00BD31EC"/>
    <w:rsid w:val="00BD4496"/>
    <w:rsid w:val="00BE0EFE"/>
    <w:rsid w:val="00BE109F"/>
    <w:rsid w:val="00BE1D17"/>
    <w:rsid w:val="00BE3EC5"/>
    <w:rsid w:val="00BE4B3F"/>
    <w:rsid w:val="00BE6606"/>
    <w:rsid w:val="00BF00B0"/>
    <w:rsid w:val="00BF16F3"/>
    <w:rsid w:val="00BF278B"/>
    <w:rsid w:val="00BF6237"/>
    <w:rsid w:val="00BF6463"/>
    <w:rsid w:val="00BF7149"/>
    <w:rsid w:val="00BF77F0"/>
    <w:rsid w:val="00C0169C"/>
    <w:rsid w:val="00C02B0A"/>
    <w:rsid w:val="00C0388D"/>
    <w:rsid w:val="00C051ED"/>
    <w:rsid w:val="00C0528F"/>
    <w:rsid w:val="00C05FFC"/>
    <w:rsid w:val="00C06812"/>
    <w:rsid w:val="00C07478"/>
    <w:rsid w:val="00C07C97"/>
    <w:rsid w:val="00C12429"/>
    <w:rsid w:val="00C12936"/>
    <w:rsid w:val="00C12A82"/>
    <w:rsid w:val="00C13A3E"/>
    <w:rsid w:val="00C13D22"/>
    <w:rsid w:val="00C14971"/>
    <w:rsid w:val="00C14A59"/>
    <w:rsid w:val="00C16928"/>
    <w:rsid w:val="00C17194"/>
    <w:rsid w:val="00C17702"/>
    <w:rsid w:val="00C20B12"/>
    <w:rsid w:val="00C233B8"/>
    <w:rsid w:val="00C23ABF"/>
    <w:rsid w:val="00C26A38"/>
    <w:rsid w:val="00C26B67"/>
    <w:rsid w:val="00C308AB"/>
    <w:rsid w:val="00C3419E"/>
    <w:rsid w:val="00C346C8"/>
    <w:rsid w:val="00C34EF0"/>
    <w:rsid w:val="00C359C3"/>
    <w:rsid w:val="00C3727F"/>
    <w:rsid w:val="00C40DFE"/>
    <w:rsid w:val="00C4116F"/>
    <w:rsid w:val="00C4209D"/>
    <w:rsid w:val="00C422CA"/>
    <w:rsid w:val="00C437BD"/>
    <w:rsid w:val="00C455A8"/>
    <w:rsid w:val="00C47296"/>
    <w:rsid w:val="00C5036D"/>
    <w:rsid w:val="00C512B8"/>
    <w:rsid w:val="00C52463"/>
    <w:rsid w:val="00C52E44"/>
    <w:rsid w:val="00C53D07"/>
    <w:rsid w:val="00C546B9"/>
    <w:rsid w:val="00C54DE5"/>
    <w:rsid w:val="00C61002"/>
    <w:rsid w:val="00C616B4"/>
    <w:rsid w:val="00C619F8"/>
    <w:rsid w:val="00C621DC"/>
    <w:rsid w:val="00C62B99"/>
    <w:rsid w:val="00C63216"/>
    <w:rsid w:val="00C63634"/>
    <w:rsid w:val="00C641F0"/>
    <w:rsid w:val="00C65558"/>
    <w:rsid w:val="00C65F63"/>
    <w:rsid w:val="00C66602"/>
    <w:rsid w:val="00C66AA1"/>
    <w:rsid w:val="00C719E4"/>
    <w:rsid w:val="00C71E1C"/>
    <w:rsid w:val="00C72CF0"/>
    <w:rsid w:val="00C75259"/>
    <w:rsid w:val="00C757BE"/>
    <w:rsid w:val="00C75859"/>
    <w:rsid w:val="00C76F6C"/>
    <w:rsid w:val="00C77C0B"/>
    <w:rsid w:val="00C80281"/>
    <w:rsid w:val="00C80A61"/>
    <w:rsid w:val="00C81EE8"/>
    <w:rsid w:val="00C8207A"/>
    <w:rsid w:val="00C82253"/>
    <w:rsid w:val="00C8291B"/>
    <w:rsid w:val="00C82D7F"/>
    <w:rsid w:val="00C83518"/>
    <w:rsid w:val="00C843B9"/>
    <w:rsid w:val="00C84A84"/>
    <w:rsid w:val="00C91430"/>
    <w:rsid w:val="00C91547"/>
    <w:rsid w:val="00C91A50"/>
    <w:rsid w:val="00C95305"/>
    <w:rsid w:val="00C96A9E"/>
    <w:rsid w:val="00C975FC"/>
    <w:rsid w:val="00CA0693"/>
    <w:rsid w:val="00CA0F3E"/>
    <w:rsid w:val="00CA12F5"/>
    <w:rsid w:val="00CA2668"/>
    <w:rsid w:val="00CA3713"/>
    <w:rsid w:val="00CA6A95"/>
    <w:rsid w:val="00CA6CA1"/>
    <w:rsid w:val="00CA77BA"/>
    <w:rsid w:val="00CB03CA"/>
    <w:rsid w:val="00CB066C"/>
    <w:rsid w:val="00CB147A"/>
    <w:rsid w:val="00CB27D3"/>
    <w:rsid w:val="00CB5498"/>
    <w:rsid w:val="00CB5FCA"/>
    <w:rsid w:val="00CB635B"/>
    <w:rsid w:val="00CB64A9"/>
    <w:rsid w:val="00CB75EA"/>
    <w:rsid w:val="00CC0354"/>
    <w:rsid w:val="00CC3B68"/>
    <w:rsid w:val="00CC3DC3"/>
    <w:rsid w:val="00CC5B4C"/>
    <w:rsid w:val="00CC5FB5"/>
    <w:rsid w:val="00CC7470"/>
    <w:rsid w:val="00CD04AE"/>
    <w:rsid w:val="00CD3DD0"/>
    <w:rsid w:val="00CD4392"/>
    <w:rsid w:val="00CD5C42"/>
    <w:rsid w:val="00CD5DDB"/>
    <w:rsid w:val="00CD7532"/>
    <w:rsid w:val="00CE0249"/>
    <w:rsid w:val="00CE28A5"/>
    <w:rsid w:val="00CE30D8"/>
    <w:rsid w:val="00CE3198"/>
    <w:rsid w:val="00CE3446"/>
    <w:rsid w:val="00CE3514"/>
    <w:rsid w:val="00CE538F"/>
    <w:rsid w:val="00CE5DEE"/>
    <w:rsid w:val="00CE5F32"/>
    <w:rsid w:val="00CE7D69"/>
    <w:rsid w:val="00CF0F69"/>
    <w:rsid w:val="00CF122C"/>
    <w:rsid w:val="00CF2781"/>
    <w:rsid w:val="00CF5290"/>
    <w:rsid w:val="00CF549F"/>
    <w:rsid w:val="00CF5EF5"/>
    <w:rsid w:val="00CF6DB5"/>
    <w:rsid w:val="00CF7448"/>
    <w:rsid w:val="00CF7A68"/>
    <w:rsid w:val="00D02135"/>
    <w:rsid w:val="00D02900"/>
    <w:rsid w:val="00D03FF5"/>
    <w:rsid w:val="00D044C4"/>
    <w:rsid w:val="00D051D2"/>
    <w:rsid w:val="00D06E44"/>
    <w:rsid w:val="00D110CF"/>
    <w:rsid w:val="00D113EC"/>
    <w:rsid w:val="00D130B2"/>
    <w:rsid w:val="00D164ED"/>
    <w:rsid w:val="00D17B9C"/>
    <w:rsid w:val="00D23E87"/>
    <w:rsid w:val="00D24D03"/>
    <w:rsid w:val="00D259E4"/>
    <w:rsid w:val="00D3010F"/>
    <w:rsid w:val="00D34119"/>
    <w:rsid w:val="00D36E9A"/>
    <w:rsid w:val="00D37DDB"/>
    <w:rsid w:val="00D4230E"/>
    <w:rsid w:val="00D42904"/>
    <w:rsid w:val="00D44560"/>
    <w:rsid w:val="00D453AC"/>
    <w:rsid w:val="00D45461"/>
    <w:rsid w:val="00D46BEE"/>
    <w:rsid w:val="00D46E96"/>
    <w:rsid w:val="00D4749B"/>
    <w:rsid w:val="00D474AC"/>
    <w:rsid w:val="00D4792F"/>
    <w:rsid w:val="00D5000E"/>
    <w:rsid w:val="00D50A5A"/>
    <w:rsid w:val="00D52109"/>
    <w:rsid w:val="00D53313"/>
    <w:rsid w:val="00D53DEE"/>
    <w:rsid w:val="00D54E42"/>
    <w:rsid w:val="00D55126"/>
    <w:rsid w:val="00D552D8"/>
    <w:rsid w:val="00D55B99"/>
    <w:rsid w:val="00D565FB"/>
    <w:rsid w:val="00D56BC4"/>
    <w:rsid w:val="00D56C27"/>
    <w:rsid w:val="00D60E4F"/>
    <w:rsid w:val="00D61512"/>
    <w:rsid w:val="00D61D73"/>
    <w:rsid w:val="00D622E3"/>
    <w:rsid w:val="00D6342F"/>
    <w:rsid w:val="00D63754"/>
    <w:rsid w:val="00D64960"/>
    <w:rsid w:val="00D6562A"/>
    <w:rsid w:val="00D661DF"/>
    <w:rsid w:val="00D704AC"/>
    <w:rsid w:val="00D70B60"/>
    <w:rsid w:val="00D71480"/>
    <w:rsid w:val="00D7217C"/>
    <w:rsid w:val="00D7360E"/>
    <w:rsid w:val="00D75F5C"/>
    <w:rsid w:val="00D7775E"/>
    <w:rsid w:val="00D7780A"/>
    <w:rsid w:val="00D77815"/>
    <w:rsid w:val="00D77D45"/>
    <w:rsid w:val="00D77E76"/>
    <w:rsid w:val="00D80901"/>
    <w:rsid w:val="00D81686"/>
    <w:rsid w:val="00D81A50"/>
    <w:rsid w:val="00D81F87"/>
    <w:rsid w:val="00D84649"/>
    <w:rsid w:val="00D85CAD"/>
    <w:rsid w:val="00D920B1"/>
    <w:rsid w:val="00D9213E"/>
    <w:rsid w:val="00D92652"/>
    <w:rsid w:val="00D9306F"/>
    <w:rsid w:val="00D9639F"/>
    <w:rsid w:val="00D96A97"/>
    <w:rsid w:val="00DA0FD6"/>
    <w:rsid w:val="00DA1183"/>
    <w:rsid w:val="00DA1383"/>
    <w:rsid w:val="00DA145F"/>
    <w:rsid w:val="00DA2019"/>
    <w:rsid w:val="00DA3832"/>
    <w:rsid w:val="00DA4932"/>
    <w:rsid w:val="00DB0288"/>
    <w:rsid w:val="00DB28F2"/>
    <w:rsid w:val="00DB2ABF"/>
    <w:rsid w:val="00DB6C24"/>
    <w:rsid w:val="00DB6EBC"/>
    <w:rsid w:val="00DC190A"/>
    <w:rsid w:val="00DC5110"/>
    <w:rsid w:val="00DC7B62"/>
    <w:rsid w:val="00DC7DB8"/>
    <w:rsid w:val="00DD0D27"/>
    <w:rsid w:val="00DD1FBA"/>
    <w:rsid w:val="00DD3823"/>
    <w:rsid w:val="00DD3FF0"/>
    <w:rsid w:val="00DD42B5"/>
    <w:rsid w:val="00DD5A5E"/>
    <w:rsid w:val="00DE2C2C"/>
    <w:rsid w:val="00DE57F7"/>
    <w:rsid w:val="00DE6A7C"/>
    <w:rsid w:val="00DE7B3C"/>
    <w:rsid w:val="00DF0CB3"/>
    <w:rsid w:val="00DF2D16"/>
    <w:rsid w:val="00DF4F8B"/>
    <w:rsid w:val="00DF6F69"/>
    <w:rsid w:val="00DF7E87"/>
    <w:rsid w:val="00E04445"/>
    <w:rsid w:val="00E062DD"/>
    <w:rsid w:val="00E06C9D"/>
    <w:rsid w:val="00E104B9"/>
    <w:rsid w:val="00E105D2"/>
    <w:rsid w:val="00E111E7"/>
    <w:rsid w:val="00E13ACC"/>
    <w:rsid w:val="00E13E66"/>
    <w:rsid w:val="00E14672"/>
    <w:rsid w:val="00E146BF"/>
    <w:rsid w:val="00E2021A"/>
    <w:rsid w:val="00E20AF9"/>
    <w:rsid w:val="00E21E93"/>
    <w:rsid w:val="00E22252"/>
    <w:rsid w:val="00E22BA2"/>
    <w:rsid w:val="00E25958"/>
    <w:rsid w:val="00E26B22"/>
    <w:rsid w:val="00E27177"/>
    <w:rsid w:val="00E300AE"/>
    <w:rsid w:val="00E314EF"/>
    <w:rsid w:val="00E3488E"/>
    <w:rsid w:val="00E34C93"/>
    <w:rsid w:val="00E35408"/>
    <w:rsid w:val="00E35ED5"/>
    <w:rsid w:val="00E400A3"/>
    <w:rsid w:val="00E400B9"/>
    <w:rsid w:val="00E41CD0"/>
    <w:rsid w:val="00E41F5E"/>
    <w:rsid w:val="00E4296C"/>
    <w:rsid w:val="00E451BD"/>
    <w:rsid w:val="00E45B4F"/>
    <w:rsid w:val="00E46815"/>
    <w:rsid w:val="00E47C08"/>
    <w:rsid w:val="00E528C6"/>
    <w:rsid w:val="00E54165"/>
    <w:rsid w:val="00E55D53"/>
    <w:rsid w:val="00E57767"/>
    <w:rsid w:val="00E62422"/>
    <w:rsid w:val="00E624EB"/>
    <w:rsid w:val="00E628EB"/>
    <w:rsid w:val="00E64055"/>
    <w:rsid w:val="00E64A98"/>
    <w:rsid w:val="00E655B9"/>
    <w:rsid w:val="00E70611"/>
    <w:rsid w:val="00E70941"/>
    <w:rsid w:val="00E71852"/>
    <w:rsid w:val="00E731B0"/>
    <w:rsid w:val="00E75251"/>
    <w:rsid w:val="00E75C6A"/>
    <w:rsid w:val="00E76A82"/>
    <w:rsid w:val="00E77B7C"/>
    <w:rsid w:val="00E81141"/>
    <w:rsid w:val="00E83ED7"/>
    <w:rsid w:val="00E83FDC"/>
    <w:rsid w:val="00E84639"/>
    <w:rsid w:val="00E86E1A"/>
    <w:rsid w:val="00E90015"/>
    <w:rsid w:val="00E911BF"/>
    <w:rsid w:val="00E91B3A"/>
    <w:rsid w:val="00E9375A"/>
    <w:rsid w:val="00E9633F"/>
    <w:rsid w:val="00E96F28"/>
    <w:rsid w:val="00EA0B0A"/>
    <w:rsid w:val="00EA0CDE"/>
    <w:rsid w:val="00EA2666"/>
    <w:rsid w:val="00EA4C5B"/>
    <w:rsid w:val="00EA61A3"/>
    <w:rsid w:val="00EA64A5"/>
    <w:rsid w:val="00EA75B0"/>
    <w:rsid w:val="00EA7F33"/>
    <w:rsid w:val="00EB6570"/>
    <w:rsid w:val="00EC2054"/>
    <w:rsid w:val="00EC2AA0"/>
    <w:rsid w:val="00EC4787"/>
    <w:rsid w:val="00EC6524"/>
    <w:rsid w:val="00EC71A4"/>
    <w:rsid w:val="00ED00CD"/>
    <w:rsid w:val="00ED2CE3"/>
    <w:rsid w:val="00ED2FF7"/>
    <w:rsid w:val="00ED3596"/>
    <w:rsid w:val="00ED3B0F"/>
    <w:rsid w:val="00ED3C36"/>
    <w:rsid w:val="00ED48C3"/>
    <w:rsid w:val="00ED643D"/>
    <w:rsid w:val="00ED68D3"/>
    <w:rsid w:val="00EE0BF0"/>
    <w:rsid w:val="00EE1162"/>
    <w:rsid w:val="00EE2C89"/>
    <w:rsid w:val="00EE3684"/>
    <w:rsid w:val="00EE3D26"/>
    <w:rsid w:val="00EE4ABE"/>
    <w:rsid w:val="00EE542C"/>
    <w:rsid w:val="00EF00D3"/>
    <w:rsid w:val="00EF1D6F"/>
    <w:rsid w:val="00EF2C60"/>
    <w:rsid w:val="00EF3751"/>
    <w:rsid w:val="00EF3E3F"/>
    <w:rsid w:val="00EF5076"/>
    <w:rsid w:val="00EF5912"/>
    <w:rsid w:val="00EF65FD"/>
    <w:rsid w:val="00F00EEB"/>
    <w:rsid w:val="00F0307A"/>
    <w:rsid w:val="00F04C50"/>
    <w:rsid w:val="00F057C7"/>
    <w:rsid w:val="00F058B9"/>
    <w:rsid w:val="00F05DB8"/>
    <w:rsid w:val="00F06AFD"/>
    <w:rsid w:val="00F07F74"/>
    <w:rsid w:val="00F14266"/>
    <w:rsid w:val="00F207B7"/>
    <w:rsid w:val="00F20D3C"/>
    <w:rsid w:val="00F23002"/>
    <w:rsid w:val="00F23F7A"/>
    <w:rsid w:val="00F242B7"/>
    <w:rsid w:val="00F26524"/>
    <w:rsid w:val="00F34412"/>
    <w:rsid w:val="00F349DE"/>
    <w:rsid w:val="00F372DF"/>
    <w:rsid w:val="00F4143A"/>
    <w:rsid w:val="00F4228D"/>
    <w:rsid w:val="00F45D82"/>
    <w:rsid w:val="00F477F7"/>
    <w:rsid w:val="00F501D7"/>
    <w:rsid w:val="00F50E88"/>
    <w:rsid w:val="00F5166D"/>
    <w:rsid w:val="00F525C7"/>
    <w:rsid w:val="00F53413"/>
    <w:rsid w:val="00F53B27"/>
    <w:rsid w:val="00F53E0E"/>
    <w:rsid w:val="00F60327"/>
    <w:rsid w:val="00F61A6B"/>
    <w:rsid w:val="00F61F0D"/>
    <w:rsid w:val="00F62BC9"/>
    <w:rsid w:val="00F63B73"/>
    <w:rsid w:val="00F64A0D"/>
    <w:rsid w:val="00F66548"/>
    <w:rsid w:val="00F66F42"/>
    <w:rsid w:val="00F672E8"/>
    <w:rsid w:val="00F67BC5"/>
    <w:rsid w:val="00F67EAC"/>
    <w:rsid w:val="00F72242"/>
    <w:rsid w:val="00F75729"/>
    <w:rsid w:val="00F77E9A"/>
    <w:rsid w:val="00F80D3D"/>
    <w:rsid w:val="00F82218"/>
    <w:rsid w:val="00F8263D"/>
    <w:rsid w:val="00F83237"/>
    <w:rsid w:val="00F837A5"/>
    <w:rsid w:val="00F844C3"/>
    <w:rsid w:val="00F847FE"/>
    <w:rsid w:val="00F91863"/>
    <w:rsid w:val="00F91DB4"/>
    <w:rsid w:val="00F953F8"/>
    <w:rsid w:val="00F96098"/>
    <w:rsid w:val="00F9696C"/>
    <w:rsid w:val="00F97583"/>
    <w:rsid w:val="00FA03C2"/>
    <w:rsid w:val="00FA2005"/>
    <w:rsid w:val="00FA2A96"/>
    <w:rsid w:val="00FA2EC5"/>
    <w:rsid w:val="00FA39B3"/>
    <w:rsid w:val="00FB2380"/>
    <w:rsid w:val="00FB2396"/>
    <w:rsid w:val="00FB29A0"/>
    <w:rsid w:val="00FB3871"/>
    <w:rsid w:val="00FB5B33"/>
    <w:rsid w:val="00FB5C2B"/>
    <w:rsid w:val="00FB6CE5"/>
    <w:rsid w:val="00FB72B0"/>
    <w:rsid w:val="00FB76A1"/>
    <w:rsid w:val="00FC3A66"/>
    <w:rsid w:val="00FC5F20"/>
    <w:rsid w:val="00FC6696"/>
    <w:rsid w:val="00FC6DCE"/>
    <w:rsid w:val="00FC7D19"/>
    <w:rsid w:val="00FD06AE"/>
    <w:rsid w:val="00FD0DFB"/>
    <w:rsid w:val="00FE23DE"/>
    <w:rsid w:val="00FE24FB"/>
    <w:rsid w:val="00FE2A9D"/>
    <w:rsid w:val="00FE2D2B"/>
    <w:rsid w:val="00FE38CF"/>
    <w:rsid w:val="00FE3B43"/>
    <w:rsid w:val="00FE7EAE"/>
    <w:rsid w:val="00FF180D"/>
    <w:rsid w:val="00FF339E"/>
    <w:rsid w:val="00FF3E21"/>
    <w:rsid w:val="00FF420D"/>
    <w:rsid w:val="00FF74FA"/>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668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5B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6CCD"/>
    <w:rPr>
      <w:sz w:val="16"/>
      <w:szCs w:val="16"/>
    </w:rPr>
  </w:style>
  <w:style w:type="paragraph" w:styleId="CommentText">
    <w:name w:val="annotation text"/>
    <w:basedOn w:val="Normal"/>
    <w:link w:val="CommentTextChar"/>
    <w:uiPriority w:val="99"/>
    <w:unhideWhenUsed/>
    <w:rsid w:val="004E6CCD"/>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E6CCD"/>
    <w:rPr>
      <w:sz w:val="20"/>
      <w:szCs w:val="20"/>
    </w:rPr>
  </w:style>
  <w:style w:type="paragraph" w:styleId="CommentSubject">
    <w:name w:val="annotation subject"/>
    <w:basedOn w:val="CommentText"/>
    <w:next w:val="CommentText"/>
    <w:link w:val="CommentSubjectChar"/>
    <w:uiPriority w:val="99"/>
    <w:semiHidden/>
    <w:unhideWhenUsed/>
    <w:rsid w:val="004E6CCD"/>
    <w:rPr>
      <w:b/>
      <w:bCs/>
    </w:rPr>
  </w:style>
  <w:style w:type="character" w:customStyle="1" w:styleId="CommentSubjectChar">
    <w:name w:val="Comment Subject Char"/>
    <w:basedOn w:val="CommentTextChar"/>
    <w:link w:val="CommentSubject"/>
    <w:uiPriority w:val="99"/>
    <w:semiHidden/>
    <w:rsid w:val="004E6CCD"/>
    <w:rPr>
      <w:b/>
      <w:bCs/>
      <w:sz w:val="20"/>
      <w:szCs w:val="20"/>
    </w:rPr>
  </w:style>
  <w:style w:type="paragraph" w:styleId="BalloonText">
    <w:name w:val="Balloon Text"/>
    <w:basedOn w:val="Normal"/>
    <w:link w:val="BalloonTextChar"/>
    <w:uiPriority w:val="99"/>
    <w:semiHidden/>
    <w:unhideWhenUsed/>
    <w:rsid w:val="004E6CCD"/>
    <w:rPr>
      <w:rFonts w:ascii="Tahoma" w:hAnsi="Tahoma" w:cs="Tahoma"/>
      <w:sz w:val="16"/>
      <w:szCs w:val="16"/>
    </w:rPr>
  </w:style>
  <w:style w:type="character" w:customStyle="1" w:styleId="BalloonTextChar">
    <w:name w:val="Balloon Text Char"/>
    <w:basedOn w:val="DefaultParagraphFont"/>
    <w:link w:val="BalloonText"/>
    <w:uiPriority w:val="99"/>
    <w:semiHidden/>
    <w:rsid w:val="004E6CCD"/>
    <w:rPr>
      <w:rFonts w:ascii="Tahoma" w:hAnsi="Tahoma" w:cs="Tahoma"/>
      <w:sz w:val="16"/>
      <w:szCs w:val="16"/>
    </w:rPr>
  </w:style>
  <w:style w:type="character" w:styleId="Hyperlink">
    <w:name w:val="Hyperlink"/>
    <w:basedOn w:val="DefaultParagraphFont"/>
    <w:uiPriority w:val="99"/>
    <w:unhideWhenUsed/>
    <w:rsid w:val="00757D28"/>
    <w:rPr>
      <w:color w:val="0000FF" w:themeColor="hyperlink"/>
      <w:u w:val="single"/>
    </w:rPr>
  </w:style>
  <w:style w:type="character" w:styleId="FollowedHyperlink">
    <w:name w:val="FollowedHyperlink"/>
    <w:basedOn w:val="DefaultParagraphFont"/>
    <w:uiPriority w:val="99"/>
    <w:semiHidden/>
    <w:unhideWhenUsed/>
    <w:rsid w:val="005073D0"/>
    <w:rPr>
      <w:color w:val="800080" w:themeColor="followedHyperlink"/>
      <w:u w:val="single"/>
    </w:rPr>
  </w:style>
  <w:style w:type="paragraph" w:styleId="EndnoteText">
    <w:name w:val="endnote text"/>
    <w:basedOn w:val="Normal"/>
    <w:link w:val="EndnoteTextChar"/>
    <w:uiPriority w:val="99"/>
    <w:unhideWhenUsed/>
    <w:rsid w:val="001868CD"/>
    <w:rPr>
      <w:rFonts w:asciiTheme="minorHAnsi" w:hAnsiTheme="minorHAnsi" w:cstheme="minorBidi"/>
    </w:rPr>
  </w:style>
  <w:style w:type="character" w:customStyle="1" w:styleId="EndnoteTextChar">
    <w:name w:val="Endnote Text Char"/>
    <w:basedOn w:val="DefaultParagraphFont"/>
    <w:link w:val="EndnoteText"/>
    <w:uiPriority w:val="99"/>
    <w:rsid w:val="001868CD"/>
  </w:style>
  <w:style w:type="character" w:styleId="EndnoteReference">
    <w:name w:val="endnote reference"/>
    <w:basedOn w:val="DefaultParagraphFont"/>
    <w:uiPriority w:val="99"/>
    <w:unhideWhenUsed/>
    <w:rsid w:val="001868CD"/>
    <w:rPr>
      <w:vertAlign w:val="superscript"/>
    </w:rPr>
  </w:style>
  <w:style w:type="paragraph" w:styleId="ListParagraph">
    <w:name w:val="List Paragraph"/>
    <w:basedOn w:val="Normal"/>
    <w:uiPriority w:val="34"/>
    <w:qFormat/>
    <w:rsid w:val="00FA03C2"/>
    <w:pPr>
      <w:ind w:left="720"/>
      <w:contextualSpacing/>
    </w:pPr>
    <w:rPr>
      <w:rFonts w:asciiTheme="minorHAnsi" w:hAnsiTheme="minorHAnsi" w:cstheme="minorBidi"/>
    </w:rPr>
  </w:style>
  <w:style w:type="paragraph" w:styleId="FootnoteText">
    <w:name w:val="footnote text"/>
    <w:basedOn w:val="Normal"/>
    <w:link w:val="FootnoteTextChar"/>
    <w:uiPriority w:val="99"/>
    <w:unhideWhenUsed/>
    <w:rsid w:val="00A32D28"/>
    <w:rPr>
      <w:rFonts w:ascii="Calibri" w:hAnsi="Calibri" w:cstheme="minorBidi"/>
      <w:sz w:val="20"/>
      <w:szCs w:val="20"/>
    </w:rPr>
  </w:style>
  <w:style w:type="character" w:customStyle="1" w:styleId="FootnoteTextChar">
    <w:name w:val="Footnote Text Char"/>
    <w:basedOn w:val="DefaultParagraphFont"/>
    <w:link w:val="FootnoteText"/>
    <w:uiPriority w:val="99"/>
    <w:rsid w:val="00A32D28"/>
    <w:rPr>
      <w:rFonts w:ascii="Calibri" w:hAnsi="Calibri"/>
      <w:sz w:val="20"/>
      <w:szCs w:val="20"/>
    </w:rPr>
  </w:style>
  <w:style w:type="character" w:styleId="FootnoteReference">
    <w:name w:val="footnote reference"/>
    <w:basedOn w:val="DefaultParagraphFont"/>
    <w:uiPriority w:val="99"/>
    <w:unhideWhenUsed/>
    <w:rsid w:val="00A32D28"/>
    <w:rPr>
      <w:vertAlign w:val="superscript"/>
    </w:rPr>
  </w:style>
  <w:style w:type="paragraph" w:styleId="DocumentMap">
    <w:name w:val="Document Map"/>
    <w:basedOn w:val="Normal"/>
    <w:link w:val="DocumentMapChar"/>
    <w:uiPriority w:val="99"/>
    <w:semiHidden/>
    <w:unhideWhenUsed/>
    <w:rsid w:val="004D2099"/>
  </w:style>
  <w:style w:type="character" w:customStyle="1" w:styleId="DocumentMapChar">
    <w:name w:val="Document Map Char"/>
    <w:basedOn w:val="DefaultParagraphFont"/>
    <w:link w:val="DocumentMap"/>
    <w:uiPriority w:val="99"/>
    <w:semiHidden/>
    <w:rsid w:val="004D2099"/>
    <w:rPr>
      <w:rFonts w:ascii="Times New Roman" w:hAnsi="Times New Roman" w:cs="Times New Roman"/>
    </w:rPr>
  </w:style>
  <w:style w:type="paragraph" w:styleId="Revision">
    <w:name w:val="Revision"/>
    <w:hidden/>
    <w:uiPriority w:val="99"/>
    <w:semiHidden/>
    <w:rsid w:val="00AF7AEF"/>
    <w:rPr>
      <w:rFonts w:ascii="Times New Roman" w:hAnsi="Times New Roman" w:cs="Times New Roman"/>
    </w:rPr>
  </w:style>
  <w:style w:type="paragraph" w:styleId="Bibliography">
    <w:name w:val="Bibliography"/>
    <w:basedOn w:val="Normal"/>
    <w:next w:val="Normal"/>
    <w:uiPriority w:val="37"/>
    <w:unhideWhenUsed/>
    <w:rsid w:val="00C96A9E"/>
    <w:pPr>
      <w:spacing w:line="480" w:lineRule="auto"/>
      <w:ind w:left="720" w:hanging="720"/>
    </w:pPr>
  </w:style>
  <w:style w:type="paragraph" w:styleId="Header">
    <w:name w:val="header"/>
    <w:basedOn w:val="Normal"/>
    <w:link w:val="HeaderChar"/>
    <w:uiPriority w:val="99"/>
    <w:unhideWhenUsed/>
    <w:rsid w:val="00A71B7A"/>
    <w:pPr>
      <w:tabs>
        <w:tab w:val="center" w:pos="4680"/>
        <w:tab w:val="right" w:pos="9360"/>
      </w:tabs>
    </w:pPr>
  </w:style>
  <w:style w:type="character" w:customStyle="1" w:styleId="HeaderChar">
    <w:name w:val="Header Char"/>
    <w:basedOn w:val="DefaultParagraphFont"/>
    <w:link w:val="Header"/>
    <w:uiPriority w:val="99"/>
    <w:rsid w:val="00A71B7A"/>
    <w:rPr>
      <w:rFonts w:ascii="Times New Roman" w:hAnsi="Times New Roman" w:cs="Times New Roman"/>
    </w:rPr>
  </w:style>
  <w:style w:type="paragraph" w:styleId="Footer">
    <w:name w:val="footer"/>
    <w:basedOn w:val="Normal"/>
    <w:link w:val="FooterChar"/>
    <w:uiPriority w:val="99"/>
    <w:unhideWhenUsed/>
    <w:rsid w:val="00A71B7A"/>
    <w:pPr>
      <w:tabs>
        <w:tab w:val="center" w:pos="4680"/>
        <w:tab w:val="right" w:pos="9360"/>
      </w:tabs>
    </w:pPr>
  </w:style>
  <w:style w:type="character" w:customStyle="1" w:styleId="FooterChar">
    <w:name w:val="Footer Char"/>
    <w:basedOn w:val="DefaultParagraphFont"/>
    <w:link w:val="Footer"/>
    <w:uiPriority w:val="99"/>
    <w:rsid w:val="00A71B7A"/>
    <w:rPr>
      <w:rFonts w:ascii="Times New Roman" w:hAnsi="Times New Roman" w:cs="Times New Roman"/>
    </w:rPr>
  </w:style>
  <w:style w:type="character" w:styleId="PageNumber">
    <w:name w:val="page number"/>
    <w:basedOn w:val="DefaultParagraphFont"/>
    <w:uiPriority w:val="99"/>
    <w:semiHidden/>
    <w:unhideWhenUsed/>
    <w:rsid w:val="00A71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6811">
      <w:bodyDiv w:val="1"/>
      <w:marLeft w:val="0"/>
      <w:marRight w:val="0"/>
      <w:marTop w:val="0"/>
      <w:marBottom w:val="0"/>
      <w:divBdr>
        <w:top w:val="none" w:sz="0" w:space="0" w:color="auto"/>
        <w:left w:val="none" w:sz="0" w:space="0" w:color="auto"/>
        <w:bottom w:val="none" w:sz="0" w:space="0" w:color="auto"/>
        <w:right w:val="none" w:sz="0" w:space="0" w:color="auto"/>
      </w:divBdr>
    </w:div>
    <w:div w:id="36128013">
      <w:bodyDiv w:val="1"/>
      <w:marLeft w:val="0"/>
      <w:marRight w:val="0"/>
      <w:marTop w:val="0"/>
      <w:marBottom w:val="0"/>
      <w:divBdr>
        <w:top w:val="none" w:sz="0" w:space="0" w:color="auto"/>
        <w:left w:val="none" w:sz="0" w:space="0" w:color="auto"/>
        <w:bottom w:val="none" w:sz="0" w:space="0" w:color="auto"/>
        <w:right w:val="none" w:sz="0" w:space="0" w:color="auto"/>
      </w:divBdr>
    </w:div>
    <w:div w:id="36441966">
      <w:bodyDiv w:val="1"/>
      <w:marLeft w:val="0"/>
      <w:marRight w:val="0"/>
      <w:marTop w:val="0"/>
      <w:marBottom w:val="0"/>
      <w:divBdr>
        <w:top w:val="none" w:sz="0" w:space="0" w:color="auto"/>
        <w:left w:val="none" w:sz="0" w:space="0" w:color="auto"/>
        <w:bottom w:val="none" w:sz="0" w:space="0" w:color="auto"/>
        <w:right w:val="none" w:sz="0" w:space="0" w:color="auto"/>
      </w:divBdr>
    </w:div>
    <w:div w:id="37556971">
      <w:bodyDiv w:val="1"/>
      <w:marLeft w:val="0"/>
      <w:marRight w:val="0"/>
      <w:marTop w:val="0"/>
      <w:marBottom w:val="0"/>
      <w:divBdr>
        <w:top w:val="none" w:sz="0" w:space="0" w:color="auto"/>
        <w:left w:val="none" w:sz="0" w:space="0" w:color="auto"/>
        <w:bottom w:val="none" w:sz="0" w:space="0" w:color="auto"/>
        <w:right w:val="none" w:sz="0" w:space="0" w:color="auto"/>
      </w:divBdr>
    </w:div>
    <w:div w:id="40253645">
      <w:bodyDiv w:val="1"/>
      <w:marLeft w:val="0"/>
      <w:marRight w:val="0"/>
      <w:marTop w:val="0"/>
      <w:marBottom w:val="0"/>
      <w:divBdr>
        <w:top w:val="none" w:sz="0" w:space="0" w:color="auto"/>
        <w:left w:val="none" w:sz="0" w:space="0" w:color="auto"/>
        <w:bottom w:val="none" w:sz="0" w:space="0" w:color="auto"/>
        <w:right w:val="none" w:sz="0" w:space="0" w:color="auto"/>
      </w:divBdr>
    </w:div>
    <w:div w:id="68383967">
      <w:bodyDiv w:val="1"/>
      <w:marLeft w:val="0"/>
      <w:marRight w:val="0"/>
      <w:marTop w:val="0"/>
      <w:marBottom w:val="0"/>
      <w:divBdr>
        <w:top w:val="none" w:sz="0" w:space="0" w:color="auto"/>
        <w:left w:val="none" w:sz="0" w:space="0" w:color="auto"/>
        <w:bottom w:val="none" w:sz="0" w:space="0" w:color="auto"/>
        <w:right w:val="none" w:sz="0" w:space="0" w:color="auto"/>
      </w:divBdr>
    </w:div>
    <w:div w:id="97257209">
      <w:bodyDiv w:val="1"/>
      <w:marLeft w:val="0"/>
      <w:marRight w:val="0"/>
      <w:marTop w:val="0"/>
      <w:marBottom w:val="0"/>
      <w:divBdr>
        <w:top w:val="none" w:sz="0" w:space="0" w:color="auto"/>
        <w:left w:val="none" w:sz="0" w:space="0" w:color="auto"/>
        <w:bottom w:val="none" w:sz="0" w:space="0" w:color="auto"/>
        <w:right w:val="none" w:sz="0" w:space="0" w:color="auto"/>
      </w:divBdr>
    </w:div>
    <w:div w:id="116879453">
      <w:bodyDiv w:val="1"/>
      <w:marLeft w:val="0"/>
      <w:marRight w:val="0"/>
      <w:marTop w:val="0"/>
      <w:marBottom w:val="0"/>
      <w:divBdr>
        <w:top w:val="none" w:sz="0" w:space="0" w:color="auto"/>
        <w:left w:val="none" w:sz="0" w:space="0" w:color="auto"/>
        <w:bottom w:val="none" w:sz="0" w:space="0" w:color="auto"/>
        <w:right w:val="none" w:sz="0" w:space="0" w:color="auto"/>
      </w:divBdr>
    </w:div>
    <w:div w:id="124930488">
      <w:bodyDiv w:val="1"/>
      <w:marLeft w:val="0"/>
      <w:marRight w:val="0"/>
      <w:marTop w:val="0"/>
      <w:marBottom w:val="0"/>
      <w:divBdr>
        <w:top w:val="none" w:sz="0" w:space="0" w:color="auto"/>
        <w:left w:val="none" w:sz="0" w:space="0" w:color="auto"/>
        <w:bottom w:val="none" w:sz="0" w:space="0" w:color="auto"/>
        <w:right w:val="none" w:sz="0" w:space="0" w:color="auto"/>
      </w:divBdr>
    </w:div>
    <w:div w:id="142356927">
      <w:bodyDiv w:val="1"/>
      <w:marLeft w:val="0"/>
      <w:marRight w:val="0"/>
      <w:marTop w:val="0"/>
      <w:marBottom w:val="0"/>
      <w:divBdr>
        <w:top w:val="none" w:sz="0" w:space="0" w:color="auto"/>
        <w:left w:val="none" w:sz="0" w:space="0" w:color="auto"/>
        <w:bottom w:val="none" w:sz="0" w:space="0" w:color="auto"/>
        <w:right w:val="none" w:sz="0" w:space="0" w:color="auto"/>
      </w:divBdr>
    </w:div>
    <w:div w:id="147987685">
      <w:bodyDiv w:val="1"/>
      <w:marLeft w:val="0"/>
      <w:marRight w:val="0"/>
      <w:marTop w:val="0"/>
      <w:marBottom w:val="0"/>
      <w:divBdr>
        <w:top w:val="none" w:sz="0" w:space="0" w:color="auto"/>
        <w:left w:val="none" w:sz="0" w:space="0" w:color="auto"/>
        <w:bottom w:val="none" w:sz="0" w:space="0" w:color="auto"/>
        <w:right w:val="none" w:sz="0" w:space="0" w:color="auto"/>
      </w:divBdr>
    </w:div>
    <w:div w:id="153037170">
      <w:bodyDiv w:val="1"/>
      <w:marLeft w:val="0"/>
      <w:marRight w:val="0"/>
      <w:marTop w:val="0"/>
      <w:marBottom w:val="0"/>
      <w:divBdr>
        <w:top w:val="none" w:sz="0" w:space="0" w:color="auto"/>
        <w:left w:val="none" w:sz="0" w:space="0" w:color="auto"/>
        <w:bottom w:val="none" w:sz="0" w:space="0" w:color="auto"/>
        <w:right w:val="none" w:sz="0" w:space="0" w:color="auto"/>
      </w:divBdr>
    </w:div>
    <w:div w:id="166945617">
      <w:bodyDiv w:val="1"/>
      <w:marLeft w:val="0"/>
      <w:marRight w:val="0"/>
      <w:marTop w:val="0"/>
      <w:marBottom w:val="0"/>
      <w:divBdr>
        <w:top w:val="none" w:sz="0" w:space="0" w:color="auto"/>
        <w:left w:val="none" w:sz="0" w:space="0" w:color="auto"/>
        <w:bottom w:val="none" w:sz="0" w:space="0" w:color="auto"/>
        <w:right w:val="none" w:sz="0" w:space="0" w:color="auto"/>
      </w:divBdr>
    </w:div>
    <w:div w:id="179205094">
      <w:bodyDiv w:val="1"/>
      <w:marLeft w:val="0"/>
      <w:marRight w:val="0"/>
      <w:marTop w:val="0"/>
      <w:marBottom w:val="0"/>
      <w:divBdr>
        <w:top w:val="none" w:sz="0" w:space="0" w:color="auto"/>
        <w:left w:val="none" w:sz="0" w:space="0" w:color="auto"/>
        <w:bottom w:val="none" w:sz="0" w:space="0" w:color="auto"/>
        <w:right w:val="none" w:sz="0" w:space="0" w:color="auto"/>
      </w:divBdr>
    </w:div>
    <w:div w:id="200943599">
      <w:bodyDiv w:val="1"/>
      <w:marLeft w:val="0"/>
      <w:marRight w:val="0"/>
      <w:marTop w:val="0"/>
      <w:marBottom w:val="0"/>
      <w:divBdr>
        <w:top w:val="none" w:sz="0" w:space="0" w:color="auto"/>
        <w:left w:val="none" w:sz="0" w:space="0" w:color="auto"/>
        <w:bottom w:val="none" w:sz="0" w:space="0" w:color="auto"/>
        <w:right w:val="none" w:sz="0" w:space="0" w:color="auto"/>
      </w:divBdr>
    </w:div>
    <w:div w:id="202520816">
      <w:bodyDiv w:val="1"/>
      <w:marLeft w:val="0"/>
      <w:marRight w:val="0"/>
      <w:marTop w:val="0"/>
      <w:marBottom w:val="0"/>
      <w:divBdr>
        <w:top w:val="none" w:sz="0" w:space="0" w:color="auto"/>
        <w:left w:val="none" w:sz="0" w:space="0" w:color="auto"/>
        <w:bottom w:val="none" w:sz="0" w:space="0" w:color="auto"/>
        <w:right w:val="none" w:sz="0" w:space="0" w:color="auto"/>
      </w:divBdr>
    </w:div>
    <w:div w:id="234053577">
      <w:bodyDiv w:val="1"/>
      <w:marLeft w:val="0"/>
      <w:marRight w:val="0"/>
      <w:marTop w:val="0"/>
      <w:marBottom w:val="0"/>
      <w:divBdr>
        <w:top w:val="none" w:sz="0" w:space="0" w:color="auto"/>
        <w:left w:val="none" w:sz="0" w:space="0" w:color="auto"/>
        <w:bottom w:val="none" w:sz="0" w:space="0" w:color="auto"/>
        <w:right w:val="none" w:sz="0" w:space="0" w:color="auto"/>
      </w:divBdr>
    </w:div>
    <w:div w:id="244001513">
      <w:bodyDiv w:val="1"/>
      <w:marLeft w:val="0"/>
      <w:marRight w:val="0"/>
      <w:marTop w:val="0"/>
      <w:marBottom w:val="0"/>
      <w:divBdr>
        <w:top w:val="none" w:sz="0" w:space="0" w:color="auto"/>
        <w:left w:val="none" w:sz="0" w:space="0" w:color="auto"/>
        <w:bottom w:val="none" w:sz="0" w:space="0" w:color="auto"/>
        <w:right w:val="none" w:sz="0" w:space="0" w:color="auto"/>
      </w:divBdr>
    </w:div>
    <w:div w:id="256452730">
      <w:bodyDiv w:val="1"/>
      <w:marLeft w:val="0"/>
      <w:marRight w:val="0"/>
      <w:marTop w:val="0"/>
      <w:marBottom w:val="0"/>
      <w:divBdr>
        <w:top w:val="none" w:sz="0" w:space="0" w:color="auto"/>
        <w:left w:val="none" w:sz="0" w:space="0" w:color="auto"/>
        <w:bottom w:val="none" w:sz="0" w:space="0" w:color="auto"/>
        <w:right w:val="none" w:sz="0" w:space="0" w:color="auto"/>
      </w:divBdr>
    </w:div>
    <w:div w:id="297346604">
      <w:bodyDiv w:val="1"/>
      <w:marLeft w:val="0"/>
      <w:marRight w:val="0"/>
      <w:marTop w:val="0"/>
      <w:marBottom w:val="0"/>
      <w:divBdr>
        <w:top w:val="none" w:sz="0" w:space="0" w:color="auto"/>
        <w:left w:val="none" w:sz="0" w:space="0" w:color="auto"/>
        <w:bottom w:val="none" w:sz="0" w:space="0" w:color="auto"/>
        <w:right w:val="none" w:sz="0" w:space="0" w:color="auto"/>
      </w:divBdr>
    </w:div>
    <w:div w:id="307636293">
      <w:bodyDiv w:val="1"/>
      <w:marLeft w:val="0"/>
      <w:marRight w:val="0"/>
      <w:marTop w:val="0"/>
      <w:marBottom w:val="0"/>
      <w:divBdr>
        <w:top w:val="none" w:sz="0" w:space="0" w:color="auto"/>
        <w:left w:val="none" w:sz="0" w:space="0" w:color="auto"/>
        <w:bottom w:val="none" w:sz="0" w:space="0" w:color="auto"/>
        <w:right w:val="none" w:sz="0" w:space="0" w:color="auto"/>
      </w:divBdr>
    </w:div>
    <w:div w:id="332074733">
      <w:bodyDiv w:val="1"/>
      <w:marLeft w:val="0"/>
      <w:marRight w:val="0"/>
      <w:marTop w:val="0"/>
      <w:marBottom w:val="0"/>
      <w:divBdr>
        <w:top w:val="none" w:sz="0" w:space="0" w:color="auto"/>
        <w:left w:val="none" w:sz="0" w:space="0" w:color="auto"/>
        <w:bottom w:val="none" w:sz="0" w:space="0" w:color="auto"/>
        <w:right w:val="none" w:sz="0" w:space="0" w:color="auto"/>
      </w:divBdr>
    </w:div>
    <w:div w:id="358431394">
      <w:bodyDiv w:val="1"/>
      <w:marLeft w:val="0"/>
      <w:marRight w:val="0"/>
      <w:marTop w:val="0"/>
      <w:marBottom w:val="0"/>
      <w:divBdr>
        <w:top w:val="none" w:sz="0" w:space="0" w:color="auto"/>
        <w:left w:val="none" w:sz="0" w:space="0" w:color="auto"/>
        <w:bottom w:val="none" w:sz="0" w:space="0" w:color="auto"/>
        <w:right w:val="none" w:sz="0" w:space="0" w:color="auto"/>
      </w:divBdr>
    </w:div>
    <w:div w:id="369495827">
      <w:bodyDiv w:val="1"/>
      <w:marLeft w:val="0"/>
      <w:marRight w:val="0"/>
      <w:marTop w:val="0"/>
      <w:marBottom w:val="0"/>
      <w:divBdr>
        <w:top w:val="none" w:sz="0" w:space="0" w:color="auto"/>
        <w:left w:val="none" w:sz="0" w:space="0" w:color="auto"/>
        <w:bottom w:val="none" w:sz="0" w:space="0" w:color="auto"/>
        <w:right w:val="none" w:sz="0" w:space="0" w:color="auto"/>
      </w:divBdr>
    </w:div>
    <w:div w:id="372735931">
      <w:bodyDiv w:val="1"/>
      <w:marLeft w:val="0"/>
      <w:marRight w:val="0"/>
      <w:marTop w:val="0"/>
      <w:marBottom w:val="0"/>
      <w:divBdr>
        <w:top w:val="none" w:sz="0" w:space="0" w:color="auto"/>
        <w:left w:val="none" w:sz="0" w:space="0" w:color="auto"/>
        <w:bottom w:val="none" w:sz="0" w:space="0" w:color="auto"/>
        <w:right w:val="none" w:sz="0" w:space="0" w:color="auto"/>
      </w:divBdr>
    </w:div>
    <w:div w:id="398601749">
      <w:bodyDiv w:val="1"/>
      <w:marLeft w:val="0"/>
      <w:marRight w:val="0"/>
      <w:marTop w:val="0"/>
      <w:marBottom w:val="0"/>
      <w:divBdr>
        <w:top w:val="none" w:sz="0" w:space="0" w:color="auto"/>
        <w:left w:val="none" w:sz="0" w:space="0" w:color="auto"/>
        <w:bottom w:val="none" w:sz="0" w:space="0" w:color="auto"/>
        <w:right w:val="none" w:sz="0" w:space="0" w:color="auto"/>
      </w:divBdr>
    </w:div>
    <w:div w:id="402676611">
      <w:bodyDiv w:val="1"/>
      <w:marLeft w:val="0"/>
      <w:marRight w:val="0"/>
      <w:marTop w:val="0"/>
      <w:marBottom w:val="0"/>
      <w:divBdr>
        <w:top w:val="none" w:sz="0" w:space="0" w:color="auto"/>
        <w:left w:val="none" w:sz="0" w:space="0" w:color="auto"/>
        <w:bottom w:val="none" w:sz="0" w:space="0" w:color="auto"/>
        <w:right w:val="none" w:sz="0" w:space="0" w:color="auto"/>
      </w:divBdr>
    </w:div>
    <w:div w:id="403258261">
      <w:bodyDiv w:val="1"/>
      <w:marLeft w:val="0"/>
      <w:marRight w:val="0"/>
      <w:marTop w:val="0"/>
      <w:marBottom w:val="0"/>
      <w:divBdr>
        <w:top w:val="none" w:sz="0" w:space="0" w:color="auto"/>
        <w:left w:val="none" w:sz="0" w:space="0" w:color="auto"/>
        <w:bottom w:val="none" w:sz="0" w:space="0" w:color="auto"/>
        <w:right w:val="none" w:sz="0" w:space="0" w:color="auto"/>
      </w:divBdr>
    </w:div>
    <w:div w:id="440613291">
      <w:bodyDiv w:val="1"/>
      <w:marLeft w:val="0"/>
      <w:marRight w:val="0"/>
      <w:marTop w:val="0"/>
      <w:marBottom w:val="0"/>
      <w:divBdr>
        <w:top w:val="none" w:sz="0" w:space="0" w:color="auto"/>
        <w:left w:val="none" w:sz="0" w:space="0" w:color="auto"/>
        <w:bottom w:val="none" w:sz="0" w:space="0" w:color="auto"/>
        <w:right w:val="none" w:sz="0" w:space="0" w:color="auto"/>
      </w:divBdr>
    </w:div>
    <w:div w:id="447168107">
      <w:bodyDiv w:val="1"/>
      <w:marLeft w:val="0"/>
      <w:marRight w:val="0"/>
      <w:marTop w:val="0"/>
      <w:marBottom w:val="0"/>
      <w:divBdr>
        <w:top w:val="none" w:sz="0" w:space="0" w:color="auto"/>
        <w:left w:val="none" w:sz="0" w:space="0" w:color="auto"/>
        <w:bottom w:val="none" w:sz="0" w:space="0" w:color="auto"/>
        <w:right w:val="none" w:sz="0" w:space="0" w:color="auto"/>
      </w:divBdr>
    </w:div>
    <w:div w:id="490488160">
      <w:bodyDiv w:val="1"/>
      <w:marLeft w:val="0"/>
      <w:marRight w:val="0"/>
      <w:marTop w:val="0"/>
      <w:marBottom w:val="0"/>
      <w:divBdr>
        <w:top w:val="none" w:sz="0" w:space="0" w:color="auto"/>
        <w:left w:val="none" w:sz="0" w:space="0" w:color="auto"/>
        <w:bottom w:val="none" w:sz="0" w:space="0" w:color="auto"/>
        <w:right w:val="none" w:sz="0" w:space="0" w:color="auto"/>
      </w:divBdr>
    </w:div>
    <w:div w:id="498086146">
      <w:bodyDiv w:val="1"/>
      <w:marLeft w:val="0"/>
      <w:marRight w:val="0"/>
      <w:marTop w:val="0"/>
      <w:marBottom w:val="0"/>
      <w:divBdr>
        <w:top w:val="none" w:sz="0" w:space="0" w:color="auto"/>
        <w:left w:val="none" w:sz="0" w:space="0" w:color="auto"/>
        <w:bottom w:val="none" w:sz="0" w:space="0" w:color="auto"/>
        <w:right w:val="none" w:sz="0" w:space="0" w:color="auto"/>
      </w:divBdr>
    </w:div>
    <w:div w:id="502165731">
      <w:bodyDiv w:val="1"/>
      <w:marLeft w:val="0"/>
      <w:marRight w:val="0"/>
      <w:marTop w:val="0"/>
      <w:marBottom w:val="0"/>
      <w:divBdr>
        <w:top w:val="none" w:sz="0" w:space="0" w:color="auto"/>
        <w:left w:val="none" w:sz="0" w:space="0" w:color="auto"/>
        <w:bottom w:val="none" w:sz="0" w:space="0" w:color="auto"/>
        <w:right w:val="none" w:sz="0" w:space="0" w:color="auto"/>
      </w:divBdr>
    </w:div>
    <w:div w:id="510687211">
      <w:bodyDiv w:val="1"/>
      <w:marLeft w:val="0"/>
      <w:marRight w:val="0"/>
      <w:marTop w:val="0"/>
      <w:marBottom w:val="0"/>
      <w:divBdr>
        <w:top w:val="none" w:sz="0" w:space="0" w:color="auto"/>
        <w:left w:val="none" w:sz="0" w:space="0" w:color="auto"/>
        <w:bottom w:val="none" w:sz="0" w:space="0" w:color="auto"/>
        <w:right w:val="none" w:sz="0" w:space="0" w:color="auto"/>
      </w:divBdr>
    </w:div>
    <w:div w:id="562646951">
      <w:bodyDiv w:val="1"/>
      <w:marLeft w:val="0"/>
      <w:marRight w:val="0"/>
      <w:marTop w:val="0"/>
      <w:marBottom w:val="0"/>
      <w:divBdr>
        <w:top w:val="none" w:sz="0" w:space="0" w:color="auto"/>
        <w:left w:val="none" w:sz="0" w:space="0" w:color="auto"/>
        <w:bottom w:val="none" w:sz="0" w:space="0" w:color="auto"/>
        <w:right w:val="none" w:sz="0" w:space="0" w:color="auto"/>
      </w:divBdr>
    </w:div>
    <w:div w:id="564145901">
      <w:bodyDiv w:val="1"/>
      <w:marLeft w:val="0"/>
      <w:marRight w:val="0"/>
      <w:marTop w:val="0"/>
      <w:marBottom w:val="0"/>
      <w:divBdr>
        <w:top w:val="none" w:sz="0" w:space="0" w:color="auto"/>
        <w:left w:val="none" w:sz="0" w:space="0" w:color="auto"/>
        <w:bottom w:val="none" w:sz="0" w:space="0" w:color="auto"/>
        <w:right w:val="none" w:sz="0" w:space="0" w:color="auto"/>
      </w:divBdr>
    </w:div>
    <w:div w:id="573702797">
      <w:bodyDiv w:val="1"/>
      <w:marLeft w:val="0"/>
      <w:marRight w:val="0"/>
      <w:marTop w:val="0"/>
      <w:marBottom w:val="0"/>
      <w:divBdr>
        <w:top w:val="none" w:sz="0" w:space="0" w:color="auto"/>
        <w:left w:val="none" w:sz="0" w:space="0" w:color="auto"/>
        <w:bottom w:val="none" w:sz="0" w:space="0" w:color="auto"/>
        <w:right w:val="none" w:sz="0" w:space="0" w:color="auto"/>
      </w:divBdr>
    </w:div>
    <w:div w:id="584608457">
      <w:bodyDiv w:val="1"/>
      <w:marLeft w:val="0"/>
      <w:marRight w:val="0"/>
      <w:marTop w:val="0"/>
      <w:marBottom w:val="0"/>
      <w:divBdr>
        <w:top w:val="none" w:sz="0" w:space="0" w:color="auto"/>
        <w:left w:val="none" w:sz="0" w:space="0" w:color="auto"/>
        <w:bottom w:val="none" w:sz="0" w:space="0" w:color="auto"/>
        <w:right w:val="none" w:sz="0" w:space="0" w:color="auto"/>
      </w:divBdr>
    </w:div>
    <w:div w:id="597324015">
      <w:bodyDiv w:val="1"/>
      <w:marLeft w:val="0"/>
      <w:marRight w:val="0"/>
      <w:marTop w:val="0"/>
      <w:marBottom w:val="0"/>
      <w:divBdr>
        <w:top w:val="none" w:sz="0" w:space="0" w:color="auto"/>
        <w:left w:val="none" w:sz="0" w:space="0" w:color="auto"/>
        <w:bottom w:val="none" w:sz="0" w:space="0" w:color="auto"/>
        <w:right w:val="none" w:sz="0" w:space="0" w:color="auto"/>
      </w:divBdr>
    </w:div>
    <w:div w:id="599606339">
      <w:bodyDiv w:val="1"/>
      <w:marLeft w:val="0"/>
      <w:marRight w:val="0"/>
      <w:marTop w:val="0"/>
      <w:marBottom w:val="0"/>
      <w:divBdr>
        <w:top w:val="none" w:sz="0" w:space="0" w:color="auto"/>
        <w:left w:val="none" w:sz="0" w:space="0" w:color="auto"/>
        <w:bottom w:val="none" w:sz="0" w:space="0" w:color="auto"/>
        <w:right w:val="none" w:sz="0" w:space="0" w:color="auto"/>
      </w:divBdr>
    </w:div>
    <w:div w:id="671568673">
      <w:bodyDiv w:val="1"/>
      <w:marLeft w:val="0"/>
      <w:marRight w:val="0"/>
      <w:marTop w:val="0"/>
      <w:marBottom w:val="0"/>
      <w:divBdr>
        <w:top w:val="none" w:sz="0" w:space="0" w:color="auto"/>
        <w:left w:val="none" w:sz="0" w:space="0" w:color="auto"/>
        <w:bottom w:val="none" w:sz="0" w:space="0" w:color="auto"/>
        <w:right w:val="none" w:sz="0" w:space="0" w:color="auto"/>
      </w:divBdr>
    </w:div>
    <w:div w:id="682585294">
      <w:bodyDiv w:val="1"/>
      <w:marLeft w:val="0"/>
      <w:marRight w:val="0"/>
      <w:marTop w:val="0"/>
      <w:marBottom w:val="0"/>
      <w:divBdr>
        <w:top w:val="none" w:sz="0" w:space="0" w:color="auto"/>
        <w:left w:val="none" w:sz="0" w:space="0" w:color="auto"/>
        <w:bottom w:val="none" w:sz="0" w:space="0" w:color="auto"/>
        <w:right w:val="none" w:sz="0" w:space="0" w:color="auto"/>
      </w:divBdr>
    </w:div>
    <w:div w:id="691884005">
      <w:bodyDiv w:val="1"/>
      <w:marLeft w:val="0"/>
      <w:marRight w:val="0"/>
      <w:marTop w:val="0"/>
      <w:marBottom w:val="0"/>
      <w:divBdr>
        <w:top w:val="none" w:sz="0" w:space="0" w:color="auto"/>
        <w:left w:val="none" w:sz="0" w:space="0" w:color="auto"/>
        <w:bottom w:val="none" w:sz="0" w:space="0" w:color="auto"/>
        <w:right w:val="none" w:sz="0" w:space="0" w:color="auto"/>
      </w:divBdr>
    </w:div>
    <w:div w:id="705057702">
      <w:bodyDiv w:val="1"/>
      <w:marLeft w:val="0"/>
      <w:marRight w:val="0"/>
      <w:marTop w:val="0"/>
      <w:marBottom w:val="0"/>
      <w:divBdr>
        <w:top w:val="none" w:sz="0" w:space="0" w:color="auto"/>
        <w:left w:val="none" w:sz="0" w:space="0" w:color="auto"/>
        <w:bottom w:val="none" w:sz="0" w:space="0" w:color="auto"/>
        <w:right w:val="none" w:sz="0" w:space="0" w:color="auto"/>
      </w:divBdr>
    </w:div>
    <w:div w:id="714499458">
      <w:bodyDiv w:val="1"/>
      <w:marLeft w:val="0"/>
      <w:marRight w:val="0"/>
      <w:marTop w:val="0"/>
      <w:marBottom w:val="0"/>
      <w:divBdr>
        <w:top w:val="none" w:sz="0" w:space="0" w:color="auto"/>
        <w:left w:val="none" w:sz="0" w:space="0" w:color="auto"/>
        <w:bottom w:val="none" w:sz="0" w:space="0" w:color="auto"/>
        <w:right w:val="none" w:sz="0" w:space="0" w:color="auto"/>
      </w:divBdr>
    </w:div>
    <w:div w:id="722946371">
      <w:bodyDiv w:val="1"/>
      <w:marLeft w:val="0"/>
      <w:marRight w:val="0"/>
      <w:marTop w:val="0"/>
      <w:marBottom w:val="0"/>
      <w:divBdr>
        <w:top w:val="none" w:sz="0" w:space="0" w:color="auto"/>
        <w:left w:val="none" w:sz="0" w:space="0" w:color="auto"/>
        <w:bottom w:val="none" w:sz="0" w:space="0" w:color="auto"/>
        <w:right w:val="none" w:sz="0" w:space="0" w:color="auto"/>
      </w:divBdr>
    </w:div>
    <w:div w:id="756679300">
      <w:bodyDiv w:val="1"/>
      <w:marLeft w:val="0"/>
      <w:marRight w:val="0"/>
      <w:marTop w:val="0"/>
      <w:marBottom w:val="0"/>
      <w:divBdr>
        <w:top w:val="none" w:sz="0" w:space="0" w:color="auto"/>
        <w:left w:val="none" w:sz="0" w:space="0" w:color="auto"/>
        <w:bottom w:val="none" w:sz="0" w:space="0" w:color="auto"/>
        <w:right w:val="none" w:sz="0" w:space="0" w:color="auto"/>
      </w:divBdr>
    </w:div>
    <w:div w:id="790512151">
      <w:bodyDiv w:val="1"/>
      <w:marLeft w:val="0"/>
      <w:marRight w:val="0"/>
      <w:marTop w:val="0"/>
      <w:marBottom w:val="0"/>
      <w:divBdr>
        <w:top w:val="none" w:sz="0" w:space="0" w:color="auto"/>
        <w:left w:val="none" w:sz="0" w:space="0" w:color="auto"/>
        <w:bottom w:val="none" w:sz="0" w:space="0" w:color="auto"/>
        <w:right w:val="none" w:sz="0" w:space="0" w:color="auto"/>
      </w:divBdr>
    </w:div>
    <w:div w:id="806314690">
      <w:bodyDiv w:val="1"/>
      <w:marLeft w:val="0"/>
      <w:marRight w:val="0"/>
      <w:marTop w:val="0"/>
      <w:marBottom w:val="0"/>
      <w:divBdr>
        <w:top w:val="none" w:sz="0" w:space="0" w:color="auto"/>
        <w:left w:val="none" w:sz="0" w:space="0" w:color="auto"/>
        <w:bottom w:val="none" w:sz="0" w:space="0" w:color="auto"/>
        <w:right w:val="none" w:sz="0" w:space="0" w:color="auto"/>
      </w:divBdr>
      <w:divsChild>
        <w:div w:id="1748961949">
          <w:marLeft w:val="480"/>
          <w:marRight w:val="0"/>
          <w:marTop w:val="0"/>
          <w:marBottom w:val="0"/>
          <w:divBdr>
            <w:top w:val="none" w:sz="0" w:space="0" w:color="auto"/>
            <w:left w:val="none" w:sz="0" w:space="0" w:color="auto"/>
            <w:bottom w:val="none" w:sz="0" w:space="0" w:color="auto"/>
            <w:right w:val="none" w:sz="0" w:space="0" w:color="auto"/>
          </w:divBdr>
          <w:divsChild>
            <w:div w:id="7116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592">
      <w:bodyDiv w:val="1"/>
      <w:marLeft w:val="0"/>
      <w:marRight w:val="0"/>
      <w:marTop w:val="0"/>
      <w:marBottom w:val="0"/>
      <w:divBdr>
        <w:top w:val="none" w:sz="0" w:space="0" w:color="auto"/>
        <w:left w:val="none" w:sz="0" w:space="0" w:color="auto"/>
        <w:bottom w:val="none" w:sz="0" w:space="0" w:color="auto"/>
        <w:right w:val="none" w:sz="0" w:space="0" w:color="auto"/>
      </w:divBdr>
    </w:div>
    <w:div w:id="949236357">
      <w:bodyDiv w:val="1"/>
      <w:marLeft w:val="0"/>
      <w:marRight w:val="0"/>
      <w:marTop w:val="0"/>
      <w:marBottom w:val="0"/>
      <w:divBdr>
        <w:top w:val="none" w:sz="0" w:space="0" w:color="auto"/>
        <w:left w:val="none" w:sz="0" w:space="0" w:color="auto"/>
        <w:bottom w:val="none" w:sz="0" w:space="0" w:color="auto"/>
        <w:right w:val="none" w:sz="0" w:space="0" w:color="auto"/>
      </w:divBdr>
    </w:div>
    <w:div w:id="961229472">
      <w:bodyDiv w:val="1"/>
      <w:marLeft w:val="0"/>
      <w:marRight w:val="0"/>
      <w:marTop w:val="0"/>
      <w:marBottom w:val="0"/>
      <w:divBdr>
        <w:top w:val="none" w:sz="0" w:space="0" w:color="auto"/>
        <w:left w:val="none" w:sz="0" w:space="0" w:color="auto"/>
        <w:bottom w:val="none" w:sz="0" w:space="0" w:color="auto"/>
        <w:right w:val="none" w:sz="0" w:space="0" w:color="auto"/>
      </w:divBdr>
    </w:div>
    <w:div w:id="975377532">
      <w:bodyDiv w:val="1"/>
      <w:marLeft w:val="0"/>
      <w:marRight w:val="0"/>
      <w:marTop w:val="0"/>
      <w:marBottom w:val="0"/>
      <w:divBdr>
        <w:top w:val="none" w:sz="0" w:space="0" w:color="auto"/>
        <w:left w:val="none" w:sz="0" w:space="0" w:color="auto"/>
        <w:bottom w:val="none" w:sz="0" w:space="0" w:color="auto"/>
        <w:right w:val="none" w:sz="0" w:space="0" w:color="auto"/>
      </w:divBdr>
    </w:div>
    <w:div w:id="993148994">
      <w:bodyDiv w:val="1"/>
      <w:marLeft w:val="0"/>
      <w:marRight w:val="0"/>
      <w:marTop w:val="0"/>
      <w:marBottom w:val="0"/>
      <w:divBdr>
        <w:top w:val="none" w:sz="0" w:space="0" w:color="auto"/>
        <w:left w:val="none" w:sz="0" w:space="0" w:color="auto"/>
        <w:bottom w:val="none" w:sz="0" w:space="0" w:color="auto"/>
        <w:right w:val="none" w:sz="0" w:space="0" w:color="auto"/>
      </w:divBdr>
    </w:div>
    <w:div w:id="1053699317">
      <w:bodyDiv w:val="1"/>
      <w:marLeft w:val="0"/>
      <w:marRight w:val="0"/>
      <w:marTop w:val="0"/>
      <w:marBottom w:val="0"/>
      <w:divBdr>
        <w:top w:val="none" w:sz="0" w:space="0" w:color="auto"/>
        <w:left w:val="none" w:sz="0" w:space="0" w:color="auto"/>
        <w:bottom w:val="none" w:sz="0" w:space="0" w:color="auto"/>
        <w:right w:val="none" w:sz="0" w:space="0" w:color="auto"/>
      </w:divBdr>
      <w:divsChild>
        <w:div w:id="382490585">
          <w:marLeft w:val="48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6582">
      <w:bodyDiv w:val="1"/>
      <w:marLeft w:val="0"/>
      <w:marRight w:val="0"/>
      <w:marTop w:val="0"/>
      <w:marBottom w:val="0"/>
      <w:divBdr>
        <w:top w:val="none" w:sz="0" w:space="0" w:color="auto"/>
        <w:left w:val="none" w:sz="0" w:space="0" w:color="auto"/>
        <w:bottom w:val="none" w:sz="0" w:space="0" w:color="auto"/>
        <w:right w:val="none" w:sz="0" w:space="0" w:color="auto"/>
      </w:divBdr>
    </w:div>
    <w:div w:id="1114137109">
      <w:bodyDiv w:val="1"/>
      <w:marLeft w:val="0"/>
      <w:marRight w:val="0"/>
      <w:marTop w:val="0"/>
      <w:marBottom w:val="0"/>
      <w:divBdr>
        <w:top w:val="none" w:sz="0" w:space="0" w:color="auto"/>
        <w:left w:val="none" w:sz="0" w:space="0" w:color="auto"/>
        <w:bottom w:val="none" w:sz="0" w:space="0" w:color="auto"/>
        <w:right w:val="none" w:sz="0" w:space="0" w:color="auto"/>
      </w:divBdr>
    </w:div>
    <w:div w:id="1127045169">
      <w:bodyDiv w:val="1"/>
      <w:marLeft w:val="0"/>
      <w:marRight w:val="0"/>
      <w:marTop w:val="0"/>
      <w:marBottom w:val="0"/>
      <w:divBdr>
        <w:top w:val="none" w:sz="0" w:space="0" w:color="auto"/>
        <w:left w:val="none" w:sz="0" w:space="0" w:color="auto"/>
        <w:bottom w:val="none" w:sz="0" w:space="0" w:color="auto"/>
        <w:right w:val="none" w:sz="0" w:space="0" w:color="auto"/>
      </w:divBdr>
    </w:div>
    <w:div w:id="1129399270">
      <w:bodyDiv w:val="1"/>
      <w:marLeft w:val="0"/>
      <w:marRight w:val="0"/>
      <w:marTop w:val="0"/>
      <w:marBottom w:val="0"/>
      <w:divBdr>
        <w:top w:val="none" w:sz="0" w:space="0" w:color="auto"/>
        <w:left w:val="none" w:sz="0" w:space="0" w:color="auto"/>
        <w:bottom w:val="none" w:sz="0" w:space="0" w:color="auto"/>
        <w:right w:val="none" w:sz="0" w:space="0" w:color="auto"/>
      </w:divBdr>
    </w:div>
    <w:div w:id="1149325307">
      <w:bodyDiv w:val="1"/>
      <w:marLeft w:val="0"/>
      <w:marRight w:val="0"/>
      <w:marTop w:val="0"/>
      <w:marBottom w:val="0"/>
      <w:divBdr>
        <w:top w:val="none" w:sz="0" w:space="0" w:color="auto"/>
        <w:left w:val="none" w:sz="0" w:space="0" w:color="auto"/>
        <w:bottom w:val="none" w:sz="0" w:space="0" w:color="auto"/>
        <w:right w:val="none" w:sz="0" w:space="0" w:color="auto"/>
      </w:divBdr>
    </w:div>
    <w:div w:id="1156804964">
      <w:bodyDiv w:val="1"/>
      <w:marLeft w:val="0"/>
      <w:marRight w:val="0"/>
      <w:marTop w:val="0"/>
      <w:marBottom w:val="0"/>
      <w:divBdr>
        <w:top w:val="none" w:sz="0" w:space="0" w:color="auto"/>
        <w:left w:val="none" w:sz="0" w:space="0" w:color="auto"/>
        <w:bottom w:val="none" w:sz="0" w:space="0" w:color="auto"/>
        <w:right w:val="none" w:sz="0" w:space="0" w:color="auto"/>
      </w:divBdr>
    </w:div>
    <w:div w:id="1164932889">
      <w:bodyDiv w:val="1"/>
      <w:marLeft w:val="0"/>
      <w:marRight w:val="0"/>
      <w:marTop w:val="0"/>
      <w:marBottom w:val="0"/>
      <w:divBdr>
        <w:top w:val="none" w:sz="0" w:space="0" w:color="auto"/>
        <w:left w:val="none" w:sz="0" w:space="0" w:color="auto"/>
        <w:bottom w:val="none" w:sz="0" w:space="0" w:color="auto"/>
        <w:right w:val="none" w:sz="0" w:space="0" w:color="auto"/>
      </w:divBdr>
    </w:div>
    <w:div w:id="1187014285">
      <w:bodyDiv w:val="1"/>
      <w:marLeft w:val="0"/>
      <w:marRight w:val="0"/>
      <w:marTop w:val="0"/>
      <w:marBottom w:val="0"/>
      <w:divBdr>
        <w:top w:val="none" w:sz="0" w:space="0" w:color="auto"/>
        <w:left w:val="none" w:sz="0" w:space="0" w:color="auto"/>
        <w:bottom w:val="none" w:sz="0" w:space="0" w:color="auto"/>
        <w:right w:val="none" w:sz="0" w:space="0" w:color="auto"/>
      </w:divBdr>
    </w:div>
    <w:div w:id="1216619577">
      <w:bodyDiv w:val="1"/>
      <w:marLeft w:val="0"/>
      <w:marRight w:val="0"/>
      <w:marTop w:val="0"/>
      <w:marBottom w:val="0"/>
      <w:divBdr>
        <w:top w:val="none" w:sz="0" w:space="0" w:color="auto"/>
        <w:left w:val="none" w:sz="0" w:space="0" w:color="auto"/>
        <w:bottom w:val="none" w:sz="0" w:space="0" w:color="auto"/>
        <w:right w:val="none" w:sz="0" w:space="0" w:color="auto"/>
      </w:divBdr>
    </w:div>
    <w:div w:id="1220552473">
      <w:bodyDiv w:val="1"/>
      <w:marLeft w:val="0"/>
      <w:marRight w:val="0"/>
      <w:marTop w:val="0"/>
      <w:marBottom w:val="0"/>
      <w:divBdr>
        <w:top w:val="none" w:sz="0" w:space="0" w:color="auto"/>
        <w:left w:val="none" w:sz="0" w:space="0" w:color="auto"/>
        <w:bottom w:val="none" w:sz="0" w:space="0" w:color="auto"/>
        <w:right w:val="none" w:sz="0" w:space="0" w:color="auto"/>
      </w:divBdr>
    </w:div>
    <w:div w:id="1232231000">
      <w:bodyDiv w:val="1"/>
      <w:marLeft w:val="0"/>
      <w:marRight w:val="0"/>
      <w:marTop w:val="0"/>
      <w:marBottom w:val="0"/>
      <w:divBdr>
        <w:top w:val="none" w:sz="0" w:space="0" w:color="auto"/>
        <w:left w:val="none" w:sz="0" w:space="0" w:color="auto"/>
        <w:bottom w:val="none" w:sz="0" w:space="0" w:color="auto"/>
        <w:right w:val="none" w:sz="0" w:space="0" w:color="auto"/>
      </w:divBdr>
    </w:div>
    <w:div w:id="1270965110">
      <w:bodyDiv w:val="1"/>
      <w:marLeft w:val="0"/>
      <w:marRight w:val="0"/>
      <w:marTop w:val="0"/>
      <w:marBottom w:val="0"/>
      <w:divBdr>
        <w:top w:val="none" w:sz="0" w:space="0" w:color="auto"/>
        <w:left w:val="none" w:sz="0" w:space="0" w:color="auto"/>
        <w:bottom w:val="none" w:sz="0" w:space="0" w:color="auto"/>
        <w:right w:val="none" w:sz="0" w:space="0" w:color="auto"/>
      </w:divBdr>
    </w:div>
    <w:div w:id="1288588497">
      <w:bodyDiv w:val="1"/>
      <w:marLeft w:val="0"/>
      <w:marRight w:val="0"/>
      <w:marTop w:val="0"/>
      <w:marBottom w:val="0"/>
      <w:divBdr>
        <w:top w:val="none" w:sz="0" w:space="0" w:color="auto"/>
        <w:left w:val="none" w:sz="0" w:space="0" w:color="auto"/>
        <w:bottom w:val="none" w:sz="0" w:space="0" w:color="auto"/>
        <w:right w:val="none" w:sz="0" w:space="0" w:color="auto"/>
      </w:divBdr>
    </w:div>
    <w:div w:id="1303927640">
      <w:bodyDiv w:val="1"/>
      <w:marLeft w:val="0"/>
      <w:marRight w:val="0"/>
      <w:marTop w:val="0"/>
      <w:marBottom w:val="0"/>
      <w:divBdr>
        <w:top w:val="none" w:sz="0" w:space="0" w:color="auto"/>
        <w:left w:val="none" w:sz="0" w:space="0" w:color="auto"/>
        <w:bottom w:val="none" w:sz="0" w:space="0" w:color="auto"/>
        <w:right w:val="none" w:sz="0" w:space="0" w:color="auto"/>
      </w:divBdr>
    </w:div>
    <w:div w:id="1307127172">
      <w:bodyDiv w:val="1"/>
      <w:marLeft w:val="0"/>
      <w:marRight w:val="0"/>
      <w:marTop w:val="0"/>
      <w:marBottom w:val="0"/>
      <w:divBdr>
        <w:top w:val="none" w:sz="0" w:space="0" w:color="auto"/>
        <w:left w:val="none" w:sz="0" w:space="0" w:color="auto"/>
        <w:bottom w:val="none" w:sz="0" w:space="0" w:color="auto"/>
        <w:right w:val="none" w:sz="0" w:space="0" w:color="auto"/>
      </w:divBdr>
    </w:div>
    <w:div w:id="1324166394">
      <w:bodyDiv w:val="1"/>
      <w:marLeft w:val="0"/>
      <w:marRight w:val="0"/>
      <w:marTop w:val="0"/>
      <w:marBottom w:val="0"/>
      <w:divBdr>
        <w:top w:val="none" w:sz="0" w:space="0" w:color="auto"/>
        <w:left w:val="none" w:sz="0" w:space="0" w:color="auto"/>
        <w:bottom w:val="none" w:sz="0" w:space="0" w:color="auto"/>
        <w:right w:val="none" w:sz="0" w:space="0" w:color="auto"/>
      </w:divBdr>
    </w:div>
    <w:div w:id="1372803254">
      <w:bodyDiv w:val="1"/>
      <w:marLeft w:val="0"/>
      <w:marRight w:val="0"/>
      <w:marTop w:val="0"/>
      <w:marBottom w:val="0"/>
      <w:divBdr>
        <w:top w:val="none" w:sz="0" w:space="0" w:color="auto"/>
        <w:left w:val="none" w:sz="0" w:space="0" w:color="auto"/>
        <w:bottom w:val="none" w:sz="0" w:space="0" w:color="auto"/>
        <w:right w:val="none" w:sz="0" w:space="0" w:color="auto"/>
      </w:divBdr>
      <w:divsChild>
        <w:div w:id="691685026">
          <w:marLeft w:val="480"/>
          <w:marRight w:val="0"/>
          <w:marTop w:val="0"/>
          <w:marBottom w:val="0"/>
          <w:divBdr>
            <w:top w:val="none" w:sz="0" w:space="0" w:color="auto"/>
            <w:left w:val="none" w:sz="0" w:space="0" w:color="auto"/>
            <w:bottom w:val="none" w:sz="0" w:space="0" w:color="auto"/>
            <w:right w:val="none" w:sz="0" w:space="0" w:color="auto"/>
          </w:divBdr>
          <w:divsChild>
            <w:div w:id="213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305">
      <w:bodyDiv w:val="1"/>
      <w:marLeft w:val="0"/>
      <w:marRight w:val="0"/>
      <w:marTop w:val="0"/>
      <w:marBottom w:val="0"/>
      <w:divBdr>
        <w:top w:val="none" w:sz="0" w:space="0" w:color="auto"/>
        <w:left w:val="none" w:sz="0" w:space="0" w:color="auto"/>
        <w:bottom w:val="none" w:sz="0" w:space="0" w:color="auto"/>
        <w:right w:val="none" w:sz="0" w:space="0" w:color="auto"/>
      </w:divBdr>
    </w:div>
    <w:div w:id="1414474334">
      <w:bodyDiv w:val="1"/>
      <w:marLeft w:val="0"/>
      <w:marRight w:val="0"/>
      <w:marTop w:val="0"/>
      <w:marBottom w:val="0"/>
      <w:divBdr>
        <w:top w:val="none" w:sz="0" w:space="0" w:color="auto"/>
        <w:left w:val="none" w:sz="0" w:space="0" w:color="auto"/>
        <w:bottom w:val="none" w:sz="0" w:space="0" w:color="auto"/>
        <w:right w:val="none" w:sz="0" w:space="0" w:color="auto"/>
      </w:divBdr>
      <w:divsChild>
        <w:div w:id="1204438400">
          <w:marLeft w:val="0"/>
          <w:marRight w:val="0"/>
          <w:marTop w:val="0"/>
          <w:marBottom w:val="0"/>
          <w:divBdr>
            <w:top w:val="none" w:sz="0" w:space="0" w:color="auto"/>
            <w:left w:val="none" w:sz="0" w:space="0" w:color="auto"/>
            <w:bottom w:val="none" w:sz="0" w:space="0" w:color="auto"/>
            <w:right w:val="none" w:sz="0" w:space="0" w:color="auto"/>
          </w:divBdr>
        </w:div>
      </w:divsChild>
    </w:div>
    <w:div w:id="1449423036">
      <w:bodyDiv w:val="1"/>
      <w:marLeft w:val="0"/>
      <w:marRight w:val="0"/>
      <w:marTop w:val="0"/>
      <w:marBottom w:val="0"/>
      <w:divBdr>
        <w:top w:val="none" w:sz="0" w:space="0" w:color="auto"/>
        <w:left w:val="none" w:sz="0" w:space="0" w:color="auto"/>
        <w:bottom w:val="none" w:sz="0" w:space="0" w:color="auto"/>
        <w:right w:val="none" w:sz="0" w:space="0" w:color="auto"/>
      </w:divBdr>
    </w:div>
    <w:div w:id="1459757867">
      <w:bodyDiv w:val="1"/>
      <w:marLeft w:val="0"/>
      <w:marRight w:val="0"/>
      <w:marTop w:val="0"/>
      <w:marBottom w:val="0"/>
      <w:divBdr>
        <w:top w:val="none" w:sz="0" w:space="0" w:color="auto"/>
        <w:left w:val="none" w:sz="0" w:space="0" w:color="auto"/>
        <w:bottom w:val="none" w:sz="0" w:space="0" w:color="auto"/>
        <w:right w:val="none" w:sz="0" w:space="0" w:color="auto"/>
      </w:divBdr>
    </w:div>
    <w:div w:id="1462457995">
      <w:bodyDiv w:val="1"/>
      <w:marLeft w:val="0"/>
      <w:marRight w:val="0"/>
      <w:marTop w:val="0"/>
      <w:marBottom w:val="0"/>
      <w:divBdr>
        <w:top w:val="none" w:sz="0" w:space="0" w:color="auto"/>
        <w:left w:val="none" w:sz="0" w:space="0" w:color="auto"/>
        <w:bottom w:val="none" w:sz="0" w:space="0" w:color="auto"/>
        <w:right w:val="none" w:sz="0" w:space="0" w:color="auto"/>
      </w:divBdr>
    </w:div>
    <w:div w:id="1495030808">
      <w:bodyDiv w:val="1"/>
      <w:marLeft w:val="0"/>
      <w:marRight w:val="0"/>
      <w:marTop w:val="0"/>
      <w:marBottom w:val="0"/>
      <w:divBdr>
        <w:top w:val="none" w:sz="0" w:space="0" w:color="auto"/>
        <w:left w:val="none" w:sz="0" w:space="0" w:color="auto"/>
        <w:bottom w:val="none" w:sz="0" w:space="0" w:color="auto"/>
        <w:right w:val="none" w:sz="0" w:space="0" w:color="auto"/>
      </w:divBdr>
    </w:div>
    <w:div w:id="1500656671">
      <w:bodyDiv w:val="1"/>
      <w:marLeft w:val="0"/>
      <w:marRight w:val="0"/>
      <w:marTop w:val="0"/>
      <w:marBottom w:val="0"/>
      <w:divBdr>
        <w:top w:val="none" w:sz="0" w:space="0" w:color="auto"/>
        <w:left w:val="none" w:sz="0" w:space="0" w:color="auto"/>
        <w:bottom w:val="none" w:sz="0" w:space="0" w:color="auto"/>
        <w:right w:val="none" w:sz="0" w:space="0" w:color="auto"/>
      </w:divBdr>
    </w:div>
    <w:div w:id="1529902894">
      <w:bodyDiv w:val="1"/>
      <w:marLeft w:val="0"/>
      <w:marRight w:val="0"/>
      <w:marTop w:val="0"/>
      <w:marBottom w:val="0"/>
      <w:divBdr>
        <w:top w:val="none" w:sz="0" w:space="0" w:color="auto"/>
        <w:left w:val="none" w:sz="0" w:space="0" w:color="auto"/>
        <w:bottom w:val="none" w:sz="0" w:space="0" w:color="auto"/>
        <w:right w:val="none" w:sz="0" w:space="0" w:color="auto"/>
      </w:divBdr>
    </w:div>
    <w:div w:id="1532062930">
      <w:bodyDiv w:val="1"/>
      <w:marLeft w:val="0"/>
      <w:marRight w:val="0"/>
      <w:marTop w:val="0"/>
      <w:marBottom w:val="0"/>
      <w:divBdr>
        <w:top w:val="none" w:sz="0" w:space="0" w:color="auto"/>
        <w:left w:val="none" w:sz="0" w:space="0" w:color="auto"/>
        <w:bottom w:val="none" w:sz="0" w:space="0" w:color="auto"/>
        <w:right w:val="none" w:sz="0" w:space="0" w:color="auto"/>
      </w:divBdr>
      <w:divsChild>
        <w:div w:id="1920794953">
          <w:marLeft w:val="480"/>
          <w:marRight w:val="0"/>
          <w:marTop w:val="0"/>
          <w:marBottom w:val="0"/>
          <w:divBdr>
            <w:top w:val="none" w:sz="0" w:space="0" w:color="auto"/>
            <w:left w:val="none" w:sz="0" w:space="0" w:color="auto"/>
            <w:bottom w:val="none" w:sz="0" w:space="0" w:color="auto"/>
            <w:right w:val="none" w:sz="0" w:space="0" w:color="auto"/>
          </w:divBdr>
          <w:divsChild>
            <w:div w:id="11708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9921">
      <w:bodyDiv w:val="1"/>
      <w:marLeft w:val="0"/>
      <w:marRight w:val="0"/>
      <w:marTop w:val="0"/>
      <w:marBottom w:val="0"/>
      <w:divBdr>
        <w:top w:val="none" w:sz="0" w:space="0" w:color="auto"/>
        <w:left w:val="none" w:sz="0" w:space="0" w:color="auto"/>
        <w:bottom w:val="none" w:sz="0" w:space="0" w:color="auto"/>
        <w:right w:val="none" w:sz="0" w:space="0" w:color="auto"/>
      </w:divBdr>
    </w:div>
    <w:div w:id="1546453837">
      <w:bodyDiv w:val="1"/>
      <w:marLeft w:val="0"/>
      <w:marRight w:val="0"/>
      <w:marTop w:val="0"/>
      <w:marBottom w:val="0"/>
      <w:divBdr>
        <w:top w:val="none" w:sz="0" w:space="0" w:color="auto"/>
        <w:left w:val="none" w:sz="0" w:space="0" w:color="auto"/>
        <w:bottom w:val="none" w:sz="0" w:space="0" w:color="auto"/>
        <w:right w:val="none" w:sz="0" w:space="0" w:color="auto"/>
      </w:divBdr>
    </w:div>
    <w:div w:id="1603611083">
      <w:bodyDiv w:val="1"/>
      <w:marLeft w:val="0"/>
      <w:marRight w:val="0"/>
      <w:marTop w:val="0"/>
      <w:marBottom w:val="0"/>
      <w:divBdr>
        <w:top w:val="none" w:sz="0" w:space="0" w:color="auto"/>
        <w:left w:val="none" w:sz="0" w:space="0" w:color="auto"/>
        <w:bottom w:val="none" w:sz="0" w:space="0" w:color="auto"/>
        <w:right w:val="none" w:sz="0" w:space="0" w:color="auto"/>
      </w:divBdr>
      <w:divsChild>
        <w:div w:id="1424644161">
          <w:marLeft w:val="0"/>
          <w:marRight w:val="0"/>
          <w:marTop w:val="0"/>
          <w:marBottom w:val="0"/>
          <w:divBdr>
            <w:top w:val="none" w:sz="0" w:space="0" w:color="auto"/>
            <w:left w:val="none" w:sz="0" w:space="0" w:color="auto"/>
            <w:bottom w:val="none" w:sz="0" w:space="0" w:color="auto"/>
            <w:right w:val="none" w:sz="0" w:space="0" w:color="auto"/>
          </w:divBdr>
        </w:div>
      </w:divsChild>
    </w:div>
    <w:div w:id="1616207805">
      <w:bodyDiv w:val="1"/>
      <w:marLeft w:val="0"/>
      <w:marRight w:val="0"/>
      <w:marTop w:val="0"/>
      <w:marBottom w:val="0"/>
      <w:divBdr>
        <w:top w:val="none" w:sz="0" w:space="0" w:color="auto"/>
        <w:left w:val="none" w:sz="0" w:space="0" w:color="auto"/>
        <w:bottom w:val="none" w:sz="0" w:space="0" w:color="auto"/>
        <w:right w:val="none" w:sz="0" w:space="0" w:color="auto"/>
      </w:divBdr>
    </w:div>
    <w:div w:id="1663266455">
      <w:bodyDiv w:val="1"/>
      <w:marLeft w:val="0"/>
      <w:marRight w:val="0"/>
      <w:marTop w:val="0"/>
      <w:marBottom w:val="0"/>
      <w:divBdr>
        <w:top w:val="none" w:sz="0" w:space="0" w:color="auto"/>
        <w:left w:val="none" w:sz="0" w:space="0" w:color="auto"/>
        <w:bottom w:val="none" w:sz="0" w:space="0" w:color="auto"/>
        <w:right w:val="none" w:sz="0" w:space="0" w:color="auto"/>
      </w:divBdr>
    </w:div>
    <w:div w:id="1710108651">
      <w:bodyDiv w:val="1"/>
      <w:marLeft w:val="0"/>
      <w:marRight w:val="0"/>
      <w:marTop w:val="0"/>
      <w:marBottom w:val="0"/>
      <w:divBdr>
        <w:top w:val="none" w:sz="0" w:space="0" w:color="auto"/>
        <w:left w:val="none" w:sz="0" w:space="0" w:color="auto"/>
        <w:bottom w:val="none" w:sz="0" w:space="0" w:color="auto"/>
        <w:right w:val="none" w:sz="0" w:space="0" w:color="auto"/>
      </w:divBdr>
    </w:div>
    <w:div w:id="1724983167">
      <w:bodyDiv w:val="1"/>
      <w:marLeft w:val="0"/>
      <w:marRight w:val="0"/>
      <w:marTop w:val="0"/>
      <w:marBottom w:val="0"/>
      <w:divBdr>
        <w:top w:val="none" w:sz="0" w:space="0" w:color="auto"/>
        <w:left w:val="none" w:sz="0" w:space="0" w:color="auto"/>
        <w:bottom w:val="none" w:sz="0" w:space="0" w:color="auto"/>
        <w:right w:val="none" w:sz="0" w:space="0" w:color="auto"/>
      </w:divBdr>
    </w:div>
    <w:div w:id="1754928764">
      <w:bodyDiv w:val="1"/>
      <w:marLeft w:val="0"/>
      <w:marRight w:val="0"/>
      <w:marTop w:val="0"/>
      <w:marBottom w:val="0"/>
      <w:divBdr>
        <w:top w:val="none" w:sz="0" w:space="0" w:color="auto"/>
        <w:left w:val="none" w:sz="0" w:space="0" w:color="auto"/>
        <w:bottom w:val="none" w:sz="0" w:space="0" w:color="auto"/>
        <w:right w:val="none" w:sz="0" w:space="0" w:color="auto"/>
      </w:divBdr>
    </w:div>
    <w:div w:id="1815873560">
      <w:bodyDiv w:val="1"/>
      <w:marLeft w:val="0"/>
      <w:marRight w:val="0"/>
      <w:marTop w:val="0"/>
      <w:marBottom w:val="0"/>
      <w:divBdr>
        <w:top w:val="none" w:sz="0" w:space="0" w:color="auto"/>
        <w:left w:val="none" w:sz="0" w:space="0" w:color="auto"/>
        <w:bottom w:val="none" w:sz="0" w:space="0" w:color="auto"/>
        <w:right w:val="none" w:sz="0" w:space="0" w:color="auto"/>
      </w:divBdr>
    </w:div>
    <w:div w:id="1822040549">
      <w:bodyDiv w:val="1"/>
      <w:marLeft w:val="0"/>
      <w:marRight w:val="0"/>
      <w:marTop w:val="0"/>
      <w:marBottom w:val="0"/>
      <w:divBdr>
        <w:top w:val="none" w:sz="0" w:space="0" w:color="auto"/>
        <w:left w:val="none" w:sz="0" w:space="0" w:color="auto"/>
        <w:bottom w:val="none" w:sz="0" w:space="0" w:color="auto"/>
        <w:right w:val="none" w:sz="0" w:space="0" w:color="auto"/>
      </w:divBdr>
    </w:div>
    <w:div w:id="1833520236">
      <w:bodyDiv w:val="1"/>
      <w:marLeft w:val="0"/>
      <w:marRight w:val="0"/>
      <w:marTop w:val="0"/>
      <w:marBottom w:val="0"/>
      <w:divBdr>
        <w:top w:val="none" w:sz="0" w:space="0" w:color="auto"/>
        <w:left w:val="none" w:sz="0" w:space="0" w:color="auto"/>
        <w:bottom w:val="none" w:sz="0" w:space="0" w:color="auto"/>
        <w:right w:val="none" w:sz="0" w:space="0" w:color="auto"/>
      </w:divBdr>
    </w:div>
    <w:div w:id="1833569535">
      <w:bodyDiv w:val="1"/>
      <w:marLeft w:val="0"/>
      <w:marRight w:val="0"/>
      <w:marTop w:val="0"/>
      <w:marBottom w:val="0"/>
      <w:divBdr>
        <w:top w:val="none" w:sz="0" w:space="0" w:color="auto"/>
        <w:left w:val="none" w:sz="0" w:space="0" w:color="auto"/>
        <w:bottom w:val="none" w:sz="0" w:space="0" w:color="auto"/>
        <w:right w:val="none" w:sz="0" w:space="0" w:color="auto"/>
      </w:divBdr>
    </w:div>
    <w:div w:id="1847475494">
      <w:bodyDiv w:val="1"/>
      <w:marLeft w:val="0"/>
      <w:marRight w:val="0"/>
      <w:marTop w:val="0"/>
      <w:marBottom w:val="0"/>
      <w:divBdr>
        <w:top w:val="none" w:sz="0" w:space="0" w:color="auto"/>
        <w:left w:val="none" w:sz="0" w:space="0" w:color="auto"/>
        <w:bottom w:val="none" w:sz="0" w:space="0" w:color="auto"/>
        <w:right w:val="none" w:sz="0" w:space="0" w:color="auto"/>
      </w:divBdr>
    </w:div>
    <w:div w:id="1864593088">
      <w:bodyDiv w:val="1"/>
      <w:marLeft w:val="0"/>
      <w:marRight w:val="0"/>
      <w:marTop w:val="0"/>
      <w:marBottom w:val="0"/>
      <w:divBdr>
        <w:top w:val="none" w:sz="0" w:space="0" w:color="auto"/>
        <w:left w:val="none" w:sz="0" w:space="0" w:color="auto"/>
        <w:bottom w:val="none" w:sz="0" w:space="0" w:color="auto"/>
        <w:right w:val="none" w:sz="0" w:space="0" w:color="auto"/>
      </w:divBdr>
    </w:div>
    <w:div w:id="1875076574">
      <w:bodyDiv w:val="1"/>
      <w:marLeft w:val="0"/>
      <w:marRight w:val="0"/>
      <w:marTop w:val="0"/>
      <w:marBottom w:val="0"/>
      <w:divBdr>
        <w:top w:val="none" w:sz="0" w:space="0" w:color="auto"/>
        <w:left w:val="none" w:sz="0" w:space="0" w:color="auto"/>
        <w:bottom w:val="none" w:sz="0" w:space="0" w:color="auto"/>
        <w:right w:val="none" w:sz="0" w:space="0" w:color="auto"/>
      </w:divBdr>
      <w:divsChild>
        <w:div w:id="1025867494">
          <w:marLeft w:val="0"/>
          <w:marRight w:val="0"/>
          <w:marTop w:val="0"/>
          <w:marBottom w:val="0"/>
          <w:divBdr>
            <w:top w:val="none" w:sz="0" w:space="0" w:color="auto"/>
            <w:left w:val="none" w:sz="0" w:space="0" w:color="auto"/>
            <w:bottom w:val="none" w:sz="0" w:space="0" w:color="auto"/>
            <w:right w:val="none" w:sz="0" w:space="0" w:color="auto"/>
          </w:divBdr>
        </w:div>
      </w:divsChild>
    </w:div>
    <w:div w:id="1899389884">
      <w:bodyDiv w:val="1"/>
      <w:marLeft w:val="0"/>
      <w:marRight w:val="0"/>
      <w:marTop w:val="0"/>
      <w:marBottom w:val="0"/>
      <w:divBdr>
        <w:top w:val="none" w:sz="0" w:space="0" w:color="auto"/>
        <w:left w:val="none" w:sz="0" w:space="0" w:color="auto"/>
        <w:bottom w:val="none" w:sz="0" w:space="0" w:color="auto"/>
        <w:right w:val="none" w:sz="0" w:space="0" w:color="auto"/>
      </w:divBdr>
    </w:div>
    <w:div w:id="1910457583">
      <w:bodyDiv w:val="1"/>
      <w:marLeft w:val="0"/>
      <w:marRight w:val="0"/>
      <w:marTop w:val="0"/>
      <w:marBottom w:val="0"/>
      <w:divBdr>
        <w:top w:val="none" w:sz="0" w:space="0" w:color="auto"/>
        <w:left w:val="none" w:sz="0" w:space="0" w:color="auto"/>
        <w:bottom w:val="none" w:sz="0" w:space="0" w:color="auto"/>
        <w:right w:val="none" w:sz="0" w:space="0" w:color="auto"/>
      </w:divBdr>
    </w:div>
    <w:div w:id="1910922940">
      <w:bodyDiv w:val="1"/>
      <w:marLeft w:val="0"/>
      <w:marRight w:val="0"/>
      <w:marTop w:val="0"/>
      <w:marBottom w:val="0"/>
      <w:divBdr>
        <w:top w:val="none" w:sz="0" w:space="0" w:color="auto"/>
        <w:left w:val="none" w:sz="0" w:space="0" w:color="auto"/>
        <w:bottom w:val="none" w:sz="0" w:space="0" w:color="auto"/>
        <w:right w:val="none" w:sz="0" w:space="0" w:color="auto"/>
      </w:divBdr>
    </w:div>
    <w:div w:id="1939286358">
      <w:bodyDiv w:val="1"/>
      <w:marLeft w:val="0"/>
      <w:marRight w:val="0"/>
      <w:marTop w:val="0"/>
      <w:marBottom w:val="0"/>
      <w:divBdr>
        <w:top w:val="none" w:sz="0" w:space="0" w:color="auto"/>
        <w:left w:val="none" w:sz="0" w:space="0" w:color="auto"/>
        <w:bottom w:val="none" w:sz="0" w:space="0" w:color="auto"/>
        <w:right w:val="none" w:sz="0" w:space="0" w:color="auto"/>
      </w:divBdr>
    </w:div>
    <w:div w:id="1952005330">
      <w:bodyDiv w:val="1"/>
      <w:marLeft w:val="0"/>
      <w:marRight w:val="0"/>
      <w:marTop w:val="0"/>
      <w:marBottom w:val="0"/>
      <w:divBdr>
        <w:top w:val="none" w:sz="0" w:space="0" w:color="auto"/>
        <w:left w:val="none" w:sz="0" w:space="0" w:color="auto"/>
        <w:bottom w:val="none" w:sz="0" w:space="0" w:color="auto"/>
        <w:right w:val="none" w:sz="0" w:space="0" w:color="auto"/>
      </w:divBdr>
    </w:div>
    <w:div w:id="1955554933">
      <w:bodyDiv w:val="1"/>
      <w:marLeft w:val="0"/>
      <w:marRight w:val="0"/>
      <w:marTop w:val="0"/>
      <w:marBottom w:val="0"/>
      <w:divBdr>
        <w:top w:val="none" w:sz="0" w:space="0" w:color="auto"/>
        <w:left w:val="none" w:sz="0" w:space="0" w:color="auto"/>
        <w:bottom w:val="none" w:sz="0" w:space="0" w:color="auto"/>
        <w:right w:val="none" w:sz="0" w:space="0" w:color="auto"/>
      </w:divBdr>
    </w:div>
    <w:div w:id="1979266222">
      <w:bodyDiv w:val="1"/>
      <w:marLeft w:val="0"/>
      <w:marRight w:val="0"/>
      <w:marTop w:val="0"/>
      <w:marBottom w:val="0"/>
      <w:divBdr>
        <w:top w:val="none" w:sz="0" w:space="0" w:color="auto"/>
        <w:left w:val="none" w:sz="0" w:space="0" w:color="auto"/>
        <w:bottom w:val="none" w:sz="0" w:space="0" w:color="auto"/>
        <w:right w:val="none" w:sz="0" w:space="0" w:color="auto"/>
      </w:divBdr>
    </w:div>
    <w:div w:id="1987466066">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2024748596">
      <w:bodyDiv w:val="1"/>
      <w:marLeft w:val="0"/>
      <w:marRight w:val="0"/>
      <w:marTop w:val="0"/>
      <w:marBottom w:val="0"/>
      <w:divBdr>
        <w:top w:val="none" w:sz="0" w:space="0" w:color="auto"/>
        <w:left w:val="none" w:sz="0" w:space="0" w:color="auto"/>
        <w:bottom w:val="none" w:sz="0" w:space="0" w:color="auto"/>
        <w:right w:val="none" w:sz="0" w:space="0" w:color="auto"/>
      </w:divBdr>
      <w:divsChild>
        <w:div w:id="98986448">
          <w:marLeft w:val="480"/>
          <w:marRight w:val="0"/>
          <w:marTop w:val="0"/>
          <w:marBottom w:val="0"/>
          <w:divBdr>
            <w:top w:val="none" w:sz="0" w:space="0" w:color="auto"/>
            <w:left w:val="none" w:sz="0" w:space="0" w:color="auto"/>
            <w:bottom w:val="none" w:sz="0" w:space="0" w:color="auto"/>
            <w:right w:val="none" w:sz="0" w:space="0" w:color="auto"/>
          </w:divBdr>
          <w:divsChild>
            <w:div w:id="8911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1252-D7DC-47A5-ADE1-B2F582B5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11897</Words>
  <Characters>67818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2018-02-06T21:03:00Z</cp:lastPrinted>
  <dcterms:created xsi:type="dcterms:W3CDTF">2019-02-21T19:30:00Z</dcterms:created>
  <dcterms:modified xsi:type="dcterms:W3CDTF">2019-03-01T15:04:00Z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zotero-version="5.0.41"&gt;&lt;session id="4qu2uPYn"/&gt;&lt;style id="http://www.zotero.org/styles/apa" locale="en-US"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name="delayCitationUpdates" value="true"/&gt;&lt;pref name="dontAskDelayCitationUpdates" value="true"/&gt;&lt;/prefs&gt;&lt;/data&gt;</vt:lpwstr>
  </property>
</Properties>
</file>