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670B4" w14:textId="77777777" w:rsidR="004A6880" w:rsidRPr="004A6880" w:rsidRDefault="004A6880" w:rsidP="004A6880">
      <w:pPr>
        <w:spacing w:after="0" w:line="0" w:lineRule="auto"/>
        <w:rPr>
          <w:rFonts w:ascii="Times New Roman" w:eastAsia="Times New Roman" w:hAnsi="Times New Roman" w:cs="Times New Roman"/>
          <w:b/>
          <w:bCs/>
          <w:color w:val="333333"/>
          <w:sz w:val="34"/>
          <w:szCs w:val="34"/>
          <w:lang w:eastAsia="en-GB"/>
        </w:rPr>
      </w:pPr>
      <w:r w:rsidRPr="004A6880">
        <w:rPr>
          <w:rFonts w:ascii="Times New Roman" w:eastAsia="Times New Roman" w:hAnsi="Times New Roman" w:cs="Times New Roman"/>
          <w:b/>
          <w:bCs/>
          <w:color w:val="333333"/>
          <w:sz w:val="34"/>
          <w:szCs w:val="34"/>
          <w:lang w:eastAsia="en-GB"/>
        </w:rPr>
        <w:t>Abstract</w:t>
      </w:r>
    </w:p>
    <w:p w14:paraId="33BCD6C0" w14:textId="4326D5FE" w:rsidR="004A039E" w:rsidRPr="00DA3CCD" w:rsidRDefault="00DA3CCD" w:rsidP="007537CE">
      <w:pPr>
        <w:spacing w:after="0"/>
        <w:rPr>
          <w:b/>
        </w:rPr>
      </w:pPr>
      <w:bookmarkStart w:id="0" w:name="_GoBack"/>
      <w:bookmarkEnd w:id="0"/>
      <w:r w:rsidRPr="00DA3CCD">
        <w:rPr>
          <w:b/>
        </w:rPr>
        <w:t>Title:</w:t>
      </w:r>
    </w:p>
    <w:p w14:paraId="172334DF" w14:textId="3B68EBB2" w:rsidR="003C113A" w:rsidRDefault="004A09E2" w:rsidP="00D11B30">
      <w:r>
        <w:rPr>
          <w:rFonts w:ascii="Arial" w:hAnsi="Arial" w:cs="Arial"/>
          <w:color w:val="222222"/>
          <w:shd w:val="clear" w:color="auto" w:fill="FFFFFF"/>
        </w:rPr>
        <w:t>Developing a video-based method to compare and adjust examiner effects in fully nested OSCEs</w:t>
      </w:r>
    </w:p>
    <w:p w14:paraId="1427EE42" w14:textId="77777777" w:rsidR="004A039E" w:rsidRPr="00377BA9" w:rsidRDefault="004A039E">
      <w:pPr>
        <w:rPr>
          <w:b/>
        </w:rPr>
      </w:pPr>
      <w:r w:rsidRPr="00377BA9">
        <w:rPr>
          <w:b/>
        </w:rPr>
        <w:t>Authors:</w:t>
      </w:r>
    </w:p>
    <w:p w14:paraId="5C18A712" w14:textId="0EE9758B" w:rsidR="004A039E" w:rsidRPr="004A039E" w:rsidRDefault="00D87791" w:rsidP="00377BA9">
      <w:pPr>
        <w:spacing w:after="0"/>
      </w:pPr>
      <w:r>
        <w:t xml:space="preserve">Peter </w:t>
      </w:r>
      <w:proofErr w:type="spellStart"/>
      <w:r>
        <w:t>Yeates</w:t>
      </w:r>
      <w:proofErr w:type="spellEnd"/>
      <w:r>
        <w:t xml:space="preserve">, </w:t>
      </w:r>
      <w:r w:rsidR="004A039E">
        <w:t>Lecturer in Medical Education Research, Keele University School of Medicine / Consultant in acute and respiratory medicine, Pennine Acute Hospitals NHS Trust.</w:t>
      </w:r>
    </w:p>
    <w:p w14:paraId="18E25F6D" w14:textId="77777777" w:rsidR="00691000" w:rsidRPr="00377BA9" w:rsidRDefault="00691000" w:rsidP="00377BA9">
      <w:pPr>
        <w:spacing w:after="0"/>
        <w:rPr>
          <w:sz w:val="12"/>
          <w:szCs w:val="12"/>
        </w:rPr>
      </w:pPr>
    </w:p>
    <w:p w14:paraId="7B4EBED7" w14:textId="47C2ACBA" w:rsidR="004A039E" w:rsidRPr="00377BA9" w:rsidRDefault="004A039E" w:rsidP="00377BA9">
      <w:pPr>
        <w:spacing w:after="0"/>
        <w:rPr>
          <w:vertAlign w:val="superscript"/>
        </w:rPr>
      </w:pPr>
      <w:r>
        <w:t xml:space="preserve">Natalie Cope, Lecturer in </w:t>
      </w:r>
      <w:r w:rsidR="008269F0">
        <w:t>Clinical Education (</w:t>
      </w:r>
      <w:r>
        <w:t>Psychometrics</w:t>
      </w:r>
      <w:r w:rsidR="008269F0">
        <w:t>)</w:t>
      </w:r>
      <w:r>
        <w:t>, Keele University School of Medicine</w:t>
      </w:r>
    </w:p>
    <w:p w14:paraId="5B93FEAB" w14:textId="77777777" w:rsidR="00691000" w:rsidRPr="00377BA9" w:rsidRDefault="00691000" w:rsidP="00377BA9">
      <w:pPr>
        <w:spacing w:after="0"/>
        <w:rPr>
          <w:sz w:val="12"/>
          <w:szCs w:val="12"/>
        </w:rPr>
      </w:pPr>
    </w:p>
    <w:p w14:paraId="34B1123C" w14:textId="75F5F340" w:rsidR="004A039E" w:rsidRPr="00377BA9" w:rsidRDefault="004A039E" w:rsidP="00377BA9">
      <w:pPr>
        <w:spacing w:after="0"/>
        <w:rPr>
          <w:vertAlign w:val="superscript"/>
        </w:rPr>
      </w:pPr>
      <w:r>
        <w:t xml:space="preserve">Ashley Hawarden, </w:t>
      </w:r>
      <w:r w:rsidR="00ED6711">
        <w:t>Core Medical Trainee, University Hospital of North Midlands NHS Trust</w:t>
      </w:r>
    </w:p>
    <w:p w14:paraId="04219AF4" w14:textId="77777777" w:rsidR="00691000" w:rsidRPr="00377BA9" w:rsidRDefault="00691000" w:rsidP="00377BA9">
      <w:pPr>
        <w:spacing w:after="0"/>
        <w:rPr>
          <w:sz w:val="12"/>
          <w:szCs w:val="12"/>
        </w:rPr>
      </w:pPr>
    </w:p>
    <w:p w14:paraId="0ABDFC6B" w14:textId="18C5C3D1" w:rsidR="004A039E" w:rsidRPr="00377BA9" w:rsidRDefault="004A039E" w:rsidP="00377BA9">
      <w:pPr>
        <w:spacing w:after="0"/>
        <w:rPr>
          <w:vertAlign w:val="superscript"/>
        </w:rPr>
      </w:pPr>
      <w:r>
        <w:t>Hannah Bradshaw</w:t>
      </w:r>
      <w:r w:rsidR="00ED6711">
        <w:t xml:space="preserve">, Speciality Trainee in General Practice, </w:t>
      </w:r>
      <w:r w:rsidR="00F30F78">
        <w:t>University Hospital of North Midlands NHS Trust</w:t>
      </w:r>
    </w:p>
    <w:p w14:paraId="1FB1F66A" w14:textId="77777777" w:rsidR="00596BDF" w:rsidRPr="00377BA9" w:rsidRDefault="00596BDF" w:rsidP="00377BA9">
      <w:pPr>
        <w:spacing w:after="0"/>
        <w:rPr>
          <w:sz w:val="12"/>
          <w:szCs w:val="12"/>
        </w:rPr>
      </w:pPr>
    </w:p>
    <w:p w14:paraId="5952DFC2" w14:textId="790714B2" w:rsidR="004A039E" w:rsidRPr="00377BA9" w:rsidRDefault="004A039E" w:rsidP="00377BA9">
      <w:pPr>
        <w:spacing w:after="0"/>
        <w:rPr>
          <w:vertAlign w:val="superscript"/>
        </w:rPr>
      </w:pPr>
      <w:r>
        <w:t>Gareth McCray</w:t>
      </w:r>
      <w:r w:rsidR="00ED6711">
        <w:t xml:space="preserve">, Research Fellow, Institute for Primary Care and Health Sciences, Keele University </w:t>
      </w:r>
    </w:p>
    <w:p w14:paraId="3FAAEB72" w14:textId="77777777" w:rsidR="00596BDF" w:rsidRPr="00377BA9" w:rsidRDefault="00596BDF">
      <w:pPr>
        <w:pStyle w:val="Heading3"/>
        <w:shd w:val="clear" w:color="auto" w:fill="FFFFFF"/>
        <w:spacing w:before="0"/>
        <w:rPr>
          <w:rFonts w:asciiTheme="minorHAnsi" w:hAnsiTheme="minorHAnsi" w:cstheme="minorHAnsi"/>
          <w:color w:val="auto"/>
          <w:sz w:val="12"/>
          <w:szCs w:val="12"/>
        </w:rPr>
      </w:pPr>
    </w:p>
    <w:p w14:paraId="28AF5CD4" w14:textId="478B222D" w:rsidR="00ED6711" w:rsidRPr="00377BA9" w:rsidRDefault="004A039E">
      <w:pPr>
        <w:pStyle w:val="Heading3"/>
        <w:shd w:val="clear" w:color="auto" w:fill="FFFFFF"/>
        <w:spacing w:before="0"/>
        <w:rPr>
          <w:rFonts w:asciiTheme="minorHAnsi" w:hAnsiTheme="minorHAnsi" w:cstheme="minorHAnsi"/>
          <w:color w:val="auto"/>
          <w:sz w:val="22"/>
          <w:szCs w:val="22"/>
        </w:rPr>
      </w:pPr>
      <w:r w:rsidRPr="00377BA9">
        <w:rPr>
          <w:rFonts w:asciiTheme="minorHAnsi" w:hAnsiTheme="minorHAnsi" w:cstheme="minorHAnsi"/>
          <w:color w:val="auto"/>
          <w:sz w:val="22"/>
          <w:szCs w:val="22"/>
        </w:rPr>
        <w:t>Matt Homer</w:t>
      </w:r>
      <w:r w:rsidR="00ED6711" w:rsidRPr="00377BA9">
        <w:rPr>
          <w:rFonts w:asciiTheme="minorHAnsi" w:hAnsiTheme="minorHAnsi" w:cstheme="minorHAnsi"/>
          <w:color w:val="auto"/>
          <w:sz w:val="22"/>
          <w:szCs w:val="22"/>
        </w:rPr>
        <w:t xml:space="preserve">, </w:t>
      </w:r>
      <w:r w:rsidR="00ED6711" w:rsidRPr="00377BA9">
        <w:rPr>
          <w:rFonts w:asciiTheme="minorHAnsi" w:hAnsiTheme="minorHAnsi" w:cstheme="minorHAnsi"/>
          <w:bCs/>
          <w:color w:val="auto"/>
          <w:sz w:val="22"/>
          <w:szCs w:val="22"/>
        </w:rPr>
        <w:t>Associate Professor in Quantitative Methods and Assessment</w:t>
      </w:r>
      <w:r w:rsidR="00ED6711">
        <w:rPr>
          <w:rFonts w:asciiTheme="minorHAnsi" w:hAnsiTheme="minorHAnsi" w:cstheme="minorHAnsi"/>
          <w:bCs/>
          <w:color w:val="auto"/>
          <w:sz w:val="22"/>
          <w:szCs w:val="22"/>
        </w:rPr>
        <w:t>, School of Education, University of Leeds</w:t>
      </w:r>
    </w:p>
    <w:p w14:paraId="18C6ED4F" w14:textId="77777777" w:rsidR="00F30F78" w:rsidRDefault="00ED6711" w:rsidP="00ED6711">
      <w:r>
        <w:t xml:space="preserve"> </w:t>
      </w:r>
    </w:p>
    <w:p w14:paraId="2FEE4B0B" w14:textId="77777777" w:rsidR="00F30F78" w:rsidRPr="00377BA9" w:rsidRDefault="00F30F78" w:rsidP="00377BA9">
      <w:pPr>
        <w:spacing w:after="0"/>
        <w:rPr>
          <w:b/>
        </w:rPr>
      </w:pPr>
      <w:r w:rsidRPr="00377BA9">
        <w:rPr>
          <w:b/>
        </w:rPr>
        <w:t>Communicating Author:</w:t>
      </w:r>
    </w:p>
    <w:p w14:paraId="603166AD" w14:textId="77777777" w:rsidR="00F30F78" w:rsidRPr="00377BA9" w:rsidRDefault="00F30F78" w:rsidP="00377BA9">
      <w:pPr>
        <w:spacing w:after="120"/>
        <w:rPr>
          <w:rFonts w:cstheme="minorHAnsi"/>
        </w:rPr>
      </w:pPr>
      <w:r w:rsidRPr="00377BA9">
        <w:rPr>
          <w:rFonts w:cstheme="minorHAnsi"/>
        </w:rPr>
        <w:t xml:space="preserve">Peter </w:t>
      </w:r>
      <w:proofErr w:type="spellStart"/>
      <w:r w:rsidRPr="00377BA9">
        <w:rPr>
          <w:rFonts w:cstheme="minorHAnsi"/>
        </w:rPr>
        <w:t>Yeates</w:t>
      </w:r>
      <w:proofErr w:type="spellEnd"/>
    </w:p>
    <w:p w14:paraId="14AD3481" w14:textId="77777777" w:rsidR="00F30F78" w:rsidRPr="00377BA9" w:rsidRDefault="00F30F78" w:rsidP="00ED6711">
      <w:pPr>
        <w:rPr>
          <w:rFonts w:cstheme="minorHAnsi"/>
          <w:color w:val="1F1F1F"/>
          <w:shd w:val="clear" w:color="auto" w:fill="FFFFFF"/>
        </w:rPr>
      </w:pPr>
      <w:proofErr w:type="gramStart"/>
      <w:r w:rsidRPr="00377BA9">
        <w:rPr>
          <w:rFonts w:cstheme="minorHAnsi"/>
        </w:rPr>
        <w:t xml:space="preserve">School of Medicine, David </w:t>
      </w:r>
      <w:proofErr w:type="spellStart"/>
      <w:r w:rsidRPr="00377BA9">
        <w:rPr>
          <w:rFonts w:cstheme="minorHAnsi"/>
        </w:rPr>
        <w:t>Weatherall</w:t>
      </w:r>
      <w:proofErr w:type="spellEnd"/>
      <w:r w:rsidRPr="00377BA9">
        <w:rPr>
          <w:rFonts w:cstheme="minorHAnsi"/>
        </w:rPr>
        <w:t xml:space="preserve"> Building, Keele University, </w:t>
      </w:r>
      <w:r w:rsidRPr="00377BA9">
        <w:rPr>
          <w:rFonts w:cstheme="minorHAnsi"/>
          <w:color w:val="1F1F1F"/>
          <w:shd w:val="clear" w:color="auto" w:fill="FFFFFF"/>
        </w:rPr>
        <w:t>Staffordshire</w:t>
      </w:r>
      <w:r w:rsidRPr="00377BA9">
        <w:rPr>
          <w:rFonts w:cstheme="minorHAnsi"/>
          <w:color w:val="1F1F1F"/>
        </w:rPr>
        <w:br/>
      </w:r>
      <w:r w:rsidRPr="00377BA9">
        <w:rPr>
          <w:rFonts w:cstheme="minorHAnsi"/>
          <w:color w:val="1F1F1F"/>
          <w:shd w:val="clear" w:color="auto" w:fill="FFFFFF"/>
        </w:rPr>
        <w:t>ST5 5BG.</w:t>
      </w:r>
      <w:proofErr w:type="gramEnd"/>
    </w:p>
    <w:p w14:paraId="5A94325E" w14:textId="1BCAB05C" w:rsidR="00F30F78" w:rsidRPr="00377BA9" w:rsidRDefault="00F30F78" w:rsidP="00ED6711">
      <w:pPr>
        <w:rPr>
          <w:rFonts w:cstheme="minorHAnsi"/>
          <w:color w:val="1F1F1F"/>
          <w:shd w:val="clear" w:color="auto" w:fill="FFFFFF"/>
        </w:rPr>
      </w:pPr>
      <w:r w:rsidRPr="00377BA9">
        <w:rPr>
          <w:rFonts w:cstheme="minorHAnsi"/>
          <w:color w:val="1F1F1F"/>
          <w:shd w:val="clear" w:color="auto" w:fill="FFFFFF"/>
        </w:rPr>
        <w:t xml:space="preserve">Email: </w:t>
      </w:r>
      <w:hyperlink r:id="rId9" w:history="1">
        <w:r w:rsidRPr="00377BA9">
          <w:rPr>
            <w:rStyle w:val="Hyperlink"/>
            <w:rFonts w:cstheme="minorHAnsi"/>
            <w:shd w:val="clear" w:color="auto" w:fill="FFFFFF"/>
          </w:rPr>
          <w:t>p.yeates@keele.ac.uk</w:t>
        </w:r>
      </w:hyperlink>
    </w:p>
    <w:p w14:paraId="6D54675A" w14:textId="77777777" w:rsidR="00F30F78" w:rsidRPr="00377BA9" w:rsidRDefault="00F30F78" w:rsidP="00ED6711">
      <w:pPr>
        <w:rPr>
          <w:rFonts w:cstheme="minorHAnsi"/>
          <w:color w:val="1F1F1F"/>
          <w:shd w:val="clear" w:color="auto" w:fill="FFFFFF"/>
        </w:rPr>
      </w:pPr>
      <w:r w:rsidRPr="00377BA9">
        <w:rPr>
          <w:rFonts w:cstheme="minorHAnsi"/>
          <w:color w:val="1F1F1F"/>
          <w:shd w:val="clear" w:color="auto" w:fill="FFFFFF"/>
        </w:rPr>
        <w:t>Tel: +44 1782733930</w:t>
      </w:r>
    </w:p>
    <w:p w14:paraId="516B73FA" w14:textId="56C7C66B" w:rsidR="00F30F78" w:rsidRDefault="00F30F78" w:rsidP="00ED6711">
      <w:pPr>
        <w:rPr>
          <w:rFonts w:cstheme="minorHAnsi"/>
          <w:b/>
          <w:color w:val="1F1F1F"/>
          <w:shd w:val="clear" w:color="auto" w:fill="FFFFFF"/>
        </w:rPr>
      </w:pPr>
      <w:r w:rsidRPr="00377BA9">
        <w:rPr>
          <w:rFonts w:cstheme="minorHAnsi"/>
          <w:b/>
          <w:color w:val="1F1F1F"/>
          <w:shd w:val="clear" w:color="auto" w:fill="FFFFFF"/>
        </w:rPr>
        <w:t>Key</w:t>
      </w:r>
      <w:r w:rsidR="003C2F70">
        <w:rPr>
          <w:rFonts w:cstheme="minorHAnsi"/>
          <w:b/>
          <w:color w:val="1F1F1F"/>
          <w:shd w:val="clear" w:color="auto" w:fill="FFFFFF"/>
        </w:rPr>
        <w:t xml:space="preserve"> </w:t>
      </w:r>
      <w:r w:rsidRPr="00377BA9">
        <w:rPr>
          <w:rFonts w:cstheme="minorHAnsi"/>
          <w:b/>
          <w:color w:val="1F1F1F"/>
          <w:shd w:val="clear" w:color="auto" w:fill="FFFFFF"/>
        </w:rPr>
        <w:t>Words:</w:t>
      </w:r>
    </w:p>
    <w:p w14:paraId="3C7EFEEE" w14:textId="642E94A5" w:rsidR="00596BDF" w:rsidRDefault="0091121D" w:rsidP="00636292">
      <w:pPr>
        <w:spacing w:after="0"/>
        <w:rPr>
          <w:rFonts w:cstheme="minorHAnsi"/>
          <w:color w:val="1F1F1F"/>
          <w:shd w:val="clear" w:color="auto" w:fill="FFFFFF"/>
        </w:rPr>
      </w:pPr>
      <w:r>
        <w:rPr>
          <w:rFonts w:cstheme="minorHAnsi"/>
          <w:color w:val="1F1F1F"/>
          <w:shd w:val="clear" w:color="auto" w:fill="FFFFFF"/>
        </w:rPr>
        <w:t>Assessment</w:t>
      </w:r>
    </w:p>
    <w:p w14:paraId="6A09608B" w14:textId="6F389642" w:rsidR="0091121D" w:rsidRDefault="0091121D" w:rsidP="00636292">
      <w:pPr>
        <w:spacing w:after="0"/>
        <w:rPr>
          <w:rFonts w:cstheme="minorHAnsi"/>
          <w:color w:val="1F1F1F"/>
          <w:shd w:val="clear" w:color="auto" w:fill="FFFFFF"/>
        </w:rPr>
      </w:pPr>
      <w:r>
        <w:rPr>
          <w:rFonts w:cstheme="minorHAnsi"/>
          <w:color w:val="1F1F1F"/>
          <w:shd w:val="clear" w:color="auto" w:fill="FFFFFF"/>
        </w:rPr>
        <w:t>OSCEs</w:t>
      </w:r>
    </w:p>
    <w:p w14:paraId="68E9537E" w14:textId="33E04E34" w:rsidR="0091121D" w:rsidRDefault="0091121D" w:rsidP="00636292">
      <w:pPr>
        <w:spacing w:after="0"/>
        <w:rPr>
          <w:rFonts w:cstheme="minorHAnsi"/>
          <w:color w:val="1F1F1F"/>
          <w:shd w:val="clear" w:color="auto" w:fill="FFFFFF"/>
        </w:rPr>
      </w:pPr>
      <w:r>
        <w:rPr>
          <w:rFonts w:cstheme="minorHAnsi"/>
          <w:color w:val="1F1F1F"/>
          <w:shd w:val="clear" w:color="auto" w:fill="FFFFFF"/>
        </w:rPr>
        <w:t>Assessor variability</w:t>
      </w:r>
    </w:p>
    <w:p w14:paraId="3F250332" w14:textId="01179B1C" w:rsidR="0091121D" w:rsidRPr="00377BA9" w:rsidRDefault="0091121D" w:rsidP="00636292">
      <w:pPr>
        <w:spacing w:after="0"/>
        <w:rPr>
          <w:rFonts w:cstheme="minorHAnsi"/>
          <w:color w:val="1F1F1F"/>
          <w:shd w:val="clear" w:color="auto" w:fill="FFFFFF"/>
        </w:rPr>
      </w:pPr>
      <w:r>
        <w:rPr>
          <w:rFonts w:cstheme="minorHAnsi"/>
          <w:color w:val="1F1F1F"/>
          <w:shd w:val="clear" w:color="auto" w:fill="FFFFFF"/>
        </w:rPr>
        <w:t>Psychometrics</w:t>
      </w:r>
    </w:p>
    <w:p w14:paraId="6BC22CEE" w14:textId="682602C4" w:rsidR="0097017E" w:rsidRDefault="0097017E" w:rsidP="00ED6711"/>
    <w:p w14:paraId="44DAC2B7" w14:textId="77777777" w:rsidR="004A039E" w:rsidRDefault="004A039E"/>
    <w:p w14:paraId="1B444389" w14:textId="77777777" w:rsidR="00F30F78" w:rsidRDefault="00F30F78">
      <w:r>
        <w:br w:type="page"/>
      </w:r>
    </w:p>
    <w:p w14:paraId="0B4AC8F7" w14:textId="1544FD89" w:rsidR="00596BDF" w:rsidRPr="00377BA9" w:rsidRDefault="00F51F40" w:rsidP="00FA1F3B">
      <w:pPr>
        <w:spacing w:line="480" w:lineRule="auto"/>
        <w:rPr>
          <w:b/>
        </w:rPr>
      </w:pPr>
      <w:r w:rsidRPr="00377BA9">
        <w:rPr>
          <w:b/>
        </w:rPr>
        <w:lastRenderedPageBreak/>
        <w:t>Abstract</w:t>
      </w:r>
    </w:p>
    <w:p w14:paraId="77767A4E" w14:textId="78B81E01" w:rsidR="005B763F" w:rsidRDefault="005B763F" w:rsidP="00FA1F3B">
      <w:pPr>
        <w:spacing w:line="480" w:lineRule="auto"/>
      </w:pPr>
      <w:r w:rsidRPr="005B763F">
        <w:rPr>
          <w:u w:val="single"/>
        </w:rPr>
        <w:t>Background</w:t>
      </w:r>
      <w:r>
        <w:t xml:space="preserve">: Whilst </w:t>
      </w:r>
      <w:r w:rsidR="00C5708A">
        <w:t xml:space="preserve">averaging across </w:t>
      </w:r>
      <w:r>
        <w:t xml:space="preserve">multiple examiners </w:t>
      </w:r>
      <w:r w:rsidR="00C5708A">
        <w:t xml:space="preserve">judgements </w:t>
      </w:r>
      <w:r>
        <w:t>reduce</w:t>
      </w:r>
      <w:r w:rsidR="00C5708A">
        <w:t>s</w:t>
      </w:r>
      <w:r>
        <w:t xml:space="preserve"> unwanted </w:t>
      </w:r>
      <w:r w:rsidR="00C5708A">
        <w:t xml:space="preserve">overall score </w:t>
      </w:r>
      <w:r>
        <w:t>variability in</w:t>
      </w:r>
      <w:r w:rsidR="009C409C">
        <w:t xml:space="preserve"> </w:t>
      </w:r>
      <w:r>
        <w:t>Objective Structured Clinical Examination</w:t>
      </w:r>
      <w:r w:rsidR="00AE6E27">
        <w:t>s</w:t>
      </w:r>
      <w:r>
        <w:t xml:space="preserve"> (OSCE), designs involving several parallel circuits of the OSCE require that different examiner-cohorts collectively judge performances to the same standard in order to avoid bias. Prior research suggests the potential for important examiner-cohort effects in distributed or national exams which could compromise fairness or patient safety, but despite their importance, these effects are rarely investigated as fully nested assessment designs make them very difficult to study. We </w:t>
      </w:r>
      <w:r w:rsidR="009C409C">
        <w:t>describe</w:t>
      </w:r>
      <w:r>
        <w:t xml:space="preserve"> </w:t>
      </w:r>
      <w:r w:rsidR="009C409C">
        <w:t xml:space="preserve">initial use of a new method </w:t>
      </w:r>
      <w:r>
        <w:t xml:space="preserve">to measure and adjust for examiner-cohort effects on students’ scores. </w:t>
      </w:r>
    </w:p>
    <w:p w14:paraId="173EF893" w14:textId="27F9DDD5" w:rsidR="005B763F" w:rsidRDefault="005B763F" w:rsidP="00FA1F3B">
      <w:pPr>
        <w:spacing w:line="480" w:lineRule="auto"/>
      </w:pPr>
      <w:r w:rsidRPr="005B763F">
        <w:rPr>
          <w:u w:val="single"/>
        </w:rPr>
        <w:t>Methods</w:t>
      </w:r>
      <w:r>
        <w:t xml:space="preserve">: We developed </w:t>
      </w:r>
      <w:r w:rsidRPr="00D5350A">
        <w:rPr>
          <w:u w:val="single"/>
        </w:rPr>
        <w:t>V</w:t>
      </w:r>
      <w:r>
        <w:t xml:space="preserve">ideo-based </w:t>
      </w:r>
      <w:r w:rsidRPr="00D5350A">
        <w:rPr>
          <w:u w:val="single"/>
        </w:rPr>
        <w:t>E</w:t>
      </w:r>
      <w:r>
        <w:t xml:space="preserve">xaminer </w:t>
      </w:r>
      <w:r w:rsidRPr="00D5350A">
        <w:rPr>
          <w:u w:val="single"/>
        </w:rPr>
        <w:t>S</w:t>
      </w:r>
      <w:r>
        <w:t xml:space="preserve">core </w:t>
      </w:r>
      <w:r w:rsidRPr="00D5350A">
        <w:rPr>
          <w:u w:val="single"/>
        </w:rPr>
        <w:t>C</w:t>
      </w:r>
      <w:r>
        <w:t xml:space="preserve">omparison and </w:t>
      </w:r>
      <w:r w:rsidRPr="00D5350A">
        <w:rPr>
          <w:u w:val="single"/>
        </w:rPr>
        <w:t>A</w:t>
      </w:r>
      <w:r>
        <w:t>djustment (VESCA): volunteer students were filmed “live” on 10 out 12 OSCE stations. Following examination, examiners additionally scored station-specific common-comparator videos</w:t>
      </w:r>
      <w:r w:rsidR="009C409C">
        <w:t>,</w:t>
      </w:r>
      <w:r>
        <w:t xml:space="preserve"> produc</w:t>
      </w:r>
      <w:r w:rsidR="009C409C">
        <w:t>ing</w:t>
      </w:r>
      <w:r>
        <w:t xml:space="preserve"> partial crossing between examiner-cohorts. </w:t>
      </w:r>
      <w:r w:rsidR="002B6A26">
        <w:t>Many-</w:t>
      </w:r>
      <w:r>
        <w:t xml:space="preserve">Facet </w:t>
      </w:r>
      <w:proofErr w:type="spellStart"/>
      <w:r>
        <w:t>Rasch</w:t>
      </w:r>
      <w:proofErr w:type="spellEnd"/>
      <w:r>
        <w:t xml:space="preserve"> Modelling and Linear Mixed Modelling were used to estimate and adjust for examiner-cohort effects on students’ scores.</w:t>
      </w:r>
    </w:p>
    <w:p w14:paraId="65D2EB27" w14:textId="275867C4" w:rsidR="005B763F" w:rsidRDefault="005B763F" w:rsidP="00FA1F3B">
      <w:pPr>
        <w:spacing w:line="480" w:lineRule="auto"/>
      </w:pPr>
      <w:r w:rsidRPr="005B763F">
        <w:rPr>
          <w:u w:val="single"/>
        </w:rPr>
        <w:t>Results</w:t>
      </w:r>
      <w:r>
        <w:t xml:space="preserve">: After </w:t>
      </w:r>
      <w:r w:rsidR="009C409C">
        <w:t xml:space="preserve">accounting </w:t>
      </w:r>
      <w:r>
        <w:t>for students’ ability, examiner-cohorts differed substantially in their stringency/leniency (maximal global score difference of 0.47 out of 7.0 (Cohen’s d=0.96); maximal total percentage score difference of 5.7% (Cohen’s d=1.06) for the same student-ability by different examiner</w:t>
      </w:r>
      <w:r w:rsidR="00C5708A">
        <w:t>-</w:t>
      </w:r>
      <w:r>
        <w:t xml:space="preserve">cohorts). Corresponding adjustment of students’ global and total percentage scores altered the </w:t>
      </w:r>
      <w:r w:rsidR="009031AE">
        <w:t xml:space="preserve">theoretical </w:t>
      </w:r>
      <w:r>
        <w:t xml:space="preserve">classification of </w:t>
      </w:r>
      <w:r w:rsidR="00AE6E27" w:rsidRPr="00C5708A">
        <w:t>6.0</w:t>
      </w:r>
      <w:r w:rsidRPr="00AE6E27">
        <w:t>%</w:t>
      </w:r>
      <w:r>
        <w:t xml:space="preserve"> of students </w:t>
      </w:r>
      <w:r w:rsidR="00C43141">
        <w:t>for both measures</w:t>
      </w:r>
      <w:r>
        <w:t xml:space="preserve"> (either pass to fail or fail to pass), whilst 8.6-9.5% students’ scores were altered by at least 0.5 standard deviations of student ability.  </w:t>
      </w:r>
    </w:p>
    <w:p w14:paraId="67942982" w14:textId="7C345D8E" w:rsidR="005B763F" w:rsidRDefault="005B763F" w:rsidP="00FA1F3B">
      <w:pPr>
        <w:spacing w:line="480" w:lineRule="auto"/>
      </w:pPr>
      <w:r w:rsidRPr="005B763F">
        <w:rPr>
          <w:u w:val="single"/>
        </w:rPr>
        <w:t>Conclusions</w:t>
      </w:r>
      <w:r>
        <w:t xml:space="preserve">: Despite typical reliability, the examiner-cohort which students encountered had a potentially important influence on their score, emphasising the need for adequate sampling and examiner training. Development and validation of VESCA may offer a means to measure and/or </w:t>
      </w:r>
      <w:r>
        <w:lastRenderedPageBreak/>
        <w:t>adjust for potential systematic differences in scoring patterns with could exist between locations in distributed or national OSCE exams, thereby ensuring equivalence and fairness.</w:t>
      </w:r>
    </w:p>
    <w:p w14:paraId="09415265" w14:textId="05918A1F" w:rsidR="00F51F40" w:rsidRPr="00377BA9" w:rsidRDefault="00C43141" w:rsidP="00FA1F3B">
      <w:pPr>
        <w:spacing w:line="480" w:lineRule="auto"/>
      </w:pPr>
      <w:r>
        <w:t>298 words</w:t>
      </w:r>
      <w:r w:rsidR="00F51F40">
        <w:br w:type="page"/>
      </w:r>
    </w:p>
    <w:p w14:paraId="5B3E5B84" w14:textId="09B1E8EC" w:rsidR="00E040D3" w:rsidRPr="00E040D3" w:rsidRDefault="00E040D3" w:rsidP="00FA1F3B">
      <w:pPr>
        <w:pStyle w:val="Heading2"/>
        <w:spacing w:line="480" w:lineRule="auto"/>
      </w:pPr>
      <w:r w:rsidRPr="00E040D3">
        <w:lastRenderedPageBreak/>
        <w:t>Background:</w:t>
      </w:r>
    </w:p>
    <w:p w14:paraId="0249C4A7" w14:textId="35A3B7E3" w:rsidR="004E38A4" w:rsidRDefault="007F37A3" w:rsidP="00FA1F3B">
      <w:pPr>
        <w:spacing w:line="480" w:lineRule="auto"/>
      </w:pPr>
      <w:r>
        <w:t xml:space="preserve">Fairness </w:t>
      </w:r>
      <w:r w:rsidR="008964B2">
        <w:t xml:space="preserve">in assessments </w:t>
      </w:r>
      <w:r>
        <w:t xml:space="preserve">is a vital part of the educational contract which students have with their institutions </w:t>
      </w:r>
      <w:r w:rsidR="00B26E25">
        <w:fldChar w:fldCharType="begin" w:fldLock="1"/>
      </w:r>
      <w:r w:rsidR="00D61FAA">
        <w:instrText>ADDIN CSL_CITATION {"citationItems":[{"id":"ITEM-1","itemData":{"DOI":"10.3109/0142159X.2014.889812","ISSN":"1466-187X","PMID":"24597625","abstract":"Abstract Feedback should be a key support for optimizing on-the-job learning in clinical medicine. Often, however, feedback fails to live up to its potential to productively direct and shape learning. In this article, two key influences on how and why feedback becomes meaningful are examined: the individual learner's perception of and response to feedback and the learning culture within which feedback is exchanged. Feedback must compete for learners' attention with a range of other learning cues that are available in clinical settings and must survive a learner's judgment of its credibility in order to become influential. These judgments, in turn, occur within a specific context-a distinct learning culture-that both shapes learners' definitions of credibility and facilitates or constrains the exchange of good feedback. By highlighting these important blind spots in the process by which feedback becomes meaningful, concrete and necessary steps toward a robust feedback culture within medical education are revealed.","author":[{"dropping-particle":"","family":"Watling","given":"Christopher J","non-dropping-particle":"","parse-names":false,"suffix":""}],"container-title":"Medical teacher","id":"ITEM-1","issued":{"date-parts":[["2014"]]},"page":"692-697","title":"Unfulfilled promise, untapped potential: Feedback at the crossroads.","type":"article-journal","volume":"36"},"uris":["http://www.mendeley.com/documents/?uuid=8c9e883e-ed29-4145-ba40-b6b6b2261b95"]}],"mendeley":{"formattedCitation":"(1)","plainTextFormattedCitation":"(1)","previouslyFormattedCitation":"(1)"},"properties":{"noteIndex":0},"schema":"https://github.com/citation-style-language/schema/raw/master/csl-citation.json"}</w:instrText>
      </w:r>
      <w:r w:rsidR="00B26E25">
        <w:fldChar w:fldCharType="separate"/>
      </w:r>
      <w:r w:rsidR="001E3FB3" w:rsidRPr="001E3FB3">
        <w:rPr>
          <w:noProof/>
        </w:rPr>
        <w:t>(1)</w:t>
      </w:r>
      <w:r w:rsidR="00B26E25">
        <w:fldChar w:fldCharType="end"/>
      </w:r>
      <w:r w:rsidR="008964B2">
        <w:t xml:space="preserve"> whilst standardisation helps</w:t>
      </w:r>
      <w:r>
        <w:t xml:space="preserve"> to reassure the public that all gradu</w:t>
      </w:r>
      <w:r w:rsidR="008964B2">
        <w:t xml:space="preserve">ates have met </w:t>
      </w:r>
      <w:r w:rsidR="007952B3">
        <w:t>pre-</w:t>
      </w:r>
      <w:r w:rsidR="008964B2">
        <w:t xml:space="preserve">defined </w:t>
      </w:r>
      <w:r w:rsidR="007952B3">
        <w:t xml:space="preserve">assessment </w:t>
      </w:r>
      <w:r w:rsidR="008964B2">
        <w:t xml:space="preserve">criteria </w:t>
      </w:r>
      <w:r w:rsidR="00352AD6">
        <w:fldChar w:fldCharType="begin" w:fldLock="1"/>
      </w:r>
      <w:r w:rsidR="00D61FAA">
        <w:instrText>ADDIN CSL_CITATION {"citationItems":[{"id":"ITEM-1","itemData":{"author":[{"dropping-particle":"","family":"Wass","given":"Val","non-dropping-particle":"","parse-names":false,"suffix":""},{"dropping-particle":"Van Der","family":"Vleuten","given":"Cees","non-dropping-particle":"","parse-names":false,"suffix":""},{"dropping-particle":"","family":"Shatzer","given":"John","non-dropping-particle":"","parse-names":false,"suffix":""},{"dropping-particle":"","family":"Jones","given":"Roger","non-dropping-particle":"","parse-names":false,"suffix":""}],"container-title":"The Lancet","id":"ITEM-1","issued":{"date-parts":[["2001"]]},"page":"945-949","title":"Medical education quartet Assessment of clinical competence","type":"article-journal","volume":"357"},"uris":["http://www.mendeley.com/documents/?uuid=4173c78d-8354-479a-befe-d2c48b51192d"]}],"mendeley":{"formattedCitation":"(2)","plainTextFormattedCitation":"(2)","previouslyFormattedCitation":"(2)"},"properties":{"noteIndex":0},"schema":"https://github.com/citation-style-language/schema/raw/master/csl-citation.json"}</w:instrText>
      </w:r>
      <w:r w:rsidR="00352AD6">
        <w:fldChar w:fldCharType="separate"/>
      </w:r>
      <w:r w:rsidR="001E3FB3" w:rsidRPr="001E3FB3">
        <w:rPr>
          <w:noProof/>
        </w:rPr>
        <w:t>(2)</w:t>
      </w:r>
      <w:r w:rsidR="00352AD6">
        <w:fldChar w:fldCharType="end"/>
      </w:r>
      <w:r w:rsidR="008964B2">
        <w:t>. For these reasons</w:t>
      </w:r>
      <w:r w:rsidR="00F746E1">
        <w:t>,</w:t>
      </w:r>
      <w:r>
        <w:t xml:space="preserve"> </w:t>
      </w:r>
      <w:r w:rsidR="008964B2">
        <w:t xml:space="preserve">despite advances in programmatic assessment </w:t>
      </w:r>
      <w:r w:rsidR="00B26E25">
        <w:fldChar w:fldCharType="begin" w:fldLock="1"/>
      </w:r>
      <w:r w:rsidR="00D61FAA">
        <w:instrText>ADDIN CSL_CITATION {"citationItems":[{"id":"ITEM-1","itemData":{"DOI":"10.3109/0142159X.2011.565828","ISSN":"1466-187X","PMID":"21609177","abstract":"In assessment a considerable shift in thinking has occurred from assessment of learning to assessment for learning. This has important implications for the conceptual framework from which to approach the issue of assessment, but also with respect to the research agenda. The main conceptual changes pertain to programmes of assessment. This has led to a broadened perspective on the types of construct assessment tries to capture, the way information from various sources is collected and collated, the role of human judgement and the variety of psychometric methods to determine the quality of the assessment. Research into the quality of assessment programmes, how assessment influences learning and teaching, new psychometric models and the role of human judgement is much needed.","author":[{"dropping-particle":"","family":"Schuwirth","given":"Lambert W T","non-dropping-particle":"","parse-names":false,"suffix":""},{"dropping-particle":"","family":"Vleuten","given":"Cees P M","non-dropping-particle":"Van der","parse-names":false,"suffix":""}],"container-title":"Medical teacher","id":"ITEM-1","issue":"6","issued":{"date-parts":[["2011","1"]]},"page":"478-85","title":"Programmatic assessment: From assessment of learning to assessment for learning.","type":"article-journal","volume":"33"},"uris":["http://www.mendeley.com/documents/?uuid=795da917-2a4c-422b-a835-164977e435d5"]}],"mendeley":{"formattedCitation":"(3)","plainTextFormattedCitation":"(3)","previouslyFormattedCitation":"(3)"},"properties":{"noteIndex":0},"schema":"https://github.com/citation-style-language/schema/raw/master/csl-citation.json"}</w:instrText>
      </w:r>
      <w:r w:rsidR="00B26E25">
        <w:fldChar w:fldCharType="separate"/>
      </w:r>
      <w:r w:rsidR="001E3FB3" w:rsidRPr="001E3FB3">
        <w:rPr>
          <w:noProof/>
        </w:rPr>
        <w:t>(3)</w:t>
      </w:r>
      <w:r w:rsidR="00B26E25">
        <w:fldChar w:fldCharType="end"/>
      </w:r>
      <w:r w:rsidR="008964B2">
        <w:t xml:space="preserve">, </w:t>
      </w:r>
      <w:proofErr w:type="spellStart"/>
      <w:r w:rsidR="008964B2">
        <w:t>entrustability</w:t>
      </w:r>
      <w:proofErr w:type="spellEnd"/>
      <w:r w:rsidR="008964B2">
        <w:t xml:space="preserve"> frameworks </w:t>
      </w:r>
      <w:r w:rsidR="00B26E25">
        <w:fldChar w:fldCharType="begin" w:fldLock="1"/>
      </w:r>
      <w:r w:rsidR="00D61FAA">
        <w:instrText>ADDIN CSL_CITATION {"citationItems":[{"id":"ITEM-1","itemData":{"DOI":"10.1111/j.1365-2929.2005.02341.x","ISSN":"0308-0110","PMID":"16313574","author":[{"dropping-particle":"","family":"Cate","given":"Olle","non-dropping-particle":"ten","parse-names":false,"suffix":""}],"container-title":"Medical education","id":"ITEM-1","issue":"12","issued":{"date-parts":[["2005","12"]]},"page":"1176-7","title":"Entrustability of professional activities and competency-based training.","type":"article-journal","volume":"39"},"uris":["http://www.mendeley.com/documents/?uuid=c53129ae-1cdf-45ed-8e6a-89ab90673dd0"]}],"mendeley":{"formattedCitation":"(4)","plainTextFormattedCitation":"(4)","previouslyFormattedCitation":"(4)"},"properties":{"noteIndex":0},"schema":"https://github.com/citation-style-language/schema/raw/master/csl-citation.json"}</w:instrText>
      </w:r>
      <w:r w:rsidR="00B26E25">
        <w:fldChar w:fldCharType="separate"/>
      </w:r>
      <w:r w:rsidR="001E3FB3" w:rsidRPr="001E3FB3">
        <w:rPr>
          <w:noProof/>
        </w:rPr>
        <w:t>(4)</w:t>
      </w:r>
      <w:r w:rsidR="00B26E25">
        <w:fldChar w:fldCharType="end"/>
      </w:r>
      <w:r w:rsidR="008964B2">
        <w:t>, narrative judgements</w:t>
      </w:r>
      <w:r w:rsidR="00B26E25">
        <w:t xml:space="preserve"> </w:t>
      </w:r>
      <w:r w:rsidR="00B26E25">
        <w:fldChar w:fldCharType="begin" w:fldLock="1"/>
      </w:r>
      <w:r w:rsidR="00D61FAA">
        <w:instrText>ADDIN CSL_CITATION {"citationItems":[{"id":"ITEM-1","itemData":{"DOI":"10.1111/medu.13158","ISSN":"13652923","PMID":"28093833","abstract":"Purpose Interest is growing in the use of qualitative data for assessment. Written comments on residents’ in-training evaluation reports (ITERs) can be reliably rank-ordered by faculty1, who are adept at interpreting these narratives.2 Yet if residents don’t interpret assessment comments in the same way a valuable educational opportunity may be lost. Our purpose was to explore residents’ interpretations of written assessment comments using a mixed methods approach. Methods Twelve PGY2s in Internal Medicine (IM) participated and were asked to rank-order a set of unknown PGY1 residents from a previous year in IM based solely on their ITER comments. Each PGY1 was ranked by 4 PGY2s and generalizability theory was used to assess inter-rater reliability. Each PGY2 was then interviewed about their rank-ordering process, how they made sense of the comments and how they viewed ITERs in general. Interviews were analyzed using constructivist grounded theory. Results Across 4 rankers the G coefficient was 0.84, and for a single ranker G=0.56. Resident rankings correlated extremely well with faculty’s at r=0.90. Residents appeared to be equally adept at reading between the lines to construct meaning from the comments, using language cues similarly reported for faculty. In the interviews they discussed the difficulties interpreting vague language and why they think it occurs (time, discomfort, memorability and the permanency of written records) and emphasized the importance of face-to-face discussions; the relative value of comments over scores, the staff-dependent nature of assessment and the perceived purpose and value of ITERs. They saw particular value in the opportunity to review an aggregated set of comments. Discussion/Conclusions Our findings add to the growing evidence supporting the use of narrative comments and subjectivity in assessment.3 Residents understood the hidden code in assessment language, perceived value in seeing aggregate comments,4 and accepted staff-dependent variability as a reality.5","author":[{"dropping-particle":"","family":"Ginsburg","given":"Shiphra","non-dropping-particle":"","parse-names":false,"suffix":""},{"dropping-particle":"","family":"Vleuten","given":"Cees P.M.","non-dropping-particle":"van der","parse-names":false,"suffix":""},{"dropping-particle":"","family":"Eva","given":"Kevin W.","non-dropping-particle":"","parse-names":false,"suffix":""},{"dropping-particle":"","family":"Lingard","given":"Lorelei","non-dropping-particle":"","parse-names":false,"suffix":""}],"container-title":"Medical Education","id":"ITEM-1","issue":"4","issued":{"date-parts":[["2017"]]},"page":"401-410","title":"Cracking the code: residents’ interpretations of written assessment comments","type":"article-journal","volume":"51"},"uris":["http://www.mendeley.com/documents/?uuid=8df28e43-7d60-4aa3-a603-82aadaf2eb68"]}],"mendeley":{"formattedCitation":"(5)","plainTextFormattedCitation":"(5)","previouslyFormattedCitation":"(5)"},"properties":{"noteIndex":0},"schema":"https://github.com/citation-style-language/schema/raw/master/csl-citation.json"}</w:instrText>
      </w:r>
      <w:r w:rsidR="00B26E25">
        <w:fldChar w:fldCharType="separate"/>
      </w:r>
      <w:r w:rsidR="001E3FB3" w:rsidRPr="001E3FB3">
        <w:rPr>
          <w:noProof/>
        </w:rPr>
        <w:t>(5)</w:t>
      </w:r>
      <w:r w:rsidR="00B26E25">
        <w:fldChar w:fldCharType="end"/>
      </w:r>
      <w:r w:rsidR="008964B2">
        <w:t xml:space="preserve"> and competency-based medical education </w:t>
      </w:r>
      <w:r w:rsidR="00F80F22">
        <w:fldChar w:fldCharType="begin" w:fldLock="1"/>
      </w:r>
      <w:r w:rsidR="00D61FAA">
        <w:instrText>ADDIN CSL_CITATION {"citationItems":[{"id":"ITEM-1","itemData":{"DOI":"10.3109/0142159X.2010.501190","ISSN":"0142-159X","abstract":"Although competency-based medical education (CBME) has attracted renewed interest in recent years among educators and policy-makers in the health care professions, there is little agreement on many aspects of this paradigm. We convened a unique partnership – the International CBME Collaborators – to examine conceptual issues and current debates in CBME. We engaged in a multi-stage group process and held a consensus conference with the aim of reviewing the scholarly literature of competency-based medical education, identifying controversies in need of clarification, proposing definitions and concepts that could be useful to educators across many jurisdictions, and exploring future directions for this approach to preparing health professionals. In this paper, we describe the evolution of CBME from the outcomes movement in the 20th century to a renewed approach that, focused on accountability and curricular outcomes and organized around competencies, promotes greater learner-centredness and de-emphasizes time-based curricular design. In this paradigm, competence and related terms are redefined to emphasize their multi-dimensional, dynamic, developmental, and contextual nature. CBME therefore has significant implications for the planning of medical curricula and will have an important impact in reshaping the enterprise of medical education. We elaborate on this emerging CBME approach and its related concepts, and invite medical educators everywhere to enter into further dialogue about the promise and the potential perils of competency-based medical curricula for the 21st century.","author":[{"dropping-particle":"","family":"Frank","given":"Jason R.","non-dropping-particle":"","parse-names":false,"suffix":""},{"dropping-particle":"","family":"Snell","given":"Linda S.","non-dropping-particle":"","parse-names":false,"suffix":""},{"dropping-particle":"Ten","family":"Cate","given":"Olle","non-dropping-particle":"","parse-names":false,"suffix":""},{"dropping-particle":"","family":"Holmboe","given":"Eric S.","non-dropping-particle":"","parse-names":false,"suffix":""},{"dropping-particle":"","family":"Carraccio","given":"Carol","non-dropping-particle":"","parse-names":false,"suffix":""},{"dropping-particle":"","family":"Swing","given":"Susan R.","non-dropping-particle":"","parse-names":false,"suffix":""},{"dropping-particle":"","family":"Harris","given":"Peter","non-dropping-particle":"","parse-names":false,"suffix":""},{"dropping-particle":"","family":"Glasgow","given":"Nicholas J.","non-dropping-particle":"","parse-names":false,"suffix":""},{"dropping-particle":"","family":"Campbell","given":"Craig","non-dropping-particle":"","parse-names":false,"suffix":""},{"dropping-particle":"","family":"Dath","given":"Deepak","non-dropping-particle":"","parse-names":false,"suffix":""},{"dropping-particle":"","family":"Harden","given":"Ronald M.","non-dropping-particle":"","parse-names":false,"suffix":""},{"dropping-particle":"","family":"Iobst","given":"William","non-dropping-particle":"","parse-names":false,"suffix":""},{"dropping-particle":"","family":"Long","given":"Donlin M.","non-dropping-particle":"","parse-names":false,"suffix":""},{"dropping-particle":"","family":"Mungroo","given":"Rani","non-dropping-particle":"","parse-names":false,"suffix":""},{"dropping-particle":"","family":"Richardson","given":"Denyse L.","non-dropping-particle":"","parse-names":false,"suffix":""},{"dropping-particle":"","family":"Sherbino","given":"Jonathan","non-dropping-particle":"","parse-names":false,"suffix":""},{"dropping-particle":"","family":"Silver","given":"Ivan","non-dropping-particle":"","parse-names":false,"suffix":""},{"dropping-particle":"","family":"Taber","given":"Sarah","non-dropping-particle":"","parse-names":false,"suffix":""},{"dropping-particle":"","family":"Talbot","given":"Martin","non-dropping-particle":"","parse-names":false,"suffix":""},{"dropping-particle":"","family":"Harris","given":"Kenneth A.","non-dropping-particle":"","parse-names":false,"suffix":""}],"container-title":"Medical Teacher","id":"ITEM-1","issue":"8","issued":{"date-parts":[["2010","8","27"]]},"page":"638-645","title":"Competency-based medical education: theory to practice","type":"article-journal","volume":"32"},"uris":["http://www.mendeley.com/documents/?uuid=5b902e16-1c7f-476a-88f6-a23ebcccd850"]}],"mendeley":{"formattedCitation":"(6)","plainTextFormattedCitation":"(6)","previouslyFormattedCitation":"(6)"},"properties":{"noteIndex":0},"schema":"https://github.com/citation-style-language/schema/raw/master/csl-citation.json"}</w:instrText>
      </w:r>
      <w:r w:rsidR="00F80F22">
        <w:fldChar w:fldCharType="separate"/>
      </w:r>
      <w:r w:rsidR="001E3FB3" w:rsidRPr="001E3FB3">
        <w:rPr>
          <w:noProof/>
        </w:rPr>
        <w:t>(6)</w:t>
      </w:r>
      <w:r w:rsidR="00F80F22">
        <w:fldChar w:fldCharType="end"/>
      </w:r>
      <w:r w:rsidR="008964B2">
        <w:t xml:space="preserve">, </w:t>
      </w:r>
      <w:r>
        <w:t>s</w:t>
      </w:r>
      <w:r w:rsidR="00F30003">
        <w:t>ummative a</w:t>
      </w:r>
      <w:r w:rsidR="00600668">
        <w:t>ssessments for graduation or licencing purposes typically continue to use</w:t>
      </w:r>
      <w:r w:rsidR="004E38A4">
        <w:t xml:space="preserve"> single</w:t>
      </w:r>
      <w:r w:rsidR="00C027FD">
        <w:t>,</w:t>
      </w:r>
      <w:r w:rsidR="004E38A4">
        <w:t xml:space="preserve"> high-stakes assessments </w:t>
      </w:r>
      <w:r w:rsidR="00C027FD">
        <w:t xml:space="preserve">which strive toward </w:t>
      </w:r>
      <w:r w:rsidR="004E38A4">
        <w:t xml:space="preserve">equivalent assessment under strict but fair conditions. This study describes an innovative approach to </w:t>
      </w:r>
      <w:r w:rsidR="00F30003">
        <w:t>understanding</w:t>
      </w:r>
      <w:r w:rsidR="00C027FD">
        <w:t>, and seeking to enhance,</w:t>
      </w:r>
      <w:r w:rsidR="004E38A4">
        <w:t xml:space="preserve"> a rarely considered aspect of fairness</w:t>
      </w:r>
      <w:r w:rsidR="00F30003">
        <w:t xml:space="preserve"> in such</w:t>
      </w:r>
      <w:r w:rsidR="004E38A4">
        <w:t xml:space="preserve"> exams.</w:t>
      </w:r>
    </w:p>
    <w:p w14:paraId="6309EB25" w14:textId="065DD8ED" w:rsidR="008A4AA2" w:rsidRDefault="00F936A3" w:rsidP="00FA1F3B">
      <w:pPr>
        <w:spacing w:line="480" w:lineRule="auto"/>
      </w:pPr>
      <w:r>
        <w:t>Within high-stakes s</w:t>
      </w:r>
      <w:r w:rsidR="00A65146">
        <w:t xml:space="preserve">ummative </w:t>
      </w:r>
      <w:r w:rsidR="004E38A4">
        <w:t>assess</w:t>
      </w:r>
      <w:r>
        <w:t xml:space="preserve">ments, learners’ clinical skills are usually assessed by </w:t>
      </w:r>
      <w:r w:rsidR="004E38A4">
        <w:t xml:space="preserve">objective structured clinical exams (OSCEs) </w:t>
      </w:r>
      <w:r w:rsidR="00F80F22">
        <w:fldChar w:fldCharType="begin" w:fldLock="1"/>
      </w:r>
      <w:r w:rsidR="00D61FAA">
        <w:instrText>ADDIN CSL_CITATION {"citationItems":[{"id":"ITEM-1","itemData":{"DOI":"10.1046/j.1365-2923.2004.01755.x","author":[{"dropping-particle":"","family":"Newble","given":"David","non-dropping-particle":"","parse-names":false,"suffix":""}],"container-title":"Medical Education","id":"ITEM-1","issued":{"date-parts":[["2004"]]},"page":"199-203","title":"Techniques for measuring clinical competence : objective structured clinical examinations","type":"article-journal","volume":"38"},"uris":["http://www.mendeley.com/documents/?uuid=f74ac355-a39d-47d4-a9b3-3e075eb9f8f4"]}],"mendeley":{"formattedCitation":"(7)","plainTextFormattedCitation":"(7)","previouslyFormattedCitation":"(7)"},"properties":{"noteIndex":0},"schema":"https://github.com/citation-style-language/schema/raw/master/csl-citation.json"}</w:instrText>
      </w:r>
      <w:r w:rsidR="00F80F22">
        <w:fldChar w:fldCharType="separate"/>
      </w:r>
      <w:r w:rsidR="001E3FB3" w:rsidRPr="001E3FB3">
        <w:rPr>
          <w:noProof/>
        </w:rPr>
        <w:t>(7)</w:t>
      </w:r>
      <w:r w:rsidR="00F80F22">
        <w:fldChar w:fldCharType="end"/>
      </w:r>
      <w:r w:rsidR="004E38A4">
        <w:t xml:space="preserve"> or clos</w:t>
      </w:r>
      <w:r w:rsidR="00F30003">
        <w:t xml:space="preserve">ely related variations such as </w:t>
      </w:r>
      <w:r w:rsidR="004E38A4">
        <w:t xml:space="preserve">standardised patient assessments </w:t>
      </w:r>
      <w:r w:rsidR="00C21782">
        <w:fldChar w:fldCharType="begin" w:fldLock="1"/>
      </w:r>
      <w:r w:rsidR="00D61FAA">
        <w:instrText>ADDIN CSL_CITATION {"citationItems":[{"id":"ITEM-1","itemData":{"DOI":"10.1080/10401339009539432","ISSN":"1040-1334","author":[{"dropping-particle":"","family":"Vleuten","given":"C. P. M.","non-dropping-particle":"van der","parse-names":false,"suffix":""},{"dropping-particle":"","family":"Swanson","given":"David B.","non-dropping-particle":"","parse-names":false,"suffix":""}],"container-title":"Teaching and Learning in Medicine","id":"ITEM-1","issue":"2","issued":{"date-parts":[["1990","1"]]},"page":"58-76","title":"Assessment of clinical skills with standardized patients: State of the art","type":"article-journal","volume":"2"},"uris":["http://www.mendeley.com/documents/?uuid=dbab6750-7219-46c1-bbe1-537714afb61a"]}],"mendeley":{"formattedCitation":"(8)","plainTextFormattedCitation":"(8)","previouslyFormattedCitation":"(8)"},"properties":{"noteIndex":0},"schema":"https://github.com/citation-style-language/schema/raw/master/csl-citation.json"}</w:instrText>
      </w:r>
      <w:r w:rsidR="00C21782">
        <w:fldChar w:fldCharType="separate"/>
      </w:r>
      <w:r w:rsidR="001E3FB3" w:rsidRPr="001E3FB3">
        <w:rPr>
          <w:noProof/>
        </w:rPr>
        <w:t>(8)</w:t>
      </w:r>
      <w:r w:rsidR="00C21782">
        <w:fldChar w:fldCharType="end"/>
      </w:r>
      <w:r w:rsidR="004E38A4">
        <w:t xml:space="preserve">. </w:t>
      </w:r>
      <w:r w:rsidR="00F30003">
        <w:t xml:space="preserve">A considerable body of literature has examined the </w:t>
      </w:r>
      <w:r w:rsidR="00C027FD">
        <w:t xml:space="preserve">validity of </w:t>
      </w:r>
      <w:r w:rsidR="00F30003">
        <w:t xml:space="preserve">these assessments from a </w:t>
      </w:r>
      <w:r w:rsidR="00C027FD">
        <w:t>predominantly psychometric perspective</w:t>
      </w:r>
      <w:r w:rsidR="007F37A3">
        <w:t xml:space="preserve"> </w:t>
      </w:r>
      <w:r w:rsidR="00C21782">
        <w:fldChar w:fldCharType="begin" w:fldLock="1"/>
      </w:r>
      <w:r w:rsidR="00D61FAA">
        <w:instrText>ADDIN CSL_CITATION {"citationItems":[{"id":"ITEM-1","itemData":{"DOI":"10.1080/10401334.2013.842916","ISBN":"1040-1334, 1040-1334","ISSN":"10401334","PMID":"24246102","abstract":"Methoden: Beschrijving van OSCE's betrouwbaarheid: Hoe zeer zijn observatoren het met elkaar eens op stations: best hoge overeenkomsten Hoeveel observatoren per station nodig: een is meestal genoeg. Wie moet observator zijn: hangt af van wat je wilt laten scoren en hoeveel trainigstijd je hebt, patienten kunnen attitude e.d. het beste scoren, artsen het beste inhoudelijk, de laatsten hebben de minste trainigstijd nodig. Checklists of ratingscales: rating scales trivialiseren het minst, checklists geven betere inter-rater agreement. Hebben verschillende SP's invloed: ja, forse verschillen tussen SP's Hoeveel testtijd nodig voor betrouwbare resultaten: lange testtijden voor betrouwbare stationsscores, afhankelijk ook van de lengte van ieder station. Hoe lang moeten de stations zijn: niet laten bepalen door betrouwbaarheid, maar door de inhoud van het station. Invloed van domein vs norm referenced: domein-reference geeft lagere betrouwbaarheden. Betrouwbaarheid van zak-slaagbeslissingen, sequentiele testen, standardsetting en equating. validiteit Welke items moeten de lijsten bevatten: nog onbekend vele mogelijkheden maar nooit goed onderzocht. Hoe kun je items onderling wegen: bij voorkeur niet te veel aandacht aan weging, maar vorige vraag is belangrijker. Welke scores moet je aan de student terugrapporteren: afhankelijk van het doel van de toets (formatief of summatief) veel of weinig feed-back, denk ook aan de neveneffecten. Verschillen studenten van verschillende opleidingsniveau's: ja, maar dit zegt niets dat doen andere toetsen ook. Relaties met andere maten: over het algemeen heel hoge correlaties, maar dergelijk indirecte vormen van valideren kunne in voor- en nadeel uitgelegd worden, beter de Ebelse directe validering. Zijn SP-toetsen valide: het lijkt er wel op, maar zorgvuldige ontwikkeling van materiaal is hiervoor nodig Educational impact. Conclusies: Samenvatting en tips bij de ontwikkeling van dergelijke toetsen.","author":[{"dropping-particle":"","family":"Swanson","given":"David B.","non-dropping-particle":"","parse-names":false,"suffix":""},{"dropping-particle":"","family":"Vleuten","given":"Cees P.M.","non-dropping-particle":"van der","parse-names":false,"suffix":""}],"container-title":"Teaching and Learning in Medicine","id":"ITEM-1","issue":"S1","issued":{"date-parts":[["2013"]]},"page":"S17-S25","title":"Assessment of Clinical Skills With Standardized Patients: State of the Art Revisited","type":"article-journal","volume":"25"},"uris":["http://www.mendeley.com/documents/?uuid=5e4ef15b-80c1-425e-a85e-9f58bacaba6e"]}],"mendeley":{"formattedCitation":"(9)","plainTextFormattedCitation":"(9)","previouslyFormattedCitation":"(9)"},"properties":{"noteIndex":0},"schema":"https://github.com/citation-style-language/schema/raw/master/csl-citation.json"}</w:instrText>
      </w:r>
      <w:r w:rsidR="00C21782">
        <w:fldChar w:fldCharType="separate"/>
      </w:r>
      <w:r w:rsidR="001E3FB3" w:rsidRPr="001E3FB3">
        <w:rPr>
          <w:noProof/>
        </w:rPr>
        <w:t>(9)</w:t>
      </w:r>
      <w:r w:rsidR="00C21782">
        <w:fldChar w:fldCharType="end"/>
      </w:r>
      <w:r w:rsidR="006B18D0">
        <w:t xml:space="preserve"> although sociocultural critiques have also been made </w:t>
      </w:r>
      <w:r w:rsidR="006B18D0">
        <w:fldChar w:fldCharType="begin" w:fldLock="1"/>
      </w:r>
      <w:r w:rsidR="006B18D0">
        <w:instrText>ADDIN CSL_CITATION {"citationItems":[{"id":"ITEM-1","itemData":{"DOI":"10.1111/medu.13016","ISSN":"13652923","abstract":"According to Shakespeare, all the world's a stage, and all the men and women merely players. The objective structured clinical examination ( OSCE), that most ubiquitous form of assessment in health professions education, offers us a particular instance of this maxim. Comprising at first glance a world of psychometric data, detailed checklists and global rating scales, the OSCE sets out to facilitate the assessment of a candidate's competence in a highly standardised and objective fashion. Despite this clear intention, OSCEs also offer a rich vein of (often unacknowledged) social and cultural processes. In this commentary, we draw on Goffman's dramaturgy metaphor and our experiences to undertake a wry examination of some of the least intended consequences of OSCEs. We take a satirical look at both the potential impact on patients and the pedagogical implications of this form of assessment. We now urge you to sit back, settle in and enjoy the show, as we raise the curtain on this one-night-only performance!","author":[{"dropping-particle":"","family":"Gormley","given":"Gerard J.","non-dropping-particle":"","parse-names":false,"suffix":""},{"dropping-particle":"","family":"Hodges","given":"Brian D.","non-dropping-particle":"","parse-names":false,"suffix":""},{"dropping-particle":"","family":"McNaughton","given":"Nancy","non-dropping-particle":"","parse-names":false,"suffix":""},{"dropping-particle":"","family":"Johnston","given":"Jennifer L.","non-dropping-particle":"","parse-names":false,"suffix":""}],"container-title":"Medical Education","id":"ITEM-1","issue":"12","issued":{"date-parts":[["2016"]]},"page":"1237-1240","title":"The show must go on? Patients, props and pedagogy in the theatre of the OSCE","type":"article-journal","volume":"50"},"uris":["http://www.mendeley.com/documents/?uuid=29ba5a38-6b7f-4b2e-9147-bd9f82d2812c"]}],"mendeley":{"formattedCitation":"(10)","plainTextFormattedCitation":"(10)","previouslyFormattedCitation":"(10)"},"properties":{"noteIndex":0},"schema":"https://github.com/citation-style-language/schema/raw/master/csl-citation.json"}</w:instrText>
      </w:r>
      <w:r w:rsidR="006B18D0">
        <w:fldChar w:fldCharType="separate"/>
      </w:r>
      <w:r w:rsidR="006B18D0" w:rsidRPr="006B18D0">
        <w:rPr>
          <w:noProof/>
        </w:rPr>
        <w:t>(10)</w:t>
      </w:r>
      <w:r w:rsidR="006B18D0">
        <w:fldChar w:fldCharType="end"/>
      </w:r>
      <w:r w:rsidR="00F30003">
        <w:t xml:space="preserve">. </w:t>
      </w:r>
      <w:r w:rsidR="008A4AA2">
        <w:t>Several factors have established influences on the reliability of OSCEs: the number of stations</w:t>
      </w:r>
      <w:r w:rsidR="00931D9D">
        <w:t xml:space="preserve"> / testing time</w:t>
      </w:r>
      <w:r w:rsidR="008A4AA2">
        <w:t xml:space="preserve"> </w:t>
      </w:r>
      <w:r w:rsidR="00CA05BF">
        <w:fldChar w:fldCharType="begin" w:fldLock="1"/>
      </w:r>
      <w:r w:rsidR="006B18D0">
        <w:instrText>ADDIN CSL_CITATION {"citationItems":[{"id":"ITEM-1","itemData":{"DOI":"10.1111/j.1365-2929.2005.02094.x","ISSN":"0308-0110","PMID":"15733167","abstract":"INTRODUCTION: We use a utility model to illustrate that, firstly, selecting an assessment method involves context-dependent compromises, and secondly, that assessment is not a measurement problem but an instructional design problem, comprising educational, implementation and resource aspects. In the model, assessment characteristics are differently weighted depending on the purpose and context of the assessment. EMPIRICAL AND THEORETICAL DEVELOPMENTS: Of the characteristics in the model, we focus on reliability, validity and educational impact and argue that they are not inherent qualities of any instrument. Reliability depends not on structuring or standardisation but on sampling. Key issues concerning validity are authenticity and integration of competencies. Assessment in medical education addresses complex competencies and thus requires quantitative and qualitative information from different sources as well as professional judgement. Adequate sampling across judges, instruments and contexts can ensure both validity and reliability. Despite recognition that assessment drives learning, this relationship has been little researched, possibly because of its strong context dependence. ASSESSMENT AS INSTRUCTIONAL DESIGN: When assessment should stimulate learning and requires adequate sampling, in authentic contexts, of the performance of complex competencies that cannot be broken down into simple parts, we need to make a shift from individual methods to an integral programme, intertwined with the education programme. Therefore, we need an instructional design perspective. IMPLICATIONS FOR DEVELOPMENT AND RESEARCH: Programmatic instructional design hinges on a careful description and motivation of choices, whose effectiveness should be measured against the intended outcomes. We should not evaluate individual methods, but provide evidence of the utility of the assessment programme as a whole.","author":[{"dropping-particle":"","family":"Vleuten","given":"Cees P M","non-dropping-particle":"van der","parse-names":false,"suffix":""},{"dropping-particle":"","family":"Schuwirth","given":"Lambert W T","non-dropping-particle":"","parse-names":false,"suffix":""}],"container-title":"Medical education","id":"ITEM-1","issue":"3","issued":{"date-parts":[["2005","3"]]},"page":"309-17","title":"Assessing professional competence: from methods to programmes.","type":"article-journal","volume":"39"},"uris":["http://www.mendeley.com/documents/?uuid=a656b97f-6ff9-4aab-9ed8-565656e2dd36"]}],"mendeley":{"formattedCitation":"(11)","plainTextFormattedCitation":"(11)","previouslyFormattedCitation":"(11)"},"properties":{"noteIndex":0},"schema":"https://github.com/citation-style-language/schema/raw/master/csl-citation.json"}</w:instrText>
      </w:r>
      <w:r w:rsidR="00CA05BF">
        <w:fldChar w:fldCharType="separate"/>
      </w:r>
      <w:r w:rsidR="006B18D0" w:rsidRPr="006B18D0">
        <w:rPr>
          <w:noProof/>
        </w:rPr>
        <w:t>(11)</w:t>
      </w:r>
      <w:r w:rsidR="00CA05BF">
        <w:fldChar w:fldCharType="end"/>
      </w:r>
      <w:r w:rsidR="008A4AA2">
        <w:t xml:space="preserve">; the number of examiners per station </w:t>
      </w:r>
      <w:r w:rsidR="00AD190B">
        <w:fldChar w:fldCharType="begin" w:fldLock="1"/>
      </w:r>
      <w:r w:rsidR="00D61FAA">
        <w:instrText>ADDIN CSL_CITATION {"citationItems":[{"id":"ITEM-1","itemData":{"DOI":"10.1080/10401339009539432","ISSN":"1040-1334","author":[{"dropping-particle":"","family":"Vleuten","given":"C. P. M.","non-dropping-particle":"van der","parse-names":false,"suffix":""},{"dropping-particle":"","family":"Swanson","given":"David B.","non-dropping-particle":"","parse-names":false,"suffix":""}],"container-title":"Teaching and Learning in Medicine","id":"ITEM-1","issue":"2","issued":{"date-parts":[["1990","1"]]},"page":"58-76","title":"Assessment of clinical skills with standardized patients: State of the art","type":"article-journal","volume":"2"},"uris":["http://www.mendeley.com/documents/?uuid=dbab6750-7219-46c1-bbe1-537714afb61a"]}],"mendeley":{"formattedCitation":"(8)","plainTextFormattedCitation":"(8)","previouslyFormattedCitation":"(8)"},"properties":{"noteIndex":0},"schema":"https://github.com/citation-style-language/schema/raw/master/csl-citation.json"}</w:instrText>
      </w:r>
      <w:r w:rsidR="00AD190B">
        <w:fldChar w:fldCharType="separate"/>
      </w:r>
      <w:r w:rsidR="001E3FB3" w:rsidRPr="001E3FB3">
        <w:rPr>
          <w:noProof/>
        </w:rPr>
        <w:t>(8)</w:t>
      </w:r>
      <w:r w:rsidR="00AD190B">
        <w:fldChar w:fldCharType="end"/>
      </w:r>
      <w:r w:rsidR="008A4AA2">
        <w:t xml:space="preserve">; content specificity effects arising from </w:t>
      </w:r>
      <w:r w:rsidR="008964B2">
        <w:t xml:space="preserve">station tasks </w:t>
      </w:r>
      <w:r w:rsidR="00776CB2">
        <w:fldChar w:fldCharType="begin" w:fldLock="1"/>
      </w:r>
      <w:r w:rsidR="006B18D0">
        <w:instrText>ADDIN CSL_CITATION {"citationItems":[{"id":"ITEM-1","itemData":{"DOI":"10.1046/j.1365-2923.2003.01563.x","ISBN":"0308-0110 (Print)","ISSN":"03080110","PMID":"6023947","abstract":"On the generality of specificity Personality, clinical expertise, student evaluation, personal interviews, problem solving, professionalism, critical thinking and human factors engineering: central to all of these seemingly diverse areas of basic research and application is a widespread influence of context specificity. Context specificity is commonly defined by the observation that an individuals performance on a particular problem or in a particular situation is only weakly predictive of the same individuals performance on a different problem or in a different situation. For example, century-old studies have shown that training in formal logic, Latin and mathematics have no measurable influence on other cognitive domains.1 More recently, Norman et al. asked 30 clinicians of varying levels of expertise to work through a series of 10 clinical problems in cardiology and rheumatology. Within these 10 problems, 2 from each specialty area were exactly the same, with the exception of the actor portraying the patient in the simulated encounter. Despite the content being exactly the same in these 2 problems, the change in context induced by a different actor was enough to result in an average correlation between performance scores of only 0Æ28.2 Many skills and traits that we commonly believe to be indicative of individuals themselves are often better accounted for by contextual states More generally, context specificity illustrates the importance of state as opposed to trait theories of learning and behaviour. Although most of us believe that individuals have stable personality traits (e.g. shy, humorous or extroverted), research in this area suggests that it is inappropriate to treat such labels as characteristics of an individual (i.e. as traits), but implies rather that we should recognise that the traits individuals exhibit are context-dependent and that the situation (i.e. the state) is often a better predictor of behaviour than personality.3 In a classic example, Darley and Batson4 asked Princeton Theological Seminary students (presumably admitted, in part, on the grounds of their concern for humankind) to cross campus to give a brief talk on the Good Samaritan parable in which a priest hurries by an unwell traveller, leaving a Samaritan to offer assistance. En route the participants happened upon an obviously troubled man (a confederate of the experimenters) slumped in a doorway. Of the participants who were told that they were late for the talk, only …","author":[{"dropping-particle":"","family":"Eva","given":"Kevin W.","non-dropping-particle":"","parse-names":false,"suffix":""}],"container-title":"Medical Education","id":"ITEM-1","issue":"7","issued":{"date-parts":[["2003"]]},"page":"587-588","title":"On the generality of specificity","type":"article-journal","volume":"37"},"uris":["http://www.mendeley.com/documents/?uuid=65ecd64f-4eda-42f2-954d-eb84f87eaeb8"]}],"mendeley":{"formattedCitation":"(12)","plainTextFormattedCitation":"(12)","previouslyFormattedCitation":"(12)"},"properties":{"noteIndex":0},"schema":"https://github.com/citation-style-language/schema/raw/master/csl-citation.json"}</w:instrText>
      </w:r>
      <w:r w:rsidR="00776CB2">
        <w:fldChar w:fldCharType="separate"/>
      </w:r>
      <w:r w:rsidR="006B18D0" w:rsidRPr="006B18D0">
        <w:rPr>
          <w:noProof/>
        </w:rPr>
        <w:t>(12)</w:t>
      </w:r>
      <w:r w:rsidR="00776CB2">
        <w:fldChar w:fldCharType="end"/>
      </w:r>
      <w:r w:rsidR="008A4AA2">
        <w:t xml:space="preserve">; and the format of scoring responses </w:t>
      </w:r>
      <w:r w:rsidR="00C21782">
        <w:fldChar w:fldCharType="begin" w:fldLock="1"/>
      </w:r>
      <w:r w:rsidR="006B18D0">
        <w:instrText>ADDIN CSL_CITATION {"citationItems":[{"id":"ITEM-1","itemData":{"DOI":"10.1097/00001888-199809000-00020","ISBN":"1040-2446 (Print)\\n1040-2446 (Linking)","ISSN":"1040-2446","PMID":"9759104","abstract":"PURPOSE: To compare the psychometric properties of checklists, global rating scales preceded by a checklist, and global rating scales alone in assessing surgery residents' performances on an OSCE-like technical skills examination. METHOD: In 1996, 53 general surgery residents with one to six years of postgraduate training participated in a performance-based examination of technical skills consisting of eight 15-minute stations (bench-model simulations of operative procedures in general surgery). Two qualified surgeons marked at each station, one using a task-specific checklist (C) and a subsequent global rating scale (Gc), the other using a global rating scale only (G). RESULTS: Interstation reliabilities measured by Cronbach's alpha were .79 for C, .89 for Gc, and .85 for G. A series of multiple regressions predicting level of training from test scores revealed an R2 of .584 for C alone, which increased to .711 when Gc was entered after (p &lt; .001), and increased to .704 when G was entered after C (p &lt; .001). However, R2 for Gc alone was .711, and for G alone was .704, neither of which changed when C was entered into the prediction (p &gt; .10). The R2 for Gc and G predicting level of training (.725) was not significantly greater than that of either Gc or G alone. A very similar pattern of results was seen when C, Gc, and G were used to predict independent evaluations of the operative outcomes. CONCLUSIONS: Global rating scales scored by experts showed higher inter-station reliability, better construct validity, and better concurrent validity than did checklists. Further, the presence of the checklists did not improve the reliability or validity of the global rating scale over that of the global rating scale alone. These results suggest that global rating scales administered by experts are a more appropriate summative measure when assessing candidates on performance-based examinations.","author":[{"dropping-particle":"","family":"Regehr","given":"G","non-dropping-particle":"","parse-names":false,"suffix":""},{"dropping-particle":"","family":"MacRae","given":"H","non-dropping-particle":"","parse-names":false,"suffix":""},{"dropping-particle":"","family":"Reznick","given":"R K","non-dropping-particle":"","parse-names":false,"suffix":""},{"dropping-particle":"","family":"Szalay","given":"D","non-dropping-particle":"","parse-names":false,"suffix":""}],"container-title":"Academic Medicine","id":"ITEM-1","issue":"9","issued":{"date-parts":[["1998"]]},"page":"993-7","title":"Comparing the psychometric properties of checklists and global rating scales for assessing performance on an OSCE-format examination","type":"article-journal","volume":"73"},"uris":["http://www.mendeley.com/documents/?uuid=e3b68ac0-122a-4044-8f02-01ff27c2eebb"]}],"mendeley":{"formattedCitation":"(13)","plainTextFormattedCitation":"(13)","previouslyFormattedCitation":"(13)"},"properties":{"noteIndex":0},"schema":"https://github.com/citation-style-language/schema/raw/master/csl-citation.json"}</w:instrText>
      </w:r>
      <w:r w:rsidR="00C21782">
        <w:fldChar w:fldCharType="separate"/>
      </w:r>
      <w:r w:rsidR="006B18D0" w:rsidRPr="006B18D0">
        <w:rPr>
          <w:noProof/>
        </w:rPr>
        <w:t>(13)</w:t>
      </w:r>
      <w:r w:rsidR="00C21782">
        <w:fldChar w:fldCharType="end"/>
      </w:r>
      <w:r w:rsidR="008A4AA2">
        <w:t>.</w:t>
      </w:r>
    </w:p>
    <w:p w14:paraId="0E8ED84B" w14:textId="6E619004" w:rsidR="00AD2AC1" w:rsidRDefault="007F37A3" w:rsidP="00FA1F3B">
      <w:pPr>
        <w:spacing w:line="480" w:lineRule="auto"/>
      </w:pPr>
      <w:r>
        <w:t xml:space="preserve">Examiner variability </w:t>
      </w:r>
      <w:r w:rsidR="008A4AA2">
        <w:t>often contributes a substantial source of</w:t>
      </w:r>
      <w:r w:rsidR="00F67E40">
        <w:t xml:space="preserve"> construct</w:t>
      </w:r>
      <w:r w:rsidR="00F936A3">
        <w:t>-irrelevant</w:t>
      </w:r>
      <w:r w:rsidR="008A4AA2">
        <w:t xml:space="preserve"> variance in OSCEs </w:t>
      </w:r>
      <w:r w:rsidR="00016DB9">
        <w:fldChar w:fldCharType="begin" w:fldLock="1"/>
      </w:r>
      <w:r w:rsidR="006B18D0">
        <w:instrText>ADDIN CSL_CITATION {"citationItems":[{"id":"ITEM-1","itemData":{"author":[{"dropping-particle":"","family":"Newble","given":"D I","non-dropping-particle":"","parse-names":false,"suffix":""},{"dropping-particle":"","family":"Swansons","given":"D B","non-dropping-particle":"","parse-names":false,"suffix":""}],"id":"ITEM-1","issued":{"date-parts":[["1988"]]},"page":"325-334","title":"Psychometric characteristics of the objective structured clinical examination","type":"article-journal","volume":"22"},"uris":["http://www.mendeley.com/documents/?uuid=23f7a770-f958-46ca-a2b8-c219e0b40e0d"]},{"id":"ITEM-2","itemData":{"DOI":"10.1080/10401334.2013.842916","ISBN":"1040-1334, 1040-1334","ISSN":"10401334","PMID":"24246102","abstract":"Methoden: Beschrijving van OSCE's betrouwbaarheid: Hoe zeer zijn observatoren het met elkaar eens op stations: best hoge overeenkomsten Hoeveel observatoren per station nodig: een is meestal genoeg. Wie moet observator zijn: hangt af van wat je wilt laten scoren en hoeveel trainigstijd je hebt, patienten kunnen attitude e.d. het beste scoren, artsen het beste inhoudelijk, de laatsten hebben de minste trainigstijd nodig. Checklists of ratingscales: rating scales trivialiseren het minst, checklists geven betere inter-rater agreement. Hebben verschillende SP's invloed: ja, forse verschillen tussen SP's Hoeveel testtijd nodig voor betrouwbare resultaten: lange testtijden voor betrouwbare stationsscores, afhankelijk ook van de lengte van ieder station. Hoe lang moeten de stations zijn: niet laten bepalen door betrouwbaarheid, maar door de inhoud van het station. Invloed van domein vs norm referenced: domein-reference geeft lagere betrouwbaarheden. Betrouwbaarheid van zak-slaagbeslissingen, sequentiele testen, standardsetting en equating. validiteit Welke items moeten de lijsten bevatten: nog onbekend vele mogelijkheden maar nooit goed onderzocht. Hoe kun je items onderling wegen: bij voorkeur niet te veel aandacht aan weging, maar vorige vraag is belangrijker. Welke scores moet je aan de student terugrapporteren: afhankelijk van het doel van de toets (formatief of summatief) veel of weinig feed-back, denk ook aan de neveneffecten. Verschillen studenten van verschillende opleidingsniveau's: ja, maar dit zegt niets dat doen andere toetsen ook. Relaties met andere maten: over het algemeen heel hoge correlaties, maar dergelijk indirecte vormen van valideren kunne in voor- en nadeel uitgelegd worden, beter de Ebelse directe validering. Zijn SP-toetsen valide: het lijkt er wel op, maar zorgvuldige ontwikkeling van materiaal is hiervoor nodig Educational impact. Conclusies: Samenvatting en tips bij de ontwikkeling van dergelijke toetsen.","author":[{"dropping-particle":"","family":"Swanson","given":"David B.","non-dropping-particle":"","parse-names":false,"suffix":""},{"dropping-particle":"","family":"Vleuten","given":"Cees P.M.","non-dropping-particle":"van der","parse-names":false,"suffix":""}],"container-title":"Teaching and Learning in Medicine","id":"ITEM-2","issue":"S1","issued":{"date-parts":[["2013"]]},"page":"S17-S25","title":"Assessment of Clinical Skills With Standardized Patients: State of the Art Revisited","type":"article-journal","volume":"25"},"uris":["http://www.mendeley.com/documents/?uuid=5e4ef15b-80c1-425e-a85e-9f58bacaba6e"]}],"mendeley":{"formattedCitation":"(9,14)","plainTextFormattedCitation":"(9,14)","previouslyFormattedCitation":"(9,14)"},"properties":{"noteIndex":0},"schema":"https://github.com/citation-style-language/schema/raw/master/csl-citation.json"}</w:instrText>
      </w:r>
      <w:r w:rsidR="00016DB9">
        <w:fldChar w:fldCharType="separate"/>
      </w:r>
      <w:r w:rsidR="006B18D0" w:rsidRPr="006B18D0">
        <w:rPr>
          <w:noProof/>
        </w:rPr>
        <w:t>(9,14)</w:t>
      </w:r>
      <w:r w:rsidR="00016DB9">
        <w:fldChar w:fldCharType="end"/>
      </w:r>
      <w:r w:rsidR="008A4AA2">
        <w:t xml:space="preserve">. </w:t>
      </w:r>
      <w:r w:rsidR="00C027FD">
        <w:t xml:space="preserve">Training examiners is strongly recommended, and some empirical findings support its benefits </w:t>
      </w:r>
      <w:r w:rsidR="00112365">
        <w:fldChar w:fldCharType="begin" w:fldLock="1"/>
      </w:r>
      <w:r w:rsidR="006B18D0">
        <w:instrText>ADDIN CSL_CITATION {"citationItems":[{"id":"ITEM-1","itemData":{"DOI":"10.1111/j.1365-2923.1989.tb01547.x","ISSN":"03080110","author":[{"dropping-particle":"","family":"Vleuten","given":"C. P. M.","non-dropping-particle":"Van der","parse-names":false,"suffix":""},{"dropping-particle":"VAN","family":"Luyk","given":"S. J.","non-dropping-particle":"Van","parse-names":false,"suffix":""},{"dropping-particle":"","family":"Ballegooijen","given":"A. M. J.","non-dropping-particle":"Van","parse-names":false,"suffix":""},{"dropping-particle":"","family":"Swanson","given":"D. B.","non-dropping-particle":"","parse-names":false,"suffix":""}],"container-title":"Medical Education","id":"ITEM-1","issue":"3","issued":{"date-parts":[["1989","5"]]},"page":"290-296","title":"Training and experience of examiners","type":"article-journal","volume":"23"},"uris":["http://www.mendeley.com/documents/?uuid=24b48672-4c49-41f9-9baa-fd5530c608fe"]},{"id":"ITEM-2","itemData":{"DOI":"10.1080/17437270802124525","ISBN":"1743727080212","ISSN":"1743-727X","author":[{"dropping-particle":"","family":"Pell","given":"Godfrey","non-dropping-particle":"","parse-names":false,"suffix":""},{"dropping-particle":"","family":"Homer","given":"Matthew S.","non-dropping-particle":"","parse-names":false,"suffix":""},{"dropping-particle":"","family":"Roberts","given":"Trudie E.","non-dropping-particle":"","parse-names":false,"suffix":""}],"container-title":"International Journal of Research &amp; Method in Education","id":"ITEM-2","issue":"2","issued":{"date-parts":[["2008","7"]]},"page":"143-154","title":"Assessor training: its effects on criterion‐based assessment in a medical context","type":"article-journal","volume":"31"},"uris":["http://www.mendeley.com/documents/?uuid=a6ac8aca-331d-47a0-ab38-9fcd38de9fc0"]}],"mendeley":{"formattedCitation":"(15,16)","plainTextFormattedCitation":"(15,16)","previouslyFormattedCitation":"(15,16)"},"properties":{"noteIndex":0},"schema":"https://github.com/citation-style-language/schema/raw/master/csl-citation.json"}</w:instrText>
      </w:r>
      <w:r w:rsidR="00112365">
        <w:fldChar w:fldCharType="separate"/>
      </w:r>
      <w:r w:rsidR="006B18D0" w:rsidRPr="006B18D0">
        <w:rPr>
          <w:noProof/>
        </w:rPr>
        <w:t>(15,16)</w:t>
      </w:r>
      <w:r w:rsidR="00112365">
        <w:fldChar w:fldCharType="end"/>
      </w:r>
      <w:r w:rsidR="00C027FD">
        <w:t xml:space="preserve">. </w:t>
      </w:r>
      <w:r w:rsidR="009938A9">
        <w:t xml:space="preserve">In the original conceptions of OSCEs, all students were intended to meet all examiners </w:t>
      </w:r>
      <w:r w:rsidR="00AD190B">
        <w:fldChar w:fldCharType="begin" w:fldLock="1"/>
      </w:r>
      <w:r w:rsidR="006B18D0">
        <w:instrText>ADDIN CSL_CITATION {"citationItems":[{"id":"ITEM-1","itemData":{"author":[{"dropping-particle":"","family":"Harden","given":"R M","non-dropping-particle":"","parse-names":false,"suffix":""},{"dropping-particle":"","family":"Stevenson","given":"M","non-dropping-particle":"","parse-names":false,"suffix":""},{"dropping-particle":"","family":"Downie","given":"W W","non-dropping-particle":"","parse-names":false,"suffix":""},{"dropping-particle":"","family":"Wilson","given":"G M","non-dropping-particle":"","parse-names":false,"suffix":""}],"container-title":"British Medical Journal","id":"ITEM-1","issue":"February","issued":{"date-parts":[["1975"]]},"page":"447-451","title":"Medical Education Assessment of Clinical Competence using Objective Structured Examination","type":"article-journal","volume":"1"},"uris":["http://www.mendeley.com/documents/?uuid=10f28142-17ed-412d-825b-afacde38840b"]}],"mendeley":{"formattedCitation":"(17)","plainTextFormattedCitation":"(17)","previouslyFormattedCitation":"(17)"},"properties":{"noteIndex":0},"schema":"https://github.com/citation-style-language/schema/raw/master/csl-citation.json"}</w:instrText>
      </w:r>
      <w:r w:rsidR="00AD190B">
        <w:fldChar w:fldCharType="separate"/>
      </w:r>
      <w:r w:rsidR="006B18D0" w:rsidRPr="006B18D0">
        <w:rPr>
          <w:noProof/>
        </w:rPr>
        <w:t>(17)</w:t>
      </w:r>
      <w:r w:rsidR="00AD190B">
        <w:fldChar w:fldCharType="end"/>
      </w:r>
      <w:r w:rsidR="009938A9">
        <w:t>, and as such examiner variability was unlikely to advantage or disadvantage particular students unless examiners showed idiosyncratic</w:t>
      </w:r>
      <w:r w:rsidR="00461B9F">
        <w:t xml:space="preserve"> </w:t>
      </w:r>
      <w:r w:rsidR="009938A9">
        <w:t>behaviour towards subsets of students</w:t>
      </w:r>
      <w:r w:rsidR="00A65146">
        <w:t xml:space="preserve"> </w:t>
      </w:r>
      <w:r w:rsidR="00112365">
        <w:fldChar w:fldCharType="begin" w:fldLock="1"/>
      </w:r>
      <w:r w:rsidR="006B18D0">
        <w:instrText>ADDIN CSL_CITATION {"citationItems":[{"id":"ITEM-1","itemData":{"DOI":"10.1080/17437270802124525","ISBN":"1743727080212","ISSN":"1743-727X","author":[{"dropping-particle":"","family":"Pell","given":"Godfrey","non-dropping-particle":"","parse-names":false,"suffix":""},{"dropping-particle":"","family":"Homer","given":"Matthew S.","non-dropping-particle":"","parse-names":false,"suffix":""},{"dropping-particle":"","family":"Roberts","given":"Trudie E.","non-dropping-particle":"","parse-names":false,"suffix":""}],"container-title":"International Journal of Research &amp; Method in Education","id":"ITEM-1","issue":"2","issued":{"date-parts":[["2008","7"]]},"page":"143-154","title":"Assessor training: its effects on criterion‐based assessment in a medical context","type":"article-journal","volume":"31"},"uris":["http://www.mendeley.com/documents/?uuid=a6ac8aca-331d-47a0-ab38-9fcd38de9fc0"]}],"mendeley":{"formattedCitation":"(16)","plainTextFormattedCitation":"(16)","previouslyFormattedCitation":"(16)"},"properties":{"noteIndex":0},"schema":"https://github.com/citation-style-language/schema/raw/master/csl-citation.json"}</w:instrText>
      </w:r>
      <w:r w:rsidR="00112365">
        <w:fldChar w:fldCharType="separate"/>
      </w:r>
      <w:r w:rsidR="006B18D0" w:rsidRPr="006B18D0">
        <w:rPr>
          <w:noProof/>
        </w:rPr>
        <w:t>(16)</w:t>
      </w:r>
      <w:r w:rsidR="00112365">
        <w:fldChar w:fldCharType="end"/>
      </w:r>
      <w:r w:rsidR="009938A9">
        <w:t>.</w:t>
      </w:r>
      <w:r w:rsidR="000917C7">
        <w:t xml:space="preserve"> Owing to student numbers, most contemporary OSCEs are conducted across either multiple </w:t>
      </w:r>
      <w:r w:rsidR="00AD2AC1">
        <w:t xml:space="preserve">simultaneous </w:t>
      </w:r>
      <w:r w:rsidR="000917C7">
        <w:t xml:space="preserve">parallel circuits in the same location, or at different geographical locations. </w:t>
      </w:r>
      <w:r w:rsidR="00851BB6">
        <w:t xml:space="preserve">Examiners tend to examine in a single circuit or location for several cycles of students, and as a result, each student is examined by </w:t>
      </w:r>
      <w:r w:rsidR="00AD2AC1">
        <w:t xml:space="preserve">only a subset of examiners </w:t>
      </w:r>
      <w:r w:rsidR="00851BB6">
        <w:t xml:space="preserve">(or </w:t>
      </w:r>
      <w:r w:rsidR="00AD2AC1">
        <w:t xml:space="preserve">by one </w:t>
      </w:r>
      <w:r w:rsidR="00851BB6">
        <w:t xml:space="preserve">“examiner-cohort” </w:t>
      </w:r>
      <w:r w:rsidR="00352AD6">
        <w:fldChar w:fldCharType="begin" w:fldLock="1"/>
      </w:r>
      <w:r w:rsidR="006B18D0">
        <w:instrText>ADDIN CSL_CITATION {"citationItems":[{"id":"ITEM-1","itemData":{"DOI":"10.1080/0142159X.2017.1248916","ISSN":"0142-159X","author":[{"dropping-particle":"","family":"Yeates","given":"Peter","non-dropping-particle":"","parse-names":false,"suffix":""},{"dropping-particle":"","family":"Sebok-Syer","given":"Stefanie S.","non-dropping-particle":"","parse-names":false,"suffix":""}],"container-title":"Medical Teacher","id":"ITEM-1","issue":"1","issued":{"date-parts":[["2017"]]},"page":"92-99","publisher":"Informa UK Ltd.","title":"Hawks, Doves and Rasch decisions: Understanding the influence of different cycles of an OSCE on students’ scores using Many Facet Rasch Modeling","type":"article-journal","volume":"39"},"uris":["http://www.mendeley.com/documents/?uuid=e4fe7f35-5618-48df-97d7-985cab79b54b"]}],"mendeley":{"formattedCitation":"(18)","plainTextFormattedCitation":"(18)","previouslyFormattedCitation":"(18)"},"properties":{"noteIndex":0},"schema":"https://github.com/citation-style-language/schema/raw/master/csl-citation.json"}</w:instrText>
      </w:r>
      <w:r w:rsidR="00352AD6">
        <w:fldChar w:fldCharType="separate"/>
      </w:r>
      <w:r w:rsidR="006B18D0" w:rsidRPr="006B18D0">
        <w:rPr>
          <w:noProof/>
        </w:rPr>
        <w:t>(18)</w:t>
      </w:r>
      <w:r w:rsidR="00352AD6">
        <w:fldChar w:fldCharType="end"/>
      </w:r>
      <w:r w:rsidR="00A65146">
        <w:t>).</w:t>
      </w:r>
      <w:r w:rsidR="00AD2AC1">
        <w:t xml:space="preserve"> It is </w:t>
      </w:r>
      <w:r w:rsidR="00AD2AC1">
        <w:lastRenderedPageBreak/>
        <w:t xml:space="preserve">consequently critical to the fairness of OSCEs that each different cohort of examiners (in different parallel circuits or </w:t>
      </w:r>
      <w:r w:rsidR="008964B2">
        <w:t xml:space="preserve">different </w:t>
      </w:r>
      <w:r w:rsidR="00AD2AC1">
        <w:t>locations) collectively judge performances to the same standard of judgement to ensure that students are not systematically either advantaged or disadvantaged by the circuit or location in which they perform.</w:t>
      </w:r>
    </w:p>
    <w:p w14:paraId="190C644E" w14:textId="4118DB66" w:rsidR="004A4054" w:rsidRDefault="00AD2AC1" w:rsidP="00FA1F3B">
      <w:pPr>
        <w:spacing w:line="480" w:lineRule="auto"/>
      </w:pPr>
      <w:r>
        <w:t xml:space="preserve">Comparatively few studies have examined the influence of different circuits on OSCE exams. Tamblyn et al </w:t>
      </w:r>
      <w:r w:rsidR="0087267A">
        <w:fldChar w:fldCharType="begin" w:fldLock="1"/>
      </w:r>
      <w:r w:rsidR="006B18D0">
        <w:instrText>ADDIN CSL_CITATION {"citationItems":[{"id":"ITEM-1","itemData":{"DOI":"10.1080/10401339109539486","ISSN":"1040-1334","abstract":"In tests of clinical competence, standardized patients (SPs) can be used to present the clinical problem and rate actions taken by the examinee in the patient encounter. Both these aspects of the “test”; have the potential to contribute to unreliability and bias in measurement. In 1987, two universities collaborated to develop and execute the same SP test to clinical clerks in their respective institutions. This provided us with the opportunity to evaluate rating bias attributable to test site and three sources of rating unreliability within the same population of raters: those attributable to inconsistencies within the same rater (within‐rater reliability), those attributable to inconsistencies between two raters trained in the same test site (between‐raters reliability—same site), and those attributable to inconsistencies between two raters trained in different test sites (between‐raters reliability—different sites). A stratified random sample of 537 of the 2,560 examinee‐patient encounters that occurred in the inter‐university examination was videotaped, providing equivalent representation of the 16 cases used in the test and the two universities. Videotaped encounters from both universities were rated by 44 SPs who presented and rated the case during the examination. Videotape and examination ratings were used to estimate systematic rating bias and the three types of rater reliability. Overall, rater reliability of individual items and overall encounter score were fair to good (.37 to .52). Consistent with these results, raters within cases accounted for 20% of the observed variance in student scores. Within‐rater reliability was better than both types of between‐raters reliability. Rater agreement was not influenced by test site, but systematic differences in score were present between test sites. Site 1 raters scored the same students, on average, 6.7% lower than Site 2 raters. These differences had an impact on the proportion of students who would have failed the check list portion of the test. In Site 1,50% of the students rated had data‐collection scores below 60%, whereas, inSite2, only 33% had scores below the 60% cutoff. The implications of these findings for single‐ and multi‐site SP‐based tests of competence are explored, and additional areas for research are identified.","author":[{"dropping-particle":"","family":"Tamblyn","given":"Robyn M.","non-dropping-particle":"","parse-names":false,"suffix":""},{"dropping-particle":"","family":"Klass","given":"Daniel J.","non-dropping-particle":"","parse-names":false,"suffix":""},{"dropping-particle":"","family":"Schnabl","given":"Gail K.","non-dropping-particle":"","parse-names":false,"suffix":""},{"dropping-particle":"","family":"Kopelow","given":"Murray L.","non-dropping-particle":"","parse-names":false,"suffix":""}],"container-title":"Teaching and Learning in Medicine","id":"ITEM-1","issue":"2","issued":{"date-parts":[["1991","1"]]},"page":"74-85","title":"Sources of unreliability and bias in standardized‐patient rating","type":"article-journal","volume":"3"},"suppress-author":1,"uris":["http://www.mendeley.com/documents/?uuid=a86a4a83-b529-467d-a075-f4b73364b66c"]}],"mendeley":{"formattedCitation":"(19)","plainTextFormattedCitation":"(19)","previouslyFormattedCitation":"(19)"},"properties":{"noteIndex":0},"schema":"https://github.com/citation-style-language/schema/raw/master/csl-citation.json"}</w:instrText>
      </w:r>
      <w:r w:rsidR="0087267A">
        <w:fldChar w:fldCharType="separate"/>
      </w:r>
      <w:r w:rsidR="006B18D0" w:rsidRPr="006B18D0">
        <w:rPr>
          <w:noProof/>
        </w:rPr>
        <w:t>(19)</w:t>
      </w:r>
      <w:r w:rsidR="0087267A">
        <w:fldChar w:fldCharType="end"/>
      </w:r>
      <w:r>
        <w:t xml:space="preserve"> experimentally compared ratings of examiners from two </w:t>
      </w:r>
      <w:r w:rsidR="00101E80">
        <w:t>dif</w:t>
      </w:r>
      <w:r w:rsidR="007F6F51">
        <w:t>ferent sites by asking them to</w:t>
      </w:r>
      <w:r w:rsidR="00101E80">
        <w:t xml:space="preserve"> </w:t>
      </w:r>
      <w:r w:rsidR="007F6F51">
        <w:t xml:space="preserve">rate a </w:t>
      </w:r>
      <w:r w:rsidR="00101E80">
        <w:t>small subset of videos which had been obtained in an OSCE. They showed that whilst inter-examiner agreement was identical within each site, there</w:t>
      </w:r>
      <w:r w:rsidR="0087267A">
        <w:t xml:space="preserve"> was a systematic difference of</w:t>
      </w:r>
      <w:r>
        <w:t xml:space="preserve"> </w:t>
      </w:r>
      <w:r w:rsidR="00101E80">
        <w:t>6.7% between the two sites</w:t>
      </w:r>
      <w:r w:rsidR="00B10AED">
        <w:t>. E</w:t>
      </w:r>
      <w:r w:rsidR="00101E80">
        <w:t>xtrapolat</w:t>
      </w:r>
      <w:r w:rsidR="00B10AED">
        <w:t>ing</w:t>
      </w:r>
      <w:r w:rsidR="00101E80">
        <w:t xml:space="preserve"> </w:t>
      </w:r>
      <w:r w:rsidR="00B10AED">
        <w:t xml:space="preserve">their findings </w:t>
      </w:r>
      <w:r w:rsidR="00101E80">
        <w:t xml:space="preserve">to the real OSCE would have significantly influenced pass/fail rates. </w:t>
      </w:r>
      <w:r w:rsidR="00931D9D">
        <w:t xml:space="preserve">Early studies by </w:t>
      </w:r>
      <w:r w:rsidR="00D66E28">
        <w:t xml:space="preserve"> </w:t>
      </w:r>
      <w:r w:rsidR="00101E80">
        <w:t xml:space="preserve">De Champlain et al </w:t>
      </w:r>
      <w:r w:rsidR="0087267A">
        <w:fldChar w:fldCharType="begin" w:fldLock="1"/>
      </w:r>
      <w:r w:rsidR="006B18D0">
        <w:instrText>ADDIN CSL_CITATION {"citationItems":[{"id":"ITEM-1","itemData":{"author":[{"dropping-particle":"","family":"Andre De Champlain","given":"","non-dropping-particle":"","parse-names":false,"suffix":""},{"dropping-particle":"","family":"MacMillan","given":"Mary","non-dropping-particle":"","parse-names":false,"suffix":""},{"dropping-particle":"","family":"King","given":"Ann","non-dropping-particle":"","parse-names":false,"suffix":""},{"dropping-particle":"","family":"Klass","given":"Daniel","non-dropping-particle":"","parse-names":false,"suffix":""},{"dropping-particle":"","family":"Margolis","given":"Melissa","non-dropping-particle":"","parse-names":false,"suffix":""}],"container-title":"Academic Medicine","id":"ITEM-1","issue":"10","issued":{"date-parts":[["1999"]]},"page":"S52-S54","title":"Assessing the impacts of intra-site and inter-site checklist recording discrepancies on the reliability of scores obtained in a nationally administered standardized patient examination","type":"article-journal","volume":"74"},"suppress-author":1,"uris":["http://www.mendeley.com/documents/?uuid=5811f77d-1ac8-4168-b1b2-6af6e9bd928a"]}],"mendeley":{"formattedCitation":"(20)","plainTextFormattedCitation":"(20)","previouslyFormattedCitation":"(20)"},"properties":{"noteIndex":0},"schema":"https://github.com/citation-style-language/schema/raw/master/csl-citation.json"}</w:instrText>
      </w:r>
      <w:r w:rsidR="0087267A">
        <w:fldChar w:fldCharType="separate"/>
      </w:r>
      <w:r w:rsidR="006B18D0" w:rsidRPr="006B18D0">
        <w:rPr>
          <w:noProof/>
        </w:rPr>
        <w:t>(20)</w:t>
      </w:r>
      <w:r w:rsidR="0087267A">
        <w:fldChar w:fldCharType="end"/>
      </w:r>
      <w:r w:rsidR="00101E80">
        <w:t xml:space="preserve"> </w:t>
      </w:r>
      <w:r w:rsidR="00931D9D">
        <w:t xml:space="preserve">and </w:t>
      </w:r>
      <w:proofErr w:type="spellStart"/>
      <w:r w:rsidR="00204229">
        <w:t>Reznick</w:t>
      </w:r>
      <w:proofErr w:type="spellEnd"/>
      <w:r w:rsidR="00204229">
        <w:t xml:space="preserve"> </w:t>
      </w:r>
      <w:r w:rsidR="00D66E28">
        <w:t xml:space="preserve">et al </w:t>
      </w:r>
      <w:r w:rsidR="0087267A">
        <w:fldChar w:fldCharType="begin" w:fldLock="1"/>
      </w:r>
      <w:r w:rsidR="006B18D0">
        <w:instrText>ADDIN CSL_CITATION {"citationItems":[{"id":"ITEM-1","itemData":{"ISSN":"1040-2446","PMID":"1497774","abstract":"The Medical Council of Canada (MCC) administers a qualifying examination for the issuance of a license to practice medicine. To date, this examination does not test the clinical skills of history taking, physical examination, and communication. The MCC is implementing an objective structured clinical examination (OSCE) to test these skills in October 1992. A pilot examination was developed to test the feasibility, reliability, and validity of running a multisite, two-form, four-hour, 20-station OSCE for national licensure. In February 1991, 240 volunteer first- and second-year residents were tested at four sites. The candidates were randomly assigned to one of two forms of the test and one of two sites for two of the four sites. Generalizability analysis revealed that the variance due to form was 0.0 and that due to site was .16 compared with a total variance of 280.86. The reliabilities (inter-station) were .56 and .60 for the two forms. Station total-test score correlations, used to measure station validity, were significant for 38 of the 40 stations used (range .14-.60). The results of the OSCE correlated moderately with the MCC qualifying examination; these correlations were .32 and .35 for the two test forms. Content validity was assessed by postexamination questionnaires given to the physician examiners using a scale of 0 (low) to 10 (high). The physicians' mean ratings were: importance of the stations, 8.1 (SD, 1.8); success of the examination in testing core skills, 8.1 (SD, 1.6); and degree of challenge, 7.8 (SD, 2.1). The results indicate that a full-scale national administration of an OSCE for licensure is feasible using the model developed. Aspects of validity have been established and strategies to augment reliability have been developed.","author":[{"dropping-particle":"","family":"Reznick","given":"R","non-dropping-particle":"","parse-names":false,"suffix":""},{"dropping-particle":"","family":"Smee","given":"S","non-dropping-particle":"","parse-names":false,"suffix":""},{"dropping-particle":"","family":"Rothman","given":"A","non-dropping-particle":"","parse-names":false,"suffix":""},{"dropping-particle":"","family":"Chalmers","given":"A","non-dropping-particle":"","parse-names":false,"suffix":""},{"dropping-particle":"","family":"Swanson","given":"D","non-dropping-particle":"","parse-names":false,"suffix":""},{"dropping-particle":"","family":"Dufresne","given":"L","non-dropping-particle":"","parse-names":false,"suffix":""},{"dropping-particle":"","family":"Lacombe","given":"G","non-dropping-particle":"","parse-names":false,"suffix":""},{"dropping-particle":"","family":"Baumber","given":"J","non-dropping-particle":"","parse-names":false,"suffix":""},{"dropping-particle":"","family":"Poldre","given":"P","non-dropping-particle":"","parse-names":false,"suffix":""},{"dropping-particle":"","family":"Levasseur","given":"L","non-dropping-particle":"","parse-names":false,"suffix":""}],"container-title":"Academic medicine : journal of the Association of American Medical Colleges","id":"ITEM-1","issue":"8","issued":{"date-parts":[["1992","8"]]},"page":"487-94","title":"An objective structured clinical examination for the licentiate: report of the pilot project of the Medical Council of Canada.","type":"article-journal","volume":"67"},"suppress-author":1,"uris":["http://www.mendeley.com/documents/?uuid=354a37b4-7464-4250-9e70-c73fa0f1669c"]}],"mendeley":{"formattedCitation":"(21)","plainTextFormattedCitation":"(21)","previouslyFormattedCitation":"(21)"},"properties":{"noteIndex":0},"schema":"https://github.com/citation-style-language/schema/raw/master/csl-citation.json"}</w:instrText>
      </w:r>
      <w:r w:rsidR="0087267A">
        <w:fldChar w:fldCharType="separate"/>
      </w:r>
      <w:r w:rsidR="006B18D0" w:rsidRPr="006B18D0">
        <w:rPr>
          <w:noProof/>
        </w:rPr>
        <w:t>(21)</w:t>
      </w:r>
      <w:r w:rsidR="0087267A">
        <w:fldChar w:fldCharType="end"/>
      </w:r>
      <w:r w:rsidR="00D66E28">
        <w:t xml:space="preserve"> </w:t>
      </w:r>
      <w:r w:rsidR="00931D9D">
        <w:t xml:space="preserve">did not </w:t>
      </w:r>
      <w:r w:rsidR="00D66E28">
        <w:t>demonstrate any influence of assessment site on scores</w:t>
      </w:r>
      <w:r w:rsidR="00931D9D">
        <w:t xml:space="preserve">, whereas more recently, </w:t>
      </w:r>
      <w:r w:rsidR="00D66E28">
        <w:t xml:space="preserve"> </w:t>
      </w:r>
      <w:proofErr w:type="spellStart"/>
      <w:r w:rsidR="00D66E28">
        <w:t>Floreck</w:t>
      </w:r>
      <w:proofErr w:type="spellEnd"/>
      <w:r w:rsidR="00D66E28">
        <w:t xml:space="preserve"> and De Champlain </w:t>
      </w:r>
      <w:r w:rsidR="0087267A">
        <w:fldChar w:fldCharType="begin" w:fldLock="1"/>
      </w:r>
      <w:r w:rsidR="006B18D0">
        <w:instrText>ADDIN CSL_CITATION {"citationItems":[{"id":"ITEM-1","itemData":{"ISSN":"10402446","PMID":"11597885","abstract":"Standardized patient (SP) examinations are widely used by medical schools and testing and certification organizations to evaluate clinical and interpersonal skills not readily measurable with written multiple-choice examinations. Albeit valuable, SP examinations bear limitations, mainly decreased reliability of examinee scores attributable to the limited number of cases seen by the student and variations in SP recording, rating, and portrayal accuracy. Regardless of whether SP exams are being used by medical schools for teaching and learning purposes or by medical testing organizations for licensure or certification, it is critical that scores accurately reflect the appropriate clinical skill levels of the examinees. Threats to reliability may increase when exams are administered on a large scale and it becomes necessary to train multiple SPs to portray the same case across multiple testing sites. Much research has focused on quantifying sources of variability in SP exams because any type of unwanted variation could have a deleterious impact on pass/fail decisions. The conclusions of these studies are not easily discerned.","author":[{"dropping-particle":"","family":"Floreck","given":"Lisa M.","non-dropping-particle":"","parse-names":false,"suffix":""},{"dropping-particle":"","family":"Champlain","given":"André F.","non-dropping-particle":"De","parse-names":false,"suffix":""}],"container-title":"Academic Medicine","id":"ITEM-1","issue":"10","issued":{"date-parts":[["2001"]]},"page":"S93-S95","title":"Assessing Sources of Score Variability in a Multi-Site Medical Performance Assessment: An Application of Hierarchical Linear Modeling.","type":"article-journal","volume":"76"},"suppress-author":1,"uris":["http://www.mendeley.com/documents/?uuid=80caf45e-43d6-40d8-8b70-af7842cda895"]}],"mendeley":{"formattedCitation":"(22)","plainTextFormattedCitation":"(22)","previouslyFormattedCitation":"(22)"},"properties":{"noteIndex":0},"schema":"https://github.com/citation-style-language/schema/raw/master/csl-citation.json"}</w:instrText>
      </w:r>
      <w:r w:rsidR="0087267A">
        <w:fldChar w:fldCharType="separate"/>
      </w:r>
      <w:r w:rsidR="006B18D0" w:rsidRPr="006B18D0">
        <w:rPr>
          <w:noProof/>
        </w:rPr>
        <w:t>(22)</w:t>
      </w:r>
      <w:r w:rsidR="0087267A">
        <w:fldChar w:fldCharType="end"/>
      </w:r>
      <w:r w:rsidR="0087267A">
        <w:t xml:space="preserve"> </w:t>
      </w:r>
      <w:r w:rsidR="004A4054">
        <w:t>examined differences across 21 sites in the US</w:t>
      </w:r>
      <w:r w:rsidR="00110472">
        <w:t>A</w:t>
      </w:r>
      <w:r w:rsidR="004A4054">
        <w:t xml:space="preserve"> and </w:t>
      </w:r>
      <w:r w:rsidR="00D66E28">
        <w:t>found that examination site explained between 3.0% and 11.6%</w:t>
      </w:r>
      <w:r w:rsidR="00110472">
        <w:t xml:space="preserve"> of score variance</w:t>
      </w:r>
      <w:r w:rsidR="004A4054">
        <w:t xml:space="preserve">. </w:t>
      </w:r>
      <w:proofErr w:type="spellStart"/>
      <w:r w:rsidR="004A4054">
        <w:t>Sebok</w:t>
      </w:r>
      <w:proofErr w:type="spellEnd"/>
      <w:r w:rsidR="004A4054">
        <w:t xml:space="preserve"> et al </w:t>
      </w:r>
      <w:r w:rsidR="0087267A">
        <w:fldChar w:fldCharType="begin" w:fldLock="1"/>
      </w:r>
      <w:r w:rsidR="006B18D0">
        <w:instrText>ADDIN CSL_CITATION {"citationItems":[{"id":"ITEM-1","itemData":{"DOI":"10.1007/s10459-014-9547-z","ISSN":"1573-1677","PMID":"25164266","abstract":"Examiner effects and content specificity are two well known sources of construct irrelevant variance that present great challenges in performance-based assessments. National medical organizations that are responsible for large-scale performance based assessments experience an additional challenge as they are responsible for administering qualification examinations to physician candidates at several locations and institutions. This study explores the impact of site location as a source of score variation in a large-scale national assessment used to measure the readiness of internationally educated physician candidates for residency programs. Data from the Medical Council of Canada's National Assessment Collaboration were analyzed using Hierarchical Linear Modeling and Rasch Analyses. Consistent with previous research, problematic variance due to examiner effects and content specificity was found. Additionally, site location was also identified as a potential source of construct irrelevant variance in examination scores.","author":[{"dropping-particle":"","family":"Sebok","given":"Stefanie S","non-dropping-particle":"","parse-names":false,"suffix":""},{"dropping-particle":"","family":"Roy","given":"Marguerite","non-dropping-particle":"","parse-names":false,"suffix":""},{"dropping-particle":"","family":"Klinger","given":"Don a","non-dropping-particle":"","parse-names":false,"suffix":""},{"dropping-particle":"","family":"Champlain","given":"André F","non-dropping-particle":"De","parse-names":false,"suffix":""}],"container-title":"Advances in health sciences education : theory and practice","id":"ITEM-1","issue":"3","issued":{"date-parts":[["2015","8","28"]]},"page":"581-94","title":"Examiners and content and site: Oh My! A national organization's investigation of score variation in large-scale performance assessments.","type":"article-journal","volume":"20"},"suppress-author":1,"uris":["http://www.mendeley.com/documents/?uuid=9bfb3c10-3b09-4873-bcdc-a01df784d890"]}],"mendeley":{"formattedCitation":"(23)","plainTextFormattedCitation":"(23)","previouslyFormattedCitation":"(23)"},"properties":{"noteIndex":0},"schema":"https://github.com/citation-style-language/schema/raw/master/csl-citation.json"}</w:instrText>
      </w:r>
      <w:r w:rsidR="0087267A">
        <w:fldChar w:fldCharType="separate"/>
      </w:r>
      <w:r w:rsidR="006B18D0" w:rsidRPr="006B18D0">
        <w:rPr>
          <w:noProof/>
        </w:rPr>
        <w:t>(23)</w:t>
      </w:r>
      <w:r w:rsidR="0087267A">
        <w:fldChar w:fldCharType="end"/>
      </w:r>
      <w:r w:rsidR="0087267A">
        <w:t xml:space="preserve"> </w:t>
      </w:r>
      <w:r w:rsidR="004A4054">
        <w:t>analysed aggregated data to compare examiner effects across sites. They found that site differences variably explained between 1.5% and 17.1% of score variability</w:t>
      </w:r>
      <w:r w:rsidR="00D66E28">
        <w:t xml:space="preserve">. </w:t>
      </w:r>
      <w:proofErr w:type="spellStart"/>
      <w:r w:rsidR="007F6F51">
        <w:t>Yeates</w:t>
      </w:r>
      <w:proofErr w:type="spellEnd"/>
      <w:r w:rsidR="007F6F51">
        <w:t xml:space="preserve"> and </w:t>
      </w:r>
      <w:proofErr w:type="spellStart"/>
      <w:r w:rsidR="007F6F51">
        <w:t>Sebok</w:t>
      </w:r>
      <w:proofErr w:type="spellEnd"/>
      <w:r w:rsidR="0087267A">
        <w:t xml:space="preserve"> </w:t>
      </w:r>
      <w:r w:rsidR="0087267A">
        <w:fldChar w:fldCharType="begin" w:fldLock="1"/>
      </w:r>
      <w:r w:rsidR="006B18D0">
        <w:instrText>ADDIN CSL_CITATION {"citationItems":[{"id":"ITEM-1","itemData":{"DOI":"10.1080/0142159X.2017.1248916","ISSN":"0142-159X","author":[{"dropping-particle":"","family":"Yeates","given":"Peter","non-dropping-particle":"","parse-names":false,"suffix":""},{"dropping-particle":"","family":"Sebok-Syer","given":"Stefanie S.","non-dropping-particle":"","parse-names":false,"suffix":""}],"container-title":"Medical Teacher","id":"ITEM-1","issue":"1","issued":{"date-parts":[["2017"]]},"page":"92-99","publisher":"Informa UK Ltd.","title":"Hawks, Doves and Rasch decisions: Understanding the influence of different cycles of an OSCE on students’ scores using Many Facet Rasch Modeling","type":"article-journal","volume":"39"},"suppress-author":1,"uris":["http://www.mendeley.com/documents/?uuid=e4fe7f35-5618-48df-97d7-985cab79b54b"]}],"mendeley":{"formattedCitation":"(18)","plainTextFormattedCitation":"(18)","previouslyFormattedCitation":"(18)"},"properties":{"noteIndex":0},"schema":"https://github.com/citation-style-language/schema/raw/master/csl-citation.json"}</w:instrText>
      </w:r>
      <w:r w:rsidR="0087267A">
        <w:fldChar w:fldCharType="separate"/>
      </w:r>
      <w:r w:rsidR="006B18D0" w:rsidRPr="006B18D0">
        <w:rPr>
          <w:noProof/>
        </w:rPr>
        <w:t>(18)</w:t>
      </w:r>
      <w:r w:rsidR="0087267A">
        <w:fldChar w:fldCharType="end"/>
      </w:r>
      <w:r w:rsidR="007F6F51">
        <w:t xml:space="preserve"> specifically addressed whether parallel examiner-cohorts </w:t>
      </w:r>
      <w:r w:rsidR="000C3D3E">
        <w:t>across different sites in the</w:t>
      </w:r>
      <w:r w:rsidR="007F6F51">
        <w:t xml:space="preserve"> same medical school showed different standards of judgement</w:t>
      </w:r>
      <w:r w:rsidR="008964B2">
        <w:t xml:space="preserve">. Their provisional results suggested </w:t>
      </w:r>
      <w:r w:rsidR="00F936A3">
        <w:t>that</w:t>
      </w:r>
      <w:r w:rsidR="000C3D3E">
        <w:t xml:space="preserve"> scores by</w:t>
      </w:r>
      <w:r w:rsidR="008964B2">
        <w:t xml:space="preserve"> differen</w:t>
      </w:r>
      <w:r w:rsidR="000C3D3E">
        <w:t>t examiner-cohorts differed by up to</w:t>
      </w:r>
      <w:r w:rsidR="008964B2">
        <w:t xml:space="preserve"> </w:t>
      </w:r>
      <w:r w:rsidR="007F6F51">
        <w:t xml:space="preserve">4.4% </w:t>
      </w:r>
      <w:r w:rsidR="000C3D3E">
        <w:t>of the assessment scale</w:t>
      </w:r>
      <w:r w:rsidR="007F6F51">
        <w:t>.</w:t>
      </w:r>
    </w:p>
    <w:p w14:paraId="0B70BA83" w14:textId="631D3641" w:rsidR="00B26E25" w:rsidRDefault="004A4054" w:rsidP="00FA1F3B">
      <w:pPr>
        <w:spacing w:line="480" w:lineRule="auto"/>
      </w:pPr>
      <w:r>
        <w:t xml:space="preserve">In summary, </w:t>
      </w:r>
      <w:proofErr w:type="spellStart"/>
      <w:r>
        <w:t>heterogenous</w:t>
      </w:r>
      <w:proofErr w:type="spellEnd"/>
      <w:r>
        <w:t xml:space="preserve"> findings have been reported across different studies for the influence of different sites or different groups of examiners on OSCE scores. </w:t>
      </w:r>
      <w:r w:rsidR="00110472">
        <w:t>One difficulty with most of these studies is that it is unclear whether the differences which were observed represent differences in judgements by different examiner-cohorts</w:t>
      </w:r>
      <w:r w:rsidR="007324FE">
        <w:t xml:space="preserve"> (i.e. error)</w:t>
      </w:r>
      <w:r w:rsidR="00110472">
        <w:t>, or genuine differences in the abilities of students in each location</w:t>
      </w:r>
      <w:r w:rsidR="007324FE">
        <w:t xml:space="preserve"> (true score variance)</w:t>
      </w:r>
      <w:r w:rsidR="00110472">
        <w:t xml:space="preserve">. </w:t>
      </w:r>
      <w:r>
        <w:t xml:space="preserve">Studying these effects </w:t>
      </w:r>
      <w:r w:rsidR="00110472">
        <w:t xml:space="preserve">robustly </w:t>
      </w:r>
      <w:r>
        <w:t xml:space="preserve">is </w:t>
      </w:r>
      <w:r w:rsidR="00110472">
        <w:t xml:space="preserve">often difficult or impossible within standard OSCE designs because students are </w:t>
      </w:r>
      <w:r w:rsidR="000C3D3E">
        <w:t xml:space="preserve">usually </w:t>
      </w:r>
      <w:r w:rsidR="00110472">
        <w:t>fully nested within cohorts of examiners, with no cross-over between groups of examiners and groups of students.</w:t>
      </w:r>
      <w:r w:rsidR="00E97356">
        <w:t xml:space="preserve"> Whilst </w:t>
      </w:r>
      <w:r w:rsidR="00E97356">
        <w:lastRenderedPageBreak/>
        <w:t>estimation of the influence of different circuits on an OSCE have previously been attempted</w:t>
      </w:r>
      <w:r w:rsidR="002A768E">
        <w:t xml:space="preserve"> </w:t>
      </w:r>
      <w:r w:rsidR="00E97356">
        <w:fldChar w:fldCharType="begin" w:fldLock="1"/>
      </w:r>
      <w:r w:rsidR="000F07CE">
        <w:instrText>ADDIN CSL_CITATION {"citationItems":[{"id":"ITEM-1","itemData":{"abstract":"Background: Schools commonly administer full-class OSCEs using multiple circuits at different sites and times. Estimation of score reproducibility is difficult because circuits can differ in difficulty when the “same” stations are used because different markers and standardized patients are involved. Summary of work: A new generalizability-theory-based method was developed to examine score reproducibility on 15-station end-of-year OSCEs taken by 276 students in the SGUL MBBS course in 2010 and 302 students in 2011. Stations used checklist-based scoring in 2010 and ratings-based scoring in 2011. Ratings-based scores were found to be less reproducible because of greater variation in the stringency of examiners marking the same station in different circuits. Summary of results: Rather than running a persons-bystations ANOVA ignoring circuits, the new method involves running a persons-by-examiners-nested-incircuits ANOVA, then adding stations to the design to control for overall differences in station difficulty, and working with the two sets of resulting variance components to separate variation due to overall station difficulty from circuit-specific variation in examiner stringency. From a practical standpoint, a persons-bystations ANOVA ignoring circuits produced an estimated generalizability for ratings-based scores for short stations that was several hundredths larger than for checklist-based scores; the reverse was true when the new method was applied. Conclusions: In designing and evaluating checklistbased and ratings-based scoring methods for OSCE stations, variation in examiner stringency across circuits should be taken into account in analyses of score reproducibility. Take-home messages: Confounding of examinee ability and circuit difficulty in multi-circuit OSCEs should not be ignored in analyzing reproducibility of scores.","author":[{"dropping-particle":"","family":"Swanson","given":"David","non-dropping-particle":"","parse-names":false,"suffix":""},{"dropping-particle":"","family":"Johnson","given":"Kate","non-dropping-particle":"","parse-names":false,"suffix":""},{"dropping-particle":"","family":"Oliveira","given":"David","non-dropping-particle":"","parse-names":false,"suffix":""},{"dropping-particle":"","family":"Haynes","given":"Kevin","non-dropping-particle":"","parse-names":false,"suffix":""},{"dropping-particle":"","family":"Boursicot","given":"Katharine A M","non-dropping-particle":"","parse-names":false,"suffix":""}],"container-title":"AMEE Annual Conference. Colouring outside the lines.","id":"ITEM-1","issued":{"date-parts":[["2013"]]},"page":"2F/4","publisher-place":"Prague, Czech Rebulic","title":"Estimating the Reproducibility of OSCE Scores When Exams Involve Multiple Circuits","type":"paper-conference"},"uris":["http://www.mendeley.com/documents/?uuid=cf292c90-8da9-4e9b-a537-7d22ed4d5a47"]}],"mendeley":{"formattedCitation":"(24)","plainTextFormattedCitation":"(24)","previouslyFormattedCitation":"(24)"},"properties":{"noteIndex":0},"schema":"https://github.com/citation-style-language/schema/raw/master/csl-citation.json"}</w:instrText>
      </w:r>
      <w:r w:rsidR="00E97356">
        <w:fldChar w:fldCharType="separate"/>
      </w:r>
      <w:r w:rsidR="00E97356" w:rsidRPr="00E97356">
        <w:rPr>
          <w:noProof/>
        </w:rPr>
        <w:t>(24)</w:t>
      </w:r>
      <w:r w:rsidR="00E97356">
        <w:fldChar w:fldCharType="end"/>
      </w:r>
      <w:r w:rsidR="00E97356">
        <w:t>,</w:t>
      </w:r>
      <w:r w:rsidR="00110472">
        <w:t xml:space="preserve"> direct comparisons </w:t>
      </w:r>
      <w:r w:rsidR="00E97356">
        <w:t xml:space="preserve">are usually impossible </w:t>
      </w:r>
      <w:r w:rsidR="00110472">
        <w:t xml:space="preserve">because student ability and the standard of examiners’ judgement are confounded. </w:t>
      </w:r>
    </w:p>
    <w:p w14:paraId="7EAFF393" w14:textId="2ED74FEB" w:rsidR="00110472" w:rsidRDefault="00110472" w:rsidP="00FA1F3B">
      <w:pPr>
        <w:spacing w:line="480" w:lineRule="auto"/>
      </w:pPr>
      <w:r>
        <w:t>Despite t</w:t>
      </w:r>
      <w:r w:rsidR="00B26E25">
        <w:t>his difficulty, addressing</w:t>
      </w:r>
      <w:r>
        <w:t xml:space="preserve"> </w:t>
      </w:r>
      <w:r w:rsidR="00B26E25">
        <w:t xml:space="preserve">these </w:t>
      </w:r>
      <w:r>
        <w:t>differences is educationally highly important. These studies suggest the potential for differences between examiner cohorts or locations which could importantly impact fairness within a</w:t>
      </w:r>
      <w:r w:rsidR="007324FE">
        <w:t>s</w:t>
      </w:r>
      <w:r>
        <w:t xml:space="preserve">sessments. Moreover, there could be very important implications for patient safety if licencing exams operate </w:t>
      </w:r>
      <w:r w:rsidR="007324FE">
        <w:t>to</w:t>
      </w:r>
      <w:r>
        <w:t xml:space="preserve"> different standards of judgements in different geographical locations. Despite this, </w:t>
      </w:r>
      <w:r w:rsidR="00783C08">
        <w:t xml:space="preserve">in the common scenario that examiners are fully nested within subsets of students, </w:t>
      </w:r>
      <w:r>
        <w:t>no established method currently exists to robustly measure the influence of different examiner-cohorts or geographical locations within a single OSCE exam</w:t>
      </w:r>
      <w:r w:rsidR="00783C08">
        <w:t>, which does not rely on assumptions about the distribution of students’ abilities</w:t>
      </w:r>
      <w:r>
        <w:t xml:space="preserve">. The aim of this study </w:t>
      </w:r>
      <w:r w:rsidR="00C04FD6">
        <w:t>wa</w:t>
      </w:r>
      <w:r>
        <w:t xml:space="preserve">s to describe the </w:t>
      </w:r>
      <w:r w:rsidR="007147E8">
        <w:t>development of</w:t>
      </w:r>
      <w:r>
        <w:t xml:space="preserve"> a novel </w:t>
      </w:r>
      <w:r w:rsidR="007147E8">
        <w:t>combination of practical steps</w:t>
      </w:r>
      <w:r w:rsidR="00C04FD6">
        <w:t>,</w:t>
      </w:r>
      <w:r w:rsidR="007147E8">
        <w:t xml:space="preserve"> paired with established statistical analytical methods, to produce a method which may be capable of jointly addressing the difficulties posed by fully-nested OSCE designs</w:t>
      </w:r>
      <w:r w:rsidR="00783C08">
        <w:t xml:space="preserve">, without </w:t>
      </w:r>
      <w:r w:rsidR="00C04FD6">
        <w:t xml:space="preserve">the </w:t>
      </w:r>
      <w:r w:rsidR="00783C08">
        <w:t>need for such assumptions</w:t>
      </w:r>
      <w:r w:rsidR="007147E8">
        <w:t xml:space="preserve">. Using this method we sought to determine  </w:t>
      </w:r>
    </w:p>
    <w:p w14:paraId="56269A09" w14:textId="48634077" w:rsidR="005C1B4A" w:rsidRDefault="005C1B4A" w:rsidP="00FA1F3B">
      <w:pPr>
        <w:pStyle w:val="ListParagraph"/>
        <w:numPr>
          <w:ilvl w:val="0"/>
          <w:numId w:val="1"/>
        </w:numPr>
        <w:spacing w:line="480" w:lineRule="auto"/>
      </w:pPr>
      <w:r>
        <w:t>How the standard of judgement com</w:t>
      </w:r>
      <w:r w:rsidR="008964B2">
        <w:t>pare</w:t>
      </w:r>
      <w:r w:rsidR="007147E8">
        <w:t>s</w:t>
      </w:r>
      <w:r w:rsidR="008964B2">
        <w:t xml:space="preserve"> between different </w:t>
      </w:r>
      <w:r w:rsidR="007147E8">
        <w:t xml:space="preserve">fully-nested </w:t>
      </w:r>
      <w:r w:rsidR="008964B2">
        <w:t>examiner-</w:t>
      </w:r>
      <w:r>
        <w:t>cohorts in parallel circuits of an OSCE exam?</w:t>
      </w:r>
    </w:p>
    <w:p w14:paraId="21F038AB" w14:textId="22ACF704" w:rsidR="005C1B4A" w:rsidRDefault="005C1B4A" w:rsidP="00FA1F3B">
      <w:pPr>
        <w:pStyle w:val="ListParagraph"/>
        <w:numPr>
          <w:ilvl w:val="0"/>
          <w:numId w:val="1"/>
        </w:numPr>
        <w:spacing w:line="480" w:lineRule="auto"/>
      </w:pPr>
      <w:r>
        <w:t xml:space="preserve">What influence adjusting for any such differences </w:t>
      </w:r>
      <w:r w:rsidR="007147E8">
        <w:t xml:space="preserve">might </w:t>
      </w:r>
      <w:r>
        <w:t>have on students’ scores?</w:t>
      </w:r>
    </w:p>
    <w:p w14:paraId="7D0A9CB5" w14:textId="4871DE21" w:rsidR="007147E8" w:rsidRDefault="007147E8" w:rsidP="00BA1891">
      <w:pPr>
        <w:spacing w:line="480" w:lineRule="auto"/>
      </w:pPr>
      <w:r>
        <w:t>In addressing these aims, we</w:t>
      </w:r>
      <w:r w:rsidR="00783C08">
        <w:t xml:space="preserve"> sought to provide data and experience which will enable further development of this method.</w:t>
      </w:r>
      <w:r>
        <w:t xml:space="preserve"> </w:t>
      </w:r>
    </w:p>
    <w:p w14:paraId="17BAB318" w14:textId="77777777" w:rsidR="005C1B4A" w:rsidRDefault="005C1B4A" w:rsidP="00FA1F3B">
      <w:pPr>
        <w:pStyle w:val="Heading2"/>
        <w:spacing w:line="480" w:lineRule="auto"/>
      </w:pPr>
      <w:r>
        <w:t>Methods:</w:t>
      </w:r>
    </w:p>
    <w:p w14:paraId="70755152" w14:textId="77777777" w:rsidR="005C1B4A" w:rsidRPr="00E040D3" w:rsidRDefault="005C1B4A" w:rsidP="00FA1F3B">
      <w:pPr>
        <w:spacing w:line="480" w:lineRule="auto"/>
        <w:rPr>
          <w:b/>
        </w:rPr>
      </w:pPr>
      <w:r w:rsidRPr="00E040D3">
        <w:rPr>
          <w:b/>
        </w:rPr>
        <w:t>Overview:</w:t>
      </w:r>
    </w:p>
    <w:p w14:paraId="5FBD9A11" w14:textId="109B32F1" w:rsidR="007D4761" w:rsidRDefault="005C1B4A" w:rsidP="00FA1F3B">
      <w:pPr>
        <w:spacing w:line="480" w:lineRule="auto"/>
      </w:pPr>
      <w:r>
        <w:t xml:space="preserve">We used a novel </w:t>
      </w:r>
      <w:r w:rsidR="00130893">
        <w:t>combination of processes</w:t>
      </w:r>
      <w:r>
        <w:t xml:space="preserve"> which </w:t>
      </w:r>
      <w:r w:rsidR="001B3835">
        <w:t xml:space="preserve">we </w:t>
      </w:r>
      <w:r>
        <w:t>called “Video-based Examiner Score Comparison and Adjustment” (VESCA). This involv</w:t>
      </w:r>
      <w:r w:rsidR="007324FE">
        <w:t xml:space="preserve">ed 3 </w:t>
      </w:r>
      <w:r w:rsidR="00461B9F">
        <w:t>procedures in sequence</w:t>
      </w:r>
      <w:r w:rsidR="007324FE">
        <w:t xml:space="preserve">: 1/. </w:t>
      </w:r>
      <w:proofErr w:type="gramStart"/>
      <w:r w:rsidR="007324FE">
        <w:t>a</w:t>
      </w:r>
      <w:proofErr w:type="gramEnd"/>
      <w:r>
        <w:t xml:space="preserve"> subset of </w:t>
      </w:r>
      <w:r>
        <w:lastRenderedPageBreak/>
        <w:t>stude</w:t>
      </w:r>
      <w:r w:rsidR="007D4761">
        <w:t xml:space="preserve">nts were filmed “live” whilst performing the majority of stations in their real OSCE.  </w:t>
      </w:r>
      <w:r w:rsidR="007324FE">
        <w:t xml:space="preserve">2/. </w:t>
      </w:r>
      <w:proofErr w:type="gramStart"/>
      <w:r w:rsidR="007324FE">
        <w:t>e</w:t>
      </w:r>
      <w:r>
        <w:t>xaminers</w:t>
      </w:r>
      <w:proofErr w:type="gramEnd"/>
      <w:r>
        <w:t xml:space="preserve"> from each of the separate parallel circuits of the exam scored </w:t>
      </w:r>
      <w:r w:rsidR="0033029B">
        <w:t xml:space="preserve">station-specific common </w:t>
      </w:r>
      <w:r>
        <w:t>comparator videos of students’ performances in the OSCE</w:t>
      </w:r>
      <w:r w:rsidR="002A768E">
        <w:t>.</w:t>
      </w:r>
      <w:r>
        <w:t xml:space="preserve"> 3/. Statistical analyses used the </w:t>
      </w:r>
      <w:r w:rsidR="007D4761">
        <w:t xml:space="preserve">partial </w:t>
      </w:r>
      <w:r>
        <w:t xml:space="preserve">crossing created by </w:t>
      </w:r>
      <w:r w:rsidR="007D4761">
        <w:t>examiners</w:t>
      </w:r>
      <w:r w:rsidR="007324FE">
        <w:t>’</w:t>
      </w:r>
      <w:r w:rsidR="007D4761">
        <w:t xml:space="preserve"> </w:t>
      </w:r>
      <w:r>
        <w:t xml:space="preserve">scores </w:t>
      </w:r>
      <w:r w:rsidR="007D4761">
        <w:t>for the common comparator (video) performance</w:t>
      </w:r>
      <w:r w:rsidR="0033029B">
        <w:t>s</w:t>
      </w:r>
      <w:r w:rsidR="007D4761">
        <w:t xml:space="preserve"> to estimate the influence of each different examiner cohort on students’ scores and to adjust accordingly.</w:t>
      </w:r>
      <w:r w:rsidR="00130893">
        <w:t xml:space="preserve"> Whilst several examinations have previously used statistical adjustment of students’ scores, as far as we can establish the scoring of common, station-specific, comparator videos by examiners as a means to overcome a fully-nested design makes these processes novel. </w:t>
      </w:r>
    </w:p>
    <w:p w14:paraId="07CC71F2" w14:textId="77777777" w:rsidR="007D4761" w:rsidRPr="00E040D3" w:rsidRDefault="007D4761" w:rsidP="00FA1F3B">
      <w:pPr>
        <w:spacing w:line="480" w:lineRule="auto"/>
        <w:rPr>
          <w:b/>
        </w:rPr>
      </w:pPr>
      <w:r w:rsidRPr="00E040D3">
        <w:rPr>
          <w:b/>
        </w:rPr>
        <w:t>Assessment format:</w:t>
      </w:r>
    </w:p>
    <w:p w14:paraId="493BF661" w14:textId="46BCD043" w:rsidR="00F13391" w:rsidRDefault="007D4761" w:rsidP="00FA1F3B">
      <w:pPr>
        <w:spacing w:line="480" w:lineRule="auto"/>
      </w:pPr>
      <w:r>
        <w:t xml:space="preserve">The study was carried out within the Year 3 OSCE at Keele </w:t>
      </w:r>
      <w:r w:rsidR="002A768E">
        <w:t xml:space="preserve">University’s </w:t>
      </w:r>
      <w:r>
        <w:t>School of Medicine</w:t>
      </w:r>
      <w:r w:rsidR="00CD61FE">
        <w:t xml:space="preserve">’s </w:t>
      </w:r>
      <w:r>
        <w:t>5 year undergraduate medical degree. Students perform one OSCE per year; passing the OSCE is required for progression</w:t>
      </w:r>
      <w:r w:rsidR="000C3D3E">
        <w:t>, although one resit is allowed</w:t>
      </w:r>
      <w:r w:rsidR="00B76964">
        <w:t xml:space="preserve">. The </w:t>
      </w:r>
      <w:r w:rsidR="00CD61FE">
        <w:t xml:space="preserve">12 station </w:t>
      </w:r>
      <w:r w:rsidR="00B76964">
        <w:t>OSCE comprised</w:t>
      </w:r>
      <w:r>
        <w:t xml:space="preserve"> consultation skills, physical examination and procedural skills. Simulated patients </w:t>
      </w:r>
      <w:r w:rsidR="00B76964">
        <w:t>portray</w:t>
      </w:r>
      <w:r w:rsidR="000C3D3E">
        <w:t xml:space="preserve">ed </w:t>
      </w:r>
      <w:r w:rsidR="00CD61FE">
        <w:t xml:space="preserve">most stations, with real patients involved in 2 out of the 12 stations. </w:t>
      </w:r>
      <w:r w:rsidR="00B76964">
        <w:t xml:space="preserve">All </w:t>
      </w:r>
      <w:r w:rsidR="00CD61FE">
        <w:t>examiners were experienced clinicians</w:t>
      </w:r>
      <w:r w:rsidR="00BA1891">
        <w:t xml:space="preserve"> and had </w:t>
      </w:r>
      <w:r w:rsidR="00B76964">
        <w:t xml:space="preserve">undertaken OSCE examiner training </w:t>
      </w:r>
      <w:r w:rsidR="00410E7E">
        <w:t>(</w:t>
      </w:r>
      <w:r w:rsidR="00B76964">
        <w:t>includ</w:t>
      </w:r>
      <w:r w:rsidR="00410E7E">
        <w:t>ing</w:t>
      </w:r>
      <w:r w:rsidR="00B76964">
        <w:t xml:space="preserve"> video-based benchmarking</w:t>
      </w:r>
      <w:r w:rsidR="00410E7E">
        <w:t>)</w:t>
      </w:r>
      <w:r w:rsidR="00BA1891">
        <w:t>;</w:t>
      </w:r>
      <w:r w:rsidR="00410E7E">
        <w:t xml:space="preserve"> received detailed station information in advance of the OSCE</w:t>
      </w:r>
      <w:r w:rsidR="00BA1891">
        <w:t>;</w:t>
      </w:r>
      <w:r w:rsidR="00DC5B5B">
        <w:t xml:space="preserve"> and </w:t>
      </w:r>
      <w:r w:rsidR="00410E7E">
        <w:t xml:space="preserve">attended a </w:t>
      </w:r>
      <w:r w:rsidR="00DC5B5B">
        <w:t>pre-OSCE</w:t>
      </w:r>
      <w:r w:rsidR="00410E7E">
        <w:t xml:space="preserve"> briefing</w:t>
      </w:r>
      <w:r w:rsidR="002A768E">
        <w:t xml:space="preserve"> and standardisation</w:t>
      </w:r>
      <w:r w:rsidR="00AD2443">
        <w:t xml:space="preserve"> exercise</w:t>
      </w:r>
      <w:r w:rsidR="00B76964">
        <w:t xml:space="preserve">. </w:t>
      </w:r>
    </w:p>
    <w:p w14:paraId="1C67BA30" w14:textId="179C1B1B" w:rsidR="00B3538D" w:rsidRDefault="00B76964" w:rsidP="00FA1F3B">
      <w:pPr>
        <w:spacing w:line="480" w:lineRule="auto"/>
      </w:pPr>
      <w:r>
        <w:t xml:space="preserve">Examiners allocated scores using Keele’s domain-based marking scheme known as </w:t>
      </w:r>
      <w:proofErr w:type="spellStart"/>
      <w:r>
        <w:t>GeCos</w:t>
      </w:r>
      <w:proofErr w:type="spellEnd"/>
      <w:r>
        <w:t xml:space="preserve"> </w:t>
      </w:r>
      <w:r w:rsidR="00F13391">
        <w:fldChar w:fldCharType="begin" w:fldLock="1"/>
      </w:r>
      <w:r w:rsidR="000F07CE">
        <w:instrText>ADDIN CSL_CITATION {"citationItems":[{"id":"ITEM-1","itemData":{"author":[{"dropping-particle":"","family":"Lefroy, J.","given":"","non-dropping-particle":"","parse-names":false,"suffix":""},{"dropping-particle":"","family":"Gay","given":"S. P.","non-dropping-particle":"","parse-names":false,"suffix":""},{"dropping-particle":"","family":"Gibson","given":"S.","non-dropping-particle":"","parse-names":false,"suffix":""},{"dropping-particle":"","family":"Williams","given":"S.","non-dropping-particle":"","parse-names":false,"suffix":""},{"dropping-particle":"","family":"McKinley","given":"R. K.","non-dropping-particle":"","parse-names":false,"suffix":""}],"container-title":"International Journal of Clinical Skills","id":"ITEM-1","issue":"2","issued":{"date-parts":[["2011"]]},"page":"115–125","title":"Development and face validation of an instrument to assess and improve clinical consultation skills.","type":"article-journal","volume":"5"},"uris":["http://www.mendeley.com/documents/?uuid=f3391f06-d218-4323-a594-fe96cef4aa68"]}],"mendeley":{"formattedCitation":"(25)","plainTextFormattedCitation":"(25)","previouslyFormattedCitation":"(25)"},"properties":{"noteIndex":0},"schema":"https://github.com/citation-style-language/schema/raw/master/csl-citation.json"}</w:instrText>
      </w:r>
      <w:r w:rsidR="00F13391">
        <w:fldChar w:fldCharType="separate"/>
      </w:r>
      <w:r w:rsidR="00E97356" w:rsidRPr="00E97356">
        <w:rPr>
          <w:noProof/>
        </w:rPr>
        <w:t>(25)</w:t>
      </w:r>
      <w:r w:rsidR="00F13391">
        <w:fldChar w:fldCharType="end"/>
      </w:r>
      <w:r w:rsidR="00A72A22">
        <w:t>.</w:t>
      </w:r>
      <w:r>
        <w:t xml:space="preserve"> </w:t>
      </w:r>
      <w:r w:rsidR="00B35952">
        <w:t xml:space="preserve">Sub-scales are scored from </w:t>
      </w:r>
      <w:r w:rsidR="00410E7E">
        <w:t>1</w:t>
      </w:r>
      <w:r w:rsidR="00B35952">
        <w:t>-4 ([</w:t>
      </w:r>
      <w:r w:rsidR="000721E7">
        <w:t>Must improve in this category</w:t>
      </w:r>
      <w:r w:rsidR="00B35952">
        <w:t>] to [</w:t>
      </w:r>
      <w:r w:rsidR="000721E7">
        <w:t>Very good in this category</w:t>
      </w:r>
      <w:r w:rsidR="00B35952">
        <w:t xml:space="preserve">]) and summed. Each station had between 5 and 6 subscales. Additionally, examiners scored a 7 point </w:t>
      </w:r>
      <w:r w:rsidR="00E40FFA">
        <w:t>global score</w:t>
      </w:r>
      <w:r w:rsidR="00B35952">
        <w:t xml:space="preserve">  rang</w:t>
      </w:r>
      <w:r w:rsidR="008F5A5C">
        <w:t>ing</w:t>
      </w:r>
      <w:r w:rsidR="00B35952">
        <w:t xml:space="preserve"> from  1 (</w:t>
      </w:r>
      <w:r w:rsidR="00A72A22">
        <w:t>incompetent)</w:t>
      </w:r>
      <w:r w:rsidR="00B35952">
        <w:t xml:space="preserve"> to</w:t>
      </w:r>
      <w:r w:rsidR="008F5A5C">
        <w:t xml:space="preserve"> 7</w:t>
      </w:r>
      <w:r w:rsidR="00B35952">
        <w:t xml:space="preserve"> </w:t>
      </w:r>
      <w:r w:rsidR="00A72A22">
        <w:t>(excellent</w:t>
      </w:r>
      <w:r w:rsidR="00B35952">
        <w:t>)</w:t>
      </w:r>
      <w:r w:rsidR="00410E7E">
        <w:t xml:space="preserve"> which </w:t>
      </w:r>
      <w:r w:rsidR="00B3538D">
        <w:t>was added to the sum of</w:t>
      </w:r>
      <w:r w:rsidR="00B35952">
        <w:t xml:space="preserve"> the domain-scale scores for each question, giving </w:t>
      </w:r>
      <w:r w:rsidR="001C725D">
        <w:t xml:space="preserve">a total score for each question out of either 27 points (where there were 5 subscales) or 31 points (where there were 6 subscales). </w:t>
      </w:r>
      <w:r w:rsidR="00410E7E">
        <w:t>Cut scores for each station were calculated using borderline regression</w:t>
      </w:r>
      <w:r w:rsidR="00410E7E">
        <w:fldChar w:fldCharType="begin" w:fldLock="1"/>
      </w:r>
      <w:r w:rsidR="000F07CE">
        <w:instrText>ADDIN CSL_CITATION {"citationItems":[{"id":"ITEM-1","itemData":{"DOI":"10.3109/0142159X.2015.1009425","ISBN":"0142-159X","ISSN":"0142-159X","PMID":"25683174","abstract":"Background: When measuring assessment quality, increasing focus is placed on the value of station-level metrics in the detection and remediation of problems in the assessment. Aims: This article investigates how disparity between checklist scores and global grades in an Objective Structured Clinical Examination (OSCE) can provide powerful new insights at the station level whenever such disparities occur and develops metrics to indicate when this is a problem. Method: This retrospective study uses OSCE data from multiple examinations to investigate the extent to which these new measurements of disparity complement existing station-level metrics. Results: In stations where existing metrics are poor, the new metrics provide greater understanding of the underlying sources of error. Equally importantly, stations of apparently satisfactory ‘‘quality’’ based on traditional metrics are shown to sometimes have problems of their own – with a tendency for checklist score ‘‘performance’’ to be judged stronger than would be expected from the global grades awarded. Conclusions: There is an ongoing tension in OSCE assessment between global holistic judgements and the necessarily more reductionist, but arguably more objective, checklist scores. This article develops methods to quantify the disparity between these judgements and illustrates how such analyses can inform ongoing improvement in station quality.","author":[{"dropping-particle":"","family":"Pell","given":"Godfrey","non-dropping-particle":"","parse-names":false,"suffix":""},{"dropping-particle":"","family":"Homer","given":"Matt","non-dropping-particle":"","parse-names":false,"suffix":""},{"dropping-particle":"","family":"Fuller","given":"Richard","non-dropping-particle":"","parse-names":false,"suffix":""}],"container-title":"Medical Teacher","id":"ITEM-1","issue":"12","issued":{"date-parts":[["2015"]]},"page":"1106-1113","title":"Investigating disparity between global grades and checklist scores in OSCEs","type":"article-journal","volume":"37"},"uris":["http://www.mendeley.com/documents/?uuid=fb835c49-55c6-469f-9ba6-f6205b248df1"]}],"mendeley":{"formattedCitation":"(26)","plainTextFormattedCitation":"(26)","previouslyFormattedCitation":"(26)"},"properties":{"noteIndex":0},"schema":"https://github.com/citation-style-language/schema/raw/master/csl-citation.json"}</w:instrText>
      </w:r>
      <w:r w:rsidR="00410E7E">
        <w:fldChar w:fldCharType="separate"/>
      </w:r>
      <w:r w:rsidR="00E97356" w:rsidRPr="00E97356">
        <w:rPr>
          <w:noProof/>
        </w:rPr>
        <w:t>(26)</w:t>
      </w:r>
      <w:r w:rsidR="00410E7E">
        <w:fldChar w:fldCharType="end"/>
      </w:r>
      <w:r w:rsidR="00410E7E">
        <w:t>, derived from a further 5 point standard setting scale which was not included in this study</w:t>
      </w:r>
      <w:r w:rsidR="006B443C">
        <w:t xml:space="preserve"> as standard setting was not the focus of our </w:t>
      </w:r>
      <w:r w:rsidR="006B443C">
        <w:lastRenderedPageBreak/>
        <w:t>inquiry</w:t>
      </w:r>
      <w:r w:rsidR="00410E7E">
        <w:t xml:space="preserve">. </w:t>
      </w:r>
      <w:r w:rsidR="00B84A82">
        <w:t>Examiners</w:t>
      </w:r>
      <w:r w:rsidR="00C40813">
        <w:t xml:space="preserve"> scored students’ performance and recorded verbal feedback on electronic tablet devices using Keele’s electronic OSCE feedback platform </w:t>
      </w:r>
      <w:r w:rsidR="00352AD6">
        <w:fldChar w:fldCharType="begin" w:fldLock="1"/>
      </w:r>
      <w:r w:rsidR="000F07CE">
        <w:instrText>ADDIN CSL_CITATION {"citationItems":[{"id":"ITEM-1","itemData":{"DOI":"10.5116/ijme.5910.dc69","ISSN":"2042-6372","author":[{"dropping-particle":"","family":"Lefroy","given":"Janet","non-dropping-particle":"","parse-names":false,"suffix":""},{"dropping-particle":"","family":"Roberts","given":"Nicola","non-dropping-particle":"","parse-names":false,"suffix":""},{"dropping-particle":"","family":"Molyneux","given":"Adrian","non-dropping-particle":"","parse-names":false,"suffix":""},{"dropping-particle":"","family":"Bartlett","given":"Maggie","non-dropping-particle":"","parse-names":false,"suffix":""},{"dropping-particle":"","family":"Gay","given":"Simon","non-dropping-particle":"","parse-names":false,"suffix":""},{"dropping-particle":"","family":"McKinley","given":"Robert","non-dropping-particle":"","parse-names":false,"suffix":""}],"container-title":"International Journal of Medical Education","id":"ITEM-1","issued":{"date-parts":[["2017","5","31"]]},"page":"207-216","title":"Utility of an app-based system to improve feedback following workplace-based assessment","type":"article-journal","volume":"8"},"uris":["http://www.mendeley.com/documents/?uuid=30bc35fb-cf64-4cec-a017-cdb786d5b1d1"]}],"mendeley":{"formattedCitation":"(27)","plainTextFormattedCitation":"(27)","previouslyFormattedCitation":"(27)"},"properties":{"noteIndex":0},"schema":"https://github.com/citation-style-language/schema/raw/master/csl-citation.json"}</w:instrText>
      </w:r>
      <w:r w:rsidR="00352AD6">
        <w:fldChar w:fldCharType="separate"/>
      </w:r>
      <w:r w:rsidR="00E97356" w:rsidRPr="00E97356">
        <w:rPr>
          <w:noProof/>
        </w:rPr>
        <w:t>(27)</w:t>
      </w:r>
      <w:r w:rsidR="00352AD6">
        <w:fldChar w:fldCharType="end"/>
      </w:r>
      <w:r w:rsidR="00C40813">
        <w:t xml:space="preserve">. </w:t>
      </w:r>
    </w:p>
    <w:p w14:paraId="0C8F2C08" w14:textId="190A0A96" w:rsidR="00945DE8" w:rsidRDefault="00C40813" w:rsidP="00FA1F3B">
      <w:pPr>
        <w:spacing w:line="480" w:lineRule="auto"/>
      </w:pPr>
      <w:r>
        <w:t xml:space="preserve">Owing to student numbers, the OSCE was conducted in four </w:t>
      </w:r>
      <w:r w:rsidR="00B21CA1">
        <w:t xml:space="preserve">simultaneous </w:t>
      </w:r>
      <w:r>
        <w:t xml:space="preserve">parallel circuits (referred to as Red, Blue, Green and Orange lanes), each </w:t>
      </w:r>
      <w:r w:rsidR="00E97356">
        <w:t xml:space="preserve">relying on different groups of examiners to </w:t>
      </w:r>
      <w:r>
        <w:t>deli</w:t>
      </w:r>
      <w:r w:rsidR="00B21CA1">
        <w:t>ver ostensibly the same OSCE</w:t>
      </w:r>
      <w:r w:rsidR="00E40FFA">
        <w:t xml:space="preserve">.  Station scenarios </w:t>
      </w:r>
      <w:r w:rsidR="00945DE8">
        <w:t xml:space="preserve">were the same </w:t>
      </w:r>
      <w:r w:rsidR="00E40FFA">
        <w:t>across the 4 lanes</w:t>
      </w:r>
      <w:r w:rsidR="00B21CA1">
        <w:t xml:space="preserve">. </w:t>
      </w:r>
      <w:r w:rsidR="00E97356">
        <w:t>T</w:t>
      </w:r>
      <w:r w:rsidR="00B21CA1">
        <w:t xml:space="preserve">he OSCE was </w:t>
      </w:r>
      <w:r w:rsidR="00E40FFA">
        <w:t xml:space="preserve">split over 3 days, with </w:t>
      </w:r>
      <w:r w:rsidR="00E97356">
        <w:t xml:space="preserve">all students examined on the same </w:t>
      </w:r>
      <w:r w:rsidR="00E40FFA">
        <w:t>4 stations</w:t>
      </w:r>
      <w:r w:rsidR="00E97356">
        <w:t xml:space="preserve"> on each day, and attending on all 3 successive days</w:t>
      </w:r>
      <w:r w:rsidR="00E40FFA">
        <w:t xml:space="preserve">.  </w:t>
      </w:r>
      <w:r w:rsidR="00B21CA1">
        <w:t>Students rotated through the OSCE in groups of 5 of 6 students, termed “cycles”</w:t>
      </w:r>
      <w:r w:rsidR="00E97356">
        <w:t>, with</w:t>
      </w:r>
      <w:r w:rsidR="00B21CA1">
        <w:t xml:space="preserve"> 3 cycles of </w:t>
      </w:r>
      <w:r w:rsidR="001D471B">
        <w:t>students</w:t>
      </w:r>
      <w:r w:rsidR="00B21CA1">
        <w:t xml:space="preserve"> in the morning and 2 in the afternoon. </w:t>
      </w:r>
      <w:r w:rsidR="00705666">
        <w:t>Students were allocated to circuits sequentially based on their student numbers</w:t>
      </w:r>
      <w:r w:rsidR="00945DE8">
        <w:t xml:space="preserve">, </w:t>
      </w:r>
      <w:r w:rsidR="00256266">
        <w:t>which are generated in an essentially random process, and</w:t>
      </w:r>
      <w:r w:rsidR="001B3835">
        <w:t xml:space="preserve"> are not expected to produce any</w:t>
      </w:r>
      <w:r w:rsidR="00256266">
        <w:t xml:space="preserve"> systematic groupings. Students</w:t>
      </w:r>
      <w:r w:rsidR="00945DE8">
        <w:t xml:space="preserve"> were examined in the same cycle in the same lane on each day</w:t>
      </w:r>
      <w:r w:rsidR="00705666">
        <w:t xml:space="preserve">. The layout of the parallel circuits and cycles of the OSCE are illustrated in the appendix. </w:t>
      </w:r>
    </w:p>
    <w:p w14:paraId="525E79D6" w14:textId="7EF34DB6" w:rsidR="00C40813" w:rsidRDefault="00491386" w:rsidP="00FA1F3B">
      <w:pPr>
        <w:spacing w:line="480" w:lineRule="auto"/>
      </w:pPr>
      <w:r>
        <w:t>The m</w:t>
      </w:r>
      <w:r w:rsidR="00E40FFA">
        <w:t xml:space="preserve">ajority of </w:t>
      </w:r>
      <w:r w:rsidR="00B21CA1">
        <w:t xml:space="preserve">examiners examined </w:t>
      </w:r>
      <w:r w:rsidR="001D471B">
        <w:t>the OSCE for half a day</w:t>
      </w:r>
      <w:r w:rsidR="00945DE8">
        <w:t xml:space="preserve">; a minority </w:t>
      </w:r>
      <w:r w:rsidR="00E40FFA">
        <w:t>examined</w:t>
      </w:r>
      <w:r w:rsidR="001D471B">
        <w:t xml:space="preserve"> all day or returned for a </w:t>
      </w:r>
      <w:r w:rsidR="00E40FFA">
        <w:t xml:space="preserve">second </w:t>
      </w:r>
      <w:r w:rsidR="001D471B">
        <w:t>half day on a different day</w:t>
      </w:r>
      <w:r w:rsidR="00974E7B">
        <w:t xml:space="preserve"> (therefore examining a different station)</w:t>
      </w:r>
      <w:r w:rsidR="001D471B">
        <w:t xml:space="preserve">. Nonetheless there were 8 different cohorts of examiners (the morning and afternoon cohorts for each of the 4 parallel circuits), with only </w:t>
      </w:r>
      <w:r w:rsidR="0033029B">
        <w:t xml:space="preserve">limited </w:t>
      </w:r>
      <w:r w:rsidR="001D471B">
        <w:t xml:space="preserve">recurrence of examiners between cohorts. </w:t>
      </w:r>
    </w:p>
    <w:p w14:paraId="0D74DBA4" w14:textId="77777777" w:rsidR="001D471B" w:rsidRPr="00E040D3" w:rsidRDefault="001D471B" w:rsidP="00FA1F3B">
      <w:pPr>
        <w:spacing w:line="480" w:lineRule="auto"/>
        <w:rPr>
          <w:b/>
        </w:rPr>
      </w:pPr>
      <w:r w:rsidRPr="00E040D3">
        <w:rPr>
          <w:b/>
        </w:rPr>
        <w:t>VESCA phase 1 procedures: filming</w:t>
      </w:r>
    </w:p>
    <w:p w14:paraId="571ACE56" w14:textId="71A71AFA" w:rsidR="001D471B" w:rsidRDefault="008F5A5C" w:rsidP="00FA1F3B">
      <w:pPr>
        <w:spacing w:line="480" w:lineRule="auto"/>
      </w:pPr>
      <w:r>
        <w:t xml:space="preserve">Following </w:t>
      </w:r>
      <w:r w:rsidR="00945DE8">
        <w:t xml:space="preserve">recruitment </w:t>
      </w:r>
      <w:r>
        <w:t>email</w:t>
      </w:r>
      <w:r w:rsidR="00945DE8">
        <w:t>s</w:t>
      </w:r>
      <w:r>
        <w:t xml:space="preserve"> to the entire year group, f</w:t>
      </w:r>
      <w:r w:rsidR="001D471B">
        <w:t xml:space="preserve">ive students </w:t>
      </w:r>
      <w:r w:rsidR="00945DE8">
        <w:t xml:space="preserve">volunteered </w:t>
      </w:r>
      <w:r w:rsidR="001D471B">
        <w:t xml:space="preserve">to </w:t>
      </w:r>
      <w:r w:rsidR="00945DE8">
        <w:t xml:space="preserve">be filmed during their OSCE, and provided </w:t>
      </w:r>
      <w:r w:rsidR="00D1118A">
        <w:t>w</w:t>
      </w:r>
      <w:r w:rsidR="001D471B">
        <w:t>ritten consent. These students were allocated to the red lane in the first cycle of the morning of each day</w:t>
      </w:r>
      <w:r w:rsidR="00945DE8">
        <w:t>, and were unobtrusively filmed (using ceiling mounted video cameras</w:t>
      </w:r>
      <w:r w:rsidR="0023657B">
        <w:t xml:space="preserve"> and </w:t>
      </w:r>
      <w:r w:rsidR="00AD2443">
        <w:t xml:space="preserve">hanging </w:t>
      </w:r>
      <w:r w:rsidR="0023657B">
        <w:t>microphones</w:t>
      </w:r>
      <w:r w:rsidR="00945DE8">
        <w:t xml:space="preserve">) </w:t>
      </w:r>
      <w:r w:rsidR="001D471B">
        <w:t xml:space="preserve">on 10 out of the 12 </w:t>
      </w:r>
      <w:r w:rsidR="00945DE8">
        <w:t xml:space="preserve">OSCE </w:t>
      </w:r>
      <w:r w:rsidR="001D471B">
        <w:t>stations</w:t>
      </w:r>
      <w:r w:rsidR="00852372">
        <w:t xml:space="preserve">. </w:t>
      </w:r>
      <w:r w:rsidR="00945DE8">
        <w:t>The remaining 2 s</w:t>
      </w:r>
      <w:r w:rsidR="00D1118A">
        <w:t xml:space="preserve">tations </w:t>
      </w:r>
      <w:r w:rsidR="00945DE8">
        <w:t xml:space="preserve">were excluded as they </w:t>
      </w:r>
      <w:r w:rsidR="00FF23B9">
        <w:t>featur</w:t>
      </w:r>
      <w:r w:rsidR="00945DE8">
        <w:t>ed</w:t>
      </w:r>
      <w:r w:rsidR="00FF23B9">
        <w:t xml:space="preserve"> real patients </w:t>
      </w:r>
      <w:r w:rsidR="00945DE8">
        <w:t xml:space="preserve">and were outside the remit of </w:t>
      </w:r>
      <w:r>
        <w:t xml:space="preserve">the </w:t>
      </w:r>
      <w:r w:rsidR="00FF23B9">
        <w:t xml:space="preserve">ethical approval.  </w:t>
      </w:r>
      <w:r w:rsidR="00945DE8">
        <w:t>Two</w:t>
      </w:r>
      <w:r w:rsidR="00A72A22">
        <w:t xml:space="preserve"> of the five available video performances</w:t>
      </w:r>
      <w:r w:rsidR="00852372">
        <w:t xml:space="preserve"> were selected </w:t>
      </w:r>
      <w:r w:rsidR="00945DE8">
        <w:t xml:space="preserve">for each station </w:t>
      </w:r>
      <w:r w:rsidR="00CB5AAF">
        <w:t xml:space="preserve">on pragmatic grounds (generally the first 2 students to rotate through that station) </w:t>
      </w:r>
      <w:r w:rsidR="00852372">
        <w:t>to be shown to examiners in phase 2.</w:t>
      </w:r>
    </w:p>
    <w:p w14:paraId="3A6A9614" w14:textId="77777777" w:rsidR="00852372" w:rsidRPr="00E040D3" w:rsidRDefault="00852372" w:rsidP="00FA1F3B">
      <w:pPr>
        <w:spacing w:line="480" w:lineRule="auto"/>
        <w:rPr>
          <w:b/>
        </w:rPr>
      </w:pPr>
      <w:r w:rsidRPr="00E040D3">
        <w:rPr>
          <w:b/>
        </w:rPr>
        <w:lastRenderedPageBreak/>
        <w:t>VESCA phase 2 procedures: video scoring</w:t>
      </w:r>
    </w:p>
    <w:p w14:paraId="260C5921" w14:textId="23B01E11" w:rsidR="00852372" w:rsidRDefault="00852372" w:rsidP="00FA1F3B">
      <w:pPr>
        <w:spacing w:line="480" w:lineRule="auto"/>
      </w:pPr>
      <w:r>
        <w:t>Videos were segmented by</w:t>
      </w:r>
      <w:r w:rsidR="00FF23B9">
        <w:t xml:space="preserve"> IT</w:t>
      </w:r>
      <w:r w:rsidR="00974E7B">
        <w:t xml:space="preserve"> staff to present</w:t>
      </w:r>
      <w:r>
        <w:t xml:space="preserve"> the portion of time from students entering the station to them leaving</w:t>
      </w:r>
      <w:r w:rsidR="00643D87">
        <w:t>, with</w:t>
      </w:r>
      <w:r>
        <w:t xml:space="preserve"> </w:t>
      </w:r>
      <w:r w:rsidR="00643D87">
        <w:t>n</w:t>
      </w:r>
      <w:r w:rsidR="008F5A5C">
        <w:t>either</w:t>
      </w:r>
      <w:r>
        <w:t xml:space="preserve"> scores </w:t>
      </w:r>
      <w:r w:rsidR="008F5A5C">
        <w:t xml:space="preserve">nor examiners’ </w:t>
      </w:r>
      <w:r w:rsidR="00FF23B9">
        <w:t xml:space="preserve">audio </w:t>
      </w:r>
      <w:r>
        <w:t xml:space="preserve">feedback </w:t>
      </w:r>
      <w:r w:rsidR="008F5A5C">
        <w:t>to students included</w:t>
      </w:r>
      <w:r>
        <w:t xml:space="preserve">. After </w:t>
      </w:r>
      <w:r w:rsidR="00A72A22">
        <w:t xml:space="preserve">both morning and afternoon sessions, </w:t>
      </w:r>
      <w:r>
        <w:t xml:space="preserve">the examiners from all 4 </w:t>
      </w:r>
      <w:r w:rsidR="00841DD1">
        <w:t>parallel</w:t>
      </w:r>
      <w:r>
        <w:t xml:space="preserve"> lanes were invited to score </w:t>
      </w:r>
      <w:r w:rsidR="002F2FD0">
        <w:t xml:space="preserve">comparison </w:t>
      </w:r>
      <w:r>
        <w:t>videos</w:t>
      </w:r>
      <w:r w:rsidR="00974E7B">
        <w:t xml:space="preserve">. </w:t>
      </w:r>
      <w:r w:rsidR="00643D87">
        <w:t>Collectively, p</w:t>
      </w:r>
      <w:r w:rsidR="00974E7B">
        <w:t xml:space="preserve">articipating examiners </w:t>
      </w:r>
      <w:r w:rsidR="00643D87">
        <w:t xml:space="preserve">from all </w:t>
      </w:r>
      <w:r w:rsidR="00F51F40">
        <w:t xml:space="preserve">examiner-cohorts </w:t>
      </w:r>
      <w:r w:rsidR="00643D87">
        <w:t xml:space="preserve">judged the same comparator videos, but each examiner only </w:t>
      </w:r>
      <w:r w:rsidR="00974E7B">
        <w:t>judg</w:t>
      </w:r>
      <w:r w:rsidR="00643D87">
        <w:t>ed</w:t>
      </w:r>
      <w:r>
        <w:t xml:space="preserve"> the 2 </w:t>
      </w:r>
      <w:r w:rsidR="002F2FD0">
        <w:t xml:space="preserve">selected </w:t>
      </w:r>
      <w:r w:rsidR="00FF23B9">
        <w:t>video</w:t>
      </w:r>
      <w:r w:rsidR="00643D87">
        <w:t xml:space="preserve">s which were specific to </w:t>
      </w:r>
      <w:r>
        <w:t>the station they had examine</w:t>
      </w:r>
      <w:r w:rsidR="00841DD1">
        <w:t>d</w:t>
      </w:r>
      <w:r w:rsidR="00643D87">
        <w:t>. Despite having already scored the video performances “live”, e</w:t>
      </w:r>
      <w:r w:rsidR="00841DD1">
        <w:t xml:space="preserve">xaminers from the </w:t>
      </w:r>
      <w:r w:rsidR="00643D87">
        <w:t xml:space="preserve">filmed </w:t>
      </w:r>
      <w:r w:rsidR="00841DD1">
        <w:t xml:space="preserve">circuit </w:t>
      </w:r>
      <w:r w:rsidR="00643D87">
        <w:t xml:space="preserve">also scored the comparator videos </w:t>
      </w:r>
      <w:r w:rsidR="00841DD1">
        <w:t xml:space="preserve">so that their live and video </w:t>
      </w:r>
      <w:r w:rsidR="00643D87">
        <w:t>scores</w:t>
      </w:r>
      <w:r w:rsidR="00841DD1">
        <w:t xml:space="preserve"> could be compared. Examiners watched the performances </w:t>
      </w:r>
      <w:r w:rsidR="0033029B">
        <w:t xml:space="preserve">in the same order </w:t>
      </w:r>
      <w:r w:rsidR="00841DD1">
        <w:t xml:space="preserve">on tablet computers, using earphones. They scored the performances and provided written feedback on paper versions of the </w:t>
      </w:r>
      <w:r w:rsidR="00FF23B9">
        <w:t xml:space="preserve">electronic </w:t>
      </w:r>
      <w:r w:rsidR="00643D87">
        <w:t xml:space="preserve">OSCE </w:t>
      </w:r>
      <w:r w:rsidR="00841DD1">
        <w:t xml:space="preserve">mark sheet. </w:t>
      </w:r>
      <w:r w:rsidR="005F1063">
        <w:t>F</w:t>
      </w:r>
      <w:r w:rsidR="008A4AA2">
        <w:t>ilming</w:t>
      </w:r>
      <w:r w:rsidR="00841DD1">
        <w:t xml:space="preserve"> and video scoring</w:t>
      </w:r>
      <w:r w:rsidR="005F1063">
        <w:t xml:space="preserve"> procedures</w:t>
      </w:r>
      <w:r w:rsidR="00841DD1">
        <w:t xml:space="preserve"> were repeated on all 3 days of the OSCE, and as a result each of the 8 examiner cohorts scored common video performances on 10 of the 12 stations.</w:t>
      </w:r>
    </w:p>
    <w:p w14:paraId="42C414FD" w14:textId="77777777" w:rsidR="00841DD1" w:rsidRPr="00E040D3" w:rsidRDefault="00841DD1" w:rsidP="00FA1F3B">
      <w:pPr>
        <w:spacing w:line="480" w:lineRule="auto"/>
        <w:rPr>
          <w:b/>
        </w:rPr>
      </w:pPr>
      <w:r w:rsidRPr="00E040D3">
        <w:rPr>
          <w:b/>
        </w:rPr>
        <w:t>VESCA phase 3: analysis</w:t>
      </w:r>
    </w:p>
    <w:p w14:paraId="77660B1E" w14:textId="796A8A9A" w:rsidR="00841DD1" w:rsidRDefault="00841DD1" w:rsidP="00FA1F3B">
      <w:pPr>
        <w:spacing w:line="480" w:lineRule="auto"/>
      </w:pPr>
      <w:r>
        <w:t xml:space="preserve">Scores </w:t>
      </w:r>
      <w:r w:rsidR="005F1063">
        <w:t xml:space="preserve">were collated </w:t>
      </w:r>
      <w:r>
        <w:t>from all students</w:t>
      </w:r>
      <w:r w:rsidR="00974E7B">
        <w:t>’</w:t>
      </w:r>
      <w:r>
        <w:t xml:space="preserve"> </w:t>
      </w:r>
      <w:r w:rsidR="005F1063">
        <w:t xml:space="preserve">live </w:t>
      </w:r>
      <w:r>
        <w:t xml:space="preserve">performances </w:t>
      </w:r>
      <w:r w:rsidR="005F1063">
        <w:t xml:space="preserve">along with </w:t>
      </w:r>
      <w:r>
        <w:t>all examiners</w:t>
      </w:r>
      <w:r w:rsidR="005F1063">
        <w:t>’</w:t>
      </w:r>
      <w:r>
        <w:t xml:space="preserve"> score</w:t>
      </w:r>
      <w:r w:rsidR="005F1063">
        <w:t>s for comparator videos</w:t>
      </w:r>
      <w:r>
        <w:t xml:space="preserve">. </w:t>
      </w:r>
      <w:r w:rsidR="00130893">
        <w:t>T</w:t>
      </w:r>
      <w:r>
        <w:t xml:space="preserve">he total possible score on each station varied (either 27 or 31 marks), </w:t>
      </w:r>
      <w:r w:rsidR="00BF0894">
        <w:t xml:space="preserve">which meant that they contributed different weights to students’ total scores for the OSCE. As we judged that this could bias estimates of station difficulty, we opted to remove this weighting by converting </w:t>
      </w:r>
      <w:r>
        <w:t xml:space="preserve">total scores </w:t>
      </w:r>
      <w:r w:rsidR="00BF0894">
        <w:t>for each station to</w:t>
      </w:r>
      <w:r>
        <w:t xml:space="preserve"> percentages. The</w:t>
      </w:r>
      <w:r w:rsidR="005F1063">
        <w:t xml:space="preserve"> </w:t>
      </w:r>
      <w:r w:rsidR="00BF0894">
        <w:t xml:space="preserve">study outcome measures comprised 1/. The </w:t>
      </w:r>
      <w:r w:rsidR="005F1063">
        <w:t xml:space="preserve">global scores </w:t>
      </w:r>
      <w:r w:rsidR="00BF0894">
        <w:t xml:space="preserve">by each student on each station </w:t>
      </w:r>
      <w:r w:rsidR="005F1063">
        <w:t xml:space="preserve">and </w:t>
      </w:r>
      <w:r w:rsidR="00BF0894">
        <w:t xml:space="preserve">2/. The </w:t>
      </w:r>
      <w:r w:rsidR="005F1063">
        <w:t xml:space="preserve">percentage scores for each </w:t>
      </w:r>
      <w:r w:rsidR="00BF0894">
        <w:t xml:space="preserve">student on each </w:t>
      </w:r>
      <w:r w:rsidR="005F1063">
        <w:t>station</w:t>
      </w:r>
      <w:r w:rsidR="00BF0894">
        <w:t>.</w:t>
      </w:r>
      <w:r w:rsidR="005F1063">
        <w:t xml:space="preserve"> </w:t>
      </w:r>
    </w:p>
    <w:p w14:paraId="20C57C9B" w14:textId="0B3641B4" w:rsidR="000B4512" w:rsidRDefault="00C473B8" w:rsidP="00FA1F3B">
      <w:pPr>
        <w:spacing w:line="480" w:lineRule="auto"/>
      </w:pPr>
      <w:r>
        <w:t xml:space="preserve">A </w:t>
      </w:r>
      <w:r w:rsidR="00974E7B">
        <w:t xml:space="preserve">Bland-Altman plot </w:t>
      </w:r>
      <w:r w:rsidR="00016DB9">
        <w:fldChar w:fldCharType="begin" w:fldLock="1"/>
      </w:r>
      <w:r w:rsidR="000F07CE">
        <w:instrText>ADDIN CSL_CITATION {"citationItems":[{"id":"ITEM-1","itemData":{"DOI":"10.1016/S0140-6736(86)90837-8","ISSN":"0140-6736","PMID":"2868172","abstract":"In clinical measurement comparison of a new measurement technique with an established one is often needed to see whether they agree sufficiently for the new to replace the old. Such investigations are often analysed inappropriately, notably by using correlation coefficients. The use of correlation is misleading. An alternative approach, based on graphical techniques and simple calculations, is described, together with the relation between this analysis and the assessment of repeatability.","author":[{"dropping-particle":"","family":"Bland","given":"J M","non-dropping-particle":"","parse-names":false,"suffix":""},{"dropping-particle":"","family":"Altman","given":"D G","non-dropping-particle":"","parse-names":false,"suffix":""}],"container-title":"The Lancet","id":"ITEM-1","issue":"8476","issued":{"date-parts":[["1986","2","8"]]},"page":"307-10","title":"Statistical methods for assessing agreement between two methods of clinical measurement.","type":"article-journal","volume":"1"},"uris":["http://www.mendeley.com/documents/?uuid=d7074fd6-b16f-479e-9571-d97264306f85"]}],"mendeley":{"formattedCitation":"(28)","plainTextFormattedCitation":"(28)","previouslyFormattedCitation":"(28)"},"properties":{"noteIndex":0},"schema":"https://github.com/citation-style-language/schema/raw/master/csl-citation.json"}</w:instrText>
      </w:r>
      <w:r w:rsidR="00016DB9">
        <w:fldChar w:fldCharType="separate"/>
      </w:r>
      <w:r w:rsidR="00E97356" w:rsidRPr="00E97356">
        <w:rPr>
          <w:noProof/>
        </w:rPr>
        <w:t>(28)</w:t>
      </w:r>
      <w:r w:rsidR="00016DB9">
        <w:fldChar w:fldCharType="end"/>
      </w:r>
      <w:r>
        <w:t xml:space="preserve"> was used</w:t>
      </w:r>
      <w:r w:rsidR="00F13391">
        <w:t xml:space="preserve"> </w:t>
      </w:r>
      <w:r w:rsidR="00974E7B">
        <w:t>to investigate</w:t>
      </w:r>
      <w:r w:rsidR="000B4512">
        <w:t xml:space="preserve"> whether any systematic bias existed between live and video scoring of performances, by comparing the subset of scores provided by examiners who had provided both live and video-based scores to</w:t>
      </w:r>
      <w:r w:rsidR="00974E7B">
        <w:t xml:space="preserve"> the same student performances.</w:t>
      </w:r>
    </w:p>
    <w:p w14:paraId="58E65B58" w14:textId="45CC4DE1" w:rsidR="00B84A82" w:rsidRDefault="003911E1" w:rsidP="00FA1F3B">
      <w:pPr>
        <w:spacing w:line="480" w:lineRule="auto"/>
      </w:pPr>
      <w:r>
        <w:lastRenderedPageBreak/>
        <w:t xml:space="preserve">We chose </w:t>
      </w:r>
      <w:r w:rsidR="005F2786">
        <w:t>Many-</w:t>
      </w:r>
      <w:r w:rsidR="00BC300E">
        <w:t xml:space="preserve">Facet </w:t>
      </w:r>
      <w:proofErr w:type="spellStart"/>
      <w:r w:rsidR="00BC300E">
        <w:t>Rasch</w:t>
      </w:r>
      <w:proofErr w:type="spellEnd"/>
      <w:r w:rsidR="00BC300E">
        <w:t xml:space="preserve"> Modelling </w:t>
      </w:r>
      <w:r w:rsidR="0033029B">
        <w:t>(MFRM)</w:t>
      </w:r>
      <w:r w:rsidR="005F1063">
        <w:fldChar w:fldCharType="begin" w:fldLock="1"/>
      </w:r>
      <w:r w:rsidR="000F07CE">
        <w:instrText>ADDIN CSL_CITATION {"citationItems":[{"id":"ITEM-1","itemData":{"ISBN":"978-0-8058-5462-6","author":[{"dropping-particle":"","family":"Bond","given":"Trevor","non-dropping-particle":"","parse-names":false,"suffix":""},{"dropping-particle":"","family":"Fox","given":"Christine","non-dropping-particle":"","parse-names":false,"suffix":""}],"edition":"2nd Editio","id":"ITEM-1","issued":{"date-parts":[["2012"]]},"publisher":"Routledge","publisher-place":"New York &amp; London","title":"Applying the Rasch Model Fundamental Measurement in the Human Sciences","type":"book"},"uris":["http://www.mendeley.com/documents/?uuid=be7a3e23-6444-43a6-9d29-3d930ca276b8"]}],"mendeley":{"formattedCitation":"(29)","plainTextFormattedCitation":"(29)","previouslyFormattedCitation":"(29)"},"properties":{"noteIndex":0},"schema":"https://github.com/citation-style-language/schema/raw/master/csl-citation.json"}</w:instrText>
      </w:r>
      <w:r w:rsidR="005F1063">
        <w:fldChar w:fldCharType="separate"/>
      </w:r>
      <w:r w:rsidR="00E97356" w:rsidRPr="00E97356">
        <w:rPr>
          <w:noProof/>
        </w:rPr>
        <w:t>(29)</w:t>
      </w:r>
      <w:r w:rsidR="005F1063">
        <w:fldChar w:fldCharType="end"/>
      </w:r>
      <w:r w:rsidR="00C473B8">
        <w:t xml:space="preserve"> </w:t>
      </w:r>
      <w:r>
        <w:t xml:space="preserve">to estimate the relative influence of examiner-cohorts on students’ global scores because global scores were ordinal with a small number of response categories. </w:t>
      </w:r>
      <w:r w:rsidR="00BC300E">
        <w:t xml:space="preserve">We </w:t>
      </w:r>
      <w:r w:rsidR="007557EC">
        <w:t>modelled</w:t>
      </w:r>
      <w:r w:rsidR="00BC300E">
        <w:t xml:space="preserve"> facets of student; station; and examiner cohort. The analysis was run in FACETS by </w:t>
      </w:r>
      <w:proofErr w:type="spellStart"/>
      <w:r w:rsidR="00BC300E">
        <w:t>Winstep</w:t>
      </w:r>
      <w:proofErr w:type="spellEnd"/>
      <w:r w:rsidR="00BC300E">
        <w:t xml:space="preserve"> </w:t>
      </w:r>
      <w:r w:rsidR="000F07CE">
        <w:fldChar w:fldCharType="begin" w:fldLock="1"/>
      </w:r>
      <w:r w:rsidR="00AE1E67">
        <w:instrText>ADDIN CSL_CITATION {"citationItems":[{"id":"ITEM-1","itemData":{"author":[{"dropping-particle":"","family":"Linacre","given":"J.M.","non-dropping-particle":"","parse-names":false,"suffix":""}],"id":"ITEM-1","issued":{"date-parts":[["2017"]]},"number":"3.80.1","publisher":"Winsteps.com","publisher-place":"Beaverton, Oregon","title":"Facets computer program for many-facet Rasch measurement","type":"article"},"uris":["http://www.mendeley.com/documents/?uuid=1dda31fa-1d2d-44f8-b769-a08c68613533"]}],"mendeley":{"formattedCitation":"(30)","plainTextFormattedCitation":"(30)","previouslyFormattedCitation":"(30)"},"properties":{"noteIndex":0},"schema":"https://github.com/citation-style-language/schema/raw/master/csl-citation.json"}</w:instrText>
      </w:r>
      <w:r w:rsidR="000F07CE">
        <w:fldChar w:fldCharType="separate"/>
      </w:r>
      <w:r w:rsidR="000F07CE" w:rsidRPr="000F07CE">
        <w:rPr>
          <w:noProof/>
        </w:rPr>
        <w:t>(30)</w:t>
      </w:r>
      <w:r w:rsidR="000F07CE">
        <w:fldChar w:fldCharType="end"/>
      </w:r>
      <w:r w:rsidR="00BC300E">
        <w:t xml:space="preserve">, which </w:t>
      </w:r>
      <w:r w:rsidR="00461B9F">
        <w:t xml:space="preserve">produces estimates for examiner-cohort stringency, station difficulty and student ability. It also </w:t>
      </w:r>
      <w:r w:rsidR="00BC300E">
        <w:t xml:space="preserve">routinely provides model-adjusted “fair score” estimates </w:t>
      </w:r>
      <w:r w:rsidR="00461B9F">
        <w:t xml:space="preserve">(i.e. controls for examiner-cohort stringency) </w:t>
      </w:r>
      <w:r w:rsidR="00BC300E">
        <w:t xml:space="preserve">as well as parameter estimates and fit statistics. </w:t>
      </w:r>
      <w:r w:rsidR="004A10E8">
        <w:t xml:space="preserve">We adopted the fit parameters recommended by Linacre </w:t>
      </w:r>
      <w:r w:rsidR="00D61FAA">
        <w:fldChar w:fldCharType="begin" w:fldLock="1"/>
      </w:r>
      <w:r w:rsidR="00AE1E67">
        <w:instrText>ADDIN CSL_CITATION {"citationItems":[{"id":"ITEM-1","itemData":{"URL":"https://www.rasch.org/rmt/rmt162f.htm","accessed":{"date-parts":[["2018","6","12"]]},"author":[{"dropping-particle":"","family":"Linacre","given":"J.M.","non-dropping-particle":"","parse-names":false,"suffix":""}],"container-title":"Rasch.Org website","id":"ITEM-1","issued":{"date-parts":[["0"]]},"title":"What do Infit and Outfit, Mean-square and Standardized mean?","type":"webpage"},"uris":["http://www.mendeley.com/documents/?uuid=e4e9bb57-6ee5-475a-b542-8c2d8cd1e7a9"]}],"mendeley":{"formattedCitation":"(31)","plainTextFormattedCitation":"(31)","previouslyFormattedCitation":"(31)"},"properties":{"noteIndex":0},"schema":"https://github.com/citation-style-language/schema/raw/master/csl-citation.json"}</w:instrText>
      </w:r>
      <w:r w:rsidR="00D61FAA">
        <w:fldChar w:fldCharType="separate"/>
      </w:r>
      <w:r w:rsidR="000F07CE" w:rsidRPr="000F07CE">
        <w:rPr>
          <w:noProof/>
        </w:rPr>
        <w:t>(31)</w:t>
      </w:r>
      <w:r w:rsidR="00D61FAA">
        <w:fldChar w:fldCharType="end"/>
      </w:r>
      <w:r w:rsidR="004A10E8">
        <w:t xml:space="preserve">, </w:t>
      </w:r>
      <w:r w:rsidR="00F51F40">
        <w:t xml:space="preserve">i.e. that </w:t>
      </w:r>
      <w:proofErr w:type="spellStart"/>
      <w:r w:rsidR="004A10E8">
        <w:t>infit</w:t>
      </w:r>
      <w:proofErr w:type="spellEnd"/>
      <w:r w:rsidR="004A10E8">
        <w:t xml:space="preserve"> and outfit mean square values between 0.5 and 1.5, </w:t>
      </w:r>
      <w:r w:rsidR="00F51F40">
        <w:t xml:space="preserve">are </w:t>
      </w:r>
      <w:r w:rsidR="004A10E8">
        <w:t>considered us</w:t>
      </w:r>
      <w:r w:rsidR="00D61FAA">
        <w:t>eful for productive measurement</w:t>
      </w:r>
      <w:r w:rsidR="001C0FF9">
        <w:t xml:space="preserve"> whilst </w:t>
      </w:r>
      <w:proofErr w:type="spellStart"/>
      <w:r w:rsidR="001C0FF9">
        <w:t>infit</w:t>
      </w:r>
      <w:proofErr w:type="spellEnd"/>
      <w:r w:rsidR="001C0FF9">
        <w:t xml:space="preserve"> and outfit z-standardised values outside ±2.0 indicate that the corresponding mean square values are statistically significantly different from 1.0. As a result these measures indicate different features: the mean square values indicate the extent to which a</w:t>
      </w:r>
      <w:r w:rsidR="001D5FD1">
        <w:t>n item within a</w:t>
      </w:r>
      <w:r w:rsidR="001C0FF9">
        <w:t xml:space="preserve"> facet fits or misfits the pattern expected by the model, whereas the z standardised values indicate the likelihood of any variations having occurred by chance</w:t>
      </w:r>
      <w:r w:rsidR="00D61FAA">
        <w:t>.</w:t>
      </w:r>
      <w:r w:rsidR="00EC5A01">
        <w:t xml:space="preserve"> </w:t>
      </w:r>
      <w:r w:rsidR="005664B7">
        <w:t>No stations, students or examiner-cohorts were removed from the analysis on the basis of fit (or any other) criteria.</w:t>
      </w:r>
      <w:r w:rsidR="001D5FD1">
        <w:t xml:space="preserve"> In support of the assumption of </w:t>
      </w:r>
      <w:proofErr w:type="spellStart"/>
      <w:r w:rsidR="001D5FD1">
        <w:t>unidimensionality</w:t>
      </w:r>
      <w:proofErr w:type="spellEnd"/>
      <w:r w:rsidR="001D5FD1">
        <w:t>, we examined station global score to total global score Spearman’s correlations for each station to determine whether stations contributed similarly to the overall global score.</w:t>
      </w:r>
    </w:p>
    <w:p w14:paraId="593D2F66" w14:textId="367E2BA6" w:rsidR="0010322C" w:rsidRDefault="003911E1" w:rsidP="00FA1F3B">
      <w:pPr>
        <w:spacing w:line="480" w:lineRule="auto"/>
      </w:pPr>
      <w:r>
        <w:t xml:space="preserve">We </w:t>
      </w:r>
      <w:r w:rsidR="00C656F9">
        <w:t>chose Linear</w:t>
      </w:r>
      <w:r w:rsidR="00FF2C58">
        <w:t xml:space="preserve"> Mixed</w:t>
      </w:r>
      <w:r w:rsidR="000B4512">
        <w:t xml:space="preserve"> Modelling</w:t>
      </w:r>
      <w:r w:rsidR="00BC300E">
        <w:t xml:space="preserve"> </w:t>
      </w:r>
      <w:r w:rsidR="0033029B">
        <w:t>(L</w:t>
      </w:r>
      <w:r w:rsidR="00FF2C58">
        <w:t>M</w:t>
      </w:r>
      <w:r w:rsidR="0033029B">
        <w:t>M)</w:t>
      </w:r>
      <w:r w:rsidR="00C473B8">
        <w:t xml:space="preserve"> </w:t>
      </w:r>
      <w:r>
        <w:t xml:space="preserve">to estimate the relative influence of examiner-cohorts on students’ total percentage scores. We chose LMM rather than MFRM because </w:t>
      </w:r>
      <w:proofErr w:type="spellStart"/>
      <w:r>
        <w:t>Rasch</w:t>
      </w:r>
      <w:proofErr w:type="spellEnd"/>
      <w:r>
        <w:t xml:space="preserve"> modelling is </w:t>
      </w:r>
      <w:r w:rsidR="00461B9F">
        <w:t xml:space="preserve">more appropriate </w:t>
      </w:r>
      <w:r>
        <w:t xml:space="preserve">for the analysis of binary and ordinal categorical data with relatively few response categories. </w:t>
      </w:r>
      <w:r w:rsidR="00FF2C58">
        <w:t>The</w:t>
      </w:r>
      <w:r w:rsidR="000B4512">
        <w:t xml:space="preserve"> </w:t>
      </w:r>
      <w:r w:rsidR="00C473B8">
        <w:t>LM</w:t>
      </w:r>
      <w:r w:rsidR="00FF2C58">
        <w:t>M</w:t>
      </w:r>
      <w:r w:rsidR="00C473B8">
        <w:t xml:space="preserve"> </w:t>
      </w:r>
      <w:r w:rsidR="000B4512">
        <w:t>fit</w:t>
      </w:r>
      <w:r w:rsidR="00CB5AAF">
        <w:t>ted</w:t>
      </w:r>
      <w:r w:rsidR="000B4512">
        <w:t xml:space="preserve"> a linear </w:t>
      </w:r>
      <w:r>
        <w:t xml:space="preserve">mixed </w:t>
      </w:r>
      <w:r w:rsidR="000B4512">
        <w:t>model to the entire dataset, using</w:t>
      </w:r>
      <w:r w:rsidR="0010322C">
        <w:t xml:space="preserve"> the following model:</w:t>
      </w:r>
    </w:p>
    <w:p w14:paraId="3C706705" w14:textId="49C82B1A" w:rsidR="0010322C" w:rsidRDefault="00E65755" w:rsidP="00FA1F3B">
      <w:pPr>
        <w:spacing w:line="480" w:lineRule="auto"/>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Station</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Cohort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oMath>
      </m:oMathPara>
    </w:p>
    <w:p w14:paraId="67E8D4C9" w14:textId="4FF1304A" w:rsidR="00FA0898" w:rsidRPr="00FA0898" w:rsidRDefault="00BD384A" w:rsidP="00FA1F3B">
      <w:pPr>
        <w:spacing w:line="480" w:lineRule="auto"/>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Pr>
          <w:rFonts w:eastAsiaTheme="minorEastAsia"/>
        </w:rPr>
        <w:t xml:space="preserve"> is</w:t>
      </w:r>
      <w:r w:rsidR="000B4512">
        <w:t xml:space="preserve"> a dependent variable</w:t>
      </w:r>
      <w:r>
        <w:t xml:space="preserve"> representing</w:t>
      </w:r>
      <w:r w:rsidR="000B4512">
        <w:t xml:space="preserve"> total percentage score</w:t>
      </w:r>
      <w:r w:rsidR="0005408D">
        <w:t xml:space="preserve"> on observation</w:t>
      </w:r>
      <m:oMath>
        <m:r>
          <w:rPr>
            <w:rFonts w:ascii="Cambria Math" w:hAnsi="Cambria Math"/>
          </w:rPr>
          <m:t xml:space="preserve"> j</m:t>
        </m:r>
      </m:oMath>
      <w:r w:rsidR="0005408D">
        <w:t xml:space="preserve"> for </w:t>
      </w:r>
      <w:proofErr w:type="gramStart"/>
      <w:r w:rsidR="0005408D">
        <w:t xml:space="preserve">student </w:t>
      </w:r>
      <w:proofErr w:type="gramEnd"/>
      <m:oMath>
        <m:r>
          <w:rPr>
            <w:rFonts w:ascii="Cambria Math" w:hAnsi="Cambria Math"/>
          </w:rPr>
          <m:t>i</m:t>
        </m:r>
      </m:oMath>
      <w:r w:rsidR="000B4512">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BA443A">
        <w:rPr>
          <w:rFonts w:eastAsiaTheme="minorEastAsia"/>
        </w:rPr>
        <w:t xml:space="preserve"> is the model intercept,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BA443A">
        <w:rPr>
          <w:rFonts w:eastAsiaTheme="minorEastAsia"/>
        </w:rPr>
        <w:t xml:space="preserve"> is the coefficient representing the effect of station on the dependent varia</w:t>
      </w:r>
      <w:r w:rsidR="00D10C8B">
        <w:rPr>
          <w:rFonts w:eastAsiaTheme="minorEastAsia"/>
        </w:rPr>
        <w:t>ble</w:t>
      </w:r>
      <w:r w:rsidR="00BA443A">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BA443A">
        <w:rPr>
          <w:rFonts w:eastAsiaTheme="minorEastAsia"/>
        </w:rPr>
        <w:t xml:space="preserve"> is the coefficient representing the effect of examiner</w:t>
      </w:r>
      <w:r w:rsidR="00C656F9">
        <w:rPr>
          <w:rFonts w:eastAsiaTheme="minorEastAsia"/>
        </w:rPr>
        <w:t>-</w:t>
      </w:r>
      <w:r w:rsidR="00BA443A">
        <w:rPr>
          <w:rFonts w:eastAsiaTheme="minorEastAsia"/>
        </w:rPr>
        <w:t xml:space="preserve">cohort on the dependent variable,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D10C8B">
        <w:rPr>
          <w:rFonts w:eastAsiaTheme="minorEastAsia"/>
        </w:rPr>
        <w:t xml:space="preserve"> is a random </w:t>
      </w:r>
      <w:r w:rsidR="00106CB1">
        <w:rPr>
          <w:rFonts w:eastAsiaTheme="minorEastAsia"/>
        </w:rPr>
        <w:t xml:space="preserve">effect </w:t>
      </w:r>
      <w:r w:rsidR="00D10C8B">
        <w:rPr>
          <w:rFonts w:eastAsiaTheme="minorEastAsia"/>
        </w:rPr>
        <w:t>representing the underlying student ability</w:t>
      </w:r>
      <w:r w:rsidR="00106CB1">
        <w:rPr>
          <w:rFonts w:eastAsiaTheme="minorEastAsia"/>
        </w:rPr>
        <w:t xml:space="preserve"> – relative to the sample of students</w:t>
      </w:r>
      <w:r w:rsidR="00D10C8B">
        <w:rPr>
          <w:rFonts w:eastAsiaTheme="minorEastAsia"/>
        </w:rPr>
        <w:t xml:space="preserve">, </w:t>
      </w:r>
      <w:r w:rsidR="00D10C8B">
        <w:rPr>
          <w:rFonts w:eastAsiaTheme="minorEastAsia"/>
        </w:rPr>
        <w:lastRenderedPageBreak/>
        <w:t xml:space="preserve">and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00D10C8B">
        <w:rPr>
          <w:rFonts w:eastAsiaTheme="minorEastAsia"/>
        </w:rPr>
        <w:t xml:space="preserve"> is an overall error term</w:t>
      </w:r>
      <w:r w:rsidR="0005408D">
        <w:t>.</w:t>
      </w:r>
      <w:r w:rsidR="00D87791">
        <w:t xml:space="preserve"> </w:t>
      </w:r>
      <w:r w:rsidR="000B4B7D">
        <w:t>These an</w:t>
      </w:r>
      <w:r w:rsidR="00974E7B">
        <w:t>alyses were performed in R</w:t>
      </w:r>
      <w:r w:rsidR="006B18D0">
        <w:fldChar w:fldCharType="begin" w:fldLock="1"/>
      </w:r>
      <w:r w:rsidR="00AE1E67">
        <w:instrText>ADDIN CSL_CITATION {"citationItems":[{"id":"ITEM-1","itemData":{"author":[{"dropping-particle":"","family":"R Core Team","given":"","non-dropping-particle":"","parse-names":false,"suffix":""},{"dropping-particle":"","family":"Computing","given":"","non-dropping-particle":"","parse-names":false,"suffix":""}],"id":"ITEM-1","issued":{"date-parts":[["2017"]]},"publisher":"R Foundation for Statistical Computing","publisher-place":"Vienna, Austria","title":"R: A language and environment for statistical computing","type":"article"},"uris":["http://www.mendeley.com/documents/?uuid=b588b009-e7e1-4185-8f1e-a1e6385cd0b7"]}],"mendeley":{"formattedCitation":"(32)","plainTextFormattedCitation":"(32)","previouslyFormattedCitation":"(32)"},"properties":{"noteIndex":0},"schema":"https://github.com/citation-style-language/schema/raw/master/csl-citation.json"}</w:instrText>
      </w:r>
      <w:r w:rsidR="006B18D0">
        <w:fldChar w:fldCharType="separate"/>
      </w:r>
      <w:r w:rsidR="000F07CE" w:rsidRPr="000F07CE">
        <w:rPr>
          <w:noProof/>
        </w:rPr>
        <w:t>(32)</w:t>
      </w:r>
      <w:r w:rsidR="006B18D0">
        <w:fldChar w:fldCharType="end"/>
      </w:r>
      <w:r w:rsidR="00705666">
        <w:t xml:space="preserve"> u</w:t>
      </w:r>
      <w:r w:rsidR="000B4B7D">
        <w:t xml:space="preserve">sing </w:t>
      </w:r>
      <w:r w:rsidR="00FF2C58">
        <w:t>LME4</w:t>
      </w:r>
      <w:r w:rsidR="006B18D0">
        <w:fldChar w:fldCharType="begin" w:fldLock="1"/>
      </w:r>
      <w:r w:rsidR="00AE1E67">
        <w:instrText>ADDIN CSL_CITATION {"citationItems":[{"id":"ITEM-1","itemData":{"DOI":"10.18637/jss.v067.i01.","author":[{"dropping-particle":"","family":"Douglas Bates","given":"","non-dropping-particle":"","parse-names":false,"suffix":""},{"dropping-particle":"","family":"Maechler","given":"Martin","non-dropping-particle":"","parse-names":false,"suffix":""},{"dropping-particle":"","family":"Bolker","given":"Ben","non-dropping-particle":"","parse-names":false,"suffix":""},{"dropping-particle":"","family":"Walker","given":"Steve","non-dropping-particle":"","parse-names":false,"suffix":""}],"container-title":"Journal of Statistical Software","id":"ITEM-1","issue":"1","issued":{"date-parts":[["2015"]]},"page":"1-48","title":"Fitting Linear Mixed-Effects Models Using lme4","type":"article-journal","volume":"67"},"uris":["http://www.mendeley.com/documents/?uuid=278def6f-76d9-45b8-9a32-75d26f206167"]}],"mendeley":{"formattedCitation":"(33)","plainTextFormattedCitation":"(33)","previouslyFormattedCitation":"(33)"},"properties":{"noteIndex":0},"schema":"https://github.com/citation-style-language/schema/raw/master/csl-citation.json"}</w:instrText>
      </w:r>
      <w:r w:rsidR="006B18D0">
        <w:fldChar w:fldCharType="separate"/>
      </w:r>
      <w:r w:rsidR="000F07CE" w:rsidRPr="000F07CE">
        <w:rPr>
          <w:noProof/>
        </w:rPr>
        <w:t>(33)</w:t>
      </w:r>
      <w:r w:rsidR="006B18D0">
        <w:fldChar w:fldCharType="end"/>
      </w:r>
      <w:r w:rsidR="00C656F9">
        <w:t>.</w:t>
      </w:r>
      <w:r w:rsidR="000B4B7D">
        <w:t xml:space="preserve"> </w:t>
      </w:r>
      <w:r w:rsidR="00182519">
        <w:t>R</w:t>
      </w:r>
      <w:r w:rsidR="00182519">
        <w:rPr>
          <w:vertAlign w:val="superscript"/>
        </w:rPr>
        <w:t>2</w:t>
      </w:r>
      <w:r w:rsidR="00182519">
        <w:t xml:space="preserve"> values were extracted using the Nakagawa &amp; </w:t>
      </w:r>
      <w:proofErr w:type="spellStart"/>
      <w:r w:rsidR="00182519">
        <w:t>Schielzeth</w:t>
      </w:r>
      <w:proofErr w:type="spellEnd"/>
      <w:r w:rsidR="00182519">
        <w:t xml:space="preserve"> </w:t>
      </w:r>
      <w:r w:rsidR="006B18D0">
        <w:fldChar w:fldCharType="begin" w:fldLock="1"/>
      </w:r>
      <w:r w:rsidR="00AE1E67">
        <w:instrText>ADDIN CSL_CITATION {"citationItems":[{"id":"ITEM-1","itemData":{"author":[{"dropping-particle":"","family":"Nakagawa","given":"S","non-dropping-particle":"","parse-names":false,"suffix":""},{"dropping-particle":"","family":"Schielzeth","given":"H.","non-dropping-particle":"","parse-names":false,"suffix":""}],"container-title":"Methods in Ecology and Evolution","id":"ITEM-1","issued":{"date-parts":[["2013"]]},"page":"133-14","title":"A general and simple method for obtaining R2 from Generalized Linear Mixed-effects Models","type":"article-journal","volume":"4"},"uris":["http://www.mendeley.com/documents/?uuid=5bac56ea-d59a-4e70-8e67-4b390b257f26"]}],"mendeley":{"formattedCitation":"(34)","plainTextFormattedCitation":"(34)","previouslyFormattedCitation":"(34)"},"properties":{"noteIndex":0},"schema":"https://github.com/citation-style-language/schema/raw/master/csl-citation.json"}</w:instrText>
      </w:r>
      <w:r w:rsidR="006B18D0">
        <w:fldChar w:fldCharType="separate"/>
      </w:r>
      <w:r w:rsidR="000F07CE" w:rsidRPr="000F07CE">
        <w:rPr>
          <w:noProof/>
        </w:rPr>
        <w:t>(34)</w:t>
      </w:r>
      <w:r w:rsidR="006B18D0">
        <w:fldChar w:fldCharType="end"/>
      </w:r>
      <w:r w:rsidR="00182519">
        <w:t xml:space="preserve"> method in the r package </w:t>
      </w:r>
      <w:proofErr w:type="spellStart"/>
      <w:r w:rsidR="00182519">
        <w:t>MuMIn</w:t>
      </w:r>
      <w:proofErr w:type="spellEnd"/>
      <w:r w:rsidR="006B18D0">
        <w:fldChar w:fldCharType="begin" w:fldLock="1"/>
      </w:r>
      <w:r w:rsidR="00AE1E67">
        <w:instrText>ADDIN CSL_CITATION {"citationItems":[{"id":"ITEM-1","itemData":{"author":[{"dropping-particle":"","family":"Kamil Barton","given":"","non-dropping-particle":"","parse-names":false,"suffix":""}],"id":"ITEM-1","issued":{"date-parts":[["2018"]]},"number":"1.40","title":"MuMIn: Multi-Model Inference. R package","type":"article"},"uris":["http://www.mendeley.com/documents/?uuid=1adda034-a13c-4ce4-88f1-7706286f4f62"]}],"mendeley":{"formattedCitation":"(35)","plainTextFormattedCitation":"(35)","previouslyFormattedCitation":"(35)"},"properties":{"noteIndex":0},"schema":"https://github.com/citation-style-language/schema/raw/master/csl-citation.json"}</w:instrText>
      </w:r>
      <w:r w:rsidR="006B18D0">
        <w:fldChar w:fldCharType="separate"/>
      </w:r>
      <w:r w:rsidR="000F07CE" w:rsidRPr="000F07CE">
        <w:rPr>
          <w:noProof/>
        </w:rPr>
        <w:t>(35)</w:t>
      </w:r>
      <w:r w:rsidR="006B18D0">
        <w:fldChar w:fldCharType="end"/>
      </w:r>
      <w:r w:rsidR="00A1369C">
        <w:t>.</w:t>
      </w:r>
      <w:r w:rsidR="00D84F23">
        <w:t xml:space="preserve"> As a </w:t>
      </w:r>
      <w:r w:rsidR="00D37B78">
        <w:t>follow-up</w:t>
      </w:r>
      <w:r w:rsidR="00D84F23">
        <w:t xml:space="preserve"> to examine the proportions of </w:t>
      </w:r>
      <w:r w:rsidR="00C656F9">
        <w:t>variance</w:t>
      </w:r>
      <w:r w:rsidR="00D84F23">
        <w:t xml:space="preserve"> explained by the explanatory variables, we calculated the relative importance of station, cohort and student “ability” using the “</w:t>
      </w:r>
      <w:proofErr w:type="spellStart"/>
      <w:r w:rsidR="00CB0F4F">
        <w:t>rel</w:t>
      </w:r>
      <w:r w:rsidR="00D84F23">
        <w:t>aimpo</w:t>
      </w:r>
      <w:proofErr w:type="spellEnd"/>
      <w:r w:rsidR="00D84F23">
        <w:t>”</w:t>
      </w:r>
      <w:r w:rsidR="00A1369C">
        <w:fldChar w:fldCharType="begin" w:fldLock="1"/>
      </w:r>
      <w:r w:rsidR="00AE1E67">
        <w:instrText>ADDIN CSL_CITATION {"citationItems":[{"id":"ITEM-1","itemData":{"author":[{"dropping-particle":"","family":"Grömping","given":"Ulrike","non-dropping-particle":"","parse-names":false,"suffix":""}],"container-title":"Journal of Statistical Software","id":"ITEM-1","issue":"1","issued":{"date-parts":[["2006"]]},"page":"1-27","title":"Relative Importance for Linear Regression in R: The Package relaimpo.","type":"article-journal","volume":"17"},"uris":["http://www.mendeley.com/documents/?uuid=05ded404-f64a-4944-8b20-c79b0d58f570"]}],"mendeley":{"formattedCitation":"(36)","plainTextFormattedCitation":"(36)","previouslyFormattedCitation":"(36)"},"properties":{"noteIndex":0},"schema":"https://github.com/citation-style-language/schema/raw/master/csl-citation.json"}</w:instrText>
      </w:r>
      <w:r w:rsidR="00A1369C">
        <w:fldChar w:fldCharType="separate"/>
      </w:r>
      <w:r w:rsidR="000F07CE" w:rsidRPr="000F07CE">
        <w:rPr>
          <w:noProof/>
        </w:rPr>
        <w:t>(36)</w:t>
      </w:r>
      <w:r w:rsidR="00A1369C">
        <w:fldChar w:fldCharType="end"/>
      </w:r>
      <w:r w:rsidR="00D84F23">
        <w:t xml:space="preserve"> package on a linear model.</w:t>
      </w:r>
      <w:r w:rsidR="00335E3B">
        <w:t xml:space="preserve">  </w:t>
      </w:r>
      <w:r w:rsidR="00FA0898">
        <w:t>Whilst o</w:t>
      </w:r>
      <w:r w:rsidR="005D581B">
        <w:t xml:space="preserve">ther methods of score adjustment could have been selected </w:t>
      </w:r>
      <w:r w:rsidR="00FA0898">
        <w:t xml:space="preserve">(for example mean equating </w:t>
      </w:r>
      <w:r w:rsidR="00FA0898">
        <w:fldChar w:fldCharType="begin" w:fldLock="1"/>
      </w:r>
      <w:r w:rsidR="00281C15">
        <w:instrText>ADDIN CSL_CITATION {"citationItems":[{"id":"ITEM-1","itemData":{"DOI":"10.18637/jss.v074.i08","ISSN":"1548-7660","author":[{"dropping-particle":"","family":"Albano","given":"Anthony D.","non-dropping-particle":"","parse-names":false,"suffix":""}],"container-title":"Journal of Statistical Software","id":"ITEM-1","issue":"8","issued":{"date-parts":[["2016"]]},"title":"&lt;b&gt;equate&lt;/b&gt; : An &lt;i&gt;R&lt;/i&gt; Package for Observed-Score Linking and Equating","type":"article-journal","volume":"74"},"uris":["http://www.mendeley.com/documents/?uuid=9689da1f-7470-4bea-b27c-483596aed655"]}],"mendeley":{"formattedCitation":"(37)","plainTextFormattedCitation":"(37)","previouslyFormattedCitation":"(37)"},"properties":{"noteIndex":0},"schema":"https://github.com/citation-style-language/schema/raw/master/csl-citation.json"}</w:instrText>
      </w:r>
      <w:r w:rsidR="00FA0898">
        <w:fldChar w:fldCharType="separate"/>
      </w:r>
      <w:r w:rsidR="00FA0898" w:rsidRPr="00FA0898">
        <w:rPr>
          <w:noProof/>
        </w:rPr>
        <w:t>(37)</w:t>
      </w:r>
      <w:r w:rsidR="00FA0898">
        <w:fldChar w:fldCharType="end"/>
      </w:r>
      <w:r w:rsidR="00FA0898">
        <w:t xml:space="preserve">), these would have relied on an assumption that student ability was equal across examiner cohorts. We chose </w:t>
      </w:r>
      <w:r w:rsidR="00FA0898" w:rsidRPr="00FA0898">
        <w:t>our selected analytical methods</w:t>
      </w:r>
      <w:r w:rsidR="005D581B" w:rsidRPr="00FA0898">
        <w:t xml:space="preserve"> </w:t>
      </w:r>
      <w:r w:rsidR="00FA0898" w:rsidRPr="00FA0898">
        <w:t xml:space="preserve">as they enabled us to </w:t>
      </w:r>
      <w:r w:rsidR="00FA0898" w:rsidRPr="001D5FD1">
        <w:rPr>
          <w:rFonts w:eastAsia="Times New Roman" w:cs="Times New Roman"/>
          <w:lang w:eastAsia="en-GB"/>
        </w:rPr>
        <w:t>control for both examiner bias and student ability concurrently</w:t>
      </w:r>
      <w:r w:rsidR="00FA0898">
        <w:rPr>
          <w:rFonts w:eastAsia="Times New Roman" w:cs="Times New Roman"/>
          <w:lang w:eastAsia="en-GB"/>
        </w:rPr>
        <w:t>.</w:t>
      </w:r>
    </w:p>
    <w:p w14:paraId="184B27F2" w14:textId="17A3AA14" w:rsidR="000B4512" w:rsidRDefault="001D5FD1" w:rsidP="00FA1F3B">
      <w:pPr>
        <w:spacing w:line="480" w:lineRule="auto"/>
      </w:pPr>
      <w:r>
        <w:t>Percentage total</w:t>
      </w:r>
      <w:r w:rsidR="003D722B">
        <w:t xml:space="preserve"> scores were derived from multiple ordinal scales, </w:t>
      </w:r>
      <w:r w:rsidR="00AE1E67">
        <w:t>and might therefore be considered non-interval</w:t>
      </w:r>
      <w:r>
        <w:t>. P</w:t>
      </w:r>
      <w:r w:rsidR="00AE1E67">
        <w:t>rior</w:t>
      </w:r>
      <w:r w:rsidR="003D722B">
        <w:t xml:space="preserve"> </w:t>
      </w:r>
      <w:r w:rsidR="00AE1E67">
        <w:t>research</w:t>
      </w:r>
      <w:r>
        <w:t xml:space="preserve">, however, </w:t>
      </w:r>
      <w:r w:rsidR="00AE1E67">
        <w:t xml:space="preserve"> has demonstrate</w:t>
      </w:r>
      <w:r>
        <w:t>d</w:t>
      </w:r>
      <w:r w:rsidR="00AE1E67">
        <w:t xml:space="preserve"> that data which is summed or averaged from multiple Likert items behaves similarly to interval data </w:t>
      </w:r>
      <w:r w:rsidR="00AE1E67">
        <w:fldChar w:fldCharType="begin" w:fldLock="1"/>
      </w:r>
      <w:r w:rsidR="00281C15">
        <w:instrText>ADDIN CSL_CITATION {"citationItems":[{"id":"ITEM-1","itemData":{"DOI":"10.1111/j.1365-2923.2008.03172.x","ISSN":"1365-2923","PMID":"19120943","author":[{"dropping-particle":"","family":"Carifio","given":"James","non-dropping-particle":"","parse-names":false,"suffix":""},{"dropping-particle":"","family":"Perla","given":"Rocco","non-dropping-particle":"","parse-names":false,"suffix":""}],"container-title":"Medical education","id":"ITEM-1","issue":"12","issued":{"date-parts":[["2008","12"]]},"page":"1150-2","title":"Resolving the 50-year debate around using and misusing Likert scales.","type":"article-journal","volume":"42"},"uris":["http://www.mendeley.com/documents/?uuid=1d7f8360-6c56-4404-9886-a17a75f323aa"]}],"mendeley":{"formattedCitation":"(38)","plainTextFormattedCitation":"(38)","previouslyFormattedCitation":"(38)"},"properties":{"noteIndex":0},"schema":"https://github.com/citation-style-language/schema/raw/master/csl-citation.json"}</w:instrText>
      </w:r>
      <w:r w:rsidR="00AE1E67">
        <w:fldChar w:fldCharType="separate"/>
      </w:r>
      <w:r w:rsidR="00FA0898" w:rsidRPr="00FA0898">
        <w:rPr>
          <w:noProof/>
        </w:rPr>
        <w:t>(38)</w:t>
      </w:r>
      <w:r w:rsidR="00AE1E67">
        <w:fldChar w:fldCharType="end"/>
      </w:r>
      <w:r w:rsidR="00AE1E67">
        <w:t xml:space="preserve"> and </w:t>
      </w:r>
      <w:r w:rsidR="003D722B">
        <w:t xml:space="preserve">parametric tests are robust for their analysis </w:t>
      </w:r>
      <w:r w:rsidR="00AE1E67">
        <w:fldChar w:fldCharType="begin" w:fldLock="1"/>
      </w:r>
      <w:r w:rsidR="00281C15">
        <w:instrText>ADDIN CSL_CITATION {"citationItems":[{"id":"ITEM-1","itemData":{"DOI":"10.1007/s10459-010-9222-y","ISSN":"1573-1677","PMID":"20146096","abstract":"Reviewers of research reports frequently criticize the choice of statistical methods. While some of these criticisms are well-founded, frequently the use of various parametric methods such as analysis of variance, regression, correlation are faulted because: (a) the sample size is too small, (b) the data may not be normally distributed, or (c) The data are from Likert scales, which are ordinal, so parametric statistics cannot be used. In this paper, I dissect these arguments, and show that many studies, dating back to the 1930s consistently show that parametric statistics are robust with respect to violations of these assumptions. Hence, challenges like those above are unfounded, and parametric methods can be utilized without concern for \"getting the wrong answer\".","author":[{"dropping-particle":"","family":"Norman","given":"Geoff","non-dropping-particle":"","parse-names":false,"suffix":""}],"container-title":"Advances in health sciences education : theory and practice","id":"ITEM-1","issue":"5","issued":{"date-parts":[["2010","12"]]},"page":"625-32","title":"Likert scales, levels of measurement and the \"laws\" of statistics.","type":"article-journal","volume":"15"},"uris":["http://www.mendeley.com/documents/?uuid=6a3d38f5-9b2a-4a13-bb95-b1cd1bf6bbd4"]},{"id":"ITEM-2","itemData":{"DOI":"10.3102/00346543042003237","ISSN":"0034-6543","author":[{"dropping-particle":"V","family":"Glass","given":"G.","non-dropping-particle":"","parse-names":false,"suffix":""},{"dropping-particle":"","family":"Peckham","given":"P. D.","non-dropping-particle":"","parse-names":false,"suffix":""},{"dropping-particle":"","family":"Sanders","given":"J. R.","non-dropping-particle":"","parse-names":false,"suffix":""}],"container-title":"Review of Educational Research","id":"ITEM-2","issue":"3","issued":{"date-parts":[["1972","1","1"]]},"page":"237-288","title":"Consequences of Failure to Meet Assumptions Underlying the Fixed Effects Analyses of Variance and Covariance","type":"article-journal","volume":"42"},"uris":["http://www.mendeley.com/documents/?uuid=9f173750-fa0c-4f4a-ad15-8afb3ad8ef62"]}],"mendeley":{"formattedCitation":"(39,40)","plainTextFormattedCitation":"(39,40)","previouslyFormattedCitation":"(39,40)"},"properties":{"noteIndex":0},"schema":"https://github.com/citation-style-language/schema/raw/master/csl-citation.json"}</w:instrText>
      </w:r>
      <w:r w:rsidR="00AE1E67">
        <w:fldChar w:fldCharType="separate"/>
      </w:r>
      <w:r w:rsidR="00FA0898" w:rsidRPr="00FA0898">
        <w:rPr>
          <w:noProof/>
        </w:rPr>
        <w:t>(39,40)</w:t>
      </w:r>
      <w:r w:rsidR="00AE1E67">
        <w:fldChar w:fldCharType="end"/>
      </w:r>
      <w:r w:rsidR="003D722B">
        <w:t>. Moreover, summed or averaged data from multiple ordinal responses is commonly treated as interval within assessment procedures in many institutions globally.</w:t>
      </w:r>
    </w:p>
    <w:p w14:paraId="164834C0" w14:textId="67939709" w:rsidR="00212B62" w:rsidRDefault="001D5FD1" w:rsidP="00FA1F3B">
      <w:pPr>
        <w:spacing w:line="480" w:lineRule="auto"/>
      </w:pPr>
      <w:r>
        <w:t>Next w</w:t>
      </w:r>
      <w:r w:rsidR="00265A6C">
        <w:t xml:space="preserve">e examined the distributions of </w:t>
      </w:r>
      <w:r w:rsidR="00C656F9">
        <w:t xml:space="preserve">the </w:t>
      </w:r>
      <w:r w:rsidR="00265A6C">
        <w:t>differences</w:t>
      </w:r>
      <w:r w:rsidR="00C656F9">
        <w:t xml:space="preserve"> between students’ raw and adjusted scores</w:t>
      </w:r>
      <w:r w:rsidR="00C473B8">
        <w:t xml:space="preserve"> and</w:t>
      </w:r>
      <w:r w:rsidR="00265A6C">
        <w:t xml:space="preserve"> changes in classification </w:t>
      </w:r>
      <w:r w:rsidR="00F51F40">
        <w:t>around a cut-score.</w:t>
      </w:r>
      <w:r w:rsidR="00E7162A">
        <w:t xml:space="preserve"> Data from the OSCE were supplied by the institution on the condition that we would not use the actual cut score from the OSCE to model </w:t>
      </w:r>
      <w:r w:rsidR="00585CCE">
        <w:t xml:space="preserve">alterations to pass / fail decisions, in case this produced concerns amongst students. Instead, for the purposes of understanding how the VESCA methodology operates, we examined its influence around a similar cut-score. We derived this cut-score using the borderline regression method </w:t>
      </w:r>
      <w:r w:rsidR="0064776C">
        <w:fldChar w:fldCharType="begin" w:fldLock="1"/>
      </w:r>
      <w:r w:rsidR="0064776C">
        <w:instrText>ADDIN CSL_CITATION {"citationItems":[{"id":"ITEM-1","itemData":{"DOI":"10.3109/0142159X.2015.1009425","ISBN":"0142-159X","ISSN":"0142-159X","PMID":"25683174","abstract":"Background: When measuring assessment quality, increasing focus is placed on the value of station-level metrics in the detection and remediation of problems in the assessment. Aims: This article investigates how disparity between checklist scores and global grades in an Objective Structured Clinical Examination (OSCE) can provide powerful new insights at the station level whenever such disparities occur and develops metrics to indicate when this is a problem. Method: This retrospective study uses OSCE data from multiple examinations to investigate the extent to which these new measurements of disparity complement existing station-level metrics. Results: In stations where existing metrics are poor, the new metrics provide greater understanding of the underlying sources of error. Equally importantly, stations of apparently satisfactory ‘‘quality’’ based on traditional metrics are shown to sometimes have problems of their own – with a tendency for checklist score ‘‘performance’’ to be judged stronger than would be expected from the global grades awarded. Conclusions: There is an ongoing tension in OSCE assessment between global holistic judgements and the necessarily more reductionist, but arguably more objective, checklist scores. This article develops methods to quantify the disparity between these judgements and illustrates how such analyses can inform ongoing improvement in station quality.","author":[{"dropping-particle":"","family":"Pell","given":"Godfrey","non-dropping-particle":"","parse-names":false,"suffix":""},{"dropping-particle":"","family":"Homer","given":"Matt","non-dropping-particle":"","parse-names":false,"suffix":""},{"dropping-particle":"","family":"Fuller","given":"Richard","non-dropping-particle":"","parse-names":false,"suffix":""}],"container-title":"Medical Teacher","id":"ITEM-1","issue":"12","issued":{"date-parts":[["2015"]]},"page":"1106-1113","title":"Investigating disparity between global grades and checklist scores in OSCEs","type":"article-journal","volume":"37"},"uris":["http://www.mendeley.com/documents/?uuid=fb835c49-55c6-469f-9ba6-f6205b248df1"]}],"mendeley":{"formattedCitation":"(26)","plainTextFormattedCitation":"(26)","previouslyFormattedCitation":"(26)"},"properties":{"noteIndex":0},"schema":"https://github.com/citation-style-language/schema/raw/master/csl-citation.json"}</w:instrText>
      </w:r>
      <w:r w:rsidR="0064776C">
        <w:fldChar w:fldCharType="separate"/>
      </w:r>
      <w:r w:rsidR="0064776C" w:rsidRPr="0064776C">
        <w:rPr>
          <w:noProof/>
        </w:rPr>
        <w:t>(26)</w:t>
      </w:r>
      <w:r w:rsidR="0064776C">
        <w:fldChar w:fldCharType="end"/>
      </w:r>
      <w:r w:rsidR="0013118F">
        <w:t>, but interpolated</w:t>
      </w:r>
      <w:r w:rsidR="00585CCE">
        <w:t xml:space="preserve"> from a </w:t>
      </w:r>
      <w:r w:rsidR="0013118F">
        <w:t xml:space="preserve">different </w:t>
      </w:r>
      <w:r w:rsidR="00585CCE">
        <w:t>point on the standard setting scale (i.e. the x-axis) which was wit</w:t>
      </w:r>
      <w:r w:rsidR="0013118F">
        <w:t>h</w:t>
      </w:r>
      <w:r w:rsidR="00585CCE">
        <w:t xml:space="preserve">in 0.5 </w:t>
      </w:r>
      <w:r w:rsidR="0013118F">
        <w:t xml:space="preserve">scale points </w:t>
      </w:r>
      <w:r w:rsidR="00585CCE">
        <w:t xml:space="preserve">of the </w:t>
      </w:r>
      <w:r w:rsidR="0013118F">
        <w:t>interpolation point used to set the actual</w:t>
      </w:r>
      <w:r w:rsidR="00585CCE">
        <w:t xml:space="preserve"> standard</w:t>
      </w:r>
      <w:r w:rsidR="0013118F">
        <w:t xml:space="preserve">. </w:t>
      </w:r>
      <w:r w:rsidR="00585CCE">
        <w:t xml:space="preserve"> Similarly we e</w:t>
      </w:r>
      <w:r w:rsidR="0013118F">
        <w:t xml:space="preserve">xamined the influence around point </w:t>
      </w:r>
      <w:r w:rsidR="00DF6E86">
        <w:t>4 out of 7 on the global sc</w:t>
      </w:r>
      <w:r w:rsidR="00EB411C">
        <w:t>ore</w:t>
      </w:r>
      <w:r w:rsidR="00585CCE">
        <w:t xml:space="preserve"> which denotes “</w:t>
      </w:r>
      <w:r w:rsidR="0013118F">
        <w:t>satisfactory” performance</w:t>
      </w:r>
      <w:r w:rsidR="00DF6E86">
        <w:t xml:space="preserve">. We then compared the proportions of students who passed, failed, or were </w:t>
      </w:r>
      <w:r w:rsidR="00DF6E86">
        <w:lastRenderedPageBreak/>
        <w:t>reclassified (pass to fail, or fail to pass) between the raw and adjusted scores for both the total percentage scores and global scores.</w:t>
      </w:r>
      <w:r w:rsidR="00265A6C">
        <w:t xml:space="preserve">  </w:t>
      </w:r>
    </w:p>
    <w:p w14:paraId="6B1C6850" w14:textId="77777777" w:rsidR="00DF6E86" w:rsidRDefault="00DF6E86" w:rsidP="00FA1F3B">
      <w:pPr>
        <w:pStyle w:val="Heading2"/>
        <w:spacing w:line="480" w:lineRule="auto"/>
      </w:pPr>
      <w:r>
        <w:t>Results</w:t>
      </w:r>
    </w:p>
    <w:p w14:paraId="2A4392B3" w14:textId="77777777" w:rsidR="000F10C5" w:rsidRDefault="00595776" w:rsidP="00FA1F3B">
      <w:pPr>
        <w:spacing w:line="480" w:lineRule="auto"/>
        <w:rPr>
          <w:b/>
        </w:rPr>
      </w:pPr>
      <w:r w:rsidRPr="00E040D3">
        <w:rPr>
          <w:b/>
        </w:rPr>
        <w:t>Completion rates and descriptive data</w:t>
      </w:r>
    </w:p>
    <w:p w14:paraId="50E8C961" w14:textId="56709C60" w:rsidR="00DF6E86" w:rsidRDefault="00901471" w:rsidP="00FA1F3B">
      <w:pPr>
        <w:spacing w:line="480" w:lineRule="auto"/>
      </w:pPr>
      <w:r>
        <w:t>One hundred and sixteen</w:t>
      </w:r>
      <w:r w:rsidR="000F444A">
        <w:t xml:space="preserve"> students were examined. </w:t>
      </w:r>
      <w:r w:rsidR="00F61DD6">
        <w:t xml:space="preserve">All 5 volunteer students </w:t>
      </w:r>
      <w:r w:rsidR="00C656F9">
        <w:t xml:space="preserve">completed filming and consented to </w:t>
      </w:r>
      <w:r w:rsidR="00F61DD6">
        <w:t xml:space="preserve">use of their videos. </w:t>
      </w:r>
      <w:r w:rsidR="00EC0CDA">
        <w:t>Sixty-</w:t>
      </w:r>
      <w:r>
        <w:t xml:space="preserve">seven </w:t>
      </w:r>
      <w:r w:rsidR="0095527C">
        <w:t>unique examiners examined within the 10 included stations; 13 examined on two occasions</w:t>
      </w:r>
      <w:r>
        <w:t xml:space="preserve">.  </w:t>
      </w:r>
      <w:r w:rsidR="00663398">
        <w:t>Fo</w:t>
      </w:r>
      <w:r>
        <w:t>rty nine</w:t>
      </w:r>
      <w:r w:rsidR="0095527C">
        <w:t xml:space="preserve"> </w:t>
      </w:r>
      <w:r w:rsidR="00663398">
        <w:t xml:space="preserve">examiners agreed to take part </w:t>
      </w:r>
      <w:r w:rsidR="0095527C">
        <w:t>in stage 2</w:t>
      </w:r>
      <w:r w:rsidR="00595776">
        <w:t xml:space="preserve"> (including all 13 who examined twice)</w:t>
      </w:r>
      <w:r w:rsidR="0095527C">
        <w:t xml:space="preserve">, giving a response rate of 73%. </w:t>
      </w:r>
      <w:r w:rsidR="000E47AE">
        <w:t>Examiner</w:t>
      </w:r>
      <w:r w:rsidR="0084522C">
        <w:t xml:space="preserve"> participation rates differed</w:t>
      </w:r>
      <w:r w:rsidR="00A558C3">
        <w:t xml:space="preserve"> by examiner</w:t>
      </w:r>
      <w:r w:rsidR="000E47AE">
        <w:t>-</w:t>
      </w:r>
      <w:r w:rsidR="00A558C3">
        <w:t>cohort: cohort 1, 80%, cohort 2, 80%, cohort 3, 60%, cohort 4, 70%, cohort 5, 50%, cohort 6, 70%,</w:t>
      </w:r>
      <w:r w:rsidR="0084522C">
        <w:t xml:space="preserve"> cohort 7, 100%, cohort 8, 100% and correspondingly estimates of the influence of each examiner cohort were based on scores from between 10 and 20 comparator videos.</w:t>
      </w:r>
      <w:r w:rsidR="00B95D48">
        <w:t xml:space="preserve"> </w:t>
      </w:r>
      <w:r w:rsidR="000E47AE">
        <w:t xml:space="preserve">Scores for </w:t>
      </w:r>
      <w:r w:rsidR="00B95D48">
        <w:t xml:space="preserve">video performances </w:t>
      </w:r>
      <w:r w:rsidR="000E47AE">
        <w:t>comprised</w:t>
      </w:r>
      <w:r w:rsidR="00B95D48">
        <w:t xml:space="preserve"> 7.9% of the total dataset.</w:t>
      </w:r>
    </w:p>
    <w:p w14:paraId="0D827B7D" w14:textId="123F6054" w:rsidR="00595776" w:rsidRDefault="00C9734F" w:rsidP="00FA1F3B">
      <w:pPr>
        <w:spacing w:line="480" w:lineRule="auto"/>
      </w:pPr>
      <w:r>
        <w:t xml:space="preserve">The OSCE had a Cronbach’s alpha across stations of 0.62. </w:t>
      </w:r>
      <w:r w:rsidR="0084522C">
        <w:t>Examiners used the full range of the global s</w:t>
      </w:r>
      <w:r w:rsidR="00B97D48">
        <w:t>cale</w:t>
      </w:r>
      <w:r w:rsidR="00663398">
        <w:t xml:space="preserve"> (ratings 1-7</w:t>
      </w:r>
      <w:r w:rsidR="00CD15FB">
        <w:t>; median 5.0, IQR 2.</w:t>
      </w:r>
      <w:r w:rsidR="00663398">
        <w:t>)</w:t>
      </w:r>
      <w:r w:rsidR="00CD15FB">
        <w:t>.</w:t>
      </w:r>
      <w:r w:rsidR="00EC0CDA">
        <w:t xml:space="preserve"> </w:t>
      </w:r>
      <w:r w:rsidR="00B97D48">
        <w:t xml:space="preserve">Students’ </w:t>
      </w:r>
      <w:r w:rsidR="00441A39">
        <w:t>average</w:t>
      </w:r>
      <w:r w:rsidR="000E47AE">
        <w:t xml:space="preserve"> </w:t>
      </w:r>
      <w:r w:rsidR="00B97D48">
        <w:t xml:space="preserve">global scores ranged from 3.6 to 5.8 with a mean of 4.7 and a standard deviation of 0.47. </w:t>
      </w:r>
      <w:r w:rsidR="00441A39">
        <w:t>P</w:t>
      </w:r>
      <w:r w:rsidR="00B97D48">
        <w:t>ercentage total s</w:t>
      </w:r>
      <w:r w:rsidR="0084522C">
        <w:t>cores</w:t>
      </w:r>
      <w:r w:rsidR="00441A39">
        <w:t xml:space="preserve"> </w:t>
      </w:r>
      <w:r w:rsidR="00B97D48">
        <w:t>rang</w:t>
      </w:r>
      <w:r w:rsidR="00441A39">
        <w:t>ed</w:t>
      </w:r>
      <w:r w:rsidR="00B97D48">
        <w:t xml:space="preserve"> from 32.3</w:t>
      </w:r>
      <w:r w:rsidR="0084522C">
        <w:t>% to</w:t>
      </w:r>
      <w:r w:rsidR="00B97D48">
        <w:t xml:space="preserve"> 100.0%</w:t>
      </w:r>
      <w:r w:rsidR="00441A39">
        <w:t xml:space="preserve"> for individual students on individual stations. </w:t>
      </w:r>
      <w:r w:rsidR="000F50F4">
        <w:t>By contrast, the scores given by individual examiners to individual video performances ranged from 48.1% to 100.0%</w:t>
      </w:r>
      <w:r w:rsidR="006C5324">
        <w:t xml:space="preserve">, with a mean value of 75.5%. </w:t>
      </w:r>
      <w:r w:rsidR="00441A39">
        <w:t xml:space="preserve">Students average percentage total scores </w:t>
      </w:r>
      <w:r w:rsidR="00595776">
        <w:t xml:space="preserve">(i.e. the percentage of total they scored for the whole OSCE) </w:t>
      </w:r>
      <w:r w:rsidR="00441A39">
        <w:t xml:space="preserve">had </w:t>
      </w:r>
      <w:r w:rsidR="00595776">
        <w:t>a mean of 75.9%</w:t>
      </w:r>
      <w:r w:rsidR="00B97D48">
        <w:t xml:space="preserve"> </w:t>
      </w:r>
      <w:r w:rsidR="00595776">
        <w:t xml:space="preserve">and a standard deviation of 5.4%. </w:t>
      </w:r>
      <w:r w:rsidR="006C5324">
        <w:t xml:space="preserve">Collectively these data suggest that the video performances showed a range of student ability which was broadly similar to the rest of the OSCE. </w:t>
      </w:r>
      <w:r w:rsidR="00595776">
        <w:t>Unadjusted station difficulty ranged from easiest at a mean total percentage score of 79.1% to hardest with a mean total percentage score of 70.9%.</w:t>
      </w:r>
    </w:p>
    <w:p w14:paraId="61C81771" w14:textId="77777777" w:rsidR="00595776" w:rsidRPr="00E040D3" w:rsidRDefault="00B84A82" w:rsidP="00FA1F3B">
      <w:pPr>
        <w:spacing w:line="480" w:lineRule="auto"/>
        <w:rPr>
          <w:b/>
        </w:rPr>
      </w:pPr>
      <w:r w:rsidRPr="00E040D3">
        <w:rPr>
          <w:b/>
        </w:rPr>
        <w:t>Comparison between live and video scoring</w:t>
      </w:r>
    </w:p>
    <w:p w14:paraId="40E53799" w14:textId="0F2579C2" w:rsidR="001E7943" w:rsidRDefault="004D4DE1" w:rsidP="00FA1F3B">
      <w:pPr>
        <w:spacing w:line="480" w:lineRule="auto"/>
      </w:pPr>
      <w:r>
        <w:lastRenderedPageBreak/>
        <w:t xml:space="preserve">Twenty </w:t>
      </w:r>
      <w:r w:rsidR="00B84A82">
        <w:t>student performances were scored both live and via video by the same examiners</w:t>
      </w:r>
      <w:r w:rsidR="00441A39">
        <w:t>, with a</w:t>
      </w:r>
      <w:r w:rsidR="00A72A22">
        <w:t xml:space="preserve"> </w:t>
      </w:r>
      <w:r w:rsidR="00B84A82">
        <w:t xml:space="preserve">delay </w:t>
      </w:r>
      <w:r w:rsidR="00441A39">
        <w:t xml:space="preserve">between these ratings of </w:t>
      </w:r>
      <w:r w:rsidR="00B84A82">
        <w:t>approximately 2.5 hours</w:t>
      </w:r>
      <w:r w:rsidR="00441A39">
        <w:t xml:space="preserve">. </w:t>
      </w:r>
      <w:r w:rsidR="00B84A82">
        <w:t>Bland Altman plot</w:t>
      </w:r>
      <w:r w:rsidR="00C96C12">
        <w:t>s</w:t>
      </w:r>
      <w:r w:rsidR="00B84A82">
        <w:t xml:space="preserve"> (see figure 1),</w:t>
      </w:r>
      <w:r w:rsidR="00A72A22">
        <w:t xml:space="preserve"> </w:t>
      </w:r>
      <w:r w:rsidR="00441A39">
        <w:t>demonstrated</w:t>
      </w:r>
      <w:r w:rsidR="00B84A82">
        <w:t xml:space="preserve"> </w:t>
      </w:r>
      <w:r w:rsidR="006F335A">
        <w:t>mean difference</w:t>
      </w:r>
      <w:r w:rsidR="00441A39">
        <w:t xml:space="preserve">s for </w:t>
      </w:r>
      <w:r w:rsidR="00C96C12">
        <w:t xml:space="preserve">both measures </w:t>
      </w:r>
      <w:r w:rsidR="00D806F1">
        <w:t>w</w:t>
      </w:r>
      <w:r w:rsidR="004A10E8">
        <w:t>hich did</w:t>
      </w:r>
      <w:r w:rsidR="00D806F1">
        <w:t xml:space="preserve"> not statistically significantly differ from zero.  </w:t>
      </w:r>
      <w:r w:rsidR="00EE7F4C">
        <w:t>Furthermore</w:t>
      </w:r>
      <w:r w:rsidR="00DA3401">
        <w:t>,</w:t>
      </w:r>
      <w:r w:rsidR="00D806F1">
        <w:t xml:space="preserve"> there seemed to be no obvious bias, regarding the size or direction of the difference with change in underlying value of the measure</w:t>
      </w:r>
      <w:r w:rsidR="00C9734F">
        <w:t xml:space="preserve"> (see figure 1)</w:t>
      </w:r>
      <w:r w:rsidR="00D806F1">
        <w:t xml:space="preserve">. </w:t>
      </w:r>
    </w:p>
    <w:p w14:paraId="629CD621" w14:textId="14F90B82" w:rsidR="00B84A82" w:rsidRPr="00E040D3" w:rsidRDefault="00BC300E" w:rsidP="00FA1F3B">
      <w:pPr>
        <w:spacing w:line="480" w:lineRule="auto"/>
        <w:rPr>
          <w:b/>
        </w:rPr>
      </w:pPr>
      <w:r w:rsidRPr="00E040D3">
        <w:rPr>
          <w:b/>
        </w:rPr>
        <w:t xml:space="preserve">Influence of examiner cohorts on </w:t>
      </w:r>
      <w:r w:rsidR="00C256A0" w:rsidRPr="00E040D3">
        <w:rPr>
          <w:b/>
        </w:rPr>
        <w:t>overall global scores</w:t>
      </w:r>
      <w:r w:rsidR="00B256EC">
        <w:rPr>
          <w:b/>
        </w:rPr>
        <w:t xml:space="preserve"> (MFRM)</w:t>
      </w:r>
    </w:p>
    <w:p w14:paraId="147F8D35" w14:textId="77777777" w:rsidR="008867E0" w:rsidRDefault="004451B6" w:rsidP="00FA1F3B">
      <w:pPr>
        <w:spacing w:line="480" w:lineRule="auto"/>
      </w:pPr>
      <w:r>
        <w:t xml:space="preserve">Fit statistics from the </w:t>
      </w:r>
      <w:r w:rsidR="00634964">
        <w:t>Many-</w:t>
      </w:r>
      <w:r>
        <w:t xml:space="preserve">Facet </w:t>
      </w:r>
      <w:proofErr w:type="spellStart"/>
      <w:r>
        <w:t>Rasch</w:t>
      </w:r>
      <w:proofErr w:type="spellEnd"/>
      <w:r>
        <w:t xml:space="preserve"> Model indicate</w:t>
      </w:r>
      <w:r w:rsidR="008A4AA2">
        <w:t>d</w:t>
      </w:r>
      <w:r>
        <w:t xml:space="preserve"> good fit between the data and the model. All examiner cohort facets had </w:t>
      </w:r>
      <w:proofErr w:type="spellStart"/>
      <w:r>
        <w:t>infit</w:t>
      </w:r>
      <w:proofErr w:type="spellEnd"/>
      <w:r>
        <w:t xml:space="preserve"> and outfit mean square values between 0.5 and 1.5</w:t>
      </w:r>
      <w:r w:rsidR="00B57B6D">
        <w:t xml:space="preserve">, </w:t>
      </w:r>
      <w:r>
        <w:t xml:space="preserve">and </w:t>
      </w:r>
      <w:proofErr w:type="spellStart"/>
      <w:r>
        <w:t>infit</w:t>
      </w:r>
      <w:proofErr w:type="spellEnd"/>
      <w:r>
        <w:t xml:space="preserve"> and outfit z-standardised values between ±2.0, indicating </w:t>
      </w:r>
      <w:r w:rsidR="00B439F2">
        <w:t xml:space="preserve">values which were productive for measurement. </w:t>
      </w:r>
      <w:r w:rsidR="00B30C9F">
        <w:t xml:space="preserve">Standard errors for each examiner-cohort were similar, with a median of </w:t>
      </w:r>
      <w:r w:rsidR="00443123">
        <w:t xml:space="preserve">0.065 logits, and a range from 0.06 to 0.08 logits. This indicates that error variability in examiner cohorts was similar (see table 1). </w:t>
      </w:r>
    </w:p>
    <w:p w14:paraId="5C487E4E" w14:textId="7ECB0965" w:rsidR="00281C15" w:rsidRDefault="00443123" w:rsidP="00FA1F3B">
      <w:pPr>
        <w:spacing w:line="480" w:lineRule="auto"/>
      </w:pPr>
      <w:r>
        <w:t>A</w:t>
      </w:r>
      <w:r w:rsidR="004451B6">
        <w:t xml:space="preserve">ll stations had </w:t>
      </w:r>
      <w:proofErr w:type="spellStart"/>
      <w:r w:rsidR="004451B6">
        <w:t>infit</w:t>
      </w:r>
      <w:proofErr w:type="spellEnd"/>
      <w:r w:rsidR="004451B6">
        <w:t xml:space="preserve"> and outfit mean square values between 0.5 and 1.5. </w:t>
      </w:r>
      <w:r w:rsidR="00B439F2">
        <w:t>Eight</w:t>
      </w:r>
      <w:r w:rsidR="006C6706">
        <w:t xml:space="preserve"> </w:t>
      </w:r>
      <w:r w:rsidR="00B439F2">
        <w:t>out of twelve</w:t>
      </w:r>
      <w:r w:rsidR="004451B6">
        <w:t xml:space="preserve"> stations had </w:t>
      </w:r>
      <w:proofErr w:type="spellStart"/>
      <w:r w:rsidR="004451B6">
        <w:t>infit</w:t>
      </w:r>
      <w:proofErr w:type="spellEnd"/>
      <w:r w:rsidR="004451B6">
        <w:t xml:space="preserve"> and outfit z-standardised values between ±2.0</w:t>
      </w:r>
      <w:r w:rsidR="00B439F2">
        <w:t>. Four</w:t>
      </w:r>
      <w:r w:rsidR="006C6706">
        <w:t xml:space="preserve"> stations showed </w:t>
      </w:r>
      <w:proofErr w:type="spellStart"/>
      <w:r w:rsidR="006C6706">
        <w:t>infit</w:t>
      </w:r>
      <w:proofErr w:type="spellEnd"/>
      <w:r w:rsidR="006C6706">
        <w:t xml:space="preserve"> / outfit z-standardised values outside of this range: station 8 (</w:t>
      </w:r>
      <w:proofErr w:type="spellStart"/>
      <w:r w:rsidR="006C6706">
        <w:t>infit</w:t>
      </w:r>
      <w:proofErr w:type="spellEnd"/>
      <w:r w:rsidR="006C6706">
        <w:t xml:space="preserve"> 3.2,</w:t>
      </w:r>
      <w:r w:rsidR="00B439F2">
        <w:t xml:space="preserve"> outfit 3.2); station 6</w:t>
      </w:r>
      <w:r w:rsidR="006C6706">
        <w:t xml:space="preserve"> (</w:t>
      </w:r>
      <w:proofErr w:type="spellStart"/>
      <w:r w:rsidR="006C6706">
        <w:t>infit</w:t>
      </w:r>
      <w:proofErr w:type="spellEnd"/>
      <w:r w:rsidR="006C6706">
        <w:t xml:space="preserve"> 2.6 outfit 2.5); station 2 (</w:t>
      </w:r>
      <w:proofErr w:type="spellStart"/>
      <w:r w:rsidR="006C6706">
        <w:t>infit</w:t>
      </w:r>
      <w:proofErr w:type="spellEnd"/>
      <w:r w:rsidR="006C6706">
        <w:t xml:space="preserve"> -2.1, outfit -2.0); and station 10 (</w:t>
      </w:r>
      <w:proofErr w:type="spellStart"/>
      <w:r w:rsidR="004451B6">
        <w:t>infit</w:t>
      </w:r>
      <w:proofErr w:type="spellEnd"/>
      <w:r w:rsidR="004451B6">
        <w:t xml:space="preserve"> </w:t>
      </w:r>
      <w:r w:rsidR="006C6706">
        <w:t>-2.3,</w:t>
      </w:r>
      <w:r w:rsidR="004451B6">
        <w:t xml:space="preserve"> outfit </w:t>
      </w:r>
      <w:r w:rsidR="006C6706">
        <w:t xml:space="preserve">-2.3). </w:t>
      </w:r>
      <w:r w:rsidR="006F70DC">
        <w:t xml:space="preserve">Notably, whilst these z-standardised values indicate that the corresponding  </w:t>
      </w:r>
      <w:proofErr w:type="spellStart"/>
      <w:r w:rsidR="006F70DC">
        <w:t>infit</w:t>
      </w:r>
      <w:proofErr w:type="spellEnd"/>
      <w:r w:rsidR="006F70DC">
        <w:t xml:space="preserve"> and outfit mean square values were statistically significantly different to 1.0, the fact that their mean square values were with</w:t>
      </w:r>
      <w:r w:rsidR="00E67D4B">
        <w:t>in</w:t>
      </w:r>
      <w:r w:rsidR="006F70DC">
        <w:t xml:space="preserve"> the range 0.5-1.5 indicate that the magnitude of these deviations were small, and that correspondingly the fit of these stations was still productive for measurement. </w:t>
      </w:r>
      <w:r w:rsidR="00281C15">
        <w:t>Station score to total</w:t>
      </w:r>
      <w:r w:rsidR="002C601D">
        <w:t xml:space="preserve"> score</w:t>
      </w:r>
      <w:r w:rsidR="00281C15">
        <w:t xml:space="preserve"> </w:t>
      </w:r>
      <w:r w:rsidR="000A35D5">
        <w:t xml:space="preserve">Spearman’s </w:t>
      </w:r>
      <w:r w:rsidR="00281C15">
        <w:t xml:space="preserve">correlations </w:t>
      </w:r>
      <w:r w:rsidR="005166DA">
        <w:t>were similar for all stations</w:t>
      </w:r>
      <w:r w:rsidR="0037322E">
        <w:t>, with a median of r</w:t>
      </w:r>
      <w:r w:rsidR="001C0FF9">
        <w:t>ho</w:t>
      </w:r>
      <w:r w:rsidR="0037322E">
        <w:t>=0.40 and a range of r</w:t>
      </w:r>
      <w:r w:rsidR="001C0FF9">
        <w:t>ho</w:t>
      </w:r>
      <w:r w:rsidR="0037322E">
        <w:t xml:space="preserve">=0.31 to 0.52.  </w:t>
      </w:r>
    </w:p>
    <w:p w14:paraId="35CF96B7" w14:textId="05F94CAA" w:rsidR="0095527C" w:rsidRDefault="00EA4CF2" w:rsidP="00FA1F3B">
      <w:pPr>
        <w:spacing w:line="480" w:lineRule="auto"/>
      </w:pPr>
      <w:r w:rsidRPr="00B439F2">
        <w:t xml:space="preserve">The majority </w:t>
      </w:r>
      <w:r w:rsidR="00B439F2">
        <w:t xml:space="preserve">(78%) </w:t>
      </w:r>
      <w:r w:rsidRPr="00B439F2">
        <w:t>of students’ values showed good fit</w:t>
      </w:r>
      <w:r w:rsidR="00E67D4B">
        <w:t xml:space="preserve"> with both mean square values and z-standardised values within the productive measurement range.</w:t>
      </w:r>
      <w:r w:rsidRPr="00B439F2">
        <w:t xml:space="preserve"> 9.4% of students showed </w:t>
      </w:r>
      <w:r w:rsidR="00B439F2" w:rsidRPr="00B439F2">
        <w:t xml:space="preserve">moderate </w:t>
      </w:r>
      <w:proofErr w:type="spellStart"/>
      <w:r w:rsidR="00B439F2" w:rsidRPr="00B439F2">
        <w:lastRenderedPageBreak/>
        <w:t>underfit</w:t>
      </w:r>
      <w:proofErr w:type="spellEnd"/>
      <w:r w:rsidR="00B439F2" w:rsidRPr="00B439F2">
        <w:t xml:space="preserve">, with </w:t>
      </w:r>
      <w:r w:rsidRPr="00B439F2">
        <w:t>mean square values &gt;1.5</w:t>
      </w:r>
      <w:r w:rsidR="004D4DE1">
        <w:t>-</w:t>
      </w:r>
      <w:r w:rsidRPr="00B439F2">
        <w:rPr>
          <w:rFonts w:eastAsia="Arial Unicode MS" w:cs="Arial Unicode MS"/>
        </w:rPr>
        <w:t>≤</w:t>
      </w:r>
      <w:r w:rsidR="00B439F2" w:rsidRPr="00B439F2">
        <w:t>2.0,</w:t>
      </w:r>
      <w:r w:rsidR="00E67D4B">
        <w:t xml:space="preserve"> however none of the  z-standardised values </w:t>
      </w:r>
      <w:r w:rsidR="00B37A62">
        <w:t xml:space="preserve">for these students was </w:t>
      </w:r>
      <w:r w:rsidR="00E67D4B">
        <w:t>outside of ±2.0, indicating that these differences were not statistically significant</w:t>
      </w:r>
      <w:r w:rsidR="00B439F2" w:rsidRPr="00B439F2">
        <w:t>.</w:t>
      </w:r>
      <w:r w:rsidR="00E67D4B">
        <w:t xml:space="preserve"> Three students (</w:t>
      </w:r>
      <w:r w:rsidR="00E67D4B" w:rsidRPr="00B439F2">
        <w:t>2.6%</w:t>
      </w:r>
      <w:r w:rsidR="00E67D4B">
        <w:t>) showed</w:t>
      </w:r>
      <w:r w:rsidR="00E67D4B" w:rsidRPr="00B439F2">
        <w:t xml:space="preserve"> </w:t>
      </w:r>
      <w:r w:rsidR="00E67D4B">
        <w:t xml:space="preserve">more pronounced </w:t>
      </w:r>
      <w:proofErr w:type="spellStart"/>
      <w:r w:rsidR="00E67D4B">
        <w:t>underfit</w:t>
      </w:r>
      <w:proofErr w:type="spellEnd"/>
      <w:r w:rsidR="00E67D4B">
        <w:t>, with mean square values</w:t>
      </w:r>
      <w:r w:rsidR="00E67D4B" w:rsidRPr="00B439F2">
        <w:t xml:space="preserve"> </w:t>
      </w:r>
      <w:r w:rsidR="00E67D4B">
        <w:t>&gt;</w:t>
      </w:r>
      <w:r w:rsidR="00E67D4B" w:rsidRPr="00B439F2">
        <w:t>2.0</w:t>
      </w:r>
      <w:r w:rsidR="00E67D4B">
        <w:t xml:space="preserve">. All of these students also showed z-standardised values outside of ±2.0, indicating this </w:t>
      </w:r>
      <w:proofErr w:type="spellStart"/>
      <w:r w:rsidR="00E67D4B">
        <w:t>underfit</w:t>
      </w:r>
      <w:proofErr w:type="spellEnd"/>
      <w:r w:rsidR="00E67D4B">
        <w:t xml:space="preserve"> was statistically significant.</w:t>
      </w:r>
      <w:r w:rsidR="00B439F2" w:rsidRPr="00B439F2">
        <w:t xml:space="preserve"> 9.4% of students showed </w:t>
      </w:r>
      <w:proofErr w:type="spellStart"/>
      <w:r w:rsidR="00B439F2" w:rsidRPr="00B439F2">
        <w:t>overfit</w:t>
      </w:r>
      <w:proofErr w:type="spellEnd"/>
      <w:r w:rsidR="00B439F2" w:rsidRPr="00B439F2">
        <w:t>, with mean square values &lt;0.5.</w:t>
      </w:r>
      <w:r w:rsidR="00AE6E27">
        <w:t xml:space="preserve"> Of these</w:t>
      </w:r>
      <w:r w:rsidR="00B37A62">
        <w:t xml:space="preserve">, only 4 students (3.4%) had z-standardised values outside </w:t>
      </w:r>
      <w:proofErr w:type="gramStart"/>
      <w:r w:rsidR="00B37A62">
        <w:t xml:space="preserve">of </w:t>
      </w:r>
      <w:r w:rsidR="00B439F2" w:rsidRPr="00B439F2">
        <w:t xml:space="preserve"> </w:t>
      </w:r>
      <w:r w:rsidR="00B37A62">
        <w:t>±</w:t>
      </w:r>
      <w:proofErr w:type="gramEnd"/>
      <w:r w:rsidR="00B37A62">
        <w:t xml:space="preserve">2.0. </w:t>
      </w:r>
    </w:p>
    <w:p w14:paraId="77D5C571" w14:textId="4F36E463" w:rsidR="001E7943" w:rsidRDefault="001E7943" w:rsidP="00FA1F3B">
      <w:pPr>
        <w:spacing w:line="480" w:lineRule="auto"/>
      </w:pPr>
      <w:r>
        <w:t>Examiner cohorts differed in their stringency/leniency</w:t>
      </w:r>
      <w:r w:rsidR="00D61FAA">
        <w:t>, with</w:t>
      </w:r>
      <w:r w:rsidR="003A5B4E">
        <w:t xml:space="preserve"> </w:t>
      </w:r>
      <w:r w:rsidR="00D61FAA">
        <w:t xml:space="preserve">a </w:t>
      </w:r>
      <w:r>
        <w:t>model-adjusted fair score of 4.53 out of 7.0</w:t>
      </w:r>
      <w:r w:rsidR="00720313">
        <w:t xml:space="preserve"> </w:t>
      </w:r>
      <w:r w:rsidR="00D61FAA">
        <w:t xml:space="preserve">units of the assessment’s global score </w:t>
      </w:r>
      <w:r w:rsidR="00720313">
        <w:t xml:space="preserve">for examiner-cohort </w:t>
      </w:r>
      <w:r w:rsidR="003A5B4E">
        <w:t>3</w:t>
      </w:r>
      <w:r>
        <w:t>, to a model</w:t>
      </w:r>
      <w:r w:rsidR="00D61FAA">
        <w:t>-</w:t>
      </w:r>
      <w:r>
        <w:t>adjusted fair score of 5.0</w:t>
      </w:r>
      <w:r w:rsidR="003A5B4E">
        <w:t>0</w:t>
      </w:r>
      <w:r w:rsidR="00720313">
        <w:t xml:space="preserve"> </w:t>
      </w:r>
      <w:r w:rsidR="00D61FAA">
        <w:t xml:space="preserve">out of 7.0 units of the assessment’s global score </w:t>
      </w:r>
      <w:r w:rsidR="00720313">
        <w:t xml:space="preserve">for examiner-cohort </w:t>
      </w:r>
      <w:r w:rsidR="003A5B4E">
        <w:t>6</w:t>
      </w:r>
      <w:r>
        <w:t>, a difference of</w:t>
      </w:r>
      <w:r w:rsidR="00B22077">
        <w:t xml:space="preserve"> </w:t>
      </w:r>
      <w:r w:rsidR="00306329">
        <w:t>0.47</w:t>
      </w:r>
      <w:r w:rsidR="00B22077">
        <w:t xml:space="preserve"> </w:t>
      </w:r>
      <w:r w:rsidR="00AD2443">
        <w:t>out of 7.0</w:t>
      </w:r>
      <w:r>
        <w:t xml:space="preserve"> </w:t>
      </w:r>
      <w:r w:rsidR="00306329">
        <w:t>(</w:t>
      </w:r>
      <w:r>
        <w:t>6.9%</w:t>
      </w:r>
      <w:r w:rsidR="00B22077">
        <w:t xml:space="preserve"> of the </w:t>
      </w:r>
      <w:r w:rsidR="00306329">
        <w:t>global</w:t>
      </w:r>
      <w:r w:rsidR="00B22077">
        <w:t xml:space="preserve"> scale</w:t>
      </w:r>
      <w:r w:rsidR="00306329">
        <w:t>)</w:t>
      </w:r>
      <w:r>
        <w:t xml:space="preserve">. </w:t>
      </w:r>
      <w:r w:rsidR="00B10698">
        <w:t>These results indicate that a student of a given ability</w:t>
      </w:r>
      <w:r w:rsidR="009F6295">
        <w:t xml:space="preserve"> (</w:t>
      </w:r>
      <w:r w:rsidR="00B10698">
        <w:t>at the middle of ability distribution</w:t>
      </w:r>
      <w:r w:rsidR="009F6295">
        <w:t>)</w:t>
      </w:r>
      <w:r w:rsidR="00B10698">
        <w:t xml:space="preserve"> examined </w:t>
      </w:r>
      <w:r w:rsidR="009F6295">
        <w:t>by examiner-</w:t>
      </w:r>
      <w:r w:rsidR="00B10698">
        <w:t xml:space="preserve">cohort 3 </w:t>
      </w:r>
      <w:r w:rsidR="009F6295">
        <w:t xml:space="preserve">received a score 0.47 global-scale point lower than a student of the same ability examined by examiner-cohort 6. </w:t>
      </w:r>
      <w:r w:rsidR="00720313">
        <w:t>As the standard deviation of</w:t>
      </w:r>
      <w:r w:rsidR="00B22077">
        <w:t xml:space="preserve"> students’ ability on the model</w:t>
      </w:r>
      <w:r w:rsidR="00306329">
        <w:t>-</w:t>
      </w:r>
      <w:r w:rsidR="00B22077">
        <w:t xml:space="preserve">adjusted global score was </w:t>
      </w:r>
      <w:r w:rsidR="00720313">
        <w:t>0.</w:t>
      </w:r>
      <w:r w:rsidR="00B22077">
        <w:t>49</w:t>
      </w:r>
      <w:r w:rsidR="00306329">
        <w:t xml:space="preserve"> units of the global scale</w:t>
      </w:r>
      <w:r w:rsidR="00720313">
        <w:t xml:space="preserve">, this </w:t>
      </w:r>
      <w:r w:rsidR="00306329">
        <w:t xml:space="preserve">represents </w:t>
      </w:r>
      <w:r w:rsidR="00720313">
        <w:t xml:space="preserve">a Cohen’s d </w:t>
      </w:r>
      <w:proofErr w:type="gramStart"/>
      <w:r w:rsidR="00720313">
        <w:t>effect</w:t>
      </w:r>
      <w:proofErr w:type="gramEnd"/>
      <w:r w:rsidR="00720313">
        <w:t xml:space="preserve"> size of </w:t>
      </w:r>
      <w:r w:rsidR="00306329">
        <w:t>0.96</w:t>
      </w:r>
      <w:r w:rsidR="00B22077">
        <w:t xml:space="preserve"> for the maximal difference between examiner cohorts</w:t>
      </w:r>
      <w:r w:rsidR="00720313">
        <w:t xml:space="preserve">. </w:t>
      </w:r>
      <w:r>
        <w:t xml:space="preserve">The </w:t>
      </w:r>
      <w:proofErr w:type="spellStart"/>
      <w:r>
        <w:t>Rasch</w:t>
      </w:r>
      <w:proofErr w:type="spellEnd"/>
      <w:r>
        <w:t xml:space="preserve"> separation reliability was 0.79 indicating that these facets could be reliably separated. These data are shown in relation to the influence of the other facets in the Wright Map in figure 2.</w:t>
      </w:r>
    </w:p>
    <w:p w14:paraId="07CBB41E" w14:textId="313B4994" w:rsidR="00F0702A" w:rsidRPr="00E040D3" w:rsidRDefault="00C256A0" w:rsidP="00FA1F3B">
      <w:pPr>
        <w:spacing w:line="480" w:lineRule="auto"/>
        <w:rPr>
          <w:b/>
        </w:rPr>
      </w:pPr>
      <w:r w:rsidRPr="00E040D3">
        <w:rPr>
          <w:b/>
        </w:rPr>
        <w:t>Influence of examiner cohorts on total percentage scores</w:t>
      </w:r>
      <w:r w:rsidR="00B256EC">
        <w:rPr>
          <w:b/>
        </w:rPr>
        <w:t xml:space="preserve"> (LMM)</w:t>
      </w:r>
    </w:p>
    <w:p w14:paraId="1C4736EA" w14:textId="77E6049D" w:rsidR="00182519" w:rsidRDefault="00182519" w:rsidP="00FA1F3B">
      <w:pPr>
        <w:spacing w:line="480" w:lineRule="auto"/>
      </w:pPr>
      <w:r>
        <w:t>The marginal R</w:t>
      </w:r>
      <w:r w:rsidR="00AD02FB">
        <w:rPr>
          <w:vertAlign w:val="superscript"/>
        </w:rPr>
        <w:t>2</w:t>
      </w:r>
      <w:r>
        <w:t xml:space="preserve"> for the model, expressing the amount of </w:t>
      </w:r>
      <w:r w:rsidR="00D84F23">
        <w:t>variance</w:t>
      </w:r>
      <w:r>
        <w:t xml:space="preserve"> the fixed effects (i.e., station and cohort) explained was 0.09. The conditional </w:t>
      </w:r>
      <w:r w:rsidR="00CB0F4F">
        <w:t>R</w:t>
      </w:r>
      <w:r w:rsidR="00AD02FB">
        <w:rPr>
          <w:vertAlign w:val="superscript"/>
        </w:rPr>
        <w:t>2</w:t>
      </w:r>
      <w:r>
        <w:t xml:space="preserve">, expressing the amount of </w:t>
      </w:r>
      <w:r w:rsidR="00CB0F4F">
        <w:t>variance</w:t>
      </w:r>
      <w:r>
        <w:t xml:space="preserve"> the fixed and random effects (i.e., student “ability”) jointly explain was 0.17.</w:t>
      </w:r>
      <w:r w:rsidR="00CB0F4F">
        <w:t xml:space="preserve"> When broken down, station explained 26%, </w:t>
      </w:r>
      <w:r w:rsidR="00306329">
        <w:t>examiner-</w:t>
      </w:r>
      <w:r w:rsidR="00CB0F4F">
        <w:t xml:space="preserve">cohort 6% and student ability 68% of the </w:t>
      </w:r>
      <w:r w:rsidR="00306329">
        <w:t xml:space="preserve">total score </w:t>
      </w:r>
      <w:r w:rsidR="00CB0F4F">
        <w:t>variance.</w:t>
      </w:r>
      <w:r w:rsidR="00443123">
        <w:t xml:space="preserve"> As with the MFRM, standard errors were similar for examiner cohort, with a median of 1.59%, and a range of 1.44% to 1.71%, again indicating that error variance was similar across examiner cohorts</w:t>
      </w:r>
      <w:r w:rsidR="008867E0">
        <w:t xml:space="preserve"> (see table 1)</w:t>
      </w:r>
      <w:r w:rsidR="00443123">
        <w:t>.</w:t>
      </w:r>
    </w:p>
    <w:p w14:paraId="1F5FFAE3" w14:textId="23C6C6B1" w:rsidR="000B4B7D" w:rsidRDefault="0069173B" w:rsidP="00FA1F3B">
      <w:pPr>
        <w:spacing w:line="480" w:lineRule="auto"/>
      </w:pPr>
      <w:r w:rsidRPr="001E3FB3">
        <w:lastRenderedPageBreak/>
        <w:t xml:space="preserve">The model showed that </w:t>
      </w:r>
      <w:r w:rsidR="00F400D4" w:rsidRPr="001E3FB3">
        <w:t>5</w:t>
      </w:r>
      <w:r w:rsidR="00954F15" w:rsidRPr="001E3FB3">
        <w:t xml:space="preserve"> </w:t>
      </w:r>
      <w:r w:rsidRPr="001E3FB3">
        <w:t xml:space="preserve">of </w:t>
      </w:r>
      <w:r w:rsidR="00F400D4" w:rsidRPr="001E3FB3">
        <w:t>the remai</w:t>
      </w:r>
      <w:r w:rsidR="002F67BC" w:rsidRPr="001E3FB3">
        <w:t>ni</w:t>
      </w:r>
      <w:r w:rsidR="00F400D4" w:rsidRPr="001E3FB3">
        <w:t>ng 7</w:t>
      </w:r>
      <w:r w:rsidRPr="001E3FB3">
        <w:t xml:space="preserve"> examiner-cohorts were statistically different </w:t>
      </w:r>
      <w:r w:rsidR="00306329" w:rsidRPr="001E3FB3">
        <w:t xml:space="preserve">(p &lt; 0.05) </w:t>
      </w:r>
      <w:r w:rsidRPr="001E3FB3">
        <w:t xml:space="preserve">from </w:t>
      </w:r>
      <w:r w:rsidR="00F400D4" w:rsidRPr="001E3FB3">
        <w:t>the adjust</w:t>
      </w:r>
      <w:r w:rsidR="00306329" w:rsidRPr="001E3FB3">
        <w:t>ed</w:t>
      </w:r>
      <w:r w:rsidR="00F400D4" w:rsidRPr="001E3FB3">
        <w:t xml:space="preserve"> estimate for the lowest </w:t>
      </w:r>
      <w:r w:rsidR="002F67BC" w:rsidRPr="0047132C">
        <w:t xml:space="preserve">scoring </w:t>
      </w:r>
      <w:r w:rsidR="00F400D4" w:rsidRPr="001E3FB3">
        <w:t>examiner cohort</w:t>
      </w:r>
      <w:r w:rsidR="002F67BC" w:rsidRPr="001E3FB3">
        <w:t xml:space="preserve"> (examiner-cohort 4)</w:t>
      </w:r>
      <w:r w:rsidRPr="001E3FB3">
        <w:t xml:space="preserve">, indicating differences between these examiner cohorts in their scoring tendencies. </w:t>
      </w:r>
      <w:r w:rsidR="00CF380B">
        <w:t>Score adjustments</w:t>
      </w:r>
      <w:r w:rsidRPr="001E3FB3">
        <w:t xml:space="preserve"> for the examiner cohorts </w:t>
      </w:r>
      <w:r w:rsidR="001E3FB3">
        <w:t xml:space="preserve">(i.e. the scores the different examiner-cohorts would give to the same student performance) </w:t>
      </w:r>
      <w:r w:rsidRPr="001E3FB3">
        <w:t xml:space="preserve">ranged from </w:t>
      </w:r>
      <w:r w:rsidR="00954F15" w:rsidRPr="001E3FB3">
        <w:t>-3.2%</w:t>
      </w:r>
      <w:r w:rsidR="00016DB9" w:rsidRPr="001E3FB3">
        <w:t xml:space="preserve"> for examiner-cohort 4 to </w:t>
      </w:r>
      <w:r w:rsidR="00954F15" w:rsidRPr="001E3FB3">
        <w:t>+2.5%</w:t>
      </w:r>
      <w:r w:rsidRPr="001E3FB3">
        <w:t xml:space="preserve"> for exami</w:t>
      </w:r>
      <w:r w:rsidR="0072352D" w:rsidRPr="001E3FB3">
        <w:t>ner-cohort 5</w:t>
      </w:r>
      <w:r w:rsidR="00CF380B">
        <w:t xml:space="preserve"> (relative to the mean cohort adjustment)</w:t>
      </w:r>
      <w:r w:rsidR="0072352D" w:rsidRPr="001E3FB3">
        <w:t>, a different of 5.</w:t>
      </w:r>
      <w:r w:rsidR="00954F15" w:rsidRPr="001E3FB3">
        <w:t>7</w:t>
      </w:r>
      <w:r w:rsidRPr="001E3FB3">
        <w:t xml:space="preserve">%. Given that the standard deviation for </w:t>
      </w:r>
      <w:r w:rsidR="002F67BC" w:rsidRPr="001E3FB3">
        <w:t>the adjusted values for student’s ability on this measure</w:t>
      </w:r>
      <w:r w:rsidRPr="001E3FB3">
        <w:t xml:space="preserve"> was 5.4%, this represent a Cohen’s d </w:t>
      </w:r>
      <w:proofErr w:type="gramStart"/>
      <w:r w:rsidRPr="001E3FB3">
        <w:t>effect</w:t>
      </w:r>
      <w:proofErr w:type="gramEnd"/>
      <w:r w:rsidRPr="001E3FB3">
        <w:t xml:space="preserve"> si</w:t>
      </w:r>
      <w:r w:rsidR="008A4AA2" w:rsidRPr="001E3FB3">
        <w:t>ze of 1</w:t>
      </w:r>
      <w:r w:rsidRPr="001E3FB3">
        <w:t>.0</w:t>
      </w:r>
      <w:r w:rsidR="002F67BC" w:rsidRPr="001E3FB3">
        <w:t>6</w:t>
      </w:r>
      <w:r w:rsidRPr="001E3FB3">
        <w:t>. These data are shown in relation to the influence of the other facets in figure</w:t>
      </w:r>
      <w:r>
        <w:t xml:space="preserve"> 3.</w:t>
      </w:r>
    </w:p>
    <w:p w14:paraId="4028A31E" w14:textId="77777777" w:rsidR="0069173B" w:rsidRPr="00E040D3" w:rsidRDefault="0076366F" w:rsidP="00FA1F3B">
      <w:pPr>
        <w:spacing w:line="480" w:lineRule="auto"/>
        <w:rPr>
          <w:b/>
        </w:rPr>
      </w:pPr>
      <w:r w:rsidRPr="00E040D3">
        <w:rPr>
          <w:b/>
        </w:rPr>
        <w:t>Effect</w:t>
      </w:r>
      <w:r w:rsidR="0069173B" w:rsidRPr="00E040D3">
        <w:rPr>
          <w:b/>
        </w:rPr>
        <w:t xml:space="preserve"> of adju</w:t>
      </w:r>
      <w:r w:rsidRPr="00E040D3">
        <w:rPr>
          <w:b/>
        </w:rPr>
        <w:t>sting for influence of examiner-</w:t>
      </w:r>
      <w:r w:rsidR="0069173B" w:rsidRPr="00E040D3">
        <w:rPr>
          <w:b/>
        </w:rPr>
        <w:t xml:space="preserve">cohorts </w:t>
      </w:r>
      <w:r w:rsidRPr="00E040D3">
        <w:rPr>
          <w:b/>
        </w:rPr>
        <w:t>on students’ scores</w:t>
      </w:r>
    </w:p>
    <w:p w14:paraId="720688C4" w14:textId="62B5BD9F" w:rsidR="0076366F" w:rsidRDefault="0076366F" w:rsidP="00FA1F3B">
      <w:pPr>
        <w:spacing w:line="480" w:lineRule="auto"/>
      </w:pPr>
      <w:r>
        <w:t xml:space="preserve">The distribution of </w:t>
      </w:r>
      <w:r w:rsidR="003866E3" w:rsidRPr="002F67BC">
        <w:t xml:space="preserve">differences between the </w:t>
      </w:r>
      <w:r w:rsidR="00243FDB">
        <w:t xml:space="preserve">raw </w:t>
      </w:r>
      <w:r w:rsidR="003866E3" w:rsidRPr="002F67BC">
        <w:t xml:space="preserve">global scores and their corresponding model-adjusted </w:t>
      </w:r>
      <w:r w:rsidR="00243FDB">
        <w:t xml:space="preserve">global </w:t>
      </w:r>
      <w:r w:rsidR="003866E3" w:rsidRPr="002F67BC">
        <w:t xml:space="preserve">scores had a </w:t>
      </w:r>
      <w:r w:rsidR="00184DC7">
        <w:t>root mean</w:t>
      </w:r>
      <w:r w:rsidR="002F67BC" w:rsidRPr="00243FDB">
        <w:t xml:space="preserve"> square</w:t>
      </w:r>
      <w:r w:rsidR="00184DC7">
        <w:t>d</w:t>
      </w:r>
      <w:r w:rsidR="002F67BC" w:rsidRPr="00243FDB">
        <w:t xml:space="preserve"> error (</w:t>
      </w:r>
      <w:r w:rsidR="00A06C7E" w:rsidRPr="00243FDB">
        <w:t>RMSE</w:t>
      </w:r>
      <w:r w:rsidR="002F67BC" w:rsidRPr="00243FDB">
        <w:t>) of</w:t>
      </w:r>
      <w:r w:rsidR="003866E3" w:rsidRPr="00243FDB">
        <w:t xml:space="preserve"> </w:t>
      </w:r>
      <w:r w:rsidR="00E26D25" w:rsidRPr="00243FDB">
        <w:t>0.14</w:t>
      </w:r>
      <w:r w:rsidR="00A06C7E" w:rsidRPr="00243FDB">
        <w:t xml:space="preserve"> </w:t>
      </w:r>
      <w:r w:rsidR="003866E3" w:rsidRPr="00243FDB">
        <w:t xml:space="preserve">and a standard deviation of </w:t>
      </w:r>
      <w:r w:rsidR="00093169" w:rsidRPr="00243FDB">
        <w:t>0.16</w:t>
      </w:r>
      <w:r w:rsidR="003866E3" w:rsidRPr="00243FDB">
        <w:t xml:space="preserve">. The greatest increase in </w:t>
      </w:r>
      <w:r w:rsidR="002F67BC" w:rsidRPr="00243FDB">
        <w:t>global</w:t>
      </w:r>
      <w:r w:rsidR="00243FDB">
        <w:t xml:space="preserve"> </w:t>
      </w:r>
      <w:r w:rsidR="003866E3" w:rsidRPr="00243FDB">
        <w:t xml:space="preserve">scores was from </w:t>
      </w:r>
      <w:r w:rsidR="00093169" w:rsidRPr="002F67BC">
        <w:t>3.83</w:t>
      </w:r>
      <w:r w:rsidR="003866E3" w:rsidRPr="002F67BC">
        <w:t xml:space="preserve"> </w:t>
      </w:r>
      <w:r w:rsidR="002F67BC" w:rsidRPr="002F67BC">
        <w:t xml:space="preserve">raw </w:t>
      </w:r>
      <w:r w:rsidR="003866E3" w:rsidRPr="002F67BC">
        <w:t xml:space="preserve">to </w:t>
      </w:r>
      <w:r w:rsidR="00093169" w:rsidRPr="002F67BC">
        <w:t>4.05</w:t>
      </w:r>
      <w:r w:rsidR="002F67BC" w:rsidRPr="002F67BC">
        <w:t xml:space="preserve"> adjusted</w:t>
      </w:r>
      <w:r w:rsidR="003866E3" w:rsidRPr="002F67BC">
        <w:t xml:space="preserve"> (difference of </w:t>
      </w:r>
      <w:r w:rsidR="002F67BC" w:rsidRPr="002F67BC">
        <w:t>0.22 units of global score</w:t>
      </w:r>
      <w:r w:rsidR="003866E3" w:rsidRPr="002F67BC">
        <w:t xml:space="preserve"> (</w:t>
      </w:r>
      <w:r w:rsidR="002F67BC" w:rsidRPr="002F67BC">
        <w:t>3.1</w:t>
      </w:r>
      <w:r w:rsidR="003866E3" w:rsidRPr="002F67BC">
        <w:t xml:space="preserve">%)) whilst the greatest decrease in scores was from </w:t>
      </w:r>
      <w:r w:rsidR="00093169" w:rsidRPr="002F67BC">
        <w:t>4.08</w:t>
      </w:r>
      <w:r w:rsidR="003866E3" w:rsidRPr="002F67BC">
        <w:t xml:space="preserve"> </w:t>
      </w:r>
      <w:r w:rsidR="002F67BC" w:rsidRPr="002F67BC">
        <w:t>raw</w:t>
      </w:r>
      <w:r w:rsidR="00243FDB">
        <w:t xml:space="preserve"> </w:t>
      </w:r>
      <w:r w:rsidR="003866E3" w:rsidRPr="002F67BC">
        <w:t xml:space="preserve">to </w:t>
      </w:r>
      <w:r w:rsidR="00093169" w:rsidRPr="002F67BC">
        <w:t>3.78</w:t>
      </w:r>
      <w:r w:rsidR="003866E3" w:rsidRPr="002F67BC">
        <w:t xml:space="preserve"> </w:t>
      </w:r>
      <w:r w:rsidR="002F67BC" w:rsidRPr="002F67BC">
        <w:t xml:space="preserve">adjusted </w:t>
      </w:r>
      <w:r w:rsidR="003866E3" w:rsidRPr="002F67BC">
        <w:t xml:space="preserve">(difference of </w:t>
      </w:r>
      <w:r w:rsidR="002F67BC" w:rsidRPr="002F67BC">
        <w:t>0.3</w:t>
      </w:r>
      <w:r w:rsidR="00243FDB">
        <w:t>0</w:t>
      </w:r>
      <w:r w:rsidR="002F67BC" w:rsidRPr="002F67BC">
        <w:t xml:space="preserve"> units of global score</w:t>
      </w:r>
      <w:r w:rsidR="003866E3" w:rsidRPr="002F67BC">
        <w:t xml:space="preserve"> (</w:t>
      </w:r>
      <w:r w:rsidR="002F67BC" w:rsidRPr="002F67BC">
        <w:t>4.3</w:t>
      </w:r>
      <w:r w:rsidR="003866E3" w:rsidRPr="002F67BC">
        <w:t xml:space="preserve">%)). </w:t>
      </w:r>
      <w:r w:rsidR="00DE6FE1" w:rsidRPr="002F67BC">
        <w:t xml:space="preserve">The </w:t>
      </w:r>
      <w:r w:rsidR="00093169" w:rsidRPr="002F67BC">
        <w:t>percentage</w:t>
      </w:r>
      <w:r w:rsidR="003866E3" w:rsidRPr="002F67BC">
        <w:t xml:space="preserve"> of students whose score changed by at least </w:t>
      </w:r>
      <w:r w:rsidR="00093169" w:rsidRPr="002F67BC">
        <w:rPr>
          <w:rFonts w:cstheme="minorHAnsi"/>
        </w:rPr>
        <w:t>±</w:t>
      </w:r>
      <w:r w:rsidR="00DE6FE1" w:rsidRPr="002F67BC">
        <w:t xml:space="preserve">0.24 (equivalent to a Cohen’s </w:t>
      </w:r>
      <w:r w:rsidR="009F6295">
        <w:t>d</w:t>
      </w:r>
      <w:r w:rsidR="00DE6FE1" w:rsidRPr="002F67BC">
        <w:t xml:space="preserve"> of 0.5) was </w:t>
      </w:r>
      <w:r w:rsidR="00093169" w:rsidRPr="002F67BC">
        <w:t>8.6</w:t>
      </w:r>
      <w:r w:rsidR="002F67BC" w:rsidRPr="002F67BC">
        <w:t>%</w:t>
      </w:r>
      <w:r w:rsidR="00DE6FE1" w:rsidRPr="002F67BC">
        <w:t>.</w:t>
      </w:r>
      <w:r w:rsidR="00DE6FE1">
        <w:t xml:space="preserve"> </w:t>
      </w:r>
    </w:p>
    <w:p w14:paraId="7FB9C35B" w14:textId="66ECBFDF" w:rsidR="00DE6FE1" w:rsidRDefault="00DE6FE1" w:rsidP="00FA1F3B">
      <w:pPr>
        <w:spacing w:line="480" w:lineRule="auto"/>
      </w:pPr>
      <w:r>
        <w:t>Comparing students’ model-adjusted global score</w:t>
      </w:r>
      <w:r w:rsidR="00243FDB">
        <w:t>s</w:t>
      </w:r>
      <w:r>
        <w:t xml:space="preserve"> to a cut score of 4.0 out of 7.0 produced a change in classification for </w:t>
      </w:r>
      <w:r w:rsidRPr="00C43141">
        <w:t>6.</w:t>
      </w:r>
      <w:r w:rsidR="00C43141" w:rsidRPr="00C43141">
        <w:t>0</w:t>
      </w:r>
      <w:r>
        <w:t xml:space="preserve">% of students. Of these </w:t>
      </w:r>
      <w:r w:rsidR="00572A06">
        <w:t>three</w:t>
      </w:r>
      <w:r w:rsidRPr="005664B7">
        <w:t xml:space="preserve"> students (</w:t>
      </w:r>
      <w:r w:rsidR="00572A06">
        <w:t>2.6</w:t>
      </w:r>
      <w:r w:rsidRPr="005664B7">
        <w:t>%)</w:t>
      </w:r>
      <w:r>
        <w:t xml:space="preserve"> passed who would otherwise have failed, whilst </w:t>
      </w:r>
      <w:r w:rsidR="00572A06">
        <w:t>four</w:t>
      </w:r>
      <w:r>
        <w:t xml:space="preserve"> students (</w:t>
      </w:r>
      <w:r w:rsidR="00572A06">
        <w:t>3.4</w:t>
      </w:r>
      <w:r>
        <w:t>%) failed who would otherwise have passed. Five students (4.3%) failed by both methods and the remainder (</w:t>
      </w:r>
      <w:r w:rsidR="00572A06">
        <w:t>89.7</w:t>
      </w:r>
      <w:r>
        <w:t>%) passed by both methods. These data a</w:t>
      </w:r>
      <w:r w:rsidR="00104524">
        <w:t>re shown in figure 4</w:t>
      </w:r>
      <w:r>
        <w:t>.</w:t>
      </w:r>
      <w:r w:rsidR="005664B7">
        <w:t xml:space="preserve"> Of the students who changed classification, only one showed very mild </w:t>
      </w:r>
      <w:proofErr w:type="spellStart"/>
      <w:r w:rsidR="003F7CC7">
        <w:t>underfit</w:t>
      </w:r>
      <w:proofErr w:type="spellEnd"/>
      <w:r w:rsidR="003F7CC7">
        <w:t xml:space="preserve"> </w:t>
      </w:r>
      <w:r w:rsidR="005664B7">
        <w:t>(</w:t>
      </w:r>
      <w:proofErr w:type="spellStart"/>
      <w:r w:rsidR="005664B7">
        <w:t>MnSq</w:t>
      </w:r>
      <w:proofErr w:type="spellEnd"/>
      <w:r w:rsidR="005664B7">
        <w:t>=1.52) which was not statistically significant (z-standardised =1.3). The remainder of reclassified students showed good fit to the model.</w:t>
      </w:r>
    </w:p>
    <w:p w14:paraId="7B62BADF" w14:textId="1B6D2BF4" w:rsidR="00104524" w:rsidRPr="001E3FB3" w:rsidRDefault="00104524" w:rsidP="00FA1F3B">
      <w:pPr>
        <w:spacing w:line="480" w:lineRule="auto"/>
      </w:pPr>
      <w:r>
        <w:t xml:space="preserve">The </w:t>
      </w:r>
      <w:r w:rsidRPr="001E3FB3">
        <w:t>distribution of differences between the total percentage raw scores and their corresponding model-adjusted fair scores had a</w:t>
      </w:r>
      <w:r w:rsidR="00A06C7E" w:rsidRPr="001E3FB3">
        <w:t>n RMSE of 1.69</w:t>
      </w:r>
      <w:r w:rsidR="00184DC7" w:rsidRPr="001E3FB3">
        <w:t>%</w:t>
      </w:r>
      <w:r w:rsidRPr="001E3FB3">
        <w:t xml:space="preserve"> and a standard deviation of </w:t>
      </w:r>
      <w:r w:rsidR="00093169" w:rsidRPr="001E3FB3">
        <w:t>1.96</w:t>
      </w:r>
      <w:r w:rsidR="00184DC7" w:rsidRPr="001E3FB3">
        <w:t>%</w:t>
      </w:r>
      <w:r w:rsidR="00184DC7" w:rsidRPr="0047132C">
        <w:t>.</w:t>
      </w:r>
      <w:r w:rsidRPr="0047132C">
        <w:t xml:space="preserve"> The greatest </w:t>
      </w:r>
      <w:r w:rsidRPr="0047132C">
        <w:lastRenderedPageBreak/>
        <w:t xml:space="preserve">increase in scores was from </w:t>
      </w:r>
      <w:r w:rsidR="00093169" w:rsidRPr="001E3FB3">
        <w:t>66.58</w:t>
      </w:r>
      <w:r w:rsidRPr="001E3FB3">
        <w:t xml:space="preserve"> to </w:t>
      </w:r>
      <w:r w:rsidR="00093169" w:rsidRPr="001E3FB3">
        <w:t>69.14</w:t>
      </w:r>
      <w:r w:rsidRPr="001E3FB3">
        <w:t xml:space="preserve"> (difference of</w:t>
      </w:r>
      <w:r w:rsidR="00184DC7" w:rsidRPr="001E3FB3">
        <w:t xml:space="preserve"> 2.56%</w:t>
      </w:r>
      <w:r w:rsidRPr="001E3FB3">
        <w:t xml:space="preserve">) whilst the greatest decrease in scores was from </w:t>
      </w:r>
      <w:r w:rsidR="00093169" w:rsidRPr="001E3FB3">
        <w:t>84</w:t>
      </w:r>
      <w:r w:rsidR="00C31886" w:rsidRPr="001E3FB3">
        <w:t>.92</w:t>
      </w:r>
      <w:r w:rsidRPr="001E3FB3">
        <w:t xml:space="preserve"> to </w:t>
      </w:r>
      <w:r w:rsidR="00C31886" w:rsidRPr="001E3FB3">
        <w:t>81.74</w:t>
      </w:r>
      <w:r w:rsidRPr="001E3FB3">
        <w:t xml:space="preserve"> (difference of </w:t>
      </w:r>
      <w:r w:rsidR="00184DC7" w:rsidRPr="001E3FB3">
        <w:t>-3.18%</w:t>
      </w:r>
      <w:r w:rsidRPr="001E3FB3">
        <w:t xml:space="preserve">). The </w:t>
      </w:r>
      <w:r w:rsidR="00C31886" w:rsidRPr="001E3FB3">
        <w:t xml:space="preserve">percentage </w:t>
      </w:r>
      <w:r w:rsidRPr="001E3FB3">
        <w:t xml:space="preserve">of students whose score changed by at least 2.7% (equivalent to a Cohen’s </w:t>
      </w:r>
      <w:r w:rsidR="009F6295">
        <w:t>d</w:t>
      </w:r>
      <w:r w:rsidRPr="001E3FB3">
        <w:t xml:space="preserve"> of 0.5) was </w:t>
      </w:r>
      <w:r w:rsidR="00C31886" w:rsidRPr="001E3FB3">
        <w:t>9.5%</w:t>
      </w:r>
      <w:r w:rsidRPr="001E3FB3">
        <w:t xml:space="preserve">. </w:t>
      </w:r>
    </w:p>
    <w:p w14:paraId="03FD8927" w14:textId="497D75DE" w:rsidR="00CA57FC" w:rsidRDefault="00FB27E1" w:rsidP="00C43141">
      <w:pPr>
        <w:spacing w:after="0" w:line="480" w:lineRule="auto"/>
        <w:rPr>
          <w:sz w:val="18"/>
          <w:szCs w:val="18"/>
        </w:rPr>
      </w:pPr>
      <w:r>
        <w:t xml:space="preserve">Borderline regression produced an artificial </w:t>
      </w:r>
      <w:r w:rsidRPr="00C43141">
        <w:t>cut-score of 67.4%.</w:t>
      </w:r>
      <w:r>
        <w:t xml:space="preserve"> </w:t>
      </w:r>
      <w:r w:rsidR="00104524" w:rsidRPr="00FB27E1">
        <w:t xml:space="preserve">Comparing students’ model-adjusted </w:t>
      </w:r>
      <w:r>
        <w:t xml:space="preserve">total percentage </w:t>
      </w:r>
      <w:r w:rsidR="00104524" w:rsidRPr="00FB27E1">
        <w:t xml:space="preserve">scores </w:t>
      </w:r>
      <w:r>
        <w:t xml:space="preserve">to this cut score </w:t>
      </w:r>
      <w:r w:rsidR="00104524" w:rsidRPr="00FB27E1">
        <w:t xml:space="preserve">produced a change in classification for </w:t>
      </w:r>
      <w:r w:rsidR="003F7CC7">
        <w:t>6.0</w:t>
      </w:r>
      <w:r w:rsidR="00104524" w:rsidRPr="00FB27E1">
        <w:t xml:space="preserve">% of students. Of these </w:t>
      </w:r>
      <w:r w:rsidR="003F7CC7">
        <w:t>one</w:t>
      </w:r>
      <w:r w:rsidR="00104524" w:rsidRPr="00FB27E1">
        <w:t xml:space="preserve"> student (</w:t>
      </w:r>
      <w:r w:rsidR="003F7CC7">
        <w:t>0.8</w:t>
      </w:r>
      <w:r w:rsidR="00104524" w:rsidRPr="00FB27E1">
        <w:t xml:space="preserve">%) passed who would otherwise have failed, whilst </w:t>
      </w:r>
      <w:r w:rsidR="003F7CC7">
        <w:t>six</w:t>
      </w:r>
      <w:r w:rsidR="008E1929" w:rsidRPr="00FB27E1">
        <w:t xml:space="preserve"> </w:t>
      </w:r>
      <w:r w:rsidR="00104524" w:rsidRPr="00FB27E1">
        <w:t>students (</w:t>
      </w:r>
      <w:r w:rsidR="003F7CC7">
        <w:t>5.2</w:t>
      </w:r>
      <w:r w:rsidR="00104524" w:rsidRPr="00FB27E1">
        <w:t xml:space="preserve">%) failed who would otherwise have passed. </w:t>
      </w:r>
      <w:r w:rsidR="003F7CC7">
        <w:t>Six students (5.2%)</w:t>
      </w:r>
      <w:r w:rsidR="00AE6E27">
        <w:t xml:space="preserve"> </w:t>
      </w:r>
      <w:r w:rsidR="00104524" w:rsidRPr="00FB27E1">
        <w:t>failed by both methods and the remain</w:t>
      </w:r>
      <w:r w:rsidR="003F7CC7">
        <w:t>ing103 students (88.8%)</w:t>
      </w:r>
      <w:r w:rsidR="00104524" w:rsidRPr="00FB27E1">
        <w:t xml:space="preserve"> passed by both methods. These data are shown graphically in figure </w:t>
      </w:r>
      <w:r w:rsidR="003F7CC7">
        <w:t>4</w:t>
      </w:r>
      <w:r w:rsidR="00104524" w:rsidRPr="00FB27E1">
        <w:t>.</w:t>
      </w:r>
    </w:p>
    <w:p w14:paraId="308354EA" w14:textId="77777777" w:rsidR="00CA57FC" w:rsidRDefault="00CA57FC" w:rsidP="00FA1F3B">
      <w:pPr>
        <w:pStyle w:val="Heading2"/>
        <w:spacing w:line="480" w:lineRule="auto"/>
      </w:pPr>
      <w:r>
        <w:t>Discussion:</w:t>
      </w:r>
    </w:p>
    <w:p w14:paraId="395D743E" w14:textId="77777777" w:rsidR="00CA57FC" w:rsidRPr="00E040D3" w:rsidRDefault="00CA57FC" w:rsidP="00FA1F3B">
      <w:pPr>
        <w:spacing w:line="480" w:lineRule="auto"/>
        <w:rPr>
          <w:b/>
        </w:rPr>
      </w:pPr>
      <w:r w:rsidRPr="00E040D3">
        <w:rPr>
          <w:b/>
        </w:rPr>
        <w:t>Summary of Results</w:t>
      </w:r>
    </w:p>
    <w:p w14:paraId="51414331" w14:textId="5EB89301" w:rsidR="00CA57FC" w:rsidRDefault="00CA57FC" w:rsidP="00FA1F3B">
      <w:pPr>
        <w:spacing w:line="480" w:lineRule="auto"/>
      </w:pPr>
      <w:r>
        <w:t xml:space="preserve">In this study we have described the preliminary use of Video-based Examiner Score Comparison and Adjustment (VESCA) as a novel </w:t>
      </w:r>
      <w:r w:rsidR="0091121D">
        <w:t>intervention to</w:t>
      </w:r>
      <w:r>
        <w:t xml:space="preserve"> measur</w:t>
      </w:r>
      <w:r w:rsidR="0091121D">
        <w:t>e</w:t>
      </w:r>
      <w:r>
        <w:t xml:space="preserve"> and adjust for the influence of different examiner-cohorts within a single, fully-nested OSCE exam. Examiners showed no systematic differences in their scoring of live and video-based performances, and use of the 3 stage procedure of: 1/. </w:t>
      </w:r>
      <w:proofErr w:type="gramStart"/>
      <w:r>
        <w:t>videoing</w:t>
      </w:r>
      <w:proofErr w:type="gramEnd"/>
      <w:r>
        <w:t xml:space="preserve"> students’ live OSCE performances; 2/.</w:t>
      </w:r>
      <w:r w:rsidR="0056633B">
        <w:t xml:space="preserve"> </w:t>
      </w:r>
      <w:proofErr w:type="gramStart"/>
      <w:r w:rsidR="0056633B">
        <w:t>a</w:t>
      </w:r>
      <w:r>
        <w:t>sking</w:t>
      </w:r>
      <w:proofErr w:type="gramEnd"/>
      <w:r>
        <w:t xml:space="preserve"> examiners to score station-specific com</w:t>
      </w:r>
      <w:r w:rsidR="00CE0CA1">
        <w:t>mon comparator videos; then</w:t>
      </w:r>
      <w:r w:rsidR="0056633B">
        <w:t xml:space="preserve"> 3/. </w:t>
      </w:r>
      <w:proofErr w:type="gramStart"/>
      <w:r w:rsidR="0056633B">
        <w:t>c</w:t>
      </w:r>
      <w:r>
        <w:t>omparing</w:t>
      </w:r>
      <w:proofErr w:type="gramEnd"/>
      <w:r>
        <w:t xml:space="preserve"> and adjusting </w:t>
      </w:r>
      <w:r w:rsidR="00D657E0">
        <w:t>for the influence of examiner-cohorts proved feasible. Examiner cohorts differed in their leniency/stringency, accounting for differences of up to 6.9% (Cohen’s d=</w:t>
      </w:r>
      <w:r>
        <w:t xml:space="preserve"> </w:t>
      </w:r>
      <w:r w:rsidR="001E3FB3">
        <w:t>0.96</w:t>
      </w:r>
      <w:r w:rsidR="0056633B">
        <w:t>) in global scores and 5.</w:t>
      </w:r>
      <w:r w:rsidR="001E3FB3">
        <w:t>7</w:t>
      </w:r>
      <w:r w:rsidR="0056633B">
        <w:t>% (Cohen’s d of 1.0</w:t>
      </w:r>
      <w:r w:rsidR="001E3FB3">
        <w:t>6</w:t>
      </w:r>
      <w:r w:rsidR="00D657E0">
        <w:t xml:space="preserve">) in total percentage scores. Notably examiner-cohorts rank-ordering of leniency / stringency differed across the two measures. Use of model adjusted scores changed students’ classifications around our </w:t>
      </w:r>
      <w:r w:rsidR="008867E0">
        <w:t xml:space="preserve">artificial (but </w:t>
      </w:r>
      <w:r w:rsidR="0013118F">
        <w:t>similar</w:t>
      </w:r>
      <w:r w:rsidR="008867E0">
        <w:t xml:space="preserve"> to the real</w:t>
      </w:r>
      <w:r w:rsidR="0013118F">
        <w:t xml:space="preserve">) </w:t>
      </w:r>
      <w:r w:rsidR="00D657E0">
        <w:t xml:space="preserve">cut-scores from fail to pass for </w:t>
      </w:r>
      <w:r w:rsidR="00C43141">
        <w:t>3.4</w:t>
      </w:r>
      <w:r w:rsidR="00D657E0">
        <w:t xml:space="preserve">% </w:t>
      </w:r>
      <w:r w:rsidR="00D657E0" w:rsidRPr="00AE6E27">
        <w:t xml:space="preserve">and </w:t>
      </w:r>
      <w:r w:rsidR="00AE6E27" w:rsidRPr="00AE6E27">
        <w:t>0.8</w:t>
      </w:r>
      <w:r w:rsidR="00D657E0" w:rsidRPr="00AE6E27">
        <w:t xml:space="preserve">% of students with global scores and total percentage scores respectively, whilst 2.6% and </w:t>
      </w:r>
      <w:r w:rsidR="00AE6E27" w:rsidRPr="00AE6E27">
        <w:t>5.2</w:t>
      </w:r>
      <w:r w:rsidR="00D657E0" w:rsidRPr="00AE6E27">
        <w:t>% of</w:t>
      </w:r>
      <w:r w:rsidR="00D657E0">
        <w:t xml:space="preserve"> students moved from pass to fail with global scores and total percentage scores respectively.</w:t>
      </w:r>
    </w:p>
    <w:p w14:paraId="4FBB9261" w14:textId="77777777" w:rsidR="00D657E0" w:rsidRPr="00E040D3" w:rsidRDefault="00D657E0" w:rsidP="00FA1F3B">
      <w:pPr>
        <w:spacing w:line="480" w:lineRule="auto"/>
        <w:rPr>
          <w:b/>
        </w:rPr>
      </w:pPr>
      <w:r w:rsidRPr="00E040D3">
        <w:rPr>
          <w:b/>
        </w:rPr>
        <w:lastRenderedPageBreak/>
        <w:t>Implications of findings</w:t>
      </w:r>
    </w:p>
    <w:p w14:paraId="69EB7C6F" w14:textId="7AF1EFD9" w:rsidR="00E009AC" w:rsidRDefault="000B687F" w:rsidP="00FA1F3B">
      <w:pPr>
        <w:spacing w:line="480" w:lineRule="auto"/>
      </w:pPr>
      <w:r>
        <w:t xml:space="preserve">OSCEs and other standardised clinical examination formats forgo the authenticity of observation in clinical practice in order to achieve comparable and fair assessments. This focus on standardisation is important </w:t>
      </w:r>
      <w:r w:rsidR="008B124B">
        <w:t>both to reassure the public that a common standard has been achieved, whilst maintaining learners’ trust in the fairness of exams</w:t>
      </w:r>
      <w:r>
        <w:t>. Ensuring that scores adequately reflect performance is paramount to the validity of assessment</w:t>
      </w:r>
      <w:r w:rsidR="00195CDE">
        <w:t>s</w:t>
      </w:r>
      <w:r>
        <w:t xml:space="preserve"> </w:t>
      </w:r>
      <w:r w:rsidR="00011207">
        <w:fldChar w:fldCharType="begin" w:fldLock="1"/>
      </w:r>
      <w:r w:rsidR="0064776C">
        <w:instrText>ADDIN CSL_CITATION {"citationItems":[{"id":"ITEM-1","itemData":{"ISSN":"0308-0110","PMID":"14506816","abstract":"All assessments in medical education require evidence of validity to be interpreted meaningfully. In contemporary usage, all validity is construct validity, which requires multiple sources of evidence; construct validity is the whole of validity, but has multiple facets. Five sources--content, response process, internal structure, relationship to other variables and consequences--are noted by the Standards for Educational and Psychological Testing as fruitful areas to seek validity evidence.","author":[{"dropping-particle":"","family":"Downing","given":"Steven M","non-dropping-particle":"","parse-names":false,"suffix":""}],"container-title":"Medical education","id":"ITEM-1","issue":"9","issued":{"date-parts":[["2003","9"]]},"page":"830-7","title":"Validity: on meaningful interpretation of assessment data.","type":"article-journal","volume":"37"},"uris":["http://www.mendeley.com/documents/?uuid=45f97e3f-3f21-4120-8e8d-1975bbef5229"]},{"id":"ITEM-2","itemData":{"DOI":"10.1111/jedm.12001","ISBN":"1745-3984","ISSN":"00220655","abstract":"To validate an interpretation or use of test scores is to evaluate the plausibility of the claims based on the scores. An argument-based approach to validation suggests that the claims based on the test scores be outlined as an argument that specifies the inferences and supporting assumptions needed to get from test responses to score- based interpretations and uses. Validation then can be thought of as an evaluation of the coherence and completeness of this interpretation/use argument and of the plau- sibility of its inferences and assumptions. In outlining the argument-based approach to validation, this paper makes eight general points. First, it is the proposed score interpretations and uses that are validated and not the test or the test scores. Second, the validity of a proposed interpretation or use depends on how well the evidence supports the claims being made. Third,more-ambitious claims require more support than less-ambitious claims. Fourth, more-ambitious claims (e.g., construct interpre- tations) tend to be more useful than less-ambitious claims, but they are also harder to validate. Fifth, interpretations and uses can change over time in response to new needs and new understandings leading to changes in the evidence needed for valida- tion. Sixth, the evaluation of score uses requires an evaluation of the consequences of the proposed uses; negative consequences can render a score use unacceptable. Seventh, the rejection of a score use does not necessarily invalidate a prior, underly- ing score interpretation. Eighth, the validation of the score interpretation on which a score use is based does not validate the score use.","author":[{"dropping-particle":"","family":"Kane","given":"Michael T.","non-dropping-particle":"","parse-names":false,"suffix":""}],"container-title":"Journal of Educational Measurement","id":"ITEM-2","issue":"1","issued":{"date-parts":[["2013"]]},"page":"1-73","title":"Validating the Interpretations and Uses of Test Scores","type":"article-journal","volume":"50"},"uris":["http://www.mendeley.com/documents/?uuid=6d71372d-5d3e-4e65-b634-caca07fe45a0"]}],"mendeley":{"formattedCitation":"(41,42)","plainTextFormattedCitation":"(41,42)","previouslyFormattedCitation":"(42,43)"},"properties":{"noteIndex":0},"schema":"https://github.com/citation-style-language/schema/raw/master/csl-citation.json"}</w:instrText>
      </w:r>
      <w:r w:rsidR="00011207">
        <w:fldChar w:fldCharType="separate"/>
      </w:r>
      <w:r w:rsidR="0064776C" w:rsidRPr="0064776C">
        <w:rPr>
          <w:noProof/>
        </w:rPr>
        <w:t>(41,42)</w:t>
      </w:r>
      <w:r w:rsidR="00011207">
        <w:fldChar w:fldCharType="end"/>
      </w:r>
      <w:r w:rsidR="00F30F3F">
        <w:t>. The utility of assessments emanate</w:t>
      </w:r>
      <w:r w:rsidR="00195CDE">
        <w:t>s</w:t>
      </w:r>
      <w:r w:rsidR="00F30F3F">
        <w:t xml:space="preserve"> from a compromise between several features and no assessment reaches perfect reliability </w:t>
      </w:r>
      <w:r w:rsidR="00011207">
        <w:fldChar w:fldCharType="begin" w:fldLock="1"/>
      </w:r>
      <w:r w:rsidR="0064776C">
        <w:instrText>ADDIN CSL_CITATION {"citationItems":[{"id":"ITEM-1","itemData":{"DOI":"10.1007/BF00596229","ISSN":"1382-4996","author":[{"dropping-particle":"","family":"Vleuten","given":"C. P. M.","non-dropping-particle":"van der","parse-names":false,"suffix":""}],"container-title":"Advances in Health Sciences Education","id":"ITEM-1","issue":"1","issued":{"date-parts":[["1996"]]},"page":"41-67","title":"The assessment of professional competence: Developments, research and practical implications","type":"article-journal","volume":"1"},"uris":["http://www.mendeley.com/documents/?uuid=9c132d91-7ae0-4037-95ae-e32aa8e02e55"]}],"mendeley":{"formattedCitation":"(43)","plainTextFormattedCitation":"(43)","previouslyFormattedCitation":"(44)"},"properties":{"noteIndex":0},"schema":"https://github.com/citation-style-language/schema/raw/master/csl-citation.json"}</w:instrText>
      </w:r>
      <w:r w:rsidR="00011207">
        <w:fldChar w:fldCharType="separate"/>
      </w:r>
      <w:r w:rsidR="0064776C" w:rsidRPr="0064776C">
        <w:rPr>
          <w:noProof/>
        </w:rPr>
        <w:t>(43)</w:t>
      </w:r>
      <w:r w:rsidR="00011207">
        <w:fldChar w:fldCharType="end"/>
      </w:r>
      <w:r w:rsidR="00F30F3F">
        <w:t>. Nonetheless, the practice of conducting multiple parallel versions of ostensibly the same OSCE exam can be seen to introduce a</w:t>
      </w:r>
      <w:r w:rsidR="00195CDE">
        <w:t xml:space="preserve"> rarely examined, but important source of construct irrelevant variance, which has the potential to influence categorisation of a substantial subset of students</w:t>
      </w:r>
      <w:r w:rsidR="00F30F3F">
        <w:t xml:space="preserve">. </w:t>
      </w:r>
      <w:r w:rsidR="00474C1A">
        <w:t>Whilst prior work has attempted to estimate the reliability of fully nested OSCEs</w:t>
      </w:r>
      <w:r w:rsidR="00474C1A">
        <w:fldChar w:fldCharType="begin" w:fldLock="1"/>
      </w:r>
      <w:r w:rsidR="000F07CE">
        <w:instrText>ADDIN CSL_CITATION {"citationItems":[{"id":"ITEM-1","itemData":{"abstract":"Background: Schools commonly administer full-class OSCEs using multiple circuits at different sites and times. Estimation of score reproducibility is difficult because circuits can differ in difficulty when the “same” stations are used because different markers and standardized patients are involved. Summary of work: A new generalizability-theory-based method was developed to examine score reproducibility on 15-station end-of-year OSCEs taken by 276 students in the SGUL MBBS course in 2010 and 302 students in 2011. Stations used checklist-based scoring in 2010 and ratings-based scoring in 2011. Ratings-based scores were found to be less reproducible because of greater variation in the stringency of examiners marking the same station in different circuits. Summary of results: Rather than running a persons-bystations ANOVA ignoring circuits, the new method involves running a persons-by-examiners-nested-incircuits ANOVA, then adding stations to the design to control for overall differences in station difficulty, and working with the two sets of resulting variance components to separate variation due to overall station difficulty from circuit-specific variation in examiner stringency. From a practical standpoint, a persons-bystations ANOVA ignoring circuits produced an estimated generalizability for ratings-based scores for short stations that was several hundredths larger than for checklist-based scores; the reverse was true when the new method was applied. Conclusions: In designing and evaluating checklistbased and ratings-based scoring methods for OSCE stations, variation in examiner stringency across circuits should be taken into account in analyses of score reproducibility. Take-home messages: Confounding of examinee ability and circuit difficulty in multi-circuit OSCEs should not be ignored in analyzing reproducibility of scores.","author":[{"dropping-particle":"","family":"Swanson","given":"David","non-dropping-particle":"","parse-names":false,"suffix":""},{"dropping-particle":"","family":"Johnson","given":"Kate","non-dropping-particle":"","parse-names":false,"suffix":""},{"dropping-particle":"","family":"Oliveira","given":"David","non-dropping-particle":"","parse-names":false,"suffix":""},{"dropping-particle":"","family":"Haynes","given":"Kevin","non-dropping-particle":"","parse-names":false,"suffix":""},{"dropping-particle":"","family":"Boursicot","given":"Katharine A M","non-dropping-particle":"","parse-names":false,"suffix":""}],"container-title":"AMEE Annual Conference. Colouring outside the lines.","id":"ITEM-1","issued":{"date-parts":[["2013"]]},"page":"2F/4","publisher-place":"Prague, Czech Rebulic","title":"Estimating the Reproducibility of OSCE Scores When Exams Involve Multiple Circuits","type":"paper-conference"},"uris":["http://www.mendeley.com/documents/?uuid=cf292c90-8da9-4e9b-a537-7d22ed4d5a47"]}],"mendeley":{"formattedCitation":"(24)","plainTextFormattedCitation":"(24)","previouslyFormattedCitation":"(24)"},"properties":{"noteIndex":0},"schema":"https://github.com/citation-style-language/schema/raw/master/csl-citation.json"}</w:instrText>
      </w:r>
      <w:r w:rsidR="00474C1A">
        <w:fldChar w:fldCharType="separate"/>
      </w:r>
      <w:r w:rsidR="00E97356" w:rsidRPr="00E97356">
        <w:rPr>
          <w:noProof/>
        </w:rPr>
        <w:t>(24)</w:t>
      </w:r>
      <w:r w:rsidR="00474C1A">
        <w:fldChar w:fldCharType="end"/>
      </w:r>
      <w:r w:rsidR="00F30F3F">
        <w:t xml:space="preserve">, </w:t>
      </w:r>
      <w:r w:rsidR="00474C1A">
        <w:t xml:space="preserve">estimation remains difficult </w:t>
      </w:r>
      <w:r w:rsidR="00F30F3F">
        <w:t xml:space="preserve">and Cronbach’s alpha is </w:t>
      </w:r>
      <w:r w:rsidR="00474C1A">
        <w:t xml:space="preserve">often </w:t>
      </w:r>
      <w:r w:rsidR="00F30F3F">
        <w:t xml:space="preserve">used as a surrogate measure </w:t>
      </w:r>
      <w:r w:rsidR="00011207">
        <w:fldChar w:fldCharType="begin" w:fldLock="1"/>
      </w:r>
      <w:r w:rsidR="0064776C">
        <w:instrText>ADDIN CSL_CITATION {"citationItems":[{"id":"ITEM-1","itemData":{"DOI":"10.1111/j.1365-2923.2011.04075.x","ISSN":"1365-2923","PMID":"21988659","abstract":"Medical Education 2011 doi: 10.1111/j.1365-2923.2011.04075.x Context The objective structured clinical examination (OSCE) is comprised of a series of simulations used to assess the skill of medical practitioners in the diagnosis and treatment of patients. It is often used in high-stakes examinations and therefore it is important to assess its reliability and validity. Methods The published literature was searched (PsycINFO, PubMed) for OSCE reliability estimates (coefficient alpha and generalisability coefficients) computed either across stations or across items within stations. Coders independently recorded information about each study. A meta-analysis of the available literature was computed and sources of systematic variance in estimates were examined. Results A total of 188 alpha values from 39 studies were coded. The overall (summary) alpha across stations was 0.66 (95% confidence interval [CI] 0.62-0.70); the overall alpha within stations across items was 0.78 (95% CI 0.73-0.82). Better than average reliability was associated with a greater number of stations and a higher number of examiners per station. Interpersonal skills were evaluated less reliably across stations and more reliably within stations compared with clinical skills. Conclusions Overall scores on the OSCE are often not very reliable. It is more difficult to reliably assess communication skills than clinical skills when considering both as general traits that should apply across situations. It is generally helpful to use two examiners and large numbers of stations, but some OSCEs appear more reliable than others for reasons that are not yet fully understood.","author":[{"dropping-particle":"","family":"Brannick","given":"Michael T","non-dropping-particle":"","parse-names":false,"suffix":""},{"dropping-particle":"","family":"Erol-Korkmaz","given":"H Tugba","non-dropping-particle":"","parse-names":false,"suffix":""},{"dropping-particle":"","family":"Prewett","given":"Matthew","non-dropping-particle":"","parse-names":false,"suffix":""}],"container-title":"Medical education","id":"ITEM-1","issued":{"date-parts":[["2011","10","11"]]},"page":"1181-1189","title":"A systematic review of the reliability of objective structured clinical examination scores.","type":"article-journal","volume":"45"},"uris":["http://www.mendeley.com/documents/?uuid=3b139af8-8403-4e81-87f0-dd62aa52e068"]}],"mendeley":{"formattedCitation":"(44)","plainTextFormattedCitation":"(44)","previouslyFormattedCitation":"(45)"},"properties":{"noteIndex":0},"schema":"https://github.com/citation-style-language/schema/raw/master/csl-citation.json"}</w:instrText>
      </w:r>
      <w:r w:rsidR="00011207">
        <w:fldChar w:fldCharType="separate"/>
      </w:r>
      <w:r w:rsidR="0064776C" w:rsidRPr="0064776C">
        <w:rPr>
          <w:noProof/>
        </w:rPr>
        <w:t>(44)</w:t>
      </w:r>
      <w:r w:rsidR="00011207">
        <w:fldChar w:fldCharType="end"/>
      </w:r>
      <w:r w:rsidR="00F30F3F">
        <w:t xml:space="preserve">. Notably, Cronbach’s alpha is not capable of illustrating variance which arises due to examiner cohorts, </w:t>
      </w:r>
      <w:r w:rsidR="00E009AC">
        <w:t>suggesting that other methods are needed to monitor (and potentially adjust for) the influence of different examiner cohorts.</w:t>
      </w:r>
    </w:p>
    <w:p w14:paraId="6F8FE75F" w14:textId="6AE9A488" w:rsidR="00AC7240" w:rsidRDefault="00195CDE" w:rsidP="00FA1F3B">
      <w:pPr>
        <w:spacing w:line="480" w:lineRule="auto"/>
      </w:pPr>
      <w:r>
        <w:t>A</w:t>
      </w:r>
      <w:r w:rsidR="00E009AC">
        <w:t xml:space="preserve">ssumptions </w:t>
      </w:r>
      <w:r>
        <w:t>regarding</w:t>
      </w:r>
      <w:r w:rsidR="00E009AC">
        <w:t xml:space="preserve"> the origins of </w:t>
      </w:r>
      <w:r>
        <w:t xml:space="preserve">examiner-cohort variability are critical to interpreting these findings, </w:t>
      </w:r>
      <w:r w:rsidR="005A7812">
        <w:t>specifically whether</w:t>
      </w:r>
      <w:r w:rsidR="00E009AC">
        <w:t xml:space="preserve"> </w:t>
      </w:r>
      <w:r>
        <w:t xml:space="preserve">such variance represents a </w:t>
      </w:r>
      <w:r w:rsidR="00E009AC">
        <w:t>random or systematic influence</w:t>
      </w:r>
      <w:r>
        <w:t xml:space="preserve"> on students’ scores</w:t>
      </w:r>
      <w:r w:rsidR="00E009AC">
        <w:t xml:space="preserve">. </w:t>
      </w:r>
      <w:r>
        <w:t xml:space="preserve">Classical test theory views assessor variance as </w:t>
      </w:r>
      <w:r w:rsidR="00CE0CA1">
        <w:t xml:space="preserve">random </w:t>
      </w:r>
      <w:r w:rsidR="00011207">
        <w:fldChar w:fldCharType="begin" w:fldLock="1"/>
      </w:r>
      <w:r w:rsidR="0064776C">
        <w:instrText>ADDIN CSL_CITATION {"citationItems":[{"id":"ITEM-1","itemData":{"ISBN":"978-0-19-923188-1","author":[{"dropping-particle":"","family":"Streiner","given":"DL","non-dropping-particle":"","parse-names":false,"suffix":""},{"dropping-particle":"","family":"Norman","given":"GR","non-dropping-particle":"","parse-names":false,"suffix":""}],"edition":"4th","id":"ITEM-1","issued":{"date-parts":[["2008"]]},"publisher":"Oxford University Press","publisher-place":"Oxford","title":"Health Measurement Scales","type":"book"},"uris":["http://www.mendeley.com/documents/?uuid=d6afafbe-6342-4d06-b2d9-96ef03285027"]}],"mendeley":{"formattedCitation":"(45)","plainTextFormattedCitation":"(45)","previouslyFormattedCitation":"(46)"},"properties":{"noteIndex":0},"schema":"https://github.com/citation-style-language/schema/raw/master/csl-citation.json"}</w:instrText>
      </w:r>
      <w:r w:rsidR="00011207">
        <w:fldChar w:fldCharType="separate"/>
      </w:r>
      <w:r w:rsidR="0064776C" w:rsidRPr="0064776C">
        <w:rPr>
          <w:noProof/>
        </w:rPr>
        <w:t>(45)</w:t>
      </w:r>
      <w:r w:rsidR="00011207">
        <w:fldChar w:fldCharType="end"/>
      </w:r>
      <w:r w:rsidR="005A7812">
        <w:t>,</w:t>
      </w:r>
      <w:r>
        <w:t xml:space="preserve"> suggest</w:t>
      </w:r>
      <w:r w:rsidR="005A7812">
        <w:t>ing that examiner-</w:t>
      </w:r>
      <w:r>
        <w:t xml:space="preserve">cohort effects might disappear with  greater </w:t>
      </w:r>
      <w:r w:rsidR="00C97501">
        <w:t>sampling or reduced error variance</w:t>
      </w:r>
      <w:r w:rsidR="00091B50">
        <w:fldChar w:fldCharType="begin" w:fldLock="1"/>
      </w:r>
      <w:r w:rsidR="00D61FAA">
        <w:instrText>ADDIN CSL_CITATION {"citationItems":[{"id":"ITEM-1","itemData":{"DOI":"10.1080/10401339009539432","ISSN":"1040-1334","author":[{"dropping-particle":"","family":"Vleuten","given":"C. P. M.","non-dropping-particle":"van der","parse-names":false,"suffix":""},{"dropping-particle":"","family":"Swanson","given":"David B.","non-dropping-particle":"","parse-names":false,"suffix":""}],"container-title":"Teaching and Learning in Medicine","id":"ITEM-1","issue":"2","issued":{"date-parts":[["1990","1"]]},"page":"58-76","title":"Assessment of clinical skills with standardized patients: State of the art","type":"article-journal","volume":"2"},"uris":["http://www.mendeley.com/documents/?uuid=dbab6750-7219-46c1-bbe1-537714afb61a"]}],"mendeley":{"formattedCitation":"(8)","plainTextFormattedCitation":"(8)","previouslyFormattedCitation":"(8)"},"properties":{"noteIndex":0},"schema":"https://github.com/citation-style-language/schema/raw/master/csl-citation.json"}</w:instrText>
      </w:r>
      <w:r w:rsidR="00091B50">
        <w:fldChar w:fldCharType="separate"/>
      </w:r>
      <w:r w:rsidR="001E3FB3" w:rsidRPr="001E3FB3">
        <w:rPr>
          <w:noProof/>
        </w:rPr>
        <w:t>(8)</w:t>
      </w:r>
      <w:r w:rsidR="00091B50">
        <w:fldChar w:fldCharType="end"/>
      </w:r>
      <w:r w:rsidR="005A7812">
        <w:t xml:space="preserve">. </w:t>
      </w:r>
      <w:r w:rsidR="00AC7240">
        <w:t>Whilst</w:t>
      </w:r>
      <w:r w:rsidR="00D87791">
        <w:t xml:space="preserve"> </w:t>
      </w:r>
      <w:r w:rsidR="00636292">
        <w:t xml:space="preserve">the </w:t>
      </w:r>
      <w:r w:rsidR="00AC7240">
        <w:t>reliability of the OSCE was less than ideal</w:t>
      </w:r>
      <w:r w:rsidR="00636292">
        <w:t xml:space="preserve"> (</w:t>
      </w:r>
      <w:r w:rsidR="00636292">
        <w:rPr>
          <w:rFonts w:cstheme="minorHAnsi"/>
        </w:rPr>
        <w:t>α</w:t>
      </w:r>
      <w:r w:rsidR="00636292">
        <w:t>=0.62)</w:t>
      </w:r>
      <w:r w:rsidR="00AC7240">
        <w:t xml:space="preserve">, it was similar to the average value of </w:t>
      </w:r>
      <w:r w:rsidR="00AC7240">
        <w:rPr>
          <w:rFonts w:cstheme="minorHAnsi"/>
        </w:rPr>
        <w:t>α</w:t>
      </w:r>
      <w:r w:rsidR="00AC7240">
        <w:t xml:space="preserve">=0.66 determined by meta-analysis of other OSCEs </w:t>
      </w:r>
      <w:r w:rsidR="00AC7240">
        <w:fldChar w:fldCharType="begin" w:fldLock="1"/>
      </w:r>
      <w:r w:rsidR="0064776C">
        <w:instrText>ADDIN CSL_CITATION {"citationItems":[{"id":"ITEM-1","itemData":{"DOI":"10.1111/j.1365-2923.2011.04075.x","ISSN":"1365-2923","PMID":"21988659","abstract":"Medical Education 2011 doi: 10.1111/j.1365-2923.2011.04075.x Context The objective structured clinical examination (OSCE) is comprised of a series of simulations used to assess the skill of medical practitioners in the diagnosis and treatment of patients. It is often used in high-stakes examinations and therefore it is important to assess its reliability and validity. Methods The published literature was searched (PsycINFO, PubMed) for OSCE reliability estimates (coefficient alpha and generalisability coefficients) computed either across stations or across items within stations. Coders independently recorded information about each study. A meta-analysis of the available literature was computed and sources of systematic variance in estimates were examined. Results A total of 188 alpha values from 39 studies were coded. The overall (summary) alpha across stations was 0.66 (95% confidence interval [CI] 0.62-0.70); the overall alpha within stations across items was 0.78 (95% CI 0.73-0.82). Better than average reliability was associated with a greater number of stations and a higher number of examiners per station. Interpersonal skills were evaluated less reliably across stations and more reliably within stations compared with clinical skills. Conclusions Overall scores on the OSCE are often not very reliable. It is more difficult to reliably assess communication skills than clinical skills when considering both as general traits that should apply across situations. It is generally helpful to use two examiners and large numbers of stations, but some OSCEs appear more reliable than others for reasons that are not yet fully understood.","author":[{"dropping-particle":"","family":"Brannick","given":"Michael T","non-dropping-particle":"","parse-names":false,"suffix":""},{"dropping-particle":"","family":"Erol-Korkmaz","given":"H Tugba","non-dropping-particle":"","parse-names":false,"suffix":""},{"dropping-particle":"","family":"Prewett","given":"Matthew","non-dropping-particle":"","parse-names":false,"suffix":""}],"container-title":"Medical education","id":"ITEM-1","issued":{"date-parts":[["2011","10","11"]]},"page":"1181-1189","title":"A systematic review of the reliability of objective structured clinical examination scores.","type":"article-journal","volume":"45"},"uris":["http://www.mendeley.com/documents/?uuid=3b139af8-8403-4e81-87f0-dd62aa52e068"]}],"mendeley":{"formattedCitation":"(44)","plainTextFormattedCitation":"(44)","previouslyFormattedCitation":"(45)"},"properties":{"noteIndex":0},"schema":"https://github.com/citation-style-language/schema/raw/master/csl-citation.json"}</w:instrText>
      </w:r>
      <w:r w:rsidR="00AC7240">
        <w:fldChar w:fldCharType="separate"/>
      </w:r>
      <w:r w:rsidR="0064776C" w:rsidRPr="0064776C">
        <w:rPr>
          <w:noProof/>
        </w:rPr>
        <w:t>(44)</w:t>
      </w:r>
      <w:r w:rsidR="00AC7240">
        <w:fldChar w:fldCharType="end"/>
      </w:r>
      <w:r w:rsidR="00AC7240">
        <w:t xml:space="preserve"> suggest</w:t>
      </w:r>
      <w:r w:rsidR="00C97501">
        <w:t>ing</w:t>
      </w:r>
      <w:r w:rsidR="00AC7240">
        <w:t xml:space="preserve"> that our findings have ecological validity.</w:t>
      </w:r>
      <w:r w:rsidR="00C97501">
        <w:t xml:space="preserve"> Nonetheless, this</w:t>
      </w:r>
      <w:r w:rsidR="00AC7240">
        <w:t xml:space="preserve"> emphasise</w:t>
      </w:r>
      <w:r w:rsidR="00C97501">
        <w:t>s</w:t>
      </w:r>
      <w:r w:rsidR="00AC7240">
        <w:t xml:space="preserve"> the importance of examiner training</w:t>
      </w:r>
      <w:r w:rsidR="00DF1A17">
        <w:t>, benchmarking, and clear marking criteria</w:t>
      </w:r>
      <w:r w:rsidR="00AC7240">
        <w:t xml:space="preserve"> to ensure acceptable reliability</w:t>
      </w:r>
      <w:r w:rsidR="00C97501">
        <w:t xml:space="preserve"> of OSCEs especially when used for summative assessment</w:t>
      </w:r>
      <w:r w:rsidR="00AC7240">
        <w:t>.</w:t>
      </w:r>
      <w:r w:rsidR="00DF1A17">
        <w:t xml:space="preserve"> Equally, as reliability is often influenced more by station-specificity than by examiner </w:t>
      </w:r>
      <w:r w:rsidR="00DF1A17">
        <w:lastRenderedPageBreak/>
        <w:t xml:space="preserve">variability, increasing the number of stations </w:t>
      </w:r>
      <w:r w:rsidR="009D38BF">
        <w:t>is likely to produce larger increases in reliability th</w:t>
      </w:r>
      <w:r w:rsidR="00281C15">
        <w:t>an examiner focused approaches</w:t>
      </w:r>
      <w:r w:rsidR="00281C15">
        <w:fldChar w:fldCharType="begin" w:fldLock="1"/>
      </w:r>
      <w:r w:rsidR="005A0D65">
        <w:instrText>ADDIN CSL_CITATION {"citationItems":[{"id":"ITEM-1","itemData":{"DOI":"10.1080/10401339009539432","ISSN":"1040-1334","author":[{"dropping-particle":"","family":"Vleuten","given":"C. P. M.","non-dropping-particle":"van der","parse-names":false,"suffix":""},{"dropping-particle":"","family":"Swanson","given":"David B.","non-dropping-particle":"","parse-names":false,"suffix":""}],"container-title":"Teaching and Learning in Medicine","id":"ITEM-1","issue":"2","issued":{"date-parts":[["1990","1"]]},"page":"58-76","title":"Assessment of clinical skills with standardized patients: State of the art","type":"article-journal","volume":"2"},"uris":["http://www.mendeley.com/documents/?uuid=dbab6750-7219-46c1-bbe1-537714afb61a"]}],"mendeley":{"formattedCitation":"(8)","plainTextFormattedCitation":"(8)","previouslyFormattedCitation":"(8)"},"properties":{"noteIndex":0},"schema":"https://github.com/citation-style-language/schema/raw/master/csl-citation.json"}</w:instrText>
      </w:r>
      <w:r w:rsidR="00281C15">
        <w:fldChar w:fldCharType="separate"/>
      </w:r>
      <w:r w:rsidR="00281C15" w:rsidRPr="00281C15">
        <w:rPr>
          <w:noProof/>
        </w:rPr>
        <w:t>(8)</w:t>
      </w:r>
      <w:r w:rsidR="00281C15">
        <w:fldChar w:fldCharType="end"/>
      </w:r>
      <w:r w:rsidR="009D38BF">
        <w:t>.</w:t>
      </w:r>
    </w:p>
    <w:p w14:paraId="6383C129" w14:textId="63C18945" w:rsidR="006409B5" w:rsidRDefault="005A7812" w:rsidP="00FA1F3B">
      <w:pPr>
        <w:spacing w:line="480" w:lineRule="auto"/>
      </w:pPr>
      <w:r>
        <w:t>Conversely</w:t>
      </w:r>
      <w:r w:rsidR="00FB315C">
        <w:t xml:space="preserve"> many medical schools run OSCE</w:t>
      </w:r>
      <w:r w:rsidR="007F3F1D">
        <w:t>s</w:t>
      </w:r>
      <w:r w:rsidR="00FB315C">
        <w:t xml:space="preserve"> across multiple geographically dispersed sites</w:t>
      </w:r>
      <w:r w:rsidR="007F3F1D">
        <w:t xml:space="preserve"> </w:t>
      </w:r>
      <w:r w:rsidR="00011207">
        <w:fldChar w:fldCharType="begin" w:fldLock="1"/>
      </w:r>
      <w:r w:rsidR="0064776C">
        <w:instrText>ADDIN CSL_CITATION {"citationItems":[{"id":"ITEM-1","itemData":{"DOI":"10.1080/0142159X.2017.1248916","ISSN":"0142-159X","author":[{"dropping-particle":"","family":"Yeates","given":"Peter","non-dropping-particle":"","parse-names":false,"suffix":""},{"dropping-particle":"","family":"Sebok-Syer","given":"Stefanie S.","non-dropping-particle":"","parse-names":false,"suffix":""}],"container-title":"Medical Teacher","id":"ITEM-1","issue":"1","issued":{"date-parts":[["2017"]]},"page":"92-99","publisher":"Informa UK Ltd.","title":"Hawks, Doves and Rasch decisions: Understanding the influence of different cycles of an OSCE on students’ scores using Many Facet Rasch Modeling","type":"article-journal","volume":"39"},"uris":["http://www.mendeley.com/documents/?uuid=e4fe7f35-5618-48df-97d7-985cab79b54b"]},{"id":"ITEM-2","itemData":{"DOI":"10.1080/0142159X.2016.1230189","ISSN":"0142-159X","abstract":"CONTEXT: There is a growing body of research investigating assessor judgments in complex performance environments such as OSCE examinations. Post hoc analysis can be employed to identify some elements of \"unwanted\" assessor variance. However, the impact of individual, apparently \"extreme\" assessors on OSCE quality, assessment outcomes and pass/fail decisions has not been previously explored. This paper uses a range of \"case studies\" as examples to illustrate the impact that \"extreme\" examiners can have in OSCEs, and gives pragmatic suggestions to successfully alleviating problems., METHOD AND RESULTS: We used real OSCE assessment data from a number of examinations where at station level, a single examiner assesses student performance using a global grade and a key features checklist. Three exemplar case studies where initial post hoc analysis has indicated problematic individual assessor behavior are considered and discussed in detail, highlighting both the impact of individual examiner behavior and station design on subsequent judgments., CONCLUSIONS: In complex assessment environments, institutions have a duty to maximize the defensibility, quality and validity of the assessment process. A key element of this involves critical analysis, through a range of approaches, of assessor judgments. However, care must be taken when assuming that apparent aberrant examiner behavior is automatically just that.","author":[{"dropping-particle":"","family":"Fuller","given":"Richard","non-dropping-particle":"","parse-names":false,"suffix":""},{"dropping-particle":"","family":"Homer","given":"Matt","non-dropping-particle":"","parse-names":false,"suffix":""},{"dropping-particle":"","family":"Pell","given":"Godfrey","non-dropping-particle":"","parse-names":false,"suffix":""},{"dropping-particle":"","family":"Hallam","given":"Jennifer","non-dropping-particle":"","parse-names":false,"suffix":""}],"container-title":"Medical Teacher","id":"ITEM-2","issue":"1","issued":{"date-parts":[["2017","1","2"]]},"page":"58-66","title":"Managing extremes of assessor judgment within the OSCE","type":"article-journal","volume":"39"},"uris":["http://www.mendeley.com/documents/?uuid=6d4efd1b-3b73-450e-bd8c-9a34add9a105"]}],"mendeley":{"formattedCitation":"(18,46)","plainTextFormattedCitation":"(18,46)","previouslyFormattedCitation":"(18,47)"},"properties":{"noteIndex":0},"schema":"https://github.com/citation-style-language/schema/raw/master/csl-citation.json"}</w:instrText>
      </w:r>
      <w:r w:rsidR="00011207">
        <w:fldChar w:fldCharType="separate"/>
      </w:r>
      <w:r w:rsidR="0064776C" w:rsidRPr="0064776C">
        <w:rPr>
          <w:noProof/>
        </w:rPr>
        <w:t>(18,46)</w:t>
      </w:r>
      <w:r w:rsidR="00011207">
        <w:fldChar w:fldCharType="end"/>
      </w:r>
      <w:r w:rsidR="00011207">
        <w:t>,</w:t>
      </w:r>
      <w:r w:rsidR="007F3F1D">
        <w:t xml:space="preserve"> in which the examiners at each site are drawn from clinicians who practice locally and who rarely interact with clinicians from other sites. In this (very common) instance it is reasonable to s</w:t>
      </w:r>
      <w:r w:rsidR="006409B5">
        <w:t>uggest that examiner-cohorts could</w:t>
      </w:r>
      <w:r w:rsidR="007F3F1D">
        <w:t xml:space="preserve"> be systematically different in t</w:t>
      </w:r>
      <w:r w:rsidR="006409B5">
        <w:t>heir practice norms and beliefs;</w:t>
      </w:r>
      <w:r w:rsidR="007F3F1D">
        <w:t xml:space="preserve"> the cohorts of tr</w:t>
      </w:r>
      <w:r w:rsidR="006409B5">
        <w:t>ainees to whom they are exposed;</w:t>
      </w:r>
      <w:r w:rsidR="007F3F1D">
        <w:t xml:space="preserve"> their speciality mixes</w:t>
      </w:r>
      <w:r w:rsidR="006409B5">
        <w:t>;</w:t>
      </w:r>
      <w:r w:rsidR="00FB315C">
        <w:t xml:space="preserve"> </w:t>
      </w:r>
      <w:r w:rsidR="007F3F1D">
        <w:t xml:space="preserve">and level of specialisation. In such instances it is more plausible that differences in examiner-cohorts </w:t>
      </w:r>
      <w:r w:rsidR="006409B5">
        <w:t xml:space="preserve">might </w:t>
      </w:r>
      <w:r w:rsidR="007F3F1D">
        <w:t xml:space="preserve">represent a systematic effect which </w:t>
      </w:r>
      <w:r>
        <w:t xml:space="preserve">might persist despite </w:t>
      </w:r>
      <w:r w:rsidR="007F3F1D">
        <w:t>increased numbers of stations or examiners.</w:t>
      </w:r>
      <w:r w:rsidR="00F30F3F">
        <w:t xml:space="preserve"> </w:t>
      </w:r>
      <w:r w:rsidR="007F3F1D">
        <w:t xml:space="preserve">Such differences </w:t>
      </w:r>
      <w:r w:rsidR="007E7636">
        <w:t xml:space="preserve">would be </w:t>
      </w:r>
      <w:r w:rsidR="007F3F1D">
        <w:t xml:space="preserve">especially relevant to exams conducted between multiple institutions or </w:t>
      </w:r>
      <w:r>
        <w:t xml:space="preserve">in </w:t>
      </w:r>
      <w:r w:rsidR="007F3F1D">
        <w:t xml:space="preserve">national exams. The geographical differences suggested by </w:t>
      </w:r>
      <w:proofErr w:type="spellStart"/>
      <w:r w:rsidR="007F3F1D">
        <w:t>Sebok</w:t>
      </w:r>
      <w:proofErr w:type="spellEnd"/>
      <w:r w:rsidR="007F3F1D">
        <w:t xml:space="preserve"> et al </w:t>
      </w:r>
      <w:r w:rsidR="00011207">
        <w:fldChar w:fldCharType="begin" w:fldLock="1"/>
      </w:r>
      <w:r w:rsidR="006B18D0">
        <w:instrText>ADDIN CSL_CITATION {"citationItems":[{"id":"ITEM-1","itemData":{"DOI":"10.1007/s10459-014-9547-z","ISSN":"1573-1677","PMID":"25164266","abstract":"Examiner effects and content specificity are two well known sources of construct irrelevant variance that present great challenges in performance-based assessments. National medical organizations that are responsible for large-scale performance based assessments experience an additional challenge as they are responsible for administering qualification examinations to physician candidates at several locations and institutions. This study explores the impact of site location as a source of score variation in a large-scale national assessment used to measure the readiness of internationally educated physician candidates for residency programs. Data from the Medical Council of Canada's National Assessment Collaboration were analyzed using Hierarchical Linear Modeling and Rasch Analyses. Consistent with previous research, problematic variance due to examiner effects and content specificity was found. Additionally, site location was also identified as a potential source of construct irrelevant variance in examination scores.","author":[{"dropping-particle":"","family":"Sebok","given":"Stefanie S","non-dropping-particle":"","parse-names":false,"suffix":""},{"dropping-particle":"","family":"Roy","given":"Marguerite","non-dropping-particle":"","parse-names":false,"suffix":""},{"dropping-particle":"","family":"Klinger","given":"Don a","non-dropping-particle":"","parse-names":false,"suffix":""},{"dropping-particle":"","family":"Champlain","given":"André F","non-dropping-particle":"De","parse-names":false,"suffix":""}],"container-title":"Advances in health sciences education : theory and practice","id":"ITEM-1","issue":"3","issued":{"date-parts":[["2015","8","28"]]},"page":"581-94","title":"Examiners and content and site: Oh My! A national organization's investigation of score variation in large-scale performance assessments.","type":"article-journal","volume":"20"},"suppress-author":1,"uris":["http://www.mendeley.com/documents/?uuid=9bfb3c10-3b09-4873-bcdc-a01df784d890"]}],"mendeley":{"formattedCitation":"(23)","plainTextFormattedCitation":"(23)","previouslyFormattedCitation":"(23)"},"properties":{"noteIndex":0},"schema":"https://github.com/citation-style-language/schema/raw/master/csl-citation.json"}</w:instrText>
      </w:r>
      <w:r w:rsidR="00011207">
        <w:fldChar w:fldCharType="separate"/>
      </w:r>
      <w:r w:rsidR="006B18D0" w:rsidRPr="006B18D0">
        <w:rPr>
          <w:noProof/>
        </w:rPr>
        <w:t>(23)</w:t>
      </w:r>
      <w:r w:rsidR="00011207">
        <w:fldChar w:fldCharType="end"/>
      </w:r>
      <w:r w:rsidR="007F3F1D">
        <w:t xml:space="preserve"> in Canada and the regional variations in standard setting for knowledge tests observed in the United Kingdom </w:t>
      </w:r>
      <w:r w:rsidR="00011207">
        <w:fldChar w:fldCharType="begin" w:fldLock="1"/>
      </w:r>
      <w:r w:rsidR="0064776C">
        <w:instrText>ADDIN CSL_CITATION {"citationItems":[{"id":"ITEM-1","itemData":{"DOI":"10.1111/medu.13240","ISSN":"03080110","author":[{"dropping-particle":"","family":"Taylor","given":"Celia A","non-dropping-particle":"","parse-names":false,"suffix":""},{"dropping-particle":"","family":"Gurnell","given":"Mark","non-dropping-particle":"","parse-names":false,"suffix":""},{"dropping-particle":"","family":"Melville","given":"Colin R","non-dropping-particle":"","parse-names":false,"suffix":""},{"dropping-particle":"","family":"Kluth","given":"David C","non-dropping-particle":"","parse-names":false,"suffix":""},{"dropping-particle":"","family":"Johnson","given":"Neil","non-dropping-particle":"","parse-names":false,"suffix":""},{"dropping-particle":"","family":"Wass","given":"Val","non-dropping-particle":"","parse-names":false,"suffix":""}],"container-title":"Medical Education","id":"ITEM-1","issue":"6","issued":{"date-parts":[["2017","6"]]},"page":"612-620","title":"Variation in passing standards for graduation-level knowledge items at UK medical schools","type":"article-journal","volume":"51"},"uris":["http://www.mendeley.com/documents/?uuid=7e4d5a02-62fb-4f04-b428-e690a7ddc28f"]}],"mendeley":{"formattedCitation":"(47)","plainTextFormattedCitation":"(47)","previouslyFormattedCitation":"(48)"},"properties":{"noteIndex":0},"schema":"https://github.com/citation-style-language/schema/raw/master/csl-citation.json"}</w:instrText>
      </w:r>
      <w:r w:rsidR="00011207">
        <w:fldChar w:fldCharType="separate"/>
      </w:r>
      <w:r w:rsidR="0064776C" w:rsidRPr="0064776C">
        <w:rPr>
          <w:noProof/>
        </w:rPr>
        <w:t>(47)</w:t>
      </w:r>
      <w:r w:rsidR="00011207">
        <w:fldChar w:fldCharType="end"/>
      </w:r>
      <w:r w:rsidR="007E7636">
        <w:t xml:space="preserve"> </w:t>
      </w:r>
      <w:r w:rsidR="007F3F1D">
        <w:t>both hint at the potential for important systematic variations of thi</w:t>
      </w:r>
      <w:r w:rsidR="007E7636">
        <w:t>s kind</w:t>
      </w:r>
      <w:r w:rsidR="00C97501">
        <w:t xml:space="preserve"> which have the potential to negatively impact on fairness or even patient safety</w:t>
      </w:r>
      <w:r w:rsidR="007E7636">
        <w:t xml:space="preserve">. </w:t>
      </w:r>
      <w:r>
        <w:t>Consequently, developing a means to measure (and potentially adjust for) differences between examiner-cohorts may help to support the validity of multi-circuit</w:t>
      </w:r>
      <w:r w:rsidR="00C97501">
        <w:t>,</w:t>
      </w:r>
      <w:r>
        <w:t xml:space="preserve"> distributed</w:t>
      </w:r>
      <w:r w:rsidR="00C97501">
        <w:t>, or national</w:t>
      </w:r>
      <w:r>
        <w:t xml:space="preserve"> OSCE exams.</w:t>
      </w:r>
    </w:p>
    <w:p w14:paraId="2DB7DEAC" w14:textId="234C809F" w:rsidR="00C7635C" w:rsidRPr="00E040D3" w:rsidRDefault="006409B5" w:rsidP="00FA1F3B">
      <w:pPr>
        <w:spacing w:line="480" w:lineRule="auto"/>
        <w:rPr>
          <w:b/>
        </w:rPr>
      </w:pPr>
      <w:r>
        <w:t xml:space="preserve">Some prior studies </w:t>
      </w:r>
      <w:r w:rsidR="00C7635C">
        <w:fldChar w:fldCharType="begin" w:fldLock="1"/>
      </w:r>
      <w:r w:rsidR="0064776C">
        <w:instrText>ADDIN CSL_CITATION {"citationItems":[{"id":"ITEM-1","itemData":{"DOI":"10.1007/s10459-007-9068-0","ISSN":"1573-1677","PMID":"17610034","abstract":"Physician-patient communication is a clinical skill that can be learned and has a positive impact on patient satisfaction and health outcomes. A concerted effort at all medical schools is now directed at teaching and evaluating this core skill. Student communication skills are often assessed by an Objective Structure Clinical Examination (OSCE). However, it is unknown what sources of error variance are introduced into examinee communication scores by various OSCE components. This study primarily examined the effect different examiners had on the evaluation of students' communication skills assessed at the end of a family medicine clerkship rotation. The communication performance of clinical clerks from Classes 2005 and 2006 were assessed using six OSCE stations. Performance was rated at each station using the 28-item Calgary-Cambridge guide. Item Response Theory analysis using a Multifaceted Rasch model was used to partition the various sources of error variance and generate a \"true\" communication score where the effects of examiner, case, and items are removed. Variance and reliability of scores were as follows: communication scores (.20 and .87), examiner stringency/leniency (.86 and .91), case (.03 and .96), and item (.86 and .99), respectively. All facet scores were reliable (.87-.99). Examiner variance (.86) was more than four times the examinee variance (.20). About 11% of the clerks' outcome status shifted using \"true\" rather than observed/raw scores. There was large variability in examinee scores due to variation in examiner stringency/leniency behaviors that may impact pass-fail decisions. Exploring the benefits of examiner training and employing \"true\" scores generated using Item Response Theory analyses prior to making pass/fail decisions are recommended.","author":[{"dropping-particle":"","family":"Harasym","given":"Peter H","non-dropping-particle":"","parse-names":false,"suffix":""},{"dropping-particle":"","family":"Woloschuk","given":"Wayne","non-dropping-particle":"","parse-names":false,"suffix":""},{"dropping-particle":"","family":"Cunning","given":"Leslie","non-dropping-particle":"","parse-names":false,"suffix":""}],"container-title":"Advances in health sciences education : theory and practice","id":"ITEM-1","issue":"5","issued":{"date-parts":[["2008","12"]]},"page":"617-32","title":"Undesired variance due to examiner stringency/leniency effect in communication skill scores assessed in OSCEs.","type":"article-journal","volume":"13"},"uris":["http://www.mendeley.com/documents/?uuid=24015283-25fe-4891-a932-be3e03853858"]},{"id":"ITEM-2","itemData":{"DOI":"10.1186/1472-6920-6-42","ISSN":"1472-6920","PMID":"16919156","abstract":"BACKGROUND: A potential problem of clinical examinations is known as the hawk-dove problem, some examiners being more stringent and requiring a higher performance than other examiners who are more lenient. Although the problem has been known qualitatively for at least a century, we know of no previous statistical estimation of the size of the effect in a large-scale, high-stakes examination. Here we use FACETS to carry out a multi-facet Rasch modelling of the paired judgements made by examiners in the clinical examination (PACES) of MRCP(UK), where identical candidates were assessed in identical situations, allowing calculation of examiner stringency. METHODS: Data were analysed from the first nine diets of PACES, which were taken between June 2001 and March 2004 by 10,145 candidates. Each candidate was assessed by two examiners on each of seven separate tasks. with the candidates assessed by a total of 1,259 examiners, resulting in a total of 142,030 marks. Examiner demographics were described in terms of age, sex, ethnicity, and total number of candidates examined. RESULTS: FACETS suggested that about 87% of main effect variance was due to candidate differences, 1% due to station differences, and 12% due to differences between examiners in leniency-stringency. Multiple regression suggested that greater examiner stringency was associated with greater examiner experience and being from an ethnic minority. Male and female examiners showed no overall difference in stringency. Examination scores were adjusted for examiner stringency and it was shown that for the present pass mark, the outcome for 95.9% of candidates would be unchanged using adjusted marks, whereas 2.6% of candidates would have passed, even though they had failed on the basis of raw marks, and 1.5% of candidates would have failed, despite passing on the basis of raw marks. CONCLUSION: Examiners do differ in their leniency or stringency, and the effect can be estimated using Rasch modelling. The reasons for differences are not clear, but there are some demographic correlates, and the effects appear to be reliable across time. Account can be taken of differences, either by adjusting marks or, perhaps more effectively and more justifiably, by pairing high and low stringency examiners, so that raw marks can be used in the determination of pass and fail.","author":[{"dropping-particle":"","family":"McManus","given":"I C","non-dropping-particle":"","parse-names":false,"suffix":""},{"dropping-particle":"","family":"Thompson","given":"M","non-dropping-particle":"","parse-names":false,"suffix":""},{"dropping-particle":"","family":"Mollon","given":"J","non-dropping-particle":"","parse-names":false,"suffix":""}],"container-title":"BMC medical education","id":"ITEM-2","issue":"42","issued":{"date-parts":[["2006","1"]]},"title":"Assessment of examiner leniency and stringency ('hawk-dove effect') in the MRCP(UK) clinical examination (PACES) using multi-facet Rasch modelling.","type":"article-journal","volume":"6"},"uris":["http://www.mendeley.com/documents/?uuid=1f146cab-c5e1-41f8-b90b-8b6c553cf0ad"]}],"mendeley":{"formattedCitation":"(48,49)","plainTextFormattedCitation":"(48,49)","previouslyFormattedCitation":"(49,50)"},"properties":{"noteIndex":0},"schema":"https://github.com/citation-style-language/schema/raw/master/csl-citation.json"}</w:instrText>
      </w:r>
      <w:r w:rsidR="00C7635C">
        <w:fldChar w:fldCharType="separate"/>
      </w:r>
      <w:r w:rsidR="0064776C" w:rsidRPr="0064776C">
        <w:rPr>
          <w:noProof/>
        </w:rPr>
        <w:t>(48,49)</w:t>
      </w:r>
      <w:r w:rsidR="00C7635C">
        <w:fldChar w:fldCharType="end"/>
      </w:r>
      <w:r>
        <w:t xml:space="preserve"> have </w:t>
      </w:r>
      <w:r w:rsidR="005A7812">
        <w:t>attempted</w:t>
      </w:r>
      <w:r>
        <w:t xml:space="preserve"> similar analys</w:t>
      </w:r>
      <w:r w:rsidR="005A7812">
        <w:t>e</w:t>
      </w:r>
      <w:r>
        <w:t>s by using data from several successive iterations of the exams, and relying on natural movement of examiners to producing partial crossing. Such meth</w:t>
      </w:r>
      <w:r w:rsidR="006613AB">
        <w:t>ods implicit</w:t>
      </w:r>
      <w:r w:rsidR="005A7812">
        <w:t>ly</w:t>
      </w:r>
      <w:r w:rsidR="006613AB">
        <w:t xml:space="preserve"> assum</w:t>
      </w:r>
      <w:r w:rsidR="005A7812">
        <w:t>e</w:t>
      </w:r>
      <w:r>
        <w:t xml:space="preserve"> that examiner </w:t>
      </w:r>
      <w:r w:rsidR="00B10AED">
        <w:t xml:space="preserve">effects are </w:t>
      </w:r>
      <w:r>
        <w:t xml:space="preserve">fixed over time (in both studies around 1 year) </w:t>
      </w:r>
      <w:r w:rsidR="006613AB">
        <w:t xml:space="preserve">and ignore examiner </w:t>
      </w:r>
      <w:r w:rsidR="00C7635C">
        <w:t>by station interactions</w:t>
      </w:r>
      <w:r w:rsidR="00CE0CA1">
        <w:t xml:space="preserve">. </w:t>
      </w:r>
      <w:r w:rsidR="00B10AED">
        <w:t>Substantial e</w:t>
      </w:r>
      <w:r w:rsidR="006613AB">
        <w:t xml:space="preserve">xaminer </w:t>
      </w:r>
      <w:r w:rsidR="00CE0CA1">
        <w:t>by station interactions</w:t>
      </w:r>
      <w:r w:rsidR="006613AB">
        <w:t xml:space="preserve"> have </w:t>
      </w:r>
      <w:r w:rsidR="00B10AED">
        <w:t xml:space="preserve">previously </w:t>
      </w:r>
      <w:r w:rsidR="006613AB">
        <w:t xml:space="preserve">been </w:t>
      </w:r>
      <w:r w:rsidR="00B10AED">
        <w:t xml:space="preserve">demonstrated </w:t>
      </w:r>
      <w:r w:rsidR="00C7635C">
        <w:fldChar w:fldCharType="begin" w:fldLock="1"/>
      </w:r>
      <w:r w:rsidR="0064776C">
        <w:instrText>ADDIN CSL_CITATION {"citationItems":[{"id":"ITEM-1","itemData":{"DOI":"10.1097/00001888-200510001-00017","ISBN":"1040-2446","ISSN":"1040-2446","PMID":"16199459","abstract":"BACKGROUND: The Medical Council of Canada (MCC) administers an objective structured clinical examination for licensure. Traditionally, physician examiners (PE) have evaluated these examinees. Recruitment of physicians is becoming more difficult. Determining if alternate scorers can be used is of increasing importance., METHOD: In 2003, the MCC ran a study using trained assessors (TA) simultaneously with PEs. Four examination centers and three history-taking stations were selected. Health care workers were recruited as the TAs., RESULTS: A 3x2x4 mixed analyses of variance indicated no significant difference between scorers (F1,462=.01, p=.94). There were significant interaction effects, which were, localized to site 1/station 3, site 3/station 2, and site 4/station1. Pass/fail decisions would have misclassified 14.4-25.01% of examinees., CONCLUSION: Trained assessors may be a valid alternative to PE for completing checklists in history-taking stations, but their role in completing global ratings is not supported by this study.","author":[{"dropping-particle":"","family":"Humphrey-Murto","given":"Susan","non-dropping-particle":"","parse-names":false,"suffix":""},{"dropping-particle":"","family":"Smee","given":"Sydney","non-dropping-particle":"","parse-names":false,"suffix":""},{"dropping-particle":"","family":"Touchie","given":"Claire","non-dropping-particle":"","parse-names":false,"suffix":""},{"dropping-particle":"","family":"Wood","given":"Timothy J.","non-dropping-particle":"","parse-names":false,"suffix":""},{"dropping-particle":"","family":"Blackmore","given":"David E.","non-dropping-particle":"","parse-names":false,"suffix":""}],"container-title":"Academic Medicine","id":"ITEM-1","issue":"Supplement","issued":{"date-parts":[["2005"]]},"page":"S59-S62","title":"A Comparison of Physician Examiners and Trained Assessors in a High-Stakes OSCE Setting","type":"article-journal","volume":"80"},"uris":["http://www.mendeley.com/documents/?uuid=ccc444d0-e579-428f-babb-342b5f71ae65"]}],"mendeley":{"formattedCitation":"(50)","plainTextFormattedCitation":"(50)","previouslyFormattedCitation":"(51)"},"properties":{"noteIndex":0},"schema":"https://github.com/citation-style-language/schema/raw/master/csl-citation.json"}</w:instrText>
      </w:r>
      <w:r w:rsidR="00C7635C">
        <w:fldChar w:fldCharType="separate"/>
      </w:r>
      <w:r w:rsidR="0064776C" w:rsidRPr="0064776C">
        <w:rPr>
          <w:noProof/>
        </w:rPr>
        <w:t>(50)</w:t>
      </w:r>
      <w:r w:rsidR="00C7635C">
        <w:fldChar w:fldCharType="end"/>
      </w:r>
      <w:r w:rsidR="00C7635C">
        <w:t xml:space="preserve">, whilst </w:t>
      </w:r>
      <w:proofErr w:type="spellStart"/>
      <w:r w:rsidR="00C7635C">
        <w:t>Harik</w:t>
      </w:r>
      <w:proofErr w:type="spellEnd"/>
      <w:r w:rsidR="00C7635C">
        <w:t xml:space="preserve"> et al </w:t>
      </w:r>
      <w:r w:rsidR="00C7635C">
        <w:fldChar w:fldCharType="begin" w:fldLock="1"/>
      </w:r>
      <w:r w:rsidR="0064776C">
        <w:instrText xml:space="preserve">ADDIN CSL_CITATION {"citationItems":[{"id":"ITEM-1","itemData":{"DOI":"10.1111/j.1745-3984.2009.01068.x","ISSN":"00220655","abstract":"The present study examined the long-term usefulness of estimated parameters used to adjust the scores from a performance assessment to account for differences in rater stringency. Ratings from four components of the USMLE R </w:instrText>
      </w:r>
      <w:r w:rsidR="0064776C">
        <w:rPr>
          <w:rFonts w:hint="eastAsia"/>
        </w:rPr>
        <w:instrText></w:instrText>
      </w:r>
      <w:r w:rsidR="0064776C">
        <w:instrText xml:space="preserve"> Step 2 Clinical Skills Examination data were analyzed. A generalizability-theory framework was used to examine the extent to which rater-related sources of error could be elimi- nated through statistical adjustment. Particular attention was given to the stability of these estimated parameters over time. The results suggest that rater stringency estimates obtained at a point in time and then used to adjust ratings over a period of months may substantially decrease in usefulness. In some cases, over several months, the use of these adjustments may become counterproductive. Additionally, it is hypothesized that the rate of deterioration in the usefulness of estimated param- eters may be a function of the characteristics of the scale","author":[{"dropping-particle":"","family":"Harik","given":"Polina","non-dropping-particle":"","parse-names":false,"suffix":""},{"dropping-particle":"","family":"Clauser","given":"Brian E.","non-dropping-particle":"","parse-names":false,"suffix":""},{"dropping-particle":"","family":"Grabovsky","given":"Irina","non-dropping-particle":"","parse-names":false,"suffix":""},{"dropping-particle":"","family":"Nungester","given":"Ronald J.","non-dropping-particle":"","parse-names":false,"suffix":""},{"dropping-particle":"","family":"Swanson","given":"Dave","non-dropping-particle":"","parse-names":false,"suffix":""},{"dropping-particle":"","family":"Nandakumar","given":"Ratna","non-dropping-particle":"","parse-names":false,"suffix":""}],"container-title":"Journal of Educational Measurement","id":"ITEM-1","issue":"1","issued":{"date-parts":[["2009"]]},"page":"43-58","title":"An examination of rater drift within a generalizability theory framework","type":"article-journal","volume":"46"},"suppress-author":1,"uris":["http://www.mendeley.com/documents/?uuid=8641df41-88d0-48c8-83ac-d1f01bc9e135"]}],"mendeley":{"formattedCitation":"(51)","plainTextFormattedCitation":"(51)","previouslyFormattedCitation":"(52)"},"properties":{"noteIndex":0},"schema":"https://github.com/citation-style-language/schema/raw/master/csl-citation.json"}</w:instrText>
      </w:r>
      <w:r w:rsidR="00C7635C">
        <w:fldChar w:fldCharType="separate"/>
      </w:r>
      <w:r w:rsidR="0064776C" w:rsidRPr="0064776C">
        <w:rPr>
          <w:noProof/>
        </w:rPr>
        <w:t>(51)</w:t>
      </w:r>
      <w:r w:rsidR="00C7635C">
        <w:fldChar w:fldCharType="end"/>
      </w:r>
      <w:r w:rsidR="00C7635C">
        <w:t xml:space="preserve"> showed that </w:t>
      </w:r>
      <w:r w:rsidR="00B10AED">
        <w:t xml:space="preserve">the utility of </w:t>
      </w:r>
      <w:r w:rsidR="00C7635C">
        <w:t xml:space="preserve">estimates of examiner differences markedly reduces by 5-6 months after the estimates are made. </w:t>
      </w:r>
      <w:r w:rsidR="006613AB">
        <w:t xml:space="preserve">We believe that that </w:t>
      </w:r>
      <w:r>
        <w:t>Video-based Examiner Score Comparison and Adjustment (VESCA)</w:t>
      </w:r>
      <w:r w:rsidR="007F3F1D">
        <w:t xml:space="preserve"> </w:t>
      </w:r>
      <w:r w:rsidR="006613AB">
        <w:t>represents an improvement on these methods as it uses</w:t>
      </w:r>
      <w:r w:rsidR="00C7635C">
        <w:t xml:space="preserve"> both</w:t>
      </w:r>
      <w:r w:rsidR="006613AB">
        <w:t xml:space="preserve"> </w:t>
      </w:r>
      <w:r w:rsidR="00C7635C">
        <w:t xml:space="preserve">1/. </w:t>
      </w:r>
      <w:proofErr w:type="gramStart"/>
      <w:r w:rsidR="006613AB">
        <w:t>station-specific</w:t>
      </w:r>
      <w:proofErr w:type="gramEnd"/>
      <w:r w:rsidR="00F30F3F">
        <w:t xml:space="preserve"> </w:t>
      </w:r>
      <w:r w:rsidR="00C7635C">
        <w:t xml:space="preserve">comparator data and 2/. </w:t>
      </w:r>
      <w:proofErr w:type="gramStart"/>
      <w:r w:rsidR="00C7635C">
        <w:t>estimates</w:t>
      </w:r>
      <w:proofErr w:type="gramEnd"/>
      <w:r w:rsidR="00C7635C">
        <w:t xml:space="preserve"> of examiner effects generated within a few hours of the assessment.</w:t>
      </w:r>
      <w:r w:rsidR="00C44E3F">
        <w:t xml:space="preserve"> </w:t>
      </w:r>
      <w:r w:rsidR="009D38BF">
        <w:t>It may</w:t>
      </w:r>
      <w:r w:rsidR="00C44E3F">
        <w:t xml:space="preserve"> be possible to </w:t>
      </w:r>
      <w:r w:rsidR="00C44E3F">
        <w:lastRenderedPageBreak/>
        <w:t xml:space="preserve">design assessments in a manner which enables sufficient crossing / linkage through overlapping examiners, and thereby forgoing the need for video-based performances. Whilst such solutions may be feasible within a constrained locality, they are unlikely to be possible within a distributed exam, without making similar </w:t>
      </w:r>
      <w:r w:rsidR="000B2EE8">
        <w:t>assumptions</w:t>
      </w:r>
      <w:r w:rsidR="009D38BF">
        <w:t xml:space="preserve"> about either station-</w:t>
      </w:r>
      <w:r w:rsidR="00C44E3F">
        <w:t>specificity or examiner stability over</w:t>
      </w:r>
      <w:r w:rsidR="0082272A">
        <w:t xml:space="preserve"> time.</w:t>
      </w:r>
      <w:r w:rsidR="00C44E3F">
        <w:t xml:space="preserve"> </w:t>
      </w:r>
    </w:p>
    <w:p w14:paraId="6C6FA7A7" w14:textId="77777777" w:rsidR="0082272A" w:rsidRDefault="0082272A" w:rsidP="00FA1F3B">
      <w:pPr>
        <w:spacing w:line="480" w:lineRule="auto"/>
      </w:pPr>
      <w:r w:rsidRPr="00E040D3">
        <w:rPr>
          <w:b/>
        </w:rPr>
        <w:t>Limitations</w:t>
      </w:r>
      <w:r>
        <w:t xml:space="preserve"> </w:t>
      </w:r>
    </w:p>
    <w:p w14:paraId="0A76C54A" w14:textId="1919CF0D" w:rsidR="00035630" w:rsidRDefault="0082272A" w:rsidP="00FA1F3B">
      <w:pPr>
        <w:spacing w:line="480" w:lineRule="auto"/>
      </w:pPr>
      <w:r>
        <w:t xml:space="preserve">Despite </w:t>
      </w:r>
      <w:r w:rsidR="00900B3E">
        <w:t>these strengths, the study has some limitations.</w:t>
      </w:r>
      <w:r w:rsidR="00FB7AC9">
        <w:t xml:space="preserve"> Use of video-based performances to achieve partial crossing (or linkage) in the data assumed that examiners’ scoring of video performances was representative of their live scoring tendencies.  </w:t>
      </w:r>
      <w:r w:rsidR="0077437F">
        <w:t xml:space="preserve">The </w:t>
      </w:r>
      <w:r w:rsidR="00FB7AC9">
        <w:t xml:space="preserve">lack of </w:t>
      </w:r>
      <w:r w:rsidR="0077437F">
        <w:t>systematic difference</w:t>
      </w:r>
      <w:r w:rsidR="00FB7AC9">
        <w:t>s</w:t>
      </w:r>
      <w:r w:rsidR="0077437F">
        <w:t xml:space="preserve"> between </w:t>
      </w:r>
      <w:r w:rsidR="00FB7AC9">
        <w:t xml:space="preserve">video and live </w:t>
      </w:r>
      <w:r w:rsidR="0077437F">
        <w:t xml:space="preserve">scores is reassuring, but future work </w:t>
      </w:r>
      <w:r w:rsidR="00FB7AC9">
        <w:t xml:space="preserve">should investigate cognitive </w:t>
      </w:r>
      <w:r w:rsidR="007A1E97">
        <w:t xml:space="preserve">or social implications </w:t>
      </w:r>
      <w:r w:rsidR="00FB7AC9">
        <w:t>of video-based judgements to support this assumption. Analyses viewed the s</w:t>
      </w:r>
      <w:r w:rsidR="007A1E97">
        <w:t>tringency/leniency of examiner-cohorts as</w:t>
      </w:r>
      <w:r w:rsidR="00FB7AC9">
        <w:t xml:space="preserve"> fixed effect</w:t>
      </w:r>
      <w:r w:rsidR="007A1E97">
        <w:t xml:space="preserve">s, thereby </w:t>
      </w:r>
      <w:r w:rsidR="00CE664D">
        <w:t>ignor</w:t>
      </w:r>
      <w:r w:rsidR="006650F7">
        <w:t>ing</w:t>
      </w:r>
      <w:r w:rsidR="00CE664D">
        <w:t xml:space="preserve"> examiner x student interactions</w:t>
      </w:r>
      <w:r w:rsidR="005C6C65">
        <w:t xml:space="preserve"> </w:t>
      </w:r>
      <w:r w:rsidR="00352AD6">
        <w:fldChar w:fldCharType="begin" w:fldLock="1"/>
      </w:r>
      <w:r w:rsidR="0064776C">
        <w:instrText>ADDIN CSL_CITATION {"citationItems":[{"id":"ITEM-1","itemData":{"ISSN":"0308-0110","PMID":"12390466","abstract":"Reliability is defined as the extent to which a result reflects all possible measurements of the same construct. It is an essential measurement characteristic. Unfortunately, there are few objective tests for the most important aspects of the professional role because they are complex and intangible. In addition, professional performance varies markedly from setting to setting and case to case. Both these factors threaten reliability.","author":[{"dropping-particle":"","family":"Crossley","given":"Jim","non-dropping-particle":"","parse-names":false,"suffix":""},{"dropping-particle":"","family":"Davies","given":"Helena","non-dropping-particle":"","parse-names":false,"suffix":""},{"dropping-particle":"","family":"Humphris","given":"Gerry","non-dropping-particle":"","parse-names":false,"suffix":""},{"dropping-particle":"","family":"Jolly","given":"Brian","non-dropping-particle":"","parse-names":false,"suffix":""}],"container-title":"Medical education","id":"ITEM-1","issue":"10","issued":{"date-parts":[["2002","10"]]},"page":"972-8","title":"Generalisability: a key to unlock professional assessment.","type":"article-journal","volume":"36"},"uris":["http://www.mendeley.com/documents/?uuid=bef61535-b72a-4e7a-9d4c-d45df120d36a"]}],"mendeley":{"formattedCitation":"(52)","plainTextFormattedCitation":"(52)","previouslyFormattedCitation":"(53)"},"properties":{"noteIndex":0},"schema":"https://github.com/citation-style-language/schema/raw/master/csl-citation.json"}</w:instrText>
      </w:r>
      <w:r w:rsidR="00352AD6">
        <w:fldChar w:fldCharType="separate"/>
      </w:r>
      <w:r w:rsidR="0064776C" w:rsidRPr="0064776C">
        <w:rPr>
          <w:noProof/>
        </w:rPr>
        <w:t>(52)</w:t>
      </w:r>
      <w:r w:rsidR="00352AD6">
        <w:fldChar w:fldCharType="end"/>
      </w:r>
      <w:r w:rsidR="00CE664D">
        <w:t xml:space="preserve">, </w:t>
      </w:r>
      <w:r w:rsidR="00035630">
        <w:t xml:space="preserve">or rater idiosyncrasy </w:t>
      </w:r>
      <w:r w:rsidR="00011207">
        <w:fldChar w:fldCharType="begin" w:fldLock="1"/>
      </w:r>
      <w:r w:rsidR="0064776C">
        <w:instrText>ADDIN CSL_CITATION {"citationItems":[{"id":"ITEM-1","itemData":{"DOI":"10.1007/s10459-012-9372-1","ISSN":"1573-1677","PMID":"22581567","abstract":"Assessors' scores in performance assessments are known to be highly variable. Attempted improvements through training or rating format have achieved minimal gains. The mechanisms that contribute to variability in assessors' scoring remain unclear. This study investigated these mechanisms. We used a qualitative approach to study assessors' judgements whilst they observed common simulated videoed performances of junior doctors obtaining clinical histories. Assessors commented concurrently and retrospectively on performances, provided scores and follow-up interviews. Data were analysed using principles of grounded theory. We developed three themes that help to explain how variability arises: Differential Salience-assessors paid attention to (or valued) different aspects of the performances to different degrees; Criterion Uncertainty-assessors' criteria were differently constructed, uncertain, and were influenced by recent exemplars; Information Integration-assessors described the valence of their comments in their own unique narrative terms, usually forming global impressions. Our results (whilst not precluding the operation of established biases) describe mechanisms by which assessors' judgements become meaningfully-different or unique. Our results have theoretical relevance to understanding the formative educational messages that performance assessments provide. They give insight relevant to assessor training, assessors' ability to be observationally \"objective\" and to the educational value of narrative comments (in contrast to numerical ratings).","author":[{"dropping-particle":"","family":"Yeates","given":"Peter","non-dropping-particle":"","parse-names":false,"suffix":""},{"dropping-particle":"","family":"O'Neill","given":"Paul","non-dropping-particle":"","parse-names":false,"suffix":""},{"dropping-particle":"","family":"Mann","given":"Karen","non-dropping-particle":"","parse-names":false,"suffix":""},{"dropping-particle":"","family":"Eva","given":"Kevin","non-dropping-particle":"","parse-names":false,"suffix":""}],"container-title":"Advances in health sciences education: theory and practice","id":"ITEM-1","issue":"3","issued":{"date-parts":[["2013","8"]]},"page":"325-41","title":"Seeing the same thing differently: Mechanisms that contribute to assessor differences in directly-observed performance assessments.","type":"article-journal","volume":"18"},"uris":["http://www.mendeley.com/documents/?uuid=ce738164-f2ae-4b50-a4e5-636d16f06130"]}],"mendeley":{"formattedCitation":"(53)","plainTextFormattedCitation":"(53)","previouslyFormattedCitation":"(54)"},"properties":{"noteIndex":0},"schema":"https://github.com/citation-style-language/schema/raw/master/csl-citation.json"}</w:instrText>
      </w:r>
      <w:r w:rsidR="00011207">
        <w:fldChar w:fldCharType="separate"/>
      </w:r>
      <w:r w:rsidR="0064776C" w:rsidRPr="0064776C">
        <w:rPr>
          <w:noProof/>
        </w:rPr>
        <w:t>(53)</w:t>
      </w:r>
      <w:r w:rsidR="00011207">
        <w:fldChar w:fldCharType="end"/>
      </w:r>
      <w:r w:rsidR="00035630">
        <w:t xml:space="preserve"> </w:t>
      </w:r>
      <w:r w:rsidR="00CE664D">
        <w:t xml:space="preserve">which </w:t>
      </w:r>
      <w:r w:rsidR="008B124B">
        <w:t>c</w:t>
      </w:r>
      <w:r w:rsidR="00CE664D">
        <w:t>ould make the model less dependable</w:t>
      </w:r>
      <w:r w:rsidR="007A1E97">
        <w:t>,</w:t>
      </w:r>
      <w:r w:rsidR="00CE664D">
        <w:t xml:space="preserve"> especially at the </w:t>
      </w:r>
      <w:r w:rsidR="007A1E97">
        <w:t xml:space="preserve">level of </w:t>
      </w:r>
      <w:r w:rsidR="00CE664D">
        <w:t>individual student</w:t>
      </w:r>
      <w:r w:rsidR="007A1E97">
        <w:t>s</w:t>
      </w:r>
      <w:r w:rsidR="00B95D48">
        <w:t xml:space="preserve">. </w:t>
      </w:r>
      <w:r w:rsidR="002C6D4B">
        <w:t>In particular,</w:t>
      </w:r>
      <w:r w:rsidR="009D38BF">
        <w:t xml:space="preserve"> the</w:t>
      </w:r>
      <w:r w:rsidR="002D292E">
        <w:t xml:space="preserve"> relatively low reliability implies that the</w:t>
      </w:r>
      <w:r w:rsidR="009D38BF">
        <w:t xml:space="preserve"> degree of residual </w:t>
      </w:r>
      <w:r w:rsidR="002D292E">
        <w:t>(</w:t>
      </w:r>
      <w:r w:rsidR="009D38BF">
        <w:t>random</w:t>
      </w:r>
      <w:r w:rsidR="002D292E">
        <w:t>)</w:t>
      </w:r>
      <w:r w:rsidR="009D38BF">
        <w:t xml:space="preserve"> error </w:t>
      </w:r>
      <w:r w:rsidR="002D292E">
        <w:t xml:space="preserve">was fairly substantial. As the analyses could only adjust for fixed effects, this limits their dependability, and includes the potential that in some instances adjustment may have made the scores less accurate. Whilst further empirical or simulation work is undoubtedly required to understand this potential, such concerns need to be viewed in the context of </w:t>
      </w:r>
      <w:r w:rsidR="00683737">
        <w:t>the threat to</w:t>
      </w:r>
      <w:r w:rsidR="002D292E">
        <w:t xml:space="preserve"> validity that examiner stringency / leniency is already known to pose </w:t>
      </w:r>
      <w:r w:rsidR="005A0D65">
        <w:fldChar w:fldCharType="begin" w:fldLock="1"/>
      </w:r>
      <w:r w:rsidR="0064776C">
        <w:instrText>ADDIN CSL_CITATION {"citationItems":[{"id":"ITEM-1","itemData":{"DOI":"10.1111/medu.12546","ISSN":"1365-2923","PMID":"25307633","abstract":"CONTEXT: Performance assessments, such as workplace-based assessments (WBAs), represent a crucial component of assessment strategy in medical education. Persistent concerns about rater variability in performance assessments have resulted in a new field of study focusing on the cognitive processes used by raters, or more inclusively, by assessors.\\n\\nMETHODS: An international group of researchers met regularly to share and critique key findings in assessor cognition research. Through iterative discussions, they identified the prevailing approaches to assessor cognition research and noted that each of them were based on nearly disparate theoretical frameworks and literatures. This paper aims to provide a conceptual review of the different perspectives used by researchers in this field using the specific example of WBA.\\n\\nRESULTS: Three distinct, but not mutually exclusive, perspectives on the origins and possible solutions to variability in assessment judgements emerged from the discussions within the group of researchers: (i) the assessor as trainable: assessors vary because they do not apply assessment criteria correctly, use varied frames of reference and make unjustified inferences; (ii) the assessor as fallible: variations arise as a result of fundamental limitations in human cognition that mean assessors are readily and haphazardly influenced by their immediate context, and (iii) the assessor as meaningfully idiosyncratic: experts are capable of making sense of highly complex and nuanced scenarios through inference and contextual sensitivity, which suggests assessor differences may represent legitimate experience-based interpretations.\\n\\nCONCLUSIONS: Although each of the perspectives discussed in this paper advances our understanding of assessor cognition and its impact on WBA, every perspective has its limitations. Following a discussion of areas of concordance and discordance across the perspectives, we propose a coexistent view in which researchers and practitioners utilise aspects of all three perspectives with the goal of advancing assessment quality and ultimately improving patient care.","author":[{"dropping-particle":"","family":"Gingerich","given":"Andrea","non-dropping-particle":"","parse-names":false,"suffix":""},{"dropping-particle":"","family":"Kogan","given":"Jennifer","non-dropping-particle":"","parse-names":false,"suffix":""},{"dropping-particle":"","family":"Yeates","given":"Peter","non-dropping-particle":"","parse-names":false,"suffix":""},{"dropping-particle":"","family":"Govaerts","given":"Marjan","non-dropping-particle":"","parse-names":false,"suffix":""},{"dropping-particle":"","family":"Holmboe","given":"Eric","non-dropping-particle":"","parse-names":false,"suffix":""}],"container-title":"Medical education","id":"ITEM-1","issue":"11","issued":{"date-parts":[["2014"]]},"page":"1055-68","title":"Seeing the 'black box' differently: assessor cognition from three research perspectives.","type":"article-journal","volume":"48"},"uris":["http://www.mendeley.com/documents/?uuid=96dd37a8-9a4e-4bc2-b08f-3521150a6235"]}],"mendeley":{"formattedCitation":"(54)","plainTextFormattedCitation":"(54)","previouslyFormattedCitation":"(55)"},"properties":{"noteIndex":0},"schema":"https://github.com/citation-style-language/schema/raw/master/csl-citation.json"}</w:instrText>
      </w:r>
      <w:r w:rsidR="005A0D65">
        <w:fldChar w:fldCharType="separate"/>
      </w:r>
      <w:r w:rsidR="0064776C" w:rsidRPr="0064776C">
        <w:rPr>
          <w:noProof/>
        </w:rPr>
        <w:t>(54)</w:t>
      </w:r>
      <w:r w:rsidR="005A0D65">
        <w:fldChar w:fldCharType="end"/>
      </w:r>
      <w:r w:rsidR="002D292E">
        <w:t xml:space="preserve">. </w:t>
      </w:r>
      <w:r w:rsidR="005A0D65">
        <w:t>A small minority of students (6%) fit</w:t>
      </w:r>
      <w:r>
        <w:t>ted</w:t>
      </w:r>
      <w:r w:rsidR="005A0D65">
        <w:t xml:space="preserve"> the</w:t>
      </w:r>
      <w:r w:rsidR="002B1274">
        <w:t xml:space="preserve"> MFRM </w:t>
      </w:r>
      <w:r w:rsidR="005A0D65">
        <w:t>poorly. As a result their adjusted scores should be interpreted with caution.</w:t>
      </w:r>
      <w:r>
        <w:t xml:space="preserve"> </w:t>
      </w:r>
      <w:r w:rsidR="00CE664D">
        <w:t xml:space="preserve">Analysis did not model other factors known </w:t>
      </w:r>
      <w:r w:rsidR="00035630">
        <w:t xml:space="preserve">to </w:t>
      </w:r>
      <w:r w:rsidR="00CE664D">
        <w:t>influence examiners</w:t>
      </w:r>
      <w:r w:rsidR="008B124B">
        <w:t>’</w:t>
      </w:r>
      <w:r w:rsidR="00CE664D">
        <w:t xml:space="preserve"> scoring, for example rater drift </w:t>
      </w:r>
      <w:r w:rsidR="00352AD6">
        <w:fldChar w:fldCharType="begin" w:fldLock="1"/>
      </w:r>
      <w:r w:rsidR="0064776C">
        <w:instrText>ADDIN CSL_CITATION {"citationItems":[{"id":"ITEM-1","itemData":{"DOI":"10.1111/j.1365-2923.2009.03438.x","ISBN":"0308-0110","ISSN":"1365-2923","PMID":"19769648","abstract":"CONTEXT: Despite the impartiality implied in its title, the objective structured clinical examination (OSCE) is vulnerable to systematic biases, particularly those affecting raters' performance. In this study our aim was to examine OSCE ratings for evidence of differential rater function over time (DRIFT), and to explore potential causes of DRIFT. METHODS: We studied ratings for 14 internal medicine resident doctors over the course of a single formative OSCE, comprising 10 12-minute stations, each with a single rater. We evaluated the association between time-slot and rating for a station. We also explored a possible interaction between time-slot and station difficulty, which would support the hypothesis that rater fatigue causes DRIFT, and considered 'warm-up' as an alternative explanation for DRIFT by repeating our analysis after excluding the first two OSCE stations. RESULTS: Time-slot was positively associated with rating on a station (regression coefficient 0.88, 95% confidence interval [CI] 0.38-1.38; P = 0.001). There was an interaction between time-slot and station difficulty: for the more difficult stations the regression coefficient for time-slot was 1.24 (95% CI 0.55-1.93; P = 0.001) compared with 0.52 (95% CI - 0.08 to 1.13; P = 0.09) for the less difficult stations. Removing the first two stations from our analyses did not correct DRIFT. CONCLUSIONS: Systematic biases, such as DRIFT, may compromise internal validity in an OSCE. Further work is needed to confirm this finding and to explore whether DRIFT also affects ratings on summative OSCEs. If confirmed, the factors contributing to DRIFT, and ways to reduce these, should then be explored.","author":[{"dropping-particle":"","family":"McLaughlin","given":"Kevin","non-dropping-particle":"","parse-names":false,"suffix":""},{"dropping-particle":"","family":"Ainslie","given":"Martha","non-dropping-particle":"","parse-names":false,"suffix":""},{"dropping-particle":"","family":"Coderre","given":"Sylvain","non-dropping-particle":"","parse-names":false,"suffix":""},{"dropping-particle":"","family":"Wright","given":"Bruce","non-dropping-particle":"","parse-names":false,"suffix":""},{"dropping-particle":"","family":"Violato","given":"Claudio","non-dropping-particle":"","parse-names":false,"suffix":""}],"container-title":"Medical education","id":"ITEM-1","issue":"10","issued":{"date-parts":[["2009"]]},"page":"989-92","title":"The effect of differential rater function over time (DRIFT) on objective structured clinical examination ratings.","type":"article-journal","volume":"43"},"uris":["http://www.mendeley.com/documents/?uuid=af6c95fb-696a-4d59-8812-d99331287400"]}],"mendeley":{"formattedCitation":"(55)","plainTextFormattedCitation":"(55)","previouslyFormattedCitation":"(56)"},"properties":{"noteIndex":0},"schema":"https://github.com/citation-style-language/schema/raw/master/csl-citation.json"}</w:instrText>
      </w:r>
      <w:r w:rsidR="00352AD6">
        <w:fldChar w:fldCharType="separate"/>
      </w:r>
      <w:r w:rsidR="0064776C" w:rsidRPr="0064776C">
        <w:rPr>
          <w:noProof/>
        </w:rPr>
        <w:t>(55)</w:t>
      </w:r>
      <w:r w:rsidR="00352AD6">
        <w:fldChar w:fldCharType="end"/>
      </w:r>
      <w:r w:rsidR="00CE664D">
        <w:t xml:space="preserve"> or contrast effects </w:t>
      </w:r>
      <w:r w:rsidR="00352AD6">
        <w:fldChar w:fldCharType="begin" w:fldLock="1"/>
      </w:r>
      <w:r w:rsidR="0064776C">
        <w:instrText>ADDIN CSL_CITATION {"citationItems":[{"id":"ITEM-1","itemData":{"DOI":"10.1001/jama.2012.36515","ISSN":"1538-3598","PMID":"23212500","abstract":"Competency-based models of education require assessments to be based on individuals' capacity to perform, yet the nature of human judgment may fundamentally limit the extent to which such assessment is accurately possible.","author":[{"dropping-particle":"","family":"Yeates","given":"Peter","non-dropping-particle":"","parse-names":false,"suffix":""},{"dropping-particle":"","family":"O'Neill","given":"Paul","non-dropping-particle":"","parse-names":false,"suffix":""},{"dropping-particle":"","family":"Mann","given":"Karen","non-dropping-particle":"","parse-names":false,"suffix":""},{"dropping-particle":"","family":"Eva","given":"Kevin W","non-dropping-particle":"","parse-names":false,"suffix":""}],"container-title":"JAMA : the journal of the American Medical Association","id":"ITEM-1","issue":"21","issued":{"date-parts":[["2012","12","5"]]},"page":"2226-32","title":"Effect of exposure to good vs poor medical trainee performance on attending physician ratings of subsequent performances.","type":"article-journal","volume":"308"},"uris":["http://www.mendeley.com/documents/?uuid=afcbdec9-2371-4364-8ea3-eccc241596e2"]},{"id":"ITEM-2","itemData":{"DOI":"10.1097/ACM.0000000000000650","ISBN":"0000000000000","ISSN":"1040-2446","author":[{"dropping-particle":"","family":"Yeates","given":"Peter","non-dropping-particle":"","parse-names":false,"suffix":""},{"dropping-particle":"","family":"Moreau","given":"Marc","non-dropping-particle":"","parse-names":false,"suffix":""},{"dropping-particle":"","family":"Eva","given":"Kevin","non-dropping-particle":"","parse-names":false,"suffix":""}],"container-title":"Academic Medicine","id":"ITEM-2","issue":"7","issued":{"date-parts":[["2015"]]},"page":"975-980","title":"Are Examiners’ Judgments in OSCE-Style Assessments Influenced by Contrast Effects?","type":"article-journal","volume":"90"},"uris":["http://www.mendeley.com/documents/?uuid=67096dc1-f6b5-426c-9e0a-cbe5db8cd8b4"]}],"mendeley":{"formattedCitation":"(56,57)","plainTextFormattedCitation":"(56,57)","previouslyFormattedCitation":"(57,58)"},"properties":{"noteIndex":0},"schema":"https://github.com/citation-style-language/schema/raw/master/csl-citation.json"}</w:instrText>
      </w:r>
      <w:r w:rsidR="00352AD6">
        <w:fldChar w:fldCharType="separate"/>
      </w:r>
      <w:r w:rsidR="0064776C" w:rsidRPr="0064776C">
        <w:rPr>
          <w:noProof/>
        </w:rPr>
        <w:t>(56,57)</w:t>
      </w:r>
      <w:r w:rsidR="00352AD6">
        <w:fldChar w:fldCharType="end"/>
      </w:r>
      <w:r w:rsidR="00CE664D">
        <w:t xml:space="preserve">. </w:t>
      </w:r>
      <w:r w:rsidR="007A1E97">
        <w:t>Future d</w:t>
      </w:r>
      <w:r w:rsidR="00CE664D">
        <w:t xml:space="preserve">evelopments of the modelling might seek to </w:t>
      </w:r>
      <w:r w:rsidR="00035630">
        <w:t>estimate</w:t>
      </w:r>
      <w:r w:rsidR="00C97501">
        <w:t xml:space="preserve"> and incorporate</w:t>
      </w:r>
      <w:r w:rsidR="007A1E97">
        <w:t xml:space="preserve"> the influence</w:t>
      </w:r>
      <w:r w:rsidR="00035630">
        <w:t xml:space="preserve"> of these effects</w:t>
      </w:r>
      <w:r w:rsidR="007A1E97">
        <w:t xml:space="preserve">. </w:t>
      </w:r>
      <w:r w:rsidR="00035630">
        <w:t xml:space="preserve"> </w:t>
      </w:r>
    </w:p>
    <w:p w14:paraId="2FA64441" w14:textId="5C6E8DA0" w:rsidR="000B2EE8" w:rsidRDefault="000B2EE8" w:rsidP="00FA1F3B">
      <w:pPr>
        <w:spacing w:line="480" w:lineRule="auto"/>
      </w:pPr>
      <w:r>
        <w:t xml:space="preserve">We modelled the influence on students’ classification around artificial cut-scores. Notably, the number of students whose classification is altered by the adjustment is dependent on where the cut-score falls within the distribution of students’ ability. As a result, a higher or lower cut score is likely </w:t>
      </w:r>
      <w:r>
        <w:lastRenderedPageBreak/>
        <w:t>to produce different results. Nonetheless, in line with t</w:t>
      </w:r>
      <w:r w:rsidR="00D57A62">
        <w:t>he developmental intent of the</w:t>
      </w:r>
      <w:r w:rsidR="005A0D65">
        <w:t xml:space="preserve"> research,</w:t>
      </w:r>
      <w:r>
        <w:t xml:space="preserve"> these findings illustrate the potential influence of score adjustment on </w:t>
      </w:r>
      <w:r w:rsidR="00D57A62">
        <w:t xml:space="preserve">students’ </w:t>
      </w:r>
      <w:r>
        <w:t>classification.</w:t>
      </w:r>
    </w:p>
    <w:p w14:paraId="097B5990" w14:textId="3EF3B46C" w:rsidR="00035630" w:rsidRDefault="00CE664D" w:rsidP="00FA1F3B">
      <w:pPr>
        <w:spacing w:line="480" w:lineRule="auto"/>
      </w:pPr>
      <w:r>
        <w:t xml:space="preserve">Estimates of the influence of examiner-groups </w:t>
      </w:r>
      <w:r w:rsidR="007A1E97">
        <w:t>relied on the partial crossing provided by the video-based performance. I</w:t>
      </w:r>
      <w:r>
        <w:t xml:space="preserve">t is unclear whether </w:t>
      </w:r>
      <w:r w:rsidR="007A1E97">
        <w:t>the two videos each participating examiner</w:t>
      </w:r>
      <w:r w:rsidR="008B124B">
        <w:t xml:space="preserve"> scored </w:t>
      </w:r>
      <w:r w:rsidR="006650F7">
        <w:t xml:space="preserve">(a maximum of 20 videos per cohort) </w:t>
      </w:r>
      <w:r w:rsidR="008B124B">
        <w:t>were</w:t>
      </w:r>
      <w:r w:rsidR="007A1E97">
        <w:t xml:space="preserve"> sufficient to </w:t>
      </w:r>
      <w:r>
        <w:t xml:space="preserve">ensure dependable </w:t>
      </w:r>
      <w:r w:rsidR="008B124B">
        <w:t>linkage</w:t>
      </w:r>
      <w:r w:rsidR="007A1E97">
        <w:t xml:space="preserve">, </w:t>
      </w:r>
      <w:r>
        <w:t xml:space="preserve">particularly for examiner-cohorts with lower participation rates. </w:t>
      </w:r>
      <w:r w:rsidR="000B2EE8">
        <w:t xml:space="preserve">It is likely that a </w:t>
      </w:r>
      <w:r w:rsidR="002C6D4B">
        <w:t xml:space="preserve">larger number of performances </w:t>
      </w:r>
      <w:proofErr w:type="gramStart"/>
      <w:r w:rsidR="002C6D4B">
        <w:t>is</w:t>
      </w:r>
      <w:proofErr w:type="gramEnd"/>
      <w:r w:rsidR="000B2EE8">
        <w:t xml:space="preserve"> required to produce dependable estimates. </w:t>
      </w:r>
      <w:r>
        <w:t xml:space="preserve">Further empirical or simulation work </w:t>
      </w:r>
      <w:r w:rsidR="005A0D65">
        <w:t xml:space="preserve">is needed </w:t>
      </w:r>
      <w:r>
        <w:t xml:space="preserve">to </w:t>
      </w:r>
      <w:r w:rsidR="008B124B">
        <w:t>determine</w:t>
      </w:r>
      <w:r w:rsidR="007A1E97">
        <w:t xml:space="preserve"> sampling </w:t>
      </w:r>
      <w:proofErr w:type="gramStart"/>
      <w:r w:rsidR="007A1E97">
        <w:t>requirements</w:t>
      </w:r>
      <w:r w:rsidR="002D292E">
        <w:t>,</w:t>
      </w:r>
      <w:proofErr w:type="gramEnd"/>
      <w:r w:rsidR="002D292E">
        <w:t xml:space="preserve"> and the extent to which estimates are improved</w:t>
      </w:r>
      <w:r w:rsidR="00683737">
        <w:t xml:space="preserve"> by greater numbers of videos</w:t>
      </w:r>
      <w:r w:rsidR="007A1E97">
        <w:t xml:space="preserve">. </w:t>
      </w:r>
      <w:r w:rsidR="00035630">
        <w:t xml:space="preserve">The </w:t>
      </w:r>
      <w:r w:rsidR="008B124B">
        <w:t xml:space="preserve">common-comparator </w:t>
      </w:r>
      <w:r w:rsidR="00035630">
        <w:t xml:space="preserve">video performances were selected on convenience; purposive selection of </w:t>
      </w:r>
      <w:r w:rsidR="008B124B">
        <w:t xml:space="preserve">videos showing </w:t>
      </w:r>
      <w:r w:rsidR="00035630">
        <w:t>disparate levels of</w:t>
      </w:r>
      <w:r w:rsidR="008B124B">
        <w:t xml:space="preserve"> students’</w:t>
      </w:r>
      <w:r w:rsidR="00035630">
        <w:t xml:space="preserve"> performance might have improved </w:t>
      </w:r>
      <w:r w:rsidR="008B124B">
        <w:t xml:space="preserve">the diagnostic precision of the </w:t>
      </w:r>
      <w:r w:rsidR="005C6C65">
        <w:t>model</w:t>
      </w:r>
      <w:r w:rsidR="008B124B">
        <w:t>.</w:t>
      </w:r>
      <w:r w:rsidR="00035630">
        <w:t xml:space="preserve"> </w:t>
      </w:r>
      <w:r w:rsidR="00CA4D49">
        <w:t>Students featured in the videos were volunteers, which could limit the representativeness of their performances to the wider student cohort</w:t>
      </w:r>
      <w:r w:rsidR="006C5324">
        <w:t>, although (as described in the results) the distribution of students’ abilities in the videos appears to have been broadly representative of wider student ability.</w:t>
      </w:r>
    </w:p>
    <w:p w14:paraId="792C46BB" w14:textId="6CFB4924" w:rsidR="00D6382C" w:rsidRDefault="007A1E97" w:rsidP="00FA1F3B">
      <w:pPr>
        <w:spacing w:line="480" w:lineRule="auto"/>
      </w:pPr>
      <w:r>
        <w:t>O</w:t>
      </w:r>
      <w:r w:rsidR="00D6382C">
        <w:t>ur methods assum</w:t>
      </w:r>
      <w:r>
        <w:t>ed that videoing students’ performances in the OSCE had no influence on</w:t>
      </w:r>
      <w:r w:rsidR="00D6382C">
        <w:t xml:space="preserve"> either students’ or examiners’ behaviour. </w:t>
      </w:r>
      <w:r w:rsidR="008B124B">
        <w:t>Whilst t</w:t>
      </w:r>
      <w:r w:rsidR="000F10C5">
        <w:t>he unobtrusive ceiling mounted positions of cameras may have mitigated any such effect</w:t>
      </w:r>
      <w:r w:rsidR="008B124B">
        <w:t>,</w:t>
      </w:r>
      <w:r w:rsidR="000F10C5">
        <w:t xml:space="preserve"> future investigation should consider whether cameras increase students’ test anxiety </w:t>
      </w:r>
      <w:r w:rsidR="008B124B">
        <w:fldChar w:fldCharType="begin" w:fldLock="1"/>
      </w:r>
      <w:r w:rsidR="0064776C">
        <w:instrText>ADDIN CSL_CITATION {"citationItems":[{"id":"ITEM-1","itemData":{"DOI":"10.1007/s10459-014-9524-6","ISSN":"13824996","PMID":"24906462","abstract":"Despite calls for feedback to be incorporated in all assessments, a dichotomy exists between formative and summative assessments. When feedback is provided in a summative context, it is not always used effectively by learners. In this study we explored the reasons for this. We conducted individual interviews with 17 students who had recently received web based feedback following a summative assessment. Constant comparative analysis was conducted for recurring themes. The summative assessment culture, with a focus on avoiding failure, was a dominant and negative influence on the use of feedback. Strong emotions were prevalent throughout the period of assessment and feedback, which reinforced the focus on the need to pass, rather than excel. These affective factors were heightened by interactions with others. The influence of prior learning experiences affected expectations about achievement and the need to use feedback. The summative assessment and subsequent feedback appeared disconnected from future clinical workplace learning. Socio-cultural influences and barriers to feedback need to be understood before attempting to provide feedback after all assessments. A move away from the summative assessment culture may be needed in order to maximise the learning potential of assessments.","author":[{"dropping-particle":"","family":"Harrison","given":"Christopher J.","non-dropping-particle":"","parse-names":false,"suffix":""},{"dropping-particle":"","family":"Könings","given":"Karen D.","non-dropping-particle":"","parse-names":false,"suffix":""},{"dropping-particle":"","family":"Schuwirth","given":"Lambert","non-dropping-particle":"","parse-names":false,"suffix":""},{"dropping-particle":"","family":"Wass","given":"Valerie","non-dropping-particle":"","parse-names":false,"suffix":""},{"dropping-particle":"","family":"Vleuten","given":"Cees","non-dropping-particle":"van der","parse-names":false,"suffix":""}],"container-title":"Advances in Health Sciences Education","id":"ITEM-1","issued":{"date-parts":[["2014"]]},"page":"229-245","title":"Barriers to the uptake and use of feedback in the context of summative assessment","type":"article-journal"},"uris":["http://www.mendeley.com/documents/?uuid=815570a9-6c78-44b7-93b4-9b2053baa2e3"]}],"mendeley":{"formattedCitation":"(58)","plainTextFormattedCitation":"(58)","previouslyFormattedCitation":"(59)"},"properties":{"noteIndex":0},"schema":"https://github.com/citation-style-language/schema/raw/master/csl-citation.json"}</w:instrText>
      </w:r>
      <w:r w:rsidR="008B124B">
        <w:fldChar w:fldCharType="separate"/>
      </w:r>
      <w:r w:rsidR="0064776C" w:rsidRPr="0064776C">
        <w:rPr>
          <w:noProof/>
        </w:rPr>
        <w:t>(58)</w:t>
      </w:r>
      <w:r w:rsidR="008B124B">
        <w:fldChar w:fldCharType="end"/>
      </w:r>
      <w:r w:rsidR="000F10C5">
        <w:t xml:space="preserve"> or alter examiner behaviour. </w:t>
      </w:r>
    </w:p>
    <w:p w14:paraId="14700008" w14:textId="39228247" w:rsidR="00683737" w:rsidRPr="00CA57FC" w:rsidRDefault="00683737" w:rsidP="00FA1F3B">
      <w:pPr>
        <w:spacing w:line="480" w:lineRule="auto"/>
      </w:pPr>
      <w:r>
        <w:t xml:space="preserve">Lastly, whilst the procedures we have developed aim to measure and adjust for differences between </w:t>
      </w:r>
      <w:r w:rsidR="00CE0C2A">
        <w:t>examiners</w:t>
      </w:r>
      <w:r>
        <w:t>, they are not capable of accounting for any other systematic differences between parallel circuits of the exam. If</w:t>
      </w:r>
      <w:r w:rsidR="0064776C">
        <w:t>,</w:t>
      </w:r>
      <w:r>
        <w:t xml:space="preserve"> for example</w:t>
      </w:r>
      <w:r w:rsidR="0064776C">
        <w:t>,</w:t>
      </w:r>
      <w:r w:rsidR="00CE0C2A">
        <w:t xml:space="preserve"> simulated patients</w:t>
      </w:r>
      <w:r w:rsidR="00CE0C2A" w:rsidRPr="00CE0C2A">
        <w:t xml:space="preserve"> </w:t>
      </w:r>
      <w:r w:rsidR="00CE0C2A">
        <w:t xml:space="preserve">in one circuit portrayed cases in a manner which made them more difficult for students than simulated patients in other circuits, the VESCA procedures would neither measure nor adjust for that effect and estimates of students’ abilities in that circuit would tend to be inappropriately reduced. </w:t>
      </w:r>
    </w:p>
    <w:p w14:paraId="32A25F88" w14:textId="77777777" w:rsidR="00900B3E" w:rsidRDefault="00E040D3" w:rsidP="00FA1F3B">
      <w:pPr>
        <w:spacing w:line="480" w:lineRule="auto"/>
        <w:rPr>
          <w:b/>
        </w:rPr>
      </w:pPr>
      <w:r>
        <w:rPr>
          <w:b/>
        </w:rPr>
        <w:lastRenderedPageBreak/>
        <w:t>Future study:</w:t>
      </w:r>
    </w:p>
    <w:p w14:paraId="1A37B7F4" w14:textId="0DB61566" w:rsidR="00E040D3" w:rsidRDefault="00E040D3" w:rsidP="00FA1F3B">
      <w:pPr>
        <w:spacing w:line="480" w:lineRule="auto"/>
      </w:pPr>
      <w:r>
        <w:t xml:space="preserve">Future research should seek to address the limitations described. Empirical work is required to understand and </w:t>
      </w:r>
      <w:r w:rsidR="008C7490">
        <w:t>optimise</w:t>
      </w:r>
      <w:r>
        <w:t xml:space="preserve"> the filming process to ensure the best presentation of information to </w:t>
      </w:r>
      <w:r w:rsidR="008C7490">
        <w:t>examiners</w:t>
      </w:r>
      <w:r w:rsidR="00A1373B">
        <w:t>, and to develop filming methods which are adequately unobtrusive, but cost-effective enough to use at scale.</w:t>
      </w:r>
      <w:r>
        <w:t xml:space="preserve"> Study of the sampling requirements (i.e. the number of videos required to create adequate crossing) and the influence of extraneous influences (</w:t>
      </w:r>
      <w:r w:rsidR="00CA4D49">
        <w:t xml:space="preserve">random error, </w:t>
      </w:r>
      <w:r>
        <w:t>rater drift, contrast effects) on the dependability of modelling, as well as the relative merits of different modelling approaches is needed to enhance the technique. Qualitative or theory-driven research should explore users</w:t>
      </w:r>
      <w:r w:rsidR="008C7490">
        <w:t>’</w:t>
      </w:r>
      <w:r>
        <w:t xml:space="preserve"> perceptions of being filmed, as well as the impact of the intervention on assessment behaviour; and the acceptability to students, staff and patients and members of the public of adjusted scores for assessment purposes.</w:t>
      </w:r>
    </w:p>
    <w:p w14:paraId="6698D36B" w14:textId="77777777" w:rsidR="00E040D3" w:rsidRPr="00E040D3" w:rsidRDefault="00E040D3" w:rsidP="00FA1F3B">
      <w:pPr>
        <w:spacing w:line="480" w:lineRule="auto"/>
        <w:rPr>
          <w:b/>
        </w:rPr>
      </w:pPr>
      <w:r w:rsidRPr="00E040D3">
        <w:rPr>
          <w:b/>
        </w:rPr>
        <w:t>Conclusions:</w:t>
      </w:r>
    </w:p>
    <w:p w14:paraId="0FF3B087" w14:textId="0418B9CF" w:rsidR="00E040D3" w:rsidRDefault="005C6C65" w:rsidP="00FA1F3B">
      <w:pPr>
        <w:spacing w:line="480" w:lineRule="auto"/>
      </w:pPr>
      <w:r>
        <w:t xml:space="preserve">We have developed a novel </w:t>
      </w:r>
      <w:r w:rsidR="00A1373B">
        <w:t xml:space="preserve">collection of processes </w:t>
      </w:r>
      <w:r>
        <w:t xml:space="preserve">to estimate and adjust for the influence of different examiner cohorts in </w:t>
      </w:r>
      <w:r w:rsidR="00CE0CA1">
        <w:t>fully nested, multi-circuit</w:t>
      </w:r>
      <w:r>
        <w:t xml:space="preserve"> OSCE</w:t>
      </w:r>
      <w:r w:rsidR="00C97501">
        <w:t>s</w:t>
      </w:r>
      <w:r>
        <w:t xml:space="preserve">. Pilot use of the technique suggests that examiner cohorts can have a substantial influence on the scores of a significant minority of students, and could potentially influence </w:t>
      </w:r>
      <w:r w:rsidR="000F10C5">
        <w:t xml:space="preserve">categorisation </w:t>
      </w:r>
      <w:r w:rsidR="000F10C5" w:rsidRPr="00AE6E27">
        <w:t xml:space="preserve">of </w:t>
      </w:r>
      <w:r w:rsidR="00C43141">
        <w:t xml:space="preserve">around </w:t>
      </w:r>
      <w:r w:rsidR="00AE6E27" w:rsidRPr="0064776C">
        <w:t>6</w:t>
      </w:r>
      <w:r w:rsidRPr="00AE6E27">
        <w:t>% of</w:t>
      </w:r>
      <w:r>
        <w:t xml:space="preserve"> students. </w:t>
      </w:r>
      <w:r w:rsidR="00C97501">
        <w:t xml:space="preserve">Whilst </w:t>
      </w:r>
      <w:r w:rsidR="00A1373B">
        <w:t xml:space="preserve">institutions should rely primarily on assessment design (including </w:t>
      </w:r>
      <w:r w:rsidR="00C97501">
        <w:t>sufficient sampling and examiner training</w:t>
      </w:r>
      <w:r w:rsidR="00A1373B">
        <w:t xml:space="preserve">) rather than </w:t>
      </w:r>
      <w:r w:rsidR="00A1373B">
        <w:rPr>
          <w:i/>
        </w:rPr>
        <w:t xml:space="preserve">post hoc </w:t>
      </w:r>
      <w:r w:rsidR="00A1373B">
        <w:t>adjustment to ensure adequate reliability</w:t>
      </w:r>
      <w:r w:rsidR="00C97501">
        <w:t xml:space="preserve"> in summative OSCEs, </w:t>
      </w:r>
      <w:r>
        <w:t>develop</w:t>
      </w:r>
      <w:r w:rsidR="00C97501">
        <w:t>ment</w:t>
      </w:r>
      <w:r>
        <w:t xml:space="preserve"> and validat</w:t>
      </w:r>
      <w:r w:rsidR="00C97501">
        <w:t>ion</w:t>
      </w:r>
      <w:r>
        <w:t xml:space="preserve"> </w:t>
      </w:r>
      <w:r w:rsidR="00C97501">
        <w:t xml:space="preserve">of VESCA </w:t>
      </w:r>
      <w:r>
        <w:t>may offer a valuable means to compare standards of assessment judgements between geo</w:t>
      </w:r>
      <w:r w:rsidR="008C7490">
        <w:t>graphically dispersed locations or in national exams.</w:t>
      </w:r>
    </w:p>
    <w:p w14:paraId="12C7D9CD" w14:textId="77777777" w:rsidR="00352AD6" w:rsidRDefault="00352AD6" w:rsidP="00FA1F3B">
      <w:pPr>
        <w:spacing w:line="480" w:lineRule="auto"/>
      </w:pPr>
    </w:p>
    <w:p w14:paraId="6E1D1354" w14:textId="362962D4" w:rsidR="00691000" w:rsidRPr="003C2F70" w:rsidRDefault="003C2F70" w:rsidP="00FA1F3B">
      <w:pPr>
        <w:spacing w:line="480" w:lineRule="auto"/>
        <w:rPr>
          <w:b/>
        </w:rPr>
      </w:pPr>
      <w:r w:rsidRPr="003C2F70">
        <w:rPr>
          <w:b/>
        </w:rPr>
        <w:t xml:space="preserve">Word count: </w:t>
      </w:r>
      <w:r w:rsidR="00C5708A">
        <w:rPr>
          <w:b/>
        </w:rPr>
        <w:t>57</w:t>
      </w:r>
      <w:r w:rsidR="002C6D4B">
        <w:rPr>
          <w:b/>
        </w:rPr>
        <w:t>90</w:t>
      </w:r>
      <w:r w:rsidR="00691000" w:rsidRPr="003C2F70">
        <w:rPr>
          <w:b/>
        </w:rPr>
        <w:br w:type="page"/>
      </w:r>
    </w:p>
    <w:p w14:paraId="3E402DA8" w14:textId="7F4751E1" w:rsidR="00F30F78" w:rsidRPr="00351BE6" w:rsidRDefault="00F30F78" w:rsidP="00FA1F3B">
      <w:pPr>
        <w:spacing w:line="480" w:lineRule="auto"/>
        <w:rPr>
          <w:b/>
        </w:rPr>
      </w:pPr>
      <w:r w:rsidRPr="00351BE6">
        <w:rPr>
          <w:b/>
        </w:rPr>
        <w:lastRenderedPageBreak/>
        <w:t>Acknowledgements:</w:t>
      </w:r>
    </w:p>
    <w:p w14:paraId="4C300318" w14:textId="0DA7B6B6" w:rsidR="00691000" w:rsidRDefault="00F30F78" w:rsidP="00FA1F3B">
      <w:pPr>
        <w:spacing w:line="480" w:lineRule="auto"/>
      </w:pPr>
      <w:r>
        <w:t xml:space="preserve">We would like to thank Kirsty Hartley for her help in organising the practicalities of collecting data within the context of the Year 3 OSCE; the information technology team at Keele </w:t>
      </w:r>
      <w:r w:rsidR="00CB3265">
        <w:t xml:space="preserve">University </w:t>
      </w:r>
      <w:r>
        <w:t>School of Medicine for their help with video filming and processing; and all the examiners and students who took part.</w:t>
      </w:r>
    </w:p>
    <w:p w14:paraId="6B23D39A" w14:textId="608CC2CF" w:rsidR="00691000" w:rsidRPr="00351BE6" w:rsidRDefault="00691000" w:rsidP="00FA1F3B">
      <w:pPr>
        <w:spacing w:line="480" w:lineRule="auto"/>
        <w:rPr>
          <w:b/>
        </w:rPr>
      </w:pPr>
      <w:r w:rsidRPr="00351BE6">
        <w:rPr>
          <w:b/>
        </w:rPr>
        <w:t>Funding:</w:t>
      </w:r>
    </w:p>
    <w:p w14:paraId="131A7BF5" w14:textId="1798C10E" w:rsidR="00691000" w:rsidRDefault="00691000" w:rsidP="00FA1F3B">
      <w:pPr>
        <w:spacing w:line="480" w:lineRule="auto"/>
      </w:pPr>
      <w:r>
        <w:t xml:space="preserve">Peter </w:t>
      </w:r>
      <w:proofErr w:type="spellStart"/>
      <w:r>
        <w:t>Yeates</w:t>
      </w:r>
      <w:proofErr w:type="spellEnd"/>
      <w:r>
        <w:t xml:space="preserve"> is funded by a National Institute for Health Research (NIHR) Clinician Scientist Award. This article presents independent research funded by the National Institute for Health Research (NIHR). The views expressed are those of the author(s) and not necessarily those of the NHS, the NIHR or the Department of Health.</w:t>
      </w:r>
    </w:p>
    <w:p w14:paraId="5A32E9C9" w14:textId="6F8DEFE1" w:rsidR="00691000" w:rsidRDefault="00691000" w:rsidP="00FA1F3B">
      <w:pPr>
        <w:spacing w:line="480" w:lineRule="auto"/>
        <w:rPr>
          <w:b/>
        </w:rPr>
      </w:pPr>
      <w:r>
        <w:rPr>
          <w:b/>
        </w:rPr>
        <w:t>Conflicts of Interest:</w:t>
      </w:r>
    </w:p>
    <w:p w14:paraId="33388566" w14:textId="797BEF1D" w:rsidR="00691000" w:rsidRDefault="00691000" w:rsidP="00FA1F3B">
      <w:pPr>
        <w:spacing w:line="480" w:lineRule="auto"/>
      </w:pPr>
      <w:r>
        <w:t>None declared</w:t>
      </w:r>
    </w:p>
    <w:p w14:paraId="22913495" w14:textId="7BA80B9E" w:rsidR="00691000" w:rsidRDefault="00691000" w:rsidP="00FA1F3B">
      <w:pPr>
        <w:spacing w:line="480" w:lineRule="auto"/>
        <w:rPr>
          <w:b/>
        </w:rPr>
      </w:pPr>
      <w:r>
        <w:rPr>
          <w:b/>
        </w:rPr>
        <w:t>Author contributions:</w:t>
      </w:r>
    </w:p>
    <w:p w14:paraId="31E5923C" w14:textId="77777777" w:rsidR="00691000" w:rsidRDefault="00691000" w:rsidP="00FA1F3B">
      <w:pPr>
        <w:spacing w:line="480" w:lineRule="auto"/>
      </w:pPr>
      <w:r w:rsidRPr="00351BE6">
        <w:t>PY</w:t>
      </w:r>
      <w:r>
        <w:t xml:space="preserve"> conceived the study, and substantially contributed to planning, development, data collection, analysis and manuscript drafting.</w:t>
      </w:r>
    </w:p>
    <w:p w14:paraId="0934BF60" w14:textId="140E59EE" w:rsidR="00691000" w:rsidRDefault="00691000" w:rsidP="00FA1F3B">
      <w:pPr>
        <w:spacing w:line="480" w:lineRule="auto"/>
      </w:pPr>
      <w:r>
        <w:t>NC substantially contributed to planning, development, data collection, and contributed to analysis and manuscript drafting.</w:t>
      </w:r>
    </w:p>
    <w:p w14:paraId="68084DC5" w14:textId="24442302" w:rsidR="00691000" w:rsidRDefault="00691000" w:rsidP="00FA1F3B">
      <w:pPr>
        <w:spacing w:line="480" w:lineRule="auto"/>
      </w:pPr>
      <w:r>
        <w:t xml:space="preserve">AH substantially contributed to data collection, and contributed </w:t>
      </w:r>
      <w:r w:rsidR="00FB27E1">
        <w:t xml:space="preserve">to </w:t>
      </w:r>
      <w:r>
        <w:t>manuscript drafting.</w:t>
      </w:r>
    </w:p>
    <w:p w14:paraId="0569E81C" w14:textId="64FFCB0E" w:rsidR="00691000" w:rsidRDefault="00691000" w:rsidP="00FA1F3B">
      <w:pPr>
        <w:spacing w:line="480" w:lineRule="auto"/>
      </w:pPr>
      <w:r>
        <w:t xml:space="preserve">HB substantially contributed to data collection, and contributed </w:t>
      </w:r>
      <w:r w:rsidR="00FB27E1">
        <w:t xml:space="preserve">to </w:t>
      </w:r>
      <w:r>
        <w:t>manuscript drafting.</w:t>
      </w:r>
    </w:p>
    <w:p w14:paraId="1E77F7B8" w14:textId="0981B2CE" w:rsidR="00691000" w:rsidRDefault="00691000" w:rsidP="00FA1F3B">
      <w:pPr>
        <w:spacing w:line="480" w:lineRule="auto"/>
      </w:pPr>
      <w:r>
        <w:t>GM substantially contributed to analysis of the data, and to manuscript drafting</w:t>
      </w:r>
    </w:p>
    <w:p w14:paraId="4FB53E09" w14:textId="75BAA388" w:rsidR="00691000" w:rsidRDefault="00691000" w:rsidP="00FA1F3B">
      <w:pPr>
        <w:spacing w:line="480" w:lineRule="auto"/>
      </w:pPr>
      <w:r>
        <w:t>MH contributed to analysis of the data, and to manuscript drafting</w:t>
      </w:r>
    </w:p>
    <w:p w14:paraId="4996AF0A" w14:textId="75136935" w:rsidR="0064776C" w:rsidRDefault="00352AD6" w:rsidP="006426E5">
      <w:pPr>
        <w:spacing w:line="480" w:lineRule="auto"/>
        <w:rPr>
          <w:b/>
        </w:rPr>
      </w:pPr>
      <w:r w:rsidRPr="00215274">
        <w:rPr>
          <w:b/>
        </w:rPr>
        <w:lastRenderedPageBreak/>
        <w:t>References:</w:t>
      </w:r>
    </w:p>
    <w:p w14:paraId="55EEEEF1" w14:textId="20B39BD4" w:rsidR="002C6D4B" w:rsidRPr="002C6D4B" w:rsidRDefault="002C6D4B" w:rsidP="002C6D4B">
      <w:pPr>
        <w:widowControl w:val="0"/>
        <w:autoSpaceDE w:val="0"/>
        <w:autoSpaceDN w:val="0"/>
        <w:adjustRightInd w:val="0"/>
        <w:spacing w:line="480" w:lineRule="auto"/>
      </w:pPr>
      <w:r w:rsidRPr="002C6D4B">
        <w:t xml:space="preserve">1. </w:t>
      </w:r>
      <w:r w:rsidRPr="002C6D4B">
        <w:tab/>
        <w:t>Watling CJ. Unfulfilled promise, untapped potential: Feedback at the crossroads. Med T</w:t>
      </w:r>
      <w:r>
        <w:t>each [Internet]. 2014</w:t>
      </w:r>
      <w:proofErr w:type="gramStart"/>
      <w:r>
        <w:t>;36:692</w:t>
      </w:r>
      <w:proofErr w:type="gramEnd"/>
      <w:r>
        <w:t>–7.</w:t>
      </w:r>
    </w:p>
    <w:p w14:paraId="4A517841" w14:textId="77777777" w:rsidR="002C6D4B" w:rsidRPr="002C6D4B" w:rsidRDefault="002C6D4B" w:rsidP="002C6D4B">
      <w:pPr>
        <w:widowControl w:val="0"/>
        <w:autoSpaceDE w:val="0"/>
        <w:autoSpaceDN w:val="0"/>
        <w:adjustRightInd w:val="0"/>
        <w:spacing w:line="480" w:lineRule="auto"/>
      </w:pPr>
      <w:r w:rsidRPr="002C6D4B">
        <w:t xml:space="preserve">2. </w:t>
      </w:r>
      <w:r w:rsidRPr="002C6D4B">
        <w:tab/>
      </w:r>
      <w:proofErr w:type="spellStart"/>
      <w:r w:rsidRPr="002C6D4B">
        <w:t>Wass</w:t>
      </w:r>
      <w:proofErr w:type="spellEnd"/>
      <w:r w:rsidRPr="002C6D4B">
        <w:t xml:space="preserve"> V, </w:t>
      </w:r>
      <w:proofErr w:type="spellStart"/>
      <w:r w:rsidRPr="002C6D4B">
        <w:t>Vleuten</w:t>
      </w:r>
      <w:proofErr w:type="spellEnd"/>
      <w:r w:rsidRPr="002C6D4B">
        <w:t xml:space="preserve"> C Van Der, </w:t>
      </w:r>
      <w:proofErr w:type="spellStart"/>
      <w:r w:rsidRPr="002C6D4B">
        <w:t>Shatzer</w:t>
      </w:r>
      <w:proofErr w:type="spellEnd"/>
      <w:r w:rsidRPr="002C6D4B">
        <w:t xml:space="preserve"> J, Jones R. Medical education quartet Assessment of clinical competence. </w:t>
      </w:r>
      <w:proofErr w:type="gramStart"/>
      <w:r w:rsidRPr="002C6D4B">
        <w:t>Lancet.</w:t>
      </w:r>
      <w:proofErr w:type="gramEnd"/>
      <w:r w:rsidRPr="002C6D4B">
        <w:t xml:space="preserve"> 2001</w:t>
      </w:r>
      <w:proofErr w:type="gramStart"/>
      <w:r w:rsidRPr="002C6D4B">
        <w:t>;357:945</w:t>
      </w:r>
      <w:proofErr w:type="gramEnd"/>
      <w:r w:rsidRPr="002C6D4B">
        <w:t xml:space="preserve">–9. </w:t>
      </w:r>
    </w:p>
    <w:p w14:paraId="327F3440" w14:textId="686D9D50" w:rsidR="002C6D4B" w:rsidRPr="002C6D4B" w:rsidRDefault="002C6D4B" w:rsidP="002C6D4B">
      <w:pPr>
        <w:widowControl w:val="0"/>
        <w:autoSpaceDE w:val="0"/>
        <w:autoSpaceDN w:val="0"/>
        <w:adjustRightInd w:val="0"/>
        <w:spacing w:line="480" w:lineRule="auto"/>
      </w:pPr>
      <w:r w:rsidRPr="002C6D4B">
        <w:t xml:space="preserve">3. </w:t>
      </w:r>
      <w:r w:rsidRPr="002C6D4B">
        <w:tab/>
      </w:r>
      <w:proofErr w:type="spellStart"/>
      <w:r w:rsidRPr="002C6D4B">
        <w:t>Schuwirth</w:t>
      </w:r>
      <w:proofErr w:type="spellEnd"/>
      <w:r w:rsidRPr="002C6D4B">
        <w:t xml:space="preserve"> LWT, Van der </w:t>
      </w:r>
      <w:proofErr w:type="spellStart"/>
      <w:r w:rsidRPr="002C6D4B">
        <w:t>Vleuten</w:t>
      </w:r>
      <w:proofErr w:type="spellEnd"/>
      <w:r w:rsidRPr="002C6D4B">
        <w:t xml:space="preserve"> CPM. Programmatic assessment: From assessment of learning to assessment for learning. Med Teach. 2011</w:t>
      </w:r>
      <w:proofErr w:type="gramStart"/>
      <w:r>
        <w:t>;33</w:t>
      </w:r>
      <w:proofErr w:type="gramEnd"/>
      <w:r>
        <w:t>(6):478–85.</w:t>
      </w:r>
    </w:p>
    <w:p w14:paraId="55043E89" w14:textId="1B6D044D" w:rsidR="002C6D4B" w:rsidRPr="002C6D4B" w:rsidRDefault="002C6D4B" w:rsidP="002C6D4B">
      <w:pPr>
        <w:widowControl w:val="0"/>
        <w:autoSpaceDE w:val="0"/>
        <w:autoSpaceDN w:val="0"/>
        <w:adjustRightInd w:val="0"/>
        <w:spacing w:line="480" w:lineRule="auto"/>
      </w:pPr>
      <w:r w:rsidRPr="002C6D4B">
        <w:t xml:space="preserve">4. </w:t>
      </w:r>
      <w:r w:rsidRPr="002C6D4B">
        <w:tab/>
      </w:r>
      <w:proofErr w:type="gramStart"/>
      <w:r w:rsidRPr="002C6D4B">
        <w:t>ten</w:t>
      </w:r>
      <w:proofErr w:type="gramEnd"/>
      <w:r w:rsidRPr="002C6D4B">
        <w:t xml:space="preserve"> Cate O. </w:t>
      </w:r>
      <w:proofErr w:type="spellStart"/>
      <w:r w:rsidRPr="002C6D4B">
        <w:t>Entrustability</w:t>
      </w:r>
      <w:proofErr w:type="spellEnd"/>
      <w:r w:rsidRPr="002C6D4B">
        <w:t xml:space="preserve"> of professional activities and competency-based training. Med Educ. 2005</w:t>
      </w:r>
      <w:proofErr w:type="gramStart"/>
      <w:r>
        <w:t>;39</w:t>
      </w:r>
      <w:proofErr w:type="gramEnd"/>
      <w:r>
        <w:t>(12):1176–7.</w:t>
      </w:r>
    </w:p>
    <w:p w14:paraId="1EDFEBF5" w14:textId="77777777" w:rsidR="002C6D4B" w:rsidRPr="002C6D4B" w:rsidRDefault="002C6D4B" w:rsidP="002C6D4B">
      <w:pPr>
        <w:widowControl w:val="0"/>
        <w:autoSpaceDE w:val="0"/>
        <w:autoSpaceDN w:val="0"/>
        <w:adjustRightInd w:val="0"/>
        <w:spacing w:line="480" w:lineRule="auto"/>
      </w:pPr>
      <w:r w:rsidRPr="002C6D4B">
        <w:t xml:space="preserve">5. </w:t>
      </w:r>
      <w:r w:rsidRPr="002C6D4B">
        <w:tab/>
        <w:t xml:space="preserve">Ginsburg S, van der </w:t>
      </w:r>
      <w:proofErr w:type="spellStart"/>
      <w:r w:rsidRPr="002C6D4B">
        <w:t>Vleuten</w:t>
      </w:r>
      <w:proofErr w:type="spellEnd"/>
      <w:r w:rsidRPr="002C6D4B">
        <w:t xml:space="preserve"> CPM, Eva KW, Lingard L. Cracking the code: residents’ interpretations of written assessment comments. Med Educ. 2017</w:t>
      </w:r>
      <w:proofErr w:type="gramStart"/>
      <w:r w:rsidRPr="002C6D4B">
        <w:t>;51</w:t>
      </w:r>
      <w:proofErr w:type="gramEnd"/>
      <w:r w:rsidRPr="002C6D4B">
        <w:t xml:space="preserve">(4):401–10. </w:t>
      </w:r>
    </w:p>
    <w:p w14:paraId="0F6BD5D9" w14:textId="4B921E46" w:rsidR="002C6D4B" w:rsidRPr="002C6D4B" w:rsidRDefault="002C6D4B" w:rsidP="002C6D4B">
      <w:pPr>
        <w:widowControl w:val="0"/>
        <w:autoSpaceDE w:val="0"/>
        <w:autoSpaceDN w:val="0"/>
        <w:adjustRightInd w:val="0"/>
        <w:spacing w:line="480" w:lineRule="auto"/>
      </w:pPr>
      <w:r w:rsidRPr="002C6D4B">
        <w:t xml:space="preserve">6. </w:t>
      </w:r>
      <w:r w:rsidRPr="002C6D4B">
        <w:tab/>
        <w:t xml:space="preserve">Frank JR, Snell LS, Cate O Ten, </w:t>
      </w:r>
      <w:proofErr w:type="spellStart"/>
      <w:r w:rsidRPr="002C6D4B">
        <w:t>Holmboe</w:t>
      </w:r>
      <w:proofErr w:type="spellEnd"/>
      <w:r w:rsidRPr="002C6D4B">
        <w:t xml:space="preserve"> ES, </w:t>
      </w:r>
      <w:proofErr w:type="spellStart"/>
      <w:r w:rsidRPr="002C6D4B">
        <w:t>Carraccio</w:t>
      </w:r>
      <w:proofErr w:type="spellEnd"/>
      <w:r w:rsidRPr="002C6D4B">
        <w:t xml:space="preserve"> C, Swing SR, et al. Competency-based medical education: theory to practice. Med Teach</w:t>
      </w:r>
      <w:r>
        <w:t>. 2010 Aug 27</w:t>
      </w:r>
      <w:proofErr w:type="gramStart"/>
      <w:r>
        <w:t>;32</w:t>
      </w:r>
      <w:proofErr w:type="gramEnd"/>
      <w:r>
        <w:t>(8):638–45.</w:t>
      </w:r>
    </w:p>
    <w:p w14:paraId="36F79004" w14:textId="77777777" w:rsidR="002C6D4B" w:rsidRPr="002C6D4B" w:rsidRDefault="002C6D4B" w:rsidP="002C6D4B">
      <w:pPr>
        <w:widowControl w:val="0"/>
        <w:autoSpaceDE w:val="0"/>
        <w:autoSpaceDN w:val="0"/>
        <w:adjustRightInd w:val="0"/>
        <w:spacing w:line="480" w:lineRule="auto"/>
      </w:pPr>
      <w:r w:rsidRPr="002C6D4B">
        <w:t xml:space="preserve">7. </w:t>
      </w:r>
      <w:r w:rsidRPr="002C6D4B">
        <w:tab/>
      </w:r>
      <w:proofErr w:type="spellStart"/>
      <w:r w:rsidRPr="002C6D4B">
        <w:t>Newble</w:t>
      </w:r>
      <w:proofErr w:type="spellEnd"/>
      <w:r w:rsidRPr="002C6D4B">
        <w:t xml:space="preserve"> D. Techniques for measuring clinical competence : objective structured clinical examinations. Med Educ. 2004</w:t>
      </w:r>
      <w:proofErr w:type="gramStart"/>
      <w:r w:rsidRPr="002C6D4B">
        <w:t>;38:199</w:t>
      </w:r>
      <w:proofErr w:type="gramEnd"/>
      <w:r w:rsidRPr="002C6D4B">
        <w:t xml:space="preserve">–203. </w:t>
      </w:r>
    </w:p>
    <w:p w14:paraId="525CCD68" w14:textId="1A38D54A" w:rsidR="002C6D4B" w:rsidRPr="002C6D4B" w:rsidRDefault="002C6D4B" w:rsidP="002C6D4B">
      <w:pPr>
        <w:widowControl w:val="0"/>
        <w:autoSpaceDE w:val="0"/>
        <w:autoSpaceDN w:val="0"/>
        <w:adjustRightInd w:val="0"/>
        <w:spacing w:line="480" w:lineRule="auto"/>
      </w:pPr>
      <w:r w:rsidRPr="002C6D4B">
        <w:t xml:space="preserve">8. </w:t>
      </w:r>
      <w:r w:rsidRPr="002C6D4B">
        <w:tab/>
        <w:t xml:space="preserve">van der </w:t>
      </w:r>
      <w:proofErr w:type="spellStart"/>
      <w:r w:rsidRPr="002C6D4B">
        <w:t>Vleuten</w:t>
      </w:r>
      <w:proofErr w:type="spellEnd"/>
      <w:r w:rsidRPr="002C6D4B">
        <w:t xml:space="preserve"> CPM, Swanson DB. Assessment of clinical skills with standardized patients: State of the art. Teach Learn Med. 1990</w:t>
      </w:r>
      <w:proofErr w:type="gramStart"/>
      <w:r>
        <w:t>;2</w:t>
      </w:r>
      <w:proofErr w:type="gramEnd"/>
      <w:r>
        <w:t>(2):58–76.</w:t>
      </w:r>
    </w:p>
    <w:p w14:paraId="4D40F475" w14:textId="77777777" w:rsidR="002C6D4B" w:rsidRPr="002C6D4B" w:rsidRDefault="002C6D4B" w:rsidP="002C6D4B">
      <w:pPr>
        <w:widowControl w:val="0"/>
        <w:autoSpaceDE w:val="0"/>
        <w:autoSpaceDN w:val="0"/>
        <w:adjustRightInd w:val="0"/>
        <w:spacing w:line="480" w:lineRule="auto"/>
      </w:pPr>
      <w:r w:rsidRPr="002C6D4B">
        <w:t xml:space="preserve">9. </w:t>
      </w:r>
      <w:r w:rsidRPr="002C6D4B">
        <w:tab/>
        <w:t xml:space="preserve">Swanson DB, van der </w:t>
      </w:r>
      <w:proofErr w:type="spellStart"/>
      <w:r w:rsidRPr="002C6D4B">
        <w:t>Vleuten</w:t>
      </w:r>
      <w:proofErr w:type="spellEnd"/>
      <w:r w:rsidRPr="002C6D4B">
        <w:t xml:space="preserve"> CPM. Assessment of Clinical Skills With Standardized Patients: State of the Art Revisited. Teach Learn Med. 2013</w:t>
      </w:r>
      <w:proofErr w:type="gramStart"/>
      <w:r w:rsidRPr="002C6D4B">
        <w:t>;25</w:t>
      </w:r>
      <w:proofErr w:type="gramEnd"/>
      <w:r w:rsidRPr="002C6D4B">
        <w:t xml:space="preserve">(S1):S17–25. </w:t>
      </w:r>
    </w:p>
    <w:p w14:paraId="4FEF1900" w14:textId="77777777" w:rsidR="002C6D4B" w:rsidRPr="002C6D4B" w:rsidRDefault="002C6D4B" w:rsidP="002C6D4B">
      <w:pPr>
        <w:widowControl w:val="0"/>
        <w:autoSpaceDE w:val="0"/>
        <w:autoSpaceDN w:val="0"/>
        <w:adjustRightInd w:val="0"/>
        <w:spacing w:line="480" w:lineRule="auto"/>
      </w:pPr>
      <w:proofErr w:type="gramStart"/>
      <w:r w:rsidRPr="002C6D4B">
        <w:t xml:space="preserve">10. </w:t>
      </w:r>
      <w:r w:rsidRPr="002C6D4B">
        <w:tab/>
      </w:r>
      <w:proofErr w:type="spellStart"/>
      <w:r w:rsidRPr="002C6D4B">
        <w:t>Gormley</w:t>
      </w:r>
      <w:proofErr w:type="spellEnd"/>
      <w:r w:rsidRPr="002C6D4B">
        <w:t xml:space="preserve"> GJ, Hodges BD, McNaughton N, Johnston JL.</w:t>
      </w:r>
      <w:proofErr w:type="gramEnd"/>
      <w:r w:rsidRPr="002C6D4B">
        <w:t xml:space="preserve"> The show must go on? </w:t>
      </w:r>
      <w:proofErr w:type="gramStart"/>
      <w:r w:rsidRPr="002C6D4B">
        <w:t>Patients, props and pedagogy in the theatre of the OSCE.</w:t>
      </w:r>
      <w:proofErr w:type="gramEnd"/>
      <w:r w:rsidRPr="002C6D4B">
        <w:t xml:space="preserve"> Med Educ. 2016</w:t>
      </w:r>
      <w:proofErr w:type="gramStart"/>
      <w:r w:rsidRPr="002C6D4B">
        <w:t>;50</w:t>
      </w:r>
      <w:proofErr w:type="gramEnd"/>
      <w:r w:rsidRPr="002C6D4B">
        <w:t xml:space="preserve">(12):1237–40. </w:t>
      </w:r>
    </w:p>
    <w:p w14:paraId="229EEF71" w14:textId="0C9FCD9E" w:rsidR="002C6D4B" w:rsidRPr="002C6D4B" w:rsidRDefault="002C6D4B" w:rsidP="002C6D4B">
      <w:pPr>
        <w:widowControl w:val="0"/>
        <w:autoSpaceDE w:val="0"/>
        <w:autoSpaceDN w:val="0"/>
        <w:adjustRightInd w:val="0"/>
        <w:spacing w:line="480" w:lineRule="auto"/>
      </w:pPr>
      <w:r w:rsidRPr="002C6D4B">
        <w:t xml:space="preserve">11. </w:t>
      </w:r>
      <w:r w:rsidRPr="002C6D4B">
        <w:tab/>
        <w:t xml:space="preserve">van der </w:t>
      </w:r>
      <w:proofErr w:type="spellStart"/>
      <w:r w:rsidRPr="002C6D4B">
        <w:t>Vleuten</w:t>
      </w:r>
      <w:proofErr w:type="spellEnd"/>
      <w:r w:rsidRPr="002C6D4B">
        <w:t xml:space="preserve"> CPM, </w:t>
      </w:r>
      <w:proofErr w:type="spellStart"/>
      <w:r w:rsidRPr="002C6D4B">
        <w:t>Schuwirth</w:t>
      </w:r>
      <w:proofErr w:type="spellEnd"/>
      <w:r w:rsidRPr="002C6D4B">
        <w:t xml:space="preserve"> LWT. Assessing professional competence: from methods to </w:t>
      </w:r>
      <w:r w:rsidRPr="002C6D4B">
        <w:lastRenderedPageBreak/>
        <w:t>programmes. Med Educ</w:t>
      </w:r>
      <w:r>
        <w:t>. 2005 Mar</w:t>
      </w:r>
      <w:proofErr w:type="gramStart"/>
      <w:r>
        <w:t>;39</w:t>
      </w:r>
      <w:proofErr w:type="gramEnd"/>
      <w:r>
        <w:t>(3):309–17.</w:t>
      </w:r>
    </w:p>
    <w:p w14:paraId="46547EBE" w14:textId="77777777" w:rsidR="002C6D4B" w:rsidRPr="002C6D4B" w:rsidRDefault="002C6D4B" w:rsidP="002C6D4B">
      <w:pPr>
        <w:widowControl w:val="0"/>
        <w:autoSpaceDE w:val="0"/>
        <w:autoSpaceDN w:val="0"/>
        <w:adjustRightInd w:val="0"/>
        <w:spacing w:line="480" w:lineRule="auto"/>
      </w:pPr>
      <w:r w:rsidRPr="002C6D4B">
        <w:t xml:space="preserve">12. </w:t>
      </w:r>
      <w:r w:rsidRPr="002C6D4B">
        <w:tab/>
        <w:t xml:space="preserve">Eva KW. </w:t>
      </w:r>
      <w:proofErr w:type="gramStart"/>
      <w:r w:rsidRPr="002C6D4B">
        <w:t>On the generality of specificity.</w:t>
      </w:r>
      <w:proofErr w:type="gramEnd"/>
      <w:r w:rsidRPr="002C6D4B">
        <w:t xml:space="preserve"> Med Educ. 2003</w:t>
      </w:r>
      <w:proofErr w:type="gramStart"/>
      <w:r w:rsidRPr="002C6D4B">
        <w:t>;37</w:t>
      </w:r>
      <w:proofErr w:type="gramEnd"/>
      <w:r w:rsidRPr="002C6D4B">
        <w:t xml:space="preserve">(7):587–8. </w:t>
      </w:r>
    </w:p>
    <w:p w14:paraId="328F1DCF" w14:textId="77777777" w:rsidR="002C6D4B" w:rsidRPr="002C6D4B" w:rsidRDefault="002C6D4B" w:rsidP="002C6D4B">
      <w:pPr>
        <w:widowControl w:val="0"/>
        <w:autoSpaceDE w:val="0"/>
        <w:autoSpaceDN w:val="0"/>
        <w:adjustRightInd w:val="0"/>
        <w:spacing w:line="480" w:lineRule="auto"/>
      </w:pPr>
      <w:r w:rsidRPr="002C6D4B">
        <w:t xml:space="preserve">13. </w:t>
      </w:r>
      <w:r w:rsidRPr="002C6D4B">
        <w:tab/>
      </w:r>
      <w:proofErr w:type="spellStart"/>
      <w:r w:rsidRPr="002C6D4B">
        <w:t>Regehr</w:t>
      </w:r>
      <w:proofErr w:type="spellEnd"/>
      <w:r w:rsidRPr="002C6D4B">
        <w:t xml:space="preserve"> G, </w:t>
      </w:r>
      <w:proofErr w:type="spellStart"/>
      <w:r w:rsidRPr="002C6D4B">
        <w:t>MacRae</w:t>
      </w:r>
      <w:proofErr w:type="spellEnd"/>
      <w:r w:rsidRPr="002C6D4B">
        <w:t xml:space="preserve"> H, </w:t>
      </w:r>
      <w:proofErr w:type="spellStart"/>
      <w:r w:rsidRPr="002C6D4B">
        <w:t>Reznick</w:t>
      </w:r>
      <w:proofErr w:type="spellEnd"/>
      <w:r w:rsidRPr="002C6D4B">
        <w:t xml:space="preserve"> RK, </w:t>
      </w:r>
      <w:proofErr w:type="spellStart"/>
      <w:r w:rsidRPr="002C6D4B">
        <w:t>Szalay</w:t>
      </w:r>
      <w:proofErr w:type="spellEnd"/>
      <w:r w:rsidRPr="002C6D4B">
        <w:t xml:space="preserve"> D. Comparing the psychometric properties of checklists and global rating scales for assessing performance on an OSCE-format examination. </w:t>
      </w:r>
      <w:proofErr w:type="spellStart"/>
      <w:r w:rsidRPr="002C6D4B">
        <w:t>Acad</w:t>
      </w:r>
      <w:proofErr w:type="spellEnd"/>
      <w:r w:rsidRPr="002C6D4B">
        <w:t xml:space="preserve"> Med. 1998</w:t>
      </w:r>
      <w:proofErr w:type="gramStart"/>
      <w:r w:rsidRPr="002C6D4B">
        <w:t>;73</w:t>
      </w:r>
      <w:proofErr w:type="gramEnd"/>
      <w:r w:rsidRPr="002C6D4B">
        <w:t xml:space="preserve">(9):993–7. </w:t>
      </w:r>
    </w:p>
    <w:p w14:paraId="37775F6C" w14:textId="49528348" w:rsidR="002C6D4B" w:rsidRPr="002C6D4B" w:rsidRDefault="002C6D4B" w:rsidP="002C6D4B">
      <w:pPr>
        <w:widowControl w:val="0"/>
        <w:autoSpaceDE w:val="0"/>
        <w:autoSpaceDN w:val="0"/>
        <w:adjustRightInd w:val="0"/>
        <w:spacing w:line="480" w:lineRule="auto"/>
      </w:pPr>
      <w:r w:rsidRPr="006426E5">
        <w:t xml:space="preserve">14. </w:t>
      </w:r>
      <w:r w:rsidRPr="006426E5">
        <w:tab/>
      </w:r>
      <w:proofErr w:type="spellStart"/>
      <w:r w:rsidRPr="006426E5">
        <w:t>Newble</w:t>
      </w:r>
      <w:proofErr w:type="spellEnd"/>
      <w:r w:rsidRPr="006426E5">
        <w:t xml:space="preserve"> DI, </w:t>
      </w:r>
      <w:proofErr w:type="spellStart"/>
      <w:r w:rsidRPr="006426E5">
        <w:t>Swansons</w:t>
      </w:r>
      <w:proofErr w:type="spellEnd"/>
      <w:r w:rsidRPr="006426E5">
        <w:t xml:space="preserve"> DB. Psychometric characteristics of the objective structured clinical examination. </w:t>
      </w:r>
      <w:r w:rsidR="006426E5" w:rsidRPr="006426E5">
        <w:t xml:space="preserve">Med Educ. </w:t>
      </w:r>
      <w:r w:rsidRPr="006426E5">
        <w:t>1988</w:t>
      </w:r>
      <w:proofErr w:type="gramStart"/>
      <w:r w:rsidRPr="006426E5">
        <w:t>;22</w:t>
      </w:r>
      <w:proofErr w:type="gramEnd"/>
      <w:r w:rsidR="006426E5" w:rsidRPr="006426E5">
        <w:t>(4)</w:t>
      </w:r>
      <w:r w:rsidRPr="006426E5">
        <w:t>:325–34.</w:t>
      </w:r>
      <w:r w:rsidRPr="002C6D4B">
        <w:t xml:space="preserve"> </w:t>
      </w:r>
    </w:p>
    <w:p w14:paraId="7994882D" w14:textId="6C081BA7" w:rsidR="002C6D4B" w:rsidRPr="002C6D4B" w:rsidRDefault="002C6D4B" w:rsidP="002C6D4B">
      <w:pPr>
        <w:widowControl w:val="0"/>
        <w:autoSpaceDE w:val="0"/>
        <w:autoSpaceDN w:val="0"/>
        <w:adjustRightInd w:val="0"/>
        <w:spacing w:line="480" w:lineRule="auto"/>
      </w:pPr>
      <w:proofErr w:type="gramStart"/>
      <w:r w:rsidRPr="002C6D4B">
        <w:t xml:space="preserve">15. </w:t>
      </w:r>
      <w:r w:rsidRPr="002C6D4B">
        <w:tab/>
        <w:t xml:space="preserve">Van </w:t>
      </w:r>
      <w:r w:rsidR="00911E43">
        <w:t xml:space="preserve">der </w:t>
      </w:r>
      <w:proofErr w:type="spellStart"/>
      <w:r w:rsidR="00911E43">
        <w:t>Vleuten</w:t>
      </w:r>
      <w:proofErr w:type="spellEnd"/>
      <w:r w:rsidR="00911E43">
        <w:t xml:space="preserve"> CPM, Van </w:t>
      </w:r>
      <w:proofErr w:type="spellStart"/>
      <w:r w:rsidR="00911E43">
        <w:t>Luyk</w:t>
      </w:r>
      <w:proofErr w:type="spellEnd"/>
      <w:r w:rsidR="00911E43">
        <w:t xml:space="preserve"> SJ</w:t>
      </w:r>
      <w:r w:rsidRPr="002C6D4B">
        <w:t xml:space="preserve">, Van </w:t>
      </w:r>
      <w:proofErr w:type="spellStart"/>
      <w:r w:rsidRPr="002C6D4B">
        <w:t>Ballegooijen</w:t>
      </w:r>
      <w:proofErr w:type="spellEnd"/>
      <w:r w:rsidRPr="002C6D4B">
        <w:t xml:space="preserve"> AMJ, Swanson DB.</w:t>
      </w:r>
      <w:proofErr w:type="gramEnd"/>
      <w:r w:rsidRPr="002C6D4B">
        <w:t xml:space="preserve"> </w:t>
      </w:r>
      <w:proofErr w:type="gramStart"/>
      <w:r w:rsidRPr="002C6D4B">
        <w:t>Training and experience of examiners.</w:t>
      </w:r>
      <w:proofErr w:type="gramEnd"/>
      <w:r w:rsidRPr="002C6D4B">
        <w:t xml:space="preserve"> Med Educ. 1989</w:t>
      </w:r>
      <w:proofErr w:type="gramStart"/>
      <w:r w:rsidR="00911E43">
        <w:t>;23</w:t>
      </w:r>
      <w:proofErr w:type="gramEnd"/>
      <w:r w:rsidR="00911E43">
        <w:t>(3):290–6.</w:t>
      </w:r>
    </w:p>
    <w:p w14:paraId="52390D4C" w14:textId="2AB98A15" w:rsidR="002C6D4B" w:rsidRPr="002C6D4B" w:rsidRDefault="002C6D4B" w:rsidP="002C6D4B">
      <w:pPr>
        <w:widowControl w:val="0"/>
        <w:autoSpaceDE w:val="0"/>
        <w:autoSpaceDN w:val="0"/>
        <w:adjustRightInd w:val="0"/>
        <w:spacing w:line="480" w:lineRule="auto"/>
      </w:pPr>
      <w:r w:rsidRPr="002C6D4B">
        <w:t xml:space="preserve">16. </w:t>
      </w:r>
      <w:r w:rsidRPr="002C6D4B">
        <w:tab/>
        <w:t xml:space="preserve">Pell G, Homer MS, Roberts TE. Assessor training: its effects on criterion‐based assessment in a medical context. </w:t>
      </w:r>
      <w:proofErr w:type="spellStart"/>
      <w:r w:rsidRPr="002C6D4B">
        <w:t>Int</w:t>
      </w:r>
      <w:proofErr w:type="spellEnd"/>
      <w:r w:rsidRPr="002C6D4B">
        <w:t xml:space="preserve"> J Res Method Educ. 2008</w:t>
      </w:r>
      <w:proofErr w:type="gramStart"/>
      <w:r w:rsidR="00911E43">
        <w:t>;31</w:t>
      </w:r>
      <w:proofErr w:type="gramEnd"/>
      <w:r w:rsidR="00911E43">
        <w:t>(2):143–54.</w:t>
      </w:r>
    </w:p>
    <w:p w14:paraId="71C00C79" w14:textId="2AF31E79" w:rsidR="002C6D4B" w:rsidRPr="002C6D4B" w:rsidRDefault="002C6D4B" w:rsidP="002C6D4B">
      <w:pPr>
        <w:widowControl w:val="0"/>
        <w:autoSpaceDE w:val="0"/>
        <w:autoSpaceDN w:val="0"/>
        <w:adjustRightInd w:val="0"/>
        <w:spacing w:line="480" w:lineRule="auto"/>
      </w:pPr>
      <w:r w:rsidRPr="002C6D4B">
        <w:t xml:space="preserve">17. </w:t>
      </w:r>
      <w:r w:rsidRPr="002C6D4B">
        <w:tab/>
        <w:t xml:space="preserve">Harden RM, Stevenson M, </w:t>
      </w:r>
      <w:proofErr w:type="spellStart"/>
      <w:r w:rsidRPr="002C6D4B">
        <w:t>Downie</w:t>
      </w:r>
      <w:proofErr w:type="spellEnd"/>
      <w:r w:rsidRPr="002C6D4B">
        <w:t xml:space="preserve"> WW, Wilson GM. Medical Education Assessment of Clinical Competence using Objective Structured Examination. Br Med J. 1975</w:t>
      </w:r>
      <w:proofErr w:type="gramStart"/>
      <w:r w:rsidRPr="002C6D4B">
        <w:t>;1:447</w:t>
      </w:r>
      <w:proofErr w:type="gramEnd"/>
      <w:r w:rsidRPr="002C6D4B">
        <w:t xml:space="preserve">–51. </w:t>
      </w:r>
    </w:p>
    <w:p w14:paraId="6FAB856D" w14:textId="2A84F941" w:rsidR="002C6D4B" w:rsidRPr="002C6D4B" w:rsidRDefault="002C6D4B" w:rsidP="002C6D4B">
      <w:pPr>
        <w:widowControl w:val="0"/>
        <w:autoSpaceDE w:val="0"/>
        <w:autoSpaceDN w:val="0"/>
        <w:adjustRightInd w:val="0"/>
        <w:spacing w:line="480" w:lineRule="auto"/>
      </w:pPr>
      <w:r w:rsidRPr="002C6D4B">
        <w:t xml:space="preserve">18. </w:t>
      </w:r>
      <w:r w:rsidRPr="002C6D4B">
        <w:tab/>
      </w:r>
      <w:proofErr w:type="spellStart"/>
      <w:r w:rsidRPr="002C6D4B">
        <w:t>Yeates</w:t>
      </w:r>
      <w:proofErr w:type="spellEnd"/>
      <w:r w:rsidRPr="002C6D4B">
        <w:t xml:space="preserve"> P, </w:t>
      </w:r>
      <w:proofErr w:type="spellStart"/>
      <w:r w:rsidRPr="002C6D4B">
        <w:t>Sebok-Syer</w:t>
      </w:r>
      <w:proofErr w:type="spellEnd"/>
      <w:r w:rsidRPr="002C6D4B">
        <w:t xml:space="preserve"> SS. Hawks, Doves and </w:t>
      </w:r>
      <w:proofErr w:type="spellStart"/>
      <w:r w:rsidRPr="002C6D4B">
        <w:t>Rasch</w:t>
      </w:r>
      <w:proofErr w:type="spellEnd"/>
      <w:r w:rsidRPr="002C6D4B">
        <w:t xml:space="preserve"> decisions: Understanding the influence of different cycles of an OSCE on students’ scores using Many Facet </w:t>
      </w:r>
      <w:proofErr w:type="spellStart"/>
      <w:r w:rsidRPr="002C6D4B">
        <w:t>Rasch</w:t>
      </w:r>
      <w:proofErr w:type="spellEnd"/>
      <w:r w:rsidRPr="002C6D4B">
        <w:t xml:space="preserve"> </w:t>
      </w:r>
      <w:proofErr w:type="spellStart"/>
      <w:r w:rsidRPr="002C6D4B">
        <w:t>Modeling</w:t>
      </w:r>
      <w:proofErr w:type="spellEnd"/>
      <w:r w:rsidRPr="002C6D4B">
        <w:t>. Med Teach.</w:t>
      </w:r>
      <w:r w:rsidR="00911E43">
        <w:t xml:space="preserve"> 2017; 2017</w:t>
      </w:r>
      <w:proofErr w:type="gramStart"/>
      <w:r w:rsidR="00911E43">
        <w:t>;39</w:t>
      </w:r>
      <w:proofErr w:type="gramEnd"/>
      <w:r w:rsidR="00911E43">
        <w:t>(1):92–9.</w:t>
      </w:r>
    </w:p>
    <w:p w14:paraId="222A9006" w14:textId="7B1655C3" w:rsidR="002C6D4B" w:rsidRPr="002C6D4B" w:rsidRDefault="002C6D4B" w:rsidP="002C6D4B">
      <w:pPr>
        <w:widowControl w:val="0"/>
        <w:autoSpaceDE w:val="0"/>
        <w:autoSpaceDN w:val="0"/>
        <w:adjustRightInd w:val="0"/>
        <w:spacing w:line="480" w:lineRule="auto"/>
      </w:pPr>
      <w:r w:rsidRPr="002C6D4B">
        <w:t xml:space="preserve">19. </w:t>
      </w:r>
      <w:r w:rsidRPr="002C6D4B">
        <w:tab/>
        <w:t xml:space="preserve">Tamblyn RM, </w:t>
      </w:r>
      <w:proofErr w:type="spellStart"/>
      <w:r w:rsidRPr="002C6D4B">
        <w:t>Klass</w:t>
      </w:r>
      <w:proofErr w:type="spellEnd"/>
      <w:r w:rsidRPr="002C6D4B">
        <w:t xml:space="preserve"> DJ, </w:t>
      </w:r>
      <w:proofErr w:type="spellStart"/>
      <w:r w:rsidRPr="002C6D4B">
        <w:t>Schnabl</w:t>
      </w:r>
      <w:proofErr w:type="spellEnd"/>
      <w:r w:rsidRPr="002C6D4B">
        <w:t xml:space="preserve"> GK, </w:t>
      </w:r>
      <w:proofErr w:type="spellStart"/>
      <w:r w:rsidRPr="002C6D4B">
        <w:t>Kopelow</w:t>
      </w:r>
      <w:proofErr w:type="spellEnd"/>
      <w:r w:rsidRPr="002C6D4B">
        <w:t xml:space="preserve"> ML. Sources of unreliability and bias in standardized‐patient rating. Teach Learn Med. 1991</w:t>
      </w:r>
      <w:proofErr w:type="gramStart"/>
      <w:r w:rsidR="00911E43">
        <w:t>;3</w:t>
      </w:r>
      <w:proofErr w:type="gramEnd"/>
      <w:r w:rsidR="00911E43">
        <w:t>(2):74–85.</w:t>
      </w:r>
    </w:p>
    <w:p w14:paraId="55E3FF89" w14:textId="77777777" w:rsidR="002C6D4B" w:rsidRPr="002C6D4B" w:rsidRDefault="002C6D4B" w:rsidP="002C6D4B">
      <w:pPr>
        <w:widowControl w:val="0"/>
        <w:autoSpaceDE w:val="0"/>
        <w:autoSpaceDN w:val="0"/>
        <w:adjustRightInd w:val="0"/>
        <w:spacing w:line="480" w:lineRule="auto"/>
      </w:pPr>
      <w:r w:rsidRPr="002C6D4B">
        <w:t xml:space="preserve">20. </w:t>
      </w:r>
      <w:r w:rsidRPr="002C6D4B">
        <w:tab/>
        <w:t xml:space="preserve">Andre De Champlain, MacMillan M, King </w:t>
      </w:r>
      <w:proofErr w:type="gramStart"/>
      <w:r w:rsidRPr="002C6D4B">
        <w:t>A</w:t>
      </w:r>
      <w:proofErr w:type="gramEnd"/>
      <w:r w:rsidRPr="002C6D4B">
        <w:t xml:space="preserve">, </w:t>
      </w:r>
      <w:proofErr w:type="spellStart"/>
      <w:r w:rsidRPr="002C6D4B">
        <w:t>Klass</w:t>
      </w:r>
      <w:proofErr w:type="spellEnd"/>
      <w:r w:rsidRPr="002C6D4B">
        <w:t xml:space="preserve"> D, Margolis M. Assessing the impacts of intra-site and inter-site checklist recording discrepancies on the reliability of scores obtained in a nationally administered standardized patient examination. </w:t>
      </w:r>
      <w:proofErr w:type="spellStart"/>
      <w:r w:rsidRPr="002C6D4B">
        <w:t>Acad</w:t>
      </w:r>
      <w:proofErr w:type="spellEnd"/>
      <w:r w:rsidRPr="002C6D4B">
        <w:t xml:space="preserve"> Med. 1999</w:t>
      </w:r>
      <w:proofErr w:type="gramStart"/>
      <w:r w:rsidRPr="002C6D4B">
        <w:t>;74</w:t>
      </w:r>
      <w:proofErr w:type="gramEnd"/>
      <w:r w:rsidRPr="002C6D4B">
        <w:t xml:space="preserve">(10):S52–4. </w:t>
      </w:r>
    </w:p>
    <w:p w14:paraId="26CEFDF1" w14:textId="7660D0E6" w:rsidR="002C6D4B" w:rsidRPr="002C6D4B" w:rsidRDefault="002C6D4B" w:rsidP="002C6D4B">
      <w:pPr>
        <w:widowControl w:val="0"/>
        <w:autoSpaceDE w:val="0"/>
        <w:autoSpaceDN w:val="0"/>
        <w:adjustRightInd w:val="0"/>
        <w:spacing w:line="480" w:lineRule="auto"/>
      </w:pPr>
      <w:r w:rsidRPr="002C6D4B">
        <w:t xml:space="preserve">21. </w:t>
      </w:r>
      <w:r w:rsidRPr="002C6D4B">
        <w:tab/>
      </w:r>
      <w:proofErr w:type="spellStart"/>
      <w:r w:rsidRPr="002C6D4B">
        <w:t>Reznick</w:t>
      </w:r>
      <w:proofErr w:type="spellEnd"/>
      <w:r w:rsidRPr="002C6D4B">
        <w:t xml:space="preserve"> R, </w:t>
      </w:r>
      <w:proofErr w:type="spellStart"/>
      <w:r w:rsidRPr="002C6D4B">
        <w:t>Smee</w:t>
      </w:r>
      <w:proofErr w:type="spellEnd"/>
      <w:r w:rsidRPr="002C6D4B">
        <w:t xml:space="preserve"> S, Rothman A, Chalmers A, Swanson D, Dufresne L, et al. An objective </w:t>
      </w:r>
      <w:r w:rsidRPr="002C6D4B">
        <w:lastRenderedPageBreak/>
        <w:t xml:space="preserve">structured clinical examination for the licentiate: report of the pilot project of the Medical Council of Canada. </w:t>
      </w:r>
      <w:proofErr w:type="spellStart"/>
      <w:r w:rsidRPr="002C6D4B">
        <w:t>Acad</w:t>
      </w:r>
      <w:proofErr w:type="spellEnd"/>
      <w:r w:rsidRPr="002C6D4B">
        <w:t xml:space="preserve"> Med. 1992</w:t>
      </w:r>
      <w:proofErr w:type="gramStart"/>
      <w:r w:rsidRPr="002C6D4B">
        <w:t>;</w:t>
      </w:r>
      <w:r w:rsidR="00911E43">
        <w:t>67</w:t>
      </w:r>
      <w:proofErr w:type="gramEnd"/>
      <w:r w:rsidR="00911E43">
        <w:t>(8):487–94.</w:t>
      </w:r>
    </w:p>
    <w:p w14:paraId="6DF0D1DA" w14:textId="77777777" w:rsidR="002C6D4B" w:rsidRPr="002C6D4B" w:rsidRDefault="002C6D4B" w:rsidP="002C6D4B">
      <w:pPr>
        <w:widowControl w:val="0"/>
        <w:autoSpaceDE w:val="0"/>
        <w:autoSpaceDN w:val="0"/>
        <w:adjustRightInd w:val="0"/>
        <w:spacing w:line="480" w:lineRule="auto"/>
      </w:pPr>
      <w:r w:rsidRPr="002C6D4B">
        <w:t xml:space="preserve">22. </w:t>
      </w:r>
      <w:r w:rsidRPr="002C6D4B">
        <w:tab/>
      </w:r>
      <w:proofErr w:type="spellStart"/>
      <w:r w:rsidRPr="002C6D4B">
        <w:t>Floreck</w:t>
      </w:r>
      <w:proofErr w:type="spellEnd"/>
      <w:r w:rsidRPr="002C6D4B">
        <w:t xml:space="preserve"> LM, De Champlain AF. </w:t>
      </w:r>
      <w:proofErr w:type="gramStart"/>
      <w:r w:rsidRPr="002C6D4B">
        <w:t xml:space="preserve">Assessing Sources of Score Variability in a Multi-Site Medical Performance Assessment: An Application of Hierarchical Linear </w:t>
      </w:r>
      <w:proofErr w:type="spellStart"/>
      <w:r w:rsidRPr="002C6D4B">
        <w:t>Modeling</w:t>
      </w:r>
      <w:proofErr w:type="spellEnd"/>
      <w:r w:rsidRPr="002C6D4B">
        <w:t>.</w:t>
      </w:r>
      <w:proofErr w:type="gramEnd"/>
      <w:r w:rsidRPr="002C6D4B">
        <w:t xml:space="preserve"> </w:t>
      </w:r>
      <w:proofErr w:type="spellStart"/>
      <w:r w:rsidRPr="002C6D4B">
        <w:t>Acad</w:t>
      </w:r>
      <w:proofErr w:type="spellEnd"/>
      <w:r w:rsidRPr="002C6D4B">
        <w:t xml:space="preserve"> Med. 2001</w:t>
      </w:r>
      <w:proofErr w:type="gramStart"/>
      <w:r w:rsidRPr="002C6D4B">
        <w:t>;76</w:t>
      </w:r>
      <w:proofErr w:type="gramEnd"/>
      <w:r w:rsidRPr="002C6D4B">
        <w:t xml:space="preserve">(10):S93–5. </w:t>
      </w:r>
    </w:p>
    <w:p w14:paraId="4AAF8717" w14:textId="03797520" w:rsidR="002C6D4B" w:rsidRPr="002C6D4B" w:rsidRDefault="002C6D4B" w:rsidP="002C6D4B">
      <w:pPr>
        <w:widowControl w:val="0"/>
        <w:autoSpaceDE w:val="0"/>
        <w:autoSpaceDN w:val="0"/>
        <w:adjustRightInd w:val="0"/>
        <w:spacing w:line="480" w:lineRule="auto"/>
      </w:pPr>
      <w:r w:rsidRPr="002C6D4B">
        <w:t>2</w:t>
      </w:r>
      <w:r w:rsidR="00911E43">
        <w:t xml:space="preserve">3. </w:t>
      </w:r>
      <w:r w:rsidR="00911E43">
        <w:tab/>
      </w:r>
      <w:proofErr w:type="spellStart"/>
      <w:r w:rsidR="00911E43">
        <w:t>Sebok</w:t>
      </w:r>
      <w:proofErr w:type="spellEnd"/>
      <w:r w:rsidR="00911E43">
        <w:t xml:space="preserve"> SS, Roy M, Klinger DA</w:t>
      </w:r>
      <w:r w:rsidRPr="002C6D4B">
        <w:t xml:space="preserve">, De Champlain AF. Examiners and content and site: Oh My! </w:t>
      </w:r>
      <w:proofErr w:type="gramStart"/>
      <w:r w:rsidRPr="002C6D4B">
        <w:t>A national organization’s investigation of score variation in large-scale performance assessments.</w:t>
      </w:r>
      <w:proofErr w:type="gramEnd"/>
      <w:r w:rsidRPr="002C6D4B">
        <w:t xml:space="preserve"> </w:t>
      </w:r>
      <w:proofErr w:type="spellStart"/>
      <w:proofErr w:type="gramStart"/>
      <w:r w:rsidRPr="002C6D4B">
        <w:t>Adv</w:t>
      </w:r>
      <w:proofErr w:type="spellEnd"/>
      <w:r w:rsidRPr="002C6D4B">
        <w:t xml:space="preserve"> Health </w:t>
      </w:r>
      <w:proofErr w:type="spellStart"/>
      <w:r w:rsidRPr="002C6D4B">
        <w:t>Sci</w:t>
      </w:r>
      <w:proofErr w:type="spellEnd"/>
      <w:r w:rsidRPr="002C6D4B">
        <w:t xml:space="preserve"> </w:t>
      </w:r>
      <w:proofErr w:type="spellStart"/>
      <w:r w:rsidRPr="002C6D4B">
        <w:t>Educ</w:t>
      </w:r>
      <w:proofErr w:type="spellEnd"/>
      <w:r w:rsidRPr="002C6D4B">
        <w:t xml:space="preserve"> Theory </w:t>
      </w:r>
      <w:proofErr w:type="spellStart"/>
      <w:r w:rsidRPr="002C6D4B">
        <w:t>Pract</w:t>
      </w:r>
      <w:proofErr w:type="spellEnd"/>
      <w:r w:rsidRPr="002C6D4B">
        <w:t>.</w:t>
      </w:r>
      <w:proofErr w:type="gramEnd"/>
      <w:r w:rsidRPr="002C6D4B">
        <w:t xml:space="preserve"> 2015</w:t>
      </w:r>
      <w:proofErr w:type="gramStart"/>
      <w:r w:rsidR="00911E43">
        <w:t>;20</w:t>
      </w:r>
      <w:proofErr w:type="gramEnd"/>
      <w:r w:rsidR="00911E43">
        <w:t>(3):581–94.</w:t>
      </w:r>
    </w:p>
    <w:p w14:paraId="4ADE509A" w14:textId="77777777" w:rsidR="002C6D4B" w:rsidRPr="002C6D4B" w:rsidRDefault="002C6D4B" w:rsidP="002C6D4B">
      <w:pPr>
        <w:widowControl w:val="0"/>
        <w:autoSpaceDE w:val="0"/>
        <w:autoSpaceDN w:val="0"/>
        <w:adjustRightInd w:val="0"/>
        <w:spacing w:line="480" w:lineRule="auto"/>
      </w:pPr>
      <w:r w:rsidRPr="002C6D4B">
        <w:t xml:space="preserve">24. </w:t>
      </w:r>
      <w:r w:rsidRPr="002C6D4B">
        <w:tab/>
        <w:t xml:space="preserve">Swanson D, Johnson K, Oliveira D, Haynes K, </w:t>
      </w:r>
      <w:proofErr w:type="spellStart"/>
      <w:r w:rsidRPr="002C6D4B">
        <w:t>Boursicot</w:t>
      </w:r>
      <w:proofErr w:type="spellEnd"/>
      <w:r w:rsidRPr="002C6D4B">
        <w:t xml:space="preserve"> KAM. </w:t>
      </w:r>
      <w:proofErr w:type="gramStart"/>
      <w:r w:rsidRPr="002C6D4B">
        <w:t>Estimating the Reproducibility of OSCE Scores When Exams Involve Multiple Circuits.</w:t>
      </w:r>
      <w:proofErr w:type="gramEnd"/>
      <w:r w:rsidRPr="002C6D4B">
        <w:t xml:space="preserve"> In: AMEE Annual Conference Colouring outside the lines. </w:t>
      </w:r>
      <w:proofErr w:type="gramStart"/>
      <w:r w:rsidRPr="002C6D4B">
        <w:t xml:space="preserve">Prague, Czech </w:t>
      </w:r>
      <w:proofErr w:type="spellStart"/>
      <w:r w:rsidRPr="002C6D4B">
        <w:t>Rebulic</w:t>
      </w:r>
      <w:proofErr w:type="spellEnd"/>
      <w:r w:rsidRPr="002C6D4B">
        <w:t>; 2013.</w:t>
      </w:r>
      <w:proofErr w:type="gramEnd"/>
      <w:r w:rsidRPr="002C6D4B">
        <w:t xml:space="preserve"> </w:t>
      </w:r>
      <w:proofErr w:type="gramStart"/>
      <w:r w:rsidRPr="002C6D4B">
        <w:t>p</w:t>
      </w:r>
      <w:proofErr w:type="gramEnd"/>
      <w:r w:rsidRPr="002C6D4B">
        <w:t xml:space="preserve">. 2F/4. </w:t>
      </w:r>
    </w:p>
    <w:p w14:paraId="4DC6F637" w14:textId="77777777" w:rsidR="002C6D4B" w:rsidRPr="002C6D4B" w:rsidRDefault="002C6D4B" w:rsidP="002C6D4B">
      <w:pPr>
        <w:widowControl w:val="0"/>
        <w:autoSpaceDE w:val="0"/>
        <w:autoSpaceDN w:val="0"/>
        <w:adjustRightInd w:val="0"/>
        <w:spacing w:line="480" w:lineRule="auto"/>
      </w:pPr>
      <w:r w:rsidRPr="002C6D4B">
        <w:t xml:space="preserve">25. </w:t>
      </w:r>
      <w:r w:rsidRPr="002C6D4B">
        <w:tab/>
      </w:r>
      <w:proofErr w:type="spellStart"/>
      <w:r w:rsidRPr="002C6D4B">
        <w:t>Lefroy</w:t>
      </w:r>
      <w:proofErr w:type="spellEnd"/>
      <w:r w:rsidRPr="002C6D4B">
        <w:t xml:space="preserve">, J., Gay SP, Gibson S, Williams S, McKinley RK. Development and face validation of an instrument to assess and improve clinical consultation skills. </w:t>
      </w:r>
      <w:proofErr w:type="spellStart"/>
      <w:r w:rsidRPr="002C6D4B">
        <w:t>Int</w:t>
      </w:r>
      <w:proofErr w:type="spellEnd"/>
      <w:r w:rsidRPr="002C6D4B">
        <w:t xml:space="preserve"> J </w:t>
      </w:r>
      <w:proofErr w:type="spellStart"/>
      <w:r w:rsidRPr="002C6D4B">
        <w:t>Clin</w:t>
      </w:r>
      <w:proofErr w:type="spellEnd"/>
      <w:r w:rsidRPr="002C6D4B">
        <w:t xml:space="preserve"> Ski. 2011</w:t>
      </w:r>
      <w:proofErr w:type="gramStart"/>
      <w:r w:rsidRPr="002C6D4B">
        <w:t>;5</w:t>
      </w:r>
      <w:proofErr w:type="gramEnd"/>
      <w:r w:rsidRPr="002C6D4B">
        <w:t xml:space="preserve">(2):115–125. </w:t>
      </w:r>
    </w:p>
    <w:p w14:paraId="64E086C0" w14:textId="7915E60A" w:rsidR="002C6D4B" w:rsidRPr="002C6D4B" w:rsidRDefault="002C6D4B" w:rsidP="002C6D4B">
      <w:pPr>
        <w:widowControl w:val="0"/>
        <w:autoSpaceDE w:val="0"/>
        <w:autoSpaceDN w:val="0"/>
        <w:adjustRightInd w:val="0"/>
        <w:spacing w:line="480" w:lineRule="auto"/>
      </w:pPr>
      <w:r w:rsidRPr="002C6D4B">
        <w:t xml:space="preserve">26. </w:t>
      </w:r>
      <w:r w:rsidRPr="002C6D4B">
        <w:tab/>
        <w:t>Pell G, Homer M, Fuller R. Investigating disparity between global grades and checklist scores in OSCEs. Med Teach</w:t>
      </w:r>
      <w:r w:rsidR="00911E43">
        <w:t>. 2015</w:t>
      </w:r>
      <w:proofErr w:type="gramStart"/>
      <w:r w:rsidR="00911E43">
        <w:t>;37</w:t>
      </w:r>
      <w:proofErr w:type="gramEnd"/>
      <w:r w:rsidR="00911E43">
        <w:t>(12):1106–13.</w:t>
      </w:r>
    </w:p>
    <w:p w14:paraId="149E6DBC" w14:textId="58B11708" w:rsidR="002C6D4B" w:rsidRPr="002C6D4B" w:rsidRDefault="002C6D4B" w:rsidP="002C6D4B">
      <w:pPr>
        <w:widowControl w:val="0"/>
        <w:autoSpaceDE w:val="0"/>
        <w:autoSpaceDN w:val="0"/>
        <w:adjustRightInd w:val="0"/>
        <w:spacing w:line="480" w:lineRule="auto"/>
      </w:pPr>
      <w:r w:rsidRPr="002C6D4B">
        <w:t xml:space="preserve">27. </w:t>
      </w:r>
      <w:r w:rsidRPr="002C6D4B">
        <w:tab/>
      </w:r>
      <w:proofErr w:type="spellStart"/>
      <w:r w:rsidRPr="002C6D4B">
        <w:t>Lefroy</w:t>
      </w:r>
      <w:proofErr w:type="spellEnd"/>
      <w:r w:rsidRPr="002C6D4B">
        <w:t xml:space="preserve"> J, Roberts N, </w:t>
      </w:r>
      <w:proofErr w:type="spellStart"/>
      <w:r w:rsidRPr="002C6D4B">
        <w:t>Molyneux</w:t>
      </w:r>
      <w:proofErr w:type="spellEnd"/>
      <w:r w:rsidRPr="002C6D4B">
        <w:t xml:space="preserve"> A, Bartlett M, Gay S, McKinley R. Utility of an app-based system to improve feedback following workplace-based assessment. </w:t>
      </w:r>
      <w:proofErr w:type="spellStart"/>
      <w:r w:rsidRPr="002C6D4B">
        <w:t>Int</w:t>
      </w:r>
      <w:proofErr w:type="spellEnd"/>
      <w:r w:rsidRPr="002C6D4B">
        <w:t xml:space="preserve"> J Med Educ. 2017</w:t>
      </w:r>
      <w:proofErr w:type="gramStart"/>
      <w:r w:rsidR="00911E43">
        <w:t>;31</w:t>
      </w:r>
      <w:proofErr w:type="gramEnd"/>
      <w:r w:rsidR="00911E43">
        <w:t>(</w:t>
      </w:r>
      <w:r w:rsidRPr="002C6D4B">
        <w:t>8</w:t>
      </w:r>
      <w:r w:rsidR="00911E43">
        <w:t>):207–16.</w:t>
      </w:r>
    </w:p>
    <w:p w14:paraId="1CE4940D" w14:textId="28DEDD32" w:rsidR="002C6D4B" w:rsidRPr="002C6D4B" w:rsidRDefault="002C6D4B" w:rsidP="002C6D4B">
      <w:pPr>
        <w:widowControl w:val="0"/>
        <w:autoSpaceDE w:val="0"/>
        <w:autoSpaceDN w:val="0"/>
        <w:adjustRightInd w:val="0"/>
        <w:spacing w:line="480" w:lineRule="auto"/>
      </w:pPr>
      <w:r w:rsidRPr="002C6D4B">
        <w:t xml:space="preserve">28. </w:t>
      </w:r>
      <w:r w:rsidRPr="002C6D4B">
        <w:tab/>
        <w:t xml:space="preserve">Bland JM, Altman DG. </w:t>
      </w:r>
      <w:proofErr w:type="gramStart"/>
      <w:r w:rsidRPr="002C6D4B">
        <w:t>Statistical methods for assessing agreement between two methods of clinical measurement.</w:t>
      </w:r>
      <w:proofErr w:type="gramEnd"/>
      <w:r w:rsidRPr="002C6D4B">
        <w:t xml:space="preserve"> </w:t>
      </w:r>
      <w:proofErr w:type="gramStart"/>
      <w:r w:rsidRPr="002C6D4B">
        <w:t>Lancet.</w:t>
      </w:r>
      <w:proofErr w:type="gramEnd"/>
      <w:r w:rsidRPr="002C6D4B">
        <w:t xml:space="preserve"> 1986</w:t>
      </w:r>
      <w:proofErr w:type="gramStart"/>
      <w:r w:rsidRPr="002C6D4B">
        <w:t>;1</w:t>
      </w:r>
      <w:proofErr w:type="gramEnd"/>
      <w:r w:rsidRPr="002C6D4B">
        <w:t xml:space="preserve">(8476):307–10. </w:t>
      </w:r>
    </w:p>
    <w:p w14:paraId="08106688" w14:textId="77777777" w:rsidR="002C6D4B" w:rsidRPr="002C6D4B" w:rsidRDefault="002C6D4B" w:rsidP="002C6D4B">
      <w:pPr>
        <w:widowControl w:val="0"/>
        <w:autoSpaceDE w:val="0"/>
        <w:autoSpaceDN w:val="0"/>
        <w:adjustRightInd w:val="0"/>
        <w:spacing w:line="480" w:lineRule="auto"/>
      </w:pPr>
      <w:r w:rsidRPr="002C6D4B">
        <w:t xml:space="preserve">29. </w:t>
      </w:r>
      <w:r w:rsidRPr="002C6D4B">
        <w:tab/>
        <w:t xml:space="preserve">Bond T, Fox C. Applying the </w:t>
      </w:r>
      <w:proofErr w:type="spellStart"/>
      <w:r w:rsidRPr="002C6D4B">
        <w:t>Rasch</w:t>
      </w:r>
      <w:proofErr w:type="spellEnd"/>
      <w:r w:rsidRPr="002C6D4B">
        <w:t xml:space="preserve"> Model Fundamental Measurement in the Human Sciences. </w:t>
      </w:r>
      <w:proofErr w:type="gramStart"/>
      <w:r w:rsidRPr="002C6D4B">
        <w:t xml:space="preserve">2nd </w:t>
      </w:r>
      <w:proofErr w:type="spellStart"/>
      <w:r w:rsidRPr="002C6D4B">
        <w:t>Editio</w:t>
      </w:r>
      <w:proofErr w:type="spellEnd"/>
      <w:r w:rsidRPr="002C6D4B">
        <w:t>.</w:t>
      </w:r>
      <w:proofErr w:type="gramEnd"/>
      <w:r w:rsidRPr="002C6D4B">
        <w:t xml:space="preserve"> New York &amp; London: Routledge; 2012. </w:t>
      </w:r>
    </w:p>
    <w:p w14:paraId="783A1E88" w14:textId="77777777" w:rsidR="002C6D4B" w:rsidRPr="002C6D4B" w:rsidRDefault="002C6D4B" w:rsidP="002C6D4B">
      <w:pPr>
        <w:widowControl w:val="0"/>
        <w:autoSpaceDE w:val="0"/>
        <w:autoSpaceDN w:val="0"/>
        <w:adjustRightInd w:val="0"/>
        <w:spacing w:line="480" w:lineRule="auto"/>
      </w:pPr>
      <w:r w:rsidRPr="002C6D4B">
        <w:t xml:space="preserve">30. </w:t>
      </w:r>
      <w:r w:rsidRPr="002C6D4B">
        <w:tab/>
        <w:t xml:space="preserve">Linacre JM. </w:t>
      </w:r>
      <w:proofErr w:type="gramStart"/>
      <w:r w:rsidRPr="002C6D4B">
        <w:t xml:space="preserve">Facets computer program for many-facet </w:t>
      </w:r>
      <w:proofErr w:type="spellStart"/>
      <w:r w:rsidRPr="002C6D4B">
        <w:t>Rasch</w:t>
      </w:r>
      <w:proofErr w:type="spellEnd"/>
      <w:r w:rsidRPr="002C6D4B">
        <w:t xml:space="preserve"> measurement.</w:t>
      </w:r>
      <w:proofErr w:type="gramEnd"/>
      <w:r w:rsidRPr="002C6D4B">
        <w:t xml:space="preserve"> Beaverton, </w:t>
      </w:r>
      <w:r w:rsidRPr="002C6D4B">
        <w:lastRenderedPageBreak/>
        <w:t xml:space="preserve">Oregon: Winsteps.com; 2017. </w:t>
      </w:r>
    </w:p>
    <w:p w14:paraId="68B25146" w14:textId="77777777" w:rsidR="002C6D4B" w:rsidRPr="002C6D4B" w:rsidRDefault="002C6D4B" w:rsidP="002C6D4B">
      <w:pPr>
        <w:widowControl w:val="0"/>
        <w:autoSpaceDE w:val="0"/>
        <w:autoSpaceDN w:val="0"/>
        <w:adjustRightInd w:val="0"/>
        <w:spacing w:line="480" w:lineRule="auto"/>
      </w:pPr>
      <w:r w:rsidRPr="002C6D4B">
        <w:t xml:space="preserve">31. </w:t>
      </w:r>
      <w:r w:rsidRPr="002C6D4B">
        <w:tab/>
        <w:t xml:space="preserve">Linacre JM. What do </w:t>
      </w:r>
      <w:proofErr w:type="spellStart"/>
      <w:r w:rsidRPr="002C6D4B">
        <w:t>Infit</w:t>
      </w:r>
      <w:proofErr w:type="spellEnd"/>
      <w:r w:rsidRPr="002C6D4B">
        <w:t xml:space="preserve"> and Outfit, Mean-square and Standardized mean? </w:t>
      </w:r>
      <w:proofErr w:type="gramStart"/>
      <w:r w:rsidRPr="002C6D4B">
        <w:t>[Internet].</w:t>
      </w:r>
      <w:proofErr w:type="gramEnd"/>
      <w:r w:rsidRPr="002C6D4B">
        <w:t xml:space="preserve"> </w:t>
      </w:r>
      <w:proofErr w:type="gramStart"/>
      <w:r w:rsidRPr="002C6D4B">
        <w:t>Rasch.Org website.</w:t>
      </w:r>
      <w:proofErr w:type="gramEnd"/>
      <w:r w:rsidRPr="002C6D4B">
        <w:t xml:space="preserve"> [</w:t>
      </w:r>
      <w:proofErr w:type="gramStart"/>
      <w:r w:rsidRPr="002C6D4B">
        <w:t>cited</w:t>
      </w:r>
      <w:proofErr w:type="gramEnd"/>
      <w:r w:rsidRPr="002C6D4B">
        <w:t xml:space="preserve"> 2018 Jun 12]. Available from: https://www.rasch.org/rmt/rmt162f.htm</w:t>
      </w:r>
    </w:p>
    <w:p w14:paraId="1BE4CCAA" w14:textId="77777777" w:rsidR="002C6D4B" w:rsidRPr="002C6D4B" w:rsidRDefault="002C6D4B" w:rsidP="002C6D4B">
      <w:pPr>
        <w:widowControl w:val="0"/>
        <w:autoSpaceDE w:val="0"/>
        <w:autoSpaceDN w:val="0"/>
        <w:adjustRightInd w:val="0"/>
        <w:spacing w:line="480" w:lineRule="auto"/>
      </w:pPr>
      <w:r w:rsidRPr="002C6D4B">
        <w:t xml:space="preserve">32. </w:t>
      </w:r>
      <w:r w:rsidRPr="002C6D4B">
        <w:tab/>
        <w:t>R Core Team, Computing. R: A language and environment for statistical computing [Internet]. Vienna, Austria: R Foundation for Statistical Computing; 2017. Available from: https://www.r-project.org/.</w:t>
      </w:r>
    </w:p>
    <w:p w14:paraId="338C4E41" w14:textId="77777777" w:rsidR="002C6D4B" w:rsidRPr="002C6D4B" w:rsidRDefault="002C6D4B" w:rsidP="002C6D4B">
      <w:pPr>
        <w:widowControl w:val="0"/>
        <w:autoSpaceDE w:val="0"/>
        <w:autoSpaceDN w:val="0"/>
        <w:adjustRightInd w:val="0"/>
        <w:spacing w:line="480" w:lineRule="auto"/>
      </w:pPr>
      <w:r w:rsidRPr="002C6D4B">
        <w:t xml:space="preserve">33. </w:t>
      </w:r>
      <w:r w:rsidRPr="002C6D4B">
        <w:tab/>
        <w:t xml:space="preserve">Douglas Bates, </w:t>
      </w:r>
      <w:proofErr w:type="spellStart"/>
      <w:r w:rsidRPr="002C6D4B">
        <w:t>Maechler</w:t>
      </w:r>
      <w:proofErr w:type="spellEnd"/>
      <w:r w:rsidRPr="002C6D4B">
        <w:t xml:space="preserve"> M, </w:t>
      </w:r>
      <w:proofErr w:type="spellStart"/>
      <w:r w:rsidRPr="002C6D4B">
        <w:t>Bolker</w:t>
      </w:r>
      <w:proofErr w:type="spellEnd"/>
      <w:r w:rsidRPr="002C6D4B">
        <w:t xml:space="preserve"> B, Walker S. Fitting Linear Mixed-Effects Models Using lme4. </w:t>
      </w:r>
      <w:proofErr w:type="gramStart"/>
      <w:r w:rsidRPr="002C6D4B">
        <w:t xml:space="preserve">J Stat </w:t>
      </w:r>
      <w:proofErr w:type="spellStart"/>
      <w:r w:rsidRPr="002C6D4B">
        <w:t>Softw</w:t>
      </w:r>
      <w:proofErr w:type="spellEnd"/>
      <w:r w:rsidRPr="002C6D4B">
        <w:t>.</w:t>
      </w:r>
      <w:proofErr w:type="gramEnd"/>
      <w:r w:rsidRPr="002C6D4B">
        <w:t xml:space="preserve"> 2015</w:t>
      </w:r>
      <w:proofErr w:type="gramStart"/>
      <w:r w:rsidRPr="002C6D4B">
        <w:t>;67</w:t>
      </w:r>
      <w:proofErr w:type="gramEnd"/>
      <w:r w:rsidRPr="002C6D4B">
        <w:t xml:space="preserve">(1):1–48. </w:t>
      </w:r>
    </w:p>
    <w:p w14:paraId="28A2EBCE" w14:textId="77777777" w:rsidR="002C6D4B" w:rsidRPr="002C6D4B" w:rsidRDefault="002C6D4B" w:rsidP="002C6D4B">
      <w:pPr>
        <w:widowControl w:val="0"/>
        <w:autoSpaceDE w:val="0"/>
        <w:autoSpaceDN w:val="0"/>
        <w:adjustRightInd w:val="0"/>
        <w:spacing w:line="480" w:lineRule="auto"/>
      </w:pPr>
      <w:r w:rsidRPr="002C6D4B">
        <w:t xml:space="preserve">34. </w:t>
      </w:r>
      <w:r w:rsidRPr="002C6D4B">
        <w:tab/>
        <w:t xml:space="preserve">Nakagawa S, </w:t>
      </w:r>
      <w:proofErr w:type="spellStart"/>
      <w:r w:rsidRPr="002C6D4B">
        <w:t>Schielzeth</w:t>
      </w:r>
      <w:proofErr w:type="spellEnd"/>
      <w:r w:rsidRPr="002C6D4B">
        <w:t xml:space="preserve"> H. </w:t>
      </w:r>
      <w:proofErr w:type="gramStart"/>
      <w:r w:rsidRPr="002C6D4B">
        <w:t>A general and simple method for obtaining R2 from Generalized Linear Mixed-effects Models.</w:t>
      </w:r>
      <w:proofErr w:type="gramEnd"/>
      <w:r w:rsidRPr="002C6D4B">
        <w:t xml:space="preserve"> </w:t>
      </w:r>
      <w:proofErr w:type="gramStart"/>
      <w:r w:rsidRPr="002C6D4B">
        <w:t xml:space="preserve">Methods </w:t>
      </w:r>
      <w:proofErr w:type="spellStart"/>
      <w:r w:rsidRPr="002C6D4B">
        <w:t>Ecol</w:t>
      </w:r>
      <w:proofErr w:type="spellEnd"/>
      <w:r w:rsidRPr="002C6D4B">
        <w:t xml:space="preserve"> </w:t>
      </w:r>
      <w:proofErr w:type="spellStart"/>
      <w:r w:rsidRPr="002C6D4B">
        <w:t>Evol</w:t>
      </w:r>
      <w:proofErr w:type="spellEnd"/>
      <w:r w:rsidRPr="002C6D4B">
        <w:t>.</w:t>
      </w:r>
      <w:proofErr w:type="gramEnd"/>
      <w:r w:rsidRPr="002C6D4B">
        <w:t xml:space="preserve"> 2013</w:t>
      </w:r>
      <w:proofErr w:type="gramStart"/>
      <w:r w:rsidRPr="002C6D4B">
        <w:t>;4:133</w:t>
      </w:r>
      <w:proofErr w:type="gramEnd"/>
      <w:r w:rsidRPr="002C6D4B">
        <w:t xml:space="preserve">–14. </w:t>
      </w:r>
    </w:p>
    <w:p w14:paraId="0D3D0FA9" w14:textId="77777777" w:rsidR="002C6D4B" w:rsidRPr="002C6D4B" w:rsidRDefault="002C6D4B" w:rsidP="002C6D4B">
      <w:pPr>
        <w:widowControl w:val="0"/>
        <w:autoSpaceDE w:val="0"/>
        <w:autoSpaceDN w:val="0"/>
        <w:adjustRightInd w:val="0"/>
        <w:spacing w:line="480" w:lineRule="auto"/>
      </w:pPr>
      <w:r w:rsidRPr="002C6D4B">
        <w:t xml:space="preserve">35. </w:t>
      </w:r>
      <w:r w:rsidRPr="002C6D4B">
        <w:tab/>
      </w:r>
      <w:proofErr w:type="spellStart"/>
      <w:r w:rsidRPr="002C6D4B">
        <w:t>Kamil</w:t>
      </w:r>
      <w:proofErr w:type="spellEnd"/>
      <w:r w:rsidRPr="002C6D4B">
        <w:t xml:space="preserve"> Barton. </w:t>
      </w:r>
      <w:proofErr w:type="spellStart"/>
      <w:r w:rsidRPr="002C6D4B">
        <w:t>MuMIn</w:t>
      </w:r>
      <w:proofErr w:type="spellEnd"/>
      <w:r w:rsidRPr="002C6D4B">
        <w:t xml:space="preserve">: Multi-Model Inference. </w:t>
      </w:r>
      <w:proofErr w:type="gramStart"/>
      <w:r w:rsidRPr="002C6D4B">
        <w:t>R package.</w:t>
      </w:r>
      <w:proofErr w:type="gramEnd"/>
      <w:r w:rsidRPr="002C6D4B">
        <w:t xml:space="preserve"> 2018. </w:t>
      </w:r>
    </w:p>
    <w:p w14:paraId="7A8E875B" w14:textId="77777777" w:rsidR="002C6D4B" w:rsidRPr="002C6D4B" w:rsidRDefault="002C6D4B" w:rsidP="002C6D4B">
      <w:pPr>
        <w:widowControl w:val="0"/>
        <w:autoSpaceDE w:val="0"/>
        <w:autoSpaceDN w:val="0"/>
        <w:adjustRightInd w:val="0"/>
        <w:spacing w:line="480" w:lineRule="auto"/>
      </w:pPr>
      <w:r w:rsidRPr="002C6D4B">
        <w:t xml:space="preserve">36. </w:t>
      </w:r>
      <w:r w:rsidRPr="002C6D4B">
        <w:tab/>
      </w:r>
      <w:proofErr w:type="spellStart"/>
      <w:r w:rsidRPr="002C6D4B">
        <w:t>Grömping</w:t>
      </w:r>
      <w:proofErr w:type="spellEnd"/>
      <w:r w:rsidRPr="002C6D4B">
        <w:t xml:space="preserve"> U. Relative Importance for Linear Regression in R: The Package </w:t>
      </w:r>
      <w:proofErr w:type="spellStart"/>
      <w:r w:rsidRPr="002C6D4B">
        <w:t>relaimpo</w:t>
      </w:r>
      <w:proofErr w:type="spellEnd"/>
      <w:r w:rsidRPr="002C6D4B">
        <w:t xml:space="preserve">. </w:t>
      </w:r>
      <w:proofErr w:type="gramStart"/>
      <w:r w:rsidRPr="002C6D4B">
        <w:t xml:space="preserve">J Stat </w:t>
      </w:r>
      <w:proofErr w:type="spellStart"/>
      <w:r w:rsidRPr="002C6D4B">
        <w:t>Softw</w:t>
      </w:r>
      <w:proofErr w:type="spellEnd"/>
      <w:r w:rsidRPr="002C6D4B">
        <w:t>.</w:t>
      </w:r>
      <w:proofErr w:type="gramEnd"/>
      <w:r w:rsidRPr="002C6D4B">
        <w:t xml:space="preserve"> 2006</w:t>
      </w:r>
      <w:proofErr w:type="gramStart"/>
      <w:r w:rsidRPr="002C6D4B">
        <w:t>;17</w:t>
      </w:r>
      <w:proofErr w:type="gramEnd"/>
      <w:r w:rsidRPr="002C6D4B">
        <w:t xml:space="preserve">(1):1–27. </w:t>
      </w:r>
    </w:p>
    <w:p w14:paraId="48EB9A68" w14:textId="77777777" w:rsidR="002C6D4B" w:rsidRPr="002C6D4B" w:rsidRDefault="002C6D4B" w:rsidP="002C6D4B">
      <w:pPr>
        <w:widowControl w:val="0"/>
        <w:autoSpaceDE w:val="0"/>
        <w:autoSpaceDN w:val="0"/>
        <w:adjustRightInd w:val="0"/>
        <w:spacing w:line="480" w:lineRule="auto"/>
      </w:pPr>
      <w:r w:rsidRPr="002C6D4B">
        <w:t xml:space="preserve">37. </w:t>
      </w:r>
      <w:r w:rsidRPr="002C6D4B">
        <w:tab/>
        <w:t xml:space="preserve">Albano AD. equate : An R Package for Observed-Score Linking and Equating. </w:t>
      </w:r>
      <w:proofErr w:type="gramStart"/>
      <w:r w:rsidRPr="002C6D4B">
        <w:t xml:space="preserve">J Stat </w:t>
      </w:r>
      <w:proofErr w:type="spellStart"/>
      <w:r w:rsidRPr="002C6D4B">
        <w:t>Softw</w:t>
      </w:r>
      <w:proofErr w:type="spellEnd"/>
      <w:r w:rsidRPr="002C6D4B">
        <w:t xml:space="preserve"> [Internet].</w:t>
      </w:r>
      <w:proofErr w:type="gramEnd"/>
      <w:r w:rsidRPr="002C6D4B">
        <w:t xml:space="preserve"> 2016</w:t>
      </w:r>
      <w:proofErr w:type="gramStart"/>
      <w:r w:rsidRPr="002C6D4B">
        <w:t>;74</w:t>
      </w:r>
      <w:proofErr w:type="gramEnd"/>
      <w:r w:rsidRPr="002C6D4B">
        <w:t>(8). Available from: http://www.jstatsoft.org/v74/i08/</w:t>
      </w:r>
    </w:p>
    <w:p w14:paraId="118F5449" w14:textId="00523E0F" w:rsidR="002C6D4B" w:rsidRPr="002C6D4B" w:rsidRDefault="002C6D4B" w:rsidP="002C6D4B">
      <w:pPr>
        <w:widowControl w:val="0"/>
        <w:autoSpaceDE w:val="0"/>
        <w:autoSpaceDN w:val="0"/>
        <w:adjustRightInd w:val="0"/>
        <w:spacing w:line="480" w:lineRule="auto"/>
      </w:pPr>
      <w:r w:rsidRPr="002C6D4B">
        <w:t xml:space="preserve">38. </w:t>
      </w:r>
      <w:r w:rsidRPr="002C6D4B">
        <w:tab/>
      </w:r>
      <w:proofErr w:type="spellStart"/>
      <w:r w:rsidRPr="002C6D4B">
        <w:t>Carifio</w:t>
      </w:r>
      <w:proofErr w:type="spellEnd"/>
      <w:r w:rsidRPr="002C6D4B">
        <w:t xml:space="preserve"> J, Perla R. Resolving the 50-year debate around using and misusing Likert scales. Med Educ. 2008</w:t>
      </w:r>
      <w:proofErr w:type="gramStart"/>
      <w:r w:rsidR="00911E43">
        <w:t>;42</w:t>
      </w:r>
      <w:proofErr w:type="gramEnd"/>
      <w:r w:rsidR="00911E43">
        <w:t>(12):1150–2.</w:t>
      </w:r>
    </w:p>
    <w:p w14:paraId="42A13974" w14:textId="1896DA19" w:rsidR="002C6D4B" w:rsidRPr="002C6D4B" w:rsidRDefault="002C6D4B" w:rsidP="002C6D4B">
      <w:pPr>
        <w:widowControl w:val="0"/>
        <w:autoSpaceDE w:val="0"/>
        <w:autoSpaceDN w:val="0"/>
        <w:adjustRightInd w:val="0"/>
        <w:spacing w:line="480" w:lineRule="auto"/>
      </w:pPr>
      <w:r w:rsidRPr="002C6D4B">
        <w:t xml:space="preserve">39. </w:t>
      </w:r>
      <w:r w:rsidRPr="002C6D4B">
        <w:tab/>
        <w:t xml:space="preserve">Norman G. Likert scales, levels of measurement and the “laws” of statistics. </w:t>
      </w:r>
      <w:proofErr w:type="spellStart"/>
      <w:proofErr w:type="gramStart"/>
      <w:r w:rsidRPr="002C6D4B">
        <w:t>Adv</w:t>
      </w:r>
      <w:proofErr w:type="spellEnd"/>
      <w:r w:rsidRPr="002C6D4B">
        <w:t xml:space="preserve"> Health </w:t>
      </w:r>
      <w:proofErr w:type="spellStart"/>
      <w:r w:rsidRPr="002C6D4B">
        <w:t>Sci</w:t>
      </w:r>
      <w:proofErr w:type="spellEnd"/>
      <w:r w:rsidRPr="002C6D4B">
        <w:t xml:space="preserve"> </w:t>
      </w:r>
      <w:proofErr w:type="spellStart"/>
      <w:r w:rsidRPr="002C6D4B">
        <w:t>Educ</w:t>
      </w:r>
      <w:proofErr w:type="spellEnd"/>
      <w:r w:rsidRPr="002C6D4B">
        <w:t xml:space="preserve"> Theory </w:t>
      </w:r>
      <w:proofErr w:type="spellStart"/>
      <w:r w:rsidRPr="002C6D4B">
        <w:t>Pract</w:t>
      </w:r>
      <w:proofErr w:type="spellEnd"/>
      <w:r w:rsidRPr="002C6D4B">
        <w:t>.</w:t>
      </w:r>
      <w:proofErr w:type="gramEnd"/>
      <w:r w:rsidRPr="002C6D4B">
        <w:t xml:space="preserve"> 2010</w:t>
      </w:r>
      <w:proofErr w:type="gramStart"/>
      <w:r w:rsidRPr="002C6D4B">
        <w:t>;15</w:t>
      </w:r>
      <w:proofErr w:type="gramEnd"/>
      <w:r w:rsidRPr="002C6D4B">
        <w:t xml:space="preserve">(5):625–32. </w:t>
      </w:r>
    </w:p>
    <w:p w14:paraId="3E25F52D" w14:textId="527E7B29" w:rsidR="002C6D4B" w:rsidRPr="002C6D4B" w:rsidRDefault="002C6D4B" w:rsidP="002C6D4B">
      <w:pPr>
        <w:widowControl w:val="0"/>
        <w:autoSpaceDE w:val="0"/>
        <w:autoSpaceDN w:val="0"/>
        <w:adjustRightInd w:val="0"/>
        <w:spacing w:line="480" w:lineRule="auto"/>
      </w:pPr>
      <w:r w:rsidRPr="002C6D4B">
        <w:t xml:space="preserve">40. </w:t>
      </w:r>
      <w:r w:rsidRPr="002C6D4B">
        <w:tab/>
        <w:t xml:space="preserve">Glass G V, Peckham PD, Sanders JR. Consequences of Failure to Meet Assumptions Underlying the Fixed Effects Analyses of Variance and Covariance. Rev </w:t>
      </w:r>
      <w:proofErr w:type="spellStart"/>
      <w:r w:rsidRPr="002C6D4B">
        <w:t>Educ</w:t>
      </w:r>
      <w:proofErr w:type="spellEnd"/>
      <w:r w:rsidRPr="002C6D4B">
        <w:t xml:space="preserve"> Res. 1972</w:t>
      </w:r>
      <w:proofErr w:type="gramStart"/>
      <w:r w:rsidR="00911E43">
        <w:t>;42</w:t>
      </w:r>
      <w:proofErr w:type="gramEnd"/>
      <w:r w:rsidR="00911E43">
        <w:t>(3):237–88.</w:t>
      </w:r>
    </w:p>
    <w:p w14:paraId="513B979D" w14:textId="1D34A18A" w:rsidR="002C6D4B" w:rsidRPr="002C6D4B" w:rsidRDefault="002C6D4B" w:rsidP="002C6D4B">
      <w:pPr>
        <w:widowControl w:val="0"/>
        <w:autoSpaceDE w:val="0"/>
        <w:autoSpaceDN w:val="0"/>
        <w:adjustRightInd w:val="0"/>
        <w:spacing w:line="480" w:lineRule="auto"/>
      </w:pPr>
      <w:r w:rsidRPr="002C6D4B">
        <w:t xml:space="preserve">41. </w:t>
      </w:r>
      <w:r w:rsidRPr="002C6D4B">
        <w:tab/>
        <w:t xml:space="preserve">Downing SM. Validity: on meaningful interpretation of assessment data. Med Educ. </w:t>
      </w:r>
      <w:r w:rsidRPr="002C6D4B">
        <w:lastRenderedPageBreak/>
        <w:t>2003</w:t>
      </w:r>
      <w:proofErr w:type="gramStart"/>
      <w:r w:rsidR="00911E43">
        <w:t>;37</w:t>
      </w:r>
      <w:proofErr w:type="gramEnd"/>
      <w:r w:rsidR="00911E43">
        <w:t>(9):830–7.</w:t>
      </w:r>
    </w:p>
    <w:p w14:paraId="76343AD2" w14:textId="73EC575F" w:rsidR="002C6D4B" w:rsidRPr="002C6D4B" w:rsidRDefault="002C6D4B" w:rsidP="002C6D4B">
      <w:pPr>
        <w:widowControl w:val="0"/>
        <w:autoSpaceDE w:val="0"/>
        <w:autoSpaceDN w:val="0"/>
        <w:adjustRightInd w:val="0"/>
        <w:spacing w:line="480" w:lineRule="auto"/>
      </w:pPr>
      <w:proofErr w:type="gramStart"/>
      <w:r w:rsidRPr="002C6D4B">
        <w:t xml:space="preserve">42. </w:t>
      </w:r>
      <w:r w:rsidRPr="002C6D4B">
        <w:tab/>
        <w:t>Kane MT. Validating the Interpretations and Uses of Test Sc</w:t>
      </w:r>
      <w:r w:rsidR="00911E43">
        <w:t>ores.</w:t>
      </w:r>
      <w:proofErr w:type="gramEnd"/>
      <w:r w:rsidR="00911E43">
        <w:t xml:space="preserve"> J </w:t>
      </w:r>
      <w:proofErr w:type="spellStart"/>
      <w:r w:rsidR="00911E43">
        <w:t>Educ</w:t>
      </w:r>
      <w:proofErr w:type="spellEnd"/>
      <w:r w:rsidR="00911E43">
        <w:t xml:space="preserve"> Meas. 2013</w:t>
      </w:r>
      <w:proofErr w:type="gramStart"/>
      <w:r w:rsidR="00911E43">
        <w:t>;50</w:t>
      </w:r>
      <w:proofErr w:type="gramEnd"/>
      <w:r w:rsidR="00911E43">
        <w:t>(1):1-</w:t>
      </w:r>
      <w:r w:rsidRPr="002C6D4B">
        <w:t xml:space="preserve">73. </w:t>
      </w:r>
    </w:p>
    <w:p w14:paraId="4CC193DB" w14:textId="3990C0CB" w:rsidR="002C6D4B" w:rsidRPr="002C6D4B" w:rsidRDefault="002C6D4B" w:rsidP="002C6D4B">
      <w:pPr>
        <w:widowControl w:val="0"/>
        <w:autoSpaceDE w:val="0"/>
        <w:autoSpaceDN w:val="0"/>
        <w:adjustRightInd w:val="0"/>
        <w:spacing w:line="480" w:lineRule="auto"/>
      </w:pPr>
      <w:r w:rsidRPr="002C6D4B">
        <w:t xml:space="preserve">43. </w:t>
      </w:r>
      <w:r w:rsidRPr="002C6D4B">
        <w:tab/>
        <w:t xml:space="preserve">van der </w:t>
      </w:r>
      <w:proofErr w:type="spellStart"/>
      <w:r w:rsidRPr="002C6D4B">
        <w:t>Vleuten</w:t>
      </w:r>
      <w:proofErr w:type="spellEnd"/>
      <w:r w:rsidRPr="002C6D4B">
        <w:t xml:space="preserve"> CPM. The assessment of professional competence: Developments, research and practical implications. </w:t>
      </w:r>
      <w:proofErr w:type="spellStart"/>
      <w:r w:rsidRPr="002C6D4B">
        <w:t>Adv</w:t>
      </w:r>
      <w:proofErr w:type="spellEnd"/>
      <w:r w:rsidRPr="002C6D4B">
        <w:t xml:space="preserve"> Heal </w:t>
      </w:r>
      <w:proofErr w:type="spellStart"/>
      <w:r w:rsidRPr="002C6D4B">
        <w:t>Sci</w:t>
      </w:r>
      <w:proofErr w:type="spellEnd"/>
      <w:r w:rsidRPr="002C6D4B">
        <w:t xml:space="preserve"> Educ</w:t>
      </w:r>
      <w:r w:rsidR="00911E43">
        <w:t>. 1996</w:t>
      </w:r>
      <w:proofErr w:type="gramStart"/>
      <w:r w:rsidR="00911E43">
        <w:t>;1</w:t>
      </w:r>
      <w:proofErr w:type="gramEnd"/>
      <w:r w:rsidR="00911E43">
        <w:t>(1):41–67.</w:t>
      </w:r>
    </w:p>
    <w:p w14:paraId="39522548" w14:textId="381B09E1" w:rsidR="002C6D4B" w:rsidRPr="002C6D4B" w:rsidRDefault="002C6D4B" w:rsidP="002C6D4B">
      <w:pPr>
        <w:widowControl w:val="0"/>
        <w:autoSpaceDE w:val="0"/>
        <w:autoSpaceDN w:val="0"/>
        <w:adjustRightInd w:val="0"/>
        <w:spacing w:line="480" w:lineRule="auto"/>
      </w:pPr>
      <w:r w:rsidRPr="002C6D4B">
        <w:t xml:space="preserve">44. </w:t>
      </w:r>
      <w:r w:rsidRPr="002C6D4B">
        <w:tab/>
      </w:r>
      <w:proofErr w:type="spellStart"/>
      <w:r w:rsidRPr="002C6D4B">
        <w:t>Brannick</w:t>
      </w:r>
      <w:proofErr w:type="spellEnd"/>
      <w:r w:rsidRPr="002C6D4B">
        <w:t xml:space="preserve"> MT, </w:t>
      </w:r>
      <w:proofErr w:type="spellStart"/>
      <w:r w:rsidRPr="002C6D4B">
        <w:t>Erol-Korkmaz</w:t>
      </w:r>
      <w:proofErr w:type="spellEnd"/>
      <w:r w:rsidRPr="002C6D4B">
        <w:t xml:space="preserve"> HT, </w:t>
      </w:r>
      <w:proofErr w:type="spellStart"/>
      <w:r w:rsidRPr="002C6D4B">
        <w:t>Prewett</w:t>
      </w:r>
      <w:proofErr w:type="spellEnd"/>
      <w:r w:rsidRPr="002C6D4B">
        <w:t xml:space="preserve"> M. A systematic review of the reliability of objective structured clinical examination scores. Med Educ. 2011</w:t>
      </w:r>
      <w:proofErr w:type="gramStart"/>
      <w:r w:rsidR="00911E43">
        <w:t>;45:1181</w:t>
      </w:r>
      <w:proofErr w:type="gramEnd"/>
      <w:r w:rsidR="00911E43">
        <w:t>–9.</w:t>
      </w:r>
    </w:p>
    <w:p w14:paraId="1F6D0424" w14:textId="77777777" w:rsidR="002C6D4B" w:rsidRPr="002C6D4B" w:rsidRDefault="002C6D4B" w:rsidP="002C6D4B">
      <w:pPr>
        <w:widowControl w:val="0"/>
        <w:autoSpaceDE w:val="0"/>
        <w:autoSpaceDN w:val="0"/>
        <w:adjustRightInd w:val="0"/>
        <w:spacing w:line="480" w:lineRule="auto"/>
      </w:pPr>
      <w:r w:rsidRPr="002C6D4B">
        <w:t xml:space="preserve">45. </w:t>
      </w:r>
      <w:r w:rsidRPr="002C6D4B">
        <w:tab/>
      </w:r>
      <w:proofErr w:type="spellStart"/>
      <w:r w:rsidRPr="002C6D4B">
        <w:t>Streiner</w:t>
      </w:r>
      <w:proofErr w:type="spellEnd"/>
      <w:r w:rsidRPr="002C6D4B">
        <w:t xml:space="preserve"> D, Norman G. Health Measurement Scales. 4th ed. Oxford: Oxford University Press; 2008. </w:t>
      </w:r>
    </w:p>
    <w:p w14:paraId="34448968" w14:textId="2CAEB6E0" w:rsidR="002C6D4B" w:rsidRPr="002C6D4B" w:rsidRDefault="002C6D4B" w:rsidP="002C6D4B">
      <w:pPr>
        <w:widowControl w:val="0"/>
        <w:autoSpaceDE w:val="0"/>
        <w:autoSpaceDN w:val="0"/>
        <w:adjustRightInd w:val="0"/>
        <w:spacing w:line="480" w:lineRule="auto"/>
      </w:pPr>
      <w:r w:rsidRPr="002C6D4B">
        <w:t xml:space="preserve">46. </w:t>
      </w:r>
      <w:r w:rsidRPr="002C6D4B">
        <w:tab/>
        <w:t>Fuller R, Homer M, Pell G, Hallam J. Managing extremes of assessor judgment within the OSCE. Med Teach</w:t>
      </w:r>
      <w:r w:rsidR="00911E43">
        <w:t>. 2017</w:t>
      </w:r>
      <w:proofErr w:type="gramStart"/>
      <w:r w:rsidR="00911E43">
        <w:t>;39</w:t>
      </w:r>
      <w:proofErr w:type="gramEnd"/>
      <w:r w:rsidR="00911E43">
        <w:t>(1):58–66.</w:t>
      </w:r>
    </w:p>
    <w:p w14:paraId="44583AB1" w14:textId="5B5636B2" w:rsidR="002C6D4B" w:rsidRPr="002C6D4B" w:rsidRDefault="002C6D4B" w:rsidP="002C6D4B">
      <w:pPr>
        <w:widowControl w:val="0"/>
        <w:autoSpaceDE w:val="0"/>
        <w:autoSpaceDN w:val="0"/>
        <w:adjustRightInd w:val="0"/>
        <w:spacing w:line="480" w:lineRule="auto"/>
      </w:pPr>
      <w:r w:rsidRPr="002C6D4B">
        <w:t xml:space="preserve">47. </w:t>
      </w:r>
      <w:r w:rsidRPr="002C6D4B">
        <w:tab/>
        <w:t xml:space="preserve">Taylor CA, </w:t>
      </w:r>
      <w:proofErr w:type="spellStart"/>
      <w:r w:rsidRPr="002C6D4B">
        <w:t>Gurnell</w:t>
      </w:r>
      <w:proofErr w:type="spellEnd"/>
      <w:r w:rsidRPr="002C6D4B">
        <w:t xml:space="preserve"> M, Melville CR, </w:t>
      </w:r>
      <w:proofErr w:type="spellStart"/>
      <w:r w:rsidRPr="002C6D4B">
        <w:t>Kluth</w:t>
      </w:r>
      <w:proofErr w:type="spellEnd"/>
      <w:r w:rsidRPr="002C6D4B">
        <w:t xml:space="preserve"> DC, Johnson N, </w:t>
      </w:r>
      <w:proofErr w:type="spellStart"/>
      <w:r w:rsidRPr="002C6D4B">
        <w:t>Wass</w:t>
      </w:r>
      <w:proofErr w:type="spellEnd"/>
      <w:r w:rsidRPr="002C6D4B">
        <w:t xml:space="preserve"> V. Variation in passing standards for graduation-level knowledge items at UK medical schools. Med Educ. 2017</w:t>
      </w:r>
      <w:proofErr w:type="gramStart"/>
      <w:r w:rsidRPr="002C6D4B">
        <w:t>;51</w:t>
      </w:r>
      <w:proofErr w:type="gramEnd"/>
      <w:r w:rsidRPr="002C6D4B">
        <w:t xml:space="preserve">(6):612–20. </w:t>
      </w:r>
    </w:p>
    <w:p w14:paraId="07D05EF6" w14:textId="71F1EAEF" w:rsidR="002C6D4B" w:rsidRPr="002C6D4B" w:rsidRDefault="002C6D4B" w:rsidP="002C6D4B">
      <w:pPr>
        <w:widowControl w:val="0"/>
        <w:autoSpaceDE w:val="0"/>
        <w:autoSpaceDN w:val="0"/>
        <w:adjustRightInd w:val="0"/>
        <w:spacing w:line="480" w:lineRule="auto"/>
      </w:pPr>
      <w:r w:rsidRPr="002C6D4B">
        <w:t xml:space="preserve">48. </w:t>
      </w:r>
      <w:r w:rsidRPr="002C6D4B">
        <w:tab/>
      </w:r>
      <w:proofErr w:type="spellStart"/>
      <w:r w:rsidRPr="002C6D4B">
        <w:t>Harasym</w:t>
      </w:r>
      <w:proofErr w:type="spellEnd"/>
      <w:r w:rsidRPr="002C6D4B">
        <w:t xml:space="preserve"> PH, </w:t>
      </w:r>
      <w:proofErr w:type="spellStart"/>
      <w:r w:rsidRPr="002C6D4B">
        <w:t>Woloschuk</w:t>
      </w:r>
      <w:proofErr w:type="spellEnd"/>
      <w:r w:rsidRPr="002C6D4B">
        <w:t xml:space="preserve"> W, Cunning L. Undesired variance due to examiner stringency/leniency effect in communication skill scores assessed in OSCEs. </w:t>
      </w:r>
      <w:proofErr w:type="spellStart"/>
      <w:r w:rsidRPr="002C6D4B">
        <w:t>Adv</w:t>
      </w:r>
      <w:proofErr w:type="spellEnd"/>
      <w:r w:rsidRPr="002C6D4B">
        <w:t xml:space="preserve"> Health </w:t>
      </w:r>
      <w:proofErr w:type="spellStart"/>
      <w:r w:rsidRPr="002C6D4B">
        <w:t>Sci</w:t>
      </w:r>
      <w:proofErr w:type="spellEnd"/>
      <w:r w:rsidRPr="002C6D4B">
        <w:t xml:space="preserve"> Educ. 2008</w:t>
      </w:r>
      <w:proofErr w:type="gramStart"/>
      <w:r w:rsidR="00911E43">
        <w:t>;13</w:t>
      </w:r>
      <w:proofErr w:type="gramEnd"/>
      <w:r w:rsidR="00911E43">
        <w:t>(5):617–32.</w:t>
      </w:r>
    </w:p>
    <w:p w14:paraId="5FD7C1DB" w14:textId="160B68AA" w:rsidR="002C6D4B" w:rsidRPr="002C6D4B" w:rsidRDefault="002C6D4B" w:rsidP="002C6D4B">
      <w:pPr>
        <w:widowControl w:val="0"/>
        <w:autoSpaceDE w:val="0"/>
        <w:autoSpaceDN w:val="0"/>
        <w:adjustRightInd w:val="0"/>
        <w:spacing w:line="480" w:lineRule="auto"/>
      </w:pPr>
      <w:r w:rsidRPr="002C6D4B">
        <w:t xml:space="preserve">49. </w:t>
      </w:r>
      <w:r w:rsidRPr="002C6D4B">
        <w:tab/>
        <w:t xml:space="preserve">McManus IC, Thompson M, </w:t>
      </w:r>
      <w:proofErr w:type="spellStart"/>
      <w:r w:rsidRPr="002C6D4B">
        <w:t>Mollon</w:t>
      </w:r>
      <w:proofErr w:type="spellEnd"/>
      <w:r w:rsidRPr="002C6D4B">
        <w:t xml:space="preserve"> J. Assessment of examiner leniency and stringency ('hawk-dove effect’) in the </w:t>
      </w:r>
      <w:proofErr w:type="gramStart"/>
      <w:r w:rsidRPr="002C6D4B">
        <w:t>MRCP(</w:t>
      </w:r>
      <w:proofErr w:type="gramEnd"/>
      <w:r w:rsidRPr="002C6D4B">
        <w:t xml:space="preserve">UK) clinical examination (PACES) using multi-facet </w:t>
      </w:r>
      <w:proofErr w:type="spellStart"/>
      <w:r w:rsidRPr="002C6D4B">
        <w:t>Rasch</w:t>
      </w:r>
      <w:proofErr w:type="spellEnd"/>
      <w:r w:rsidRPr="002C6D4B">
        <w:t xml:space="preserve"> modelling. BMC Med Educ. 2006</w:t>
      </w:r>
      <w:proofErr w:type="gramStart"/>
      <w:r w:rsidR="00911E43">
        <w:t>;6</w:t>
      </w:r>
      <w:proofErr w:type="gramEnd"/>
      <w:r w:rsidR="00911E43">
        <w:t>(42).</w:t>
      </w:r>
    </w:p>
    <w:p w14:paraId="7334DB20" w14:textId="40DF58D2" w:rsidR="002C6D4B" w:rsidRPr="002C6D4B" w:rsidRDefault="002C6D4B" w:rsidP="002C6D4B">
      <w:pPr>
        <w:widowControl w:val="0"/>
        <w:autoSpaceDE w:val="0"/>
        <w:autoSpaceDN w:val="0"/>
        <w:adjustRightInd w:val="0"/>
        <w:spacing w:line="480" w:lineRule="auto"/>
      </w:pPr>
      <w:r w:rsidRPr="002C6D4B">
        <w:t xml:space="preserve">50. </w:t>
      </w:r>
      <w:r w:rsidRPr="002C6D4B">
        <w:tab/>
        <w:t>Humphrey-</w:t>
      </w:r>
      <w:proofErr w:type="spellStart"/>
      <w:r w:rsidRPr="002C6D4B">
        <w:t>Murto</w:t>
      </w:r>
      <w:proofErr w:type="spellEnd"/>
      <w:r w:rsidRPr="002C6D4B">
        <w:t xml:space="preserve"> S, </w:t>
      </w:r>
      <w:proofErr w:type="spellStart"/>
      <w:r w:rsidRPr="002C6D4B">
        <w:t>Smee</w:t>
      </w:r>
      <w:proofErr w:type="spellEnd"/>
      <w:r w:rsidRPr="002C6D4B">
        <w:t xml:space="preserve"> S, </w:t>
      </w:r>
      <w:proofErr w:type="spellStart"/>
      <w:r w:rsidRPr="002C6D4B">
        <w:t>Touchie</w:t>
      </w:r>
      <w:proofErr w:type="spellEnd"/>
      <w:r w:rsidRPr="002C6D4B">
        <w:t xml:space="preserve"> C, Wood TJ, Blackmore DE. </w:t>
      </w:r>
      <w:proofErr w:type="gramStart"/>
      <w:r w:rsidRPr="002C6D4B">
        <w:t>A Comparison of Physician Examiners and Trained Assessors in a High-Stakes OSCE Setting.</w:t>
      </w:r>
      <w:proofErr w:type="gramEnd"/>
      <w:r w:rsidRPr="002C6D4B">
        <w:t xml:space="preserve"> </w:t>
      </w:r>
      <w:proofErr w:type="spellStart"/>
      <w:r w:rsidRPr="002C6D4B">
        <w:t>Acad</w:t>
      </w:r>
      <w:proofErr w:type="spellEnd"/>
      <w:r w:rsidRPr="002C6D4B">
        <w:t xml:space="preserve"> Med</w:t>
      </w:r>
      <w:r w:rsidR="006426E5">
        <w:t>. 2005</w:t>
      </w:r>
      <w:proofErr w:type="gramStart"/>
      <w:r w:rsidR="006426E5">
        <w:t>;80</w:t>
      </w:r>
      <w:proofErr w:type="gramEnd"/>
      <w:r w:rsidR="006426E5">
        <w:t>(Supplement):S59–62.</w:t>
      </w:r>
    </w:p>
    <w:p w14:paraId="4DC76265" w14:textId="77777777" w:rsidR="002C6D4B" w:rsidRPr="002C6D4B" w:rsidRDefault="002C6D4B" w:rsidP="002C6D4B">
      <w:pPr>
        <w:widowControl w:val="0"/>
        <w:autoSpaceDE w:val="0"/>
        <w:autoSpaceDN w:val="0"/>
        <w:adjustRightInd w:val="0"/>
        <w:spacing w:line="480" w:lineRule="auto"/>
      </w:pPr>
      <w:r w:rsidRPr="002C6D4B">
        <w:lastRenderedPageBreak/>
        <w:t xml:space="preserve">51. </w:t>
      </w:r>
      <w:r w:rsidRPr="002C6D4B">
        <w:tab/>
      </w:r>
      <w:proofErr w:type="spellStart"/>
      <w:r w:rsidRPr="002C6D4B">
        <w:t>Harik</w:t>
      </w:r>
      <w:proofErr w:type="spellEnd"/>
      <w:r w:rsidRPr="002C6D4B">
        <w:t xml:space="preserve"> P, </w:t>
      </w:r>
      <w:proofErr w:type="spellStart"/>
      <w:r w:rsidRPr="002C6D4B">
        <w:t>Clauser</w:t>
      </w:r>
      <w:proofErr w:type="spellEnd"/>
      <w:r w:rsidRPr="002C6D4B">
        <w:t xml:space="preserve"> </w:t>
      </w:r>
      <w:proofErr w:type="gramStart"/>
      <w:r w:rsidRPr="002C6D4B">
        <w:t>BE</w:t>
      </w:r>
      <w:proofErr w:type="gramEnd"/>
      <w:r w:rsidRPr="002C6D4B">
        <w:t xml:space="preserve">, </w:t>
      </w:r>
      <w:proofErr w:type="spellStart"/>
      <w:r w:rsidRPr="002C6D4B">
        <w:t>Grabovsky</w:t>
      </w:r>
      <w:proofErr w:type="spellEnd"/>
      <w:r w:rsidRPr="002C6D4B">
        <w:t xml:space="preserve"> I, </w:t>
      </w:r>
      <w:proofErr w:type="spellStart"/>
      <w:r w:rsidRPr="002C6D4B">
        <w:t>Nungester</w:t>
      </w:r>
      <w:proofErr w:type="spellEnd"/>
      <w:r w:rsidRPr="002C6D4B">
        <w:t xml:space="preserve"> RJ, Swanson D, </w:t>
      </w:r>
      <w:proofErr w:type="spellStart"/>
      <w:r w:rsidRPr="002C6D4B">
        <w:t>Nandakumar</w:t>
      </w:r>
      <w:proofErr w:type="spellEnd"/>
      <w:r w:rsidRPr="002C6D4B">
        <w:t xml:space="preserve"> R. </w:t>
      </w:r>
      <w:proofErr w:type="gramStart"/>
      <w:r w:rsidRPr="002C6D4B">
        <w:t xml:space="preserve">An examination of </w:t>
      </w:r>
      <w:proofErr w:type="spellStart"/>
      <w:r w:rsidRPr="002C6D4B">
        <w:t>rater</w:t>
      </w:r>
      <w:proofErr w:type="spellEnd"/>
      <w:r w:rsidRPr="002C6D4B">
        <w:t xml:space="preserve"> drift</w:t>
      </w:r>
      <w:proofErr w:type="gramEnd"/>
      <w:r w:rsidRPr="002C6D4B">
        <w:t xml:space="preserve"> within a generalizability theory framework. J </w:t>
      </w:r>
      <w:proofErr w:type="spellStart"/>
      <w:r w:rsidRPr="002C6D4B">
        <w:t>Educ</w:t>
      </w:r>
      <w:proofErr w:type="spellEnd"/>
      <w:r w:rsidRPr="002C6D4B">
        <w:t xml:space="preserve"> Meas. 2009</w:t>
      </w:r>
      <w:proofErr w:type="gramStart"/>
      <w:r w:rsidRPr="002C6D4B">
        <w:t>;46</w:t>
      </w:r>
      <w:proofErr w:type="gramEnd"/>
      <w:r w:rsidRPr="002C6D4B">
        <w:t xml:space="preserve">(1):43–58. </w:t>
      </w:r>
    </w:p>
    <w:p w14:paraId="75169B9F" w14:textId="0B673B8B" w:rsidR="002C6D4B" w:rsidRPr="002C6D4B" w:rsidRDefault="002C6D4B" w:rsidP="002C6D4B">
      <w:pPr>
        <w:widowControl w:val="0"/>
        <w:autoSpaceDE w:val="0"/>
        <w:autoSpaceDN w:val="0"/>
        <w:adjustRightInd w:val="0"/>
        <w:spacing w:line="480" w:lineRule="auto"/>
      </w:pPr>
      <w:r w:rsidRPr="002C6D4B">
        <w:t xml:space="preserve">52. </w:t>
      </w:r>
      <w:r w:rsidRPr="002C6D4B">
        <w:tab/>
        <w:t xml:space="preserve">Crossley J, Davies H, </w:t>
      </w:r>
      <w:proofErr w:type="spellStart"/>
      <w:r w:rsidRPr="002C6D4B">
        <w:t>Humphris</w:t>
      </w:r>
      <w:proofErr w:type="spellEnd"/>
      <w:r w:rsidRPr="002C6D4B">
        <w:t xml:space="preserve"> G, Jolly B. Generalisability: a key to unlock professional assessment. Med Educ. 2002</w:t>
      </w:r>
      <w:proofErr w:type="gramStart"/>
      <w:r w:rsidR="006426E5">
        <w:t>;36</w:t>
      </w:r>
      <w:proofErr w:type="gramEnd"/>
      <w:r w:rsidR="006426E5">
        <w:t>(10):972–8.</w:t>
      </w:r>
    </w:p>
    <w:p w14:paraId="7F5D2848" w14:textId="1AAFFE55" w:rsidR="002C6D4B" w:rsidRPr="002C6D4B" w:rsidRDefault="002C6D4B" w:rsidP="002C6D4B">
      <w:pPr>
        <w:widowControl w:val="0"/>
        <w:autoSpaceDE w:val="0"/>
        <w:autoSpaceDN w:val="0"/>
        <w:adjustRightInd w:val="0"/>
        <w:spacing w:line="480" w:lineRule="auto"/>
      </w:pPr>
      <w:r w:rsidRPr="002C6D4B">
        <w:t xml:space="preserve">53. </w:t>
      </w:r>
      <w:r w:rsidRPr="002C6D4B">
        <w:tab/>
      </w:r>
      <w:proofErr w:type="spellStart"/>
      <w:r w:rsidRPr="002C6D4B">
        <w:t>Yeates</w:t>
      </w:r>
      <w:proofErr w:type="spellEnd"/>
      <w:r w:rsidRPr="002C6D4B">
        <w:t xml:space="preserve"> P, O’Neill P, Mann K, Eva K. </w:t>
      </w:r>
      <w:proofErr w:type="gramStart"/>
      <w:r w:rsidRPr="002C6D4B">
        <w:t>Seeing</w:t>
      </w:r>
      <w:proofErr w:type="gramEnd"/>
      <w:r w:rsidRPr="002C6D4B">
        <w:t xml:space="preserve"> the same thing differently: Mechanisms that contribute to assessor differences in directly-observed performance assessments. </w:t>
      </w:r>
      <w:proofErr w:type="spellStart"/>
      <w:r w:rsidRPr="002C6D4B">
        <w:t>Adv</w:t>
      </w:r>
      <w:proofErr w:type="spellEnd"/>
      <w:r w:rsidRPr="002C6D4B">
        <w:t xml:space="preserve"> Heal </w:t>
      </w:r>
      <w:proofErr w:type="spellStart"/>
      <w:r w:rsidRPr="002C6D4B">
        <w:t>Sci</w:t>
      </w:r>
      <w:proofErr w:type="spellEnd"/>
      <w:r w:rsidRPr="002C6D4B">
        <w:t xml:space="preserve"> Educ. 2013</w:t>
      </w:r>
      <w:proofErr w:type="gramStart"/>
      <w:r w:rsidR="006426E5">
        <w:t>;18</w:t>
      </w:r>
      <w:proofErr w:type="gramEnd"/>
      <w:r w:rsidR="006426E5">
        <w:t>(3):325–41.</w:t>
      </w:r>
    </w:p>
    <w:p w14:paraId="33DF4639" w14:textId="556EF880" w:rsidR="002C6D4B" w:rsidRPr="002C6D4B" w:rsidRDefault="002C6D4B" w:rsidP="002C6D4B">
      <w:pPr>
        <w:widowControl w:val="0"/>
        <w:autoSpaceDE w:val="0"/>
        <w:autoSpaceDN w:val="0"/>
        <w:adjustRightInd w:val="0"/>
        <w:spacing w:line="480" w:lineRule="auto"/>
      </w:pPr>
      <w:r w:rsidRPr="002C6D4B">
        <w:t xml:space="preserve">54. </w:t>
      </w:r>
      <w:r w:rsidRPr="002C6D4B">
        <w:tab/>
      </w:r>
      <w:proofErr w:type="spellStart"/>
      <w:r w:rsidRPr="002C6D4B">
        <w:t>Gingerich</w:t>
      </w:r>
      <w:proofErr w:type="spellEnd"/>
      <w:r w:rsidRPr="002C6D4B">
        <w:t xml:space="preserve"> A, </w:t>
      </w:r>
      <w:proofErr w:type="spellStart"/>
      <w:r w:rsidRPr="002C6D4B">
        <w:t>Kogan</w:t>
      </w:r>
      <w:proofErr w:type="spellEnd"/>
      <w:r w:rsidRPr="002C6D4B">
        <w:t xml:space="preserve"> J, </w:t>
      </w:r>
      <w:proofErr w:type="spellStart"/>
      <w:r w:rsidRPr="002C6D4B">
        <w:t>Yeates</w:t>
      </w:r>
      <w:proofErr w:type="spellEnd"/>
      <w:r w:rsidRPr="002C6D4B">
        <w:t xml:space="preserve"> P, </w:t>
      </w:r>
      <w:proofErr w:type="spellStart"/>
      <w:r w:rsidRPr="002C6D4B">
        <w:t>Govaerts</w:t>
      </w:r>
      <w:proofErr w:type="spellEnd"/>
      <w:r w:rsidRPr="002C6D4B">
        <w:t xml:space="preserve"> M, </w:t>
      </w:r>
      <w:proofErr w:type="spellStart"/>
      <w:r w:rsidRPr="002C6D4B">
        <w:t>Holmboe</w:t>
      </w:r>
      <w:proofErr w:type="spellEnd"/>
      <w:r w:rsidRPr="002C6D4B">
        <w:t xml:space="preserve"> E. Seeing the “black box” differently: assessor cognition from three research perspectives. Med Educ</w:t>
      </w:r>
      <w:r w:rsidR="006426E5">
        <w:t>. 2014</w:t>
      </w:r>
      <w:proofErr w:type="gramStart"/>
      <w:r w:rsidR="006426E5">
        <w:t>;48</w:t>
      </w:r>
      <w:proofErr w:type="gramEnd"/>
      <w:r w:rsidR="006426E5">
        <w:t>(11):1055–68.</w:t>
      </w:r>
    </w:p>
    <w:p w14:paraId="1795BA1F" w14:textId="143C31BA" w:rsidR="002C6D4B" w:rsidRPr="002C6D4B" w:rsidRDefault="002C6D4B" w:rsidP="002C6D4B">
      <w:pPr>
        <w:widowControl w:val="0"/>
        <w:autoSpaceDE w:val="0"/>
        <w:autoSpaceDN w:val="0"/>
        <w:adjustRightInd w:val="0"/>
        <w:spacing w:line="480" w:lineRule="auto"/>
      </w:pPr>
      <w:r w:rsidRPr="002C6D4B">
        <w:t xml:space="preserve">55. </w:t>
      </w:r>
      <w:r w:rsidRPr="002C6D4B">
        <w:tab/>
        <w:t xml:space="preserve">McLaughlin K, Ainslie M, Coderre S, Wright B, </w:t>
      </w:r>
      <w:proofErr w:type="spellStart"/>
      <w:r w:rsidRPr="002C6D4B">
        <w:t>Violato</w:t>
      </w:r>
      <w:proofErr w:type="spellEnd"/>
      <w:r w:rsidRPr="002C6D4B">
        <w:t xml:space="preserve"> C. The effect of differential </w:t>
      </w:r>
      <w:proofErr w:type="spellStart"/>
      <w:r w:rsidRPr="002C6D4B">
        <w:t>rater</w:t>
      </w:r>
      <w:proofErr w:type="spellEnd"/>
      <w:r w:rsidRPr="002C6D4B">
        <w:t xml:space="preserve"> function over time (DRIFT) on objective structured clinical examination ratings. Med Educ</w:t>
      </w:r>
      <w:r w:rsidR="006426E5">
        <w:t>. 2009</w:t>
      </w:r>
      <w:proofErr w:type="gramStart"/>
      <w:r w:rsidR="006426E5">
        <w:t>;43</w:t>
      </w:r>
      <w:proofErr w:type="gramEnd"/>
      <w:r w:rsidR="006426E5">
        <w:t>(10):989–92.</w:t>
      </w:r>
    </w:p>
    <w:p w14:paraId="661200B0" w14:textId="26AEF007" w:rsidR="002C6D4B" w:rsidRPr="002C6D4B" w:rsidRDefault="002C6D4B" w:rsidP="002C6D4B">
      <w:pPr>
        <w:widowControl w:val="0"/>
        <w:autoSpaceDE w:val="0"/>
        <w:autoSpaceDN w:val="0"/>
        <w:adjustRightInd w:val="0"/>
        <w:spacing w:line="480" w:lineRule="auto"/>
      </w:pPr>
      <w:r w:rsidRPr="002C6D4B">
        <w:t xml:space="preserve">56. </w:t>
      </w:r>
      <w:r w:rsidRPr="002C6D4B">
        <w:tab/>
      </w:r>
      <w:proofErr w:type="spellStart"/>
      <w:r w:rsidRPr="002C6D4B">
        <w:t>Yeates</w:t>
      </w:r>
      <w:proofErr w:type="spellEnd"/>
      <w:r w:rsidRPr="002C6D4B">
        <w:t xml:space="preserve"> P, O’Neill P, Mann K, Eva KW. </w:t>
      </w:r>
      <w:proofErr w:type="gramStart"/>
      <w:r w:rsidRPr="002C6D4B">
        <w:t>Effect of exposure to good vs poor medical trainee performance on attending physician ratings of subsequent performances.</w:t>
      </w:r>
      <w:proofErr w:type="gramEnd"/>
      <w:r w:rsidRPr="002C6D4B">
        <w:t xml:space="preserve"> </w:t>
      </w:r>
      <w:proofErr w:type="gramStart"/>
      <w:r w:rsidRPr="002C6D4B">
        <w:t>JAMA.</w:t>
      </w:r>
      <w:proofErr w:type="gramEnd"/>
      <w:r w:rsidRPr="002C6D4B">
        <w:t xml:space="preserve"> 2012</w:t>
      </w:r>
      <w:proofErr w:type="gramStart"/>
      <w:r w:rsidRPr="002C6D4B">
        <w:t>;308</w:t>
      </w:r>
      <w:proofErr w:type="gramEnd"/>
      <w:r w:rsidRPr="002C6D4B">
        <w:t>(21):22</w:t>
      </w:r>
      <w:r w:rsidR="006426E5">
        <w:t>26–32.</w:t>
      </w:r>
    </w:p>
    <w:p w14:paraId="5BB16070" w14:textId="2C8DE4C0" w:rsidR="002C6D4B" w:rsidRPr="002C6D4B" w:rsidRDefault="002C6D4B" w:rsidP="002C6D4B">
      <w:pPr>
        <w:widowControl w:val="0"/>
        <w:autoSpaceDE w:val="0"/>
        <w:autoSpaceDN w:val="0"/>
        <w:adjustRightInd w:val="0"/>
        <w:spacing w:line="480" w:lineRule="auto"/>
      </w:pPr>
      <w:r w:rsidRPr="002C6D4B">
        <w:t xml:space="preserve">57. </w:t>
      </w:r>
      <w:r w:rsidRPr="002C6D4B">
        <w:tab/>
      </w:r>
      <w:proofErr w:type="spellStart"/>
      <w:r w:rsidRPr="002C6D4B">
        <w:t>Yeates</w:t>
      </w:r>
      <w:proofErr w:type="spellEnd"/>
      <w:r w:rsidRPr="002C6D4B">
        <w:t xml:space="preserve"> P, Moreau M, Eva K. Are Examiners’ Judgments in OSCE-Style Assessments Influenced by Contrast Effects? </w:t>
      </w:r>
      <w:proofErr w:type="spellStart"/>
      <w:r w:rsidRPr="002C6D4B">
        <w:t>Acad</w:t>
      </w:r>
      <w:proofErr w:type="spellEnd"/>
      <w:r w:rsidRPr="002C6D4B">
        <w:t xml:space="preserve"> Med</w:t>
      </w:r>
      <w:r w:rsidR="006426E5">
        <w:t>. 2015</w:t>
      </w:r>
      <w:proofErr w:type="gramStart"/>
      <w:r w:rsidR="006426E5">
        <w:t>;90</w:t>
      </w:r>
      <w:proofErr w:type="gramEnd"/>
      <w:r w:rsidR="006426E5">
        <w:t>(7):975–80.</w:t>
      </w:r>
    </w:p>
    <w:p w14:paraId="3ECD963C" w14:textId="77777777" w:rsidR="002C6D4B" w:rsidRPr="002C6D4B" w:rsidRDefault="002C6D4B" w:rsidP="002C6D4B">
      <w:pPr>
        <w:widowControl w:val="0"/>
        <w:autoSpaceDE w:val="0"/>
        <w:autoSpaceDN w:val="0"/>
        <w:adjustRightInd w:val="0"/>
        <w:spacing w:line="480" w:lineRule="auto"/>
        <w:rPr>
          <w:b/>
        </w:rPr>
      </w:pPr>
      <w:r w:rsidRPr="002C6D4B">
        <w:t xml:space="preserve">58. </w:t>
      </w:r>
      <w:r w:rsidRPr="002C6D4B">
        <w:tab/>
        <w:t xml:space="preserve">Harrison CJ, </w:t>
      </w:r>
      <w:proofErr w:type="spellStart"/>
      <w:r w:rsidRPr="002C6D4B">
        <w:t>Könings</w:t>
      </w:r>
      <w:proofErr w:type="spellEnd"/>
      <w:r w:rsidRPr="002C6D4B">
        <w:t xml:space="preserve"> KD, </w:t>
      </w:r>
      <w:proofErr w:type="spellStart"/>
      <w:r w:rsidRPr="002C6D4B">
        <w:t>Schuwirth</w:t>
      </w:r>
      <w:proofErr w:type="spellEnd"/>
      <w:r w:rsidRPr="002C6D4B">
        <w:t xml:space="preserve"> L, </w:t>
      </w:r>
      <w:proofErr w:type="spellStart"/>
      <w:r w:rsidRPr="002C6D4B">
        <w:t>Wass</w:t>
      </w:r>
      <w:proofErr w:type="spellEnd"/>
      <w:r w:rsidRPr="002C6D4B">
        <w:t xml:space="preserve"> V, van der </w:t>
      </w:r>
      <w:proofErr w:type="spellStart"/>
      <w:r w:rsidRPr="002C6D4B">
        <w:t>Vleuten</w:t>
      </w:r>
      <w:proofErr w:type="spellEnd"/>
      <w:r w:rsidRPr="002C6D4B">
        <w:t xml:space="preserve"> C. Barriers to the uptake and use of feedback in the context of summative assessment. </w:t>
      </w:r>
      <w:proofErr w:type="spellStart"/>
      <w:r w:rsidRPr="002C6D4B">
        <w:t>Adv</w:t>
      </w:r>
      <w:proofErr w:type="spellEnd"/>
      <w:r w:rsidRPr="002C6D4B">
        <w:t xml:space="preserve"> Heal </w:t>
      </w:r>
      <w:proofErr w:type="spellStart"/>
      <w:r w:rsidRPr="002C6D4B">
        <w:t>Sci</w:t>
      </w:r>
      <w:proofErr w:type="spellEnd"/>
      <w:r w:rsidRPr="002C6D4B">
        <w:t xml:space="preserve"> Educ. 2014</w:t>
      </w:r>
      <w:proofErr w:type="gramStart"/>
      <w:r w:rsidRPr="002C6D4B">
        <w:t>;229</w:t>
      </w:r>
      <w:proofErr w:type="gramEnd"/>
      <w:r w:rsidRPr="002C6D4B">
        <w:t xml:space="preserve">–45. </w:t>
      </w:r>
    </w:p>
    <w:p w14:paraId="112B5F01" w14:textId="77777777" w:rsidR="002C6D4B" w:rsidRDefault="002C6D4B" w:rsidP="006426E5">
      <w:pPr>
        <w:widowControl w:val="0"/>
        <w:autoSpaceDE w:val="0"/>
        <w:autoSpaceDN w:val="0"/>
        <w:adjustRightInd w:val="0"/>
        <w:spacing w:line="480" w:lineRule="auto"/>
        <w:rPr>
          <w:b/>
        </w:rPr>
      </w:pPr>
    </w:p>
    <w:p w14:paraId="5A2BFE38" w14:textId="77777777" w:rsidR="002C6D4B" w:rsidRDefault="002C6D4B">
      <w:pPr>
        <w:rPr>
          <w:rFonts w:ascii="Calibri" w:hAnsi="Calibri" w:cs="Times New Roman"/>
          <w:noProof/>
          <w:szCs w:val="24"/>
        </w:rPr>
      </w:pPr>
      <w:r>
        <w:rPr>
          <w:rFonts w:ascii="Calibri" w:hAnsi="Calibri" w:cs="Times New Roman"/>
          <w:noProof/>
          <w:szCs w:val="24"/>
        </w:rPr>
        <w:br w:type="page"/>
      </w:r>
    </w:p>
    <w:p w14:paraId="43713DBC" w14:textId="43EF9B77" w:rsidR="000721E7" w:rsidRDefault="006D458F" w:rsidP="006B18D0">
      <w:pPr>
        <w:widowControl w:val="0"/>
        <w:autoSpaceDE w:val="0"/>
        <w:autoSpaceDN w:val="0"/>
        <w:adjustRightInd w:val="0"/>
        <w:spacing w:line="240" w:lineRule="auto"/>
        <w:ind w:left="640" w:hanging="640"/>
        <w:rPr>
          <w:b/>
        </w:rPr>
      </w:pPr>
      <w:r w:rsidRPr="00215274">
        <w:rPr>
          <w:b/>
        </w:rPr>
        <w:lastRenderedPageBreak/>
        <w:t>Tables and Figures:</w:t>
      </w:r>
    </w:p>
    <w:p w14:paraId="539B8987" w14:textId="7F246FDF" w:rsidR="00443123" w:rsidRPr="00443123" w:rsidRDefault="00443123" w:rsidP="00443123">
      <w:pPr>
        <w:widowControl w:val="0"/>
        <w:autoSpaceDE w:val="0"/>
        <w:autoSpaceDN w:val="0"/>
        <w:adjustRightInd w:val="0"/>
        <w:spacing w:line="240" w:lineRule="auto"/>
      </w:pPr>
      <w:r w:rsidRPr="00443123">
        <w:t>Table 1: Standard Error values for each examiner cohort derived from the MFRM (in logits) and the LMM (in percentage points)</w:t>
      </w:r>
    </w:p>
    <w:tbl>
      <w:tblPr>
        <w:tblStyle w:val="TableGrid"/>
        <w:tblW w:w="0" w:type="auto"/>
        <w:tblLook w:val="04A0" w:firstRow="1" w:lastRow="0" w:firstColumn="1" w:lastColumn="0" w:noHBand="0" w:noVBand="1"/>
      </w:tblPr>
      <w:tblGrid>
        <w:gridCol w:w="2093"/>
        <w:gridCol w:w="2268"/>
        <w:gridCol w:w="2693"/>
      </w:tblGrid>
      <w:tr w:rsidR="00443123" w14:paraId="6894A5D1"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170DA601" w14:textId="03BC82F2" w:rsidR="00443123" w:rsidRDefault="00443123">
            <w:pPr>
              <w:widowControl w:val="0"/>
              <w:autoSpaceDE w:val="0"/>
              <w:autoSpaceDN w:val="0"/>
              <w:adjustRightInd w:val="0"/>
            </w:pPr>
            <w:r>
              <w:t>Examiner-Cohort</w:t>
            </w:r>
          </w:p>
        </w:tc>
        <w:tc>
          <w:tcPr>
            <w:tcW w:w="2268" w:type="dxa"/>
            <w:tcBorders>
              <w:top w:val="single" w:sz="4" w:space="0" w:color="auto"/>
              <w:left w:val="single" w:sz="4" w:space="0" w:color="auto"/>
              <w:bottom w:val="single" w:sz="4" w:space="0" w:color="auto"/>
              <w:right w:val="single" w:sz="4" w:space="0" w:color="auto"/>
            </w:tcBorders>
            <w:hideMark/>
          </w:tcPr>
          <w:p w14:paraId="71F82E51" w14:textId="77777777" w:rsidR="00443123" w:rsidRDefault="00443123">
            <w:pPr>
              <w:widowControl w:val="0"/>
              <w:autoSpaceDE w:val="0"/>
              <w:autoSpaceDN w:val="0"/>
              <w:adjustRightInd w:val="0"/>
              <w:rPr>
                <w:rFonts w:cstheme="minorHAnsi"/>
              </w:rPr>
            </w:pPr>
            <w:r>
              <w:rPr>
                <w:rFonts w:cstheme="minorHAnsi"/>
              </w:rPr>
              <w:t xml:space="preserve">MRFM </w:t>
            </w:r>
          </w:p>
          <w:p w14:paraId="24D7C91A" w14:textId="77777777" w:rsidR="00443123" w:rsidRDefault="00443123">
            <w:pPr>
              <w:widowControl w:val="0"/>
              <w:autoSpaceDE w:val="0"/>
              <w:autoSpaceDN w:val="0"/>
              <w:adjustRightInd w:val="0"/>
              <w:rPr>
                <w:rFonts w:cstheme="minorHAnsi"/>
              </w:rPr>
            </w:pPr>
            <w:r>
              <w:rPr>
                <w:rFonts w:cstheme="minorHAnsi"/>
              </w:rPr>
              <w:t xml:space="preserve">Standard Error </w:t>
            </w:r>
          </w:p>
          <w:p w14:paraId="01A61F87" w14:textId="054AB7A0" w:rsidR="00443123" w:rsidRDefault="00443123">
            <w:pPr>
              <w:widowControl w:val="0"/>
              <w:autoSpaceDE w:val="0"/>
              <w:autoSpaceDN w:val="0"/>
              <w:adjustRightInd w:val="0"/>
              <w:rPr>
                <w:rFonts w:cstheme="minorHAnsi"/>
              </w:rPr>
            </w:pPr>
            <w:r>
              <w:rPr>
                <w:rFonts w:cstheme="minorHAnsi"/>
              </w:rPr>
              <w:t>(logits)</w:t>
            </w:r>
          </w:p>
        </w:tc>
        <w:tc>
          <w:tcPr>
            <w:tcW w:w="2693" w:type="dxa"/>
            <w:tcBorders>
              <w:top w:val="single" w:sz="4" w:space="0" w:color="auto"/>
              <w:left w:val="single" w:sz="4" w:space="0" w:color="auto"/>
              <w:bottom w:val="single" w:sz="4" w:space="0" w:color="auto"/>
              <w:right w:val="single" w:sz="4" w:space="0" w:color="auto"/>
            </w:tcBorders>
            <w:hideMark/>
          </w:tcPr>
          <w:p w14:paraId="1E732C0D" w14:textId="77777777" w:rsidR="00443123" w:rsidRDefault="00443123">
            <w:pPr>
              <w:widowControl w:val="0"/>
              <w:autoSpaceDE w:val="0"/>
              <w:autoSpaceDN w:val="0"/>
              <w:adjustRightInd w:val="0"/>
              <w:rPr>
                <w:rFonts w:cstheme="minorHAnsi"/>
              </w:rPr>
            </w:pPr>
            <w:r>
              <w:rPr>
                <w:rFonts w:cstheme="minorHAnsi"/>
              </w:rPr>
              <w:t xml:space="preserve">LMM </w:t>
            </w:r>
          </w:p>
          <w:p w14:paraId="52D51D66" w14:textId="77777777" w:rsidR="00443123" w:rsidRDefault="00443123">
            <w:pPr>
              <w:widowControl w:val="0"/>
              <w:autoSpaceDE w:val="0"/>
              <w:autoSpaceDN w:val="0"/>
              <w:adjustRightInd w:val="0"/>
              <w:rPr>
                <w:rFonts w:cstheme="minorHAnsi"/>
              </w:rPr>
            </w:pPr>
            <w:r>
              <w:rPr>
                <w:rFonts w:cstheme="minorHAnsi"/>
              </w:rPr>
              <w:t xml:space="preserve">Standard Error </w:t>
            </w:r>
          </w:p>
          <w:p w14:paraId="5D142322" w14:textId="54D5A945" w:rsidR="00443123" w:rsidRDefault="00443123">
            <w:pPr>
              <w:widowControl w:val="0"/>
              <w:autoSpaceDE w:val="0"/>
              <w:autoSpaceDN w:val="0"/>
              <w:adjustRightInd w:val="0"/>
              <w:rPr>
                <w:rFonts w:cstheme="minorHAnsi"/>
              </w:rPr>
            </w:pPr>
            <w:r>
              <w:rPr>
                <w:rFonts w:cstheme="minorHAnsi"/>
              </w:rPr>
              <w:t>(percentage score points)</w:t>
            </w:r>
          </w:p>
        </w:tc>
      </w:tr>
      <w:tr w:rsidR="00443123" w14:paraId="76BB3A1E"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29AA3FC2" w14:textId="77777777" w:rsidR="00443123" w:rsidRDefault="00443123">
            <w:pPr>
              <w:widowControl w:val="0"/>
              <w:autoSpaceDE w:val="0"/>
              <w:autoSpaceDN w:val="0"/>
              <w:adjustRightInd w:val="0"/>
            </w:pPr>
            <w:r>
              <w:t>1</w:t>
            </w:r>
          </w:p>
        </w:tc>
        <w:tc>
          <w:tcPr>
            <w:tcW w:w="2268" w:type="dxa"/>
            <w:tcBorders>
              <w:top w:val="single" w:sz="4" w:space="0" w:color="auto"/>
              <w:left w:val="single" w:sz="4" w:space="0" w:color="auto"/>
              <w:bottom w:val="single" w:sz="4" w:space="0" w:color="auto"/>
              <w:right w:val="single" w:sz="4" w:space="0" w:color="auto"/>
            </w:tcBorders>
            <w:vAlign w:val="bottom"/>
            <w:hideMark/>
          </w:tcPr>
          <w:p w14:paraId="035CC07C" w14:textId="77777777" w:rsidR="00443123" w:rsidRDefault="00443123">
            <w:pPr>
              <w:widowControl w:val="0"/>
              <w:autoSpaceDE w:val="0"/>
              <w:autoSpaceDN w:val="0"/>
              <w:adjustRightInd w:val="0"/>
              <w:rPr>
                <w:rFonts w:cstheme="minorHAnsi"/>
              </w:rPr>
            </w:pPr>
            <w:r>
              <w:rPr>
                <w:rFonts w:cstheme="minorHAnsi"/>
                <w:color w:val="000000"/>
              </w:rPr>
              <w:t>0.06</w:t>
            </w:r>
          </w:p>
        </w:tc>
        <w:tc>
          <w:tcPr>
            <w:tcW w:w="2693" w:type="dxa"/>
            <w:tcBorders>
              <w:top w:val="single" w:sz="4" w:space="0" w:color="auto"/>
              <w:left w:val="single" w:sz="4" w:space="0" w:color="auto"/>
              <w:bottom w:val="single" w:sz="4" w:space="0" w:color="auto"/>
              <w:right w:val="single" w:sz="4" w:space="0" w:color="auto"/>
            </w:tcBorders>
            <w:hideMark/>
          </w:tcPr>
          <w:p w14:paraId="185101B5" w14:textId="5A1155BD" w:rsidR="00443123" w:rsidRDefault="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00"/>
                <w:lang w:eastAsia="en-GB"/>
              </w:rPr>
            </w:pPr>
            <w:r>
              <w:rPr>
                <w:rFonts w:eastAsia="Times New Roman" w:cstheme="minorHAnsi"/>
                <w:color w:val="000000"/>
                <w:bdr w:val="none" w:sz="0" w:space="0" w:color="auto" w:frame="1"/>
                <w:lang w:eastAsia="en-GB"/>
              </w:rPr>
              <w:t>1.44</w:t>
            </w:r>
          </w:p>
        </w:tc>
      </w:tr>
      <w:tr w:rsidR="00443123" w14:paraId="775D7892"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07B1880A" w14:textId="77777777" w:rsidR="00443123" w:rsidRDefault="00443123">
            <w:pPr>
              <w:widowControl w:val="0"/>
              <w:autoSpaceDE w:val="0"/>
              <w:autoSpaceDN w:val="0"/>
              <w:adjustRightInd w:val="0"/>
            </w:pPr>
            <w:r>
              <w:t>2</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0BC93C4" w14:textId="77777777" w:rsidR="00443123" w:rsidRDefault="00443123">
            <w:pPr>
              <w:widowControl w:val="0"/>
              <w:autoSpaceDE w:val="0"/>
              <w:autoSpaceDN w:val="0"/>
              <w:adjustRightInd w:val="0"/>
              <w:rPr>
                <w:rFonts w:cstheme="minorHAnsi"/>
              </w:rPr>
            </w:pPr>
            <w:r>
              <w:rPr>
                <w:rFonts w:cstheme="minorHAnsi"/>
                <w:color w:val="000000"/>
              </w:rPr>
              <w:t>0.08</w:t>
            </w:r>
          </w:p>
        </w:tc>
        <w:tc>
          <w:tcPr>
            <w:tcW w:w="2693" w:type="dxa"/>
            <w:tcBorders>
              <w:top w:val="single" w:sz="4" w:space="0" w:color="auto"/>
              <w:left w:val="single" w:sz="4" w:space="0" w:color="auto"/>
              <w:bottom w:val="single" w:sz="4" w:space="0" w:color="auto"/>
              <w:right w:val="single" w:sz="4" w:space="0" w:color="auto"/>
            </w:tcBorders>
            <w:hideMark/>
          </w:tcPr>
          <w:p w14:paraId="1D7D9F85" w14:textId="544F7C58" w:rsidR="00443123" w:rsidRDefault="00443123" w:rsidP="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cstheme="minorHAnsi"/>
              </w:rPr>
            </w:pPr>
            <w:r>
              <w:rPr>
                <w:rFonts w:eastAsia="Times New Roman" w:cstheme="minorHAnsi"/>
                <w:color w:val="000000"/>
                <w:bdr w:val="none" w:sz="0" w:space="0" w:color="auto" w:frame="1"/>
                <w:lang w:eastAsia="en-GB"/>
              </w:rPr>
              <w:t>1.70</w:t>
            </w:r>
          </w:p>
        </w:tc>
      </w:tr>
      <w:tr w:rsidR="00443123" w14:paraId="03DF5ED9"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57E76F46" w14:textId="77777777" w:rsidR="00443123" w:rsidRDefault="00443123">
            <w:pPr>
              <w:widowControl w:val="0"/>
              <w:autoSpaceDE w:val="0"/>
              <w:autoSpaceDN w:val="0"/>
              <w:adjustRightInd w:val="0"/>
            </w:pPr>
            <w:r>
              <w:t>3</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4A4C265" w14:textId="77777777" w:rsidR="00443123" w:rsidRDefault="00443123">
            <w:pPr>
              <w:widowControl w:val="0"/>
              <w:autoSpaceDE w:val="0"/>
              <w:autoSpaceDN w:val="0"/>
              <w:adjustRightInd w:val="0"/>
              <w:rPr>
                <w:rFonts w:cstheme="minorHAnsi"/>
              </w:rPr>
            </w:pPr>
            <w:r>
              <w:rPr>
                <w:rFonts w:cstheme="minorHAnsi"/>
                <w:color w:val="000000"/>
              </w:rPr>
              <w:t>0.06</w:t>
            </w:r>
          </w:p>
        </w:tc>
        <w:tc>
          <w:tcPr>
            <w:tcW w:w="2693" w:type="dxa"/>
            <w:tcBorders>
              <w:top w:val="single" w:sz="4" w:space="0" w:color="auto"/>
              <w:left w:val="single" w:sz="4" w:space="0" w:color="auto"/>
              <w:bottom w:val="single" w:sz="4" w:space="0" w:color="auto"/>
              <w:right w:val="single" w:sz="4" w:space="0" w:color="auto"/>
            </w:tcBorders>
            <w:hideMark/>
          </w:tcPr>
          <w:p w14:paraId="1FC28119" w14:textId="213235B7" w:rsidR="00443123" w:rsidRDefault="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cstheme="minorHAnsi"/>
              </w:rPr>
            </w:pPr>
            <w:r>
              <w:rPr>
                <w:rFonts w:eastAsia="Times New Roman" w:cstheme="minorHAnsi"/>
                <w:color w:val="000000"/>
                <w:bdr w:val="none" w:sz="0" w:space="0" w:color="auto" w:frame="1"/>
                <w:lang w:eastAsia="en-GB"/>
              </w:rPr>
              <w:t>1.53</w:t>
            </w:r>
          </w:p>
        </w:tc>
      </w:tr>
      <w:tr w:rsidR="00443123" w14:paraId="0C326AB9"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2B46583D" w14:textId="77777777" w:rsidR="00443123" w:rsidRDefault="00443123">
            <w:pPr>
              <w:widowControl w:val="0"/>
              <w:autoSpaceDE w:val="0"/>
              <w:autoSpaceDN w:val="0"/>
              <w:adjustRightInd w:val="0"/>
            </w:pPr>
            <w:r>
              <w:t>4</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4B3F8D9" w14:textId="77777777" w:rsidR="00443123" w:rsidRDefault="00443123">
            <w:pPr>
              <w:widowControl w:val="0"/>
              <w:autoSpaceDE w:val="0"/>
              <w:autoSpaceDN w:val="0"/>
              <w:adjustRightInd w:val="0"/>
              <w:rPr>
                <w:rFonts w:cstheme="minorHAnsi"/>
              </w:rPr>
            </w:pPr>
            <w:r>
              <w:rPr>
                <w:rFonts w:cstheme="minorHAnsi"/>
                <w:color w:val="000000"/>
              </w:rPr>
              <w:t>0.08</w:t>
            </w:r>
          </w:p>
        </w:tc>
        <w:tc>
          <w:tcPr>
            <w:tcW w:w="2693" w:type="dxa"/>
            <w:tcBorders>
              <w:top w:val="single" w:sz="4" w:space="0" w:color="auto"/>
              <w:left w:val="single" w:sz="4" w:space="0" w:color="auto"/>
              <w:bottom w:val="single" w:sz="4" w:space="0" w:color="auto"/>
              <w:right w:val="single" w:sz="4" w:space="0" w:color="auto"/>
            </w:tcBorders>
            <w:hideMark/>
          </w:tcPr>
          <w:p w14:paraId="475E6AC2" w14:textId="31BEBB77" w:rsidR="00443123" w:rsidRDefault="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00"/>
                <w:lang w:eastAsia="en-GB"/>
              </w:rPr>
            </w:pPr>
            <w:r>
              <w:rPr>
                <w:rFonts w:eastAsia="Times New Roman" w:cstheme="minorHAnsi"/>
                <w:color w:val="000000"/>
                <w:bdr w:val="none" w:sz="0" w:space="0" w:color="auto" w:frame="1"/>
                <w:lang w:eastAsia="en-GB"/>
              </w:rPr>
              <w:t>1.70</w:t>
            </w:r>
          </w:p>
        </w:tc>
      </w:tr>
      <w:tr w:rsidR="00443123" w14:paraId="2C5A941E"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0534F14F" w14:textId="77777777" w:rsidR="00443123" w:rsidRDefault="00443123">
            <w:pPr>
              <w:widowControl w:val="0"/>
              <w:autoSpaceDE w:val="0"/>
              <w:autoSpaceDN w:val="0"/>
              <w:adjustRightInd w:val="0"/>
            </w:pPr>
            <w:r>
              <w:t>5</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B1A1CB8" w14:textId="77777777" w:rsidR="00443123" w:rsidRDefault="00443123">
            <w:pPr>
              <w:widowControl w:val="0"/>
              <w:autoSpaceDE w:val="0"/>
              <w:autoSpaceDN w:val="0"/>
              <w:adjustRightInd w:val="0"/>
              <w:rPr>
                <w:rFonts w:cstheme="minorHAnsi"/>
              </w:rPr>
            </w:pPr>
            <w:r>
              <w:rPr>
                <w:rFonts w:cstheme="minorHAnsi"/>
                <w:color w:val="000000"/>
              </w:rPr>
              <w:t>0.06</w:t>
            </w:r>
          </w:p>
        </w:tc>
        <w:tc>
          <w:tcPr>
            <w:tcW w:w="2693" w:type="dxa"/>
            <w:tcBorders>
              <w:top w:val="single" w:sz="4" w:space="0" w:color="auto"/>
              <w:left w:val="single" w:sz="4" w:space="0" w:color="auto"/>
              <w:bottom w:val="single" w:sz="4" w:space="0" w:color="auto"/>
              <w:right w:val="single" w:sz="4" w:space="0" w:color="auto"/>
            </w:tcBorders>
            <w:hideMark/>
          </w:tcPr>
          <w:p w14:paraId="13CCA174" w14:textId="2DCE98E7" w:rsidR="00443123" w:rsidRDefault="00443123" w:rsidP="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cstheme="minorHAnsi"/>
              </w:rPr>
            </w:pPr>
            <w:r>
              <w:rPr>
                <w:rFonts w:eastAsia="Times New Roman" w:cstheme="minorHAnsi"/>
                <w:color w:val="000000"/>
                <w:bdr w:val="none" w:sz="0" w:space="0" w:color="auto" w:frame="1"/>
                <w:lang w:eastAsia="en-GB"/>
              </w:rPr>
              <w:t>1.54</w:t>
            </w:r>
          </w:p>
        </w:tc>
      </w:tr>
      <w:tr w:rsidR="00443123" w14:paraId="3E946712"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29F1067C" w14:textId="77777777" w:rsidR="00443123" w:rsidRDefault="00443123">
            <w:pPr>
              <w:widowControl w:val="0"/>
              <w:autoSpaceDE w:val="0"/>
              <w:autoSpaceDN w:val="0"/>
              <w:adjustRightInd w:val="0"/>
            </w:pPr>
            <w:r>
              <w:t>6</w:t>
            </w:r>
          </w:p>
        </w:tc>
        <w:tc>
          <w:tcPr>
            <w:tcW w:w="2268" w:type="dxa"/>
            <w:tcBorders>
              <w:top w:val="single" w:sz="4" w:space="0" w:color="auto"/>
              <w:left w:val="single" w:sz="4" w:space="0" w:color="auto"/>
              <w:bottom w:val="single" w:sz="4" w:space="0" w:color="auto"/>
              <w:right w:val="single" w:sz="4" w:space="0" w:color="auto"/>
            </w:tcBorders>
            <w:vAlign w:val="bottom"/>
            <w:hideMark/>
          </w:tcPr>
          <w:p w14:paraId="1E9296BF" w14:textId="77777777" w:rsidR="00443123" w:rsidRDefault="00443123">
            <w:pPr>
              <w:widowControl w:val="0"/>
              <w:autoSpaceDE w:val="0"/>
              <w:autoSpaceDN w:val="0"/>
              <w:adjustRightInd w:val="0"/>
              <w:rPr>
                <w:rFonts w:cstheme="minorHAnsi"/>
              </w:rPr>
            </w:pPr>
            <w:r>
              <w:rPr>
                <w:rFonts w:cstheme="minorHAnsi"/>
                <w:color w:val="000000"/>
              </w:rPr>
              <w:t>0.08</w:t>
            </w:r>
          </w:p>
        </w:tc>
        <w:tc>
          <w:tcPr>
            <w:tcW w:w="2693" w:type="dxa"/>
            <w:tcBorders>
              <w:top w:val="single" w:sz="4" w:space="0" w:color="auto"/>
              <w:left w:val="single" w:sz="4" w:space="0" w:color="auto"/>
              <w:bottom w:val="single" w:sz="4" w:space="0" w:color="auto"/>
              <w:right w:val="single" w:sz="4" w:space="0" w:color="auto"/>
            </w:tcBorders>
            <w:hideMark/>
          </w:tcPr>
          <w:p w14:paraId="78ADCCBD" w14:textId="688E848A" w:rsidR="00443123" w:rsidRDefault="00443123" w:rsidP="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cstheme="minorHAnsi"/>
              </w:rPr>
            </w:pPr>
            <w:r>
              <w:rPr>
                <w:rFonts w:eastAsia="Times New Roman" w:cstheme="minorHAnsi"/>
                <w:color w:val="000000"/>
                <w:bdr w:val="none" w:sz="0" w:space="0" w:color="auto" w:frame="1"/>
                <w:lang w:eastAsia="en-GB"/>
              </w:rPr>
              <w:t>1.71</w:t>
            </w:r>
          </w:p>
        </w:tc>
      </w:tr>
      <w:tr w:rsidR="00443123" w14:paraId="44328DF3"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5E42F37B" w14:textId="77777777" w:rsidR="00443123" w:rsidRDefault="00443123">
            <w:pPr>
              <w:widowControl w:val="0"/>
              <w:autoSpaceDE w:val="0"/>
              <w:autoSpaceDN w:val="0"/>
              <w:adjustRightInd w:val="0"/>
            </w:pPr>
            <w:r>
              <w:t>7</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9839CA3" w14:textId="77777777" w:rsidR="00443123" w:rsidRDefault="00443123">
            <w:pPr>
              <w:widowControl w:val="0"/>
              <w:autoSpaceDE w:val="0"/>
              <w:autoSpaceDN w:val="0"/>
              <w:adjustRightInd w:val="0"/>
              <w:rPr>
                <w:rFonts w:cstheme="minorHAnsi"/>
              </w:rPr>
            </w:pPr>
            <w:r>
              <w:rPr>
                <w:rFonts w:cstheme="minorHAnsi"/>
                <w:color w:val="000000"/>
              </w:rPr>
              <w:t>0.06</w:t>
            </w:r>
          </w:p>
        </w:tc>
        <w:tc>
          <w:tcPr>
            <w:tcW w:w="2693" w:type="dxa"/>
            <w:tcBorders>
              <w:top w:val="single" w:sz="4" w:space="0" w:color="auto"/>
              <w:left w:val="single" w:sz="4" w:space="0" w:color="auto"/>
              <w:bottom w:val="single" w:sz="4" w:space="0" w:color="auto"/>
              <w:right w:val="single" w:sz="4" w:space="0" w:color="auto"/>
            </w:tcBorders>
            <w:hideMark/>
          </w:tcPr>
          <w:p w14:paraId="591CE2B8" w14:textId="75F45BF9" w:rsidR="00443123" w:rsidRDefault="00443123" w:rsidP="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cstheme="minorHAnsi"/>
              </w:rPr>
            </w:pPr>
            <w:r>
              <w:rPr>
                <w:rFonts w:eastAsia="Times New Roman" w:cstheme="minorHAnsi"/>
                <w:color w:val="000000"/>
                <w:bdr w:val="none" w:sz="0" w:space="0" w:color="auto" w:frame="1"/>
                <w:lang w:eastAsia="en-GB"/>
              </w:rPr>
              <w:t>1.48</w:t>
            </w:r>
          </w:p>
        </w:tc>
      </w:tr>
      <w:tr w:rsidR="00443123" w14:paraId="3A16475D" w14:textId="77777777" w:rsidTr="00FB27E1">
        <w:tc>
          <w:tcPr>
            <w:tcW w:w="2093" w:type="dxa"/>
            <w:tcBorders>
              <w:top w:val="single" w:sz="4" w:space="0" w:color="auto"/>
              <w:left w:val="single" w:sz="4" w:space="0" w:color="auto"/>
              <w:bottom w:val="single" w:sz="4" w:space="0" w:color="auto"/>
              <w:right w:val="single" w:sz="4" w:space="0" w:color="auto"/>
            </w:tcBorders>
            <w:hideMark/>
          </w:tcPr>
          <w:p w14:paraId="627C8CB3" w14:textId="77777777" w:rsidR="00443123" w:rsidRDefault="00443123">
            <w:pPr>
              <w:widowControl w:val="0"/>
              <w:autoSpaceDE w:val="0"/>
              <w:autoSpaceDN w:val="0"/>
              <w:adjustRightInd w:val="0"/>
            </w:pPr>
            <w:r>
              <w:t>8</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F2E9EAB" w14:textId="77777777" w:rsidR="00443123" w:rsidRDefault="00443123">
            <w:pPr>
              <w:widowControl w:val="0"/>
              <w:autoSpaceDE w:val="0"/>
              <w:autoSpaceDN w:val="0"/>
              <w:adjustRightInd w:val="0"/>
              <w:rPr>
                <w:rFonts w:cstheme="minorHAnsi"/>
              </w:rPr>
            </w:pPr>
            <w:r>
              <w:rPr>
                <w:rFonts w:cstheme="minorHAnsi"/>
                <w:color w:val="000000"/>
              </w:rPr>
              <w:t>0.07</w:t>
            </w:r>
          </w:p>
        </w:tc>
        <w:tc>
          <w:tcPr>
            <w:tcW w:w="2693" w:type="dxa"/>
            <w:tcBorders>
              <w:top w:val="single" w:sz="4" w:space="0" w:color="auto"/>
              <w:left w:val="single" w:sz="4" w:space="0" w:color="auto"/>
              <w:bottom w:val="single" w:sz="4" w:space="0" w:color="auto"/>
              <w:right w:val="single" w:sz="4" w:space="0" w:color="auto"/>
            </w:tcBorders>
            <w:hideMark/>
          </w:tcPr>
          <w:p w14:paraId="1A89F8B0" w14:textId="5D23EA78" w:rsidR="00443123" w:rsidRDefault="00443123" w:rsidP="00443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cstheme="minorHAnsi"/>
              </w:rPr>
            </w:pPr>
            <w:r>
              <w:rPr>
                <w:rFonts w:eastAsia="Times New Roman" w:cstheme="minorHAnsi"/>
                <w:color w:val="000000"/>
                <w:bdr w:val="none" w:sz="0" w:space="0" w:color="auto" w:frame="1"/>
                <w:lang w:eastAsia="en-GB"/>
              </w:rPr>
              <w:t>1.64</w:t>
            </w:r>
          </w:p>
        </w:tc>
      </w:tr>
    </w:tbl>
    <w:p w14:paraId="1034DBDA" w14:textId="77777777" w:rsidR="00443123" w:rsidRDefault="00443123" w:rsidP="006B18D0">
      <w:pPr>
        <w:widowControl w:val="0"/>
        <w:autoSpaceDE w:val="0"/>
        <w:autoSpaceDN w:val="0"/>
        <w:adjustRightInd w:val="0"/>
        <w:spacing w:line="240" w:lineRule="auto"/>
        <w:ind w:left="640" w:hanging="640"/>
        <w:rPr>
          <w:b/>
        </w:rPr>
      </w:pPr>
    </w:p>
    <w:p w14:paraId="10F7DF0E" w14:textId="77777777" w:rsidR="00443123" w:rsidRPr="00215274" w:rsidRDefault="00443123" w:rsidP="006B18D0">
      <w:pPr>
        <w:widowControl w:val="0"/>
        <w:autoSpaceDE w:val="0"/>
        <w:autoSpaceDN w:val="0"/>
        <w:adjustRightInd w:val="0"/>
        <w:spacing w:line="240" w:lineRule="auto"/>
        <w:ind w:left="640" w:hanging="640"/>
        <w:rPr>
          <w:b/>
        </w:rPr>
      </w:pPr>
    </w:p>
    <w:p w14:paraId="2D095A1B" w14:textId="77777777" w:rsidR="00FB27E1" w:rsidRDefault="00FB27E1" w:rsidP="006D458F">
      <w:pPr>
        <w:widowControl w:val="0"/>
        <w:autoSpaceDE w:val="0"/>
        <w:autoSpaceDN w:val="0"/>
        <w:adjustRightInd w:val="0"/>
        <w:spacing w:line="240" w:lineRule="auto"/>
      </w:pPr>
    </w:p>
    <w:p w14:paraId="5AD27794" w14:textId="77777777" w:rsidR="00FB27E1" w:rsidRDefault="00FB27E1" w:rsidP="006D458F">
      <w:pPr>
        <w:widowControl w:val="0"/>
        <w:autoSpaceDE w:val="0"/>
        <w:autoSpaceDN w:val="0"/>
        <w:adjustRightInd w:val="0"/>
        <w:spacing w:line="240" w:lineRule="auto"/>
      </w:pPr>
    </w:p>
    <w:p w14:paraId="57424454" w14:textId="77777777" w:rsidR="00FB27E1" w:rsidRDefault="00FB27E1" w:rsidP="006D458F">
      <w:pPr>
        <w:widowControl w:val="0"/>
        <w:autoSpaceDE w:val="0"/>
        <w:autoSpaceDN w:val="0"/>
        <w:adjustRightInd w:val="0"/>
        <w:spacing w:line="240" w:lineRule="auto"/>
      </w:pPr>
    </w:p>
    <w:p w14:paraId="337678ED" w14:textId="0DF0C399" w:rsidR="006D458F" w:rsidRDefault="006D458F" w:rsidP="006D458F">
      <w:pPr>
        <w:widowControl w:val="0"/>
        <w:autoSpaceDE w:val="0"/>
        <w:autoSpaceDN w:val="0"/>
        <w:adjustRightInd w:val="0"/>
        <w:spacing w:line="240" w:lineRule="auto"/>
      </w:pPr>
      <w:r>
        <w:t>Figure 1: Bland Altman plots of global score (left) and total percentage score (right) – positive difference indicates live scored higher than video. Bold dotted lines represent the mean difference and 95% CIs (limits of agreement) of the differences, and the light dotted lines represent the 95% Cis for these values.</w:t>
      </w:r>
    </w:p>
    <w:tbl>
      <w:tblPr>
        <w:tblStyle w:val="TableGrid"/>
        <w:tblW w:w="0" w:type="auto"/>
        <w:tblLook w:val="04A0" w:firstRow="1" w:lastRow="0" w:firstColumn="1" w:lastColumn="0" w:noHBand="0" w:noVBand="1"/>
      </w:tblPr>
      <w:tblGrid>
        <w:gridCol w:w="4508"/>
        <w:gridCol w:w="4508"/>
      </w:tblGrid>
      <w:tr w:rsidR="006D458F" w14:paraId="39476B19" w14:textId="77777777" w:rsidTr="006D458F">
        <w:tc>
          <w:tcPr>
            <w:tcW w:w="4508" w:type="dxa"/>
          </w:tcPr>
          <w:p w14:paraId="121B7DB8" w14:textId="77777777" w:rsidR="006D458F" w:rsidRDefault="006D458F" w:rsidP="006D458F">
            <w:r>
              <w:rPr>
                <w:noProof/>
                <w:lang w:eastAsia="en-GB"/>
              </w:rPr>
              <w:drawing>
                <wp:inline distT="0" distB="0" distL="0" distR="0" wp14:anchorId="03E47F6B" wp14:editId="6FF8DD79">
                  <wp:extent cx="2681072" cy="22099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1996" cy="2218973"/>
                          </a:xfrm>
                          <a:prstGeom prst="rect">
                            <a:avLst/>
                          </a:prstGeom>
                        </pic:spPr>
                      </pic:pic>
                    </a:graphicData>
                  </a:graphic>
                </wp:inline>
              </w:drawing>
            </w:r>
          </w:p>
        </w:tc>
        <w:tc>
          <w:tcPr>
            <w:tcW w:w="4508" w:type="dxa"/>
          </w:tcPr>
          <w:p w14:paraId="43B2B145" w14:textId="77777777" w:rsidR="006D458F" w:rsidRDefault="006D458F" w:rsidP="006D458F">
            <w:r>
              <w:rPr>
                <w:noProof/>
                <w:lang w:eastAsia="en-GB"/>
              </w:rPr>
              <w:drawing>
                <wp:inline distT="0" distB="0" distL="0" distR="0" wp14:anchorId="39554E3D" wp14:editId="18A74790">
                  <wp:extent cx="2670854" cy="22015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4332" cy="2220898"/>
                          </a:xfrm>
                          <a:prstGeom prst="rect">
                            <a:avLst/>
                          </a:prstGeom>
                        </pic:spPr>
                      </pic:pic>
                    </a:graphicData>
                  </a:graphic>
                </wp:inline>
              </w:drawing>
            </w:r>
          </w:p>
        </w:tc>
      </w:tr>
    </w:tbl>
    <w:p w14:paraId="0F34EE77" w14:textId="04D3830B" w:rsidR="00352AD6" w:rsidRDefault="00352AD6" w:rsidP="006B18D0">
      <w:pPr>
        <w:widowControl w:val="0"/>
        <w:autoSpaceDE w:val="0"/>
        <w:autoSpaceDN w:val="0"/>
        <w:adjustRightInd w:val="0"/>
        <w:spacing w:line="240" w:lineRule="auto"/>
        <w:ind w:left="640" w:hanging="640"/>
      </w:pPr>
    </w:p>
    <w:p w14:paraId="17FC9AFE" w14:textId="77777777" w:rsidR="00215274" w:rsidRDefault="00215274" w:rsidP="006D458F">
      <w:pPr>
        <w:keepNext/>
        <w:spacing w:after="0"/>
      </w:pPr>
    </w:p>
    <w:p w14:paraId="50D2C81B" w14:textId="77777777" w:rsidR="00215274" w:rsidRDefault="00215274" w:rsidP="006D458F">
      <w:pPr>
        <w:keepNext/>
        <w:spacing w:after="0"/>
      </w:pPr>
    </w:p>
    <w:p w14:paraId="415398BD" w14:textId="77777777" w:rsidR="00215274" w:rsidRDefault="00215274" w:rsidP="006D458F">
      <w:pPr>
        <w:keepNext/>
        <w:spacing w:after="0"/>
      </w:pPr>
    </w:p>
    <w:p w14:paraId="3F1757D6" w14:textId="77777777" w:rsidR="00215274" w:rsidRDefault="00215274" w:rsidP="006D458F">
      <w:pPr>
        <w:keepNext/>
        <w:spacing w:after="0"/>
      </w:pPr>
    </w:p>
    <w:p w14:paraId="35F9BCC3" w14:textId="77777777" w:rsidR="006D458F" w:rsidRDefault="006D458F" w:rsidP="006D458F">
      <w:pPr>
        <w:keepNext/>
        <w:spacing w:after="0"/>
      </w:pPr>
      <w:r>
        <w:t>Figure 2: Wright Map showing relative influence of Students, Stations and Examiner-cohorts on overall global scores:</w:t>
      </w:r>
    </w:p>
    <w:p w14:paraId="567EAE3B" w14:textId="77777777" w:rsidR="006D458F" w:rsidRDefault="006D458F" w:rsidP="006D458F">
      <w:r>
        <w:rPr>
          <w:noProof/>
          <w:lang w:eastAsia="en-GB"/>
        </w:rPr>
        <w:drawing>
          <wp:inline distT="0" distB="0" distL="0" distR="0" wp14:anchorId="54EF00F9" wp14:editId="70052DBD">
            <wp:extent cx="4785995" cy="37617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995" cy="3761740"/>
                    </a:xfrm>
                    <a:prstGeom prst="rect">
                      <a:avLst/>
                    </a:prstGeom>
                    <a:noFill/>
                  </pic:spPr>
                </pic:pic>
              </a:graphicData>
            </a:graphic>
          </wp:inline>
        </w:drawing>
      </w:r>
    </w:p>
    <w:p w14:paraId="79E95FEF" w14:textId="77777777" w:rsidR="00215274" w:rsidRDefault="00215274" w:rsidP="006B18D0">
      <w:pPr>
        <w:widowControl w:val="0"/>
        <w:autoSpaceDE w:val="0"/>
        <w:autoSpaceDN w:val="0"/>
        <w:adjustRightInd w:val="0"/>
        <w:spacing w:line="240" w:lineRule="auto"/>
        <w:ind w:left="640" w:hanging="640"/>
      </w:pPr>
    </w:p>
    <w:p w14:paraId="0912560E" w14:textId="77777777" w:rsidR="00215274" w:rsidRDefault="00215274" w:rsidP="006B18D0">
      <w:pPr>
        <w:widowControl w:val="0"/>
        <w:autoSpaceDE w:val="0"/>
        <w:autoSpaceDN w:val="0"/>
        <w:adjustRightInd w:val="0"/>
        <w:spacing w:line="240" w:lineRule="auto"/>
        <w:ind w:left="640" w:hanging="640"/>
      </w:pPr>
    </w:p>
    <w:p w14:paraId="1F7BFEBA" w14:textId="77777777" w:rsidR="00215274" w:rsidRDefault="00215274" w:rsidP="006B18D0">
      <w:pPr>
        <w:widowControl w:val="0"/>
        <w:autoSpaceDE w:val="0"/>
        <w:autoSpaceDN w:val="0"/>
        <w:adjustRightInd w:val="0"/>
        <w:spacing w:line="240" w:lineRule="auto"/>
        <w:ind w:left="640" w:hanging="640"/>
      </w:pPr>
    </w:p>
    <w:p w14:paraId="64712B23" w14:textId="7A3C6505" w:rsidR="006D458F" w:rsidRDefault="006D458F" w:rsidP="00C04FD6">
      <w:pPr>
        <w:keepNext/>
        <w:widowControl w:val="0"/>
        <w:autoSpaceDE w:val="0"/>
        <w:autoSpaceDN w:val="0"/>
        <w:adjustRightInd w:val="0"/>
        <w:spacing w:line="240" w:lineRule="auto"/>
      </w:pPr>
      <w:r>
        <w:lastRenderedPageBreak/>
        <w:t xml:space="preserve">Figure 3: </w:t>
      </w:r>
      <w:r w:rsidR="00443123">
        <w:t>Diagram</w:t>
      </w:r>
      <w:r>
        <w:t xml:space="preserve"> showing the relative influence of students, stations and examiner cohorts on total percentage scores</w:t>
      </w:r>
    </w:p>
    <w:p w14:paraId="47CD237D" w14:textId="23D76042" w:rsidR="006D458F" w:rsidRDefault="006D458F" w:rsidP="006B18D0">
      <w:pPr>
        <w:widowControl w:val="0"/>
        <w:autoSpaceDE w:val="0"/>
        <w:autoSpaceDN w:val="0"/>
        <w:adjustRightInd w:val="0"/>
        <w:spacing w:line="240" w:lineRule="auto"/>
        <w:ind w:left="640" w:hanging="640"/>
      </w:pPr>
      <w:r>
        <w:rPr>
          <w:noProof/>
          <w:lang w:eastAsia="en-GB"/>
        </w:rPr>
        <w:drawing>
          <wp:inline distT="0" distB="0" distL="0" distR="0" wp14:anchorId="18948265" wp14:editId="145B1BEF">
            <wp:extent cx="4217637" cy="34747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0321" cy="3485170"/>
                    </a:xfrm>
                    <a:prstGeom prst="rect">
                      <a:avLst/>
                    </a:prstGeom>
                    <a:noFill/>
                  </pic:spPr>
                </pic:pic>
              </a:graphicData>
            </a:graphic>
          </wp:inline>
        </w:drawing>
      </w:r>
    </w:p>
    <w:p w14:paraId="43FFCD36" w14:textId="77777777" w:rsidR="00215274" w:rsidRDefault="00215274">
      <w:r>
        <w:br w:type="page"/>
      </w:r>
    </w:p>
    <w:p w14:paraId="647A891F" w14:textId="2F6939E3" w:rsidR="006D458F" w:rsidRDefault="006D458F" w:rsidP="006B18D0">
      <w:pPr>
        <w:widowControl w:val="0"/>
        <w:autoSpaceDE w:val="0"/>
        <w:autoSpaceDN w:val="0"/>
        <w:adjustRightInd w:val="0"/>
        <w:spacing w:line="240" w:lineRule="auto"/>
        <w:ind w:left="640" w:hanging="640"/>
      </w:pPr>
      <w:r>
        <w:lastRenderedPageBreak/>
        <w:t>Figure 4: Plot of Raw versus Model-Adjusted Overall global scores for individual students</w:t>
      </w:r>
      <w:r w:rsidR="00D5517F">
        <w:t xml:space="preserve"> for global and total percentage scores</w:t>
      </w:r>
    </w:p>
    <w:p w14:paraId="7AE651F8" w14:textId="74BFB88D" w:rsidR="006D458F" w:rsidRDefault="006D458F" w:rsidP="006B18D0">
      <w:pPr>
        <w:widowControl w:val="0"/>
        <w:autoSpaceDE w:val="0"/>
        <w:autoSpaceDN w:val="0"/>
        <w:adjustRightInd w:val="0"/>
        <w:spacing w:line="240" w:lineRule="auto"/>
        <w:ind w:left="640" w:hanging="640"/>
      </w:pPr>
    </w:p>
    <w:p w14:paraId="490FF906" w14:textId="659150A5" w:rsidR="006D458F" w:rsidRPr="00104524" w:rsidRDefault="006D458F" w:rsidP="006D458F">
      <w:pPr>
        <w:spacing w:after="0" w:line="240" w:lineRule="auto"/>
        <w:rPr>
          <w:sz w:val="18"/>
          <w:szCs w:val="18"/>
        </w:rPr>
      </w:pPr>
      <w:r w:rsidRPr="00104524">
        <w:rPr>
          <w:sz w:val="18"/>
          <w:szCs w:val="18"/>
        </w:rPr>
        <w:t>Not</w:t>
      </w:r>
      <w:r w:rsidR="00215274">
        <w:rPr>
          <w:sz w:val="18"/>
          <w:szCs w:val="18"/>
        </w:rPr>
        <w:t>e: Students indicated by triangles</w:t>
      </w:r>
      <w:r w:rsidRPr="00104524">
        <w:rPr>
          <w:sz w:val="18"/>
          <w:szCs w:val="18"/>
        </w:rPr>
        <w:t xml:space="preserve"> </w:t>
      </w:r>
      <w:r w:rsidR="00215274">
        <w:rPr>
          <w:sz w:val="18"/>
          <w:szCs w:val="18"/>
        </w:rPr>
        <w:t>(</w:t>
      </w:r>
      <w:r w:rsidR="00215274" w:rsidRPr="00215274">
        <w:rPr>
          <w:sz w:val="14"/>
          <w:szCs w:val="14"/>
        </w:rPr>
        <w:sym w:font="Wingdings 3" w:char="F081"/>
      </w:r>
      <w:r w:rsidR="00215274">
        <w:rPr>
          <w:sz w:val="18"/>
          <w:szCs w:val="18"/>
        </w:rPr>
        <w:t>)</w:t>
      </w:r>
      <w:r w:rsidR="004A039E">
        <w:rPr>
          <w:sz w:val="18"/>
          <w:szCs w:val="18"/>
        </w:rPr>
        <w:t xml:space="preserve"> </w:t>
      </w:r>
      <w:r w:rsidRPr="00104524">
        <w:rPr>
          <w:sz w:val="18"/>
          <w:szCs w:val="18"/>
        </w:rPr>
        <w:t>changed from fail to pass when scores were adjusted</w:t>
      </w:r>
    </w:p>
    <w:p w14:paraId="04D137DF" w14:textId="5C086594" w:rsidR="006D458F" w:rsidRPr="00104524" w:rsidRDefault="00215274" w:rsidP="006D458F">
      <w:pPr>
        <w:spacing w:after="0" w:line="240" w:lineRule="auto"/>
        <w:rPr>
          <w:sz w:val="18"/>
          <w:szCs w:val="18"/>
        </w:rPr>
      </w:pPr>
      <w:r>
        <w:rPr>
          <w:sz w:val="18"/>
          <w:szCs w:val="18"/>
        </w:rPr>
        <w:t>Students indicated by diamonds</w:t>
      </w:r>
      <w:r w:rsidR="006D458F" w:rsidRPr="00104524">
        <w:rPr>
          <w:sz w:val="18"/>
          <w:szCs w:val="18"/>
        </w:rPr>
        <w:t xml:space="preserve"> </w:t>
      </w:r>
      <w:r>
        <w:rPr>
          <w:sz w:val="18"/>
          <w:szCs w:val="18"/>
        </w:rPr>
        <w:t>(</w:t>
      </w:r>
      <w:r w:rsidRPr="00215274">
        <w:rPr>
          <w:sz w:val="12"/>
          <w:szCs w:val="12"/>
        </w:rPr>
        <w:sym w:font="Wingdings" w:char="F075"/>
      </w:r>
      <w:r>
        <w:rPr>
          <w:sz w:val="18"/>
          <w:szCs w:val="18"/>
        </w:rPr>
        <w:t>)</w:t>
      </w:r>
      <w:r w:rsidR="004A039E">
        <w:rPr>
          <w:sz w:val="18"/>
          <w:szCs w:val="18"/>
        </w:rPr>
        <w:t xml:space="preserve"> </w:t>
      </w:r>
      <w:r w:rsidR="006D458F" w:rsidRPr="00104524">
        <w:rPr>
          <w:sz w:val="18"/>
          <w:szCs w:val="18"/>
        </w:rPr>
        <w:t>changed from pass to fail when scores adjusted</w:t>
      </w:r>
    </w:p>
    <w:p w14:paraId="69590D92" w14:textId="4CF08521" w:rsidR="006D458F" w:rsidRPr="00104524" w:rsidRDefault="006D458F" w:rsidP="006D458F">
      <w:pPr>
        <w:spacing w:after="0" w:line="240" w:lineRule="auto"/>
        <w:rPr>
          <w:sz w:val="18"/>
          <w:szCs w:val="18"/>
        </w:rPr>
      </w:pPr>
      <w:r w:rsidRPr="00104524">
        <w:rPr>
          <w:sz w:val="18"/>
          <w:szCs w:val="18"/>
        </w:rPr>
        <w:t xml:space="preserve">Students indicated by </w:t>
      </w:r>
      <w:r w:rsidR="00215274">
        <w:rPr>
          <w:sz w:val="18"/>
          <w:szCs w:val="18"/>
        </w:rPr>
        <w:t>squares (</w:t>
      </w:r>
      <w:r w:rsidR="00215274" w:rsidRPr="00215274">
        <w:rPr>
          <w:sz w:val="12"/>
          <w:szCs w:val="12"/>
        </w:rPr>
        <w:sym w:font="Wingdings" w:char="F06E"/>
      </w:r>
      <w:r w:rsidR="00215274">
        <w:rPr>
          <w:sz w:val="18"/>
          <w:szCs w:val="18"/>
        </w:rPr>
        <w:t xml:space="preserve">) </w:t>
      </w:r>
      <w:r w:rsidR="00572A06">
        <w:rPr>
          <w:sz w:val="18"/>
          <w:szCs w:val="18"/>
        </w:rPr>
        <w:t>passed</w:t>
      </w:r>
      <w:r w:rsidRPr="00104524">
        <w:rPr>
          <w:sz w:val="18"/>
          <w:szCs w:val="18"/>
        </w:rPr>
        <w:t xml:space="preserve"> under both conditions</w:t>
      </w:r>
    </w:p>
    <w:p w14:paraId="186A96A6" w14:textId="0F879519" w:rsidR="006D458F" w:rsidRPr="00104524" w:rsidRDefault="006D458F" w:rsidP="006D458F">
      <w:pPr>
        <w:spacing w:after="0" w:line="240" w:lineRule="auto"/>
        <w:rPr>
          <w:sz w:val="18"/>
          <w:szCs w:val="18"/>
        </w:rPr>
      </w:pPr>
      <w:r w:rsidRPr="00104524">
        <w:rPr>
          <w:sz w:val="18"/>
          <w:szCs w:val="18"/>
        </w:rPr>
        <w:t>Students ind</w:t>
      </w:r>
      <w:r w:rsidR="00215274">
        <w:rPr>
          <w:sz w:val="18"/>
          <w:szCs w:val="18"/>
        </w:rPr>
        <w:t>icated by circles</w:t>
      </w:r>
      <w:r w:rsidRPr="00104524">
        <w:rPr>
          <w:sz w:val="18"/>
          <w:szCs w:val="18"/>
        </w:rPr>
        <w:t xml:space="preserve"> </w:t>
      </w:r>
      <w:r w:rsidR="00215274">
        <w:rPr>
          <w:sz w:val="18"/>
          <w:szCs w:val="18"/>
        </w:rPr>
        <w:t>(</w:t>
      </w:r>
      <w:r w:rsidR="00215274" w:rsidRPr="00215274">
        <w:rPr>
          <w:sz w:val="12"/>
          <w:szCs w:val="12"/>
        </w:rPr>
        <w:sym w:font="Wingdings" w:char="F06C"/>
      </w:r>
      <w:r w:rsidR="00215274">
        <w:rPr>
          <w:sz w:val="18"/>
          <w:szCs w:val="18"/>
        </w:rPr>
        <w:t>)</w:t>
      </w:r>
      <w:r w:rsidR="004A039E">
        <w:rPr>
          <w:sz w:val="18"/>
          <w:szCs w:val="18"/>
        </w:rPr>
        <w:t xml:space="preserve"> </w:t>
      </w:r>
      <w:r w:rsidR="00572A06">
        <w:rPr>
          <w:sz w:val="18"/>
          <w:szCs w:val="18"/>
        </w:rPr>
        <w:t>failed</w:t>
      </w:r>
      <w:r w:rsidRPr="00104524">
        <w:rPr>
          <w:sz w:val="18"/>
          <w:szCs w:val="18"/>
        </w:rPr>
        <w:t xml:space="preserve"> under both conditions</w:t>
      </w:r>
    </w:p>
    <w:p w14:paraId="6E22D345" w14:textId="7A17E2CB" w:rsidR="006D458F" w:rsidRDefault="00572A06" w:rsidP="006B18D0">
      <w:pPr>
        <w:widowControl w:val="0"/>
        <w:autoSpaceDE w:val="0"/>
        <w:autoSpaceDN w:val="0"/>
        <w:adjustRightInd w:val="0"/>
        <w:spacing w:line="240" w:lineRule="auto"/>
        <w:ind w:left="640" w:hanging="640"/>
      </w:pPr>
      <w:r w:rsidRPr="00BE71C9">
        <w:rPr>
          <w:noProof/>
          <w:lang w:eastAsia="en-GB"/>
        </w:rPr>
        <mc:AlternateContent>
          <mc:Choice Requires="wpg">
            <w:drawing>
              <wp:anchor distT="0" distB="0" distL="114300" distR="114300" simplePos="0" relativeHeight="251659264" behindDoc="0" locked="0" layoutInCell="1" allowOverlap="1" wp14:anchorId="68552E6F" wp14:editId="01648368">
                <wp:simplePos x="0" y="0"/>
                <wp:positionH relativeFrom="column">
                  <wp:posOffset>-578485</wp:posOffset>
                </wp:positionH>
                <wp:positionV relativeFrom="paragraph">
                  <wp:posOffset>216535</wp:posOffset>
                </wp:positionV>
                <wp:extent cx="6972300" cy="3800475"/>
                <wp:effectExtent l="0" t="0" r="0" b="9525"/>
                <wp:wrapNone/>
                <wp:docPr id="9" name="Group 8"/>
                <wp:cNvGraphicFramePr/>
                <a:graphic xmlns:a="http://schemas.openxmlformats.org/drawingml/2006/main">
                  <a:graphicData uri="http://schemas.microsoft.com/office/word/2010/wordprocessingGroup">
                    <wpg:wgp>
                      <wpg:cNvGrpSpPr/>
                      <wpg:grpSpPr>
                        <a:xfrm>
                          <a:off x="0" y="0"/>
                          <a:ext cx="6972300" cy="3800475"/>
                          <a:chOff x="0" y="0"/>
                          <a:chExt cx="9624772" cy="4952382"/>
                        </a:xfrm>
                      </wpg:grpSpPr>
                      <pic:pic xmlns:pic="http://schemas.openxmlformats.org/drawingml/2006/picture">
                        <pic:nvPicPr>
                          <pic:cNvPr id="2" name="Picture 2"/>
                          <pic:cNvPicPr>
                            <a:picLocks noChangeAspect="1"/>
                          </pic:cNvPicPr>
                        </pic:nvPicPr>
                        <pic:blipFill>
                          <a:blip r:embed="rId14"/>
                          <a:stretch>
                            <a:fillRect/>
                          </a:stretch>
                        </pic:blipFill>
                        <pic:spPr>
                          <a:xfrm>
                            <a:off x="0" y="0"/>
                            <a:ext cx="4914286" cy="4952381"/>
                          </a:xfrm>
                          <a:prstGeom prst="rect">
                            <a:avLst/>
                          </a:prstGeom>
                        </pic:spPr>
                      </pic:pic>
                      <pic:pic xmlns:pic="http://schemas.openxmlformats.org/drawingml/2006/picture">
                        <pic:nvPicPr>
                          <pic:cNvPr id="3" name="Picture 3"/>
                          <pic:cNvPicPr>
                            <a:picLocks noChangeAspect="1"/>
                          </pic:cNvPicPr>
                        </pic:nvPicPr>
                        <pic:blipFill>
                          <a:blip r:embed="rId15"/>
                          <a:stretch>
                            <a:fillRect/>
                          </a:stretch>
                        </pic:blipFill>
                        <pic:spPr>
                          <a:xfrm>
                            <a:off x="4710486" y="1"/>
                            <a:ext cx="4914286" cy="49523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45.55pt;margin-top:17.05pt;width:549pt;height:299.25pt;z-index:251659264;mso-width-relative:margin;mso-height-relative:margin" coordsize="96247,49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142;height:49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BrcXBAAAA2gAAAA8AAABkcnMvZG93bnJldi54bWxEj92KwjAQhe8XfIcwgjeLpiu4SDWKbBHE&#10;C9HqAwzN2BabSW1SrT69EYS9PJyfjzNfdqYSN2pcaVnBzygCQZxZXXKu4HRcD6cgnEfWWFkmBQ9y&#10;sFz0vuYYa3vnA91Sn4swwi5GBYX3dSylywoy6Ea2Jg7e2TYGfZBNLnWD9zBuKjmOol9psORAKLCm&#10;v4KyS9qaANHPtF1d9+33ZLftcHNI1iZJlBr0u9UMhKfO/4c/7Y1WMIb3lX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BrcXBAAAA2gAAAA8AAAAAAAAAAAAAAAAAnwIA&#10;AGRycy9kb3ducmV2LnhtbFBLBQYAAAAABAAEAPcAAACNAwAAAAA=&#10;">
                  <v:imagedata r:id="rId16" o:title=""/>
                  <v:path arrowok="t"/>
                </v:shape>
                <v:shape id="Picture 3" o:spid="_x0000_s1028" type="#_x0000_t75" style="position:absolute;left:47104;width:49143;height:49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K35zFAAAA2gAAAA8AAABkcnMvZG93bnJldi54bWxEj1FLwzAUhd8H/odwB76ITafMSW02xpg4&#10;EATn9Pna3LXF5qYkscv2681A2OPhnPMdTrmIphMDOd9aVjDJchDEldUt1wp2H8+3jyB8QNbYWSYF&#10;R/KwmF+NSiy0PfA7DdtQiwRhX6CCJoS+kNJXDRn0me2Jk7e3zmBI0tVSOzwkuOnkXZ4/SIMtp4UG&#10;e1o1VP1sf42C1+H0Nb152cT1p3ubzbrvnKLfKXU9jssnEIFiuIT/2xut4B7OV9IN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Ct+cxQAAANoAAAAPAAAAAAAAAAAAAAAA&#10;AJ8CAABkcnMvZG93bnJldi54bWxQSwUGAAAAAAQABAD3AAAAkQMAAAAA&#10;">
                  <v:imagedata r:id="rId17" o:title=""/>
                  <v:path arrowok="t"/>
                </v:shape>
              </v:group>
            </w:pict>
          </mc:Fallback>
        </mc:AlternateContent>
      </w:r>
    </w:p>
    <w:p w14:paraId="4BB2882D" w14:textId="77777777" w:rsidR="00215274" w:rsidRPr="00E040D3" w:rsidRDefault="00215274" w:rsidP="00215274">
      <w:pPr>
        <w:widowControl w:val="0"/>
        <w:autoSpaceDE w:val="0"/>
        <w:autoSpaceDN w:val="0"/>
        <w:adjustRightInd w:val="0"/>
        <w:spacing w:line="240" w:lineRule="auto"/>
      </w:pPr>
    </w:p>
    <w:sectPr w:rsidR="00215274" w:rsidRPr="00E040D3">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B9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B9C4B" w16cid:durableId="1ECCAB1A"/>
  <w16cid:commentId w16cid:paraId="796D934D" w16cid:durableId="1ECCAB1B"/>
  <w16cid:commentId w16cid:paraId="44C886BF" w16cid:durableId="1ECCAE1A"/>
  <w16cid:commentId w16cid:paraId="6C606EA3" w16cid:durableId="1ECCAB1C"/>
  <w16cid:commentId w16cid:paraId="5D429555" w16cid:durableId="1ECCAE47"/>
  <w16cid:commentId w16cid:paraId="52B5EFDA" w16cid:durableId="1ECCAB1D"/>
  <w16cid:commentId w16cid:paraId="7FB59CF0" w16cid:durableId="1ECCBDAA"/>
  <w16cid:commentId w16cid:paraId="4A9E7888" w16cid:durableId="1ECCAB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40153" w14:textId="77777777" w:rsidR="00E65755" w:rsidRDefault="00E65755" w:rsidP="00721EDF">
      <w:pPr>
        <w:spacing w:after="0" w:line="240" w:lineRule="auto"/>
      </w:pPr>
      <w:r>
        <w:separator/>
      </w:r>
    </w:p>
  </w:endnote>
  <w:endnote w:type="continuationSeparator" w:id="0">
    <w:p w14:paraId="57ABCC57" w14:textId="77777777" w:rsidR="00E65755" w:rsidRDefault="00E65755" w:rsidP="0072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44558"/>
      <w:docPartObj>
        <w:docPartGallery w:val="Page Numbers (Bottom of Page)"/>
        <w:docPartUnique/>
      </w:docPartObj>
    </w:sdtPr>
    <w:sdtEndPr>
      <w:rPr>
        <w:noProof/>
      </w:rPr>
    </w:sdtEndPr>
    <w:sdtContent>
      <w:p w14:paraId="0130D129" w14:textId="3354FD5C" w:rsidR="00443123" w:rsidRDefault="00443123">
        <w:pPr>
          <w:pStyle w:val="Footer"/>
          <w:jc w:val="right"/>
        </w:pPr>
        <w:r>
          <w:fldChar w:fldCharType="begin"/>
        </w:r>
        <w:r>
          <w:instrText xml:space="preserve"> PAGE   \* MERGEFORMAT </w:instrText>
        </w:r>
        <w:r>
          <w:fldChar w:fldCharType="separate"/>
        </w:r>
        <w:r w:rsidR="004A09E2">
          <w:rPr>
            <w:noProof/>
          </w:rPr>
          <w:t>1</w:t>
        </w:r>
        <w:r>
          <w:rPr>
            <w:noProof/>
          </w:rPr>
          <w:fldChar w:fldCharType="end"/>
        </w:r>
      </w:p>
    </w:sdtContent>
  </w:sdt>
  <w:p w14:paraId="1B480676" w14:textId="77777777" w:rsidR="00443123" w:rsidRDefault="00443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FCE9" w14:textId="77777777" w:rsidR="00E65755" w:rsidRDefault="00E65755" w:rsidP="00721EDF">
      <w:pPr>
        <w:spacing w:after="0" w:line="240" w:lineRule="auto"/>
      </w:pPr>
      <w:r>
        <w:separator/>
      </w:r>
    </w:p>
  </w:footnote>
  <w:footnote w:type="continuationSeparator" w:id="0">
    <w:p w14:paraId="47F1A641" w14:textId="77777777" w:rsidR="00E65755" w:rsidRDefault="00E65755" w:rsidP="00721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6378"/>
    <w:multiLevelType w:val="hybridMultilevel"/>
    <w:tmpl w:val="FA0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Yeates">
    <w15:presenceInfo w15:providerId="AD" w15:userId="S-1-5-21-2071607203-2954565492-611214041-6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80"/>
    <w:rsid w:val="00011207"/>
    <w:rsid w:val="00016DB9"/>
    <w:rsid w:val="00035630"/>
    <w:rsid w:val="000374ED"/>
    <w:rsid w:val="0005408D"/>
    <w:rsid w:val="000721E7"/>
    <w:rsid w:val="000917C7"/>
    <w:rsid w:val="00091B50"/>
    <w:rsid w:val="00093169"/>
    <w:rsid w:val="000A35D5"/>
    <w:rsid w:val="000B2EE8"/>
    <w:rsid w:val="000B3404"/>
    <w:rsid w:val="000B4512"/>
    <w:rsid w:val="000B4B7D"/>
    <w:rsid w:val="000B687F"/>
    <w:rsid w:val="000C3D3E"/>
    <w:rsid w:val="000D0FEE"/>
    <w:rsid w:val="000E47AE"/>
    <w:rsid w:val="000E6FF2"/>
    <w:rsid w:val="000F07CE"/>
    <w:rsid w:val="000F10C5"/>
    <w:rsid w:val="000F444A"/>
    <w:rsid w:val="000F50F4"/>
    <w:rsid w:val="00101E80"/>
    <w:rsid w:val="0010322C"/>
    <w:rsid w:val="00104524"/>
    <w:rsid w:val="00106CB1"/>
    <w:rsid w:val="00110472"/>
    <w:rsid w:val="00112365"/>
    <w:rsid w:val="001233EE"/>
    <w:rsid w:val="00124B0D"/>
    <w:rsid w:val="00130893"/>
    <w:rsid w:val="0013118F"/>
    <w:rsid w:val="00157194"/>
    <w:rsid w:val="00182519"/>
    <w:rsid w:val="00184DC7"/>
    <w:rsid w:val="00195CDE"/>
    <w:rsid w:val="001A1525"/>
    <w:rsid w:val="001B3835"/>
    <w:rsid w:val="001C0FF9"/>
    <w:rsid w:val="001C725D"/>
    <w:rsid w:val="001D471B"/>
    <w:rsid w:val="001D5FD1"/>
    <w:rsid w:val="001E3FB3"/>
    <w:rsid w:val="001E5998"/>
    <w:rsid w:val="001E7943"/>
    <w:rsid w:val="00204229"/>
    <w:rsid w:val="00212515"/>
    <w:rsid w:val="00212B62"/>
    <w:rsid w:val="00215274"/>
    <w:rsid w:val="00225E17"/>
    <w:rsid w:val="0023657B"/>
    <w:rsid w:val="0023721D"/>
    <w:rsid w:val="00241DD6"/>
    <w:rsid w:val="00243FDB"/>
    <w:rsid w:val="00255519"/>
    <w:rsid w:val="00256266"/>
    <w:rsid w:val="00256D53"/>
    <w:rsid w:val="00257630"/>
    <w:rsid w:val="00265A6C"/>
    <w:rsid w:val="00281C15"/>
    <w:rsid w:val="002A768E"/>
    <w:rsid w:val="002B1274"/>
    <w:rsid w:val="002B6A26"/>
    <w:rsid w:val="002C5E88"/>
    <w:rsid w:val="002C601D"/>
    <w:rsid w:val="002C6D4B"/>
    <w:rsid w:val="002D292E"/>
    <w:rsid w:val="002D4C24"/>
    <w:rsid w:val="002D6EA6"/>
    <w:rsid w:val="002D732A"/>
    <w:rsid w:val="002F2FD0"/>
    <w:rsid w:val="002F67BC"/>
    <w:rsid w:val="00305AC9"/>
    <w:rsid w:val="00306329"/>
    <w:rsid w:val="00310E42"/>
    <w:rsid w:val="00311B94"/>
    <w:rsid w:val="0033029B"/>
    <w:rsid w:val="00330489"/>
    <w:rsid w:val="0033514A"/>
    <w:rsid w:val="00335E3B"/>
    <w:rsid w:val="003372DF"/>
    <w:rsid w:val="00351BE6"/>
    <w:rsid w:val="00352AD6"/>
    <w:rsid w:val="0037322E"/>
    <w:rsid w:val="00377BA9"/>
    <w:rsid w:val="003866E3"/>
    <w:rsid w:val="00390886"/>
    <w:rsid w:val="003911E1"/>
    <w:rsid w:val="00391C33"/>
    <w:rsid w:val="003A5B4E"/>
    <w:rsid w:val="003C113A"/>
    <w:rsid w:val="003C2F70"/>
    <w:rsid w:val="003D722B"/>
    <w:rsid w:val="003E2EB9"/>
    <w:rsid w:val="003F7CC7"/>
    <w:rsid w:val="00410E7E"/>
    <w:rsid w:val="00441A39"/>
    <w:rsid w:val="00443123"/>
    <w:rsid w:val="004451B6"/>
    <w:rsid w:val="00454D75"/>
    <w:rsid w:val="00461B9F"/>
    <w:rsid w:val="0047132C"/>
    <w:rsid w:val="00474C1A"/>
    <w:rsid w:val="0048062B"/>
    <w:rsid w:val="00491386"/>
    <w:rsid w:val="00495B27"/>
    <w:rsid w:val="004A039E"/>
    <w:rsid w:val="004A09E2"/>
    <w:rsid w:val="004A10E8"/>
    <w:rsid w:val="004A4054"/>
    <w:rsid w:val="004A6880"/>
    <w:rsid w:val="004B0265"/>
    <w:rsid w:val="004D4DE1"/>
    <w:rsid w:val="004D7E9E"/>
    <w:rsid w:val="004E38A4"/>
    <w:rsid w:val="004F6484"/>
    <w:rsid w:val="005166DA"/>
    <w:rsid w:val="00517960"/>
    <w:rsid w:val="00562254"/>
    <w:rsid w:val="005661D4"/>
    <w:rsid w:val="0056633B"/>
    <w:rsid w:val="005664B7"/>
    <w:rsid w:val="00572A06"/>
    <w:rsid w:val="005833B0"/>
    <w:rsid w:val="00585CCE"/>
    <w:rsid w:val="00595776"/>
    <w:rsid w:val="0059591A"/>
    <w:rsid w:val="00596BDF"/>
    <w:rsid w:val="005A0D65"/>
    <w:rsid w:val="005A7812"/>
    <w:rsid w:val="005B763F"/>
    <w:rsid w:val="005C1B4A"/>
    <w:rsid w:val="005C6C65"/>
    <w:rsid w:val="005D581B"/>
    <w:rsid w:val="005E1271"/>
    <w:rsid w:val="005F1063"/>
    <w:rsid w:val="005F2786"/>
    <w:rsid w:val="00600668"/>
    <w:rsid w:val="00601792"/>
    <w:rsid w:val="00604DD2"/>
    <w:rsid w:val="00634964"/>
    <w:rsid w:val="00636292"/>
    <w:rsid w:val="006409B5"/>
    <w:rsid w:val="006426E5"/>
    <w:rsid w:val="00643B92"/>
    <w:rsid w:val="00643D87"/>
    <w:rsid w:val="006443DA"/>
    <w:rsid w:val="00644C5A"/>
    <w:rsid w:val="00645961"/>
    <w:rsid w:val="0064776C"/>
    <w:rsid w:val="006613AB"/>
    <w:rsid w:val="00663398"/>
    <w:rsid w:val="006650F7"/>
    <w:rsid w:val="00665701"/>
    <w:rsid w:val="006753B6"/>
    <w:rsid w:val="00683737"/>
    <w:rsid w:val="00685543"/>
    <w:rsid w:val="00691000"/>
    <w:rsid w:val="0069173B"/>
    <w:rsid w:val="006A0599"/>
    <w:rsid w:val="006B18D0"/>
    <w:rsid w:val="006B443C"/>
    <w:rsid w:val="006B6ADD"/>
    <w:rsid w:val="006C5324"/>
    <w:rsid w:val="006C6706"/>
    <w:rsid w:val="006D458F"/>
    <w:rsid w:val="006F335A"/>
    <w:rsid w:val="006F70DC"/>
    <w:rsid w:val="00704D46"/>
    <w:rsid w:val="00705666"/>
    <w:rsid w:val="007147E8"/>
    <w:rsid w:val="00720313"/>
    <w:rsid w:val="00721EDF"/>
    <w:rsid w:val="0072352D"/>
    <w:rsid w:val="007324FE"/>
    <w:rsid w:val="00750213"/>
    <w:rsid w:val="007537CE"/>
    <w:rsid w:val="007557EC"/>
    <w:rsid w:val="00755A27"/>
    <w:rsid w:val="0076366F"/>
    <w:rsid w:val="0077437F"/>
    <w:rsid w:val="00776CB2"/>
    <w:rsid w:val="00782A34"/>
    <w:rsid w:val="00783C08"/>
    <w:rsid w:val="007952B3"/>
    <w:rsid w:val="007A1E97"/>
    <w:rsid w:val="007D4761"/>
    <w:rsid w:val="007E3C67"/>
    <w:rsid w:val="007E414B"/>
    <w:rsid w:val="007E7636"/>
    <w:rsid w:val="007F2C8F"/>
    <w:rsid w:val="007F37A3"/>
    <w:rsid w:val="007F3F1D"/>
    <w:rsid w:val="007F576F"/>
    <w:rsid w:val="007F6F51"/>
    <w:rsid w:val="0082272A"/>
    <w:rsid w:val="008269F0"/>
    <w:rsid w:val="00841ABE"/>
    <w:rsid w:val="00841DD1"/>
    <w:rsid w:val="0084522C"/>
    <w:rsid w:val="00851BB6"/>
    <w:rsid w:val="00852372"/>
    <w:rsid w:val="0087267A"/>
    <w:rsid w:val="008743BC"/>
    <w:rsid w:val="00877390"/>
    <w:rsid w:val="008826F9"/>
    <w:rsid w:val="008867E0"/>
    <w:rsid w:val="008964B2"/>
    <w:rsid w:val="008A0B62"/>
    <w:rsid w:val="008A22BD"/>
    <w:rsid w:val="008A4AA2"/>
    <w:rsid w:val="008B124B"/>
    <w:rsid w:val="008C7253"/>
    <w:rsid w:val="008C7490"/>
    <w:rsid w:val="008D1669"/>
    <w:rsid w:val="008E1929"/>
    <w:rsid w:val="008E402F"/>
    <w:rsid w:val="008F2E7C"/>
    <w:rsid w:val="008F5228"/>
    <w:rsid w:val="008F5A5C"/>
    <w:rsid w:val="00900B3E"/>
    <w:rsid w:val="00901471"/>
    <w:rsid w:val="009031AE"/>
    <w:rsid w:val="0091121D"/>
    <w:rsid w:val="00911E43"/>
    <w:rsid w:val="00917BD3"/>
    <w:rsid w:val="00931D9D"/>
    <w:rsid w:val="00945DE8"/>
    <w:rsid w:val="00954F15"/>
    <w:rsid w:val="0095527C"/>
    <w:rsid w:val="0097017E"/>
    <w:rsid w:val="00974276"/>
    <w:rsid w:val="00974E7B"/>
    <w:rsid w:val="00987512"/>
    <w:rsid w:val="009938A9"/>
    <w:rsid w:val="009C409C"/>
    <w:rsid w:val="009D38BF"/>
    <w:rsid w:val="009F6295"/>
    <w:rsid w:val="00A06C7E"/>
    <w:rsid w:val="00A1369C"/>
    <w:rsid w:val="00A1373B"/>
    <w:rsid w:val="00A558C3"/>
    <w:rsid w:val="00A65146"/>
    <w:rsid w:val="00A66BA7"/>
    <w:rsid w:val="00A71932"/>
    <w:rsid w:val="00A72A22"/>
    <w:rsid w:val="00AA408A"/>
    <w:rsid w:val="00AC7240"/>
    <w:rsid w:val="00AD02FB"/>
    <w:rsid w:val="00AD190B"/>
    <w:rsid w:val="00AD2443"/>
    <w:rsid w:val="00AD2AC1"/>
    <w:rsid w:val="00AE1E67"/>
    <w:rsid w:val="00AE6E27"/>
    <w:rsid w:val="00AF3244"/>
    <w:rsid w:val="00B10698"/>
    <w:rsid w:val="00B10AED"/>
    <w:rsid w:val="00B1324B"/>
    <w:rsid w:val="00B21CA1"/>
    <w:rsid w:val="00B22077"/>
    <w:rsid w:val="00B256EC"/>
    <w:rsid w:val="00B26E25"/>
    <w:rsid w:val="00B30C9F"/>
    <w:rsid w:val="00B3538D"/>
    <w:rsid w:val="00B35952"/>
    <w:rsid w:val="00B36980"/>
    <w:rsid w:val="00B37A62"/>
    <w:rsid w:val="00B439F2"/>
    <w:rsid w:val="00B57190"/>
    <w:rsid w:val="00B57B6D"/>
    <w:rsid w:val="00B753C5"/>
    <w:rsid w:val="00B76964"/>
    <w:rsid w:val="00B843EF"/>
    <w:rsid w:val="00B84A82"/>
    <w:rsid w:val="00B87F68"/>
    <w:rsid w:val="00B95D48"/>
    <w:rsid w:val="00B97D48"/>
    <w:rsid w:val="00BA1891"/>
    <w:rsid w:val="00BA443A"/>
    <w:rsid w:val="00BA5456"/>
    <w:rsid w:val="00BA6833"/>
    <w:rsid w:val="00BC300E"/>
    <w:rsid w:val="00BD384A"/>
    <w:rsid w:val="00BF0894"/>
    <w:rsid w:val="00C027FD"/>
    <w:rsid w:val="00C04FD6"/>
    <w:rsid w:val="00C21782"/>
    <w:rsid w:val="00C256A0"/>
    <w:rsid w:val="00C31886"/>
    <w:rsid w:val="00C40813"/>
    <w:rsid w:val="00C40873"/>
    <w:rsid w:val="00C43141"/>
    <w:rsid w:val="00C44E3F"/>
    <w:rsid w:val="00C473B8"/>
    <w:rsid w:val="00C5708A"/>
    <w:rsid w:val="00C656F9"/>
    <w:rsid w:val="00C7635C"/>
    <w:rsid w:val="00C85106"/>
    <w:rsid w:val="00C9562F"/>
    <w:rsid w:val="00C96C12"/>
    <w:rsid w:val="00C9734F"/>
    <w:rsid w:val="00C97501"/>
    <w:rsid w:val="00CA05BF"/>
    <w:rsid w:val="00CA2025"/>
    <w:rsid w:val="00CA4D49"/>
    <w:rsid w:val="00CA57FC"/>
    <w:rsid w:val="00CB0F4F"/>
    <w:rsid w:val="00CB3265"/>
    <w:rsid w:val="00CB5AAF"/>
    <w:rsid w:val="00CD0843"/>
    <w:rsid w:val="00CD15FB"/>
    <w:rsid w:val="00CD61FE"/>
    <w:rsid w:val="00CE0C2A"/>
    <w:rsid w:val="00CE0CA1"/>
    <w:rsid w:val="00CE2C56"/>
    <w:rsid w:val="00CE664D"/>
    <w:rsid w:val="00CF380B"/>
    <w:rsid w:val="00CF6DCC"/>
    <w:rsid w:val="00D03D6E"/>
    <w:rsid w:val="00D10C8B"/>
    <w:rsid w:val="00D1118A"/>
    <w:rsid w:val="00D11B30"/>
    <w:rsid w:val="00D2134D"/>
    <w:rsid w:val="00D21B3F"/>
    <w:rsid w:val="00D37B78"/>
    <w:rsid w:val="00D5517F"/>
    <w:rsid w:val="00D57A62"/>
    <w:rsid w:val="00D61FAA"/>
    <w:rsid w:val="00D6351F"/>
    <w:rsid w:val="00D6382C"/>
    <w:rsid w:val="00D657E0"/>
    <w:rsid w:val="00D66E28"/>
    <w:rsid w:val="00D806F1"/>
    <w:rsid w:val="00D8154C"/>
    <w:rsid w:val="00D84F23"/>
    <w:rsid w:val="00D858EB"/>
    <w:rsid w:val="00D87791"/>
    <w:rsid w:val="00DA3401"/>
    <w:rsid w:val="00DA3CCD"/>
    <w:rsid w:val="00DC5B5B"/>
    <w:rsid w:val="00DD574B"/>
    <w:rsid w:val="00DD71ED"/>
    <w:rsid w:val="00DE6FE1"/>
    <w:rsid w:val="00DF0197"/>
    <w:rsid w:val="00DF1A17"/>
    <w:rsid w:val="00DF6E86"/>
    <w:rsid w:val="00E009AC"/>
    <w:rsid w:val="00E040D3"/>
    <w:rsid w:val="00E11200"/>
    <w:rsid w:val="00E26D25"/>
    <w:rsid w:val="00E33FAB"/>
    <w:rsid w:val="00E40FFA"/>
    <w:rsid w:val="00E65755"/>
    <w:rsid w:val="00E67D4B"/>
    <w:rsid w:val="00E7162A"/>
    <w:rsid w:val="00E75C44"/>
    <w:rsid w:val="00E82A7C"/>
    <w:rsid w:val="00E84C7D"/>
    <w:rsid w:val="00E930A0"/>
    <w:rsid w:val="00E97356"/>
    <w:rsid w:val="00EA4CF2"/>
    <w:rsid w:val="00EB411C"/>
    <w:rsid w:val="00EC0CDA"/>
    <w:rsid w:val="00EC1FFB"/>
    <w:rsid w:val="00EC4B21"/>
    <w:rsid w:val="00EC50B5"/>
    <w:rsid w:val="00EC5A01"/>
    <w:rsid w:val="00EC66C5"/>
    <w:rsid w:val="00ED43F1"/>
    <w:rsid w:val="00ED6711"/>
    <w:rsid w:val="00EE7F4C"/>
    <w:rsid w:val="00F03668"/>
    <w:rsid w:val="00F0702A"/>
    <w:rsid w:val="00F13391"/>
    <w:rsid w:val="00F30003"/>
    <w:rsid w:val="00F30F3F"/>
    <w:rsid w:val="00F30F78"/>
    <w:rsid w:val="00F400D4"/>
    <w:rsid w:val="00F51F40"/>
    <w:rsid w:val="00F61DD6"/>
    <w:rsid w:val="00F67E40"/>
    <w:rsid w:val="00F70CAB"/>
    <w:rsid w:val="00F746E1"/>
    <w:rsid w:val="00F80F22"/>
    <w:rsid w:val="00F8488F"/>
    <w:rsid w:val="00F936A3"/>
    <w:rsid w:val="00FA0898"/>
    <w:rsid w:val="00FA1F3B"/>
    <w:rsid w:val="00FB27E1"/>
    <w:rsid w:val="00FB315C"/>
    <w:rsid w:val="00FB7AC9"/>
    <w:rsid w:val="00FF23B9"/>
    <w:rsid w:val="00FF2C58"/>
    <w:rsid w:val="00FF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7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74E7B"/>
    <w:rPr>
      <w:sz w:val="16"/>
      <w:szCs w:val="16"/>
    </w:rPr>
  </w:style>
  <w:style w:type="paragraph" w:styleId="CommentText">
    <w:name w:val="annotation text"/>
    <w:basedOn w:val="Normal"/>
    <w:link w:val="CommentTextChar"/>
    <w:uiPriority w:val="99"/>
    <w:semiHidden/>
    <w:unhideWhenUsed/>
    <w:rsid w:val="00974E7B"/>
    <w:pPr>
      <w:spacing w:line="240" w:lineRule="auto"/>
    </w:pPr>
    <w:rPr>
      <w:sz w:val="20"/>
      <w:szCs w:val="20"/>
    </w:rPr>
  </w:style>
  <w:style w:type="character" w:customStyle="1" w:styleId="CommentTextChar">
    <w:name w:val="Comment Text Char"/>
    <w:basedOn w:val="DefaultParagraphFont"/>
    <w:link w:val="CommentText"/>
    <w:uiPriority w:val="99"/>
    <w:semiHidden/>
    <w:rsid w:val="00974E7B"/>
    <w:rPr>
      <w:sz w:val="20"/>
      <w:szCs w:val="20"/>
    </w:rPr>
  </w:style>
  <w:style w:type="paragraph" w:styleId="CommentSubject">
    <w:name w:val="annotation subject"/>
    <w:basedOn w:val="CommentText"/>
    <w:next w:val="CommentText"/>
    <w:link w:val="CommentSubjectChar"/>
    <w:uiPriority w:val="99"/>
    <w:semiHidden/>
    <w:unhideWhenUsed/>
    <w:rsid w:val="00974E7B"/>
    <w:rPr>
      <w:b/>
      <w:bCs/>
    </w:rPr>
  </w:style>
  <w:style w:type="character" w:customStyle="1" w:styleId="CommentSubjectChar">
    <w:name w:val="Comment Subject Char"/>
    <w:basedOn w:val="CommentTextChar"/>
    <w:link w:val="CommentSubject"/>
    <w:uiPriority w:val="99"/>
    <w:semiHidden/>
    <w:rsid w:val="00974E7B"/>
    <w:rPr>
      <w:b/>
      <w:bCs/>
      <w:sz w:val="20"/>
      <w:szCs w:val="20"/>
    </w:rPr>
  </w:style>
  <w:style w:type="paragraph" w:styleId="BalloonText">
    <w:name w:val="Balloon Text"/>
    <w:basedOn w:val="Normal"/>
    <w:link w:val="BalloonTextChar"/>
    <w:uiPriority w:val="99"/>
    <w:semiHidden/>
    <w:unhideWhenUsed/>
    <w:rsid w:val="0097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7B"/>
    <w:rPr>
      <w:rFonts w:ascii="Tahoma" w:hAnsi="Tahoma" w:cs="Tahoma"/>
      <w:sz w:val="16"/>
      <w:szCs w:val="16"/>
    </w:rPr>
  </w:style>
  <w:style w:type="character" w:customStyle="1" w:styleId="Heading2Char">
    <w:name w:val="Heading 2 Char"/>
    <w:basedOn w:val="DefaultParagraphFont"/>
    <w:link w:val="Heading2"/>
    <w:uiPriority w:val="9"/>
    <w:rsid w:val="00E040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EDF"/>
  </w:style>
  <w:style w:type="paragraph" w:styleId="Footer">
    <w:name w:val="footer"/>
    <w:basedOn w:val="Normal"/>
    <w:link w:val="FooterChar"/>
    <w:uiPriority w:val="99"/>
    <w:unhideWhenUsed/>
    <w:rsid w:val="0072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EDF"/>
  </w:style>
  <w:style w:type="table" w:styleId="TableGrid">
    <w:name w:val="Table Grid"/>
    <w:basedOn w:val="TableNormal"/>
    <w:uiPriority w:val="59"/>
    <w:rsid w:val="008A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84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84C7D"/>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10322C"/>
    <w:rPr>
      <w:color w:val="808080"/>
    </w:rPr>
  </w:style>
  <w:style w:type="character" w:styleId="Hyperlink">
    <w:name w:val="Hyperlink"/>
    <w:basedOn w:val="DefaultParagraphFont"/>
    <w:uiPriority w:val="99"/>
    <w:unhideWhenUsed/>
    <w:rsid w:val="00B256EC"/>
    <w:rPr>
      <w:color w:val="0000FF" w:themeColor="hyperlink"/>
      <w:u w:val="single"/>
    </w:rPr>
  </w:style>
  <w:style w:type="character" w:styleId="FollowedHyperlink">
    <w:name w:val="FollowedHyperlink"/>
    <w:basedOn w:val="DefaultParagraphFont"/>
    <w:uiPriority w:val="99"/>
    <w:semiHidden/>
    <w:unhideWhenUsed/>
    <w:rsid w:val="00CE2C56"/>
    <w:rPr>
      <w:color w:val="800080" w:themeColor="followedHyperlink"/>
      <w:u w:val="single"/>
    </w:rPr>
  </w:style>
  <w:style w:type="paragraph" w:styleId="ListParagraph">
    <w:name w:val="List Paragraph"/>
    <w:basedOn w:val="Normal"/>
    <w:uiPriority w:val="34"/>
    <w:qFormat/>
    <w:rsid w:val="006B443C"/>
    <w:pPr>
      <w:ind w:left="720"/>
      <w:contextualSpacing/>
    </w:pPr>
  </w:style>
  <w:style w:type="character" w:customStyle="1" w:styleId="Heading3Char">
    <w:name w:val="Heading 3 Char"/>
    <w:basedOn w:val="DefaultParagraphFont"/>
    <w:link w:val="Heading3"/>
    <w:uiPriority w:val="9"/>
    <w:semiHidden/>
    <w:rsid w:val="00ED671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7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74E7B"/>
    <w:rPr>
      <w:sz w:val="16"/>
      <w:szCs w:val="16"/>
    </w:rPr>
  </w:style>
  <w:style w:type="paragraph" w:styleId="CommentText">
    <w:name w:val="annotation text"/>
    <w:basedOn w:val="Normal"/>
    <w:link w:val="CommentTextChar"/>
    <w:uiPriority w:val="99"/>
    <w:semiHidden/>
    <w:unhideWhenUsed/>
    <w:rsid w:val="00974E7B"/>
    <w:pPr>
      <w:spacing w:line="240" w:lineRule="auto"/>
    </w:pPr>
    <w:rPr>
      <w:sz w:val="20"/>
      <w:szCs w:val="20"/>
    </w:rPr>
  </w:style>
  <w:style w:type="character" w:customStyle="1" w:styleId="CommentTextChar">
    <w:name w:val="Comment Text Char"/>
    <w:basedOn w:val="DefaultParagraphFont"/>
    <w:link w:val="CommentText"/>
    <w:uiPriority w:val="99"/>
    <w:semiHidden/>
    <w:rsid w:val="00974E7B"/>
    <w:rPr>
      <w:sz w:val="20"/>
      <w:szCs w:val="20"/>
    </w:rPr>
  </w:style>
  <w:style w:type="paragraph" w:styleId="CommentSubject">
    <w:name w:val="annotation subject"/>
    <w:basedOn w:val="CommentText"/>
    <w:next w:val="CommentText"/>
    <w:link w:val="CommentSubjectChar"/>
    <w:uiPriority w:val="99"/>
    <w:semiHidden/>
    <w:unhideWhenUsed/>
    <w:rsid w:val="00974E7B"/>
    <w:rPr>
      <w:b/>
      <w:bCs/>
    </w:rPr>
  </w:style>
  <w:style w:type="character" w:customStyle="1" w:styleId="CommentSubjectChar">
    <w:name w:val="Comment Subject Char"/>
    <w:basedOn w:val="CommentTextChar"/>
    <w:link w:val="CommentSubject"/>
    <w:uiPriority w:val="99"/>
    <w:semiHidden/>
    <w:rsid w:val="00974E7B"/>
    <w:rPr>
      <w:b/>
      <w:bCs/>
      <w:sz w:val="20"/>
      <w:szCs w:val="20"/>
    </w:rPr>
  </w:style>
  <w:style w:type="paragraph" w:styleId="BalloonText">
    <w:name w:val="Balloon Text"/>
    <w:basedOn w:val="Normal"/>
    <w:link w:val="BalloonTextChar"/>
    <w:uiPriority w:val="99"/>
    <w:semiHidden/>
    <w:unhideWhenUsed/>
    <w:rsid w:val="0097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7B"/>
    <w:rPr>
      <w:rFonts w:ascii="Tahoma" w:hAnsi="Tahoma" w:cs="Tahoma"/>
      <w:sz w:val="16"/>
      <w:szCs w:val="16"/>
    </w:rPr>
  </w:style>
  <w:style w:type="character" w:customStyle="1" w:styleId="Heading2Char">
    <w:name w:val="Heading 2 Char"/>
    <w:basedOn w:val="DefaultParagraphFont"/>
    <w:link w:val="Heading2"/>
    <w:uiPriority w:val="9"/>
    <w:rsid w:val="00E040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EDF"/>
  </w:style>
  <w:style w:type="paragraph" w:styleId="Footer">
    <w:name w:val="footer"/>
    <w:basedOn w:val="Normal"/>
    <w:link w:val="FooterChar"/>
    <w:uiPriority w:val="99"/>
    <w:unhideWhenUsed/>
    <w:rsid w:val="0072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EDF"/>
  </w:style>
  <w:style w:type="table" w:styleId="TableGrid">
    <w:name w:val="Table Grid"/>
    <w:basedOn w:val="TableNormal"/>
    <w:uiPriority w:val="59"/>
    <w:rsid w:val="008A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84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84C7D"/>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10322C"/>
    <w:rPr>
      <w:color w:val="808080"/>
    </w:rPr>
  </w:style>
  <w:style w:type="character" w:styleId="Hyperlink">
    <w:name w:val="Hyperlink"/>
    <w:basedOn w:val="DefaultParagraphFont"/>
    <w:uiPriority w:val="99"/>
    <w:unhideWhenUsed/>
    <w:rsid w:val="00B256EC"/>
    <w:rPr>
      <w:color w:val="0000FF" w:themeColor="hyperlink"/>
      <w:u w:val="single"/>
    </w:rPr>
  </w:style>
  <w:style w:type="character" w:styleId="FollowedHyperlink">
    <w:name w:val="FollowedHyperlink"/>
    <w:basedOn w:val="DefaultParagraphFont"/>
    <w:uiPriority w:val="99"/>
    <w:semiHidden/>
    <w:unhideWhenUsed/>
    <w:rsid w:val="00CE2C56"/>
    <w:rPr>
      <w:color w:val="800080" w:themeColor="followedHyperlink"/>
      <w:u w:val="single"/>
    </w:rPr>
  </w:style>
  <w:style w:type="paragraph" w:styleId="ListParagraph">
    <w:name w:val="List Paragraph"/>
    <w:basedOn w:val="Normal"/>
    <w:uiPriority w:val="34"/>
    <w:qFormat/>
    <w:rsid w:val="006B443C"/>
    <w:pPr>
      <w:ind w:left="720"/>
      <w:contextualSpacing/>
    </w:pPr>
  </w:style>
  <w:style w:type="character" w:customStyle="1" w:styleId="Heading3Char">
    <w:name w:val="Heading 3 Char"/>
    <w:basedOn w:val="DefaultParagraphFont"/>
    <w:link w:val="Heading3"/>
    <w:uiPriority w:val="9"/>
    <w:semiHidden/>
    <w:rsid w:val="00ED67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9716">
      <w:bodyDiv w:val="1"/>
      <w:marLeft w:val="0"/>
      <w:marRight w:val="0"/>
      <w:marTop w:val="0"/>
      <w:marBottom w:val="0"/>
      <w:divBdr>
        <w:top w:val="none" w:sz="0" w:space="0" w:color="auto"/>
        <w:left w:val="none" w:sz="0" w:space="0" w:color="auto"/>
        <w:bottom w:val="none" w:sz="0" w:space="0" w:color="auto"/>
        <w:right w:val="none" w:sz="0" w:space="0" w:color="auto"/>
      </w:divBdr>
      <w:divsChild>
        <w:div w:id="1433933870">
          <w:marLeft w:val="0"/>
          <w:marRight w:val="0"/>
          <w:marTop w:val="0"/>
          <w:marBottom w:val="0"/>
          <w:divBdr>
            <w:top w:val="none" w:sz="0" w:space="0" w:color="auto"/>
            <w:left w:val="none" w:sz="0" w:space="0" w:color="auto"/>
            <w:bottom w:val="none" w:sz="0" w:space="0" w:color="auto"/>
            <w:right w:val="none" w:sz="0" w:space="0" w:color="auto"/>
          </w:divBdr>
        </w:div>
        <w:div w:id="563108174">
          <w:marLeft w:val="0"/>
          <w:marRight w:val="0"/>
          <w:marTop w:val="0"/>
          <w:marBottom w:val="0"/>
          <w:divBdr>
            <w:top w:val="none" w:sz="0" w:space="0" w:color="auto"/>
            <w:left w:val="none" w:sz="0" w:space="0" w:color="auto"/>
            <w:bottom w:val="none" w:sz="0" w:space="0" w:color="auto"/>
            <w:right w:val="none" w:sz="0" w:space="0" w:color="auto"/>
          </w:divBdr>
        </w:div>
        <w:div w:id="493372718">
          <w:marLeft w:val="0"/>
          <w:marRight w:val="0"/>
          <w:marTop w:val="0"/>
          <w:marBottom w:val="0"/>
          <w:divBdr>
            <w:top w:val="none" w:sz="0" w:space="0" w:color="auto"/>
            <w:left w:val="none" w:sz="0" w:space="0" w:color="auto"/>
            <w:bottom w:val="none" w:sz="0" w:space="0" w:color="auto"/>
            <w:right w:val="none" w:sz="0" w:space="0" w:color="auto"/>
          </w:divBdr>
        </w:div>
        <w:div w:id="465707518">
          <w:marLeft w:val="0"/>
          <w:marRight w:val="0"/>
          <w:marTop w:val="0"/>
          <w:marBottom w:val="0"/>
          <w:divBdr>
            <w:top w:val="none" w:sz="0" w:space="0" w:color="auto"/>
            <w:left w:val="none" w:sz="0" w:space="0" w:color="auto"/>
            <w:bottom w:val="none" w:sz="0" w:space="0" w:color="auto"/>
            <w:right w:val="none" w:sz="0" w:space="0" w:color="auto"/>
          </w:divBdr>
        </w:div>
        <w:div w:id="837693596">
          <w:marLeft w:val="0"/>
          <w:marRight w:val="0"/>
          <w:marTop w:val="0"/>
          <w:marBottom w:val="0"/>
          <w:divBdr>
            <w:top w:val="none" w:sz="0" w:space="0" w:color="auto"/>
            <w:left w:val="none" w:sz="0" w:space="0" w:color="auto"/>
            <w:bottom w:val="none" w:sz="0" w:space="0" w:color="auto"/>
            <w:right w:val="none" w:sz="0" w:space="0" w:color="auto"/>
          </w:divBdr>
        </w:div>
        <w:div w:id="1669676114">
          <w:marLeft w:val="0"/>
          <w:marRight w:val="0"/>
          <w:marTop w:val="0"/>
          <w:marBottom w:val="0"/>
          <w:divBdr>
            <w:top w:val="none" w:sz="0" w:space="0" w:color="auto"/>
            <w:left w:val="none" w:sz="0" w:space="0" w:color="auto"/>
            <w:bottom w:val="none" w:sz="0" w:space="0" w:color="auto"/>
            <w:right w:val="none" w:sz="0" w:space="0" w:color="auto"/>
          </w:divBdr>
        </w:div>
        <w:div w:id="823012692">
          <w:marLeft w:val="0"/>
          <w:marRight w:val="0"/>
          <w:marTop w:val="0"/>
          <w:marBottom w:val="0"/>
          <w:divBdr>
            <w:top w:val="none" w:sz="0" w:space="0" w:color="auto"/>
            <w:left w:val="none" w:sz="0" w:space="0" w:color="auto"/>
            <w:bottom w:val="none" w:sz="0" w:space="0" w:color="auto"/>
            <w:right w:val="none" w:sz="0" w:space="0" w:color="auto"/>
          </w:divBdr>
        </w:div>
      </w:divsChild>
    </w:div>
    <w:div w:id="654535212">
      <w:bodyDiv w:val="1"/>
      <w:marLeft w:val="0"/>
      <w:marRight w:val="0"/>
      <w:marTop w:val="0"/>
      <w:marBottom w:val="0"/>
      <w:divBdr>
        <w:top w:val="none" w:sz="0" w:space="0" w:color="auto"/>
        <w:left w:val="none" w:sz="0" w:space="0" w:color="auto"/>
        <w:bottom w:val="none" w:sz="0" w:space="0" w:color="auto"/>
        <w:right w:val="none" w:sz="0" w:space="0" w:color="auto"/>
      </w:divBdr>
    </w:div>
    <w:div w:id="657421412">
      <w:bodyDiv w:val="1"/>
      <w:marLeft w:val="0"/>
      <w:marRight w:val="0"/>
      <w:marTop w:val="0"/>
      <w:marBottom w:val="0"/>
      <w:divBdr>
        <w:top w:val="none" w:sz="0" w:space="0" w:color="auto"/>
        <w:left w:val="none" w:sz="0" w:space="0" w:color="auto"/>
        <w:bottom w:val="none" w:sz="0" w:space="0" w:color="auto"/>
        <w:right w:val="none" w:sz="0" w:space="0" w:color="auto"/>
      </w:divBdr>
    </w:div>
    <w:div w:id="777723214">
      <w:bodyDiv w:val="1"/>
      <w:marLeft w:val="0"/>
      <w:marRight w:val="0"/>
      <w:marTop w:val="0"/>
      <w:marBottom w:val="0"/>
      <w:divBdr>
        <w:top w:val="none" w:sz="0" w:space="0" w:color="auto"/>
        <w:left w:val="none" w:sz="0" w:space="0" w:color="auto"/>
        <w:bottom w:val="none" w:sz="0" w:space="0" w:color="auto"/>
        <w:right w:val="none" w:sz="0" w:space="0" w:color="auto"/>
      </w:divBdr>
    </w:div>
    <w:div w:id="779687766">
      <w:bodyDiv w:val="1"/>
      <w:marLeft w:val="0"/>
      <w:marRight w:val="0"/>
      <w:marTop w:val="0"/>
      <w:marBottom w:val="0"/>
      <w:divBdr>
        <w:top w:val="none" w:sz="0" w:space="0" w:color="auto"/>
        <w:left w:val="none" w:sz="0" w:space="0" w:color="auto"/>
        <w:bottom w:val="none" w:sz="0" w:space="0" w:color="auto"/>
        <w:right w:val="none" w:sz="0" w:space="0" w:color="auto"/>
      </w:divBdr>
      <w:divsChild>
        <w:div w:id="1587230208">
          <w:marLeft w:val="0"/>
          <w:marRight w:val="0"/>
          <w:marTop w:val="0"/>
          <w:marBottom w:val="0"/>
          <w:divBdr>
            <w:top w:val="none" w:sz="0" w:space="0" w:color="auto"/>
            <w:left w:val="none" w:sz="0" w:space="0" w:color="auto"/>
            <w:bottom w:val="none" w:sz="0" w:space="0" w:color="auto"/>
            <w:right w:val="none" w:sz="0" w:space="0" w:color="auto"/>
          </w:divBdr>
        </w:div>
      </w:divsChild>
    </w:div>
    <w:div w:id="812915354">
      <w:bodyDiv w:val="1"/>
      <w:marLeft w:val="0"/>
      <w:marRight w:val="0"/>
      <w:marTop w:val="0"/>
      <w:marBottom w:val="0"/>
      <w:divBdr>
        <w:top w:val="none" w:sz="0" w:space="0" w:color="auto"/>
        <w:left w:val="none" w:sz="0" w:space="0" w:color="auto"/>
        <w:bottom w:val="none" w:sz="0" w:space="0" w:color="auto"/>
        <w:right w:val="none" w:sz="0" w:space="0" w:color="auto"/>
      </w:divBdr>
    </w:div>
    <w:div w:id="939338999">
      <w:bodyDiv w:val="1"/>
      <w:marLeft w:val="0"/>
      <w:marRight w:val="0"/>
      <w:marTop w:val="0"/>
      <w:marBottom w:val="0"/>
      <w:divBdr>
        <w:top w:val="none" w:sz="0" w:space="0" w:color="auto"/>
        <w:left w:val="none" w:sz="0" w:space="0" w:color="auto"/>
        <w:bottom w:val="none" w:sz="0" w:space="0" w:color="auto"/>
        <w:right w:val="none" w:sz="0" w:space="0" w:color="auto"/>
      </w:divBdr>
    </w:div>
    <w:div w:id="1102527814">
      <w:bodyDiv w:val="1"/>
      <w:marLeft w:val="0"/>
      <w:marRight w:val="0"/>
      <w:marTop w:val="0"/>
      <w:marBottom w:val="0"/>
      <w:divBdr>
        <w:top w:val="none" w:sz="0" w:space="0" w:color="auto"/>
        <w:left w:val="none" w:sz="0" w:space="0" w:color="auto"/>
        <w:bottom w:val="none" w:sz="0" w:space="0" w:color="auto"/>
        <w:right w:val="none" w:sz="0" w:space="0" w:color="auto"/>
      </w:divBdr>
    </w:div>
    <w:div w:id="1697075877">
      <w:bodyDiv w:val="1"/>
      <w:marLeft w:val="0"/>
      <w:marRight w:val="0"/>
      <w:marTop w:val="0"/>
      <w:marBottom w:val="0"/>
      <w:divBdr>
        <w:top w:val="none" w:sz="0" w:space="0" w:color="auto"/>
        <w:left w:val="none" w:sz="0" w:space="0" w:color="auto"/>
        <w:bottom w:val="none" w:sz="0" w:space="0" w:color="auto"/>
        <w:right w:val="none" w:sz="0" w:space="0" w:color="auto"/>
      </w:divBdr>
    </w:div>
    <w:div w:id="19614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yeates@keele.ac.uk" TargetMode="External"/><Relationship Id="rId14" Type="http://schemas.openxmlformats.org/officeDocument/2006/relationships/image" Target="media/image5.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7856-9B77-4487-80A4-6912CF97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27117</Words>
  <Characters>154570</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181325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hfk66</dc:creator>
  <cp:lastModifiedBy>hfk66</cp:lastModifiedBy>
  <cp:revision>2</cp:revision>
  <dcterms:created xsi:type="dcterms:W3CDTF">2018-11-08T21:11:00Z</dcterms:created>
  <dcterms:modified xsi:type="dcterms:W3CDTF">2018-11-08T21:11:00Z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8caab72d-9d99-3ae6-ba55-583936c68ba6</vt:lpwstr>
  </property>
  <property fmtid="{D5CDD505-2E9C-101B-9397-08002B2CF9AE}" pid="24" name="Mendeley Citation Style_1">
    <vt:lpwstr>http://www.zotero.org/styles/vancouver</vt:lpwstr>
  </property>
</Properties>
</file>