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DA" w:rsidRDefault="003A59DA" w:rsidP="003A59DA">
      <w:pPr>
        <w:rPr>
          <w:rFonts w:ascii="Times New Roman" w:hAnsi="Times New Roman" w:cs="Times New Roman"/>
          <w:b/>
          <w:sz w:val="24"/>
          <w:szCs w:val="24"/>
        </w:rPr>
      </w:pPr>
      <w:r w:rsidRPr="006D3269">
        <w:rPr>
          <w:rFonts w:ascii="Times New Roman" w:hAnsi="Times New Roman" w:cs="Times New Roman"/>
          <w:b/>
          <w:sz w:val="24"/>
          <w:szCs w:val="24"/>
        </w:rPr>
        <w:t xml:space="preserve">Multiple unplanned readmissions </w:t>
      </w:r>
      <w:r w:rsidR="00F33D4A">
        <w:rPr>
          <w:rFonts w:ascii="Times New Roman" w:hAnsi="Times New Roman" w:cs="Times New Roman"/>
          <w:b/>
          <w:sz w:val="24"/>
          <w:szCs w:val="24"/>
        </w:rPr>
        <w:t>after</w:t>
      </w:r>
      <w:r w:rsidR="00354B80">
        <w:rPr>
          <w:rFonts w:ascii="Times New Roman" w:hAnsi="Times New Roman" w:cs="Times New Roman"/>
          <w:b/>
          <w:sz w:val="24"/>
          <w:szCs w:val="24"/>
        </w:rPr>
        <w:t xml:space="preserve"> discharge for</w:t>
      </w:r>
      <w:r w:rsidRPr="006D3269">
        <w:rPr>
          <w:rFonts w:ascii="Times New Roman" w:hAnsi="Times New Roman" w:cs="Times New Roman"/>
          <w:b/>
          <w:sz w:val="24"/>
          <w:szCs w:val="24"/>
        </w:rPr>
        <w:t xml:space="preserve"> an admission with pe</w:t>
      </w:r>
      <w:r w:rsidR="00F33D4A">
        <w:rPr>
          <w:rFonts w:ascii="Times New Roman" w:hAnsi="Times New Roman" w:cs="Times New Roman"/>
          <w:b/>
          <w:sz w:val="24"/>
          <w:szCs w:val="24"/>
        </w:rPr>
        <w:t>rcutaneous coronary intervention</w:t>
      </w:r>
    </w:p>
    <w:p w:rsidR="003A59DA" w:rsidRPr="00302603" w:rsidRDefault="0001150D" w:rsidP="003A59DA">
      <w:pPr>
        <w:rPr>
          <w:rFonts w:ascii="Times New Roman" w:hAnsi="Times New Roman" w:cs="Times New Roman"/>
          <w:sz w:val="24"/>
          <w:szCs w:val="24"/>
        </w:rPr>
      </w:pPr>
      <w:r>
        <w:rPr>
          <w:rFonts w:ascii="Times New Roman" w:hAnsi="Times New Roman" w:cs="Times New Roman"/>
          <w:sz w:val="24"/>
          <w:szCs w:val="24"/>
        </w:rPr>
        <w:t xml:space="preserve">Short </w:t>
      </w:r>
      <w:r w:rsidR="003A59DA">
        <w:rPr>
          <w:rFonts w:ascii="Times New Roman" w:hAnsi="Times New Roman" w:cs="Times New Roman"/>
          <w:sz w:val="24"/>
          <w:szCs w:val="24"/>
        </w:rPr>
        <w:t>title: Multiple readmissions after PCI</w:t>
      </w:r>
    </w:p>
    <w:p w:rsidR="003A59DA" w:rsidRPr="006D3269" w:rsidRDefault="0001150D" w:rsidP="003A59DA">
      <w:pPr>
        <w:rPr>
          <w:rFonts w:ascii="Times New Roman" w:hAnsi="Times New Roman" w:cs="Times New Roman"/>
          <w:sz w:val="24"/>
          <w:szCs w:val="24"/>
        </w:rPr>
      </w:pPr>
      <w:r>
        <w:rPr>
          <w:rFonts w:ascii="Times New Roman" w:hAnsi="Times New Roman" w:cs="Times New Roman"/>
          <w:sz w:val="24"/>
          <w:szCs w:val="24"/>
        </w:rPr>
        <w:t>Chun Shing Kwok</w:t>
      </w:r>
      <w:r w:rsidR="003A59DA" w:rsidRPr="006D3269">
        <w:rPr>
          <w:rFonts w:ascii="Times New Roman" w:hAnsi="Times New Roman" w:cs="Times New Roman"/>
          <w:sz w:val="24"/>
          <w:szCs w:val="24"/>
        </w:rPr>
        <w:t>,</w:t>
      </w:r>
      <w:r w:rsidR="003A59DA" w:rsidRPr="006D3269">
        <w:rPr>
          <w:rFonts w:ascii="Times New Roman" w:hAnsi="Times New Roman" w:cs="Times New Roman"/>
          <w:sz w:val="24"/>
          <w:szCs w:val="24"/>
          <w:vertAlign w:val="superscript"/>
        </w:rPr>
        <w:t>1,2</w:t>
      </w:r>
      <w:r w:rsidR="003A59DA" w:rsidRPr="006D3269">
        <w:rPr>
          <w:rFonts w:ascii="Times New Roman" w:hAnsi="Times New Roman" w:cs="Times New Roman"/>
          <w:sz w:val="24"/>
          <w:szCs w:val="24"/>
        </w:rPr>
        <w:t xml:space="preserve"> </w:t>
      </w:r>
      <w:proofErr w:type="spellStart"/>
      <w:r w:rsidR="003A59DA" w:rsidRPr="006D3269">
        <w:rPr>
          <w:rFonts w:ascii="Times New Roman" w:hAnsi="Times New Roman" w:cs="Times New Roman"/>
          <w:sz w:val="24"/>
          <w:szCs w:val="24"/>
        </w:rPr>
        <w:t>Saurav</w:t>
      </w:r>
      <w:proofErr w:type="spellEnd"/>
      <w:r w:rsidR="003A59DA" w:rsidRPr="006D3269">
        <w:rPr>
          <w:rFonts w:ascii="Times New Roman" w:hAnsi="Times New Roman" w:cs="Times New Roman"/>
          <w:sz w:val="24"/>
          <w:szCs w:val="24"/>
        </w:rPr>
        <w:t xml:space="preserve"> Chatterjee,</w:t>
      </w:r>
      <w:r w:rsidR="003A59DA" w:rsidRPr="006D3269">
        <w:rPr>
          <w:rFonts w:ascii="Times New Roman" w:hAnsi="Times New Roman" w:cs="Times New Roman"/>
          <w:sz w:val="24"/>
          <w:szCs w:val="24"/>
          <w:vertAlign w:val="superscript"/>
        </w:rPr>
        <w:t>3</w:t>
      </w:r>
      <w:r w:rsidR="003A59DA">
        <w:rPr>
          <w:rFonts w:ascii="Times New Roman" w:hAnsi="Times New Roman" w:cs="Times New Roman"/>
          <w:sz w:val="24"/>
          <w:szCs w:val="24"/>
          <w:vertAlign w:val="superscript"/>
        </w:rPr>
        <w:t xml:space="preserve"> </w:t>
      </w:r>
      <w:r w:rsidR="003A59DA">
        <w:rPr>
          <w:rFonts w:ascii="Times New Roman" w:hAnsi="Times New Roman" w:cs="Times New Roman"/>
          <w:sz w:val="24"/>
          <w:szCs w:val="24"/>
        </w:rPr>
        <w:t>Rodrigo Bagur</w:t>
      </w:r>
      <w:r w:rsidR="003A59DA" w:rsidRPr="006D3269">
        <w:rPr>
          <w:rFonts w:ascii="Times New Roman" w:hAnsi="Times New Roman" w:cs="Times New Roman"/>
          <w:sz w:val="24"/>
          <w:szCs w:val="24"/>
        </w:rPr>
        <w:t>,</w:t>
      </w:r>
      <w:r w:rsidR="003A59DA">
        <w:rPr>
          <w:rFonts w:ascii="Times New Roman" w:hAnsi="Times New Roman" w:cs="Times New Roman"/>
          <w:sz w:val="24"/>
          <w:szCs w:val="24"/>
          <w:vertAlign w:val="superscript"/>
        </w:rPr>
        <w:t xml:space="preserve">1 </w:t>
      </w:r>
      <w:r w:rsidR="003A59DA" w:rsidRPr="006D3269">
        <w:rPr>
          <w:rFonts w:ascii="Times New Roman" w:hAnsi="Times New Roman" w:cs="Times New Roman"/>
          <w:sz w:val="24"/>
          <w:szCs w:val="24"/>
        </w:rPr>
        <w:t>Kamal Sharma,</w:t>
      </w:r>
      <w:r w:rsidR="003A59DA">
        <w:rPr>
          <w:rFonts w:ascii="Times New Roman" w:hAnsi="Times New Roman" w:cs="Times New Roman"/>
          <w:sz w:val="24"/>
          <w:szCs w:val="24"/>
          <w:vertAlign w:val="superscript"/>
        </w:rPr>
        <w:t xml:space="preserve">4 </w:t>
      </w:r>
      <w:r w:rsidR="003A59DA" w:rsidRPr="006D3269">
        <w:rPr>
          <w:rFonts w:ascii="Times New Roman" w:hAnsi="Times New Roman" w:cs="Times New Roman"/>
          <w:sz w:val="24"/>
          <w:szCs w:val="24"/>
        </w:rPr>
        <w:t>M Chadi Alraies,</w:t>
      </w:r>
      <w:r w:rsidR="003A59DA">
        <w:rPr>
          <w:rFonts w:ascii="Times New Roman" w:hAnsi="Times New Roman" w:cs="Times New Roman"/>
          <w:sz w:val="24"/>
          <w:szCs w:val="24"/>
          <w:vertAlign w:val="superscript"/>
        </w:rPr>
        <w:t xml:space="preserve">5 </w:t>
      </w:r>
      <w:r w:rsidR="003A59DA" w:rsidRPr="006D3269">
        <w:rPr>
          <w:rFonts w:ascii="Times New Roman" w:hAnsi="Times New Roman" w:cs="Times New Roman"/>
          <w:sz w:val="24"/>
          <w:szCs w:val="24"/>
        </w:rPr>
        <w:t>David Fischman,</w:t>
      </w:r>
      <w:r w:rsidR="003A59DA">
        <w:rPr>
          <w:rFonts w:ascii="Times New Roman" w:hAnsi="Times New Roman" w:cs="Times New Roman"/>
          <w:sz w:val="24"/>
          <w:szCs w:val="24"/>
          <w:vertAlign w:val="superscript"/>
        </w:rPr>
        <w:t xml:space="preserve">6 </w:t>
      </w:r>
      <w:r w:rsidR="003A59DA" w:rsidRPr="006D3269">
        <w:rPr>
          <w:rFonts w:ascii="Times New Roman" w:hAnsi="Times New Roman" w:cs="Times New Roman"/>
          <w:sz w:val="24"/>
          <w:szCs w:val="24"/>
        </w:rPr>
        <w:t>Michael Savage,</w:t>
      </w:r>
      <w:r w:rsidR="003A59DA">
        <w:rPr>
          <w:rFonts w:ascii="Times New Roman" w:hAnsi="Times New Roman" w:cs="Times New Roman"/>
          <w:sz w:val="24"/>
          <w:szCs w:val="24"/>
          <w:vertAlign w:val="superscript"/>
        </w:rPr>
        <w:t xml:space="preserve">6 </w:t>
      </w:r>
      <w:r w:rsidR="003A59DA" w:rsidRPr="006D3269">
        <w:rPr>
          <w:rFonts w:ascii="Times New Roman" w:hAnsi="Times New Roman" w:cs="Times New Roman"/>
          <w:sz w:val="24"/>
          <w:szCs w:val="24"/>
        </w:rPr>
        <w:t>Mohamed Mohamed,</w:t>
      </w:r>
      <w:r w:rsidR="003A59DA" w:rsidRPr="006D3269">
        <w:rPr>
          <w:rFonts w:ascii="Times New Roman" w:hAnsi="Times New Roman" w:cs="Times New Roman"/>
          <w:sz w:val="24"/>
          <w:szCs w:val="24"/>
          <w:vertAlign w:val="superscript"/>
        </w:rPr>
        <w:t>1,2</w:t>
      </w:r>
      <w:r w:rsidR="003A59DA" w:rsidRPr="006D3269">
        <w:rPr>
          <w:rFonts w:ascii="Times New Roman" w:hAnsi="Times New Roman" w:cs="Times New Roman"/>
          <w:sz w:val="24"/>
          <w:szCs w:val="24"/>
        </w:rPr>
        <w:t xml:space="preserve"> </w:t>
      </w:r>
      <w:r w:rsidR="003A59DA">
        <w:rPr>
          <w:rFonts w:ascii="Times New Roman" w:hAnsi="Times New Roman" w:cs="Times New Roman"/>
          <w:sz w:val="24"/>
          <w:szCs w:val="24"/>
        </w:rPr>
        <w:t>Ahmad Shoaib</w:t>
      </w:r>
      <w:r w:rsidR="003A59DA" w:rsidRPr="006D3269">
        <w:rPr>
          <w:rFonts w:ascii="Times New Roman" w:hAnsi="Times New Roman" w:cs="Times New Roman"/>
          <w:sz w:val="24"/>
          <w:szCs w:val="24"/>
        </w:rPr>
        <w:t>,</w:t>
      </w:r>
      <w:r w:rsidR="003A59DA" w:rsidRPr="006D3269">
        <w:rPr>
          <w:rFonts w:ascii="Times New Roman" w:hAnsi="Times New Roman" w:cs="Times New Roman"/>
          <w:sz w:val="24"/>
          <w:szCs w:val="24"/>
          <w:vertAlign w:val="superscript"/>
        </w:rPr>
        <w:t>1</w:t>
      </w:r>
      <w:r w:rsidR="003A59DA" w:rsidRPr="006D3269">
        <w:rPr>
          <w:rFonts w:ascii="Times New Roman" w:hAnsi="Times New Roman" w:cs="Times New Roman"/>
          <w:sz w:val="24"/>
          <w:szCs w:val="24"/>
        </w:rPr>
        <w:t xml:space="preserve"> </w:t>
      </w:r>
      <w:proofErr w:type="spellStart"/>
      <w:r w:rsidR="003A59DA" w:rsidRPr="006D3269">
        <w:rPr>
          <w:rFonts w:ascii="Times New Roman" w:hAnsi="Times New Roman" w:cs="Times New Roman"/>
          <w:sz w:val="24"/>
          <w:szCs w:val="24"/>
        </w:rPr>
        <w:t>Tejas</w:t>
      </w:r>
      <w:proofErr w:type="spellEnd"/>
      <w:r w:rsidR="003A59DA" w:rsidRPr="006D3269">
        <w:rPr>
          <w:rFonts w:ascii="Times New Roman" w:hAnsi="Times New Roman" w:cs="Times New Roman"/>
          <w:sz w:val="24"/>
          <w:szCs w:val="24"/>
        </w:rPr>
        <w:t xml:space="preserve"> Patel,</w:t>
      </w:r>
      <w:r w:rsidR="003A59DA">
        <w:rPr>
          <w:rFonts w:ascii="Times New Roman" w:hAnsi="Times New Roman" w:cs="Times New Roman"/>
          <w:sz w:val="24"/>
          <w:szCs w:val="24"/>
          <w:vertAlign w:val="superscript"/>
        </w:rPr>
        <w:t xml:space="preserve">7 </w:t>
      </w:r>
      <w:r w:rsidR="003A59DA" w:rsidRPr="006D3269">
        <w:rPr>
          <w:rFonts w:ascii="Times New Roman" w:hAnsi="Times New Roman" w:cs="Times New Roman"/>
          <w:sz w:val="24"/>
          <w:szCs w:val="24"/>
        </w:rPr>
        <w:t>Mamas A Mamas</w:t>
      </w:r>
      <w:r w:rsidR="003A59DA" w:rsidRPr="006D3269">
        <w:rPr>
          <w:rFonts w:ascii="Times New Roman" w:hAnsi="Times New Roman" w:cs="Times New Roman"/>
          <w:sz w:val="24"/>
          <w:szCs w:val="24"/>
          <w:vertAlign w:val="superscript"/>
        </w:rPr>
        <w:t>1,2</w:t>
      </w:r>
    </w:p>
    <w:p w:rsidR="003A59DA" w:rsidRPr="006D3269" w:rsidRDefault="003A59DA" w:rsidP="003A59DA">
      <w:pPr>
        <w:rPr>
          <w:rFonts w:ascii="Times New Roman" w:hAnsi="Times New Roman" w:cs="Times New Roman"/>
          <w:color w:val="000000"/>
          <w:sz w:val="24"/>
          <w:szCs w:val="24"/>
          <w:shd w:val="clear" w:color="auto" w:fill="FFFFFF"/>
        </w:rPr>
      </w:pPr>
      <w:r w:rsidRPr="006D3269">
        <w:rPr>
          <w:rFonts w:ascii="Times New Roman" w:hAnsi="Times New Roman" w:cs="Times New Roman"/>
          <w:color w:val="000000"/>
          <w:sz w:val="24"/>
          <w:szCs w:val="24"/>
          <w:shd w:val="clear" w:color="auto" w:fill="FFFFFF"/>
        </w:rPr>
        <w:t xml:space="preserve">1. </w:t>
      </w:r>
      <w:proofErr w:type="spellStart"/>
      <w:r w:rsidRPr="006D3269">
        <w:rPr>
          <w:rFonts w:ascii="Times New Roman" w:hAnsi="Times New Roman" w:cs="Times New Roman"/>
          <w:color w:val="000000"/>
          <w:sz w:val="24"/>
          <w:szCs w:val="24"/>
          <w:shd w:val="clear" w:color="auto" w:fill="FFFFFF"/>
        </w:rPr>
        <w:t>Keele</w:t>
      </w:r>
      <w:proofErr w:type="spellEnd"/>
      <w:r w:rsidRPr="006D3269">
        <w:rPr>
          <w:rFonts w:ascii="Times New Roman" w:hAnsi="Times New Roman" w:cs="Times New Roman"/>
          <w:color w:val="000000"/>
          <w:sz w:val="24"/>
          <w:szCs w:val="24"/>
          <w:shd w:val="clear" w:color="auto" w:fill="FFFFFF"/>
        </w:rPr>
        <w:t xml:space="preserve"> Cardiovascular Research Group, </w:t>
      </w:r>
      <w:proofErr w:type="spellStart"/>
      <w:r w:rsidRPr="006D3269">
        <w:rPr>
          <w:rFonts w:ascii="Times New Roman" w:hAnsi="Times New Roman" w:cs="Times New Roman"/>
          <w:color w:val="000000"/>
          <w:sz w:val="24"/>
          <w:szCs w:val="24"/>
          <w:shd w:val="clear" w:color="auto" w:fill="FFFFFF"/>
        </w:rPr>
        <w:t>Keele</w:t>
      </w:r>
      <w:proofErr w:type="spellEnd"/>
      <w:r w:rsidRPr="006D3269">
        <w:rPr>
          <w:rFonts w:ascii="Times New Roman" w:hAnsi="Times New Roman" w:cs="Times New Roman"/>
          <w:color w:val="000000"/>
          <w:sz w:val="24"/>
          <w:szCs w:val="24"/>
          <w:shd w:val="clear" w:color="auto" w:fill="FFFFFF"/>
        </w:rPr>
        <w:t xml:space="preserve"> University, Stoke-on-Trent, United Kingdom.</w:t>
      </w:r>
    </w:p>
    <w:p w:rsidR="003A59DA" w:rsidRPr="006D3269" w:rsidRDefault="003A59DA" w:rsidP="003A59DA">
      <w:pPr>
        <w:rPr>
          <w:rFonts w:ascii="Times New Roman" w:hAnsi="Times New Roman" w:cs="Times New Roman"/>
          <w:color w:val="000000"/>
          <w:sz w:val="24"/>
          <w:szCs w:val="24"/>
          <w:shd w:val="clear" w:color="auto" w:fill="FFFFFF"/>
        </w:rPr>
      </w:pPr>
      <w:r w:rsidRPr="006D3269">
        <w:rPr>
          <w:rFonts w:ascii="Times New Roman" w:hAnsi="Times New Roman" w:cs="Times New Roman"/>
          <w:color w:val="000000"/>
          <w:sz w:val="24"/>
          <w:szCs w:val="24"/>
          <w:shd w:val="clear" w:color="auto" w:fill="FFFFFF"/>
        </w:rPr>
        <w:t>2. Department of Cardiology, Royal Stoke University Hospital, Stoke-on-Trent, United Kingdom.</w:t>
      </w:r>
    </w:p>
    <w:p w:rsidR="003A59DA" w:rsidRPr="006D3269" w:rsidRDefault="003A59DA" w:rsidP="003A59DA">
      <w:pPr>
        <w:rPr>
          <w:rFonts w:ascii="Times New Roman" w:hAnsi="Times New Roman" w:cs="Times New Roman"/>
          <w:color w:val="000000"/>
          <w:sz w:val="24"/>
          <w:szCs w:val="24"/>
          <w:shd w:val="clear" w:color="auto" w:fill="FFFFFF"/>
        </w:rPr>
      </w:pPr>
      <w:r w:rsidRPr="006D3269">
        <w:rPr>
          <w:rFonts w:ascii="Times New Roman" w:hAnsi="Times New Roman" w:cs="Times New Roman"/>
          <w:color w:val="000000"/>
          <w:sz w:val="24"/>
          <w:szCs w:val="24"/>
          <w:shd w:val="clear" w:color="auto" w:fill="FFFFFF"/>
        </w:rPr>
        <w:t>3. Division of Cardiovascular Medicine, Hoffman Heart Institute, Saint Francis Hospital, Teaching Affiliate of the University of Connecticut School of Medicine, Hartford, Connecticut.</w:t>
      </w:r>
    </w:p>
    <w:p w:rsidR="003A59DA" w:rsidRPr="006D3269" w:rsidRDefault="003A59DA" w:rsidP="003A59DA">
      <w:pPr>
        <w:rPr>
          <w:rFonts w:ascii="Times New Roman" w:hAnsi="Times New Roman" w:cs="Times New Roman"/>
          <w:b/>
          <w:sz w:val="24"/>
          <w:szCs w:val="24"/>
        </w:rPr>
      </w:pPr>
      <w:r>
        <w:rPr>
          <w:rFonts w:ascii="Times New Roman" w:hAnsi="Times New Roman" w:cs="Times New Roman"/>
          <w:sz w:val="24"/>
          <w:szCs w:val="24"/>
        </w:rPr>
        <w:t>4</w:t>
      </w:r>
      <w:r w:rsidRPr="006D3269">
        <w:rPr>
          <w:rFonts w:ascii="Times New Roman" w:hAnsi="Times New Roman" w:cs="Times New Roman"/>
          <w:sz w:val="24"/>
          <w:szCs w:val="24"/>
        </w:rPr>
        <w:t xml:space="preserve">. </w:t>
      </w:r>
      <w:r w:rsidRPr="006D3269">
        <w:rPr>
          <w:rFonts w:ascii="Times New Roman" w:hAnsi="Times New Roman" w:cs="Times New Roman"/>
          <w:color w:val="000000"/>
          <w:sz w:val="24"/>
          <w:szCs w:val="24"/>
          <w:shd w:val="clear" w:color="auto" w:fill="FFFFFF"/>
        </w:rPr>
        <w:t>Department of </w:t>
      </w:r>
      <w:r w:rsidRPr="006D3269">
        <w:rPr>
          <w:rStyle w:val="highlight"/>
          <w:rFonts w:ascii="Times New Roman" w:hAnsi="Times New Roman" w:cs="Times New Roman"/>
          <w:color w:val="000000"/>
          <w:sz w:val="24"/>
          <w:szCs w:val="24"/>
          <w:shd w:val="clear" w:color="auto" w:fill="FFFFFF"/>
        </w:rPr>
        <w:t>Cardiology</w:t>
      </w:r>
      <w:r w:rsidRPr="006D3269">
        <w:rPr>
          <w:rFonts w:ascii="Times New Roman" w:hAnsi="Times New Roman" w:cs="Times New Roman"/>
          <w:color w:val="000000"/>
          <w:sz w:val="24"/>
          <w:szCs w:val="24"/>
          <w:shd w:val="clear" w:color="auto" w:fill="FFFFFF"/>
        </w:rPr>
        <w:t>, U.N.</w:t>
      </w:r>
      <w:r w:rsidR="00FC512E">
        <w:rPr>
          <w:rFonts w:ascii="Times New Roman" w:hAnsi="Times New Roman" w:cs="Times New Roman"/>
          <w:color w:val="000000"/>
          <w:sz w:val="24"/>
          <w:szCs w:val="24"/>
          <w:shd w:val="clear" w:color="auto" w:fill="FFFFFF"/>
        </w:rPr>
        <w:t xml:space="preserve"> </w:t>
      </w:r>
      <w:r w:rsidRPr="006D3269">
        <w:rPr>
          <w:rFonts w:ascii="Times New Roman" w:hAnsi="Times New Roman" w:cs="Times New Roman"/>
          <w:color w:val="000000"/>
          <w:sz w:val="24"/>
          <w:szCs w:val="24"/>
          <w:shd w:val="clear" w:color="auto" w:fill="FFFFFF"/>
        </w:rPr>
        <w:t>Mehta Institute of </w:t>
      </w:r>
      <w:r w:rsidRPr="006D3269">
        <w:rPr>
          <w:rStyle w:val="highlight"/>
          <w:rFonts w:ascii="Times New Roman" w:hAnsi="Times New Roman" w:cs="Times New Roman"/>
          <w:color w:val="000000"/>
          <w:sz w:val="24"/>
          <w:szCs w:val="24"/>
          <w:shd w:val="clear" w:color="auto" w:fill="FFFFFF"/>
        </w:rPr>
        <w:t>Cardiology</w:t>
      </w:r>
      <w:r w:rsidRPr="006D3269">
        <w:rPr>
          <w:rFonts w:ascii="Times New Roman" w:hAnsi="Times New Roman" w:cs="Times New Roman"/>
          <w:color w:val="000000"/>
          <w:sz w:val="24"/>
          <w:szCs w:val="24"/>
          <w:shd w:val="clear" w:color="auto" w:fill="FFFFFF"/>
        </w:rPr>
        <w:t xml:space="preserve"> and Research Centre (UNMICRC), </w:t>
      </w:r>
      <w:proofErr w:type="spellStart"/>
      <w:r w:rsidRPr="006D3269">
        <w:rPr>
          <w:rFonts w:ascii="Times New Roman" w:hAnsi="Times New Roman" w:cs="Times New Roman"/>
          <w:color w:val="000000"/>
          <w:sz w:val="24"/>
          <w:szCs w:val="24"/>
          <w:shd w:val="clear" w:color="auto" w:fill="FFFFFF"/>
        </w:rPr>
        <w:t>Asarwa</w:t>
      </w:r>
      <w:proofErr w:type="spellEnd"/>
      <w:r w:rsidRPr="006D3269">
        <w:rPr>
          <w:rFonts w:ascii="Times New Roman" w:hAnsi="Times New Roman" w:cs="Times New Roman"/>
          <w:color w:val="000000"/>
          <w:sz w:val="24"/>
          <w:szCs w:val="24"/>
          <w:shd w:val="clear" w:color="auto" w:fill="FFFFFF"/>
        </w:rPr>
        <w:t>, Ahmedabad, 380016, India.</w:t>
      </w:r>
    </w:p>
    <w:p w:rsidR="003A59DA" w:rsidRPr="006D3269" w:rsidRDefault="003A59DA" w:rsidP="003A59D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5</w:t>
      </w:r>
      <w:r w:rsidRPr="006D3269">
        <w:rPr>
          <w:rFonts w:ascii="Times New Roman" w:hAnsi="Times New Roman" w:cs="Times New Roman"/>
          <w:sz w:val="24"/>
          <w:szCs w:val="24"/>
        </w:rPr>
        <w:t xml:space="preserve">. </w:t>
      </w:r>
      <w:r w:rsidRPr="006D3269">
        <w:rPr>
          <w:rFonts w:ascii="Times New Roman" w:hAnsi="Times New Roman" w:cs="Times New Roman"/>
          <w:color w:val="000000"/>
          <w:sz w:val="24"/>
          <w:szCs w:val="24"/>
          <w:shd w:val="clear" w:color="auto" w:fill="FFFFFF"/>
        </w:rPr>
        <w:t>Wayne State University, Detroit Medical Center, Detroit Heart Hospital, Detroit, Michigan.</w:t>
      </w:r>
    </w:p>
    <w:p w:rsidR="003A59DA" w:rsidRPr="006D3269" w:rsidRDefault="003A59DA" w:rsidP="003A59D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Pr="006D3269">
        <w:rPr>
          <w:rFonts w:ascii="Times New Roman" w:hAnsi="Times New Roman" w:cs="Times New Roman"/>
          <w:color w:val="000000"/>
          <w:sz w:val="24"/>
          <w:szCs w:val="24"/>
          <w:shd w:val="clear" w:color="auto" w:fill="FFFFFF"/>
        </w:rPr>
        <w:t>. Department of Medicine (Cardiology), Thomas Jefferson University Hospital, Philadelphia, Pennsylvania.</w:t>
      </w:r>
    </w:p>
    <w:p w:rsidR="003A59DA" w:rsidRPr="006D3269" w:rsidRDefault="003A59DA" w:rsidP="003A59D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Pr="006D3269">
        <w:rPr>
          <w:rFonts w:ascii="Times New Roman" w:hAnsi="Times New Roman" w:cs="Times New Roman"/>
          <w:color w:val="000000"/>
          <w:sz w:val="24"/>
          <w:szCs w:val="24"/>
          <w:shd w:val="clear" w:color="auto" w:fill="FFFFFF"/>
        </w:rPr>
        <w:t>. Apex Heart Institute, Ahmedabad, India.</w:t>
      </w:r>
    </w:p>
    <w:p w:rsidR="003A59DA" w:rsidRDefault="003A59DA" w:rsidP="003A59DA">
      <w:pPr>
        <w:spacing w:after="0" w:line="360" w:lineRule="auto"/>
        <w:rPr>
          <w:rFonts w:ascii="Times New Roman" w:hAnsi="Times New Roman" w:cs="Times New Roman"/>
          <w:b/>
          <w:sz w:val="24"/>
          <w:szCs w:val="24"/>
        </w:rPr>
      </w:pPr>
    </w:p>
    <w:p w:rsidR="003A59DA" w:rsidRPr="003D3693" w:rsidRDefault="003A59DA" w:rsidP="003A59DA">
      <w:pPr>
        <w:spacing w:after="0" w:line="360" w:lineRule="auto"/>
        <w:rPr>
          <w:rFonts w:ascii="Times New Roman" w:hAnsi="Times New Roman" w:cs="Times New Roman"/>
          <w:b/>
          <w:sz w:val="24"/>
          <w:szCs w:val="24"/>
        </w:rPr>
      </w:pPr>
      <w:r w:rsidRPr="003D3693">
        <w:rPr>
          <w:rFonts w:ascii="Times New Roman" w:hAnsi="Times New Roman" w:cs="Times New Roman"/>
          <w:b/>
          <w:sz w:val="24"/>
          <w:szCs w:val="24"/>
        </w:rPr>
        <w:t>Corresponding author</w:t>
      </w:r>
    </w:p>
    <w:p w:rsidR="003A59DA" w:rsidRPr="003D3693" w:rsidRDefault="003A59DA" w:rsidP="003A59DA">
      <w:pPr>
        <w:spacing w:after="0" w:line="360" w:lineRule="auto"/>
        <w:rPr>
          <w:rFonts w:ascii="Times New Roman" w:hAnsi="Times New Roman" w:cs="Times New Roman"/>
          <w:sz w:val="24"/>
          <w:szCs w:val="24"/>
        </w:rPr>
      </w:pPr>
      <w:r>
        <w:rPr>
          <w:rFonts w:ascii="Times New Roman" w:hAnsi="Times New Roman" w:cs="Times New Roman"/>
          <w:sz w:val="24"/>
          <w:szCs w:val="24"/>
        </w:rPr>
        <w:t>Mamas A. Mamas</w:t>
      </w:r>
    </w:p>
    <w:p w:rsidR="003A59DA" w:rsidRPr="003D3693" w:rsidRDefault="003A59DA" w:rsidP="003A59DA">
      <w:pPr>
        <w:spacing w:after="0" w:line="360" w:lineRule="auto"/>
        <w:rPr>
          <w:rFonts w:ascii="Times New Roman" w:hAnsi="Times New Roman" w:cs="Times New Roman"/>
          <w:sz w:val="24"/>
          <w:szCs w:val="24"/>
        </w:rPr>
      </w:pPr>
      <w:proofErr w:type="spellStart"/>
      <w:r w:rsidRPr="003D3693">
        <w:rPr>
          <w:rFonts w:ascii="Times New Roman" w:hAnsi="Times New Roman" w:cs="Times New Roman"/>
          <w:sz w:val="24"/>
          <w:szCs w:val="24"/>
        </w:rPr>
        <w:t>Keele</w:t>
      </w:r>
      <w:proofErr w:type="spellEnd"/>
      <w:r w:rsidRPr="003D3693">
        <w:rPr>
          <w:rFonts w:ascii="Times New Roman" w:hAnsi="Times New Roman" w:cs="Times New Roman"/>
          <w:sz w:val="24"/>
          <w:szCs w:val="24"/>
        </w:rPr>
        <w:t xml:space="preserve"> Cardiovascular Research Group</w:t>
      </w:r>
    </w:p>
    <w:p w:rsidR="003A59DA" w:rsidRPr="003D3693" w:rsidRDefault="003A59DA" w:rsidP="003A59DA">
      <w:pPr>
        <w:spacing w:after="0" w:line="360" w:lineRule="auto"/>
        <w:rPr>
          <w:rFonts w:ascii="Times New Roman" w:hAnsi="Times New Roman" w:cs="Times New Roman"/>
          <w:sz w:val="24"/>
          <w:szCs w:val="24"/>
        </w:rPr>
      </w:pPr>
      <w:proofErr w:type="spellStart"/>
      <w:r w:rsidRPr="003D3693">
        <w:rPr>
          <w:rFonts w:ascii="Times New Roman" w:hAnsi="Times New Roman" w:cs="Times New Roman"/>
          <w:sz w:val="24"/>
          <w:szCs w:val="24"/>
        </w:rPr>
        <w:t>Keele</w:t>
      </w:r>
      <w:proofErr w:type="spellEnd"/>
      <w:r w:rsidRPr="003D3693">
        <w:rPr>
          <w:rFonts w:ascii="Times New Roman" w:hAnsi="Times New Roman" w:cs="Times New Roman"/>
          <w:sz w:val="24"/>
          <w:szCs w:val="24"/>
        </w:rPr>
        <w:t xml:space="preserve"> University, Stoke-on-Trent, UK</w:t>
      </w:r>
    </w:p>
    <w:p w:rsidR="003A59DA" w:rsidRPr="003D3693" w:rsidRDefault="003A59DA" w:rsidP="003A59DA">
      <w:pPr>
        <w:spacing w:after="0" w:line="360" w:lineRule="auto"/>
        <w:rPr>
          <w:rFonts w:ascii="Times New Roman" w:hAnsi="Times New Roman" w:cs="Times New Roman"/>
          <w:sz w:val="24"/>
          <w:szCs w:val="24"/>
        </w:rPr>
      </w:pPr>
      <w:r w:rsidRPr="003D3693">
        <w:rPr>
          <w:rFonts w:ascii="Times New Roman" w:hAnsi="Times New Roman" w:cs="Times New Roman"/>
          <w:sz w:val="24"/>
          <w:szCs w:val="24"/>
        </w:rPr>
        <w:t xml:space="preserve">Twitter </w:t>
      </w:r>
      <w:r>
        <w:rPr>
          <w:rFonts w:ascii="Times New Roman" w:hAnsi="Times New Roman" w:cs="Times New Roman"/>
          <w:sz w:val="24"/>
          <w:szCs w:val="24"/>
        </w:rPr>
        <w:t xml:space="preserve">handle: </w:t>
      </w:r>
      <w:r w:rsidRPr="003427C8">
        <w:rPr>
          <w:rFonts w:ascii="Times New Roman" w:hAnsi="Times New Roman" w:cs="Times New Roman"/>
          <w:sz w:val="24"/>
          <w:szCs w:val="24"/>
        </w:rPr>
        <w:t>@MMamas1973</w:t>
      </w:r>
    </w:p>
    <w:p w:rsidR="003A59DA" w:rsidRPr="003D3693" w:rsidRDefault="003A59DA" w:rsidP="003A59DA">
      <w:pPr>
        <w:spacing w:after="0" w:line="360" w:lineRule="auto"/>
        <w:rPr>
          <w:rFonts w:ascii="Times New Roman" w:hAnsi="Times New Roman" w:cs="Times New Roman"/>
          <w:sz w:val="24"/>
          <w:szCs w:val="24"/>
        </w:rPr>
      </w:pPr>
      <w:r w:rsidRPr="003D3693">
        <w:rPr>
          <w:rFonts w:ascii="Times New Roman" w:hAnsi="Times New Roman" w:cs="Times New Roman"/>
          <w:sz w:val="24"/>
          <w:szCs w:val="24"/>
        </w:rPr>
        <w:t xml:space="preserve">Email: </w:t>
      </w:r>
      <w:r w:rsidRPr="00AF53A1">
        <w:rPr>
          <w:rFonts w:ascii="Times New Roman" w:hAnsi="Times New Roman" w:cs="Times New Roman"/>
        </w:rPr>
        <w:t>mamasmama</w:t>
      </w:r>
      <w:r w:rsidRPr="00AF53A1">
        <w:rPr>
          <w:rFonts w:ascii="Times New Roman" w:hAnsi="Times New Roman" w:cs="Times New Roman"/>
          <w:sz w:val="24"/>
          <w:szCs w:val="24"/>
        </w:rPr>
        <w:t>s1@yahoo.co.uk</w:t>
      </w:r>
    </w:p>
    <w:p w:rsidR="003A59DA" w:rsidRPr="003D3693" w:rsidRDefault="003A59DA" w:rsidP="003A59DA">
      <w:pPr>
        <w:spacing w:after="0" w:line="360" w:lineRule="auto"/>
        <w:rPr>
          <w:rFonts w:ascii="Times New Roman" w:hAnsi="Times New Roman" w:cs="Times New Roman"/>
          <w:sz w:val="24"/>
          <w:szCs w:val="24"/>
        </w:rPr>
      </w:pPr>
      <w:r w:rsidRPr="003D3693">
        <w:rPr>
          <w:rFonts w:ascii="Times New Roman" w:hAnsi="Times New Roman" w:cs="Times New Roman"/>
          <w:b/>
          <w:sz w:val="24"/>
          <w:szCs w:val="24"/>
        </w:rPr>
        <w:t>Tel:</w:t>
      </w:r>
      <w:r>
        <w:rPr>
          <w:rFonts w:ascii="Times New Roman" w:hAnsi="Times New Roman" w:cs="Times New Roman"/>
          <w:sz w:val="24"/>
          <w:szCs w:val="24"/>
        </w:rPr>
        <w:t xml:space="preserve"> +44 1782 732911</w:t>
      </w:r>
      <w:r w:rsidRPr="003D3693">
        <w:rPr>
          <w:rFonts w:ascii="Times New Roman" w:hAnsi="Times New Roman" w:cs="Times New Roman"/>
          <w:sz w:val="24"/>
          <w:szCs w:val="24"/>
        </w:rPr>
        <w:tab/>
      </w:r>
      <w:r w:rsidRPr="003D3693">
        <w:rPr>
          <w:rFonts w:ascii="Times New Roman" w:hAnsi="Times New Roman" w:cs="Times New Roman"/>
          <w:b/>
          <w:sz w:val="24"/>
          <w:szCs w:val="24"/>
        </w:rPr>
        <w:t>Fax:</w:t>
      </w:r>
      <w:r>
        <w:rPr>
          <w:rFonts w:ascii="Times New Roman" w:hAnsi="Times New Roman" w:cs="Times New Roman"/>
          <w:sz w:val="24"/>
          <w:szCs w:val="24"/>
        </w:rPr>
        <w:t xml:space="preserve"> +44 1782 734719</w:t>
      </w:r>
    </w:p>
    <w:p w:rsidR="0001150D" w:rsidRDefault="0001150D" w:rsidP="003A59DA">
      <w:pPr>
        <w:spacing w:after="0" w:line="360" w:lineRule="auto"/>
        <w:rPr>
          <w:rFonts w:ascii="Times New Roman" w:hAnsi="Times New Roman" w:cs="Times New Roman"/>
          <w:b/>
          <w:sz w:val="24"/>
          <w:szCs w:val="24"/>
        </w:rPr>
      </w:pPr>
    </w:p>
    <w:p w:rsidR="003A59DA" w:rsidRPr="00E8527C" w:rsidRDefault="003A59DA" w:rsidP="003A59DA">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Word count: </w:t>
      </w:r>
      <w:r>
        <w:rPr>
          <w:rFonts w:ascii="Times New Roman" w:hAnsi="Times New Roman" w:cs="Times New Roman"/>
          <w:sz w:val="24"/>
          <w:szCs w:val="24"/>
        </w:rPr>
        <w:t>3,582</w:t>
      </w:r>
    </w:p>
    <w:p w:rsidR="0001150D" w:rsidRDefault="0001150D" w:rsidP="0001150D">
      <w:pPr>
        <w:spacing w:after="0" w:line="360" w:lineRule="auto"/>
        <w:rPr>
          <w:rFonts w:ascii="Times New Roman" w:hAnsi="Times New Roman" w:cs="Times New Roman"/>
          <w:b/>
          <w:sz w:val="24"/>
          <w:szCs w:val="24"/>
        </w:rPr>
      </w:pPr>
    </w:p>
    <w:p w:rsidR="0001150D" w:rsidRDefault="0001150D" w:rsidP="0001150D">
      <w:pPr>
        <w:spacing w:after="0" w:line="360" w:lineRule="auto"/>
        <w:rPr>
          <w:rFonts w:ascii="Times New Roman" w:hAnsi="Times New Roman" w:cs="Times New Roman"/>
          <w:sz w:val="24"/>
          <w:szCs w:val="24"/>
        </w:rPr>
      </w:pPr>
      <w:r w:rsidRPr="003D3693">
        <w:rPr>
          <w:rFonts w:ascii="Times New Roman" w:hAnsi="Times New Roman" w:cs="Times New Roman"/>
          <w:b/>
          <w:sz w:val="24"/>
          <w:szCs w:val="24"/>
        </w:rPr>
        <w:t>Keywords:</w:t>
      </w:r>
      <w:r w:rsidRPr="003D3693">
        <w:rPr>
          <w:rFonts w:ascii="Times New Roman" w:hAnsi="Times New Roman" w:cs="Times New Roman"/>
          <w:sz w:val="24"/>
          <w:szCs w:val="24"/>
        </w:rPr>
        <w:t xml:space="preserve"> percutaneous coro</w:t>
      </w:r>
      <w:r>
        <w:rPr>
          <w:rFonts w:ascii="Times New Roman" w:hAnsi="Times New Roman" w:cs="Times New Roman"/>
          <w:sz w:val="24"/>
          <w:szCs w:val="24"/>
        </w:rPr>
        <w:t>nary intervention; readmissions; cost</w:t>
      </w:r>
    </w:p>
    <w:p w:rsidR="003A59DA" w:rsidRDefault="003A59DA" w:rsidP="003A59DA">
      <w:pPr>
        <w:spacing w:after="0" w:line="360" w:lineRule="auto"/>
        <w:rPr>
          <w:rFonts w:ascii="Times New Roman" w:hAnsi="Times New Roman" w:cs="Times New Roman"/>
          <w:b/>
          <w:sz w:val="24"/>
          <w:szCs w:val="24"/>
        </w:rPr>
      </w:pPr>
    </w:p>
    <w:p w:rsidR="003A59DA" w:rsidRDefault="003A59DA" w:rsidP="003A59DA">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rsidR="003A59DA" w:rsidRDefault="003A59DA" w:rsidP="003A59DA">
      <w:pPr>
        <w:spacing w:after="0" w:line="360" w:lineRule="auto"/>
        <w:jc w:val="both"/>
        <w:rPr>
          <w:rFonts w:ascii="Times New Roman" w:hAnsi="Times New Roman" w:cs="Times New Roman"/>
          <w:sz w:val="24"/>
          <w:szCs w:val="24"/>
        </w:rPr>
      </w:pPr>
      <w:r w:rsidRPr="00A9198D">
        <w:rPr>
          <w:rFonts w:ascii="Times New Roman" w:hAnsi="Times New Roman" w:cs="Times New Roman"/>
          <w:b/>
          <w:sz w:val="24"/>
          <w:szCs w:val="24"/>
        </w:rPr>
        <w:t>Objective:</w:t>
      </w:r>
      <w:r>
        <w:rPr>
          <w:rFonts w:ascii="Times New Roman" w:hAnsi="Times New Roman" w:cs="Times New Roman"/>
          <w:sz w:val="24"/>
          <w:szCs w:val="24"/>
        </w:rPr>
        <w:t xml:space="preserve"> This study aims to describe temporal trends, characteristics and clinical outcomes of patients with more than one unplanned readmission within 30 and 180 days after admission with percutaneous coronary intervention (PCI).</w:t>
      </w:r>
    </w:p>
    <w:p w:rsidR="0001150D" w:rsidRPr="0001150D" w:rsidRDefault="0001150D" w:rsidP="003A59D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Background: </w:t>
      </w:r>
      <w:r>
        <w:rPr>
          <w:rFonts w:ascii="Times New Roman" w:hAnsi="Times New Roman" w:cs="Times New Roman"/>
          <w:sz w:val="24"/>
          <w:szCs w:val="24"/>
        </w:rPr>
        <w:t>There is limited understanding of multiple readmissions after PCI.</w:t>
      </w:r>
    </w:p>
    <w:p w:rsidR="003A59DA" w:rsidRDefault="003A59DA" w:rsidP="003A59DA">
      <w:pPr>
        <w:spacing w:after="0" w:line="360" w:lineRule="auto"/>
        <w:jc w:val="both"/>
        <w:rPr>
          <w:rFonts w:ascii="Times New Roman" w:hAnsi="Times New Roman" w:cs="Times New Roman"/>
          <w:sz w:val="24"/>
          <w:szCs w:val="24"/>
        </w:rPr>
      </w:pPr>
      <w:r w:rsidRPr="00A9198D">
        <w:rPr>
          <w:rFonts w:ascii="Times New Roman" w:hAnsi="Times New Roman" w:cs="Times New Roman"/>
          <w:b/>
          <w:sz w:val="24"/>
          <w:szCs w:val="24"/>
        </w:rPr>
        <w:t>Methods:</w:t>
      </w:r>
      <w:r>
        <w:rPr>
          <w:rFonts w:ascii="Times New Roman" w:hAnsi="Times New Roman" w:cs="Times New Roman"/>
          <w:sz w:val="24"/>
          <w:szCs w:val="24"/>
        </w:rPr>
        <w:t xml:space="preserve"> Patients undergoing PCI between 2010 and 2014 in the U.S. Nationwide Readmission Database were evaluated for unplanned readmissions at 30 days and 180 days after discharge. Trends in multiple readmissions, characteristics of patients and causes of first readmission</w:t>
      </w:r>
      <w:r w:rsidR="0001150D">
        <w:rPr>
          <w:rFonts w:ascii="Times New Roman" w:hAnsi="Times New Roman" w:cs="Times New Roman"/>
          <w:sz w:val="24"/>
          <w:szCs w:val="24"/>
        </w:rPr>
        <w:t xml:space="preserve">s </w:t>
      </w:r>
      <w:r>
        <w:rPr>
          <w:rFonts w:ascii="Times New Roman" w:hAnsi="Times New Roman" w:cs="Times New Roman"/>
          <w:sz w:val="24"/>
          <w:szCs w:val="24"/>
        </w:rPr>
        <w:t>are described.</w:t>
      </w:r>
    </w:p>
    <w:p w:rsidR="003A59DA" w:rsidRDefault="003A59DA" w:rsidP="003A59DA">
      <w:pPr>
        <w:spacing w:after="0" w:line="360" w:lineRule="auto"/>
        <w:jc w:val="both"/>
        <w:rPr>
          <w:rFonts w:ascii="Times New Roman" w:hAnsi="Times New Roman" w:cs="Times New Roman"/>
          <w:sz w:val="24"/>
          <w:szCs w:val="24"/>
        </w:rPr>
      </w:pPr>
      <w:r w:rsidRPr="00A9198D">
        <w:rPr>
          <w:rFonts w:ascii="Times New Roman" w:hAnsi="Times New Roman" w:cs="Times New Roman"/>
          <w:b/>
          <w:sz w:val="24"/>
          <w:szCs w:val="24"/>
        </w:rPr>
        <w:t>Results:</w:t>
      </w:r>
      <w:r>
        <w:rPr>
          <w:rFonts w:ascii="Times New Roman" w:hAnsi="Times New Roman" w:cs="Times New Roman"/>
          <w:b/>
          <w:sz w:val="24"/>
          <w:szCs w:val="24"/>
        </w:rPr>
        <w:t xml:space="preserve"> </w:t>
      </w:r>
      <w:r>
        <w:rPr>
          <w:rFonts w:ascii="Times New Roman" w:hAnsi="Times New Roman" w:cs="Times New Roman"/>
          <w:sz w:val="24"/>
          <w:szCs w:val="24"/>
        </w:rPr>
        <w:t xml:space="preserve">A total of 2,324,194 patients were included in the analysis of 30 day unplanned readmissions and 1,327,799 patients in the analysis of </w:t>
      </w:r>
      <w:proofErr w:type="gramStart"/>
      <w:r>
        <w:rPr>
          <w:rFonts w:ascii="Times New Roman" w:hAnsi="Times New Roman" w:cs="Times New Roman"/>
          <w:sz w:val="24"/>
          <w:szCs w:val="24"/>
        </w:rPr>
        <w:t>180 day</w:t>
      </w:r>
      <w:proofErr w:type="gramEnd"/>
      <w:r>
        <w:rPr>
          <w:rFonts w:ascii="Times New Roman" w:hAnsi="Times New Roman" w:cs="Times New Roman"/>
          <w:sz w:val="24"/>
          <w:szCs w:val="24"/>
        </w:rPr>
        <w:t xml:space="preserve"> unplanned readmission. The proportion of patients with a single readmission and multiple readmissions within 30 days were 8.5% and 1.0%, and at 180 days were 15.4% and 9.1%, respectively. Common reasons for first readmission among patients with multiple readmissions were coronary artery disease including angina, heart failure and acute myocardial infarction.  Factors associated with multiple readmissions, were discharge against medical advice, discharge to care home, renal failure and liver failure. The total cost of multiple readmissions is significant with an increase from ~$20,000 for no readmission to over $60,000 at 30 days follow up and $86,000 at 180 days follow up.</w:t>
      </w:r>
    </w:p>
    <w:p w:rsidR="003A59DA" w:rsidRDefault="003A59DA" w:rsidP="003A59DA">
      <w:pPr>
        <w:spacing w:after="0" w:line="360" w:lineRule="auto"/>
        <w:jc w:val="both"/>
        <w:rPr>
          <w:rFonts w:ascii="Times New Roman" w:hAnsi="Times New Roman" w:cs="Times New Roman"/>
          <w:b/>
          <w:sz w:val="24"/>
          <w:szCs w:val="24"/>
        </w:rPr>
      </w:pPr>
      <w:r w:rsidRPr="00A9198D">
        <w:rPr>
          <w:rFonts w:ascii="Times New Roman" w:hAnsi="Times New Roman" w:cs="Times New Roman"/>
          <w:b/>
          <w:sz w:val="24"/>
          <w:szCs w:val="24"/>
        </w:rPr>
        <w:t>Conclusions:</w:t>
      </w:r>
      <w:r>
        <w:rPr>
          <w:rFonts w:ascii="Times New Roman" w:hAnsi="Times New Roman" w:cs="Times New Roman"/>
          <w:sz w:val="24"/>
          <w:szCs w:val="24"/>
        </w:rPr>
        <w:t xml:space="preserve"> Multiple readmissions are rare within 30 days after PCI but increase to nearly 1 in 10 patients at 180 days and 20-25% of patients who have multiple readmissions are readmitted for the same cause for first and second readmission.</w:t>
      </w:r>
      <w:r>
        <w:rPr>
          <w:rFonts w:ascii="Times New Roman" w:hAnsi="Times New Roman" w:cs="Times New Roman"/>
          <w:b/>
          <w:sz w:val="24"/>
          <w:szCs w:val="24"/>
        </w:rPr>
        <w:br w:type="page"/>
      </w:r>
    </w:p>
    <w:p w:rsidR="003A59DA" w:rsidRPr="008B6A12" w:rsidRDefault="003A59DA" w:rsidP="003A59DA">
      <w:pPr>
        <w:spacing w:after="0" w:line="360" w:lineRule="auto"/>
        <w:rPr>
          <w:rFonts w:ascii="Times New Roman" w:hAnsi="Times New Roman" w:cs="Times New Roman"/>
          <w:b/>
          <w:sz w:val="24"/>
          <w:szCs w:val="24"/>
        </w:rPr>
      </w:pPr>
      <w:r w:rsidRPr="008B6A12">
        <w:rPr>
          <w:rFonts w:ascii="Times New Roman" w:hAnsi="Times New Roman" w:cs="Times New Roman"/>
          <w:b/>
          <w:sz w:val="24"/>
          <w:szCs w:val="24"/>
        </w:rPr>
        <w:lastRenderedPageBreak/>
        <w:t>Introduction</w:t>
      </w:r>
    </w:p>
    <w:p w:rsidR="003A59DA" w:rsidRPr="008B6A12" w:rsidRDefault="003A59DA" w:rsidP="003A59DA">
      <w:pPr>
        <w:spacing w:after="0" w:line="360" w:lineRule="auto"/>
        <w:jc w:val="both"/>
        <w:rPr>
          <w:rFonts w:ascii="Times New Roman" w:hAnsi="Times New Roman" w:cs="Times New Roman"/>
          <w:sz w:val="24"/>
          <w:szCs w:val="24"/>
        </w:rPr>
      </w:pPr>
      <w:r w:rsidRPr="008B6A12">
        <w:rPr>
          <w:rFonts w:ascii="Times New Roman" w:hAnsi="Times New Roman" w:cs="Times New Roman"/>
          <w:sz w:val="24"/>
          <w:szCs w:val="24"/>
        </w:rPr>
        <w:tab/>
        <w:t>Percutaneous coronary intervention (PCI) is the most common m</w:t>
      </w:r>
      <w:r>
        <w:rPr>
          <w:rFonts w:ascii="Times New Roman" w:hAnsi="Times New Roman" w:cs="Times New Roman"/>
          <w:sz w:val="24"/>
          <w:szCs w:val="24"/>
        </w:rPr>
        <w:t xml:space="preserve">odality </w:t>
      </w:r>
      <w:r w:rsidRPr="008B6A12">
        <w:rPr>
          <w:rFonts w:ascii="Times New Roman" w:hAnsi="Times New Roman" w:cs="Times New Roman"/>
          <w:sz w:val="24"/>
          <w:szCs w:val="24"/>
        </w:rPr>
        <w:t>of coronary revascularization in the United States</w:t>
      </w:r>
      <w:r w:rsidRPr="00634D8C">
        <w:rPr>
          <w:rFonts w:ascii="Times New Roman" w:hAnsi="Times New Roman" w:cs="Times New Roman"/>
          <w:sz w:val="24"/>
          <w:szCs w:val="24"/>
          <w:vertAlign w:val="superscript"/>
        </w:rPr>
        <w:t>1</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P</w:t>
      </w:r>
      <w:r w:rsidRPr="008B6A12">
        <w:rPr>
          <w:rFonts w:ascii="Times New Roman" w:hAnsi="Times New Roman" w:cs="Times New Roman"/>
          <w:sz w:val="24"/>
          <w:szCs w:val="24"/>
        </w:rPr>
        <w:t>rocedur</w:t>
      </w:r>
      <w:r>
        <w:rPr>
          <w:rFonts w:ascii="Times New Roman" w:hAnsi="Times New Roman" w:cs="Times New Roman"/>
          <w:sz w:val="24"/>
          <w:szCs w:val="24"/>
        </w:rPr>
        <w:t>al</w:t>
      </w:r>
      <w:r w:rsidRPr="008B6A12">
        <w:rPr>
          <w:rFonts w:ascii="Times New Roman" w:hAnsi="Times New Roman" w:cs="Times New Roman"/>
          <w:sz w:val="24"/>
          <w:szCs w:val="24"/>
        </w:rPr>
        <w:t xml:space="preserve"> and </w:t>
      </w:r>
      <w:proofErr w:type="spellStart"/>
      <w:r w:rsidRPr="008B6A12">
        <w:rPr>
          <w:rFonts w:ascii="Times New Roman" w:hAnsi="Times New Roman" w:cs="Times New Roman"/>
          <w:sz w:val="24"/>
          <w:szCs w:val="24"/>
        </w:rPr>
        <w:t>periprocedural</w:t>
      </w:r>
      <w:proofErr w:type="spellEnd"/>
      <w:r w:rsidRPr="008B6A12">
        <w:rPr>
          <w:rFonts w:ascii="Times New Roman" w:hAnsi="Times New Roman" w:cs="Times New Roman"/>
          <w:sz w:val="24"/>
          <w:szCs w:val="24"/>
        </w:rPr>
        <w:t xml:space="preserve"> care</w:t>
      </w:r>
      <w:r>
        <w:rPr>
          <w:rFonts w:ascii="Times New Roman" w:hAnsi="Times New Roman" w:cs="Times New Roman"/>
          <w:sz w:val="24"/>
          <w:szCs w:val="24"/>
        </w:rPr>
        <w:t xml:space="preserve"> has </w:t>
      </w:r>
      <w:r w:rsidRPr="008B6A12">
        <w:rPr>
          <w:rFonts w:ascii="Times New Roman" w:hAnsi="Times New Roman" w:cs="Times New Roman"/>
          <w:sz w:val="24"/>
          <w:szCs w:val="24"/>
        </w:rPr>
        <w:t xml:space="preserve">evolved over time with technological, pharmacological and clinical practice advancements </w:t>
      </w:r>
      <w:r>
        <w:rPr>
          <w:rFonts w:ascii="Times New Roman" w:hAnsi="Times New Roman" w:cs="Times New Roman"/>
          <w:sz w:val="24"/>
          <w:szCs w:val="24"/>
        </w:rPr>
        <w:t>resulting in</w:t>
      </w:r>
      <w:r w:rsidRPr="008B6A12">
        <w:rPr>
          <w:rFonts w:ascii="Times New Roman" w:hAnsi="Times New Roman" w:cs="Times New Roman"/>
          <w:sz w:val="24"/>
          <w:szCs w:val="24"/>
        </w:rPr>
        <w:t xml:space="preserve"> reduced in-hospital m</w:t>
      </w:r>
      <w:r w:rsidR="00806C3B">
        <w:rPr>
          <w:rFonts w:ascii="Times New Roman" w:hAnsi="Times New Roman" w:cs="Times New Roman"/>
          <w:sz w:val="24"/>
          <w:szCs w:val="24"/>
        </w:rPr>
        <w:t>ortality and complication rates</w:t>
      </w:r>
      <w:r>
        <w:rPr>
          <w:rFonts w:ascii="Times New Roman" w:hAnsi="Times New Roman" w:cs="Times New Roman"/>
          <w:sz w:val="24"/>
          <w:szCs w:val="24"/>
          <w:vertAlign w:val="superscript"/>
        </w:rPr>
        <w:t>2,3</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T</w:t>
      </w:r>
      <w:r w:rsidRPr="008B6A12">
        <w:rPr>
          <w:rFonts w:ascii="Times New Roman" w:hAnsi="Times New Roman" w:cs="Times New Roman"/>
          <w:sz w:val="24"/>
          <w:szCs w:val="24"/>
        </w:rPr>
        <w:t xml:space="preserve">here is emerging interest in </w:t>
      </w:r>
      <w:r>
        <w:rPr>
          <w:rFonts w:ascii="Times New Roman" w:hAnsi="Times New Roman" w:cs="Times New Roman"/>
          <w:sz w:val="24"/>
          <w:szCs w:val="24"/>
        </w:rPr>
        <w:t xml:space="preserve">unplanned </w:t>
      </w:r>
      <w:r w:rsidRPr="008B6A12">
        <w:rPr>
          <w:rFonts w:ascii="Times New Roman" w:hAnsi="Times New Roman" w:cs="Times New Roman"/>
          <w:sz w:val="24"/>
          <w:szCs w:val="24"/>
        </w:rPr>
        <w:t xml:space="preserve">readmissions </w:t>
      </w:r>
      <w:r>
        <w:rPr>
          <w:rFonts w:ascii="Times New Roman" w:hAnsi="Times New Roman" w:cs="Times New Roman"/>
          <w:sz w:val="24"/>
          <w:szCs w:val="24"/>
        </w:rPr>
        <w:t>which is a</w:t>
      </w:r>
      <w:r w:rsidRPr="008B6A12">
        <w:rPr>
          <w:rFonts w:ascii="Times New Roman" w:hAnsi="Times New Roman" w:cs="Times New Roman"/>
          <w:sz w:val="24"/>
          <w:szCs w:val="24"/>
        </w:rPr>
        <w:t xml:space="preserve"> burden to patients and healthcare services as well as a quality metric.</w:t>
      </w:r>
      <w:r>
        <w:rPr>
          <w:rFonts w:ascii="Times New Roman" w:hAnsi="Times New Roman" w:cs="Times New Roman"/>
          <w:sz w:val="24"/>
          <w:szCs w:val="24"/>
          <w:vertAlign w:val="superscript"/>
        </w:rPr>
        <w:t>4</w:t>
      </w:r>
      <w:r w:rsidRPr="008B6A12">
        <w:rPr>
          <w:rFonts w:ascii="Times New Roman" w:hAnsi="Times New Roman" w:cs="Times New Roman"/>
          <w:sz w:val="24"/>
          <w:szCs w:val="24"/>
        </w:rPr>
        <w:t xml:space="preserve"> </w:t>
      </w:r>
      <w:r>
        <w:rPr>
          <w:rFonts w:ascii="Times New Roman" w:hAnsi="Times New Roman" w:cs="Times New Roman"/>
          <w:sz w:val="24"/>
          <w:szCs w:val="24"/>
        </w:rPr>
        <w:t>There have been</w:t>
      </w:r>
      <w:r w:rsidRPr="008B6A12">
        <w:rPr>
          <w:rFonts w:ascii="Times New Roman" w:hAnsi="Times New Roman" w:cs="Times New Roman"/>
          <w:sz w:val="24"/>
          <w:szCs w:val="24"/>
        </w:rPr>
        <w:t xml:space="preserve"> numerous reports on </w:t>
      </w:r>
      <w:r>
        <w:rPr>
          <w:rFonts w:ascii="Times New Roman" w:hAnsi="Times New Roman" w:cs="Times New Roman"/>
          <w:sz w:val="24"/>
          <w:szCs w:val="24"/>
        </w:rPr>
        <w:t xml:space="preserve">early hospital </w:t>
      </w:r>
      <w:r w:rsidRPr="008B6A12">
        <w:rPr>
          <w:rFonts w:ascii="Times New Roman" w:hAnsi="Times New Roman" w:cs="Times New Roman"/>
          <w:sz w:val="24"/>
          <w:szCs w:val="24"/>
        </w:rPr>
        <w:t>readmissions after PCI</w:t>
      </w:r>
      <w:r>
        <w:rPr>
          <w:rFonts w:ascii="Times New Roman" w:hAnsi="Times New Roman" w:cs="Times New Roman"/>
          <w:sz w:val="24"/>
          <w:szCs w:val="24"/>
          <w:vertAlign w:val="superscript"/>
        </w:rPr>
        <w:t>5-8</w:t>
      </w:r>
      <w:r w:rsidRPr="008B6A12">
        <w:rPr>
          <w:rFonts w:ascii="Times New Roman" w:hAnsi="Times New Roman" w:cs="Times New Roman"/>
          <w:sz w:val="24"/>
          <w:szCs w:val="24"/>
        </w:rPr>
        <w:t xml:space="preserve"> and a more recent study of readmissions up to 180 days. </w:t>
      </w:r>
      <w:r>
        <w:rPr>
          <w:rFonts w:ascii="Times New Roman" w:hAnsi="Times New Roman" w:cs="Times New Roman"/>
          <w:sz w:val="24"/>
          <w:szCs w:val="24"/>
        </w:rPr>
        <w:t>There have been no sizable studies which have looked at the vulnerable populations with repeated readmissions after PCI.</w:t>
      </w:r>
    </w:p>
    <w:p w:rsidR="003A59DA" w:rsidRPr="008B6A12" w:rsidRDefault="003A59DA" w:rsidP="003A59DA">
      <w:pPr>
        <w:spacing w:after="0" w:line="360" w:lineRule="auto"/>
        <w:jc w:val="both"/>
        <w:rPr>
          <w:rFonts w:ascii="Times New Roman" w:hAnsi="Times New Roman" w:cs="Times New Roman"/>
          <w:sz w:val="24"/>
          <w:szCs w:val="24"/>
        </w:rPr>
      </w:pPr>
      <w:r w:rsidRPr="008B6A12">
        <w:rPr>
          <w:rFonts w:ascii="Times New Roman" w:hAnsi="Times New Roman" w:cs="Times New Roman"/>
          <w:sz w:val="24"/>
          <w:szCs w:val="24"/>
        </w:rPr>
        <w:tab/>
        <w:t>Multiple unplanned readmissions after PCI are i</w:t>
      </w:r>
      <w:r>
        <w:rPr>
          <w:rFonts w:ascii="Times New Roman" w:hAnsi="Times New Roman" w:cs="Times New Roman"/>
          <w:sz w:val="24"/>
          <w:szCs w:val="24"/>
        </w:rPr>
        <w:t>mportant because they are associated with a significant financial impact</w:t>
      </w:r>
      <w:r w:rsidRPr="008B6A12">
        <w:rPr>
          <w:rFonts w:ascii="Times New Roman" w:hAnsi="Times New Roman" w:cs="Times New Roman"/>
          <w:sz w:val="24"/>
          <w:szCs w:val="24"/>
        </w:rPr>
        <w:t xml:space="preserve">. </w:t>
      </w:r>
      <w:r>
        <w:rPr>
          <w:rFonts w:ascii="Times New Roman" w:hAnsi="Times New Roman" w:cs="Times New Roman"/>
          <w:sz w:val="24"/>
          <w:szCs w:val="24"/>
        </w:rPr>
        <w:t>With</w:t>
      </w:r>
      <w:r w:rsidRPr="008B6A12">
        <w:rPr>
          <w:rFonts w:ascii="Times New Roman" w:hAnsi="Times New Roman" w:cs="Times New Roman"/>
          <w:sz w:val="24"/>
          <w:szCs w:val="24"/>
        </w:rPr>
        <w:t xml:space="preserve"> each hospital admission actions may </w:t>
      </w:r>
      <w:r>
        <w:rPr>
          <w:rFonts w:ascii="Times New Roman" w:hAnsi="Times New Roman" w:cs="Times New Roman"/>
          <w:sz w:val="24"/>
          <w:szCs w:val="24"/>
        </w:rPr>
        <w:t xml:space="preserve">potentially </w:t>
      </w:r>
      <w:r w:rsidRPr="008B6A12">
        <w:rPr>
          <w:rFonts w:ascii="Times New Roman" w:hAnsi="Times New Roman" w:cs="Times New Roman"/>
          <w:sz w:val="24"/>
          <w:szCs w:val="24"/>
        </w:rPr>
        <w:t xml:space="preserve">be taken </w:t>
      </w:r>
      <w:r>
        <w:rPr>
          <w:rFonts w:ascii="Times New Roman" w:hAnsi="Times New Roman" w:cs="Times New Roman"/>
          <w:sz w:val="24"/>
          <w:szCs w:val="24"/>
        </w:rPr>
        <w:t>to favorably impact risk of subsequent readmissions-specifically if similar in nature to the etiology of the index admission</w:t>
      </w:r>
      <w:r w:rsidRPr="008B6A12">
        <w:rPr>
          <w:rFonts w:ascii="Times New Roman" w:hAnsi="Times New Roman" w:cs="Times New Roman"/>
          <w:sz w:val="24"/>
          <w:szCs w:val="24"/>
        </w:rPr>
        <w:t>. These actions may represent opportunities to mitigate future hospitalizations. There are expectations for hospital</w:t>
      </w:r>
      <w:r>
        <w:rPr>
          <w:rFonts w:ascii="Times New Roman" w:hAnsi="Times New Roman" w:cs="Times New Roman"/>
          <w:sz w:val="24"/>
          <w:szCs w:val="24"/>
        </w:rPr>
        <w:t>s to adequately</w:t>
      </w:r>
      <w:r w:rsidRPr="008B6A12">
        <w:rPr>
          <w:rFonts w:ascii="Times New Roman" w:hAnsi="Times New Roman" w:cs="Times New Roman"/>
          <w:sz w:val="24"/>
          <w:szCs w:val="24"/>
        </w:rPr>
        <w:t xml:space="preserve"> manage acute medical and surgical problems </w:t>
      </w:r>
      <w:r>
        <w:rPr>
          <w:rFonts w:ascii="Times New Roman" w:hAnsi="Times New Roman" w:cs="Times New Roman"/>
          <w:sz w:val="24"/>
          <w:szCs w:val="24"/>
        </w:rPr>
        <w:t>prior to</w:t>
      </w:r>
      <w:r w:rsidRPr="008B6A12">
        <w:rPr>
          <w:rFonts w:ascii="Times New Roman" w:hAnsi="Times New Roman" w:cs="Times New Roman"/>
          <w:sz w:val="24"/>
          <w:szCs w:val="24"/>
        </w:rPr>
        <w:t xml:space="preserve"> discharge and for the patient to be safely cared for </w:t>
      </w:r>
      <w:r>
        <w:rPr>
          <w:rFonts w:ascii="Times New Roman" w:hAnsi="Times New Roman" w:cs="Times New Roman"/>
          <w:sz w:val="24"/>
          <w:szCs w:val="24"/>
        </w:rPr>
        <w:t>with</w:t>
      </w:r>
      <w:r w:rsidRPr="008B6A12">
        <w:rPr>
          <w:rFonts w:ascii="Times New Roman" w:hAnsi="Times New Roman" w:cs="Times New Roman"/>
          <w:sz w:val="24"/>
          <w:szCs w:val="24"/>
        </w:rPr>
        <w:t xml:space="preserve">in the community with </w:t>
      </w:r>
      <w:r>
        <w:rPr>
          <w:rFonts w:ascii="Times New Roman" w:hAnsi="Times New Roman" w:cs="Times New Roman"/>
          <w:sz w:val="24"/>
          <w:szCs w:val="24"/>
        </w:rPr>
        <w:t xml:space="preserve">appropriate </w:t>
      </w:r>
      <w:r w:rsidRPr="008B6A12">
        <w:rPr>
          <w:rFonts w:ascii="Times New Roman" w:hAnsi="Times New Roman" w:cs="Times New Roman"/>
          <w:sz w:val="24"/>
          <w:szCs w:val="24"/>
        </w:rPr>
        <w:t xml:space="preserve">outpatient services. Multiple hospitalizations can therefore be considered a reflection of poor quality of care or inadequate coordination of community and hospital services. </w:t>
      </w:r>
      <w:r>
        <w:rPr>
          <w:rFonts w:ascii="Times New Roman" w:hAnsi="Times New Roman" w:cs="Times New Roman"/>
          <w:sz w:val="24"/>
          <w:szCs w:val="24"/>
        </w:rPr>
        <w:t xml:space="preserve">For the patient </w:t>
      </w:r>
      <w:r w:rsidRPr="008B6A12">
        <w:rPr>
          <w:rFonts w:ascii="Times New Roman" w:hAnsi="Times New Roman" w:cs="Times New Roman"/>
          <w:sz w:val="24"/>
          <w:szCs w:val="24"/>
        </w:rPr>
        <w:t xml:space="preserve">unplanned readmissions are generally considered a poor outcome </w:t>
      </w:r>
      <w:r>
        <w:rPr>
          <w:rFonts w:ascii="Times New Roman" w:hAnsi="Times New Roman" w:cs="Times New Roman"/>
          <w:sz w:val="24"/>
          <w:szCs w:val="24"/>
        </w:rPr>
        <w:t>reflective of</w:t>
      </w:r>
      <w:r w:rsidRPr="008B6A12">
        <w:rPr>
          <w:rFonts w:ascii="Times New Roman" w:hAnsi="Times New Roman" w:cs="Times New Roman"/>
          <w:sz w:val="24"/>
          <w:szCs w:val="24"/>
        </w:rPr>
        <w:t xml:space="preserve"> </w:t>
      </w:r>
      <w:r>
        <w:rPr>
          <w:rFonts w:ascii="Times New Roman" w:hAnsi="Times New Roman" w:cs="Times New Roman"/>
          <w:sz w:val="24"/>
          <w:szCs w:val="24"/>
        </w:rPr>
        <w:t xml:space="preserve">patient care such as unmanaged comorbidities, lack of reconciliation of medications or </w:t>
      </w:r>
      <w:r w:rsidRPr="008B6A12">
        <w:rPr>
          <w:rFonts w:ascii="Times New Roman" w:hAnsi="Times New Roman" w:cs="Times New Roman"/>
          <w:sz w:val="24"/>
          <w:szCs w:val="24"/>
        </w:rPr>
        <w:t xml:space="preserve">complications undetected at time of discharge or developed in the community but related to inpatient care such as </w:t>
      </w:r>
      <w:r>
        <w:rPr>
          <w:rFonts w:ascii="Times New Roman" w:hAnsi="Times New Roman" w:cs="Times New Roman"/>
          <w:sz w:val="24"/>
          <w:szCs w:val="24"/>
        </w:rPr>
        <w:t xml:space="preserve">stent thrombosis / re-infarction due to stent </w:t>
      </w:r>
      <w:proofErr w:type="spellStart"/>
      <w:r>
        <w:rPr>
          <w:rFonts w:ascii="Times New Roman" w:hAnsi="Times New Roman" w:cs="Times New Roman"/>
          <w:sz w:val="24"/>
          <w:szCs w:val="24"/>
        </w:rPr>
        <w:t>malapposition</w:t>
      </w:r>
      <w:proofErr w:type="spellEnd"/>
      <w:r w:rsidRPr="008B6A12">
        <w:rPr>
          <w:rFonts w:ascii="Times New Roman" w:hAnsi="Times New Roman" w:cs="Times New Roman"/>
          <w:sz w:val="24"/>
          <w:szCs w:val="24"/>
        </w:rPr>
        <w:t>. Furthermore, from a healthcare perspective, they are a burden to healthcare providers and potentially an unnecessary cost</w:t>
      </w:r>
      <w:r>
        <w:rPr>
          <w:rFonts w:ascii="Times New Roman" w:hAnsi="Times New Roman" w:cs="Times New Roman"/>
          <w:sz w:val="24"/>
          <w:szCs w:val="24"/>
        </w:rPr>
        <w:t>,</w:t>
      </w:r>
      <w:r w:rsidRPr="008B6A12">
        <w:rPr>
          <w:rFonts w:ascii="Times New Roman" w:hAnsi="Times New Roman" w:cs="Times New Roman"/>
          <w:sz w:val="24"/>
          <w:szCs w:val="24"/>
        </w:rPr>
        <w:t xml:space="preserve"> which diverts resources away from other</w:t>
      </w:r>
      <w:r>
        <w:rPr>
          <w:rFonts w:ascii="Times New Roman" w:hAnsi="Times New Roman" w:cs="Times New Roman"/>
          <w:sz w:val="24"/>
          <w:szCs w:val="24"/>
        </w:rPr>
        <w:t xml:space="preserve"> hospital services. </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reviews of unplanned </w:t>
      </w:r>
      <w:r w:rsidRPr="008B6A12">
        <w:rPr>
          <w:rFonts w:ascii="Times New Roman" w:hAnsi="Times New Roman" w:cs="Times New Roman"/>
          <w:sz w:val="24"/>
          <w:szCs w:val="24"/>
        </w:rPr>
        <w:t>readmissions after PCI</w:t>
      </w:r>
      <w:r>
        <w:rPr>
          <w:rFonts w:ascii="Times New Roman" w:hAnsi="Times New Roman" w:cs="Times New Roman"/>
          <w:sz w:val="24"/>
          <w:szCs w:val="24"/>
          <w:vertAlign w:val="superscript"/>
        </w:rPr>
        <w:t>9,10</w:t>
      </w:r>
      <w:r w:rsidRPr="008B6A12">
        <w:rPr>
          <w:rFonts w:ascii="Times New Roman" w:hAnsi="Times New Roman" w:cs="Times New Roman"/>
          <w:sz w:val="24"/>
          <w:szCs w:val="24"/>
        </w:rPr>
        <w:t xml:space="preserve"> there are currently no studies of multiple readmissions after PCI. We therefore evaluated multiple unplanned readmissions within 30 days and 180 days </w:t>
      </w:r>
      <w:r>
        <w:rPr>
          <w:rFonts w:ascii="Times New Roman" w:hAnsi="Times New Roman" w:cs="Times New Roman"/>
          <w:sz w:val="24"/>
          <w:szCs w:val="24"/>
        </w:rPr>
        <w:t>s</w:t>
      </w:r>
      <w:r w:rsidRPr="008B6A12">
        <w:rPr>
          <w:rFonts w:ascii="Times New Roman" w:hAnsi="Times New Roman" w:cs="Times New Roman"/>
          <w:sz w:val="24"/>
          <w:szCs w:val="24"/>
        </w:rPr>
        <w:t>pecifically</w:t>
      </w:r>
      <w:r>
        <w:rPr>
          <w:rFonts w:ascii="Times New Roman" w:hAnsi="Times New Roman" w:cs="Times New Roman"/>
          <w:sz w:val="24"/>
          <w:szCs w:val="24"/>
        </w:rPr>
        <w:t xml:space="preserve"> addressing </w:t>
      </w:r>
      <w:r w:rsidRPr="008B6A12">
        <w:rPr>
          <w:rFonts w:ascii="Times New Roman" w:hAnsi="Times New Roman" w:cs="Times New Roman"/>
          <w:sz w:val="24"/>
          <w:szCs w:val="24"/>
        </w:rPr>
        <w:t xml:space="preserve">rates </w:t>
      </w:r>
      <w:r>
        <w:rPr>
          <w:rFonts w:ascii="Times New Roman" w:hAnsi="Times New Roman" w:cs="Times New Roman"/>
          <w:sz w:val="24"/>
          <w:szCs w:val="24"/>
        </w:rPr>
        <w:t xml:space="preserve">and predictors </w:t>
      </w:r>
      <w:r w:rsidRPr="008B6A12">
        <w:rPr>
          <w:rFonts w:ascii="Times New Roman" w:hAnsi="Times New Roman" w:cs="Times New Roman"/>
          <w:sz w:val="24"/>
          <w:szCs w:val="24"/>
        </w:rPr>
        <w:t xml:space="preserve">of multiple readmissions, </w:t>
      </w:r>
      <w:r>
        <w:rPr>
          <w:rFonts w:ascii="Times New Roman" w:hAnsi="Times New Roman" w:cs="Times New Roman"/>
          <w:sz w:val="24"/>
          <w:szCs w:val="24"/>
        </w:rPr>
        <w:t>change in rates</w:t>
      </w:r>
      <w:r w:rsidRPr="008B6A12">
        <w:rPr>
          <w:rFonts w:ascii="Times New Roman" w:hAnsi="Times New Roman" w:cs="Times New Roman"/>
          <w:sz w:val="24"/>
          <w:szCs w:val="24"/>
        </w:rPr>
        <w:t xml:space="preserve"> over time and the degree to which patients are readmitted for similar causes for first and second readmission. </w:t>
      </w:r>
    </w:p>
    <w:p w:rsidR="003A59DA" w:rsidRDefault="003A59DA" w:rsidP="003A59DA">
      <w:pPr>
        <w:spacing w:after="0" w:line="360" w:lineRule="auto"/>
        <w:jc w:val="both"/>
        <w:rPr>
          <w:rFonts w:ascii="Times New Roman" w:hAnsi="Times New Roman" w:cs="Times New Roman"/>
          <w:b/>
          <w:sz w:val="24"/>
          <w:szCs w:val="24"/>
        </w:rPr>
      </w:pPr>
    </w:p>
    <w:p w:rsidR="003A59DA" w:rsidRPr="00CB6DA1" w:rsidRDefault="003A59DA" w:rsidP="003A59DA">
      <w:pPr>
        <w:spacing w:after="0" w:line="360" w:lineRule="auto"/>
        <w:jc w:val="both"/>
        <w:rPr>
          <w:rFonts w:ascii="Times New Roman" w:hAnsi="Times New Roman" w:cs="Times New Roman"/>
          <w:b/>
          <w:sz w:val="24"/>
          <w:szCs w:val="24"/>
        </w:rPr>
      </w:pPr>
      <w:r w:rsidRPr="00CB6DA1">
        <w:rPr>
          <w:rFonts w:ascii="Times New Roman" w:hAnsi="Times New Roman" w:cs="Times New Roman"/>
          <w:b/>
          <w:sz w:val="24"/>
          <w:szCs w:val="24"/>
        </w:rPr>
        <w:t>Methods</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Nationwide Readmission Database (NRD) is a dataset produced by the Healthcare Cost and Utilization Project (HCUP), which was designed to address the lack of a nationally representative information on hos</w:t>
      </w:r>
      <w:r w:rsidR="00806C3B">
        <w:rPr>
          <w:rFonts w:ascii="Times New Roman" w:hAnsi="Times New Roman" w:cs="Times New Roman"/>
          <w:sz w:val="24"/>
          <w:szCs w:val="24"/>
        </w:rPr>
        <w:t>pital readmissions for all ages</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The 2010 to </w:t>
      </w:r>
      <w:r>
        <w:rPr>
          <w:rFonts w:ascii="Times New Roman" w:hAnsi="Times New Roman" w:cs="Times New Roman"/>
          <w:sz w:val="24"/>
          <w:szCs w:val="24"/>
        </w:rPr>
        <w:lastRenderedPageBreak/>
        <w:t>2014 dataset contains discharge-level hospitalization data from 21 geographically disperse states which is representative of 49.3% of all United States population and 49.</w:t>
      </w:r>
      <w:r w:rsidR="00806C3B">
        <w:rPr>
          <w:rFonts w:ascii="Times New Roman" w:hAnsi="Times New Roman" w:cs="Times New Roman"/>
          <w:sz w:val="24"/>
          <w:szCs w:val="24"/>
        </w:rPr>
        <w:t>1% of all U.S. hospitalizations</w:t>
      </w:r>
      <w:r w:rsidRPr="00113AD3">
        <w:rPr>
          <w:rFonts w:ascii="Times New Roman" w:hAnsi="Times New Roman" w:cs="Times New Roman"/>
          <w:sz w:val="24"/>
          <w:szCs w:val="24"/>
          <w:vertAlign w:val="superscript"/>
        </w:rPr>
        <w:t>5</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Within each year, hospitalization and </w:t>
      </w:r>
      <w:proofErr w:type="spellStart"/>
      <w:r>
        <w:rPr>
          <w:rFonts w:ascii="Times New Roman" w:hAnsi="Times New Roman" w:cs="Times New Roman"/>
          <w:sz w:val="24"/>
          <w:szCs w:val="24"/>
        </w:rPr>
        <w:t>rehospitalization</w:t>
      </w:r>
      <w:proofErr w:type="spellEnd"/>
      <w:r>
        <w:rPr>
          <w:rFonts w:ascii="Times New Roman" w:hAnsi="Times New Roman" w:cs="Times New Roman"/>
          <w:sz w:val="24"/>
          <w:szCs w:val="24"/>
        </w:rPr>
        <w:t xml:space="preserve"> can be determined using a de identified unique patient linkage number which enables tracking of patients across hospitals within a state.</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 each admission episode within the NRD there are up to 15 International Classification of Disease, Ninth-Revision (ICD-9) procedural codes. We defined the population with first admission for PCI as patients with the procedural code 0066 (PTCA OR CORONARY ATHER), 3606 (INSERT CORON ART STENT), and 3607 (INSERT DRUG ELUTING CRNRY AR).</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outcome of interest in this study was unplanned readmissions within 30 days and 180 days which were further stratified by single readmission and multiple readmissions. Patients who died during their initial hospitalization for PCI were excluded. Using </w:t>
      </w:r>
      <w:r w:rsidR="00806C3B">
        <w:rPr>
          <w:rFonts w:ascii="Times New Roman" w:hAnsi="Times New Roman" w:cs="Times New Roman"/>
          <w:sz w:val="24"/>
          <w:szCs w:val="24"/>
        </w:rPr>
        <w:t>methods as described previously</w:t>
      </w:r>
      <w:r w:rsidRPr="00EC567D">
        <w:rPr>
          <w:rFonts w:ascii="Times New Roman" w:hAnsi="Times New Roman" w:cs="Times New Roman"/>
          <w:sz w:val="24"/>
          <w:szCs w:val="24"/>
          <w:vertAlign w:val="superscript"/>
        </w:rPr>
        <w:t>4</w:t>
      </w:r>
      <w:r w:rsidR="00806C3B">
        <w:rPr>
          <w:rFonts w:ascii="Times New Roman" w:hAnsi="Times New Roman" w:cs="Times New Roman"/>
          <w:sz w:val="24"/>
          <w:szCs w:val="24"/>
        </w:rPr>
        <w:t xml:space="preserve">, </w:t>
      </w:r>
      <w:r>
        <w:rPr>
          <w:rFonts w:ascii="Times New Roman" w:hAnsi="Times New Roman" w:cs="Times New Roman"/>
          <w:sz w:val="24"/>
          <w:szCs w:val="24"/>
        </w:rPr>
        <w:t>the annualized design of NRD made it necessary to split the population into two groups one having 30 days of follow up (January to November within each calendar year) and 180 days of follow up (January to June within each calendar year) in order to reduce immortal time bias.</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ICD-9 codes were used to defined the clinical variables for smokers, dyslipidemia, coronary artery disease, previous myocardial infarction, previous PCI, previous coronary artery bypass graft (CABG), previous stroke or transient ischemic attack (TIA), atrial fibrillation, dementia and receipt of circulatory support. </w:t>
      </w:r>
      <w:proofErr w:type="spellStart"/>
      <w:r>
        <w:rPr>
          <w:rFonts w:ascii="Times New Roman" w:hAnsi="Times New Roman" w:cs="Times New Roman"/>
          <w:sz w:val="24"/>
          <w:szCs w:val="24"/>
        </w:rPr>
        <w:t>Elixhauser</w:t>
      </w:r>
      <w:proofErr w:type="spellEnd"/>
      <w:r>
        <w:rPr>
          <w:rFonts w:ascii="Times New Roman" w:hAnsi="Times New Roman" w:cs="Times New Roman"/>
          <w:sz w:val="24"/>
          <w:szCs w:val="24"/>
        </w:rPr>
        <w:t xml:space="preserve"> comorbidities codes were used to define alcohol misuse, chronic lung disease, heart failure, diabetes, </w:t>
      </w:r>
      <w:proofErr w:type="spellStart"/>
      <w:r>
        <w:rPr>
          <w:rFonts w:ascii="Times New Roman" w:hAnsi="Times New Roman" w:cs="Times New Roman"/>
          <w:sz w:val="24"/>
          <w:szCs w:val="24"/>
        </w:rPr>
        <w:t>valvular</w:t>
      </w:r>
      <w:proofErr w:type="spellEnd"/>
      <w:r>
        <w:rPr>
          <w:rFonts w:ascii="Times New Roman" w:hAnsi="Times New Roman" w:cs="Times New Roman"/>
          <w:sz w:val="24"/>
          <w:szCs w:val="24"/>
        </w:rPr>
        <w:t xml:space="preserve"> heart disease, peptic ulcer disease, hypertension, renal failure, obesity, cancer, fluid and electrolyte disorders, depression, peripheral vascular disease, hypothyroidism, liver disease and anemia. In addition, the </w:t>
      </w:r>
      <w:proofErr w:type="spellStart"/>
      <w:r>
        <w:rPr>
          <w:rFonts w:ascii="Times New Roman" w:hAnsi="Times New Roman" w:cs="Times New Roman"/>
          <w:sz w:val="24"/>
          <w:szCs w:val="24"/>
        </w:rPr>
        <w:t>Charlson</w:t>
      </w:r>
      <w:proofErr w:type="spellEnd"/>
      <w:r>
        <w:rPr>
          <w:rFonts w:ascii="Times New Roman" w:hAnsi="Times New Roman" w:cs="Times New Roman"/>
          <w:sz w:val="24"/>
          <w:szCs w:val="24"/>
        </w:rPr>
        <w:t xml:space="preserve"> comorbidity index was derived as previously describe.</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Procedural ICD-9 codes were used to define multivessel disease, bifurcation disease, circulatory support, vasopressor use, intra-aortic balloon pump use, fractional flow reserve use, intravascular ultrasound, and drug eluting stent use. Diagnostic ICD-9 codes were further used to define in-hospital complete heart block, TIA or stroke, cardiogenic shock, cardiac arrest, bleeding, vascular complication and emergency CABG. Further data was collected on length of stay in hospital, hospital bed size, hospital location, hospital teaching status and patient discharge destination. The causes of readmissions were determined by the first diagnosis based on Clinical Classification Software codes presented in Supplementary Table 1. Full descriptions of variables in the analysis are shown in Supplementary Table 2.</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Statistical analysis was performed on Stata 15 (College Station, Texas). A flow diagram was used to illustrate patient inclusion and exclusion. The trend in proportion of patients with more than one unplanned readmission within 30 days and 180 days was examined graphically. Descriptive statistics for baseline variables of the participants according to no readmission, one readmission and more than one readmission are shown in tables with the use of one-way analysis of variance to compare continuous variables and Chi</w:t>
      </w:r>
      <w:r w:rsidRPr="008D47AB">
        <w:rPr>
          <w:rFonts w:ascii="Times New Roman" w:hAnsi="Times New Roman" w:cs="Times New Roman"/>
          <w:sz w:val="24"/>
          <w:szCs w:val="24"/>
          <w:vertAlign w:val="superscript"/>
        </w:rPr>
        <w:t>2</w:t>
      </w:r>
      <w:r>
        <w:rPr>
          <w:rFonts w:ascii="Times New Roman" w:hAnsi="Times New Roman" w:cs="Times New Roman"/>
          <w:sz w:val="24"/>
          <w:szCs w:val="24"/>
        </w:rPr>
        <w:t xml:space="preserve"> test to compare for difference for categorical variables. The causes of first readmission among patients with more than one readmission are shown graphically and we determined the extent to which the cause of readmission was similar for the first and second readmissions. We further graphically examined the proportion of patients with 0, 1, 2, 3, 4 and 5+ readmissions in the cohort. Multiple logistic regressions with adjustments for baseline variables were used to identify variables associated with increased odds of multiple readmissions at 30 days and 180 days with no readmissions as the reference group. The cost of index and readmissions were determined by multiplying the hospital charges by the Agency for Healthcare Research and Quality’s all-payer cost-to-charge ratios for each hospital. The average cost at 30 days and 180 days were determined for patients according to number of readmissions which was graphically presented.</w:t>
      </w:r>
    </w:p>
    <w:p w:rsidR="003A59DA" w:rsidRDefault="003A59DA" w:rsidP="003A59DA">
      <w:pPr>
        <w:spacing w:after="0" w:line="360" w:lineRule="auto"/>
        <w:jc w:val="both"/>
        <w:rPr>
          <w:rFonts w:ascii="Times New Roman" w:hAnsi="Times New Roman" w:cs="Times New Roman"/>
          <w:sz w:val="24"/>
          <w:szCs w:val="24"/>
        </w:rPr>
      </w:pPr>
    </w:p>
    <w:p w:rsidR="003A59DA" w:rsidRDefault="003A59DA" w:rsidP="003A59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total of 2,324,194 patients were included in the analysis of 30 day unplanned readmissions and 1,327,799 patients in the analysis of </w:t>
      </w:r>
      <w:proofErr w:type="gramStart"/>
      <w:r>
        <w:rPr>
          <w:rFonts w:ascii="Times New Roman" w:hAnsi="Times New Roman" w:cs="Times New Roman"/>
          <w:sz w:val="24"/>
          <w:szCs w:val="24"/>
        </w:rPr>
        <w:t>180 day</w:t>
      </w:r>
      <w:proofErr w:type="gramEnd"/>
      <w:r>
        <w:rPr>
          <w:rFonts w:ascii="Times New Roman" w:hAnsi="Times New Roman" w:cs="Times New Roman"/>
          <w:sz w:val="24"/>
          <w:szCs w:val="24"/>
        </w:rPr>
        <w:t xml:space="preserve"> unplanned readmission (Figure 1). The proportion of patients with a single readmission and multiple readmissions within 30 days were 8.5% and 1.0%, respectively. The corresponding proportions for readmissions within 180 days were 15.4% and 8.9%, respectively.</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Considering trends in multiple readmissions, the rates remained static at 30 days, ranging from 1.01% to 0.98% between 2010 and 2014 (Figure 2); no major changes were observed for 180-day readmissions. </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Table 1 shows the characteristics of patients at index PCI according to unplanned readmission status at 30 days. Patients who were readmitted were older (67.1 years for single readmission, 66.8 years for multiple readmissions compared to 64.6 years with no readmissions). A greater proportion of readmitted patients were female with (39.9% for single and multiple readmissions compared to 31.8% with no readmission). With respect to comorbidities, readmitted patients were more likely to be diabetic (single readmission 43.8%, multiple readmission 48.7%, no readmission 36.1%), have atrial fibrillation (single </w:t>
      </w:r>
      <w:r>
        <w:rPr>
          <w:rFonts w:ascii="Times New Roman" w:hAnsi="Times New Roman" w:cs="Times New Roman"/>
          <w:sz w:val="24"/>
          <w:szCs w:val="24"/>
        </w:rPr>
        <w:lastRenderedPageBreak/>
        <w:t xml:space="preserve">readmission 17.1%, multiple readmission 18.8%, no readmission 11.1%), peripheral vascular disease (single readmission 15.5%, multiple readmission 18.0%, no readmission 10.9%), chronic lung disease (single readmission 23.8%, multiple readmission 27.8%, no readmission 16.1%), renal failure (single readmission 22.6%, multiple readmission 27.0%, no readmission 12.7%), fluid and electrolyte disorder (single readmission 18.5%, multiple readmission 19.7%, no readmission 11.9%) and anemia (single readmission 18.4%, multiple readmission 22.1%, no readmission 10.0%). The increase in comorbidity is reflected in the greater average </w:t>
      </w:r>
      <w:proofErr w:type="spellStart"/>
      <w:r>
        <w:rPr>
          <w:rFonts w:ascii="Times New Roman" w:hAnsi="Times New Roman" w:cs="Times New Roman"/>
          <w:sz w:val="24"/>
          <w:szCs w:val="24"/>
        </w:rPr>
        <w:t>Charlson</w:t>
      </w:r>
      <w:proofErr w:type="spellEnd"/>
      <w:r>
        <w:rPr>
          <w:rFonts w:ascii="Times New Roman" w:hAnsi="Times New Roman" w:cs="Times New Roman"/>
          <w:sz w:val="24"/>
          <w:szCs w:val="24"/>
        </w:rPr>
        <w:t xml:space="preserve"> score of 1.2, 1.8 and 2.0 for the groups with no readmission, single readmission and multiple readmissions, respectively. The proportion of patients that were discharge to home/self-care with readmission was 88.7%, 78.1%, 77.7% for no readmission, single readmission and multiple readmissions, respectively.  Table 2 shows the characteristics of patients at index PCI according to unplanned readmission status at 180 days, which shows similar trends as Table 1.</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causes for first unplanned readmissions among patients with more than one readmission at 30 and 180 days are shown in Figure 3. Patients with first readmission for coronary artery disease including angina, heart failure and acute myocardial infarction were commonly readmitted again within 30 days and 180 days. Compared to the causes for first readmission at 30-day, patients with 180 day readmissions had more first readmissions for gastrointestinal disease, infections and respiratory disease. Comparing the patient’s cause of first readmission and second readmission, 24.1% of patients had the same cause for readmissions within 30 days and the most common reason for the same cause for readmission was heart failure (18.0%), coronary artery disease including angina (16.9%) and non-specific chest pain (9.8%). At 180 days, 21.6% of patients had the same cause for first and second readmission and the three most common reasons for the same cause for readmission were coronary artery disease including angina (19.1%), heart failure (16.0%) and infections (7.9%).</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Figure 4 shows the number of unplanned readmissions at 30 and 180 days. Among those patients with an unplanned readmission at 30 days, 8.5% are readmitted once while 1.0% are readmitted two or more times. Within 180 days, 15%, 5% and 3% have one, two and three or more unplanned readmissions respectively.</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Tables 3 and 4 evaluate variables associated with multiple readmissions at 30 and 180 days. For 30 day multiple readmissions, the strongest factors were discharge against medical advice (OR 2.76 95%CI 2.17-3.49) followed by discharge to care home (OR 1.68 95%CI 1.55-1.84), renal failure (OR 1.65 95%CI 1.55-1.76) and liver failure (OR 1.62 95%CI 1.38-</w:t>
      </w:r>
      <w:r>
        <w:rPr>
          <w:rFonts w:ascii="Times New Roman" w:hAnsi="Times New Roman" w:cs="Times New Roman"/>
          <w:sz w:val="24"/>
          <w:szCs w:val="24"/>
        </w:rPr>
        <w:lastRenderedPageBreak/>
        <w:t xml:space="preserve">1.89) in decreasing order of strength of association. Variables associated with decreased odds of 30 day multiple readmissions included private payer (OR 0.49 95%CI 0.45-0.54), and drug eluting stent (OR 0.79 95%CI 0.75-0.84). At 180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multiple readmissions were associated with renal failure (OR 2.03 95%CI 1.97-2.10), transfer to other hospital (OR 1.86 95%CI 1.76-1.96), discharge against medical advice (OR 1.81 95%CI 1.56-2.10) and cancer (OR 1.76 95%CI 1.61-1.93). Similar to 30 day multiple readmissions, private payers were associated with reduction in multiple readmissions at 180 days. The total cost significantly increases with a greater number of readmission (Figure 5). At 30 days, the cost increases from $20,281 for no readmissions to $62,755 for five readmissions while at 180 days the cost increases from $19,958 to $86,365 for five readmissions.</w:t>
      </w:r>
    </w:p>
    <w:p w:rsidR="003A59DA" w:rsidRDefault="003A59DA" w:rsidP="003A59DA">
      <w:pPr>
        <w:spacing w:after="0" w:line="360" w:lineRule="auto"/>
        <w:jc w:val="both"/>
        <w:rPr>
          <w:rFonts w:ascii="Times New Roman" w:hAnsi="Times New Roman" w:cs="Times New Roman"/>
          <w:sz w:val="24"/>
          <w:szCs w:val="24"/>
        </w:rPr>
      </w:pPr>
    </w:p>
    <w:p w:rsidR="003A59DA" w:rsidRDefault="003A59DA" w:rsidP="003A59DA">
      <w:pPr>
        <w:spacing w:after="0" w:line="360" w:lineRule="auto"/>
        <w:jc w:val="both"/>
        <w:rPr>
          <w:rFonts w:ascii="Times New Roman" w:hAnsi="Times New Roman" w:cs="Times New Roman"/>
          <w:b/>
          <w:sz w:val="24"/>
          <w:szCs w:val="24"/>
        </w:rPr>
      </w:pPr>
      <w:r w:rsidRPr="003D1731">
        <w:rPr>
          <w:rFonts w:ascii="Times New Roman" w:hAnsi="Times New Roman" w:cs="Times New Roman"/>
          <w:b/>
          <w:sz w:val="24"/>
          <w:szCs w:val="24"/>
        </w:rPr>
        <w:t>Discussion</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study of multiple unplanned readmissions following PCI highlighting several novel findings. First, within 30 days 1% of patients have more than one unplanned readmission that increases to 9% at 180 days. Second, patients who have multiple readmissions tend to be older, of female gender and more comorbid compared to those who are not readmitted. Third, among patients who are readmitted multiple times, those who are readmitted once for coronary artery disease including angina, heart failure and acute myocardial infarction have the greatest proportion of multiple readmissions at 30-days and 180 days. Fourth, nearly 1 in 4 patients with multiple readmissions are readmitted for the same reason within 30 days and more than 1 in 5 have multiple readmissions for the same reason at 180 days. While the number of multiple readmissions is low at 30-days, it rises to more than 5% for 2 readmissions and 3% for 3 or more readmissions within 180 days. Finally, the total cost of multiple readmissions is significant with costs increasing from ~$20,000 for no readmission to over $60,000 at 30 days follow up and $86,000 at 180 days follow up for those patients with multiple readmissions. These findings suggest that multiple readmissions are not uncommon and have an important health economic and clinical impact to healthcare services, with a need for interventions to reduce multiple readmissions among PCI patients.</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Factors associated with multiple readmissions are similar to those reported in the literature for first readmission after PCI.  There are a greater proportion of readmitted patients who are of older age, female and comorbid. In addition, a strong predictor of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unplanned readmission in our previous study was discharge against medical advice</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this was an important predictor of readmission in both this 30 day and 180 multiple readmission </w:t>
      </w:r>
      <w:r>
        <w:rPr>
          <w:rFonts w:ascii="Times New Roman" w:hAnsi="Times New Roman" w:cs="Times New Roman"/>
          <w:sz w:val="24"/>
          <w:szCs w:val="24"/>
        </w:rPr>
        <w:lastRenderedPageBreak/>
        <w:t>analyses. In the longer term follow up period, cancer was a predictor of unplanned readmission. While we have excluded patients that died in hospital in our readmission analysis, our previous analysis of PCI patients revealed that patients with cancer both historically and with cu</w:t>
      </w:r>
      <w:r w:rsidR="00806C3B">
        <w:rPr>
          <w:rFonts w:ascii="Times New Roman" w:hAnsi="Times New Roman" w:cs="Times New Roman"/>
          <w:sz w:val="24"/>
          <w:szCs w:val="24"/>
        </w:rPr>
        <w:t>rrent cancer have poor outcomes</w:t>
      </w:r>
      <w:r w:rsidRPr="001151DC">
        <w:rPr>
          <w:rFonts w:ascii="Times New Roman" w:hAnsi="Times New Roman" w:cs="Times New Roman"/>
          <w:sz w:val="24"/>
          <w:szCs w:val="24"/>
          <w:vertAlign w:val="superscript"/>
        </w:rPr>
        <w:t>14</w:t>
      </w:r>
      <w:r w:rsidR="00806C3B" w:rsidRPr="008B6A12">
        <w:rPr>
          <w:rFonts w:ascii="Times New Roman" w:hAnsi="Times New Roman" w:cs="Times New Roman"/>
          <w:sz w:val="24"/>
          <w:szCs w:val="24"/>
        </w:rPr>
        <w:t>.</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 important issue with readmissions is whether they are preventable. While there are no previous studies of preventability of multiple readmissions, a study by </w:t>
      </w:r>
      <w:proofErr w:type="spellStart"/>
      <w:r>
        <w:rPr>
          <w:rFonts w:ascii="Times New Roman" w:hAnsi="Times New Roman" w:cs="Times New Roman"/>
          <w:sz w:val="24"/>
          <w:szCs w:val="24"/>
        </w:rPr>
        <w:t>Wasfy</w:t>
      </w:r>
      <w:proofErr w:type="spellEnd"/>
      <w:r>
        <w:rPr>
          <w:rFonts w:ascii="Times New Roman" w:hAnsi="Times New Roman" w:cs="Times New Roman"/>
          <w:sz w:val="24"/>
          <w:szCs w:val="24"/>
        </w:rPr>
        <w:t xml:space="preserve"> et al in which medical records were reviewed independently by two physicians led to the conclusion that nearly half of all 30-day readmissions after PCI may have been prevented by changes in clinical decision making.</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Pr>
          <w:rFonts w:ascii="Times New Roman" w:hAnsi="Times New Roman" w:cs="Times New Roman"/>
          <w:sz w:val="24"/>
          <w:szCs w:val="24"/>
        </w:rPr>
        <w:t xml:space="preserve"> They reported that the common causes for preventable readmissions were staged PCI within new symptoms (14.7%), vascular/bleeding complications of PCI (10.0%) and congestive heart failure (9.7%). In the current study, we have made efforts to eliminate staged PCI by excluding elective readmissions and we have extended the follow up beyond 30 days to 180 days. It has been suggested that categories of readmissions provide clear opportunities for care improvement in relation to preventing readmissions. For example, heart failure as a cause for first readmission is associated with further readmissions at both 30 days and 180 days and these admissions could be considered as preventable with careful titration of medications before discharge and early follow up. Additional actions that may avert subsequent heart failure admissions include review during PCI admission by heart failure specialists prior to discharge and early follow up in heart failure specialist clinics. Furthermore</w:t>
      </w:r>
      <w:r w:rsidR="00806C3B">
        <w:rPr>
          <w:rFonts w:ascii="Times New Roman" w:hAnsi="Times New Roman" w:cs="Times New Roman"/>
          <w:sz w:val="24"/>
          <w:szCs w:val="24"/>
        </w:rPr>
        <w:t>,</w:t>
      </w:r>
      <w:r>
        <w:rPr>
          <w:rFonts w:ascii="Times New Roman" w:hAnsi="Times New Roman" w:cs="Times New Roman"/>
          <w:sz w:val="24"/>
          <w:szCs w:val="24"/>
        </w:rPr>
        <w:t xml:space="preserve"> it has been suggested that chest pain after PCI may have limited preventability. Nevertheless, there may be interventions that could potentially reduce readmissions including patient education videos about chest pain, instructions on seeking help, early follow up and notification systems for cardiologists for prompt input when patients return to the emergency department. </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 have shown that among patients with 30 day multiple readmissions nearly 1 in 4 are readmitted for the same reason as their first admission and more than 1 in 5 are readmitted for the same reason as their first admission at 180 days. The major causes for these repeated readmissions should be targeted for interventions to reduce readmissions. To date only one study has been published demonstrating a means to reduce preventable readmission after PCI by employin</w:t>
      </w:r>
      <w:r w:rsidR="00806C3B">
        <w:rPr>
          <w:rFonts w:ascii="Times New Roman" w:hAnsi="Times New Roman" w:cs="Times New Roman"/>
          <w:sz w:val="24"/>
          <w:szCs w:val="24"/>
        </w:rPr>
        <w:t>g a multi-intervention strategy</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During hospitalization for PCI, patients are assessed for readmission risk using a validated score, a discharge checklist is used to ensure they have access to appropriate medications and close follow up is arranged for high risk patients. In addition, this intervention involved specific patient education videos on chest discomfort and heart failure. In the outpatient space, a new follow </w:t>
      </w:r>
      <w:r>
        <w:rPr>
          <w:rFonts w:ascii="Times New Roman" w:hAnsi="Times New Roman" w:cs="Times New Roman"/>
          <w:sz w:val="24"/>
          <w:szCs w:val="24"/>
        </w:rPr>
        <w:lastRenderedPageBreak/>
        <w:t xml:space="preserve">up clinic led by cardiology fellows was established and in the emergency department, a computerized notification system was developed to notify cardiologists if patients presented to emergency department within 30 days. Together this reduced readmission from 9.6% to 5.3%. It is likely that this type of multimodal intervention may reduce multiple readmissions after PCI but it should be clear that the resource investment in implementing these interventions should not outweigh the benefits in readmission reduction. </w:t>
      </w:r>
    </w:p>
    <w:p w:rsidR="003A59DA" w:rsidRDefault="003A59DA" w:rsidP="003A5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key issue related to readmissions is the availability of community services that may care for patients after PCI. A report by the National Association of Community Health Centers suggest that 62 million Americans have no or inadequate access to primary car</w:t>
      </w:r>
      <w:r w:rsidR="00806C3B">
        <w:rPr>
          <w:rFonts w:ascii="Times New Roman" w:hAnsi="Times New Roman" w:cs="Times New Roman"/>
          <w:sz w:val="24"/>
          <w:szCs w:val="24"/>
        </w:rPr>
        <w:t>e due to shortage of physicians</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In addition, there is a population of Americans who live in rural areas that may find it challenging to access specialist cardiology services once discharged. A report from the American College of Cardiology has found a shortfall of cardiologists and the impact is likely to impact low income and ru</w:t>
      </w:r>
      <w:r w:rsidR="00806C3B">
        <w:rPr>
          <w:rFonts w:ascii="Times New Roman" w:hAnsi="Times New Roman" w:cs="Times New Roman"/>
          <w:sz w:val="24"/>
          <w:szCs w:val="24"/>
        </w:rPr>
        <w:t>ral communities most profoundly</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One study of visiting attending clinics has shown that outreach cardiology in Iowa can reduce average driving time to cardiologist from 42.2 to 14.7 minutes and can improve geographic access to office-based cardiology care</w:t>
      </w:r>
      <w:r w:rsidR="00806C3B">
        <w:rPr>
          <w:rFonts w:ascii="Times New Roman" w:hAnsi="Times New Roman" w:cs="Times New Roman"/>
          <w:sz w:val="24"/>
          <w:szCs w:val="24"/>
        </w:rPr>
        <w:t xml:space="preserve"> for more than 1 million Iowans</w:t>
      </w:r>
      <w:r w:rsidRPr="00634D8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00806C3B" w:rsidRPr="008B6A12">
        <w:rPr>
          <w:rFonts w:ascii="Times New Roman" w:hAnsi="Times New Roman" w:cs="Times New Roman"/>
          <w:sz w:val="24"/>
          <w:szCs w:val="24"/>
        </w:rPr>
        <w:t>.</w:t>
      </w:r>
      <w:r>
        <w:rPr>
          <w:rFonts w:ascii="Times New Roman" w:hAnsi="Times New Roman" w:cs="Times New Roman"/>
          <w:sz w:val="24"/>
          <w:szCs w:val="24"/>
        </w:rPr>
        <w:t xml:space="preserve"> While more studies are needed to demonstrate that outreach programs reduce hospitalizations, it is likely that better access and integration of hospital and community services would improve patient care and potentially reduce readmissions especially in the rural population.</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several limitations with the current study. </w:t>
      </w:r>
      <w:r w:rsidR="00AD2154" w:rsidRPr="00BB0A87">
        <w:rPr>
          <w:rFonts w:ascii="Times New Roman" w:hAnsi="Times New Roman" w:cs="Times New Roman"/>
          <w:color w:val="2E2E2E"/>
          <w:sz w:val="24"/>
          <w:szCs w:val="24"/>
        </w:rPr>
        <w:t>First, a key limitation of the study is that the hospital admission cohort of PCI patients is likely to under capture low risk outpatient PCI as we have observed previously that rates of same day discharge are low.</w:t>
      </w:r>
      <w:r w:rsidR="00AD2154" w:rsidRPr="00BB0A87">
        <w:rPr>
          <w:rFonts w:ascii="Times New Roman" w:hAnsi="Times New Roman" w:cs="Times New Roman"/>
          <w:color w:val="2E2E2E"/>
          <w:sz w:val="24"/>
          <w:szCs w:val="24"/>
          <w:vertAlign w:val="superscript"/>
        </w:rPr>
        <w:t>20</w:t>
      </w:r>
      <w:r w:rsidR="00AD2154" w:rsidRPr="00BB0A87">
        <w:rPr>
          <w:rFonts w:ascii="Times New Roman" w:hAnsi="Times New Roman" w:cs="Times New Roman"/>
          <w:color w:val="2E2E2E"/>
          <w:sz w:val="24"/>
          <w:szCs w:val="24"/>
        </w:rPr>
        <w:t xml:space="preserve"> Therefore, the cohort studied may be sicker and be at greater risk of readmission compared to a cohort which includes low risk day case PCI patients. Secondly</w:t>
      </w:r>
      <w:r>
        <w:rPr>
          <w:rFonts w:ascii="Times New Roman" w:hAnsi="Times New Roman" w:cs="Times New Roman"/>
          <w:sz w:val="24"/>
          <w:szCs w:val="24"/>
        </w:rPr>
        <w:t xml:space="preserve">, the NRD cannot accommodate linkage of patients between years so it is therefore possible that patients may appear in more than one year and it is not possible to track patients across years. </w:t>
      </w:r>
      <w:proofErr w:type="gramStart"/>
      <w:r w:rsidR="00AD2154">
        <w:rPr>
          <w:rFonts w:ascii="Times New Roman" w:hAnsi="Times New Roman" w:cs="Times New Roman"/>
          <w:sz w:val="24"/>
          <w:szCs w:val="24"/>
        </w:rPr>
        <w:t>Third,</w:t>
      </w:r>
      <w:r>
        <w:rPr>
          <w:rFonts w:ascii="Times New Roman" w:hAnsi="Times New Roman" w:cs="Times New Roman"/>
          <w:sz w:val="24"/>
          <w:szCs w:val="24"/>
        </w:rPr>
        <w:t>,</w:t>
      </w:r>
      <w:proofErr w:type="gramEnd"/>
      <w:r>
        <w:rPr>
          <w:rFonts w:ascii="Times New Roman" w:hAnsi="Times New Roman" w:cs="Times New Roman"/>
          <w:sz w:val="24"/>
          <w:szCs w:val="24"/>
        </w:rPr>
        <w:t xml:space="preserve"> the NRD is not designed to allow for determination of regional differences within the dataset and seasonal effects may not be captured as we excluded patients in December and those in the last 6 months of the year. </w:t>
      </w:r>
      <w:r w:rsidR="00AD2154">
        <w:rPr>
          <w:rFonts w:ascii="Times New Roman" w:hAnsi="Times New Roman" w:cs="Times New Roman"/>
          <w:sz w:val="24"/>
          <w:szCs w:val="24"/>
        </w:rPr>
        <w:t>Fourth</w:t>
      </w:r>
      <w:r>
        <w:rPr>
          <w:rFonts w:ascii="Times New Roman" w:hAnsi="Times New Roman" w:cs="Times New Roman"/>
          <w:sz w:val="24"/>
          <w:szCs w:val="24"/>
        </w:rPr>
        <w:t xml:space="preserve">, the data is limited to discharge level records and there is no individual patient level data about medications and follow up plans once discharged. </w:t>
      </w:r>
      <w:r w:rsidR="00AD2154">
        <w:rPr>
          <w:rFonts w:ascii="Times New Roman" w:hAnsi="Times New Roman" w:cs="Times New Roman"/>
          <w:sz w:val="24"/>
          <w:szCs w:val="24"/>
        </w:rPr>
        <w:t>Fifth</w:t>
      </w:r>
      <w:r>
        <w:rPr>
          <w:rFonts w:ascii="Times New Roman" w:hAnsi="Times New Roman" w:cs="Times New Roman"/>
          <w:sz w:val="24"/>
          <w:szCs w:val="24"/>
        </w:rPr>
        <w:t xml:space="preserve">, a portion of patients those having been discharged in the month of December and those discharged between July and December had to be excluded in order to ensure that all patients had at least 30 days or 180 days for readmissions. Finally, while this is a dataset of actual </w:t>
      </w:r>
      <w:r>
        <w:rPr>
          <w:rFonts w:ascii="Times New Roman" w:hAnsi="Times New Roman" w:cs="Times New Roman"/>
          <w:sz w:val="24"/>
          <w:szCs w:val="24"/>
        </w:rPr>
        <w:lastRenderedPageBreak/>
        <w:t>clinical practice, the observational nature precludes assessment of causality and there are limitations related to unmeasured confounders.</w:t>
      </w:r>
    </w:p>
    <w:p w:rsidR="003A59DA" w:rsidRDefault="003A59DA" w:rsidP="003A5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 multiple readmissions are rare within 30 days after PCI but increase to nearly 1 in 10 patients at 180 days. There are a greater proportion of patients who are older, female and more comorbid who have multiple readmissions and 20-25% of patients who have multiple readmissions are readmitted for the same cause for first and second readmission. More studies are needed to determine if there are interventions that may better mitigate unnecessary readmissions.</w:t>
      </w:r>
    </w:p>
    <w:p w:rsidR="003A59DA" w:rsidRPr="00B97862" w:rsidRDefault="003A59DA" w:rsidP="003A59DA">
      <w:pPr>
        <w:spacing w:after="0" w:line="360" w:lineRule="auto"/>
        <w:jc w:val="both"/>
        <w:rPr>
          <w:rFonts w:ascii="Times New Roman" w:hAnsi="Times New Roman" w:cs="Times New Roman"/>
          <w:sz w:val="24"/>
          <w:szCs w:val="24"/>
        </w:rPr>
      </w:pPr>
    </w:p>
    <w:p w:rsidR="003A59DA" w:rsidRPr="00806C3B" w:rsidRDefault="00806C3B" w:rsidP="00806C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List of Supports/Grants Information: </w:t>
      </w:r>
      <w:r w:rsidR="003A59DA" w:rsidRPr="001B59C2">
        <w:rPr>
          <w:rFonts w:ascii="Times New Roman" w:hAnsi="Times New Roman" w:cs="Times New Roman"/>
          <w:sz w:val="24"/>
          <w:szCs w:val="24"/>
        </w:rPr>
        <w:t>The study was supported by a grant from the Research and Development Department at the Royal Stoke Hospital. This work is conducted as a part of PhD for CSK which is supported by Biosensors International.</w:t>
      </w:r>
    </w:p>
    <w:p w:rsidR="00806C3B" w:rsidRDefault="00806C3B" w:rsidP="00806C3B">
      <w:pPr>
        <w:spacing w:after="0" w:line="360" w:lineRule="auto"/>
        <w:jc w:val="both"/>
        <w:rPr>
          <w:rFonts w:ascii="Times New Roman" w:hAnsi="Times New Roman" w:cs="Times New Roman"/>
          <w:b/>
          <w:sz w:val="24"/>
          <w:szCs w:val="24"/>
        </w:rPr>
      </w:pPr>
    </w:p>
    <w:p w:rsidR="00806C3B" w:rsidRDefault="00806C3B" w:rsidP="00806C3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Acknowledgements: </w:t>
      </w:r>
      <w:r w:rsidRPr="00E46FA8">
        <w:rPr>
          <w:rFonts w:ascii="Times New Roman" w:hAnsi="Times New Roman" w:cs="Times New Roman"/>
          <w:sz w:val="24"/>
          <w:szCs w:val="24"/>
        </w:rPr>
        <w:t>We are grateful to the Healthcare Cost and Utilization Project (HCUP) and the HCUP Data Partners for providing the data used in the analysis.</w:t>
      </w:r>
    </w:p>
    <w:p w:rsidR="00806C3B" w:rsidRDefault="00806C3B" w:rsidP="00806C3B">
      <w:pPr>
        <w:spacing w:after="0" w:line="360" w:lineRule="auto"/>
        <w:jc w:val="both"/>
        <w:rPr>
          <w:rFonts w:ascii="Times New Roman" w:hAnsi="Times New Roman" w:cs="Times New Roman"/>
          <w:b/>
          <w:sz w:val="24"/>
          <w:szCs w:val="24"/>
        </w:rPr>
      </w:pPr>
    </w:p>
    <w:p w:rsidR="00806C3B" w:rsidRPr="00AA36F8" w:rsidRDefault="00806C3B" w:rsidP="00806C3B">
      <w:pPr>
        <w:spacing w:line="480" w:lineRule="auto"/>
        <w:jc w:val="both"/>
        <w:rPr>
          <w:rFonts w:ascii="Times New Roman" w:hAnsi="Times New Roman" w:cs="Times New Roman"/>
          <w:sz w:val="24"/>
          <w:szCs w:val="24"/>
        </w:rPr>
      </w:pPr>
      <w:r w:rsidRPr="00360370">
        <w:rPr>
          <w:rFonts w:ascii="Times New Roman" w:hAnsi="Times New Roman" w:cs="Times New Roman"/>
          <w:b/>
          <w:sz w:val="24"/>
          <w:szCs w:val="24"/>
        </w:rPr>
        <w:t>Conflicts of interest disclosures:</w:t>
      </w:r>
      <w:r>
        <w:rPr>
          <w:rFonts w:ascii="Times New Roman" w:hAnsi="Times New Roman" w:cs="Times New Roman"/>
          <w:sz w:val="24"/>
          <w:szCs w:val="24"/>
        </w:rPr>
        <w:t xml:space="preserve"> The authors have no conflicts of interest to declare.</w:t>
      </w:r>
    </w:p>
    <w:p w:rsidR="00806C3B" w:rsidRDefault="00806C3B" w:rsidP="00806C3B">
      <w:pPr>
        <w:spacing w:after="0" w:line="360" w:lineRule="auto"/>
        <w:jc w:val="both"/>
        <w:rPr>
          <w:rFonts w:ascii="Times New Roman" w:hAnsi="Times New Roman" w:cs="Times New Roman"/>
          <w:sz w:val="24"/>
          <w:szCs w:val="24"/>
        </w:rPr>
      </w:pPr>
    </w:p>
    <w:p w:rsidR="003A59DA" w:rsidRDefault="003A59DA" w:rsidP="003A59DA">
      <w:pPr>
        <w:spacing w:after="0" w:line="360" w:lineRule="auto"/>
        <w:ind w:firstLine="720"/>
        <w:jc w:val="both"/>
        <w:rPr>
          <w:rFonts w:ascii="Times New Roman" w:hAnsi="Times New Roman" w:cs="Times New Roman"/>
          <w:sz w:val="24"/>
          <w:szCs w:val="24"/>
        </w:rPr>
      </w:pPr>
    </w:p>
    <w:p w:rsidR="003A59DA" w:rsidRDefault="003A59DA" w:rsidP="003A59DA">
      <w:pPr>
        <w:rPr>
          <w:rFonts w:ascii="Times New Roman" w:hAnsi="Times New Roman" w:cs="Times New Roman"/>
          <w:b/>
          <w:sz w:val="24"/>
          <w:szCs w:val="24"/>
        </w:rPr>
      </w:pPr>
      <w:r>
        <w:rPr>
          <w:rFonts w:ascii="Times New Roman" w:hAnsi="Times New Roman" w:cs="Times New Roman"/>
          <w:b/>
          <w:sz w:val="24"/>
          <w:szCs w:val="24"/>
        </w:rPr>
        <w:br w:type="page"/>
      </w:r>
    </w:p>
    <w:p w:rsidR="003A59DA" w:rsidRDefault="003A59DA" w:rsidP="003A59DA">
      <w:pPr>
        <w:spacing w:after="0" w:line="360" w:lineRule="auto"/>
        <w:jc w:val="both"/>
        <w:rPr>
          <w:rFonts w:ascii="Times New Roman" w:hAnsi="Times New Roman" w:cs="Times New Roman"/>
          <w:b/>
          <w:sz w:val="24"/>
          <w:szCs w:val="24"/>
        </w:rPr>
      </w:pPr>
      <w:r w:rsidRPr="00634D8C">
        <w:rPr>
          <w:rFonts w:ascii="Times New Roman" w:hAnsi="Times New Roman" w:cs="Times New Roman"/>
          <w:b/>
          <w:sz w:val="24"/>
          <w:szCs w:val="24"/>
        </w:rPr>
        <w:lastRenderedPageBreak/>
        <w:t>References</w:t>
      </w:r>
    </w:p>
    <w:p w:rsidR="003A59DA" w:rsidRPr="004A47A9" w:rsidRDefault="003A59DA" w:rsidP="003A59DA">
      <w:pPr>
        <w:pStyle w:val="EndnoteText"/>
        <w:numPr>
          <w:ilvl w:val="0"/>
          <w:numId w:val="1"/>
        </w:numPr>
        <w:rPr>
          <w:rFonts w:ascii="Times New Roman" w:hAnsi="Times New Roman" w:cs="Times New Roman"/>
          <w:sz w:val="24"/>
          <w:szCs w:val="24"/>
          <w:lang w:val="en-GB"/>
        </w:rPr>
      </w:pPr>
      <w:proofErr w:type="spellStart"/>
      <w:r w:rsidRPr="004A47A9">
        <w:rPr>
          <w:rFonts w:ascii="Times New Roman" w:hAnsi="Times New Roman" w:cs="Times New Roman"/>
          <w:sz w:val="24"/>
          <w:szCs w:val="24"/>
        </w:rPr>
        <w:t>Stuntz</w:t>
      </w:r>
      <w:proofErr w:type="spellEnd"/>
      <w:r w:rsidRPr="004A47A9">
        <w:rPr>
          <w:rFonts w:ascii="Times New Roman" w:hAnsi="Times New Roman" w:cs="Times New Roman"/>
          <w:sz w:val="24"/>
          <w:szCs w:val="24"/>
        </w:rPr>
        <w:t xml:space="preserve"> M, </w:t>
      </w:r>
      <w:proofErr w:type="spellStart"/>
      <w:r w:rsidRPr="004A47A9">
        <w:rPr>
          <w:rFonts w:ascii="Times New Roman" w:hAnsi="Times New Roman" w:cs="Times New Roman"/>
          <w:sz w:val="24"/>
          <w:szCs w:val="24"/>
        </w:rPr>
        <w:t>Palak</w:t>
      </w:r>
      <w:proofErr w:type="spellEnd"/>
      <w:r w:rsidRPr="004A47A9">
        <w:rPr>
          <w:rFonts w:ascii="Times New Roman" w:hAnsi="Times New Roman" w:cs="Times New Roman"/>
          <w:sz w:val="24"/>
          <w:szCs w:val="24"/>
        </w:rPr>
        <w:t xml:space="preserve"> A. Recent trends in percutaneous coronary intervention volume in the United States. Value Health. 2016;</w:t>
      </w:r>
      <w:proofErr w:type="gramStart"/>
      <w:r w:rsidRPr="004A47A9">
        <w:rPr>
          <w:rFonts w:ascii="Times New Roman" w:hAnsi="Times New Roman" w:cs="Times New Roman"/>
          <w:sz w:val="24"/>
          <w:szCs w:val="24"/>
        </w:rPr>
        <w:t>19:A</w:t>
      </w:r>
      <w:proofErr w:type="gramEnd"/>
      <w:r w:rsidRPr="004A47A9">
        <w:rPr>
          <w:rFonts w:ascii="Times New Roman" w:hAnsi="Times New Roman" w:cs="Times New Roman"/>
          <w:sz w:val="24"/>
          <w:szCs w:val="24"/>
        </w:rPr>
        <w:t>347.</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rPr>
        <w:t xml:space="preserve">Stathopoulos I, Jimenez M, Panagopoulos G, </w:t>
      </w:r>
      <w:proofErr w:type="spellStart"/>
      <w:r w:rsidRPr="004A47A9">
        <w:rPr>
          <w:rFonts w:ascii="Times New Roman" w:hAnsi="Times New Roman" w:cs="Times New Roman"/>
          <w:sz w:val="24"/>
          <w:szCs w:val="24"/>
        </w:rPr>
        <w:t>Kwak</w:t>
      </w:r>
      <w:proofErr w:type="spellEnd"/>
      <w:r w:rsidRPr="004A47A9">
        <w:rPr>
          <w:rFonts w:ascii="Times New Roman" w:hAnsi="Times New Roman" w:cs="Times New Roman"/>
          <w:sz w:val="24"/>
          <w:szCs w:val="24"/>
        </w:rPr>
        <w:t xml:space="preserve"> EJ, </w:t>
      </w:r>
      <w:proofErr w:type="spellStart"/>
      <w:r w:rsidRPr="004A47A9">
        <w:rPr>
          <w:rFonts w:ascii="Times New Roman" w:hAnsi="Times New Roman" w:cs="Times New Roman"/>
          <w:sz w:val="24"/>
          <w:szCs w:val="24"/>
        </w:rPr>
        <w:t>Losquadros</w:t>
      </w:r>
      <w:proofErr w:type="spellEnd"/>
      <w:r w:rsidRPr="004A47A9">
        <w:rPr>
          <w:rFonts w:ascii="Times New Roman" w:hAnsi="Times New Roman" w:cs="Times New Roman"/>
          <w:sz w:val="24"/>
          <w:szCs w:val="24"/>
        </w:rPr>
        <w:t xml:space="preserve"> M, Cohen H, </w:t>
      </w:r>
      <w:proofErr w:type="spellStart"/>
      <w:r w:rsidRPr="004A47A9">
        <w:rPr>
          <w:rFonts w:ascii="Times New Roman" w:hAnsi="Times New Roman" w:cs="Times New Roman"/>
          <w:sz w:val="24"/>
          <w:szCs w:val="24"/>
        </w:rPr>
        <w:t>Iyers</w:t>
      </w:r>
      <w:proofErr w:type="spellEnd"/>
      <w:r w:rsidRPr="004A47A9">
        <w:rPr>
          <w:rFonts w:ascii="Times New Roman" w:hAnsi="Times New Roman" w:cs="Times New Roman"/>
          <w:sz w:val="24"/>
          <w:szCs w:val="24"/>
        </w:rPr>
        <w:t xml:space="preserve"> S, Ruiz C, </w:t>
      </w:r>
      <w:proofErr w:type="spellStart"/>
      <w:r w:rsidRPr="004A47A9">
        <w:rPr>
          <w:rFonts w:ascii="Times New Roman" w:hAnsi="Times New Roman" w:cs="Times New Roman"/>
          <w:sz w:val="24"/>
          <w:szCs w:val="24"/>
        </w:rPr>
        <w:t>Roubin</w:t>
      </w:r>
      <w:proofErr w:type="spellEnd"/>
      <w:r w:rsidRPr="004A47A9">
        <w:rPr>
          <w:rFonts w:ascii="Times New Roman" w:hAnsi="Times New Roman" w:cs="Times New Roman"/>
          <w:sz w:val="24"/>
          <w:szCs w:val="24"/>
        </w:rPr>
        <w:t xml:space="preserve"> G, Garratt K. The decline in PCI complication rate: 2003-2006 versus 1999-2002. Hellenic J </w:t>
      </w:r>
      <w:proofErr w:type="spellStart"/>
      <w:r w:rsidRPr="004A47A9">
        <w:rPr>
          <w:rFonts w:ascii="Times New Roman" w:hAnsi="Times New Roman" w:cs="Times New Roman"/>
          <w:sz w:val="24"/>
          <w:szCs w:val="24"/>
        </w:rPr>
        <w:t>Cardiol</w:t>
      </w:r>
      <w:proofErr w:type="spellEnd"/>
      <w:r w:rsidRPr="004A47A9">
        <w:rPr>
          <w:rFonts w:ascii="Times New Roman" w:hAnsi="Times New Roman" w:cs="Times New Roman"/>
          <w:sz w:val="24"/>
          <w:szCs w:val="24"/>
        </w:rPr>
        <w:t xml:space="preserve">. </w:t>
      </w:r>
      <w:proofErr w:type="gramStart"/>
      <w:r w:rsidRPr="004A47A9">
        <w:rPr>
          <w:rFonts w:ascii="Times New Roman" w:hAnsi="Times New Roman" w:cs="Times New Roman"/>
          <w:sz w:val="24"/>
          <w:szCs w:val="24"/>
        </w:rPr>
        <w:t>2009;50:379</w:t>
      </w:r>
      <w:proofErr w:type="gramEnd"/>
      <w:r w:rsidRPr="004A47A9">
        <w:rPr>
          <w:rFonts w:ascii="Times New Roman" w:hAnsi="Times New Roman" w:cs="Times New Roman"/>
          <w:sz w:val="24"/>
          <w:szCs w:val="24"/>
        </w:rPr>
        <w:t>-387.</w:t>
      </w:r>
    </w:p>
    <w:p w:rsidR="003A59DA" w:rsidRPr="004A47A9" w:rsidRDefault="003A59DA" w:rsidP="003A59DA">
      <w:pPr>
        <w:pStyle w:val="EndnoteText"/>
        <w:numPr>
          <w:ilvl w:val="0"/>
          <w:numId w:val="1"/>
        </w:numPr>
        <w:rPr>
          <w:rFonts w:ascii="Times New Roman" w:hAnsi="Times New Roman" w:cs="Times New Roman"/>
          <w:sz w:val="24"/>
          <w:szCs w:val="24"/>
        </w:rPr>
      </w:pPr>
      <w:r w:rsidRPr="004A47A9">
        <w:rPr>
          <w:rFonts w:ascii="Times New Roman" w:hAnsi="Times New Roman" w:cs="Times New Roman"/>
          <w:sz w:val="24"/>
          <w:szCs w:val="24"/>
        </w:rPr>
        <w:t xml:space="preserve">Valle JA, Smith DE, </w:t>
      </w:r>
      <w:proofErr w:type="spellStart"/>
      <w:r w:rsidRPr="004A47A9">
        <w:rPr>
          <w:rFonts w:ascii="Times New Roman" w:hAnsi="Times New Roman" w:cs="Times New Roman"/>
          <w:sz w:val="24"/>
          <w:szCs w:val="24"/>
        </w:rPr>
        <w:t>Booher</w:t>
      </w:r>
      <w:proofErr w:type="spellEnd"/>
      <w:r w:rsidRPr="004A47A9">
        <w:rPr>
          <w:rFonts w:ascii="Times New Roman" w:hAnsi="Times New Roman" w:cs="Times New Roman"/>
          <w:sz w:val="24"/>
          <w:szCs w:val="24"/>
        </w:rPr>
        <w:t xml:space="preserve"> AM, </w:t>
      </w:r>
      <w:proofErr w:type="spellStart"/>
      <w:r w:rsidRPr="004A47A9">
        <w:rPr>
          <w:rFonts w:ascii="Times New Roman" w:hAnsi="Times New Roman" w:cs="Times New Roman"/>
          <w:sz w:val="24"/>
          <w:szCs w:val="24"/>
        </w:rPr>
        <w:t>Menees</w:t>
      </w:r>
      <w:proofErr w:type="spellEnd"/>
      <w:r w:rsidRPr="004A47A9">
        <w:rPr>
          <w:rFonts w:ascii="Times New Roman" w:hAnsi="Times New Roman" w:cs="Times New Roman"/>
          <w:sz w:val="24"/>
          <w:szCs w:val="24"/>
        </w:rPr>
        <w:t xml:space="preserve"> DS, </w:t>
      </w:r>
      <w:proofErr w:type="spellStart"/>
      <w:r w:rsidRPr="004A47A9">
        <w:rPr>
          <w:rFonts w:ascii="Times New Roman" w:hAnsi="Times New Roman" w:cs="Times New Roman"/>
          <w:sz w:val="24"/>
          <w:szCs w:val="24"/>
        </w:rPr>
        <w:t>Gurm</w:t>
      </w:r>
      <w:proofErr w:type="spellEnd"/>
      <w:r w:rsidRPr="004A47A9">
        <w:rPr>
          <w:rFonts w:ascii="Times New Roman" w:hAnsi="Times New Roman" w:cs="Times New Roman"/>
          <w:sz w:val="24"/>
          <w:szCs w:val="24"/>
        </w:rPr>
        <w:t xml:space="preserve"> HS. Cause and circumstance of in-hospital mortality among patients undergoing contemporary percutaneous coronary intervention. </w:t>
      </w:r>
      <w:proofErr w:type="spellStart"/>
      <w:r w:rsidRPr="004A47A9">
        <w:rPr>
          <w:rFonts w:ascii="Times New Roman" w:hAnsi="Times New Roman" w:cs="Times New Roman"/>
          <w:sz w:val="24"/>
          <w:szCs w:val="24"/>
        </w:rPr>
        <w:t>Circ</w:t>
      </w:r>
      <w:proofErr w:type="spellEnd"/>
      <w:r w:rsidRPr="004A47A9">
        <w:rPr>
          <w:rFonts w:ascii="Times New Roman" w:hAnsi="Times New Roman" w:cs="Times New Roman"/>
          <w:sz w:val="24"/>
          <w:szCs w:val="24"/>
        </w:rPr>
        <w:t xml:space="preserve"> </w:t>
      </w:r>
      <w:proofErr w:type="spellStart"/>
      <w:r w:rsidRPr="004A47A9">
        <w:rPr>
          <w:rFonts w:ascii="Times New Roman" w:hAnsi="Times New Roman" w:cs="Times New Roman"/>
          <w:sz w:val="24"/>
          <w:szCs w:val="24"/>
        </w:rPr>
        <w:t>Cardiovasc</w:t>
      </w:r>
      <w:proofErr w:type="spellEnd"/>
      <w:r w:rsidRPr="004A47A9">
        <w:rPr>
          <w:rFonts w:ascii="Times New Roman" w:hAnsi="Times New Roman" w:cs="Times New Roman"/>
          <w:sz w:val="24"/>
          <w:szCs w:val="24"/>
        </w:rPr>
        <w:t xml:space="preserve"> </w:t>
      </w:r>
      <w:proofErr w:type="spellStart"/>
      <w:r w:rsidRPr="004A47A9">
        <w:rPr>
          <w:rFonts w:ascii="Times New Roman" w:hAnsi="Times New Roman" w:cs="Times New Roman"/>
          <w:sz w:val="24"/>
          <w:szCs w:val="24"/>
        </w:rPr>
        <w:t>Qual</w:t>
      </w:r>
      <w:proofErr w:type="spellEnd"/>
      <w:r w:rsidRPr="004A47A9">
        <w:rPr>
          <w:rFonts w:ascii="Times New Roman" w:hAnsi="Times New Roman" w:cs="Times New Roman"/>
          <w:sz w:val="24"/>
          <w:szCs w:val="24"/>
        </w:rPr>
        <w:t xml:space="preserve"> Outcomes. </w:t>
      </w:r>
      <w:proofErr w:type="gramStart"/>
      <w:r w:rsidRPr="004A47A9">
        <w:rPr>
          <w:rFonts w:ascii="Times New Roman" w:hAnsi="Times New Roman" w:cs="Times New Roman"/>
          <w:sz w:val="24"/>
          <w:szCs w:val="24"/>
        </w:rPr>
        <w:t>2012;5:229</w:t>
      </w:r>
      <w:proofErr w:type="gramEnd"/>
      <w:r w:rsidRPr="004A47A9">
        <w:rPr>
          <w:rFonts w:ascii="Times New Roman" w:hAnsi="Times New Roman" w:cs="Times New Roman"/>
          <w:sz w:val="24"/>
          <w:szCs w:val="24"/>
        </w:rPr>
        <w:t>-235.</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rPr>
        <w:t>Kwok CS, Shah B, Al-</w:t>
      </w:r>
      <w:proofErr w:type="spellStart"/>
      <w:r w:rsidRPr="004A47A9">
        <w:rPr>
          <w:rFonts w:ascii="Times New Roman" w:hAnsi="Times New Roman" w:cs="Times New Roman"/>
          <w:sz w:val="24"/>
          <w:szCs w:val="24"/>
        </w:rPr>
        <w:t>Suwaidi</w:t>
      </w:r>
      <w:proofErr w:type="spellEnd"/>
      <w:r w:rsidRPr="004A47A9">
        <w:rPr>
          <w:rFonts w:ascii="Times New Roman" w:hAnsi="Times New Roman" w:cs="Times New Roman"/>
          <w:sz w:val="24"/>
          <w:szCs w:val="24"/>
        </w:rPr>
        <w:t xml:space="preserve"> J, </w:t>
      </w:r>
      <w:proofErr w:type="spellStart"/>
      <w:r w:rsidRPr="004A47A9">
        <w:rPr>
          <w:rFonts w:ascii="Times New Roman" w:hAnsi="Times New Roman" w:cs="Times New Roman"/>
          <w:sz w:val="24"/>
          <w:szCs w:val="24"/>
        </w:rPr>
        <w:t>Fischman</w:t>
      </w:r>
      <w:proofErr w:type="spellEnd"/>
      <w:r w:rsidRPr="004A47A9">
        <w:rPr>
          <w:rFonts w:ascii="Times New Roman" w:hAnsi="Times New Roman" w:cs="Times New Roman"/>
          <w:sz w:val="24"/>
          <w:szCs w:val="24"/>
        </w:rPr>
        <w:t xml:space="preserve"> DL, </w:t>
      </w:r>
      <w:proofErr w:type="spellStart"/>
      <w:r w:rsidRPr="004A47A9">
        <w:rPr>
          <w:rFonts w:ascii="Times New Roman" w:hAnsi="Times New Roman" w:cs="Times New Roman"/>
          <w:sz w:val="24"/>
          <w:szCs w:val="24"/>
        </w:rPr>
        <w:t>Holmvang</w:t>
      </w:r>
      <w:proofErr w:type="spellEnd"/>
      <w:r w:rsidRPr="004A47A9">
        <w:rPr>
          <w:rFonts w:ascii="Times New Roman" w:hAnsi="Times New Roman" w:cs="Times New Roman"/>
          <w:sz w:val="24"/>
          <w:szCs w:val="24"/>
        </w:rPr>
        <w:t xml:space="preserve"> L, </w:t>
      </w:r>
      <w:proofErr w:type="spellStart"/>
      <w:r w:rsidRPr="004A47A9">
        <w:rPr>
          <w:rFonts w:ascii="Times New Roman" w:hAnsi="Times New Roman" w:cs="Times New Roman"/>
          <w:sz w:val="24"/>
          <w:szCs w:val="24"/>
        </w:rPr>
        <w:t>Alraies</w:t>
      </w:r>
      <w:proofErr w:type="spellEnd"/>
      <w:r w:rsidRPr="004A47A9">
        <w:rPr>
          <w:rFonts w:ascii="Times New Roman" w:hAnsi="Times New Roman" w:cs="Times New Roman"/>
          <w:sz w:val="24"/>
          <w:szCs w:val="24"/>
        </w:rPr>
        <w:t xml:space="preserve"> C, </w:t>
      </w:r>
      <w:proofErr w:type="spellStart"/>
      <w:r w:rsidRPr="004A47A9">
        <w:rPr>
          <w:rFonts w:ascii="Times New Roman" w:hAnsi="Times New Roman" w:cs="Times New Roman"/>
          <w:sz w:val="24"/>
          <w:szCs w:val="24"/>
        </w:rPr>
        <w:t>Bagur</w:t>
      </w:r>
      <w:proofErr w:type="spellEnd"/>
      <w:r w:rsidRPr="004A47A9">
        <w:rPr>
          <w:rFonts w:ascii="Times New Roman" w:hAnsi="Times New Roman" w:cs="Times New Roman"/>
          <w:sz w:val="24"/>
          <w:szCs w:val="24"/>
        </w:rPr>
        <w:t xml:space="preserve"> R, </w:t>
      </w:r>
      <w:proofErr w:type="spellStart"/>
      <w:r w:rsidRPr="004A47A9">
        <w:rPr>
          <w:rFonts w:ascii="Times New Roman" w:hAnsi="Times New Roman" w:cs="Times New Roman"/>
          <w:sz w:val="24"/>
          <w:szCs w:val="24"/>
        </w:rPr>
        <w:t>Nagaraja</w:t>
      </w:r>
      <w:proofErr w:type="spellEnd"/>
      <w:r w:rsidRPr="004A47A9">
        <w:rPr>
          <w:rFonts w:ascii="Times New Roman" w:hAnsi="Times New Roman" w:cs="Times New Roman"/>
          <w:sz w:val="24"/>
          <w:szCs w:val="24"/>
        </w:rPr>
        <w:t xml:space="preserve"> V, Rashid M, Mohamed M, Martin GP, </w:t>
      </w:r>
      <w:proofErr w:type="spellStart"/>
      <w:r w:rsidRPr="004A47A9">
        <w:rPr>
          <w:rFonts w:ascii="Times New Roman" w:hAnsi="Times New Roman" w:cs="Times New Roman"/>
          <w:sz w:val="24"/>
          <w:szCs w:val="24"/>
        </w:rPr>
        <w:t>Kontopantelis</w:t>
      </w:r>
      <w:proofErr w:type="spellEnd"/>
      <w:r w:rsidRPr="004A47A9">
        <w:rPr>
          <w:rFonts w:ascii="Times New Roman" w:hAnsi="Times New Roman" w:cs="Times New Roman"/>
          <w:sz w:val="24"/>
          <w:szCs w:val="24"/>
        </w:rPr>
        <w:t xml:space="preserve"> E, Kinnaird T, Mamas M. Timing and causes of unplanned readmissions after percutaneous coronary interventio</w:t>
      </w:r>
      <w:r>
        <w:rPr>
          <w:rFonts w:ascii="Times New Roman" w:hAnsi="Times New Roman" w:cs="Times New Roman"/>
          <w:sz w:val="24"/>
          <w:szCs w:val="24"/>
        </w:rPr>
        <w:t xml:space="preserve">n. JACC </w:t>
      </w:r>
      <w:proofErr w:type="spellStart"/>
      <w:r>
        <w:rPr>
          <w:rFonts w:ascii="Times New Roman" w:hAnsi="Times New Roman" w:cs="Times New Roman"/>
          <w:sz w:val="24"/>
          <w:szCs w:val="24"/>
        </w:rPr>
        <w:t>Cardiovasc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2019;12:734</w:t>
      </w:r>
      <w:proofErr w:type="gramEnd"/>
      <w:r>
        <w:rPr>
          <w:rFonts w:ascii="Times New Roman" w:hAnsi="Times New Roman" w:cs="Times New Roman"/>
          <w:sz w:val="24"/>
          <w:szCs w:val="24"/>
        </w:rPr>
        <w:t>-748.</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Kwok CS, Rao SV, Potts JE, </w:t>
      </w:r>
      <w:proofErr w:type="spellStart"/>
      <w:r w:rsidRPr="004A47A9">
        <w:rPr>
          <w:rFonts w:ascii="Times New Roman" w:hAnsi="Times New Roman" w:cs="Times New Roman"/>
          <w:sz w:val="24"/>
          <w:szCs w:val="24"/>
          <w:lang w:val="en-GB"/>
        </w:rPr>
        <w:t>Kontopantelis</w:t>
      </w:r>
      <w:proofErr w:type="spellEnd"/>
      <w:r w:rsidRPr="004A47A9">
        <w:rPr>
          <w:rFonts w:ascii="Times New Roman" w:hAnsi="Times New Roman" w:cs="Times New Roman"/>
          <w:sz w:val="24"/>
          <w:szCs w:val="24"/>
          <w:lang w:val="en-GB"/>
        </w:rPr>
        <w:t xml:space="preserve"> E, Rashid M, Kinnaird T, </w:t>
      </w:r>
      <w:proofErr w:type="spellStart"/>
      <w:r w:rsidRPr="004A47A9">
        <w:rPr>
          <w:rFonts w:ascii="Times New Roman" w:hAnsi="Times New Roman" w:cs="Times New Roman"/>
          <w:sz w:val="24"/>
          <w:szCs w:val="24"/>
          <w:lang w:val="en-GB"/>
        </w:rPr>
        <w:t>Curzen</w:t>
      </w:r>
      <w:proofErr w:type="spellEnd"/>
      <w:r w:rsidRPr="004A47A9">
        <w:rPr>
          <w:rFonts w:ascii="Times New Roman" w:hAnsi="Times New Roman" w:cs="Times New Roman"/>
          <w:sz w:val="24"/>
          <w:szCs w:val="24"/>
          <w:lang w:val="en-GB"/>
        </w:rPr>
        <w:t xml:space="preserve"> N, Nolan J, </w:t>
      </w:r>
      <w:proofErr w:type="spellStart"/>
      <w:r w:rsidRPr="004A47A9">
        <w:rPr>
          <w:rFonts w:ascii="Times New Roman" w:hAnsi="Times New Roman" w:cs="Times New Roman"/>
          <w:sz w:val="24"/>
          <w:szCs w:val="24"/>
          <w:lang w:val="en-GB"/>
        </w:rPr>
        <w:t>Bagur</w:t>
      </w:r>
      <w:proofErr w:type="spellEnd"/>
      <w:r w:rsidRPr="004A47A9">
        <w:rPr>
          <w:rFonts w:ascii="Times New Roman" w:hAnsi="Times New Roman" w:cs="Times New Roman"/>
          <w:sz w:val="24"/>
          <w:szCs w:val="24"/>
          <w:lang w:val="en-GB"/>
        </w:rPr>
        <w:t xml:space="preserve"> R, Mamas MA. Burden of 30-day readmissions after percutaneous coronary intervention in 833,344 patients in the United States: Predictors, causes and cost: Insights from the Nationwide Readmission Database. JACC </w:t>
      </w:r>
      <w:proofErr w:type="spellStart"/>
      <w:r w:rsidRPr="004A47A9">
        <w:rPr>
          <w:rFonts w:ascii="Times New Roman" w:hAnsi="Times New Roman" w:cs="Times New Roman"/>
          <w:sz w:val="24"/>
          <w:szCs w:val="24"/>
          <w:lang w:val="en-GB"/>
        </w:rPr>
        <w:t>Cardiovasc</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Interv</w:t>
      </w:r>
      <w:proofErr w:type="spellEnd"/>
      <w:r w:rsidRPr="004A47A9">
        <w:rPr>
          <w:rFonts w:ascii="Times New Roman" w:hAnsi="Times New Roman" w:cs="Times New Roman"/>
          <w:sz w:val="24"/>
          <w:szCs w:val="24"/>
          <w:lang w:val="en-GB"/>
        </w:rPr>
        <w:t xml:space="preserve"> </w:t>
      </w:r>
      <w:proofErr w:type="gramStart"/>
      <w:r w:rsidRPr="004A47A9">
        <w:rPr>
          <w:rFonts w:ascii="Times New Roman" w:hAnsi="Times New Roman" w:cs="Times New Roman"/>
          <w:sz w:val="24"/>
          <w:szCs w:val="24"/>
          <w:lang w:val="en-GB"/>
        </w:rPr>
        <w:t>2019;11:665</w:t>
      </w:r>
      <w:proofErr w:type="gramEnd"/>
      <w:r w:rsidRPr="004A47A9">
        <w:rPr>
          <w:rFonts w:ascii="Times New Roman" w:hAnsi="Times New Roman" w:cs="Times New Roman"/>
          <w:sz w:val="24"/>
          <w:szCs w:val="24"/>
          <w:lang w:val="en-GB"/>
        </w:rPr>
        <w:t>-674.</w:t>
      </w:r>
    </w:p>
    <w:p w:rsidR="003A59DA" w:rsidRPr="004A47A9" w:rsidRDefault="003A59DA" w:rsidP="003A59DA">
      <w:pPr>
        <w:pStyle w:val="EndnoteText"/>
        <w:numPr>
          <w:ilvl w:val="0"/>
          <w:numId w:val="1"/>
        </w:numPr>
        <w:rPr>
          <w:rFonts w:ascii="Times New Roman" w:hAnsi="Times New Roman" w:cs="Times New Roman"/>
          <w:sz w:val="24"/>
          <w:szCs w:val="24"/>
          <w:lang w:val="en-GB"/>
        </w:rPr>
      </w:pPr>
      <w:proofErr w:type="spellStart"/>
      <w:r w:rsidRPr="004A47A9">
        <w:rPr>
          <w:rFonts w:ascii="Times New Roman" w:hAnsi="Times New Roman" w:cs="Times New Roman"/>
          <w:sz w:val="24"/>
          <w:szCs w:val="24"/>
          <w:lang w:val="en-GB"/>
        </w:rPr>
        <w:t>Tripathi</w:t>
      </w:r>
      <w:proofErr w:type="spellEnd"/>
      <w:r w:rsidRPr="004A47A9">
        <w:rPr>
          <w:rFonts w:ascii="Times New Roman" w:hAnsi="Times New Roman" w:cs="Times New Roman"/>
          <w:sz w:val="24"/>
          <w:szCs w:val="24"/>
          <w:lang w:val="en-GB"/>
        </w:rPr>
        <w:t xml:space="preserve"> A, Abbott JD, </w:t>
      </w:r>
      <w:proofErr w:type="spellStart"/>
      <w:r w:rsidRPr="004A47A9">
        <w:rPr>
          <w:rFonts w:ascii="Times New Roman" w:hAnsi="Times New Roman" w:cs="Times New Roman"/>
          <w:sz w:val="24"/>
          <w:szCs w:val="24"/>
          <w:lang w:val="en-GB"/>
        </w:rPr>
        <w:t>Fonarow</w:t>
      </w:r>
      <w:proofErr w:type="spellEnd"/>
      <w:r w:rsidRPr="004A47A9">
        <w:rPr>
          <w:rFonts w:ascii="Times New Roman" w:hAnsi="Times New Roman" w:cs="Times New Roman"/>
          <w:sz w:val="24"/>
          <w:szCs w:val="24"/>
          <w:lang w:val="en-GB"/>
        </w:rPr>
        <w:t xml:space="preserve"> GC, Khan AR, Barry NG 4th, </w:t>
      </w:r>
      <w:proofErr w:type="spellStart"/>
      <w:r w:rsidRPr="004A47A9">
        <w:rPr>
          <w:rFonts w:ascii="Times New Roman" w:hAnsi="Times New Roman" w:cs="Times New Roman"/>
          <w:sz w:val="24"/>
          <w:szCs w:val="24"/>
          <w:lang w:val="en-GB"/>
        </w:rPr>
        <w:t>Ikram</w:t>
      </w:r>
      <w:proofErr w:type="spellEnd"/>
      <w:r w:rsidRPr="004A47A9">
        <w:rPr>
          <w:rFonts w:ascii="Times New Roman" w:hAnsi="Times New Roman" w:cs="Times New Roman"/>
          <w:sz w:val="24"/>
          <w:szCs w:val="24"/>
          <w:lang w:val="en-GB"/>
        </w:rPr>
        <w:t xml:space="preserve"> S, Coram R, Mathew V, </w:t>
      </w:r>
      <w:proofErr w:type="spellStart"/>
      <w:r w:rsidRPr="004A47A9">
        <w:rPr>
          <w:rFonts w:ascii="Times New Roman" w:hAnsi="Times New Roman" w:cs="Times New Roman"/>
          <w:sz w:val="24"/>
          <w:szCs w:val="24"/>
          <w:lang w:val="en-GB"/>
        </w:rPr>
        <w:t>Kirtane</w:t>
      </w:r>
      <w:proofErr w:type="spellEnd"/>
      <w:r w:rsidRPr="004A47A9">
        <w:rPr>
          <w:rFonts w:ascii="Times New Roman" w:hAnsi="Times New Roman" w:cs="Times New Roman"/>
          <w:sz w:val="24"/>
          <w:szCs w:val="24"/>
          <w:lang w:val="en-GB"/>
        </w:rPr>
        <w:t xml:space="preserve"> AJ, </w:t>
      </w:r>
      <w:proofErr w:type="spellStart"/>
      <w:r w:rsidRPr="004A47A9">
        <w:rPr>
          <w:rFonts w:ascii="Times New Roman" w:hAnsi="Times New Roman" w:cs="Times New Roman"/>
          <w:sz w:val="24"/>
          <w:szCs w:val="24"/>
          <w:lang w:val="en-GB"/>
        </w:rPr>
        <w:t>Nallamothu</w:t>
      </w:r>
      <w:proofErr w:type="spellEnd"/>
      <w:r w:rsidRPr="004A47A9">
        <w:rPr>
          <w:rFonts w:ascii="Times New Roman" w:hAnsi="Times New Roman" w:cs="Times New Roman"/>
          <w:sz w:val="24"/>
          <w:szCs w:val="24"/>
          <w:lang w:val="en-GB"/>
        </w:rPr>
        <w:t xml:space="preserve"> BK, Hirsch GA, Bhatt DL. Thirty-day readmission rate and costs after percutaneous coronary intervention in the United States: A national readmissions database analysis. </w:t>
      </w:r>
      <w:proofErr w:type="spellStart"/>
      <w:r w:rsidRPr="004A47A9">
        <w:rPr>
          <w:rFonts w:ascii="Times New Roman" w:hAnsi="Times New Roman" w:cs="Times New Roman"/>
          <w:sz w:val="24"/>
          <w:szCs w:val="24"/>
          <w:lang w:val="en-GB"/>
        </w:rPr>
        <w:t>Circ</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Cardiovasc</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Interv</w:t>
      </w:r>
      <w:proofErr w:type="spellEnd"/>
      <w:r w:rsidRPr="004A47A9">
        <w:rPr>
          <w:rFonts w:ascii="Times New Roman" w:hAnsi="Times New Roman" w:cs="Times New Roman"/>
          <w:sz w:val="24"/>
          <w:szCs w:val="24"/>
          <w:lang w:val="en-GB"/>
        </w:rPr>
        <w:t xml:space="preserve"> 2017;10: </w:t>
      </w:r>
      <w:proofErr w:type="gramStart"/>
      <w:r w:rsidRPr="004A47A9">
        <w:rPr>
          <w:rFonts w:ascii="Times New Roman" w:hAnsi="Times New Roman" w:cs="Times New Roman"/>
          <w:sz w:val="24"/>
          <w:szCs w:val="24"/>
          <w:lang w:val="en-GB"/>
        </w:rPr>
        <w:t>pii:e</w:t>
      </w:r>
      <w:proofErr w:type="gramEnd"/>
      <w:r w:rsidRPr="004A47A9">
        <w:rPr>
          <w:rFonts w:ascii="Times New Roman" w:hAnsi="Times New Roman" w:cs="Times New Roman"/>
          <w:sz w:val="24"/>
          <w:szCs w:val="24"/>
          <w:lang w:val="en-GB"/>
        </w:rPr>
        <w:t>005925.</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Kwok CS, Potts J, Gulati M, </w:t>
      </w:r>
      <w:proofErr w:type="spellStart"/>
      <w:r w:rsidRPr="004A47A9">
        <w:rPr>
          <w:rFonts w:ascii="Times New Roman" w:hAnsi="Times New Roman" w:cs="Times New Roman"/>
          <w:sz w:val="24"/>
          <w:szCs w:val="24"/>
          <w:lang w:val="en-GB"/>
        </w:rPr>
        <w:t>Alasnag</w:t>
      </w:r>
      <w:proofErr w:type="spellEnd"/>
      <w:r w:rsidRPr="004A47A9">
        <w:rPr>
          <w:rFonts w:ascii="Times New Roman" w:hAnsi="Times New Roman" w:cs="Times New Roman"/>
          <w:sz w:val="24"/>
          <w:szCs w:val="24"/>
          <w:lang w:val="en-GB"/>
        </w:rPr>
        <w:t xml:space="preserve"> M, Rashid M, </w:t>
      </w:r>
      <w:proofErr w:type="spellStart"/>
      <w:r w:rsidRPr="004A47A9">
        <w:rPr>
          <w:rFonts w:ascii="Times New Roman" w:hAnsi="Times New Roman" w:cs="Times New Roman"/>
          <w:sz w:val="24"/>
          <w:szCs w:val="24"/>
          <w:lang w:val="en-GB"/>
        </w:rPr>
        <w:t>Shoaib</w:t>
      </w:r>
      <w:proofErr w:type="spellEnd"/>
      <w:r w:rsidRPr="004A47A9">
        <w:rPr>
          <w:rFonts w:ascii="Times New Roman" w:hAnsi="Times New Roman" w:cs="Times New Roman"/>
          <w:sz w:val="24"/>
          <w:szCs w:val="24"/>
          <w:lang w:val="en-GB"/>
        </w:rPr>
        <w:t xml:space="preserve"> A, </w:t>
      </w:r>
      <w:proofErr w:type="spellStart"/>
      <w:r w:rsidRPr="004A47A9">
        <w:rPr>
          <w:rFonts w:ascii="Times New Roman" w:hAnsi="Times New Roman" w:cs="Times New Roman"/>
          <w:sz w:val="24"/>
          <w:szCs w:val="24"/>
          <w:lang w:val="en-GB"/>
        </w:rPr>
        <w:t>Ul</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Haq</w:t>
      </w:r>
      <w:proofErr w:type="spellEnd"/>
      <w:r w:rsidRPr="004A47A9">
        <w:rPr>
          <w:rFonts w:ascii="Times New Roman" w:hAnsi="Times New Roman" w:cs="Times New Roman"/>
          <w:sz w:val="24"/>
          <w:szCs w:val="24"/>
          <w:lang w:val="en-GB"/>
        </w:rPr>
        <w:t xml:space="preserve"> MA, </w:t>
      </w:r>
      <w:proofErr w:type="spellStart"/>
      <w:r w:rsidRPr="004A47A9">
        <w:rPr>
          <w:rFonts w:ascii="Times New Roman" w:hAnsi="Times New Roman" w:cs="Times New Roman"/>
          <w:sz w:val="24"/>
          <w:szCs w:val="24"/>
          <w:lang w:val="en-GB"/>
        </w:rPr>
        <w:t>Bagur</w:t>
      </w:r>
      <w:proofErr w:type="spellEnd"/>
      <w:r w:rsidRPr="004A47A9">
        <w:rPr>
          <w:rFonts w:ascii="Times New Roman" w:hAnsi="Times New Roman" w:cs="Times New Roman"/>
          <w:sz w:val="24"/>
          <w:szCs w:val="24"/>
          <w:lang w:val="en-GB"/>
        </w:rPr>
        <w:t xml:space="preserve"> R, Mamas MA. Effect of gender on unplanned readmissions after percutaneous coronary intervention (from the Nationwide Readmissions Database). Am J </w:t>
      </w:r>
      <w:proofErr w:type="spellStart"/>
      <w:r w:rsidRPr="004A47A9">
        <w:rPr>
          <w:rFonts w:ascii="Times New Roman" w:hAnsi="Times New Roman" w:cs="Times New Roman"/>
          <w:sz w:val="24"/>
          <w:szCs w:val="24"/>
          <w:lang w:val="en-GB"/>
        </w:rPr>
        <w:t>Cardiol</w:t>
      </w:r>
      <w:proofErr w:type="spellEnd"/>
      <w:r w:rsidRPr="004A47A9">
        <w:rPr>
          <w:rFonts w:ascii="Times New Roman" w:hAnsi="Times New Roman" w:cs="Times New Roman"/>
          <w:sz w:val="24"/>
          <w:szCs w:val="24"/>
          <w:lang w:val="en-GB"/>
        </w:rPr>
        <w:t xml:space="preserve"> </w:t>
      </w:r>
      <w:proofErr w:type="gramStart"/>
      <w:r w:rsidRPr="004A47A9">
        <w:rPr>
          <w:rFonts w:ascii="Times New Roman" w:hAnsi="Times New Roman" w:cs="Times New Roman"/>
          <w:sz w:val="24"/>
          <w:szCs w:val="24"/>
          <w:lang w:val="en-GB"/>
        </w:rPr>
        <w:t>2018;121:810</w:t>
      </w:r>
      <w:proofErr w:type="gramEnd"/>
      <w:r w:rsidRPr="004A47A9">
        <w:rPr>
          <w:rFonts w:ascii="Times New Roman" w:hAnsi="Times New Roman" w:cs="Times New Roman"/>
          <w:sz w:val="24"/>
          <w:szCs w:val="24"/>
          <w:lang w:val="en-GB"/>
        </w:rPr>
        <w:t>-817.</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Kwok CS, Rao SV, Gilchrist I, Martinez SC, Al </w:t>
      </w:r>
      <w:proofErr w:type="spellStart"/>
      <w:r w:rsidRPr="004A47A9">
        <w:rPr>
          <w:rFonts w:ascii="Times New Roman" w:hAnsi="Times New Roman" w:cs="Times New Roman"/>
          <w:sz w:val="24"/>
          <w:szCs w:val="24"/>
          <w:lang w:val="en-GB"/>
        </w:rPr>
        <w:t>Ayoubi</w:t>
      </w:r>
      <w:proofErr w:type="spellEnd"/>
      <w:r w:rsidRPr="004A47A9">
        <w:rPr>
          <w:rFonts w:ascii="Times New Roman" w:hAnsi="Times New Roman" w:cs="Times New Roman"/>
          <w:sz w:val="24"/>
          <w:szCs w:val="24"/>
          <w:lang w:val="en-GB"/>
        </w:rPr>
        <w:t xml:space="preserve"> F, Potts J, Rashid M, </w:t>
      </w:r>
      <w:proofErr w:type="spellStart"/>
      <w:r w:rsidRPr="004A47A9">
        <w:rPr>
          <w:rFonts w:ascii="Times New Roman" w:hAnsi="Times New Roman" w:cs="Times New Roman"/>
          <w:sz w:val="24"/>
          <w:szCs w:val="24"/>
          <w:lang w:val="en-GB"/>
        </w:rPr>
        <w:t>Kontopantelis</w:t>
      </w:r>
      <w:proofErr w:type="spellEnd"/>
      <w:r w:rsidRPr="004A47A9">
        <w:rPr>
          <w:rFonts w:ascii="Times New Roman" w:hAnsi="Times New Roman" w:cs="Times New Roman"/>
          <w:sz w:val="24"/>
          <w:szCs w:val="24"/>
          <w:lang w:val="en-GB"/>
        </w:rPr>
        <w:t xml:space="preserve"> E, </w:t>
      </w:r>
      <w:proofErr w:type="spellStart"/>
      <w:r w:rsidRPr="004A47A9">
        <w:rPr>
          <w:rFonts w:ascii="Times New Roman" w:hAnsi="Times New Roman" w:cs="Times New Roman"/>
          <w:sz w:val="24"/>
          <w:szCs w:val="24"/>
          <w:lang w:val="en-GB"/>
        </w:rPr>
        <w:t>Myint</w:t>
      </w:r>
      <w:proofErr w:type="spellEnd"/>
      <w:r w:rsidRPr="004A47A9">
        <w:rPr>
          <w:rFonts w:ascii="Times New Roman" w:hAnsi="Times New Roman" w:cs="Times New Roman"/>
          <w:sz w:val="24"/>
          <w:szCs w:val="24"/>
          <w:lang w:val="en-GB"/>
        </w:rPr>
        <w:t xml:space="preserve"> PK, Mamas MA. Relation between age and unplanned readmissions after percutaneous coronary intervention (Finding from the Nationwide Readmission Database). Am J </w:t>
      </w:r>
      <w:proofErr w:type="spellStart"/>
      <w:r w:rsidRPr="004A47A9">
        <w:rPr>
          <w:rFonts w:ascii="Times New Roman" w:hAnsi="Times New Roman" w:cs="Times New Roman"/>
          <w:sz w:val="24"/>
          <w:szCs w:val="24"/>
          <w:lang w:val="en-GB"/>
        </w:rPr>
        <w:t>Cardiol</w:t>
      </w:r>
      <w:proofErr w:type="spellEnd"/>
      <w:r w:rsidRPr="004A47A9">
        <w:rPr>
          <w:rFonts w:ascii="Times New Roman" w:hAnsi="Times New Roman" w:cs="Times New Roman"/>
          <w:sz w:val="24"/>
          <w:szCs w:val="24"/>
          <w:lang w:val="en-GB"/>
        </w:rPr>
        <w:t xml:space="preserve"> </w:t>
      </w:r>
      <w:proofErr w:type="gramStart"/>
      <w:r w:rsidRPr="004A47A9">
        <w:rPr>
          <w:rFonts w:ascii="Times New Roman" w:hAnsi="Times New Roman" w:cs="Times New Roman"/>
          <w:sz w:val="24"/>
          <w:szCs w:val="24"/>
          <w:lang w:val="en-GB"/>
        </w:rPr>
        <w:t>2018;122:220</w:t>
      </w:r>
      <w:proofErr w:type="gramEnd"/>
      <w:r w:rsidRPr="004A47A9">
        <w:rPr>
          <w:rFonts w:ascii="Times New Roman" w:hAnsi="Times New Roman" w:cs="Times New Roman"/>
          <w:sz w:val="24"/>
          <w:szCs w:val="24"/>
          <w:lang w:val="en-GB"/>
        </w:rPr>
        <w:t>-228.</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rPr>
        <w:t xml:space="preserve">Kwok CS, </w:t>
      </w:r>
      <w:proofErr w:type="spellStart"/>
      <w:r w:rsidRPr="004A47A9">
        <w:rPr>
          <w:rFonts w:ascii="Times New Roman" w:hAnsi="Times New Roman" w:cs="Times New Roman"/>
          <w:sz w:val="24"/>
          <w:szCs w:val="24"/>
        </w:rPr>
        <w:t>Narain</w:t>
      </w:r>
      <w:proofErr w:type="spellEnd"/>
      <w:r w:rsidRPr="004A47A9">
        <w:rPr>
          <w:rFonts w:ascii="Times New Roman" w:hAnsi="Times New Roman" w:cs="Times New Roman"/>
          <w:sz w:val="24"/>
          <w:szCs w:val="24"/>
        </w:rPr>
        <w:t xml:space="preserve"> A, Pascha HM, Lo TS, Holroyd EW, </w:t>
      </w:r>
      <w:proofErr w:type="spellStart"/>
      <w:r w:rsidRPr="004A47A9">
        <w:rPr>
          <w:rFonts w:ascii="Times New Roman" w:hAnsi="Times New Roman" w:cs="Times New Roman"/>
          <w:sz w:val="24"/>
          <w:szCs w:val="24"/>
        </w:rPr>
        <w:t>Alraies</w:t>
      </w:r>
      <w:proofErr w:type="spellEnd"/>
      <w:r w:rsidRPr="004A47A9">
        <w:rPr>
          <w:rFonts w:ascii="Times New Roman" w:hAnsi="Times New Roman" w:cs="Times New Roman"/>
          <w:sz w:val="24"/>
          <w:szCs w:val="24"/>
        </w:rPr>
        <w:t xml:space="preserve"> MC, Nolan J, Mamas MA. Readmissions to hospital after percutaneous coronary intervention: A systematic </w:t>
      </w:r>
      <w:r w:rsidRPr="00E6798D">
        <w:rPr>
          <w:rFonts w:ascii="Times New Roman" w:hAnsi="Times New Roman" w:cs="Times New Roman"/>
          <w:sz w:val="24"/>
          <w:szCs w:val="24"/>
        </w:rPr>
        <w:t xml:space="preserve">review and meta-analysis of factors associated with readmissions. </w:t>
      </w:r>
      <w:proofErr w:type="spellStart"/>
      <w:r w:rsidRPr="00E6798D">
        <w:rPr>
          <w:rFonts w:ascii="Times New Roman" w:hAnsi="Times New Roman" w:cs="Times New Roman"/>
          <w:sz w:val="24"/>
          <w:szCs w:val="24"/>
        </w:rPr>
        <w:t>Cardiovasc</w:t>
      </w:r>
      <w:proofErr w:type="spellEnd"/>
      <w:r w:rsidRPr="00E6798D">
        <w:rPr>
          <w:rFonts w:ascii="Times New Roman" w:hAnsi="Times New Roman" w:cs="Times New Roman"/>
          <w:sz w:val="24"/>
          <w:szCs w:val="24"/>
        </w:rPr>
        <w:t xml:space="preserve"> </w:t>
      </w:r>
      <w:proofErr w:type="spellStart"/>
      <w:r w:rsidRPr="00E6798D">
        <w:rPr>
          <w:rFonts w:ascii="Times New Roman" w:hAnsi="Times New Roman" w:cs="Times New Roman"/>
          <w:sz w:val="24"/>
          <w:szCs w:val="24"/>
        </w:rPr>
        <w:t>Revasc</w:t>
      </w:r>
      <w:proofErr w:type="spellEnd"/>
      <w:r w:rsidRPr="00E6798D">
        <w:rPr>
          <w:rFonts w:ascii="Times New Roman" w:hAnsi="Times New Roman" w:cs="Times New Roman"/>
          <w:sz w:val="24"/>
          <w:szCs w:val="24"/>
        </w:rPr>
        <w:t xml:space="preserve"> Med 2019. </w:t>
      </w:r>
      <w:proofErr w:type="spellStart"/>
      <w:r w:rsidRPr="00E6798D">
        <w:rPr>
          <w:rFonts w:ascii="Times New Roman" w:hAnsi="Times New Roman" w:cs="Times New Roman"/>
          <w:color w:val="000000"/>
          <w:sz w:val="24"/>
          <w:szCs w:val="24"/>
          <w:shd w:val="clear" w:color="auto" w:fill="FFFFFF"/>
        </w:rPr>
        <w:t>doi</w:t>
      </w:r>
      <w:proofErr w:type="spellEnd"/>
      <w:r w:rsidRPr="00E6798D">
        <w:rPr>
          <w:rFonts w:ascii="Times New Roman" w:hAnsi="Times New Roman" w:cs="Times New Roman"/>
          <w:color w:val="000000"/>
          <w:sz w:val="24"/>
          <w:szCs w:val="24"/>
          <w:shd w:val="clear" w:color="auto" w:fill="FFFFFF"/>
        </w:rPr>
        <w:t>: 10.1016/j.carrev.2019.05.016.</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rPr>
        <w:t xml:space="preserve">Kwok CS, </w:t>
      </w:r>
      <w:proofErr w:type="spellStart"/>
      <w:r w:rsidRPr="004A47A9">
        <w:rPr>
          <w:rFonts w:ascii="Times New Roman" w:hAnsi="Times New Roman" w:cs="Times New Roman"/>
          <w:sz w:val="24"/>
          <w:szCs w:val="24"/>
        </w:rPr>
        <w:t>Hulme</w:t>
      </w:r>
      <w:proofErr w:type="spellEnd"/>
      <w:r w:rsidRPr="004A47A9">
        <w:rPr>
          <w:rFonts w:ascii="Times New Roman" w:hAnsi="Times New Roman" w:cs="Times New Roman"/>
          <w:sz w:val="24"/>
          <w:szCs w:val="24"/>
        </w:rPr>
        <w:t xml:space="preserve"> W, </w:t>
      </w:r>
      <w:proofErr w:type="spellStart"/>
      <w:r w:rsidRPr="004A47A9">
        <w:rPr>
          <w:rFonts w:ascii="Times New Roman" w:hAnsi="Times New Roman" w:cs="Times New Roman"/>
          <w:sz w:val="24"/>
          <w:szCs w:val="24"/>
        </w:rPr>
        <w:t>Olier</w:t>
      </w:r>
      <w:proofErr w:type="spellEnd"/>
      <w:r w:rsidRPr="004A47A9">
        <w:rPr>
          <w:rFonts w:ascii="Times New Roman" w:hAnsi="Times New Roman" w:cs="Times New Roman"/>
          <w:sz w:val="24"/>
          <w:szCs w:val="24"/>
        </w:rPr>
        <w:t xml:space="preserve"> I, Holroyd E, Mamas MA. Review of early hospitalization after percutaneous coronary intervention. </w:t>
      </w:r>
      <w:proofErr w:type="spellStart"/>
      <w:r w:rsidRPr="004A47A9">
        <w:rPr>
          <w:rFonts w:ascii="Times New Roman" w:hAnsi="Times New Roman" w:cs="Times New Roman"/>
          <w:sz w:val="24"/>
          <w:szCs w:val="24"/>
        </w:rPr>
        <w:t>Int</w:t>
      </w:r>
      <w:proofErr w:type="spellEnd"/>
      <w:r w:rsidRPr="004A47A9">
        <w:rPr>
          <w:rFonts w:ascii="Times New Roman" w:hAnsi="Times New Roman" w:cs="Times New Roman"/>
          <w:sz w:val="24"/>
          <w:szCs w:val="24"/>
        </w:rPr>
        <w:t xml:space="preserve"> J </w:t>
      </w:r>
      <w:proofErr w:type="spellStart"/>
      <w:r w:rsidRPr="004A47A9">
        <w:rPr>
          <w:rFonts w:ascii="Times New Roman" w:hAnsi="Times New Roman" w:cs="Times New Roman"/>
          <w:sz w:val="24"/>
          <w:szCs w:val="24"/>
        </w:rPr>
        <w:t>Cardiol</w:t>
      </w:r>
      <w:proofErr w:type="spellEnd"/>
      <w:r w:rsidRPr="004A47A9">
        <w:rPr>
          <w:rFonts w:ascii="Times New Roman" w:hAnsi="Times New Roman" w:cs="Times New Roman"/>
          <w:sz w:val="24"/>
          <w:szCs w:val="24"/>
        </w:rPr>
        <w:t xml:space="preserve"> </w:t>
      </w:r>
      <w:proofErr w:type="gramStart"/>
      <w:r w:rsidRPr="004A47A9">
        <w:rPr>
          <w:rFonts w:ascii="Times New Roman" w:hAnsi="Times New Roman" w:cs="Times New Roman"/>
          <w:sz w:val="24"/>
          <w:szCs w:val="24"/>
        </w:rPr>
        <w:t>2017;227:370</w:t>
      </w:r>
      <w:proofErr w:type="gramEnd"/>
      <w:r w:rsidRPr="004A47A9">
        <w:rPr>
          <w:rFonts w:ascii="Times New Roman" w:hAnsi="Times New Roman" w:cs="Times New Roman"/>
          <w:sz w:val="24"/>
          <w:szCs w:val="24"/>
        </w:rPr>
        <w:t>-377.</w:t>
      </w:r>
    </w:p>
    <w:p w:rsidR="003A59DA" w:rsidRPr="00E6798D" w:rsidRDefault="003A59DA" w:rsidP="003A59DA">
      <w:pPr>
        <w:pStyle w:val="EndnoteText"/>
        <w:numPr>
          <w:ilvl w:val="0"/>
          <w:numId w:val="1"/>
        </w:numPr>
        <w:rPr>
          <w:rFonts w:ascii="Times New Roman" w:hAnsi="Times New Roman" w:cs="Times New Roman"/>
          <w:sz w:val="24"/>
          <w:szCs w:val="24"/>
          <w:lang w:val="en-GB"/>
        </w:rPr>
      </w:pPr>
      <w:r w:rsidRPr="00E6798D">
        <w:rPr>
          <w:rFonts w:ascii="Times New Roman" w:hAnsi="Times New Roman" w:cs="Times New Roman"/>
          <w:color w:val="000000"/>
          <w:sz w:val="24"/>
          <w:szCs w:val="24"/>
        </w:rPr>
        <w:t>NRD Overview. Healthcare Cost and Utilization Project (HCUP). June 2019. Agency for Healthcare Research and Quality, Rockville, MD. www.hcup-us.ahrq.gov/nrdoverview.jsp.</w:t>
      </w:r>
      <w:r w:rsidRPr="00E6798D">
        <w:rPr>
          <w:rFonts w:ascii="Times New Roman" w:hAnsi="Times New Roman" w:cs="Times New Roman"/>
          <w:sz w:val="24"/>
          <w:szCs w:val="24"/>
          <w:lang w:val="en-GB"/>
        </w:rPr>
        <w:t xml:space="preserve"> </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Kwok CS, Martinez SC, </w:t>
      </w:r>
      <w:proofErr w:type="spellStart"/>
      <w:r w:rsidRPr="004A47A9">
        <w:rPr>
          <w:rFonts w:ascii="Times New Roman" w:hAnsi="Times New Roman" w:cs="Times New Roman"/>
          <w:sz w:val="24"/>
          <w:szCs w:val="24"/>
          <w:lang w:val="en-GB"/>
        </w:rPr>
        <w:t>Pancholy</w:t>
      </w:r>
      <w:proofErr w:type="spellEnd"/>
      <w:r w:rsidRPr="004A47A9">
        <w:rPr>
          <w:rFonts w:ascii="Times New Roman" w:hAnsi="Times New Roman" w:cs="Times New Roman"/>
          <w:sz w:val="24"/>
          <w:szCs w:val="24"/>
          <w:lang w:val="en-GB"/>
        </w:rPr>
        <w:t xml:space="preserve"> S, Ahmed W, Al-</w:t>
      </w:r>
      <w:proofErr w:type="spellStart"/>
      <w:r w:rsidRPr="004A47A9">
        <w:rPr>
          <w:rFonts w:ascii="Times New Roman" w:hAnsi="Times New Roman" w:cs="Times New Roman"/>
          <w:sz w:val="24"/>
          <w:szCs w:val="24"/>
          <w:lang w:val="en-GB"/>
        </w:rPr>
        <w:t>Shaibi</w:t>
      </w:r>
      <w:proofErr w:type="spellEnd"/>
      <w:r w:rsidRPr="004A47A9">
        <w:rPr>
          <w:rFonts w:ascii="Times New Roman" w:hAnsi="Times New Roman" w:cs="Times New Roman"/>
          <w:sz w:val="24"/>
          <w:szCs w:val="24"/>
          <w:lang w:val="en-GB"/>
        </w:rPr>
        <w:t xml:space="preserve"> K, Potts J, Mohamed M, </w:t>
      </w:r>
      <w:proofErr w:type="spellStart"/>
      <w:r w:rsidRPr="004A47A9">
        <w:rPr>
          <w:rFonts w:ascii="Times New Roman" w:hAnsi="Times New Roman" w:cs="Times New Roman"/>
          <w:sz w:val="24"/>
          <w:szCs w:val="24"/>
          <w:lang w:val="en-GB"/>
        </w:rPr>
        <w:t>Kontopantelis</w:t>
      </w:r>
      <w:proofErr w:type="spellEnd"/>
      <w:r w:rsidRPr="004A47A9">
        <w:rPr>
          <w:rFonts w:ascii="Times New Roman" w:hAnsi="Times New Roman" w:cs="Times New Roman"/>
          <w:sz w:val="24"/>
          <w:szCs w:val="24"/>
          <w:lang w:val="en-GB"/>
        </w:rPr>
        <w:t xml:space="preserve"> E, </w:t>
      </w:r>
      <w:proofErr w:type="spellStart"/>
      <w:r w:rsidRPr="004A47A9">
        <w:rPr>
          <w:rFonts w:ascii="Times New Roman" w:hAnsi="Times New Roman" w:cs="Times New Roman"/>
          <w:sz w:val="24"/>
          <w:szCs w:val="24"/>
          <w:lang w:val="en-GB"/>
        </w:rPr>
        <w:t>Curzen</w:t>
      </w:r>
      <w:proofErr w:type="spellEnd"/>
      <w:r w:rsidRPr="004A47A9">
        <w:rPr>
          <w:rFonts w:ascii="Times New Roman" w:hAnsi="Times New Roman" w:cs="Times New Roman"/>
          <w:sz w:val="24"/>
          <w:szCs w:val="24"/>
          <w:lang w:val="en-GB"/>
        </w:rPr>
        <w:t xml:space="preserve"> N, Mamas MA. Effect of comorbidity on unplanned readmissions after percutaneous coronary intervention. </w:t>
      </w:r>
      <w:proofErr w:type="spellStart"/>
      <w:r w:rsidRPr="004A47A9">
        <w:rPr>
          <w:rFonts w:ascii="Times New Roman" w:hAnsi="Times New Roman" w:cs="Times New Roman"/>
          <w:sz w:val="24"/>
          <w:szCs w:val="24"/>
          <w:lang w:val="en-GB"/>
        </w:rPr>
        <w:t>Sci</w:t>
      </w:r>
      <w:proofErr w:type="spellEnd"/>
      <w:r w:rsidRPr="004A47A9">
        <w:rPr>
          <w:rFonts w:ascii="Times New Roman" w:hAnsi="Times New Roman" w:cs="Times New Roman"/>
          <w:sz w:val="24"/>
          <w:szCs w:val="24"/>
          <w:lang w:val="en-GB"/>
        </w:rPr>
        <w:t xml:space="preserve"> Rep </w:t>
      </w:r>
      <w:proofErr w:type="gramStart"/>
      <w:r w:rsidRPr="004A47A9">
        <w:rPr>
          <w:rFonts w:ascii="Times New Roman" w:hAnsi="Times New Roman" w:cs="Times New Roman"/>
          <w:sz w:val="24"/>
          <w:szCs w:val="24"/>
          <w:lang w:val="en-GB"/>
        </w:rPr>
        <w:t>2018;8:11156</w:t>
      </w:r>
      <w:proofErr w:type="gramEnd"/>
      <w:r w:rsidRPr="004A47A9">
        <w:rPr>
          <w:rFonts w:ascii="Times New Roman" w:hAnsi="Times New Roman" w:cs="Times New Roman"/>
          <w:sz w:val="24"/>
          <w:szCs w:val="24"/>
          <w:lang w:val="en-GB"/>
        </w:rPr>
        <w:t>.</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Kwok CS, Bell M, Anderson V, Al </w:t>
      </w:r>
      <w:proofErr w:type="spellStart"/>
      <w:r w:rsidRPr="004A47A9">
        <w:rPr>
          <w:rFonts w:ascii="Times New Roman" w:hAnsi="Times New Roman" w:cs="Times New Roman"/>
          <w:sz w:val="24"/>
          <w:szCs w:val="24"/>
          <w:lang w:val="en-GB"/>
        </w:rPr>
        <w:t>Shaibi</w:t>
      </w:r>
      <w:proofErr w:type="spellEnd"/>
      <w:r w:rsidRPr="004A47A9">
        <w:rPr>
          <w:rFonts w:ascii="Times New Roman" w:hAnsi="Times New Roman" w:cs="Times New Roman"/>
          <w:sz w:val="24"/>
          <w:szCs w:val="24"/>
          <w:lang w:val="en-GB"/>
        </w:rPr>
        <w:t xml:space="preserve"> K, Gulati R, Potts J, Rashid M, </w:t>
      </w:r>
      <w:proofErr w:type="spellStart"/>
      <w:r w:rsidRPr="004A47A9">
        <w:rPr>
          <w:rFonts w:ascii="Times New Roman" w:hAnsi="Times New Roman" w:cs="Times New Roman"/>
          <w:sz w:val="24"/>
          <w:szCs w:val="24"/>
          <w:lang w:val="en-GB"/>
        </w:rPr>
        <w:t>Kontopantelis</w:t>
      </w:r>
      <w:proofErr w:type="spellEnd"/>
      <w:r w:rsidRPr="004A47A9">
        <w:rPr>
          <w:rFonts w:ascii="Times New Roman" w:hAnsi="Times New Roman" w:cs="Times New Roman"/>
          <w:sz w:val="24"/>
          <w:szCs w:val="24"/>
          <w:lang w:val="en-GB"/>
        </w:rPr>
        <w:t xml:space="preserve"> E, </w:t>
      </w:r>
      <w:proofErr w:type="spellStart"/>
      <w:r w:rsidRPr="004A47A9">
        <w:rPr>
          <w:rFonts w:ascii="Times New Roman" w:hAnsi="Times New Roman" w:cs="Times New Roman"/>
          <w:sz w:val="24"/>
          <w:szCs w:val="24"/>
          <w:lang w:val="en-GB"/>
        </w:rPr>
        <w:t>Bagur</w:t>
      </w:r>
      <w:proofErr w:type="spellEnd"/>
      <w:r w:rsidRPr="004A47A9">
        <w:rPr>
          <w:rFonts w:ascii="Times New Roman" w:hAnsi="Times New Roman" w:cs="Times New Roman"/>
          <w:sz w:val="24"/>
          <w:szCs w:val="24"/>
          <w:lang w:val="en-GB"/>
        </w:rPr>
        <w:t xml:space="preserve"> R, Mamas MA. Discharge against medical advice after percutaneous coronary intervention in the United States. JACC Cardiovascular </w:t>
      </w:r>
      <w:proofErr w:type="spellStart"/>
      <w:r w:rsidRPr="004A47A9">
        <w:rPr>
          <w:rFonts w:ascii="Times New Roman" w:hAnsi="Times New Roman" w:cs="Times New Roman"/>
          <w:sz w:val="24"/>
          <w:szCs w:val="24"/>
          <w:lang w:val="en-GB"/>
        </w:rPr>
        <w:t>Interv</w:t>
      </w:r>
      <w:proofErr w:type="spellEnd"/>
      <w:r w:rsidRPr="004A47A9">
        <w:rPr>
          <w:rFonts w:ascii="Times New Roman" w:hAnsi="Times New Roman" w:cs="Times New Roman"/>
          <w:sz w:val="24"/>
          <w:szCs w:val="24"/>
          <w:lang w:val="en-GB"/>
        </w:rPr>
        <w:t xml:space="preserve"> </w:t>
      </w:r>
      <w:proofErr w:type="gramStart"/>
      <w:r w:rsidRPr="004A47A9">
        <w:rPr>
          <w:rFonts w:ascii="Times New Roman" w:hAnsi="Times New Roman" w:cs="Times New Roman"/>
          <w:sz w:val="24"/>
          <w:szCs w:val="24"/>
          <w:lang w:val="en-GB"/>
        </w:rPr>
        <w:t>2018;11:1354</w:t>
      </w:r>
      <w:proofErr w:type="gramEnd"/>
      <w:r w:rsidRPr="004A47A9">
        <w:rPr>
          <w:rFonts w:ascii="Times New Roman" w:hAnsi="Times New Roman" w:cs="Times New Roman"/>
          <w:sz w:val="24"/>
          <w:szCs w:val="24"/>
          <w:lang w:val="en-GB"/>
        </w:rPr>
        <w:t>-1364.</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lang w:val="en-GB"/>
        </w:rPr>
        <w:t xml:space="preserve">Potts JE, Iliescu CA, Lopez </w:t>
      </w:r>
      <w:proofErr w:type="spellStart"/>
      <w:r w:rsidRPr="004A47A9">
        <w:rPr>
          <w:rFonts w:ascii="Times New Roman" w:hAnsi="Times New Roman" w:cs="Times New Roman"/>
          <w:sz w:val="24"/>
          <w:szCs w:val="24"/>
          <w:lang w:val="en-GB"/>
        </w:rPr>
        <w:t>Mattei</w:t>
      </w:r>
      <w:proofErr w:type="spellEnd"/>
      <w:r w:rsidRPr="004A47A9">
        <w:rPr>
          <w:rFonts w:ascii="Times New Roman" w:hAnsi="Times New Roman" w:cs="Times New Roman"/>
          <w:sz w:val="24"/>
          <w:szCs w:val="24"/>
          <w:lang w:val="en-GB"/>
        </w:rPr>
        <w:t xml:space="preserve"> JC, Martinez SC, </w:t>
      </w:r>
      <w:proofErr w:type="spellStart"/>
      <w:r w:rsidRPr="004A47A9">
        <w:rPr>
          <w:rFonts w:ascii="Times New Roman" w:hAnsi="Times New Roman" w:cs="Times New Roman"/>
          <w:sz w:val="24"/>
          <w:szCs w:val="24"/>
          <w:lang w:val="en-GB"/>
        </w:rPr>
        <w:t>Holmvang</w:t>
      </w:r>
      <w:proofErr w:type="spellEnd"/>
      <w:r w:rsidRPr="004A47A9">
        <w:rPr>
          <w:rFonts w:ascii="Times New Roman" w:hAnsi="Times New Roman" w:cs="Times New Roman"/>
          <w:sz w:val="24"/>
          <w:szCs w:val="24"/>
          <w:lang w:val="en-GB"/>
        </w:rPr>
        <w:t xml:space="preserve"> L, </w:t>
      </w:r>
      <w:proofErr w:type="spellStart"/>
      <w:r w:rsidRPr="004A47A9">
        <w:rPr>
          <w:rFonts w:ascii="Times New Roman" w:hAnsi="Times New Roman" w:cs="Times New Roman"/>
          <w:sz w:val="24"/>
          <w:szCs w:val="24"/>
          <w:lang w:val="en-GB"/>
        </w:rPr>
        <w:t>Ludman</w:t>
      </w:r>
      <w:proofErr w:type="spellEnd"/>
      <w:r w:rsidRPr="004A47A9">
        <w:rPr>
          <w:rFonts w:ascii="Times New Roman" w:hAnsi="Times New Roman" w:cs="Times New Roman"/>
          <w:sz w:val="24"/>
          <w:szCs w:val="24"/>
          <w:lang w:val="en-GB"/>
        </w:rPr>
        <w:t xml:space="preserve"> P, de </w:t>
      </w:r>
      <w:proofErr w:type="spellStart"/>
      <w:r w:rsidRPr="004A47A9">
        <w:rPr>
          <w:rFonts w:ascii="Times New Roman" w:hAnsi="Times New Roman" w:cs="Times New Roman"/>
          <w:sz w:val="24"/>
          <w:szCs w:val="24"/>
          <w:lang w:val="en-GB"/>
        </w:rPr>
        <w:t>Belder</w:t>
      </w:r>
      <w:proofErr w:type="spellEnd"/>
      <w:r w:rsidRPr="004A47A9">
        <w:rPr>
          <w:rFonts w:ascii="Times New Roman" w:hAnsi="Times New Roman" w:cs="Times New Roman"/>
          <w:sz w:val="24"/>
          <w:szCs w:val="24"/>
          <w:lang w:val="en-GB"/>
        </w:rPr>
        <w:t xml:space="preserve"> MA, Rashid M, </w:t>
      </w:r>
      <w:proofErr w:type="spellStart"/>
      <w:r w:rsidRPr="004A47A9">
        <w:rPr>
          <w:rFonts w:ascii="Times New Roman" w:hAnsi="Times New Roman" w:cs="Times New Roman"/>
          <w:sz w:val="24"/>
          <w:szCs w:val="24"/>
          <w:lang w:val="en-GB"/>
        </w:rPr>
        <w:t>FIschman</w:t>
      </w:r>
      <w:proofErr w:type="spellEnd"/>
      <w:r w:rsidRPr="004A47A9">
        <w:rPr>
          <w:rFonts w:ascii="Times New Roman" w:hAnsi="Times New Roman" w:cs="Times New Roman"/>
          <w:sz w:val="24"/>
          <w:szCs w:val="24"/>
          <w:lang w:val="en-GB"/>
        </w:rPr>
        <w:t xml:space="preserve"> DL, Mamas MA. Percutaneous coronary </w:t>
      </w:r>
      <w:r w:rsidRPr="004A47A9">
        <w:rPr>
          <w:rFonts w:ascii="Times New Roman" w:hAnsi="Times New Roman" w:cs="Times New Roman"/>
          <w:sz w:val="24"/>
          <w:szCs w:val="24"/>
          <w:lang w:val="en-GB"/>
        </w:rPr>
        <w:lastRenderedPageBreak/>
        <w:t xml:space="preserve">intervention in cancer patients: a report of the prevalence and outcomes in the United States. </w:t>
      </w:r>
      <w:proofErr w:type="spellStart"/>
      <w:r w:rsidRPr="004A47A9">
        <w:rPr>
          <w:rFonts w:ascii="Times New Roman" w:hAnsi="Times New Roman" w:cs="Times New Roman"/>
          <w:sz w:val="24"/>
          <w:szCs w:val="24"/>
          <w:lang w:val="en-GB"/>
        </w:rPr>
        <w:t>Eur</w:t>
      </w:r>
      <w:proofErr w:type="spellEnd"/>
      <w:r w:rsidRPr="004A47A9">
        <w:rPr>
          <w:rFonts w:ascii="Times New Roman" w:hAnsi="Times New Roman" w:cs="Times New Roman"/>
          <w:sz w:val="24"/>
          <w:szCs w:val="24"/>
          <w:lang w:val="en-GB"/>
        </w:rPr>
        <w:t xml:space="preserve"> Heart J </w:t>
      </w:r>
      <w:proofErr w:type="gramStart"/>
      <w:r w:rsidRPr="004A47A9">
        <w:rPr>
          <w:rFonts w:ascii="Times New Roman" w:hAnsi="Times New Roman" w:cs="Times New Roman"/>
          <w:sz w:val="24"/>
          <w:szCs w:val="24"/>
          <w:lang w:val="en-GB"/>
        </w:rPr>
        <w:t>2019;40:1790</w:t>
      </w:r>
      <w:proofErr w:type="gramEnd"/>
      <w:r w:rsidRPr="004A47A9">
        <w:rPr>
          <w:rFonts w:ascii="Times New Roman" w:hAnsi="Times New Roman" w:cs="Times New Roman"/>
          <w:sz w:val="24"/>
          <w:szCs w:val="24"/>
          <w:lang w:val="en-GB"/>
        </w:rPr>
        <w:t>-1800.</w:t>
      </w:r>
    </w:p>
    <w:p w:rsidR="003A59DA" w:rsidRPr="004A47A9" w:rsidRDefault="003A59DA" w:rsidP="003A59DA">
      <w:pPr>
        <w:pStyle w:val="EndnoteText"/>
        <w:numPr>
          <w:ilvl w:val="0"/>
          <w:numId w:val="1"/>
        </w:numPr>
        <w:rPr>
          <w:rFonts w:ascii="Times New Roman" w:hAnsi="Times New Roman" w:cs="Times New Roman"/>
          <w:sz w:val="24"/>
          <w:szCs w:val="24"/>
          <w:lang w:val="en-GB"/>
        </w:rPr>
      </w:pPr>
      <w:proofErr w:type="spellStart"/>
      <w:r w:rsidRPr="004A47A9">
        <w:rPr>
          <w:rFonts w:ascii="Times New Roman" w:hAnsi="Times New Roman" w:cs="Times New Roman"/>
          <w:sz w:val="24"/>
          <w:szCs w:val="24"/>
          <w:lang w:val="en-GB"/>
        </w:rPr>
        <w:t>Wasfy</w:t>
      </w:r>
      <w:proofErr w:type="spellEnd"/>
      <w:r w:rsidRPr="004A47A9">
        <w:rPr>
          <w:rFonts w:ascii="Times New Roman" w:hAnsi="Times New Roman" w:cs="Times New Roman"/>
          <w:sz w:val="24"/>
          <w:szCs w:val="24"/>
          <w:lang w:val="en-GB"/>
        </w:rPr>
        <w:t xml:space="preserve"> JH, Strom JB, Waldo SW, O’Brien C, </w:t>
      </w:r>
      <w:proofErr w:type="spellStart"/>
      <w:r w:rsidRPr="004A47A9">
        <w:rPr>
          <w:rFonts w:ascii="Times New Roman" w:hAnsi="Times New Roman" w:cs="Times New Roman"/>
          <w:sz w:val="24"/>
          <w:szCs w:val="24"/>
          <w:lang w:val="en-GB"/>
        </w:rPr>
        <w:t>Wimmer</w:t>
      </w:r>
      <w:proofErr w:type="spellEnd"/>
      <w:r w:rsidRPr="004A47A9">
        <w:rPr>
          <w:rFonts w:ascii="Times New Roman" w:hAnsi="Times New Roman" w:cs="Times New Roman"/>
          <w:sz w:val="24"/>
          <w:szCs w:val="24"/>
          <w:lang w:val="en-GB"/>
        </w:rPr>
        <w:t xml:space="preserve"> NJ, </w:t>
      </w:r>
      <w:proofErr w:type="spellStart"/>
      <w:r w:rsidRPr="004A47A9">
        <w:rPr>
          <w:rFonts w:ascii="Times New Roman" w:hAnsi="Times New Roman" w:cs="Times New Roman"/>
          <w:sz w:val="24"/>
          <w:szCs w:val="24"/>
          <w:lang w:val="en-GB"/>
        </w:rPr>
        <w:t>Zai</w:t>
      </w:r>
      <w:proofErr w:type="spellEnd"/>
      <w:r w:rsidRPr="004A47A9">
        <w:rPr>
          <w:rFonts w:ascii="Times New Roman" w:hAnsi="Times New Roman" w:cs="Times New Roman"/>
          <w:sz w:val="24"/>
          <w:szCs w:val="24"/>
          <w:lang w:val="en-GB"/>
        </w:rPr>
        <w:t xml:space="preserve"> AH, Luttrell J, </w:t>
      </w:r>
      <w:proofErr w:type="spellStart"/>
      <w:r w:rsidRPr="004A47A9">
        <w:rPr>
          <w:rFonts w:ascii="Times New Roman" w:hAnsi="Times New Roman" w:cs="Times New Roman"/>
          <w:sz w:val="24"/>
          <w:szCs w:val="24"/>
          <w:lang w:val="en-GB"/>
        </w:rPr>
        <w:t>Spertus</w:t>
      </w:r>
      <w:proofErr w:type="spellEnd"/>
      <w:r w:rsidRPr="004A47A9">
        <w:rPr>
          <w:rFonts w:ascii="Times New Roman" w:hAnsi="Times New Roman" w:cs="Times New Roman"/>
          <w:sz w:val="24"/>
          <w:szCs w:val="24"/>
          <w:lang w:val="en-GB"/>
        </w:rPr>
        <w:t xml:space="preserve"> JA, Kennedy KF, Normand LT, Mauri L, </w:t>
      </w:r>
      <w:proofErr w:type="spellStart"/>
      <w:r w:rsidRPr="004A47A9">
        <w:rPr>
          <w:rFonts w:ascii="Times New Roman" w:hAnsi="Times New Roman" w:cs="Times New Roman"/>
          <w:sz w:val="24"/>
          <w:szCs w:val="24"/>
          <w:lang w:val="en-GB"/>
        </w:rPr>
        <w:t>Yeh</w:t>
      </w:r>
      <w:proofErr w:type="spellEnd"/>
      <w:r w:rsidRPr="004A47A9">
        <w:rPr>
          <w:rFonts w:ascii="Times New Roman" w:hAnsi="Times New Roman" w:cs="Times New Roman"/>
          <w:sz w:val="24"/>
          <w:szCs w:val="24"/>
          <w:lang w:val="en-GB"/>
        </w:rPr>
        <w:t xml:space="preserve"> RW. Clinical preventability of 30-day readmissions after percutaneous coronary intervention. J Am Heart </w:t>
      </w:r>
      <w:proofErr w:type="spellStart"/>
      <w:r w:rsidRPr="004A47A9">
        <w:rPr>
          <w:rFonts w:ascii="Times New Roman" w:hAnsi="Times New Roman" w:cs="Times New Roman"/>
          <w:sz w:val="24"/>
          <w:szCs w:val="24"/>
          <w:lang w:val="en-GB"/>
        </w:rPr>
        <w:t>Assoc</w:t>
      </w:r>
      <w:proofErr w:type="spellEnd"/>
      <w:r w:rsidRPr="004A47A9">
        <w:rPr>
          <w:rFonts w:ascii="Times New Roman" w:hAnsi="Times New Roman" w:cs="Times New Roman"/>
          <w:sz w:val="24"/>
          <w:szCs w:val="24"/>
          <w:lang w:val="en-GB"/>
        </w:rPr>
        <w:t xml:space="preserve"> 2014;</w:t>
      </w:r>
      <w:proofErr w:type="gramStart"/>
      <w:r w:rsidRPr="004A47A9">
        <w:rPr>
          <w:rFonts w:ascii="Times New Roman" w:hAnsi="Times New Roman" w:cs="Times New Roman"/>
          <w:sz w:val="24"/>
          <w:szCs w:val="24"/>
          <w:lang w:val="en-GB"/>
        </w:rPr>
        <w:t>3:e</w:t>
      </w:r>
      <w:proofErr w:type="gramEnd"/>
      <w:r w:rsidRPr="004A47A9">
        <w:rPr>
          <w:rFonts w:ascii="Times New Roman" w:hAnsi="Times New Roman" w:cs="Times New Roman"/>
          <w:sz w:val="24"/>
          <w:szCs w:val="24"/>
          <w:lang w:val="en-GB"/>
        </w:rPr>
        <w:t>001290.</w:t>
      </w:r>
    </w:p>
    <w:p w:rsidR="003A59DA" w:rsidRPr="004A47A9" w:rsidRDefault="003A59DA" w:rsidP="003A59DA">
      <w:pPr>
        <w:pStyle w:val="EndnoteText"/>
        <w:numPr>
          <w:ilvl w:val="0"/>
          <w:numId w:val="1"/>
        </w:numPr>
        <w:rPr>
          <w:rFonts w:ascii="Times New Roman" w:hAnsi="Times New Roman" w:cs="Times New Roman"/>
          <w:sz w:val="24"/>
          <w:szCs w:val="24"/>
          <w:lang w:val="en-GB"/>
        </w:rPr>
      </w:pPr>
      <w:proofErr w:type="spellStart"/>
      <w:r w:rsidRPr="004A47A9">
        <w:rPr>
          <w:rFonts w:ascii="Times New Roman" w:hAnsi="Times New Roman" w:cs="Times New Roman"/>
          <w:sz w:val="24"/>
          <w:szCs w:val="24"/>
          <w:lang w:val="en-GB"/>
        </w:rPr>
        <w:t>Tanguturi</w:t>
      </w:r>
      <w:proofErr w:type="spellEnd"/>
      <w:r w:rsidRPr="004A47A9">
        <w:rPr>
          <w:rFonts w:ascii="Times New Roman" w:hAnsi="Times New Roman" w:cs="Times New Roman"/>
          <w:sz w:val="24"/>
          <w:szCs w:val="24"/>
          <w:lang w:val="en-GB"/>
        </w:rPr>
        <w:t xml:space="preserve"> VK, Temin E, </w:t>
      </w:r>
      <w:proofErr w:type="spellStart"/>
      <w:r w:rsidRPr="004A47A9">
        <w:rPr>
          <w:rFonts w:ascii="Times New Roman" w:hAnsi="Times New Roman" w:cs="Times New Roman"/>
          <w:sz w:val="24"/>
          <w:szCs w:val="24"/>
          <w:lang w:val="en-GB"/>
        </w:rPr>
        <w:t>Yeh</w:t>
      </w:r>
      <w:proofErr w:type="spellEnd"/>
      <w:r w:rsidRPr="004A47A9">
        <w:rPr>
          <w:rFonts w:ascii="Times New Roman" w:hAnsi="Times New Roman" w:cs="Times New Roman"/>
          <w:sz w:val="24"/>
          <w:szCs w:val="24"/>
          <w:lang w:val="en-GB"/>
        </w:rPr>
        <w:t xml:space="preserve"> RW, Thompson RW, Rao SK, </w:t>
      </w:r>
      <w:proofErr w:type="spellStart"/>
      <w:r w:rsidRPr="004A47A9">
        <w:rPr>
          <w:rFonts w:ascii="Times New Roman" w:hAnsi="Times New Roman" w:cs="Times New Roman"/>
          <w:sz w:val="24"/>
          <w:szCs w:val="24"/>
          <w:lang w:val="en-GB"/>
        </w:rPr>
        <w:t>Mallick</w:t>
      </w:r>
      <w:proofErr w:type="spellEnd"/>
      <w:r w:rsidRPr="004A47A9">
        <w:rPr>
          <w:rFonts w:ascii="Times New Roman" w:hAnsi="Times New Roman" w:cs="Times New Roman"/>
          <w:sz w:val="24"/>
          <w:szCs w:val="24"/>
          <w:lang w:val="en-GB"/>
        </w:rPr>
        <w:t xml:space="preserve"> A, </w:t>
      </w:r>
      <w:proofErr w:type="spellStart"/>
      <w:r w:rsidRPr="004A47A9">
        <w:rPr>
          <w:rFonts w:ascii="Times New Roman" w:hAnsi="Times New Roman" w:cs="Times New Roman"/>
          <w:sz w:val="24"/>
          <w:szCs w:val="24"/>
          <w:lang w:val="en-GB"/>
        </w:rPr>
        <w:t>Cavallo</w:t>
      </w:r>
      <w:proofErr w:type="spellEnd"/>
      <w:r w:rsidRPr="004A47A9">
        <w:rPr>
          <w:rFonts w:ascii="Times New Roman" w:hAnsi="Times New Roman" w:cs="Times New Roman"/>
          <w:sz w:val="24"/>
          <w:szCs w:val="24"/>
          <w:lang w:val="en-GB"/>
        </w:rPr>
        <w:t xml:space="preserve"> E, Ferris TG, </w:t>
      </w:r>
      <w:proofErr w:type="spellStart"/>
      <w:r w:rsidRPr="004A47A9">
        <w:rPr>
          <w:rFonts w:ascii="Times New Roman" w:hAnsi="Times New Roman" w:cs="Times New Roman"/>
          <w:sz w:val="24"/>
          <w:szCs w:val="24"/>
          <w:lang w:val="en-GB"/>
        </w:rPr>
        <w:t>Wasfy</w:t>
      </w:r>
      <w:proofErr w:type="spellEnd"/>
      <w:r w:rsidRPr="004A47A9">
        <w:rPr>
          <w:rFonts w:ascii="Times New Roman" w:hAnsi="Times New Roman" w:cs="Times New Roman"/>
          <w:sz w:val="24"/>
          <w:szCs w:val="24"/>
          <w:lang w:val="en-GB"/>
        </w:rPr>
        <w:t xml:space="preserve"> JH. Clinical interventions to reduce preventable hospital readmissions after percutaneous coronary intervention. </w:t>
      </w:r>
      <w:proofErr w:type="spellStart"/>
      <w:r w:rsidRPr="004A47A9">
        <w:rPr>
          <w:rFonts w:ascii="Times New Roman" w:hAnsi="Times New Roman" w:cs="Times New Roman"/>
          <w:sz w:val="24"/>
          <w:szCs w:val="24"/>
          <w:lang w:val="en-GB"/>
        </w:rPr>
        <w:t>Circ</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Cardiovasc</w:t>
      </w:r>
      <w:proofErr w:type="spellEnd"/>
      <w:r w:rsidRPr="004A47A9">
        <w:rPr>
          <w:rFonts w:ascii="Times New Roman" w:hAnsi="Times New Roman" w:cs="Times New Roman"/>
          <w:sz w:val="24"/>
          <w:szCs w:val="24"/>
          <w:lang w:val="en-GB"/>
        </w:rPr>
        <w:t xml:space="preserve"> </w:t>
      </w:r>
      <w:proofErr w:type="spellStart"/>
      <w:r w:rsidRPr="004A47A9">
        <w:rPr>
          <w:rFonts w:ascii="Times New Roman" w:hAnsi="Times New Roman" w:cs="Times New Roman"/>
          <w:sz w:val="24"/>
          <w:szCs w:val="24"/>
          <w:lang w:val="en-GB"/>
        </w:rPr>
        <w:t>Qual</w:t>
      </w:r>
      <w:proofErr w:type="spellEnd"/>
      <w:r w:rsidRPr="004A47A9">
        <w:rPr>
          <w:rFonts w:ascii="Times New Roman" w:hAnsi="Times New Roman" w:cs="Times New Roman"/>
          <w:sz w:val="24"/>
          <w:szCs w:val="24"/>
          <w:lang w:val="en-GB"/>
        </w:rPr>
        <w:t xml:space="preserve"> Outcomes </w:t>
      </w:r>
      <w:proofErr w:type="gramStart"/>
      <w:r w:rsidRPr="004A47A9">
        <w:rPr>
          <w:rFonts w:ascii="Times New Roman" w:hAnsi="Times New Roman" w:cs="Times New Roman"/>
          <w:sz w:val="24"/>
          <w:szCs w:val="24"/>
          <w:lang w:val="en-GB"/>
        </w:rPr>
        <w:t>2016;9:600</w:t>
      </w:r>
      <w:proofErr w:type="gramEnd"/>
      <w:r w:rsidRPr="004A47A9">
        <w:rPr>
          <w:rFonts w:ascii="Times New Roman" w:hAnsi="Times New Roman" w:cs="Times New Roman"/>
          <w:sz w:val="24"/>
          <w:szCs w:val="24"/>
          <w:lang w:val="en-GB"/>
        </w:rPr>
        <w:t>-4.</w:t>
      </w:r>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sz w:val="24"/>
          <w:szCs w:val="24"/>
        </w:rPr>
        <w:t xml:space="preserve">National Association of Community Health Centers. </w:t>
      </w:r>
      <w:r w:rsidRPr="004A47A9">
        <w:rPr>
          <w:rFonts w:ascii="Times New Roman" w:hAnsi="Times New Roman" w:cs="Times New Roman"/>
          <w:sz w:val="24"/>
          <w:szCs w:val="24"/>
          <w:lang w:val="en-GB"/>
        </w:rPr>
        <w:t xml:space="preserve">Access is the Answer: Community Health </w:t>
      </w:r>
      <w:proofErr w:type="spellStart"/>
      <w:r w:rsidRPr="004A47A9">
        <w:rPr>
          <w:rFonts w:ascii="Times New Roman" w:hAnsi="Times New Roman" w:cs="Times New Roman"/>
          <w:sz w:val="24"/>
          <w:szCs w:val="24"/>
          <w:lang w:val="en-GB"/>
        </w:rPr>
        <w:t>Centers</w:t>
      </w:r>
      <w:proofErr w:type="spellEnd"/>
      <w:r w:rsidRPr="004A47A9">
        <w:rPr>
          <w:rFonts w:ascii="Times New Roman" w:hAnsi="Times New Roman" w:cs="Times New Roman"/>
          <w:sz w:val="24"/>
          <w:szCs w:val="24"/>
          <w:lang w:val="en-GB"/>
        </w:rPr>
        <w:t xml:space="preserve">, Primary Care &amp; the Future of American Health Care. March 2014. Available at: </w:t>
      </w:r>
      <w:hyperlink r:id="rId5" w:history="1">
        <w:r w:rsidRPr="004A47A9">
          <w:rPr>
            <w:rStyle w:val="Hyperlink"/>
            <w:rFonts w:ascii="Times New Roman" w:hAnsi="Times New Roman" w:cs="Times New Roman"/>
            <w:sz w:val="24"/>
            <w:szCs w:val="24"/>
          </w:rPr>
          <w:t>http://www.nhchc.org/wp-content/uploads/2013/04/nachc-access-is-answer-brief.pdf</w:t>
        </w:r>
      </w:hyperlink>
    </w:p>
    <w:p w:rsidR="003A59DA" w:rsidRPr="004A47A9" w:rsidRDefault="003A59DA" w:rsidP="003A59DA">
      <w:pPr>
        <w:pStyle w:val="EndnoteText"/>
        <w:numPr>
          <w:ilvl w:val="0"/>
          <w:numId w:val="1"/>
        </w:numPr>
        <w:rPr>
          <w:rFonts w:ascii="Times New Roman" w:hAnsi="Times New Roman" w:cs="Times New Roman"/>
          <w:sz w:val="24"/>
          <w:szCs w:val="24"/>
          <w:lang w:val="en-GB"/>
        </w:rPr>
      </w:pPr>
      <w:r w:rsidRPr="004A47A9">
        <w:rPr>
          <w:rFonts w:ascii="Times New Roman" w:hAnsi="Times New Roman" w:cs="Times New Roman"/>
          <w:color w:val="000000"/>
          <w:sz w:val="24"/>
          <w:szCs w:val="24"/>
          <w:shd w:val="clear" w:color="auto" w:fill="FFFFFF"/>
        </w:rPr>
        <w:t xml:space="preserve">Lewin </w:t>
      </w:r>
      <w:proofErr w:type="gramStart"/>
      <w:r w:rsidRPr="004A47A9">
        <w:rPr>
          <w:rFonts w:ascii="Times New Roman" w:hAnsi="Times New Roman" w:cs="Times New Roman"/>
          <w:color w:val="000000"/>
          <w:sz w:val="24"/>
          <w:szCs w:val="24"/>
          <w:shd w:val="clear" w:color="auto" w:fill="FFFFFF"/>
        </w:rPr>
        <w:t>Group .</w:t>
      </w:r>
      <w:proofErr w:type="gramEnd"/>
      <w:r w:rsidRPr="004A47A9">
        <w:rPr>
          <w:rFonts w:ascii="Times New Roman" w:hAnsi="Times New Roman" w:cs="Times New Roman"/>
          <w:color w:val="000000"/>
          <w:sz w:val="24"/>
          <w:szCs w:val="24"/>
          <w:shd w:val="clear" w:color="auto" w:fill="FFFFFF"/>
        </w:rPr>
        <w:t> </w:t>
      </w:r>
      <w:r w:rsidRPr="004A47A9">
        <w:rPr>
          <w:rStyle w:val="ref-title"/>
          <w:rFonts w:ascii="Times New Roman" w:hAnsi="Times New Roman" w:cs="Times New Roman"/>
          <w:color w:val="000000"/>
          <w:sz w:val="24"/>
          <w:szCs w:val="24"/>
          <w:shd w:val="clear" w:color="auto" w:fill="FFFFFF"/>
        </w:rPr>
        <w:t>Cardiovascular workforce assessment</w:t>
      </w:r>
      <w:r w:rsidRPr="004A47A9">
        <w:rPr>
          <w:rFonts w:ascii="Times New Roman" w:hAnsi="Times New Roman" w:cs="Times New Roman"/>
          <w:color w:val="000000"/>
          <w:sz w:val="24"/>
          <w:szCs w:val="24"/>
          <w:shd w:val="clear" w:color="auto" w:fill="FFFFFF"/>
        </w:rPr>
        <w:t>. 2009. Available at: </w:t>
      </w:r>
      <w:hyperlink r:id="rId6" w:history="1">
        <w:r w:rsidRPr="004A47A9">
          <w:rPr>
            <w:rStyle w:val="Hyperlink"/>
            <w:rFonts w:ascii="Times New Roman" w:hAnsi="Times New Roman" w:cs="Times New Roman"/>
            <w:sz w:val="24"/>
            <w:szCs w:val="24"/>
          </w:rPr>
          <w:t>http://jaccjacc.cardiosource.com/acc_documents/Adobe%20PDF%20-%20Cardiovascular_Workforce_Assessment--Final_Report.pdf</w:t>
        </w:r>
      </w:hyperlink>
      <w:r w:rsidRPr="004A47A9">
        <w:rPr>
          <w:rFonts w:ascii="Times New Roman" w:hAnsi="Times New Roman" w:cs="Times New Roman"/>
          <w:sz w:val="24"/>
          <w:szCs w:val="24"/>
        </w:rPr>
        <w:t>.</w:t>
      </w:r>
    </w:p>
    <w:p w:rsidR="003A59DA" w:rsidRPr="00136499" w:rsidRDefault="003A59DA" w:rsidP="003A59DA">
      <w:pPr>
        <w:pStyle w:val="ListParagraph"/>
        <w:numPr>
          <w:ilvl w:val="0"/>
          <w:numId w:val="1"/>
        </w:numPr>
        <w:rPr>
          <w:rFonts w:ascii="Times New Roman" w:hAnsi="Times New Roman" w:cs="Times New Roman"/>
          <w:sz w:val="24"/>
          <w:szCs w:val="24"/>
        </w:rPr>
      </w:pPr>
      <w:proofErr w:type="spellStart"/>
      <w:r w:rsidRPr="00634D8C">
        <w:rPr>
          <w:rFonts w:ascii="Times New Roman" w:hAnsi="Times New Roman" w:cs="Times New Roman"/>
          <w:sz w:val="24"/>
          <w:szCs w:val="24"/>
          <w:lang w:val="en-GB"/>
        </w:rPr>
        <w:t>Gruca</w:t>
      </w:r>
      <w:proofErr w:type="spellEnd"/>
      <w:r w:rsidRPr="00634D8C">
        <w:rPr>
          <w:rFonts w:ascii="Times New Roman" w:hAnsi="Times New Roman" w:cs="Times New Roman"/>
          <w:sz w:val="24"/>
          <w:szCs w:val="24"/>
          <w:lang w:val="en-GB"/>
        </w:rPr>
        <w:t xml:space="preserve"> TS, </w:t>
      </w:r>
      <w:proofErr w:type="spellStart"/>
      <w:r w:rsidRPr="00634D8C">
        <w:rPr>
          <w:rFonts w:ascii="Times New Roman" w:hAnsi="Times New Roman" w:cs="Times New Roman"/>
          <w:sz w:val="24"/>
          <w:szCs w:val="24"/>
          <w:lang w:val="en-GB"/>
        </w:rPr>
        <w:t>Pyo</w:t>
      </w:r>
      <w:proofErr w:type="spellEnd"/>
      <w:r w:rsidRPr="00634D8C">
        <w:rPr>
          <w:rFonts w:ascii="Times New Roman" w:hAnsi="Times New Roman" w:cs="Times New Roman"/>
          <w:sz w:val="24"/>
          <w:szCs w:val="24"/>
          <w:lang w:val="en-GB"/>
        </w:rPr>
        <w:t xml:space="preserve"> TH, Nelson GC. Providing cardiology care in rural areas through visiting consultant clinics. J Am Heart </w:t>
      </w:r>
      <w:proofErr w:type="spellStart"/>
      <w:r w:rsidRPr="00634D8C">
        <w:rPr>
          <w:rFonts w:ascii="Times New Roman" w:hAnsi="Times New Roman" w:cs="Times New Roman"/>
          <w:sz w:val="24"/>
          <w:szCs w:val="24"/>
          <w:lang w:val="en-GB"/>
        </w:rPr>
        <w:t>Assoc</w:t>
      </w:r>
      <w:proofErr w:type="spellEnd"/>
      <w:r w:rsidRPr="00634D8C">
        <w:rPr>
          <w:rFonts w:ascii="Times New Roman" w:hAnsi="Times New Roman" w:cs="Times New Roman"/>
          <w:sz w:val="24"/>
          <w:szCs w:val="24"/>
          <w:lang w:val="en-GB"/>
        </w:rPr>
        <w:t xml:space="preserve"> </w:t>
      </w:r>
      <w:proofErr w:type="gramStart"/>
      <w:r w:rsidRPr="00634D8C">
        <w:rPr>
          <w:rFonts w:ascii="Times New Roman" w:hAnsi="Times New Roman" w:cs="Times New Roman"/>
          <w:sz w:val="24"/>
          <w:szCs w:val="24"/>
          <w:lang w:val="en-GB"/>
        </w:rPr>
        <w:t>2016;e</w:t>
      </w:r>
      <w:proofErr w:type="gramEnd"/>
      <w:r w:rsidRPr="00634D8C">
        <w:rPr>
          <w:rFonts w:ascii="Times New Roman" w:hAnsi="Times New Roman" w:cs="Times New Roman"/>
          <w:sz w:val="24"/>
          <w:szCs w:val="24"/>
          <w:lang w:val="en-GB"/>
        </w:rPr>
        <w:t>002909.</w:t>
      </w:r>
    </w:p>
    <w:p w:rsidR="00136499" w:rsidRPr="00634D8C" w:rsidRDefault="00136499" w:rsidP="003A59DA">
      <w:pPr>
        <w:pStyle w:val="ListParagraph"/>
        <w:numPr>
          <w:ilvl w:val="0"/>
          <w:numId w:val="1"/>
        </w:numPr>
        <w:rPr>
          <w:rFonts w:ascii="Times New Roman" w:hAnsi="Times New Roman" w:cs="Times New Roman"/>
          <w:sz w:val="24"/>
          <w:szCs w:val="24"/>
        </w:rPr>
      </w:pPr>
      <w:r w:rsidRPr="00416B0C">
        <w:rPr>
          <w:rFonts w:ascii="Times New Roman" w:eastAsia="Times New Roman" w:hAnsi="Times New Roman" w:cs="Times New Roman"/>
          <w:color w:val="333333"/>
          <w:sz w:val="24"/>
          <w:szCs w:val="24"/>
        </w:rPr>
        <w:t xml:space="preserve">Kwok CS, Rao SV, Gilchrist IC </w:t>
      </w:r>
      <w:proofErr w:type="spellStart"/>
      <w:r w:rsidRPr="00416B0C">
        <w:rPr>
          <w:rFonts w:ascii="Times New Roman" w:eastAsia="Times New Roman" w:hAnsi="Times New Roman" w:cs="Times New Roman"/>
          <w:color w:val="333333"/>
          <w:sz w:val="24"/>
          <w:szCs w:val="24"/>
        </w:rPr>
        <w:t>Sr</w:t>
      </w:r>
      <w:proofErr w:type="spellEnd"/>
      <w:r w:rsidRPr="00416B0C">
        <w:rPr>
          <w:rFonts w:ascii="Times New Roman" w:eastAsia="Times New Roman" w:hAnsi="Times New Roman" w:cs="Times New Roman"/>
          <w:color w:val="333333"/>
          <w:sz w:val="24"/>
          <w:szCs w:val="24"/>
        </w:rPr>
        <w:t xml:space="preserve">, Potts J, </w:t>
      </w:r>
      <w:proofErr w:type="spellStart"/>
      <w:r w:rsidRPr="00416B0C">
        <w:rPr>
          <w:rFonts w:ascii="Times New Roman" w:eastAsia="Times New Roman" w:hAnsi="Times New Roman" w:cs="Times New Roman"/>
          <w:color w:val="333333"/>
          <w:sz w:val="24"/>
          <w:szCs w:val="24"/>
        </w:rPr>
        <w:t>Nagaraja</w:t>
      </w:r>
      <w:proofErr w:type="spellEnd"/>
      <w:r w:rsidRPr="00416B0C">
        <w:rPr>
          <w:rFonts w:ascii="Times New Roman" w:eastAsia="Times New Roman" w:hAnsi="Times New Roman" w:cs="Times New Roman"/>
          <w:color w:val="333333"/>
          <w:sz w:val="24"/>
          <w:szCs w:val="24"/>
        </w:rPr>
        <w:t xml:space="preserve"> V, Gunning M, Nolan J, </w:t>
      </w:r>
      <w:proofErr w:type="spellStart"/>
      <w:r w:rsidRPr="00416B0C">
        <w:rPr>
          <w:rFonts w:ascii="Times New Roman" w:eastAsia="Times New Roman" w:hAnsi="Times New Roman" w:cs="Times New Roman"/>
          <w:color w:val="333333"/>
          <w:sz w:val="24"/>
          <w:szCs w:val="24"/>
        </w:rPr>
        <w:t>Kontopantelis</w:t>
      </w:r>
      <w:proofErr w:type="spellEnd"/>
      <w:r w:rsidRPr="00416B0C">
        <w:rPr>
          <w:rFonts w:ascii="Times New Roman" w:eastAsia="Times New Roman" w:hAnsi="Times New Roman" w:cs="Times New Roman"/>
          <w:color w:val="333333"/>
          <w:sz w:val="24"/>
          <w:szCs w:val="24"/>
        </w:rPr>
        <w:t xml:space="preserve"> E, Bertrand OF, Mamas MA. Relation of Length of Stay to Unplanned Readmissions for Patients Who Undergo Elective Percutaneous Coronary Intervention. Am J </w:t>
      </w:r>
      <w:proofErr w:type="spellStart"/>
      <w:r w:rsidRPr="00416B0C">
        <w:rPr>
          <w:rFonts w:ascii="Times New Roman" w:eastAsia="Times New Roman" w:hAnsi="Times New Roman" w:cs="Times New Roman"/>
          <w:color w:val="333333"/>
          <w:sz w:val="24"/>
          <w:szCs w:val="24"/>
        </w:rPr>
        <w:t>Cardiol</w:t>
      </w:r>
      <w:proofErr w:type="spellEnd"/>
      <w:r w:rsidRPr="00416B0C">
        <w:rPr>
          <w:rFonts w:ascii="Times New Roman" w:eastAsia="Times New Roman" w:hAnsi="Times New Roman" w:cs="Times New Roman"/>
          <w:color w:val="333333"/>
          <w:sz w:val="24"/>
          <w:szCs w:val="24"/>
        </w:rPr>
        <w:t xml:space="preserve"> </w:t>
      </w:r>
      <w:proofErr w:type="gramStart"/>
      <w:r w:rsidRPr="00416B0C">
        <w:rPr>
          <w:rFonts w:ascii="Times New Roman" w:eastAsia="Times New Roman" w:hAnsi="Times New Roman" w:cs="Times New Roman"/>
          <w:color w:val="333333"/>
          <w:sz w:val="24"/>
          <w:szCs w:val="24"/>
        </w:rPr>
        <w:t>2019;123:33</w:t>
      </w:r>
      <w:proofErr w:type="gramEnd"/>
      <w:r w:rsidRPr="00416B0C">
        <w:rPr>
          <w:rFonts w:ascii="Times New Roman" w:eastAsia="Times New Roman" w:hAnsi="Times New Roman" w:cs="Times New Roman"/>
          <w:color w:val="333333"/>
          <w:sz w:val="24"/>
          <w:szCs w:val="24"/>
        </w:rPr>
        <w:t>-43.</w:t>
      </w:r>
    </w:p>
    <w:p w:rsidR="003A59DA" w:rsidRPr="00634D8C" w:rsidRDefault="003A59DA" w:rsidP="003A59DA">
      <w:pPr>
        <w:spacing w:after="0" w:line="360" w:lineRule="auto"/>
        <w:jc w:val="both"/>
        <w:rPr>
          <w:rFonts w:ascii="Times New Roman" w:hAnsi="Times New Roman" w:cs="Times New Roman"/>
          <w:sz w:val="24"/>
          <w:szCs w:val="24"/>
        </w:rPr>
      </w:pPr>
    </w:p>
    <w:p w:rsidR="003A59DA" w:rsidRPr="005D06F0" w:rsidRDefault="003A59DA" w:rsidP="003A59DA">
      <w:pPr>
        <w:spacing w:after="0" w:line="360" w:lineRule="auto"/>
        <w:ind w:firstLine="720"/>
        <w:jc w:val="both"/>
        <w:rPr>
          <w:rFonts w:ascii="Times New Roman" w:hAnsi="Times New Roman" w:cs="Times New Roman"/>
          <w:sz w:val="24"/>
          <w:szCs w:val="24"/>
        </w:rPr>
      </w:pPr>
      <w:r w:rsidRPr="003D1731">
        <w:rPr>
          <w:b/>
        </w:rPr>
        <w:br w:type="page"/>
      </w:r>
    </w:p>
    <w:p w:rsidR="003A59DA" w:rsidRPr="001151DC" w:rsidRDefault="003A59DA" w:rsidP="003A59DA">
      <w:pPr>
        <w:rPr>
          <w:rFonts w:ascii="Times New Roman" w:hAnsi="Times New Roman" w:cs="Times New Roman"/>
          <w:b/>
          <w:sz w:val="24"/>
          <w:szCs w:val="24"/>
        </w:rPr>
      </w:pPr>
      <w:r w:rsidRPr="001151DC">
        <w:rPr>
          <w:rFonts w:ascii="Times New Roman" w:hAnsi="Times New Roman" w:cs="Times New Roman"/>
          <w:b/>
          <w:sz w:val="24"/>
          <w:szCs w:val="24"/>
        </w:rPr>
        <w:lastRenderedPageBreak/>
        <w:t>List of Tables and Figures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Table 1: </w:t>
      </w:r>
      <w:r w:rsidRPr="001151DC">
        <w:rPr>
          <w:rFonts w:ascii="Times New Roman" w:hAnsi="Times New Roman" w:cs="Times New Roman"/>
          <w:sz w:val="24"/>
          <w:szCs w:val="24"/>
        </w:rPr>
        <w:t>Characteristics of patients at index PCI admission with no readmission, single unplanned readmission and multiple readmissions within 30 days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Table 2: </w:t>
      </w:r>
      <w:r w:rsidRPr="001151DC">
        <w:rPr>
          <w:rFonts w:ascii="Times New Roman" w:hAnsi="Times New Roman" w:cs="Times New Roman"/>
          <w:sz w:val="24"/>
          <w:szCs w:val="24"/>
        </w:rPr>
        <w:t>Characteristics of patients at index PCI admission with no readmission, single readmission and multiple readmissions within 180 days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Table 3: </w:t>
      </w:r>
      <w:r w:rsidRPr="001151DC">
        <w:rPr>
          <w:rFonts w:ascii="Times New Roman" w:hAnsi="Times New Roman" w:cs="Times New Roman"/>
          <w:sz w:val="24"/>
          <w:szCs w:val="24"/>
        </w:rPr>
        <w:t>Variables associated with multiple readmissions within 30 days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Table 4: </w:t>
      </w:r>
      <w:r w:rsidRPr="001151DC">
        <w:rPr>
          <w:rFonts w:ascii="Times New Roman" w:hAnsi="Times New Roman" w:cs="Times New Roman"/>
          <w:sz w:val="24"/>
          <w:szCs w:val="24"/>
        </w:rPr>
        <w:t>Variables associated with multiple readmissions within 180 days</w:t>
      </w:r>
    </w:p>
    <w:p w:rsidR="003A59DA" w:rsidRPr="001151DC" w:rsidRDefault="003A59DA" w:rsidP="003A59DA">
      <w:pPr>
        <w:rPr>
          <w:rFonts w:ascii="Times New Roman" w:hAnsi="Times New Roman" w:cs="Times New Roman"/>
          <w:b/>
          <w:sz w:val="24"/>
          <w:szCs w:val="24"/>
        </w:rPr>
      </w:pP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Figure 1: </w:t>
      </w:r>
      <w:r w:rsidRPr="001151DC">
        <w:rPr>
          <w:rFonts w:ascii="Times New Roman" w:hAnsi="Times New Roman" w:cs="Times New Roman"/>
          <w:sz w:val="24"/>
          <w:szCs w:val="24"/>
        </w:rPr>
        <w:t>Flow diagram of patient inclusion</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Figure 2: </w:t>
      </w:r>
      <w:r w:rsidRPr="001151DC">
        <w:rPr>
          <w:rFonts w:ascii="Times New Roman" w:hAnsi="Times New Roman" w:cs="Times New Roman"/>
          <w:sz w:val="24"/>
          <w:szCs w:val="24"/>
        </w:rPr>
        <w:t>Trends in proportion of patients with multiple unplanned readmissions at 30 days and 180 days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Figure 3: </w:t>
      </w:r>
      <w:r w:rsidRPr="001151DC">
        <w:rPr>
          <w:rFonts w:ascii="Times New Roman" w:hAnsi="Times New Roman" w:cs="Times New Roman"/>
          <w:sz w:val="24"/>
          <w:szCs w:val="24"/>
        </w:rPr>
        <w:t>Frequent causes of first unplanned readmission among patients with more than one readmission at 30 days and 180 days follow up</w:t>
      </w:r>
    </w:p>
    <w:p w:rsidR="003A59DA" w:rsidRPr="001151DC" w:rsidRDefault="003A59DA" w:rsidP="003A59DA">
      <w:pPr>
        <w:rPr>
          <w:rFonts w:ascii="Times New Roman" w:hAnsi="Times New Roman" w:cs="Times New Roman"/>
          <w:b/>
          <w:sz w:val="24"/>
          <w:szCs w:val="24"/>
        </w:rPr>
      </w:pPr>
      <w:r w:rsidRPr="001151DC">
        <w:rPr>
          <w:rFonts w:ascii="Times New Roman" w:hAnsi="Times New Roman" w:cs="Times New Roman"/>
          <w:b/>
          <w:sz w:val="24"/>
          <w:szCs w:val="24"/>
        </w:rPr>
        <w:t xml:space="preserve">Figure 4: </w:t>
      </w:r>
      <w:r w:rsidRPr="001151DC">
        <w:rPr>
          <w:rFonts w:ascii="Times New Roman" w:hAnsi="Times New Roman" w:cs="Times New Roman"/>
          <w:sz w:val="24"/>
          <w:szCs w:val="24"/>
        </w:rPr>
        <w:t>Number of unplanned readmissions at 30 and 180 days</w:t>
      </w: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Figure 5: </w:t>
      </w:r>
      <w:r w:rsidRPr="001151DC">
        <w:rPr>
          <w:rFonts w:ascii="Times New Roman" w:hAnsi="Times New Roman" w:cs="Times New Roman"/>
          <w:sz w:val="24"/>
          <w:szCs w:val="24"/>
        </w:rPr>
        <w:t>Cost of unplanned readmissions at 30 and 180 days</w:t>
      </w:r>
    </w:p>
    <w:p w:rsidR="003A59DA" w:rsidRPr="001151DC" w:rsidRDefault="003A59DA" w:rsidP="003A59DA">
      <w:pPr>
        <w:rPr>
          <w:rFonts w:ascii="Times New Roman" w:hAnsi="Times New Roman" w:cs="Times New Roman"/>
          <w:sz w:val="24"/>
          <w:szCs w:val="24"/>
        </w:rPr>
      </w:pPr>
    </w:p>
    <w:p w:rsidR="003A59DA" w:rsidRPr="001151DC" w:rsidRDefault="003A59DA" w:rsidP="003A59DA">
      <w:pPr>
        <w:rPr>
          <w:rFonts w:ascii="Times New Roman" w:hAnsi="Times New Roman" w:cs="Times New Roman"/>
          <w:sz w:val="24"/>
          <w:szCs w:val="24"/>
        </w:rPr>
      </w:pPr>
      <w:r w:rsidRPr="001151DC">
        <w:rPr>
          <w:rFonts w:ascii="Times New Roman" w:hAnsi="Times New Roman" w:cs="Times New Roman"/>
          <w:b/>
          <w:sz w:val="24"/>
          <w:szCs w:val="24"/>
        </w:rPr>
        <w:t xml:space="preserve">Supplementary Table 1: </w:t>
      </w:r>
      <w:r w:rsidRPr="001151DC">
        <w:rPr>
          <w:rFonts w:ascii="Times New Roman" w:hAnsi="Times New Roman" w:cs="Times New Roman"/>
          <w:sz w:val="24"/>
          <w:szCs w:val="24"/>
        </w:rPr>
        <w:t>Classification of Clinical Classifications Software (CCS) Codes for Readmissions Causes</w:t>
      </w:r>
    </w:p>
    <w:p w:rsidR="003A59DA" w:rsidRPr="001151DC" w:rsidRDefault="003A59DA" w:rsidP="003A59DA">
      <w:pPr>
        <w:rPr>
          <w:rFonts w:ascii="Times New Roman" w:hAnsi="Times New Roman" w:cs="Times New Roman"/>
          <w:b/>
          <w:sz w:val="24"/>
          <w:szCs w:val="24"/>
        </w:rPr>
      </w:pPr>
      <w:r w:rsidRPr="001151DC">
        <w:rPr>
          <w:rFonts w:ascii="Times New Roman" w:hAnsi="Times New Roman" w:cs="Times New Roman"/>
          <w:b/>
          <w:sz w:val="24"/>
          <w:szCs w:val="24"/>
        </w:rPr>
        <w:t xml:space="preserve">Supplementary Table 2: </w:t>
      </w:r>
      <w:r w:rsidRPr="001151DC">
        <w:rPr>
          <w:rFonts w:ascii="Times New Roman" w:hAnsi="Times New Roman" w:cs="Times New Roman"/>
          <w:sz w:val="24"/>
          <w:szCs w:val="24"/>
        </w:rPr>
        <w:t>Sources for data</w:t>
      </w:r>
    </w:p>
    <w:p w:rsidR="00B40404" w:rsidRDefault="00B40404">
      <w:r>
        <w:br w:type="page"/>
      </w:r>
    </w:p>
    <w:p w:rsidR="00B40404" w:rsidRPr="009454A4" w:rsidRDefault="00B40404" w:rsidP="00B40404">
      <w:pPr>
        <w:rPr>
          <w:rFonts w:ascii="Times New Roman" w:hAnsi="Times New Roman" w:cs="Times New Roman"/>
          <w:sz w:val="24"/>
          <w:szCs w:val="24"/>
        </w:rPr>
      </w:pPr>
      <w:r w:rsidRPr="009454A4">
        <w:rPr>
          <w:rFonts w:ascii="Times New Roman" w:hAnsi="Times New Roman" w:cs="Times New Roman"/>
          <w:b/>
          <w:sz w:val="24"/>
          <w:szCs w:val="24"/>
        </w:rPr>
        <w:lastRenderedPageBreak/>
        <w:t xml:space="preserve">Table 1: </w:t>
      </w:r>
      <w:r w:rsidRPr="009454A4">
        <w:rPr>
          <w:rFonts w:ascii="Times New Roman" w:hAnsi="Times New Roman" w:cs="Times New Roman"/>
          <w:sz w:val="24"/>
          <w:szCs w:val="24"/>
        </w:rPr>
        <w:t>Characteristics of patients at index PCI admission with no readmission, single unplanned readmission and multiple readmissions within 30 days</w:t>
      </w:r>
    </w:p>
    <w:tbl>
      <w:tblPr>
        <w:tblStyle w:val="TableGrid"/>
        <w:tblW w:w="0" w:type="auto"/>
        <w:tblLook w:val="04A0" w:firstRow="1" w:lastRow="0" w:firstColumn="1" w:lastColumn="0" w:noHBand="0" w:noVBand="1"/>
      </w:tblPr>
      <w:tblGrid>
        <w:gridCol w:w="1848"/>
        <w:gridCol w:w="1848"/>
        <w:gridCol w:w="1848"/>
        <w:gridCol w:w="1849"/>
        <w:gridCol w:w="1849"/>
      </w:tblGrid>
      <w:tr w:rsidR="00B40404" w:rsidTr="000E2F68">
        <w:tc>
          <w:tcPr>
            <w:tcW w:w="1848" w:type="dxa"/>
          </w:tcPr>
          <w:p w:rsidR="00B40404" w:rsidRPr="005C4056" w:rsidRDefault="00B40404" w:rsidP="000E2F68">
            <w:pPr>
              <w:rPr>
                <w:sz w:val="18"/>
                <w:szCs w:val="18"/>
              </w:rPr>
            </w:pPr>
            <w:r w:rsidRPr="005C4056">
              <w:rPr>
                <w:sz w:val="18"/>
                <w:szCs w:val="18"/>
              </w:rPr>
              <w:t>Variable</w:t>
            </w:r>
          </w:p>
        </w:tc>
        <w:tc>
          <w:tcPr>
            <w:tcW w:w="1848" w:type="dxa"/>
          </w:tcPr>
          <w:p w:rsidR="00B40404" w:rsidRPr="005C4056" w:rsidRDefault="00B40404" w:rsidP="000E2F68">
            <w:pPr>
              <w:rPr>
                <w:sz w:val="18"/>
                <w:szCs w:val="18"/>
              </w:rPr>
            </w:pPr>
            <w:r w:rsidRPr="005C4056">
              <w:rPr>
                <w:sz w:val="18"/>
                <w:szCs w:val="18"/>
              </w:rPr>
              <w:t>No readmission</w:t>
            </w:r>
            <w:r>
              <w:rPr>
                <w:sz w:val="18"/>
                <w:szCs w:val="18"/>
              </w:rPr>
              <w:t xml:space="preserve"> (n=2,103,697)</w:t>
            </w:r>
          </w:p>
        </w:tc>
        <w:tc>
          <w:tcPr>
            <w:tcW w:w="1848" w:type="dxa"/>
          </w:tcPr>
          <w:p w:rsidR="00B40404" w:rsidRPr="005C4056" w:rsidRDefault="00B40404" w:rsidP="000E2F68">
            <w:pPr>
              <w:rPr>
                <w:sz w:val="18"/>
                <w:szCs w:val="18"/>
              </w:rPr>
            </w:pPr>
            <w:r w:rsidRPr="005C4056">
              <w:rPr>
                <w:sz w:val="18"/>
                <w:szCs w:val="18"/>
              </w:rPr>
              <w:t>Single 30-day unplanned readmission</w:t>
            </w:r>
            <w:r>
              <w:rPr>
                <w:sz w:val="18"/>
                <w:szCs w:val="18"/>
              </w:rPr>
              <w:t xml:space="preserve"> (n=197,304)</w:t>
            </w:r>
          </w:p>
        </w:tc>
        <w:tc>
          <w:tcPr>
            <w:tcW w:w="1849" w:type="dxa"/>
          </w:tcPr>
          <w:p w:rsidR="00B40404" w:rsidRPr="005C4056" w:rsidRDefault="00B40404" w:rsidP="000E2F68">
            <w:pPr>
              <w:rPr>
                <w:sz w:val="18"/>
                <w:szCs w:val="18"/>
              </w:rPr>
            </w:pPr>
            <w:r w:rsidRPr="005C4056">
              <w:rPr>
                <w:sz w:val="18"/>
                <w:szCs w:val="18"/>
              </w:rPr>
              <w:t>Multiple readmissions</w:t>
            </w:r>
            <w:r>
              <w:rPr>
                <w:sz w:val="18"/>
                <w:szCs w:val="18"/>
              </w:rPr>
              <w:t xml:space="preserve"> (n=23,193)</w:t>
            </w:r>
          </w:p>
        </w:tc>
        <w:tc>
          <w:tcPr>
            <w:tcW w:w="1849" w:type="dxa"/>
          </w:tcPr>
          <w:p w:rsidR="00B40404" w:rsidRPr="005C4056" w:rsidRDefault="00B40404" w:rsidP="000E2F68">
            <w:pPr>
              <w:rPr>
                <w:sz w:val="18"/>
                <w:szCs w:val="18"/>
              </w:rPr>
            </w:pPr>
            <w:r w:rsidRPr="005C4056">
              <w:rPr>
                <w:sz w:val="18"/>
                <w:szCs w:val="18"/>
              </w:rPr>
              <w:t>p-value</w:t>
            </w:r>
          </w:p>
        </w:tc>
      </w:tr>
      <w:tr w:rsidR="00B40404" w:rsidTr="000E2F68">
        <w:tc>
          <w:tcPr>
            <w:tcW w:w="1848" w:type="dxa"/>
          </w:tcPr>
          <w:p w:rsidR="00B40404" w:rsidRPr="005C4056" w:rsidRDefault="00B40404" w:rsidP="000E2F68">
            <w:pPr>
              <w:rPr>
                <w:sz w:val="18"/>
                <w:szCs w:val="18"/>
              </w:rPr>
            </w:pPr>
            <w:r w:rsidRPr="005C4056">
              <w:rPr>
                <w:sz w:val="18"/>
                <w:szCs w:val="18"/>
              </w:rPr>
              <w:t>Age (year)</w:t>
            </w:r>
          </w:p>
        </w:tc>
        <w:tc>
          <w:tcPr>
            <w:tcW w:w="1848" w:type="dxa"/>
          </w:tcPr>
          <w:p w:rsidR="00B40404" w:rsidRPr="005C4056" w:rsidRDefault="00B40404" w:rsidP="000E2F68">
            <w:pPr>
              <w:rPr>
                <w:sz w:val="18"/>
                <w:szCs w:val="18"/>
              </w:rPr>
            </w:pPr>
            <w:r>
              <w:rPr>
                <w:sz w:val="18"/>
                <w:szCs w:val="18"/>
              </w:rPr>
              <w:t>64.6</w:t>
            </w:r>
            <w:r w:rsidRPr="005C4056">
              <w:rPr>
                <w:sz w:val="18"/>
                <w:szCs w:val="18"/>
              </w:rPr>
              <w:t>±12.3</w:t>
            </w:r>
          </w:p>
        </w:tc>
        <w:tc>
          <w:tcPr>
            <w:tcW w:w="1848" w:type="dxa"/>
          </w:tcPr>
          <w:p w:rsidR="00B40404" w:rsidRPr="005C4056" w:rsidRDefault="00B40404" w:rsidP="000E2F68">
            <w:pPr>
              <w:rPr>
                <w:sz w:val="18"/>
                <w:szCs w:val="18"/>
              </w:rPr>
            </w:pPr>
            <w:r w:rsidRPr="005C4056">
              <w:rPr>
                <w:sz w:val="18"/>
                <w:szCs w:val="18"/>
              </w:rPr>
              <w:t>67.1±12.8</w:t>
            </w:r>
          </w:p>
        </w:tc>
        <w:tc>
          <w:tcPr>
            <w:tcW w:w="1849" w:type="dxa"/>
          </w:tcPr>
          <w:p w:rsidR="00B40404" w:rsidRPr="005C4056" w:rsidRDefault="00B40404" w:rsidP="000E2F68">
            <w:pPr>
              <w:rPr>
                <w:sz w:val="18"/>
                <w:szCs w:val="18"/>
              </w:rPr>
            </w:pPr>
            <w:r w:rsidRPr="005C4056">
              <w:rPr>
                <w:sz w:val="18"/>
                <w:szCs w:val="18"/>
              </w:rPr>
              <w:t>66.8±13.2</w:t>
            </w:r>
          </w:p>
        </w:tc>
        <w:tc>
          <w:tcPr>
            <w:tcW w:w="1849" w:type="dxa"/>
          </w:tcPr>
          <w:p w:rsidR="00B40404" w:rsidRPr="005C4056" w:rsidRDefault="00B40404" w:rsidP="000E2F68">
            <w:pPr>
              <w:rPr>
                <w:sz w:val="18"/>
                <w:szCs w:val="18"/>
              </w:rPr>
            </w:pPr>
            <w:r w:rsidRPr="005C4056">
              <w:rPr>
                <w:sz w:val="18"/>
                <w:szCs w:val="18"/>
              </w:rPr>
              <w:t>&lt;0.001</w:t>
            </w:r>
          </w:p>
        </w:tc>
      </w:tr>
      <w:tr w:rsidR="00B40404" w:rsidTr="000E2F68">
        <w:tc>
          <w:tcPr>
            <w:tcW w:w="1848" w:type="dxa"/>
          </w:tcPr>
          <w:p w:rsidR="00B40404" w:rsidRPr="005C4056" w:rsidRDefault="00B40404" w:rsidP="000E2F68">
            <w:pPr>
              <w:rPr>
                <w:sz w:val="18"/>
                <w:szCs w:val="18"/>
              </w:rPr>
            </w:pPr>
            <w:r w:rsidRPr="005C4056">
              <w:rPr>
                <w:sz w:val="18"/>
                <w:szCs w:val="18"/>
              </w:rPr>
              <w:t>Female sex</w:t>
            </w:r>
          </w:p>
        </w:tc>
        <w:tc>
          <w:tcPr>
            <w:tcW w:w="1848" w:type="dxa"/>
          </w:tcPr>
          <w:p w:rsidR="00B40404" w:rsidRPr="005C4056" w:rsidRDefault="00B40404" w:rsidP="000E2F68">
            <w:pPr>
              <w:rPr>
                <w:sz w:val="18"/>
                <w:szCs w:val="18"/>
              </w:rPr>
            </w:pPr>
            <w:r w:rsidRPr="005C4056">
              <w:rPr>
                <w:sz w:val="18"/>
                <w:szCs w:val="18"/>
              </w:rPr>
              <w:t>31.8%</w:t>
            </w:r>
          </w:p>
        </w:tc>
        <w:tc>
          <w:tcPr>
            <w:tcW w:w="1848" w:type="dxa"/>
          </w:tcPr>
          <w:p w:rsidR="00B40404" w:rsidRPr="005C4056" w:rsidRDefault="00B40404" w:rsidP="000E2F68">
            <w:pPr>
              <w:rPr>
                <w:sz w:val="18"/>
                <w:szCs w:val="18"/>
              </w:rPr>
            </w:pPr>
            <w:r w:rsidRPr="005C4056">
              <w:rPr>
                <w:sz w:val="18"/>
                <w:szCs w:val="18"/>
              </w:rPr>
              <w:t>39.9%</w:t>
            </w:r>
          </w:p>
        </w:tc>
        <w:tc>
          <w:tcPr>
            <w:tcW w:w="1849" w:type="dxa"/>
          </w:tcPr>
          <w:p w:rsidR="00B40404" w:rsidRPr="005C4056" w:rsidRDefault="00B40404" w:rsidP="000E2F68">
            <w:pPr>
              <w:rPr>
                <w:sz w:val="18"/>
                <w:szCs w:val="18"/>
              </w:rPr>
            </w:pPr>
            <w:r w:rsidRPr="005C4056">
              <w:rPr>
                <w:sz w:val="18"/>
                <w:szCs w:val="18"/>
              </w:rPr>
              <w:t>39.9%</w:t>
            </w:r>
          </w:p>
        </w:tc>
        <w:tc>
          <w:tcPr>
            <w:tcW w:w="1849" w:type="dxa"/>
          </w:tcPr>
          <w:p w:rsidR="00B40404" w:rsidRPr="005C4056" w:rsidRDefault="00B40404" w:rsidP="000E2F68">
            <w:pPr>
              <w:rPr>
                <w:sz w:val="18"/>
                <w:szCs w:val="18"/>
              </w:rPr>
            </w:pPr>
            <w:r w:rsidRPr="005C4056">
              <w:rPr>
                <w:sz w:val="18"/>
                <w:szCs w:val="18"/>
              </w:rPr>
              <w:t>&lt;0.001</w:t>
            </w:r>
          </w:p>
        </w:tc>
      </w:tr>
      <w:tr w:rsidR="00B40404" w:rsidTr="000E2F68">
        <w:tc>
          <w:tcPr>
            <w:tcW w:w="1848" w:type="dxa"/>
          </w:tcPr>
          <w:p w:rsidR="00B40404" w:rsidRPr="005C4056" w:rsidRDefault="00B40404" w:rsidP="000E2F68">
            <w:pPr>
              <w:rPr>
                <w:sz w:val="18"/>
                <w:szCs w:val="18"/>
              </w:rPr>
            </w:pPr>
            <w:r w:rsidRPr="005C4056">
              <w:rPr>
                <w:sz w:val="18"/>
                <w:szCs w:val="18"/>
              </w:rPr>
              <w:t>Elective admission for index PCI</w:t>
            </w:r>
          </w:p>
        </w:tc>
        <w:tc>
          <w:tcPr>
            <w:tcW w:w="1848" w:type="dxa"/>
          </w:tcPr>
          <w:p w:rsidR="00B40404" w:rsidRPr="005C4056" w:rsidRDefault="00B40404" w:rsidP="000E2F68">
            <w:pPr>
              <w:rPr>
                <w:sz w:val="18"/>
                <w:szCs w:val="18"/>
              </w:rPr>
            </w:pPr>
            <w:r>
              <w:rPr>
                <w:sz w:val="18"/>
                <w:szCs w:val="18"/>
              </w:rPr>
              <w:t>17.3</w:t>
            </w:r>
            <w:r w:rsidRPr="005C4056">
              <w:rPr>
                <w:sz w:val="18"/>
                <w:szCs w:val="18"/>
              </w:rPr>
              <w:t>%</w:t>
            </w:r>
          </w:p>
        </w:tc>
        <w:tc>
          <w:tcPr>
            <w:tcW w:w="1848" w:type="dxa"/>
          </w:tcPr>
          <w:p w:rsidR="00B40404" w:rsidRPr="005C4056" w:rsidRDefault="00B40404" w:rsidP="000E2F68">
            <w:pPr>
              <w:rPr>
                <w:sz w:val="18"/>
                <w:szCs w:val="18"/>
              </w:rPr>
            </w:pPr>
            <w:r>
              <w:rPr>
                <w:sz w:val="18"/>
                <w:szCs w:val="18"/>
              </w:rPr>
              <w:t>11.6</w:t>
            </w:r>
            <w:r w:rsidRPr="005C4056">
              <w:rPr>
                <w:sz w:val="18"/>
                <w:szCs w:val="18"/>
              </w:rPr>
              <w:t>%</w:t>
            </w:r>
          </w:p>
        </w:tc>
        <w:tc>
          <w:tcPr>
            <w:tcW w:w="1849" w:type="dxa"/>
          </w:tcPr>
          <w:p w:rsidR="00B40404" w:rsidRPr="005C4056" w:rsidRDefault="00B40404" w:rsidP="000E2F68">
            <w:pPr>
              <w:rPr>
                <w:sz w:val="18"/>
                <w:szCs w:val="18"/>
              </w:rPr>
            </w:pPr>
            <w:r>
              <w:rPr>
                <w:sz w:val="18"/>
                <w:szCs w:val="18"/>
              </w:rPr>
              <w:t>10.4</w:t>
            </w:r>
            <w:r w:rsidRPr="005C4056">
              <w:rPr>
                <w:sz w:val="18"/>
                <w:szCs w:val="18"/>
              </w:rPr>
              <w:t>%</w:t>
            </w:r>
          </w:p>
        </w:tc>
        <w:tc>
          <w:tcPr>
            <w:tcW w:w="1849" w:type="dxa"/>
          </w:tcPr>
          <w:p w:rsidR="00B40404" w:rsidRPr="005C4056" w:rsidRDefault="00B40404" w:rsidP="000E2F68">
            <w:pPr>
              <w:rPr>
                <w:sz w:val="18"/>
                <w:szCs w:val="18"/>
              </w:rPr>
            </w:pPr>
            <w:r w:rsidRPr="005C4056">
              <w:rPr>
                <w:sz w:val="18"/>
                <w:szCs w:val="18"/>
              </w:rPr>
              <w:t>&lt;0.001</w:t>
            </w:r>
          </w:p>
        </w:tc>
      </w:tr>
      <w:tr w:rsidR="00B40404" w:rsidTr="000E2F68">
        <w:tc>
          <w:tcPr>
            <w:tcW w:w="1848" w:type="dxa"/>
          </w:tcPr>
          <w:p w:rsidR="00B40404" w:rsidRPr="005C4056" w:rsidRDefault="00B40404" w:rsidP="000E2F68">
            <w:pPr>
              <w:rPr>
                <w:sz w:val="18"/>
                <w:szCs w:val="18"/>
              </w:rPr>
            </w:pPr>
            <w:r w:rsidRPr="005C4056">
              <w:rPr>
                <w:sz w:val="18"/>
                <w:szCs w:val="18"/>
              </w:rPr>
              <w:t>Diagnosis of acute myocardial infarction</w:t>
            </w:r>
          </w:p>
        </w:tc>
        <w:tc>
          <w:tcPr>
            <w:tcW w:w="1848" w:type="dxa"/>
          </w:tcPr>
          <w:p w:rsidR="00B40404" w:rsidRPr="005C4056" w:rsidRDefault="00B40404" w:rsidP="000E2F68">
            <w:pPr>
              <w:rPr>
                <w:sz w:val="18"/>
                <w:szCs w:val="18"/>
              </w:rPr>
            </w:pPr>
            <w:r>
              <w:rPr>
                <w:sz w:val="18"/>
                <w:szCs w:val="18"/>
              </w:rPr>
              <w:t>51.3</w:t>
            </w:r>
            <w:r w:rsidRPr="005C4056">
              <w:rPr>
                <w:sz w:val="18"/>
                <w:szCs w:val="18"/>
              </w:rPr>
              <w:t>%</w:t>
            </w:r>
          </w:p>
        </w:tc>
        <w:tc>
          <w:tcPr>
            <w:tcW w:w="1848" w:type="dxa"/>
          </w:tcPr>
          <w:p w:rsidR="00B40404" w:rsidRPr="005C4056" w:rsidRDefault="00B40404" w:rsidP="000E2F68">
            <w:pPr>
              <w:rPr>
                <w:sz w:val="18"/>
                <w:szCs w:val="18"/>
              </w:rPr>
            </w:pPr>
            <w:r>
              <w:rPr>
                <w:sz w:val="18"/>
                <w:szCs w:val="18"/>
              </w:rPr>
              <w:t>50.6</w:t>
            </w:r>
            <w:r w:rsidRPr="005C4056">
              <w:rPr>
                <w:sz w:val="18"/>
                <w:szCs w:val="18"/>
              </w:rPr>
              <w:t>%</w:t>
            </w:r>
          </w:p>
        </w:tc>
        <w:tc>
          <w:tcPr>
            <w:tcW w:w="1849" w:type="dxa"/>
          </w:tcPr>
          <w:p w:rsidR="00B40404" w:rsidRPr="005C4056" w:rsidRDefault="00B40404" w:rsidP="000E2F68">
            <w:pPr>
              <w:rPr>
                <w:sz w:val="18"/>
                <w:szCs w:val="18"/>
              </w:rPr>
            </w:pPr>
            <w:r>
              <w:rPr>
                <w:sz w:val="18"/>
                <w:szCs w:val="18"/>
              </w:rPr>
              <w:t>49.5</w:t>
            </w:r>
            <w:r w:rsidRPr="005C4056">
              <w:rPr>
                <w:sz w:val="18"/>
                <w:szCs w:val="18"/>
              </w:rPr>
              <w:t>%</w:t>
            </w:r>
          </w:p>
        </w:tc>
        <w:tc>
          <w:tcPr>
            <w:tcW w:w="1849" w:type="dxa"/>
          </w:tcPr>
          <w:p w:rsidR="00B40404" w:rsidRPr="005C4056" w:rsidRDefault="00B40404" w:rsidP="000E2F68">
            <w:pPr>
              <w:rPr>
                <w:sz w:val="18"/>
                <w:szCs w:val="18"/>
              </w:rPr>
            </w:pPr>
            <w:r w:rsidRPr="005C4056">
              <w:rPr>
                <w:sz w:val="18"/>
                <w:szCs w:val="18"/>
              </w:rPr>
              <w:t>&lt;0.001</w:t>
            </w:r>
          </w:p>
        </w:tc>
      </w:tr>
      <w:tr w:rsidR="00B40404" w:rsidTr="000E2F68">
        <w:tc>
          <w:tcPr>
            <w:tcW w:w="1848" w:type="dxa"/>
          </w:tcPr>
          <w:p w:rsidR="00B40404" w:rsidRPr="005C4056" w:rsidRDefault="00B40404" w:rsidP="000E2F68">
            <w:pPr>
              <w:rPr>
                <w:sz w:val="18"/>
                <w:szCs w:val="18"/>
              </w:rPr>
            </w:pPr>
            <w:r w:rsidRPr="005C4056">
              <w:rPr>
                <w:sz w:val="18"/>
                <w:szCs w:val="18"/>
              </w:rPr>
              <w:t>Primary expected payer</w:t>
            </w:r>
          </w:p>
          <w:p w:rsidR="00B40404" w:rsidRPr="005C4056" w:rsidRDefault="00B40404" w:rsidP="000E2F68">
            <w:pPr>
              <w:rPr>
                <w:sz w:val="18"/>
                <w:szCs w:val="18"/>
              </w:rPr>
            </w:pPr>
            <w:r w:rsidRPr="005C4056">
              <w:rPr>
                <w:sz w:val="18"/>
                <w:szCs w:val="18"/>
              </w:rPr>
              <w:t>Medicare</w:t>
            </w:r>
          </w:p>
          <w:p w:rsidR="00B40404" w:rsidRPr="005C4056" w:rsidRDefault="00B40404" w:rsidP="000E2F68">
            <w:pPr>
              <w:rPr>
                <w:sz w:val="18"/>
                <w:szCs w:val="18"/>
              </w:rPr>
            </w:pPr>
            <w:r w:rsidRPr="005C4056">
              <w:rPr>
                <w:sz w:val="18"/>
                <w:szCs w:val="18"/>
              </w:rPr>
              <w:t>Medicaid</w:t>
            </w:r>
          </w:p>
          <w:p w:rsidR="00B40404" w:rsidRPr="005C4056" w:rsidRDefault="00B40404" w:rsidP="000E2F68">
            <w:pPr>
              <w:rPr>
                <w:sz w:val="18"/>
                <w:szCs w:val="18"/>
              </w:rPr>
            </w:pPr>
            <w:r w:rsidRPr="005C4056">
              <w:rPr>
                <w:sz w:val="18"/>
                <w:szCs w:val="18"/>
              </w:rPr>
              <w:t>Private</w:t>
            </w:r>
          </w:p>
          <w:p w:rsidR="00B40404" w:rsidRPr="005C4056" w:rsidRDefault="00B40404" w:rsidP="000E2F68">
            <w:pPr>
              <w:rPr>
                <w:sz w:val="18"/>
                <w:szCs w:val="18"/>
              </w:rPr>
            </w:pPr>
            <w:r w:rsidRPr="005C4056">
              <w:rPr>
                <w:sz w:val="18"/>
                <w:szCs w:val="18"/>
              </w:rPr>
              <w:t>Self-pay</w:t>
            </w:r>
          </w:p>
          <w:p w:rsidR="00B40404" w:rsidRPr="005C4056" w:rsidRDefault="00B40404" w:rsidP="000E2F68">
            <w:pPr>
              <w:rPr>
                <w:sz w:val="18"/>
                <w:szCs w:val="18"/>
              </w:rPr>
            </w:pPr>
            <w:r w:rsidRPr="005C4056">
              <w:rPr>
                <w:sz w:val="18"/>
                <w:szCs w:val="18"/>
              </w:rPr>
              <w:t>No charge</w:t>
            </w:r>
          </w:p>
          <w:p w:rsidR="00B40404" w:rsidRPr="005C4056" w:rsidRDefault="00B40404" w:rsidP="000E2F68">
            <w:pPr>
              <w:rPr>
                <w:sz w:val="18"/>
                <w:szCs w:val="18"/>
              </w:rPr>
            </w:pPr>
            <w:r w:rsidRPr="005C4056">
              <w:rPr>
                <w:sz w:val="18"/>
                <w:szCs w:val="18"/>
              </w:rPr>
              <w:t>Other</w:t>
            </w:r>
          </w:p>
        </w:tc>
        <w:tc>
          <w:tcPr>
            <w:tcW w:w="1848" w:type="dxa"/>
          </w:tcPr>
          <w:p w:rsidR="00B40404" w:rsidRDefault="00B40404" w:rsidP="000E2F68">
            <w:pPr>
              <w:rPr>
                <w:sz w:val="18"/>
                <w:szCs w:val="18"/>
              </w:rPr>
            </w:pPr>
          </w:p>
          <w:p w:rsidR="00B40404" w:rsidRPr="005C4056" w:rsidRDefault="00B40404" w:rsidP="000E2F68">
            <w:pPr>
              <w:rPr>
                <w:sz w:val="18"/>
                <w:szCs w:val="18"/>
              </w:rPr>
            </w:pPr>
          </w:p>
          <w:p w:rsidR="00B40404" w:rsidRPr="005C4056" w:rsidRDefault="00B40404" w:rsidP="000E2F68">
            <w:pPr>
              <w:rPr>
                <w:sz w:val="18"/>
                <w:szCs w:val="18"/>
              </w:rPr>
            </w:pPr>
            <w:r>
              <w:rPr>
                <w:sz w:val="18"/>
                <w:szCs w:val="18"/>
              </w:rPr>
              <w:t>51.9</w:t>
            </w:r>
            <w:r w:rsidRPr="005C4056">
              <w:rPr>
                <w:sz w:val="18"/>
                <w:szCs w:val="18"/>
              </w:rPr>
              <w:t>%</w:t>
            </w:r>
          </w:p>
          <w:p w:rsidR="00B40404" w:rsidRPr="005C4056" w:rsidRDefault="00B40404" w:rsidP="000E2F68">
            <w:pPr>
              <w:rPr>
                <w:sz w:val="18"/>
                <w:szCs w:val="18"/>
              </w:rPr>
            </w:pPr>
            <w:r>
              <w:rPr>
                <w:sz w:val="18"/>
                <w:szCs w:val="18"/>
              </w:rPr>
              <w:t>7.2</w:t>
            </w:r>
            <w:r w:rsidRPr="005C4056">
              <w:rPr>
                <w:sz w:val="18"/>
                <w:szCs w:val="18"/>
              </w:rPr>
              <w:t>%</w:t>
            </w:r>
          </w:p>
          <w:p w:rsidR="00B40404" w:rsidRPr="005C4056" w:rsidRDefault="00B40404" w:rsidP="000E2F68">
            <w:pPr>
              <w:rPr>
                <w:sz w:val="18"/>
                <w:szCs w:val="18"/>
              </w:rPr>
            </w:pPr>
            <w:r>
              <w:rPr>
                <w:sz w:val="18"/>
                <w:szCs w:val="18"/>
              </w:rPr>
              <w:t>30.8</w:t>
            </w:r>
            <w:r w:rsidRPr="005C4056">
              <w:rPr>
                <w:sz w:val="18"/>
                <w:szCs w:val="18"/>
              </w:rPr>
              <w:t>%</w:t>
            </w:r>
          </w:p>
          <w:p w:rsidR="00B40404" w:rsidRPr="005C4056" w:rsidRDefault="00B40404" w:rsidP="000E2F68">
            <w:pPr>
              <w:rPr>
                <w:sz w:val="18"/>
                <w:szCs w:val="18"/>
              </w:rPr>
            </w:pPr>
            <w:r>
              <w:rPr>
                <w:sz w:val="18"/>
                <w:szCs w:val="18"/>
              </w:rPr>
              <w:t>5.7</w:t>
            </w:r>
            <w:r w:rsidRPr="005C4056">
              <w:rPr>
                <w:sz w:val="18"/>
                <w:szCs w:val="18"/>
              </w:rPr>
              <w:t>%</w:t>
            </w:r>
          </w:p>
          <w:p w:rsidR="00B40404" w:rsidRPr="005C4056" w:rsidRDefault="00B40404" w:rsidP="000E2F68">
            <w:pPr>
              <w:rPr>
                <w:sz w:val="18"/>
                <w:szCs w:val="18"/>
              </w:rPr>
            </w:pPr>
            <w:r w:rsidRPr="005C4056">
              <w:rPr>
                <w:sz w:val="18"/>
                <w:szCs w:val="18"/>
              </w:rPr>
              <w:t>0.8%</w:t>
            </w:r>
          </w:p>
          <w:p w:rsidR="00B40404" w:rsidRPr="005C4056" w:rsidRDefault="00B40404" w:rsidP="000E2F68">
            <w:pPr>
              <w:rPr>
                <w:sz w:val="18"/>
                <w:szCs w:val="18"/>
              </w:rPr>
            </w:pPr>
            <w:r w:rsidRPr="005C4056">
              <w:rPr>
                <w:sz w:val="18"/>
                <w:szCs w:val="18"/>
              </w:rPr>
              <w:t>3.7%</w:t>
            </w:r>
          </w:p>
        </w:tc>
        <w:tc>
          <w:tcPr>
            <w:tcW w:w="1848" w:type="dxa"/>
          </w:tcPr>
          <w:p w:rsidR="00B40404" w:rsidRDefault="00B40404" w:rsidP="000E2F68">
            <w:pPr>
              <w:rPr>
                <w:sz w:val="18"/>
                <w:szCs w:val="18"/>
              </w:rPr>
            </w:pPr>
          </w:p>
          <w:p w:rsidR="00B40404" w:rsidRPr="005C4056" w:rsidRDefault="00B40404" w:rsidP="000E2F68">
            <w:pPr>
              <w:rPr>
                <w:sz w:val="18"/>
                <w:szCs w:val="18"/>
              </w:rPr>
            </w:pPr>
          </w:p>
          <w:p w:rsidR="00B40404" w:rsidRPr="005C4056" w:rsidRDefault="00B40404" w:rsidP="000E2F68">
            <w:pPr>
              <w:rPr>
                <w:sz w:val="18"/>
                <w:szCs w:val="18"/>
              </w:rPr>
            </w:pPr>
            <w:r w:rsidRPr="005C4056">
              <w:rPr>
                <w:sz w:val="18"/>
                <w:szCs w:val="18"/>
              </w:rPr>
              <w:t>63.2%</w:t>
            </w:r>
          </w:p>
          <w:p w:rsidR="00B40404" w:rsidRPr="005C4056" w:rsidRDefault="00B40404" w:rsidP="000E2F68">
            <w:pPr>
              <w:rPr>
                <w:sz w:val="18"/>
                <w:szCs w:val="18"/>
              </w:rPr>
            </w:pPr>
            <w:r>
              <w:rPr>
                <w:sz w:val="18"/>
                <w:szCs w:val="18"/>
              </w:rPr>
              <w:t>8.8</w:t>
            </w:r>
            <w:r w:rsidRPr="005C4056">
              <w:rPr>
                <w:sz w:val="18"/>
                <w:szCs w:val="18"/>
              </w:rPr>
              <w:t>%</w:t>
            </w:r>
          </w:p>
          <w:p w:rsidR="00B40404" w:rsidRPr="005C4056" w:rsidRDefault="00B40404" w:rsidP="000E2F68">
            <w:pPr>
              <w:rPr>
                <w:sz w:val="18"/>
                <w:szCs w:val="18"/>
              </w:rPr>
            </w:pPr>
            <w:r w:rsidRPr="005C4056">
              <w:rPr>
                <w:sz w:val="18"/>
                <w:szCs w:val="18"/>
              </w:rPr>
              <w:t>20.1%</w:t>
            </w:r>
          </w:p>
          <w:p w:rsidR="00B40404" w:rsidRPr="005C4056" w:rsidRDefault="00B40404" w:rsidP="000E2F68">
            <w:pPr>
              <w:rPr>
                <w:sz w:val="18"/>
                <w:szCs w:val="18"/>
              </w:rPr>
            </w:pPr>
            <w:r w:rsidRPr="005C4056">
              <w:rPr>
                <w:sz w:val="18"/>
                <w:szCs w:val="18"/>
              </w:rPr>
              <w:t>4.1%</w:t>
            </w:r>
          </w:p>
          <w:p w:rsidR="00B40404" w:rsidRPr="005C4056" w:rsidRDefault="00B40404" w:rsidP="000E2F68">
            <w:pPr>
              <w:rPr>
                <w:sz w:val="18"/>
                <w:szCs w:val="18"/>
              </w:rPr>
            </w:pPr>
            <w:r w:rsidRPr="005C4056">
              <w:rPr>
                <w:sz w:val="18"/>
                <w:szCs w:val="18"/>
              </w:rPr>
              <w:t>0.7%</w:t>
            </w:r>
          </w:p>
          <w:p w:rsidR="00B40404" w:rsidRPr="005C4056" w:rsidRDefault="00B40404" w:rsidP="000E2F68">
            <w:pPr>
              <w:rPr>
                <w:sz w:val="18"/>
                <w:szCs w:val="18"/>
              </w:rPr>
            </w:pPr>
            <w:r w:rsidRPr="005C4056">
              <w:rPr>
                <w:sz w:val="18"/>
                <w:szCs w:val="18"/>
              </w:rPr>
              <w:t>3.1%</w:t>
            </w:r>
          </w:p>
        </w:tc>
        <w:tc>
          <w:tcPr>
            <w:tcW w:w="1849" w:type="dxa"/>
          </w:tcPr>
          <w:p w:rsidR="00B40404" w:rsidRDefault="00B40404" w:rsidP="000E2F68">
            <w:pPr>
              <w:rPr>
                <w:sz w:val="18"/>
                <w:szCs w:val="18"/>
              </w:rPr>
            </w:pPr>
          </w:p>
          <w:p w:rsidR="00B40404" w:rsidRPr="005C4056" w:rsidRDefault="00B40404" w:rsidP="000E2F68">
            <w:pPr>
              <w:rPr>
                <w:sz w:val="18"/>
                <w:szCs w:val="18"/>
              </w:rPr>
            </w:pPr>
          </w:p>
          <w:p w:rsidR="00B40404" w:rsidRPr="005C4056" w:rsidRDefault="00B40404" w:rsidP="000E2F68">
            <w:pPr>
              <w:rPr>
                <w:sz w:val="18"/>
                <w:szCs w:val="18"/>
              </w:rPr>
            </w:pPr>
            <w:r>
              <w:rPr>
                <w:sz w:val="18"/>
                <w:szCs w:val="18"/>
              </w:rPr>
              <w:t>66.7</w:t>
            </w:r>
            <w:r w:rsidRPr="005C4056">
              <w:rPr>
                <w:sz w:val="18"/>
                <w:szCs w:val="18"/>
              </w:rPr>
              <w:t>%</w:t>
            </w:r>
          </w:p>
          <w:p w:rsidR="00B40404" w:rsidRPr="005C4056" w:rsidRDefault="00B40404" w:rsidP="000E2F68">
            <w:pPr>
              <w:rPr>
                <w:sz w:val="18"/>
                <w:szCs w:val="18"/>
              </w:rPr>
            </w:pPr>
            <w:r w:rsidRPr="005C4056">
              <w:rPr>
                <w:sz w:val="18"/>
                <w:szCs w:val="18"/>
              </w:rPr>
              <w:t>11.5%</w:t>
            </w:r>
          </w:p>
          <w:p w:rsidR="00B40404" w:rsidRPr="005C4056" w:rsidRDefault="00B40404" w:rsidP="000E2F68">
            <w:pPr>
              <w:rPr>
                <w:sz w:val="18"/>
                <w:szCs w:val="18"/>
              </w:rPr>
            </w:pPr>
            <w:r>
              <w:rPr>
                <w:sz w:val="18"/>
                <w:szCs w:val="18"/>
              </w:rPr>
              <w:t>14.5</w:t>
            </w:r>
            <w:r w:rsidRPr="005C4056">
              <w:rPr>
                <w:sz w:val="18"/>
                <w:szCs w:val="18"/>
              </w:rPr>
              <w:t>%</w:t>
            </w:r>
          </w:p>
          <w:p w:rsidR="00B40404" w:rsidRPr="005C4056" w:rsidRDefault="00B40404" w:rsidP="000E2F68">
            <w:pPr>
              <w:rPr>
                <w:sz w:val="18"/>
                <w:szCs w:val="18"/>
              </w:rPr>
            </w:pPr>
            <w:r w:rsidRPr="005C4056">
              <w:rPr>
                <w:sz w:val="18"/>
                <w:szCs w:val="18"/>
              </w:rPr>
              <w:t>3.8%</w:t>
            </w:r>
          </w:p>
          <w:p w:rsidR="00B40404" w:rsidRPr="005C4056" w:rsidRDefault="00B40404" w:rsidP="000E2F68">
            <w:pPr>
              <w:rPr>
                <w:sz w:val="18"/>
                <w:szCs w:val="18"/>
              </w:rPr>
            </w:pPr>
            <w:r w:rsidRPr="005C4056">
              <w:rPr>
                <w:sz w:val="18"/>
                <w:szCs w:val="18"/>
              </w:rPr>
              <w:t>0.6%</w:t>
            </w:r>
          </w:p>
          <w:p w:rsidR="00B40404" w:rsidRPr="005C4056" w:rsidRDefault="00B40404" w:rsidP="000E2F68">
            <w:pPr>
              <w:rPr>
                <w:sz w:val="18"/>
                <w:szCs w:val="18"/>
              </w:rPr>
            </w:pPr>
            <w:r>
              <w:rPr>
                <w:sz w:val="18"/>
                <w:szCs w:val="18"/>
              </w:rPr>
              <w:t>3.1</w:t>
            </w:r>
            <w:r w:rsidRPr="005C4056">
              <w:rPr>
                <w:sz w:val="18"/>
                <w:szCs w:val="18"/>
              </w:rPr>
              <w:t>%</w:t>
            </w:r>
          </w:p>
        </w:tc>
        <w:tc>
          <w:tcPr>
            <w:tcW w:w="1849" w:type="dxa"/>
          </w:tcPr>
          <w:p w:rsidR="00B40404" w:rsidRPr="005C4056" w:rsidRDefault="00B40404" w:rsidP="000E2F68">
            <w:pPr>
              <w:rPr>
                <w:sz w:val="18"/>
                <w:szCs w:val="18"/>
              </w:rPr>
            </w:pPr>
            <w:r w:rsidRPr="005C4056">
              <w:rPr>
                <w:sz w:val="18"/>
                <w:szCs w:val="18"/>
              </w:rPr>
              <w:t>&lt;0.001</w:t>
            </w:r>
          </w:p>
        </w:tc>
      </w:tr>
      <w:tr w:rsidR="00B40404" w:rsidTr="000E2F68">
        <w:tc>
          <w:tcPr>
            <w:tcW w:w="1848" w:type="dxa"/>
          </w:tcPr>
          <w:p w:rsidR="00B40404" w:rsidRDefault="00B40404" w:rsidP="000E2F68">
            <w:pPr>
              <w:rPr>
                <w:sz w:val="18"/>
                <w:szCs w:val="18"/>
              </w:rPr>
            </w:pPr>
            <w:r w:rsidRPr="005C4056">
              <w:rPr>
                <w:sz w:val="18"/>
                <w:szCs w:val="18"/>
              </w:rPr>
              <w:t>Quartile</w:t>
            </w:r>
            <w:r>
              <w:rPr>
                <w:sz w:val="18"/>
                <w:szCs w:val="18"/>
              </w:rPr>
              <w:t xml:space="preserve"> of median household income</w:t>
            </w:r>
          </w:p>
          <w:p w:rsidR="00B40404" w:rsidRDefault="00B40404" w:rsidP="000E2F68">
            <w:pPr>
              <w:rPr>
                <w:sz w:val="18"/>
                <w:szCs w:val="18"/>
              </w:rPr>
            </w:pPr>
            <w:r>
              <w:rPr>
                <w:sz w:val="18"/>
                <w:szCs w:val="18"/>
              </w:rPr>
              <w:t>0-25</w:t>
            </w:r>
            <w:r w:rsidRPr="005C4056">
              <w:rPr>
                <w:sz w:val="18"/>
                <w:szCs w:val="18"/>
                <w:vertAlign w:val="superscript"/>
              </w:rPr>
              <w:t>th</w:t>
            </w:r>
          </w:p>
          <w:p w:rsidR="00B40404" w:rsidRDefault="00B40404" w:rsidP="000E2F68">
            <w:pPr>
              <w:rPr>
                <w:sz w:val="18"/>
                <w:szCs w:val="18"/>
              </w:rPr>
            </w:pPr>
            <w:r>
              <w:rPr>
                <w:sz w:val="18"/>
                <w:szCs w:val="18"/>
              </w:rPr>
              <w:t>26-50</w:t>
            </w:r>
            <w:r w:rsidRPr="005C4056">
              <w:rPr>
                <w:sz w:val="18"/>
                <w:szCs w:val="18"/>
                <w:vertAlign w:val="superscript"/>
              </w:rPr>
              <w:t>th</w:t>
            </w:r>
          </w:p>
          <w:p w:rsidR="00B40404" w:rsidRDefault="00B40404" w:rsidP="000E2F68">
            <w:pPr>
              <w:rPr>
                <w:sz w:val="18"/>
                <w:szCs w:val="18"/>
              </w:rPr>
            </w:pPr>
            <w:r>
              <w:rPr>
                <w:sz w:val="18"/>
                <w:szCs w:val="18"/>
              </w:rPr>
              <w:t>51-75</w:t>
            </w:r>
            <w:r w:rsidRPr="005C4056">
              <w:rPr>
                <w:sz w:val="18"/>
                <w:szCs w:val="18"/>
                <w:vertAlign w:val="superscript"/>
              </w:rPr>
              <w:t>th</w:t>
            </w:r>
          </w:p>
          <w:p w:rsidR="00B40404" w:rsidRPr="005C4056" w:rsidRDefault="00B40404" w:rsidP="000E2F68">
            <w:pPr>
              <w:rPr>
                <w:sz w:val="18"/>
                <w:szCs w:val="18"/>
              </w:rPr>
            </w:pPr>
            <w:r>
              <w:rPr>
                <w:sz w:val="18"/>
                <w:szCs w:val="18"/>
              </w:rPr>
              <w:t>76</w:t>
            </w:r>
            <w:r w:rsidRPr="005C4056">
              <w:rPr>
                <w:sz w:val="18"/>
                <w:szCs w:val="18"/>
                <w:vertAlign w:val="superscript"/>
              </w:rPr>
              <w:t>th</w:t>
            </w:r>
            <w:r>
              <w:rPr>
                <w:sz w:val="18"/>
                <w:szCs w:val="18"/>
              </w:rPr>
              <w:t>-100</w:t>
            </w:r>
            <w:r w:rsidRPr="005C4056">
              <w:rPr>
                <w:sz w:val="18"/>
                <w:szCs w:val="18"/>
                <w:vertAlign w:val="superscript"/>
              </w:rPr>
              <w:t>th</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28.8%</w:t>
            </w:r>
          </w:p>
          <w:p w:rsidR="00B40404" w:rsidRDefault="00B40404" w:rsidP="000E2F68">
            <w:pPr>
              <w:rPr>
                <w:sz w:val="18"/>
                <w:szCs w:val="18"/>
              </w:rPr>
            </w:pPr>
            <w:r>
              <w:rPr>
                <w:sz w:val="18"/>
                <w:szCs w:val="18"/>
              </w:rPr>
              <w:t>25.3%</w:t>
            </w:r>
          </w:p>
          <w:p w:rsidR="00B40404" w:rsidRDefault="00B40404" w:rsidP="000E2F68">
            <w:pPr>
              <w:rPr>
                <w:sz w:val="18"/>
                <w:szCs w:val="18"/>
              </w:rPr>
            </w:pPr>
            <w:r>
              <w:rPr>
                <w:sz w:val="18"/>
                <w:szCs w:val="18"/>
              </w:rPr>
              <w:t>24.0%</w:t>
            </w:r>
          </w:p>
          <w:p w:rsidR="00B40404" w:rsidRPr="005C4056" w:rsidRDefault="00B40404" w:rsidP="000E2F68">
            <w:pPr>
              <w:rPr>
                <w:sz w:val="18"/>
                <w:szCs w:val="18"/>
              </w:rPr>
            </w:pPr>
            <w:r>
              <w:rPr>
                <w:sz w:val="18"/>
                <w:szCs w:val="18"/>
              </w:rPr>
              <w:t>22.0%</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30.5%</w:t>
            </w:r>
          </w:p>
          <w:p w:rsidR="00B40404" w:rsidRDefault="00B40404" w:rsidP="000E2F68">
            <w:pPr>
              <w:rPr>
                <w:sz w:val="18"/>
                <w:szCs w:val="18"/>
              </w:rPr>
            </w:pPr>
            <w:r>
              <w:rPr>
                <w:sz w:val="18"/>
                <w:szCs w:val="18"/>
              </w:rPr>
              <w:t>25.5%</w:t>
            </w:r>
          </w:p>
          <w:p w:rsidR="00B40404" w:rsidRDefault="00B40404" w:rsidP="000E2F68">
            <w:pPr>
              <w:rPr>
                <w:sz w:val="18"/>
                <w:szCs w:val="18"/>
              </w:rPr>
            </w:pPr>
            <w:r>
              <w:rPr>
                <w:sz w:val="18"/>
                <w:szCs w:val="18"/>
              </w:rPr>
              <w:t>23.4%</w:t>
            </w:r>
          </w:p>
          <w:p w:rsidR="00B40404" w:rsidRPr="005C4056" w:rsidRDefault="00B40404" w:rsidP="000E2F68">
            <w:pPr>
              <w:rPr>
                <w:sz w:val="18"/>
                <w:szCs w:val="18"/>
              </w:rPr>
            </w:pPr>
            <w:r>
              <w:rPr>
                <w:sz w:val="18"/>
                <w:szCs w:val="18"/>
              </w:rPr>
              <w:t>20.6%</w:t>
            </w:r>
          </w:p>
        </w:tc>
        <w:tc>
          <w:tcPr>
            <w:tcW w:w="1849"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32.7%</w:t>
            </w:r>
          </w:p>
          <w:p w:rsidR="00B40404" w:rsidRDefault="00B40404" w:rsidP="000E2F68">
            <w:pPr>
              <w:rPr>
                <w:sz w:val="18"/>
                <w:szCs w:val="18"/>
              </w:rPr>
            </w:pPr>
            <w:r>
              <w:rPr>
                <w:sz w:val="18"/>
                <w:szCs w:val="18"/>
              </w:rPr>
              <w:t>25.2%</w:t>
            </w:r>
          </w:p>
          <w:p w:rsidR="00B40404" w:rsidRDefault="00B40404" w:rsidP="000E2F68">
            <w:pPr>
              <w:rPr>
                <w:sz w:val="18"/>
                <w:szCs w:val="18"/>
              </w:rPr>
            </w:pPr>
            <w:r>
              <w:rPr>
                <w:sz w:val="18"/>
                <w:szCs w:val="18"/>
              </w:rPr>
              <w:t>23.3%</w:t>
            </w:r>
          </w:p>
          <w:p w:rsidR="00B40404" w:rsidRPr="005C4056" w:rsidRDefault="00B40404" w:rsidP="000E2F68">
            <w:pPr>
              <w:rPr>
                <w:sz w:val="18"/>
                <w:szCs w:val="18"/>
              </w:rPr>
            </w:pPr>
            <w:r>
              <w:rPr>
                <w:sz w:val="18"/>
                <w:szCs w:val="18"/>
              </w:rPr>
              <w:t>18.8%</w:t>
            </w:r>
          </w:p>
        </w:tc>
        <w:tc>
          <w:tcPr>
            <w:tcW w:w="1849" w:type="dxa"/>
          </w:tcPr>
          <w:p w:rsidR="00B40404" w:rsidRPr="005C4056" w:rsidRDefault="00B40404" w:rsidP="000E2F68">
            <w:pPr>
              <w:rPr>
                <w:sz w:val="18"/>
                <w:szCs w:val="18"/>
              </w:rPr>
            </w:pPr>
            <w:r>
              <w:rPr>
                <w:sz w:val="18"/>
                <w:szCs w:val="18"/>
              </w:rPr>
              <w:t>&lt;0.001</w:t>
            </w:r>
          </w:p>
        </w:tc>
      </w:tr>
      <w:tr w:rsidR="00B40404" w:rsidTr="000E2F68">
        <w:tc>
          <w:tcPr>
            <w:tcW w:w="1848" w:type="dxa"/>
          </w:tcPr>
          <w:p w:rsidR="00B40404" w:rsidRPr="005C4056" w:rsidRDefault="00B40404" w:rsidP="000E2F68">
            <w:pPr>
              <w:rPr>
                <w:sz w:val="18"/>
                <w:szCs w:val="18"/>
              </w:rPr>
            </w:pPr>
            <w:r>
              <w:rPr>
                <w:sz w:val="18"/>
                <w:szCs w:val="18"/>
              </w:rPr>
              <w:t>Smoker</w:t>
            </w:r>
          </w:p>
        </w:tc>
        <w:tc>
          <w:tcPr>
            <w:tcW w:w="1848" w:type="dxa"/>
          </w:tcPr>
          <w:p w:rsidR="00B40404" w:rsidRDefault="00B40404" w:rsidP="000E2F68">
            <w:pPr>
              <w:rPr>
                <w:sz w:val="18"/>
                <w:szCs w:val="18"/>
              </w:rPr>
            </w:pPr>
            <w:r>
              <w:rPr>
                <w:sz w:val="18"/>
                <w:szCs w:val="18"/>
              </w:rPr>
              <w:t>41.5%</w:t>
            </w:r>
          </w:p>
        </w:tc>
        <w:tc>
          <w:tcPr>
            <w:tcW w:w="1848" w:type="dxa"/>
          </w:tcPr>
          <w:p w:rsidR="00B40404" w:rsidRDefault="00B40404" w:rsidP="000E2F68">
            <w:pPr>
              <w:rPr>
                <w:sz w:val="18"/>
                <w:szCs w:val="18"/>
              </w:rPr>
            </w:pPr>
            <w:r>
              <w:rPr>
                <w:sz w:val="18"/>
                <w:szCs w:val="18"/>
              </w:rPr>
              <w:t>39.1%</w:t>
            </w:r>
          </w:p>
        </w:tc>
        <w:tc>
          <w:tcPr>
            <w:tcW w:w="1849" w:type="dxa"/>
          </w:tcPr>
          <w:p w:rsidR="00B40404" w:rsidRDefault="00B40404" w:rsidP="000E2F68">
            <w:pPr>
              <w:rPr>
                <w:sz w:val="18"/>
                <w:szCs w:val="18"/>
              </w:rPr>
            </w:pPr>
            <w:r>
              <w:rPr>
                <w:sz w:val="18"/>
                <w:szCs w:val="18"/>
              </w:rPr>
              <w:t>40.6%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Alcohol misuse</w:t>
            </w:r>
          </w:p>
        </w:tc>
        <w:tc>
          <w:tcPr>
            <w:tcW w:w="1848" w:type="dxa"/>
          </w:tcPr>
          <w:p w:rsidR="00B40404" w:rsidRDefault="00B40404" w:rsidP="000E2F68">
            <w:pPr>
              <w:rPr>
                <w:sz w:val="18"/>
                <w:szCs w:val="18"/>
              </w:rPr>
            </w:pPr>
            <w:r>
              <w:rPr>
                <w:sz w:val="18"/>
                <w:szCs w:val="18"/>
              </w:rPr>
              <w:t>2.6%</w:t>
            </w:r>
          </w:p>
        </w:tc>
        <w:tc>
          <w:tcPr>
            <w:tcW w:w="1848" w:type="dxa"/>
          </w:tcPr>
          <w:p w:rsidR="00B40404" w:rsidRDefault="00B40404" w:rsidP="000E2F68">
            <w:pPr>
              <w:rPr>
                <w:sz w:val="18"/>
                <w:szCs w:val="18"/>
              </w:rPr>
            </w:pPr>
            <w:r>
              <w:rPr>
                <w:sz w:val="18"/>
                <w:szCs w:val="18"/>
              </w:rPr>
              <w:t>2.7%</w:t>
            </w:r>
          </w:p>
        </w:tc>
        <w:tc>
          <w:tcPr>
            <w:tcW w:w="1849" w:type="dxa"/>
          </w:tcPr>
          <w:p w:rsidR="00B40404" w:rsidRDefault="00B40404" w:rsidP="000E2F68">
            <w:pPr>
              <w:rPr>
                <w:sz w:val="18"/>
                <w:szCs w:val="18"/>
              </w:rPr>
            </w:pPr>
            <w:r>
              <w:rPr>
                <w:sz w:val="18"/>
                <w:szCs w:val="18"/>
              </w:rPr>
              <w:t>3.3%</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Dyslipidemia</w:t>
            </w:r>
          </w:p>
        </w:tc>
        <w:tc>
          <w:tcPr>
            <w:tcW w:w="1848" w:type="dxa"/>
          </w:tcPr>
          <w:p w:rsidR="00B40404" w:rsidRDefault="00B40404" w:rsidP="000E2F68">
            <w:pPr>
              <w:rPr>
                <w:sz w:val="18"/>
                <w:szCs w:val="18"/>
              </w:rPr>
            </w:pPr>
            <w:r>
              <w:rPr>
                <w:sz w:val="18"/>
                <w:szCs w:val="18"/>
              </w:rPr>
              <w:t>71.7%</w:t>
            </w:r>
          </w:p>
        </w:tc>
        <w:tc>
          <w:tcPr>
            <w:tcW w:w="1848" w:type="dxa"/>
          </w:tcPr>
          <w:p w:rsidR="00B40404" w:rsidRDefault="00B40404" w:rsidP="000E2F68">
            <w:pPr>
              <w:rPr>
                <w:sz w:val="18"/>
                <w:szCs w:val="18"/>
              </w:rPr>
            </w:pPr>
            <w:r>
              <w:rPr>
                <w:sz w:val="18"/>
                <w:szCs w:val="18"/>
              </w:rPr>
              <w:t>68.3%</w:t>
            </w:r>
          </w:p>
        </w:tc>
        <w:tc>
          <w:tcPr>
            <w:tcW w:w="1849" w:type="dxa"/>
          </w:tcPr>
          <w:p w:rsidR="00B40404" w:rsidRDefault="00B40404" w:rsidP="000E2F68">
            <w:pPr>
              <w:rPr>
                <w:sz w:val="18"/>
                <w:szCs w:val="18"/>
              </w:rPr>
            </w:pPr>
            <w:r>
              <w:rPr>
                <w:sz w:val="18"/>
                <w:szCs w:val="18"/>
              </w:rPr>
              <w:t>68.0%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Hypertension</w:t>
            </w:r>
          </w:p>
        </w:tc>
        <w:tc>
          <w:tcPr>
            <w:tcW w:w="1848" w:type="dxa"/>
          </w:tcPr>
          <w:p w:rsidR="00B40404" w:rsidRDefault="00B40404" w:rsidP="000E2F68">
            <w:pPr>
              <w:rPr>
                <w:sz w:val="18"/>
                <w:szCs w:val="18"/>
              </w:rPr>
            </w:pPr>
            <w:r>
              <w:rPr>
                <w:sz w:val="18"/>
                <w:szCs w:val="18"/>
              </w:rPr>
              <w:t>74.4%</w:t>
            </w:r>
          </w:p>
        </w:tc>
        <w:tc>
          <w:tcPr>
            <w:tcW w:w="1848" w:type="dxa"/>
          </w:tcPr>
          <w:p w:rsidR="00B40404" w:rsidRDefault="00B40404" w:rsidP="000E2F68">
            <w:pPr>
              <w:rPr>
                <w:sz w:val="18"/>
                <w:szCs w:val="18"/>
              </w:rPr>
            </w:pPr>
            <w:r>
              <w:rPr>
                <w:sz w:val="18"/>
                <w:szCs w:val="18"/>
              </w:rPr>
              <w:t>77.7%</w:t>
            </w:r>
          </w:p>
        </w:tc>
        <w:tc>
          <w:tcPr>
            <w:tcW w:w="1849" w:type="dxa"/>
          </w:tcPr>
          <w:p w:rsidR="00B40404" w:rsidRDefault="00B40404" w:rsidP="000E2F68">
            <w:pPr>
              <w:rPr>
                <w:sz w:val="18"/>
                <w:szCs w:val="18"/>
              </w:rPr>
            </w:pPr>
            <w:r>
              <w:rPr>
                <w:sz w:val="18"/>
                <w:szCs w:val="18"/>
              </w:rPr>
              <w:t>80.3%</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Diabetes</w:t>
            </w:r>
          </w:p>
        </w:tc>
        <w:tc>
          <w:tcPr>
            <w:tcW w:w="1848" w:type="dxa"/>
          </w:tcPr>
          <w:p w:rsidR="00B40404" w:rsidRDefault="00B40404" w:rsidP="000E2F68">
            <w:pPr>
              <w:rPr>
                <w:sz w:val="18"/>
                <w:szCs w:val="18"/>
              </w:rPr>
            </w:pPr>
            <w:r>
              <w:rPr>
                <w:sz w:val="18"/>
                <w:szCs w:val="18"/>
              </w:rPr>
              <w:t>36.1%</w:t>
            </w:r>
          </w:p>
        </w:tc>
        <w:tc>
          <w:tcPr>
            <w:tcW w:w="1848" w:type="dxa"/>
          </w:tcPr>
          <w:p w:rsidR="00B40404" w:rsidRDefault="00B40404" w:rsidP="000E2F68">
            <w:pPr>
              <w:rPr>
                <w:sz w:val="18"/>
                <w:szCs w:val="18"/>
              </w:rPr>
            </w:pPr>
            <w:r>
              <w:rPr>
                <w:sz w:val="18"/>
                <w:szCs w:val="18"/>
              </w:rPr>
              <w:t>43.8%</w:t>
            </w:r>
          </w:p>
        </w:tc>
        <w:tc>
          <w:tcPr>
            <w:tcW w:w="1849" w:type="dxa"/>
          </w:tcPr>
          <w:p w:rsidR="00B40404" w:rsidRDefault="00B40404" w:rsidP="000E2F68">
            <w:pPr>
              <w:rPr>
                <w:sz w:val="18"/>
                <w:szCs w:val="18"/>
              </w:rPr>
            </w:pPr>
            <w:r>
              <w:rPr>
                <w:sz w:val="18"/>
                <w:szCs w:val="18"/>
              </w:rPr>
              <w:t>48.7%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Obesity</w:t>
            </w:r>
          </w:p>
        </w:tc>
        <w:tc>
          <w:tcPr>
            <w:tcW w:w="1848" w:type="dxa"/>
          </w:tcPr>
          <w:p w:rsidR="00B40404" w:rsidRDefault="00B40404" w:rsidP="000E2F68">
            <w:pPr>
              <w:rPr>
                <w:sz w:val="18"/>
                <w:szCs w:val="18"/>
              </w:rPr>
            </w:pPr>
            <w:r>
              <w:rPr>
                <w:sz w:val="18"/>
                <w:szCs w:val="18"/>
              </w:rPr>
              <w:t>15.9%</w:t>
            </w:r>
          </w:p>
        </w:tc>
        <w:tc>
          <w:tcPr>
            <w:tcW w:w="1848" w:type="dxa"/>
          </w:tcPr>
          <w:p w:rsidR="00B40404" w:rsidRDefault="00B40404" w:rsidP="000E2F68">
            <w:pPr>
              <w:rPr>
                <w:sz w:val="18"/>
                <w:szCs w:val="18"/>
              </w:rPr>
            </w:pPr>
            <w:r>
              <w:rPr>
                <w:sz w:val="18"/>
                <w:szCs w:val="18"/>
              </w:rPr>
              <w:t>16.0%</w:t>
            </w:r>
          </w:p>
        </w:tc>
        <w:tc>
          <w:tcPr>
            <w:tcW w:w="1849" w:type="dxa"/>
          </w:tcPr>
          <w:p w:rsidR="00B40404" w:rsidRDefault="00B40404" w:rsidP="000E2F68">
            <w:pPr>
              <w:rPr>
                <w:sz w:val="18"/>
                <w:szCs w:val="18"/>
              </w:rPr>
            </w:pPr>
            <w:r>
              <w:rPr>
                <w:sz w:val="18"/>
                <w:szCs w:val="18"/>
              </w:rPr>
              <w:t>16.2%</w:t>
            </w:r>
          </w:p>
        </w:tc>
        <w:tc>
          <w:tcPr>
            <w:tcW w:w="1849" w:type="dxa"/>
          </w:tcPr>
          <w:p w:rsidR="00B40404" w:rsidRDefault="00B40404" w:rsidP="000E2F68">
            <w:pPr>
              <w:rPr>
                <w:sz w:val="18"/>
                <w:szCs w:val="18"/>
              </w:rPr>
            </w:pPr>
            <w:r>
              <w:rPr>
                <w:sz w:val="18"/>
                <w:szCs w:val="18"/>
              </w:rPr>
              <w:t>0.28</w:t>
            </w:r>
          </w:p>
        </w:tc>
      </w:tr>
      <w:tr w:rsidR="00B40404" w:rsidTr="000E2F68">
        <w:tc>
          <w:tcPr>
            <w:tcW w:w="1848" w:type="dxa"/>
          </w:tcPr>
          <w:p w:rsidR="00B40404" w:rsidRDefault="00B40404" w:rsidP="000E2F68">
            <w:pPr>
              <w:rPr>
                <w:sz w:val="18"/>
                <w:szCs w:val="18"/>
              </w:rPr>
            </w:pPr>
            <w:r>
              <w:rPr>
                <w:sz w:val="18"/>
                <w:szCs w:val="18"/>
              </w:rPr>
              <w:t>Heart failure</w:t>
            </w:r>
          </w:p>
        </w:tc>
        <w:tc>
          <w:tcPr>
            <w:tcW w:w="1848" w:type="dxa"/>
          </w:tcPr>
          <w:p w:rsidR="00B40404" w:rsidRDefault="00B40404" w:rsidP="000E2F68">
            <w:pPr>
              <w:rPr>
                <w:sz w:val="18"/>
                <w:szCs w:val="18"/>
              </w:rPr>
            </w:pPr>
            <w:r>
              <w:rPr>
                <w:sz w:val="18"/>
                <w:szCs w:val="18"/>
              </w:rPr>
              <w:t>1.5%</w:t>
            </w:r>
          </w:p>
        </w:tc>
        <w:tc>
          <w:tcPr>
            <w:tcW w:w="1848" w:type="dxa"/>
          </w:tcPr>
          <w:p w:rsidR="00B40404" w:rsidRDefault="00B40404" w:rsidP="000E2F68">
            <w:pPr>
              <w:rPr>
                <w:sz w:val="18"/>
                <w:szCs w:val="18"/>
              </w:rPr>
            </w:pPr>
            <w:r>
              <w:rPr>
                <w:sz w:val="18"/>
                <w:szCs w:val="18"/>
              </w:rPr>
              <w:t>2.5%</w:t>
            </w:r>
          </w:p>
        </w:tc>
        <w:tc>
          <w:tcPr>
            <w:tcW w:w="1849" w:type="dxa"/>
          </w:tcPr>
          <w:p w:rsidR="00B40404" w:rsidRDefault="00B40404" w:rsidP="000E2F68">
            <w:pPr>
              <w:rPr>
                <w:sz w:val="18"/>
                <w:szCs w:val="18"/>
              </w:rPr>
            </w:pPr>
            <w:r>
              <w:rPr>
                <w:sz w:val="18"/>
                <w:szCs w:val="18"/>
              </w:rPr>
              <w:t>2.5%</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Coronary artery disease</w:t>
            </w:r>
          </w:p>
        </w:tc>
        <w:tc>
          <w:tcPr>
            <w:tcW w:w="1848" w:type="dxa"/>
          </w:tcPr>
          <w:p w:rsidR="00B40404" w:rsidRDefault="00B40404" w:rsidP="000E2F68">
            <w:pPr>
              <w:rPr>
                <w:sz w:val="18"/>
                <w:szCs w:val="18"/>
              </w:rPr>
            </w:pPr>
            <w:r>
              <w:rPr>
                <w:sz w:val="18"/>
                <w:szCs w:val="18"/>
              </w:rPr>
              <w:t>94.2%</w:t>
            </w:r>
          </w:p>
        </w:tc>
        <w:tc>
          <w:tcPr>
            <w:tcW w:w="1848" w:type="dxa"/>
          </w:tcPr>
          <w:p w:rsidR="00B40404" w:rsidRDefault="00B40404" w:rsidP="000E2F68">
            <w:pPr>
              <w:rPr>
                <w:sz w:val="18"/>
                <w:szCs w:val="18"/>
              </w:rPr>
            </w:pPr>
            <w:r>
              <w:rPr>
                <w:sz w:val="18"/>
                <w:szCs w:val="18"/>
              </w:rPr>
              <w:t>94.0%</w:t>
            </w:r>
          </w:p>
        </w:tc>
        <w:tc>
          <w:tcPr>
            <w:tcW w:w="1849" w:type="dxa"/>
          </w:tcPr>
          <w:p w:rsidR="00B40404" w:rsidRDefault="00B40404" w:rsidP="000E2F68">
            <w:pPr>
              <w:rPr>
                <w:sz w:val="18"/>
                <w:szCs w:val="18"/>
              </w:rPr>
            </w:pPr>
            <w:r>
              <w:rPr>
                <w:sz w:val="18"/>
                <w:szCs w:val="18"/>
              </w:rPr>
              <w:t>94.6%</w:t>
            </w:r>
          </w:p>
        </w:tc>
        <w:tc>
          <w:tcPr>
            <w:tcW w:w="1849" w:type="dxa"/>
          </w:tcPr>
          <w:p w:rsidR="00B40404" w:rsidRDefault="00B40404" w:rsidP="000E2F68">
            <w:pPr>
              <w:rPr>
                <w:sz w:val="18"/>
                <w:szCs w:val="18"/>
              </w:rPr>
            </w:pPr>
            <w:r>
              <w:rPr>
                <w:sz w:val="18"/>
                <w:szCs w:val="18"/>
              </w:rPr>
              <w:t>0.060</w:t>
            </w:r>
          </w:p>
        </w:tc>
      </w:tr>
      <w:tr w:rsidR="00B40404" w:rsidTr="000E2F68">
        <w:tc>
          <w:tcPr>
            <w:tcW w:w="1848" w:type="dxa"/>
          </w:tcPr>
          <w:p w:rsidR="00B40404" w:rsidRDefault="00B40404" w:rsidP="000E2F68">
            <w:pPr>
              <w:rPr>
                <w:sz w:val="18"/>
                <w:szCs w:val="18"/>
              </w:rPr>
            </w:pPr>
            <w:r>
              <w:rPr>
                <w:sz w:val="18"/>
                <w:szCs w:val="18"/>
              </w:rPr>
              <w:t>Previous myocardial infarction</w:t>
            </w:r>
          </w:p>
        </w:tc>
        <w:tc>
          <w:tcPr>
            <w:tcW w:w="1848" w:type="dxa"/>
          </w:tcPr>
          <w:p w:rsidR="00B40404" w:rsidRDefault="00B40404" w:rsidP="000E2F68">
            <w:pPr>
              <w:rPr>
                <w:sz w:val="18"/>
                <w:szCs w:val="18"/>
              </w:rPr>
            </w:pPr>
            <w:r>
              <w:rPr>
                <w:sz w:val="18"/>
                <w:szCs w:val="18"/>
              </w:rPr>
              <w:t>14.1%</w:t>
            </w:r>
          </w:p>
        </w:tc>
        <w:tc>
          <w:tcPr>
            <w:tcW w:w="1848" w:type="dxa"/>
          </w:tcPr>
          <w:p w:rsidR="00B40404" w:rsidRDefault="00B40404" w:rsidP="000E2F68">
            <w:pPr>
              <w:rPr>
                <w:sz w:val="18"/>
                <w:szCs w:val="18"/>
              </w:rPr>
            </w:pPr>
            <w:r>
              <w:rPr>
                <w:sz w:val="18"/>
                <w:szCs w:val="18"/>
              </w:rPr>
              <w:t>15.4%</w:t>
            </w:r>
          </w:p>
        </w:tc>
        <w:tc>
          <w:tcPr>
            <w:tcW w:w="1849" w:type="dxa"/>
          </w:tcPr>
          <w:p w:rsidR="00B40404" w:rsidRDefault="00B40404" w:rsidP="000E2F68">
            <w:pPr>
              <w:rPr>
                <w:sz w:val="18"/>
                <w:szCs w:val="18"/>
              </w:rPr>
            </w:pPr>
            <w:r>
              <w:rPr>
                <w:sz w:val="18"/>
                <w:szCs w:val="18"/>
              </w:rPr>
              <w:t>17.4%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PCI</w:t>
            </w:r>
          </w:p>
        </w:tc>
        <w:tc>
          <w:tcPr>
            <w:tcW w:w="1848" w:type="dxa"/>
          </w:tcPr>
          <w:p w:rsidR="00B40404" w:rsidRDefault="00B40404" w:rsidP="000E2F68">
            <w:pPr>
              <w:rPr>
                <w:sz w:val="18"/>
                <w:szCs w:val="18"/>
              </w:rPr>
            </w:pPr>
            <w:r>
              <w:rPr>
                <w:sz w:val="18"/>
                <w:szCs w:val="18"/>
              </w:rPr>
              <w:t>20.8%</w:t>
            </w:r>
          </w:p>
        </w:tc>
        <w:tc>
          <w:tcPr>
            <w:tcW w:w="1848" w:type="dxa"/>
          </w:tcPr>
          <w:p w:rsidR="00B40404" w:rsidRDefault="00B40404" w:rsidP="000E2F68">
            <w:pPr>
              <w:rPr>
                <w:sz w:val="18"/>
                <w:szCs w:val="18"/>
              </w:rPr>
            </w:pPr>
            <w:r>
              <w:rPr>
                <w:sz w:val="18"/>
                <w:szCs w:val="18"/>
              </w:rPr>
              <w:t>21.3%</w:t>
            </w:r>
          </w:p>
        </w:tc>
        <w:tc>
          <w:tcPr>
            <w:tcW w:w="1849" w:type="dxa"/>
          </w:tcPr>
          <w:p w:rsidR="00B40404" w:rsidRDefault="00B40404" w:rsidP="000E2F68">
            <w:pPr>
              <w:rPr>
                <w:sz w:val="18"/>
                <w:szCs w:val="18"/>
              </w:rPr>
            </w:pPr>
            <w:r>
              <w:rPr>
                <w:sz w:val="18"/>
                <w:szCs w:val="18"/>
              </w:rPr>
              <w:t>23.1%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CABG</w:t>
            </w:r>
          </w:p>
        </w:tc>
        <w:tc>
          <w:tcPr>
            <w:tcW w:w="1848" w:type="dxa"/>
          </w:tcPr>
          <w:p w:rsidR="00B40404" w:rsidRDefault="00B40404" w:rsidP="000E2F68">
            <w:pPr>
              <w:rPr>
                <w:sz w:val="18"/>
                <w:szCs w:val="18"/>
              </w:rPr>
            </w:pPr>
            <w:r>
              <w:rPr>
                <w:sz w:val="18"/>
                <w:szCs w:val="18"/>
              </w:rPr>
              <w:t>7.7%</w:t>
            </w:r>
          </w:p>
        </w:tc>
        <w:tc>
          <w:tcPr>
            <w:tcW w:w="1848" w:type="dxa"/>
          </w:tcPr>
          <w:p w:rsidR="00B40404" w:rsidRDefault="00B40404" w:rsidP="000E2F68">
            <w:pPr>
              <w:rPr>
                <w:sz w:val="18"/>
                <w:szCs w:val="18"/>
              </w:rPr>
            </w:pPr>
            <w:r>
              <w:rPr>
                <w:sz w:val="18"/>
                <w:szCs w:val="18"/>
              </w:rPr>
              <w:t>9.1%</w:t>
            </w:r>
          </w:p>
        </w:tc>
        <w:tc>
          <w:tcPr>
            <w:tcW w:w="1849" w:type="dxa"/>
          </w:tcPr>
          <w:p w:rsidR="00B40404" w:rsidRDefault="00B40404" w:rsidP="000E2F68">
            <w:pPr>
              <w:rPr>
                <w:sz w:val="18"/>
                <w:szCs w:val="18"/>
              </w:rPr>
            </w:pPr>
            <w:r>
              <w:rPr>
                <w:sz w:val="18"/>
                <w:szCs w:val="18"/>
              </w:rPr>
              <w:t>10.0%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Valvular heart disease</w:t>
            </w:r>
          </w:p>
        </w:tc>
        <w:tc>
          <w:tcPr>
            <w:tcW w:w="1848" w:type="dxa"/>
          </w:tcPr>
          <w:p w:rsidR="00B40404" w:rsidRDefault="00B40404" w:rsidP="000E2F68">
            <w:pPr>
              <w:rPr>
                <w:sz w:val="18"/>
                <w:szCs w:val="18"/>
              </w:rPr>
            </w:pPr>
            <w:r>
              <w:rPr>
                <w:sz w:val="18"/>
                <w:szCs w:val="18"/>
              </w:rPr>
              <w:t>0.5%</w:t>
            </w:r>
          </w:p>
        </w:tc>
        <w:tc>
          <w:tcPr>
            <w:tcW w:w="1848" w:type="dxa"/>
          </w:tcPr>
          <w:p w:rsidR="00B40404" w:rsidRDefault="00B40404" w:rsidP="000E2F68">
            <w:pPr>
              <w:rPr>
                <w:sz w:val="18"/>
                <w:szCs w:val="18"/>
              </w:rPr>
            </w:pPr>
            <w:r>
              <w:rPr>
                <w:sz w:val="18"/>
                <w:szCs w:val="18"/>
              </w:rPr>
              <w:t>0.8%</w:t>
            </w:r>
          </w:p>
        </w:tc>
        <w:tc>
          <w:tcPr>
            <w:tcW w:w="1849" w:type="dxa"/>
          </w:tcPr>
          <w:p w:rsidR="00B40404" w:rsidRDefault="00B40404" w:rsidP="000E2F68">
            <w:pPr>
              <w:rPr>
                <w:sz w:val="18"/>
                <w:szCs w:val="18"/>
              </w:rPr>
            </w:pPr>
            <w:r>
              <w:rPr>
                <w:sz w:val="18"/>
                <w:szCs w:val="18"/>
              </w:rPr>
              <w:t>0.8%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Atrial fibrillation</w:t>
            </w:r>
          </w:p>
        </w:tc>
        <w:tc>
          <w:tcPr>
            <w:tcW w:w="1848" w:type="dxa"/>
          </w:tcPr>
          <w:p w:rsidR="00B40404" w:rsidRDefault="00B40404" w:rsidP="000E2F68">
            <w:pPr>
              <w:rPr>
                <w:sz w:val="18"/>
                <w:szCs w:val="18"/>
              </w:rPr>
            </w:pPr>
            <w:r>
              <w:rPr>
                <w:sz w:val="18"/>
                <w:szCs w:val="18"/>
              </w:rPr>
              <w:t>11.1%</w:t>
            </w:r>
          </w:p>
        </w:tc>
        <w:tc>
          <w:tcPr>
            <w:tcW w:w="1848" w:type="dxa"/>
          </w:tcPr>
          <w:p w:rsidR="00B40404" w:rsidRDefault="00B40404" w:rsidP="000E2F68">
            <w:pPr>
              <w:rPr>
                <w:sz w:val="18"/>
                <w:szCs w:val="18"/>
              </w:rPr>
            </w:pPr>
            <w:r>
              <w:rPr>
                <w:sz w:val="18"/>
                <w:szCs w:val="18"/>
              </w:rPr>
              <w:t>17.7%</w:t>
            </w:r>
          </w:p>
        </w:tc>
        <w:tc>
          <w:tcPr>
            <w:tcW w:w="1849" w:type="dxa"/>
          </w:tcPr>
          <w:p w:rsidR="00B40404" w:rsidRDefault="00B40404" w:rsidP="000E2F68">
            <w:pPr>
              <w:rPr>
                <w:sz w:val="18"/>
                <w:szCs w:val="18"/>
              </w:rPr>
            </w:pPr>
            <w:r>
              <w:rPr>
                <w:sz w:val="18"/>
                <w:szCs w:val="18"/>
              </w:rPr>
              <w:t>18.8%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stroke or TIA</w:t>
            </w:r>
          </w:p>
        </w:tc>
        <w:tc>
          <w:tcPr>
            <w:tcW w:w="1848" w:type="dxa"/>
          </w:tcPr>
          <w:p w:rsidR="00B40404" w:rsidRDefault="00B40404" w:rsidP="000E2F68">
            <w:pPr>
              <w:rPr>
                <w:sz w:val="18"/>
                <w:szCs w:val="18"/>
              </w:rPr>
            </w:pPr>
            <w:r>
              <w:rPr>
                <w:sz w:val="18"/>
                <w:szCs w:val="18"/>
              </w:rPr>
              <w:t>6.6%</w:t>
            </w:r>
          </w:p>
        </w:tc>
        <w:tc>
          <w:tcPr>
            <w:tcW w:w="1848" w:type="dxa"/>
          </w:tcPr>
          <w:p w:rsidR="00B40404" w:rsidRDefault="00B40404" w:rsidP="000E2F68">
            <w:pPr>
              <w:rPr>
                <w:sz w:val="18"/>
                <w:szCs w:val="18"/>
              </w:rPr>
            </w:pPr>
            <w:r>
              <w:rPr>
                <w:sz w:val="18"/>
                <w:szCs w:val="18"/>
              </w:rPr>
              <w:t>9.7%</w:t>
            </w:r>
          </w:p>
        </w:tc>
        <w:tc>
          <w:tcPr>
            <w:tcW w:w="1849" w:type="dxa"/>
          </w:tcPr>
          <w:p w:rsidR="00B40404" w:rsidRDefault="00B40404" w:rsidP="000E2F68">
            <w:pPr>
              <w:rPr>
                <w:sz w:val="18"/>
                <w:szCs w:val="18"/>
              </w:rPr>
            </w:pPr>
            <w:r>
              <w:rPr>
                <w:sz w:val="18"/>
                <w:szCs w:val="18"/>
              </w:rPr>
              <w:t>11.6%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Peripheral vascular disease</w:t>
            </w:r>
          </w:p>
        </w:tc>
        <w:tc>
          <w:tcPr>
            <w:tcW w:w="1848" w:type="dxa"/>
          </w:tcPr>
          <w:p w:rsidR="00B40404" w:rsidRDefault="00B40404" w:rsidP="000E2F68">
            <w:pPr>
              <w:rPr>
                <w:sz w:val="18"/>
                <w:szCs w:val="18"/>
              </w:rPr>
            </w:pPr>
            <w:r>
              <w:rPr>
                <w:sz w:val="18"/>
                <w:szCs w:val="18"/>
              </w:rPr>
              <w:t>10.9%</w:t>
            </w:r>
          </w:p>
        </w:tc>
        <w:tc>
          <w:tcPr>
            <w:tcW w:w="1848" w:type="dxa"/>
          </w:tcPr>
          <w:p w:rsidR="00B40404" w:rsidRDefault="00B40404" w:rsidP="000E2F68">
            <w:pPr>
              <w:rPr>
                <w:sz w:val="18"/>
                <w:szCs w:val="18"/>
              </w:rPr>
            </w:pPr>
            <w:r>
              <w:rPr>
                <w:sz w:val="18"/>
                <w:szCs w:val="18"/>
              </w:rPr>
              <w:t>15.5%</w:t>
            </w:r>
          </w:p>
        </w:tc>
        <w:tc>
          <w:tcPr>
            <w:tcW w:w="1849" w:type="dxa"/>
          </w:tcPr>
          <w:p w:rsidR="00B40404" w:rsidRDefault="00B40404" w:rsidP="000E2F68">
            <w:pPr>
              <w:rPr>
                <w:sz w:val="18"/>
                <w:szCs w:val="18"/>
              </w:rPr>
            </w:pPr>
            <w:r>
              <w:rPr>
                <w:sz w:val="18"/>
                <w:szCs w:val="18"/>
              </w:rPr>
              <w:t>18.0%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Pulmonary circulatory disorder</w:t>
            </w:r>
          </w:p>
        </w:tc>
        <w:tc>
          <w:tcPr>
            <w:tcW w:w="1848" w:type="dxa"/>
          </w:tcPr>
          <w:p w:rsidR="00B40404" w:rsidRDefault="00B40404" w:rsidP="000E2F68">
            <w:pPr>
              <w:rPr>
                <w:sz w:val="18"/>
                <w:szCs w:val="18"/>
              </w:rPr>
            </w:pPr>
            <w:r>
              <w:rPr>
                <w:sz w:val="18"/>
                <w:szCs w:val="18"/>
              </w:rPr>
              <w:t>0.3%</w:t>
            </w:r>
          </w:p>
        </w:tc>
        <w:tc>
          <w:tcPr>
            <w:tcW w:w="1848" w:type="dxa"/>
          </w:tcPr>
          <w:p w:rsidR="00B40404" w:rsidRDefault="00B40404" w:rsidP="000E2F68">
            <w:pPr>
              <w:rPr>
                <w:sz w:val="18"/>
                <w:szCs w:val="18"/>
              </w:rPr>
            </w:pPr>
            <w:r>
              <w:rPr>
                <w:sz w:val="18"/>
                <w:szCs w:val="18"/>
              </w:rPr>
              <w:t>0.5%</w:t>
            </w:r>
          </w:p>
        </w:tc>
        <w:tc>
          <w:tcPr>
            <w:tcW w:w="1849" w:type="dxa"/>
          </w:tcPr>
          <w:p w:rsidR="00B40404" w:rsidRDefault="00B40404" w:rsidP="000E2F68">
            <w:pPr>
              <w:rPr>
                <w:sz w:val="18"/>
                <w:szCs w:val="18"/>
              </w:rPr>
            </w:pPr>
            <w:r>
              <w:rPr>
                <w:sz w:val="18"/>
                <w:szCs w:val="18"/>
              </w:rPr>
              <w:t>0.5%</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Peptic ulcer disease</w:t>
            </w:r>
          </w:p>
        </w:tc>
        <w:tc>
          <w:tcPr>
            <w:tcW w:w="1848" w:type="dxa"/>
          </w:tcPr>
          <w:p w:rsidR="00B40404" w:rsidRDefault="00B40404" w:rsidP="000E2F68">
            <w:pPr>
              <w:rPr>
                <w:sz w:val="18"/>
                <w:szCs w:val="18"/>
              </w:rPr>
            </w:pPr>
            <w:r>
              <w:rPr>
                <w:sz w:val="18"/>
                <w:szCs w:val="18"/>
              </w:rPr>
              <w:t>0.02%</w:t>
            </w:r>
          </w:p>
        </w:tc>
        <w:tc>
          <w:tcPr>
            <w:tcW w:w="1848" w:type="dxa"/>
          </w:tcPr>
          <w:p w:rsidR="00B40404" w:rsidRDefault="00B40404" w:rsidP="000E2F68">
            <w:pPr>
              <w:rPr>
                <w:sz w:val="18"/>
                <w:szCs w:val="18"/>
              </w:rPr>
            </w:pPr>
            <w:r>
              <w:rPr>
                <w:sz w:val="18"/>
                <w:szCs w:val="18"/>
              </w:rPr>
              <w:t>0.03%</w:t>
            </w:r>
          </w:p>
        </w:tc>
        <w:tc>
          <w:tcPr>
            <w:tcW w:w="1849" w:type="dxa"/>
          </w:tcPr>
          <w:p w:rsidR="00B40404" w:rsidRDefault="00B40404" w:rsidP="000E2F68">
            <w:pPr>
              <w:rPr>
                <w:sz w:val="18"/>
                <w:szCs w:val="18"/>
              </w:rPr>
            </w:pPr>
            <w:r>
              <w:rPr>
                <w:sz w:val="18"/>
                <w:szCs w:val="18"/>
              </w:rPr>
              <w:t>0.03%</w:t>
            </w:r>
          </w:p>
        </w:tc>
        <w:tc>
          <w:tcPr>
            <w:tcW w:w="1849" w:type="dxa"/>
          </w:tcPr>
          <w:p w:rsidR="00B40404" w:rsidRDefault="00B40404" w:rsidP="000E2F68">
            <w:pPr>
              <w:rPr>
                <w:sz w:val="18"/>
                <w:szCs w:val="18"/>
              </w:rPr>
            </w:pPr>
            <w:r>
              <w:rPr>
                <w:sz w:val="18"/>
                <w:szCs w:val="18"/>
              </w:rPr>
              <w:t>0.71</w:t>
            </w:r>
          </w:p>
        </w:tc>
      </w:tr>
      <w:tr w:rsidR="00B40404" w:rsidTr="000E2F68">
        <w:tc>
          <w:tcPr>
            <w:tcW w:w="1848" w:type="dxa"/>
          </w:tcPr>
          <w:p w:rsidR="00B40404" w:rsidRDefault="00B40404" w:rsidP="000E2F68">
            <w:pPr>
              <w:rPr>
                <w:sz w:val="18"/>
                <w:szCs w:val="18"/>
              </w:rPr>
            </w:pPr>
            <w:r>
              <w:rPr>
                <w:sz w:val="18"/>
                <w:szCs w:val="18"/>
              </w:rPr>
              <w:t>Chronic lung disease</w:t>
            </w:r>
          </w:p>
        </w:tc>
        <w:tc>
          <w:tcPr>
            <w:tcW w:w="1848" w:type="dxa"/>
          </w:tcPr>
          <w:p w:rsidR="00B40404" w:rsidRDefault="00B40404" w:rsidP="000E2F68">
            <w:pPr>
              <w:rPr>
                <w:sz w:val="18"/>
                <w:szCs w:val="18"/>
              </w:rPr>
            </w:pPr>
            <w:r>
              <w:rPr>
                <w:sz w:val="18"/>
                <w:szCs w:val="18"/>
              </w:rPr>
              <w:t>16.1%</w:t>
            </w:r>
          </w:p>
        </w:tc>
        <w:tc>
          <w:tcPr>
            <w:tcW w:w="1848" w:type="dxa"/>
          </w:tcPr>
          <w:p w:rsidR="00B40404" w:rsidRDefault="00B40404" w:rsidP="000E2F68">
            <w:pPr>
              <w:rPr>
                <w:sz w:val="18"/>
                <w:szCs w:val="18"/>
              </w:rPr>
            </w:pPr>
            <w:r>
              <w:rPr>
                <w:sz w:val="18"/>
                <w:szCs w:val="18"/>
              </w:rPr>
              <w:t>23.8%</w:t>
            </w:r>
          </w:p>
        </w:tc>
        <w:tc>
          <w:tcPr>
            <w:tcW w:w="1849" w:type="dxa"/>
          </w:tcPr>
          <w:p w:rsidR="00B40404" w:rsidRDefault="00B40404" w:rsidP="000E2F68">
            <w:pPr>
              <w:rPr>
                <w:sz w:val="18"/>
                <w:szCs w:val="18"/>
              </w:rPr>
            </w:pPr>
            <w:r>
              <w:rPr>
                <w:sz w:val="18"/>
                <w:szCs w:val="18"/>
              </w:rPr>
              <w:t>27.8%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Renal failure</w:t>
            </w:r>
          </w:p>
        </w:tc>
        <w:tc>
          <w:tcPr>
            <w:tcW w:w="1848" w:type="dxa"/>
          </w:tcPr>
          <w:p w:rsidR="00B40404" w:rsidRDefault="00B40404" w:rsidP="000E2F68">
            <w:pPr>
              <w:rPr>
                <w:sz w:val="18"/>
                <w:szCs w:val="18"/>
              </w:rPr>
            </w:pPr>
            <w:r>
              <w:rPr>
                <w:sz w:val="18"/>
                <w:szCs w:val="18"/>
              </w:rPr>
              <w:t>12.7%</w:t>
            </w:r>
          </w:p>
        </w:tc>
        <w:tc>
          <w:tcPr>
            <w:tcW w:w="1848" w:type="dxa"/>
          </w:tcPr>
          <w:p w:rsidR="00B40404" w:rsidRDefault="00B40404" w:rsidP="000E2F68">
            <w:pPr>
              <w:rPr>
                <w:sz w:val="18"/>
                <w:szCs w:val="18"/>
              </w:rPr>
            </w:pPr>
            <w:r>
              <w:rPr>
                <w:sz w:val="18"/>
                <w:szCs w:val="18"/>
              </w:rPr>
              <w:t>22.6%</w:t>
            </w:r>
          </w:p>
        </w:tc>
        <w:tc>
          <w:tcPr>
            <w:tcW w:w="1849" w:type="dxa"/>
          </w:tcPr>
          <w:p w:rsidR="00B40404" w:rsidRDefault="00B40404" w:rsidP="000E2F68">
            <w:pPr>
              <w:rPr>
                <w:sz w:val="18"/>
                <w:szCs w:val="18"/>
              </w:rPr>
            </w:pPr>
            <w:r>
              <w:rPr>
                <w:sz w:val="18"/>
                <w:szCs w:val="18"/>
              </w:rPr>
              <w:t>27.0%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Liver disease</w:t>
            </w:r>
          </w:p>
        </w:tc>
        <w:tc>
          <w:tcPr>
            <w:tcW w:w="1848" w:type="dxa"/>
          </w:tcPr>
          <w:p w:rsidR="00B40404" w:rsidRDefault="00B40404" w:rsidP="000E2F68">
            <w:pPr>
              <w:rPr>
                <w:sz w:val="18"/>
                <w:szCs w:val="18"/>
              </w:rPr>
            </w:pPr>
            <w:r>
              <w:rPr>
                <w:sz w:val="18"/>
                <w:szCs w:val="18"/>
              </w:rPr>
              <w:t>1.2%</w:t>
            </w:r>
          </w:p>
        </w:tc>
        <w:tc>
          <w:tcPr>
            <w:tcW w:w="1848" w:type="dxa"/>
          </w:tcPr>
          <w:p w:rsidR="00B40404" w:rsidRDefault="00B40404" w:rsidP="000E2F68">
            <w:pPr>
              <w:rPr>
                <w:sz w:val="18"/>
                <w:szCs w:val="18"/>
              </w:rPr>
            </w:pPr>
            <w:r>
              <w:rPr>
                <w:sz w:val="18"/>
                <w:szCs w:val="18"/>
              </w:rPr>
              <w:t>1.8%</w:t>
            </w:r>
          </w:p>
        </w:tc>
        <w:tc>
          <w:tcPr>
            <w:tcW w:w="1849" w:type="dxa"/>
          </w:tcPr>
          <w:p w:rsidR="00B40404" w:rsidRDefault="00B40404" w:rsidP="000E2F68">
            <w:pPr>
              <w:rPr>
                <w:sz w:val="18"/>
                <w:szCs w:val="18"/>
              </w:rPr>
            </w:pPr>
            <w:r>
              <w:rPr>
                <w:sz w:val="18"/>
                <w:szCs w:val="18"/>
              </w:rPr>
              <w:t>2.5%</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Hypothyroidism</w:t>
            </w:r>
          </w:p>
        </w:tc>
        <w:tc>
          <w:tcPr>
            <w:tcW w:w="1848" w:type="dxa"/>
          </w:tcPr>
          <w:p w:rsidR="00B40404" w:rsidRDefault="00B40404" w:rsidP="000E2F68">
            <w:pPr>
              <w:rPr>
                <w:sz w:val="18"/>
                <w:szCs w:val="18"/>
              </w:rPr>
            </w:pPr>
            <w:r>
              <w:rPr>
                <w:sz w:val="18"/>
                <w:szCs w:val="18"/>
              </w:rPr>
              <w:t>9.0%</w:t>
            </w:r>
          </w:p>
        </w:tc>
        <w:tc>
          <w:tcPr>
            <w:tcW w:w="1848" w:type="dxa"/>
          </w:tcPr>
          <w:p w:rsidR="00B40404" w:rsidRDefault="00B40404" w:rsidP="000E2F68">
            <w:pPr>
              <w:rPr>
                <w:sz w:val="18"/>
                <w:szCs w:val="18"/>
              </w:rPr>
            </w:pPr>
            <w:r>
              <w:rPr>
                <w:sz w:val="18"/>
                <w:szCs w:val="18"/>
              </w:rPr>
              <w:t>11.4%</w:t>
            </w:r>
          </w:p>
        </w:tc>
        <w:tc>
          <w:tcPr>
            <w:tcW w:w="1849" w:type="dxa"/>
          </w:tcPr>
          <w:p w:rsidR="00B40404" w:rsidRDefault="00B40404" w:rsidP="000E2F68">
            <w:pPr>
              <w:rPr>
                <w:sz w:val="18"/>
                <w:szCs w:val="18"/>
              </w:rPr>
            </w:pPr>
            <w:r>
              <w:rPr>
                <w:sz w:val="18"/>
                <w:szCs w:val="18"/>
              </w:rPr>
              <w:t>12.3%</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Fluid and electrolyte disorder</w:t>
            </w:r>
          </w:p>
        </w:tc>
        <w:tc>
          <w:tcPr>
            <w:tcW w:w="1848" w:type="dxa"/>
          </w:tcPr>
          <w:p w:rsidR="00B40404" w:rsidRDefault="00B40404" w:rsidP="000E2F68">
            <w:pPr>
              <w:rPr>
                <w:sz w:val="18"/>
                <w:szCs w:val="18"/>
              </w:rPr>
            </w:pPr>
            <w:r>
              <w:rPr>
                <w:sz w:val="18"/>
                <w:szCs w:val="18"/>
              </w:rPr>
              <w:t>11.9%</w:t>
            </w:r>
          </w:p>
        </w:tc>
        <w:tc>
          <w:tcPr>
            <w:tcW w:w="1848" w:type="dxa"/>
          </w:tcPr>
          <w:p w:rsidR="00B40404" w:rsidRDefault="00B40404" w:rsidP="000E2F68">
            <w:pPr>
              <w:rPr>
                <w:sz w:val="18"/>
                <w:szCs w:val="18"/>
              </w:rPr>
            </w:pPr>
            <w:r>
              <w:rPr>
                <w:sz w:val="18"/>
                <w:szCs w:val="18"/>
              </w:rPr>
              <w:t>18.5%</w:t>
            </w:r>
          </w:p>
        </w:tc>
        <w:tc>
          <w:tcPr>
            <w:tcW w:w="1849" w:type="dxa"/>
          </w:tcPr>
          <w:p w:rsidR="00B40404" w:rsidRDefault="00B40404" w:rsidP="000E2F68">
            <w:pPr>
              <w:rPr>
                <w:sz w:val="18"/>
                <w:szCs w:val="18"/>
              </w:rPr>
            </w:pPr>
            <w:r>
              <w:rPr>
                <w:sz w:val="18"/>
                <w:szCs w:val="18"/>
              </w:rPr>
              <w:t>19.7%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Anemia</w:t>
            </w:r>
          </w:p>
        </w:tc>
        <w:tc>
          <w:tcPr>
            <w:tcW w:w="1848" w:type="dxa"/>
          </w:tcPr>
          <w:p w:rsidR="00B40404" w:rsidRDefault="00B40404" w:rsidP="000E2F68">
            <w:pPr>
              <w:rPr>
                <w:sz w:val="18"/>
                <w:szCs w:val="18"/>
              </w:rPr>
            </w:pPr>
            <w:r>
              <w:rPr>
                <w:sz w:val="18"/>
                <w:szCs w:val="18"/>
              </w:rPr>
              <w:t>10.0%</w:t>
            </w:r>
          </w:p>
        </w:tc>
        <w:tc>
          <w:tcPr>
            <w:tcW w:w="1848" w:type="dxa"/>
          </w:tcPr>
          <w:p w:rsidR="00B40404" w:rsidRDefault="00B40404" w:rsidP="000E2F68">
            <w:pPr>
              <w:rPr>
                <w:sz w:val="18"/>
                <w:szCs w:val="18"/>
              </w:rPr>
            </w:pPr>
            <w:r>
              <w:rPr>
                <w:sz w:val="18"/>
                <w:szCs w:val="18"/>
              </w:rPr>
              <w:t>18.4%</w:t>
            </w:r>
          </w:p>
        </w:tc>
        <w:tc>
          <w:tcPr>
            <w:tcW w:w="1849" w:type="dxa"/>
          </w:tcPr>
          <w:p w:rsidR="00B40404" w:rsidRDefault="00B40404" w:rsidP="000E2F68">
            <w:pPr>
              <w:rPr>
                <w:sz w:val="18"/>
                <w:szCs w:val="18"/>
              </w:rPr>
            </w:pPr>
            <w:r>
              <w:rPr>
                <w:sz w:val="18"/>
                <w:szCs w:val="18"/>
              </w:rPr>
              <w:t>22.1%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Cancer</w:t>
            </w:r>
          </w:p>
        </w:tc>
        <w:tc>
          <w:tcPr>
            <w:tcW w:w="1848" w:type="dxa"/>
          </w:tcPr>
          <w:p w:rsidR="00B40404" w:rsidRDefault="00B40404" w:rsidP="000E2F68">
            <w:pPr>
              <w:rPr>
                <w:sz w:val="18"/>
                <w:szCs w:val="18"/>
              </w:rPr>
            </w:pPr>
            <w:r>
              <w:rPr>
                <w:sz w:val="18"/>
                <w:szCs w:val="18"/>
              </w:rPr>
              <w:t>1.7%</w:t>
            </w:r>
          </w:p>
        </w:tc>
        <w:tc>
          <w:tcPr>
            <w:tcW w:w="1848" w:type="dxa"/>
          </w:tcPr>
          <w:p w:rsidR="00B40404" w:rsidRDefault="00B40404" w:rsidP="000E2F68">
            <w:pPr>
              <w:rPr>
                <w:sz w:val="18"/>
                <w:szCs w:val="18"/>
              </w:rPr>
            </w:pPr>
            <w:r>
              <w:rPr>
                <w:sz w:val="18"/>
                <w:szCs w:val="18"/>
              </w:rPr>
              <w:t>2.7%</w:t>
            </w:r>
          </w:p>
        </w:tc>
        <w:tc>
          <w:tcPr>
            <w:tcW w:w="1849" w:type="dxa"/>
          </w:tcPr>
          <w:p w:rsidR="00B40404" w:rsidRDefault="00B40404" w:rsidP="000E2F68">
            <w:pPr>
              <w:rPr>
                <w:sz w:val="18"/>
                <w:szCs w:val="18"/>
              </w:rPr>
            </w:pPr>
            <w:r>
              <w:rPr>
                <w:sz w:val="18"/>
                <w:szCs w:val="18"/>
              </w:rPr>
              <w:t>3.3%</w:t>
            </w:r>
          </w:p>
        </w:tc>
        <w:tc>
          <w:tcPr>
            <w:tcW w:w="1849" w:type="dxa"/>
          </w:tcPr>
          <w:p w:rsidR="00B40404" w:rsidRDefault="00B40404" w:rsidP="000E2F68">
            <w:r w:rsidRPr="00390EDF">
              <w:rPr>
                <w:sz w:val="18"/>
                <w:szCs w:val="18"/>
              </w:rPr>
              <w:t>&lt;0.001</w:t>
            </w:r>
          </w:p>
        </w:tc>
      </w:tr>
      <w:tr w:rsidR="00B40404" w:rsidTr="000E2F68">
        <w:tc>
          <w:tcPr>
            <w:tcW w:w="1848" w:type="dxa"/>
          </w:tcPr>
          <w:p w:rsidR="00B40404" w:rsidRDefault="00B40404" w:rsidP="000E2F68">
            <w:pPr>
              <w:rPr>
                <w:sz w:val="18"/>
                <w:szCs w:val="18"/>
              </w:rPr>
            </w:pPr>
            <w:r>
              <w:rPr>
                <w:sz w:val="18"/>
                <w:szCs w:val="18"/>
              </w:rPr>
              <w:t>Depression</w:t>
            </w:r>
          </w:p>
        </w:tc>
        <w:tc>
          <w:tcPr>
            <w:tcW w:w="1848" w:type="dxa"/>
          </w:tcPr>
          <w:p w:rsidR="00B40404" w:rsidRDefault="00B40404" w:rsidP="000E2F68">
            <w:pPr>
              <w:rPr>
                <w:sz w:val="18"/>
                <w:szCs w:val="18"/>
              </w:rPr>
            </w:pPr>
            <w:r>
              <w:rPr>
                <w:sz w:val="18"/>
                <w:szCs w:val="18"/>
              </w:rPr>
              <w:t>6.3%</w:t>
            </w:r>
          </w:p>
        </w:tc>
        <w:tc>
          <w:tcPr>
            <w:tcW w:w="1848" w:type="dxa"/>
          </w:tcPr>
          <w:p w:rsidR="00B40404" w:rsidRDefault="00B40404" w:rsidP="000E2F68">
            <w:pPr>
              <w:rPr>
                <w:sz w:val="18"/>
                <w:szCs w:val="18"/>
              </w:rPr>
            </w:pPr>
            <w:r>
              <w:rPr>
                <w:sz w:val="18"/>
                <w:szCs w:val="18"/>
              </w:rPr>
              <w:t>8.8%</w:t>
            </w:r>
          </w:p>
        </w:tc>
        <w:tc>
          <w:tcPr>
            <w:tcW w:w="1849" w:type="dxa"/>
          </w:tcPr>
          <w:p w:rsidR="00B40404" w:rsidRDefault="00B40404" w:rsidP="000E2F68">
            <w:pPr>
              <w:rPr>
                <w:sz w:val="18"/>
                <w:szCs w:val="18"/>
              </w:rPr>
            </w:pPr>
            <w:r>
              <w:rPr>
                <w:sz w:val="18"/>
                <w:szCs w:val="18"/>
              </w:rPr>
              <w:t>10.2%</w:t>
            </w:r>
          </w:p>
        </w:tc>
        <w:tc>
          <w:tcPr>
            <w:tcW w:w="1849" w:type="dxa"/>
          </w:tcPr>
          <w:p w:rsidR="00B40404" w:rsidRDefault="00B40404" w:rsidP="000E2F68">
            <w:r w:rsidRPr="00390EDF">
              <w:rPr>
                <w:sz w:val="18"/>
                <w:szCs w:val="18"/>
              </w:rPr>
              <w:t>&lt;0.001</w:t>
            </w:r>
          </w:p>
        </w:tc>
      </w:tr>
      <w:tr w:rsidR="00B40404" w:rsidTr="000E2F68">
        <w:tc>
          <w:tcPr>
            <w:tcW w:w="1848" w:type="dxa"/>
          </w:tcPr>
          <w:p w:rsidR="00B40404" w:rsidRDefault="00B40404" w:rsidP="000E2F68">
            <w:pPr>
              <w:rPr>
                <w:sz w:val="18"/>
                <w:szCs w:val="18"/>
              </w:rPr>
            </w:pPr>
            <w:r>
              <w:rPr>
                <w:sz w:val="18"/>
                <w:szCs w:val="18"/>
              </w:rPr>
              <w:t>Dementia</w:t>
            </w:r>
          </w:p>
        </w:tc>
        <w:tc>
          <w:tcPr>
            <w:tcW w:w="1848" w:type="dxa"/>
          </w:tcPr>
          <w:p w:rsidR="00B40404" w:rsidRDefault="00B40404" w:rsidP="000E2F68">
            <w:pPr>
              <w:rPr>
                <w:sz w:val="18"/>
                <w:szCs w:val="18"/>
              </w:rPr>
            </w:pPr>
            <w:r>
              <w:rPr>
                <w:sz w:val="18"/>
                <w:szCs w:val="18"/>
              </w:rPr>
              <w:t>1.8%</w:t>
            </w:r>
          </w:p>
        </w:tc>
        <w:tc>
          <w:tcPr>
            <w:tcW w:w="1848" w:type="dxa"/>
          </w:tcPr>
          <w:p w:rsidR="00B40404" w:rsidRDefault="00B40404" w:rsidP="000E2F68">
            <w:pPr>
              <w:rPr>
                <w:sz w:val="18"/>
                <w:szCs w:val="18"/>
              </w:rPr>
            </w:pPr>
            <w:r>
              <w:rPr>
                <w:sz w:val="18"/>
                <w:szCs w:val="18"/>
              </w:rPr>
              <w:t>3.3%</w:t>
            </w:r>
          </w:p>
        </w:tc>
        <w:tc>
          <w:tcPr>
            <w:tcW w:w="1849" w:type="dxa"/>
          </w:tcPr>
          <w:p w:rsidR="00B40404" w:rsidRDefault="00B40404" w:rsidP="000E2F68">
            <w:pPr>
              <w:rPr>
                <w:sz w:val="18"/>
                <w:szCs w:val="18"/>
              </w:rPr>
            </w:pPr>
            <w:r>
              <w:rPr>
                <w:sz w:val="18"/>
                <w:szCs w:val="18"/>
              </w:rPr>
              <w:t>3.5%</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proofErr w:type="spellStart"/>
            <w:r>
              <w:rPr>
                <w:sz w:val="18"/>
                <w:szCs w:val="18"/>
              </w:rPr>
              <w:t>Charlson</w:t>
            </w:r>
            <w:proofErr w:type="spellEnd"/>
            <w:r>
              <w:rPr>
                <w:sz w:val="18"/>
                <w:szCs w:val="18"/>
              </w:rPr>
              <w:t xml:space="preserve"> score</w:t>
            </w:r>
          </w:p>
        </w:tc>
        <w:tc>
          <w:tcPr>
            <w:tcW w:w="1848" w:type="dxa"/>
          </w:tcPr>
          <w:p w:rsidR="00B40404" w:rsidRDefault="00B40404" w:rsidP="000E2F68">
            <w:pPr>
              <w:rPr>
                <w:sz w:val="18"/>
                <w:szCs w:val="18"/>
              </w:rPr>
            </w:pPr>
            <w:r>
              <w:rPr>
                <w:sz w:val="18"/>
                <w:szCs w:val="18"/>
              </w:rPr>
              <w:t>1.2±1.4</w:t>
            </w:r>
          </w:p>
        </w:tc>
        <w:tc>
          <w:tcPr>
            <w:tcW w:w="1848" w:type="dxa"/>
          </w:tcPr>
          <w:p w:rsidR="00B40404" w:rsidRDefault="00B40404" w:rsidP="000E2F68">
            <w:pPr>
              <w:rPr>
                <w:sz w:val="18"/>
                <w:szCs w:val="18"/>
              </w:rPr>
            </w:pPr>
            <w:r>
              <w:rPr>
                <w:sz w:val="18"/>
                <w:szCs w:val="18"/>
              </w:rPr>
              <w:t>1.8±1.6</w:t>
            </w:r>
          </w:p>
        </w:tc>
        <w:tc>
          <w:tcPr>
            <w:tcW w:w="1849" w:type="dxa"/>
          </w:tcPr>
          <w:p w:rsidR="00B40404" w:rsidRDefault="00B40404" w:rsidP="000E2F68">
            <w:pPr>
              <w:rPr>
                <w:sz w:val="18"/>
                <w:szCs w:val="18"/>
              </w:rPr>
            </w:pPr>
            <w:r>
              <w:rPr>
                <w:sz w:val="18"/>
                <w:szCs w:val="18"/>
              </w:rPr>
              <w:t>2.0±1.7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Hospital bed size</w:t>
            </w:r>
          </w:p>
          <w:p w:rsidR="00B40404" w:rsidRDefault="00B40404" w:rsidP="000E2F68">
            <w:pPr>
              <w:rPr>
                <w:sz w:val="18"/>
                <w:szCs w:val="18"/>
              </w:rPr>
            </w:pPr>
            <w:r>
              <w:rPr>
                <w:sz w:val="18"/>
                <w:szCs w:val="18"/>
              </w:rPr>
              <w:t>Small</w:t>
            </w:r>
          </w:p>
          <w:p w:rsidR="00B40404" w:rsidRDefault="00B40404" w:rsidP="000E2F68">
            <w:pPr>
              <w:rPr>
                <w:sz w:val="18"/>
                <w:szCs w:val="18"/>
              </w:rPr>
            </w:pPr>
            <w:r>
              <w:rPr>
                <w:sz w:val="18"/>
                <w:szCs w:val="18"/>
              </w:rPr>
              <w:lastRenderedPageBreak/>
              <w:t>Medium</w:t>
            </w:r>
          </w:p>
          <w:p w:rsidR="00B40404" w:rsidRDefault="00B40404" w:rsidP="000E2F68">
            <w:pPr>
              <w:rPr>
                <w:sz w:val="18"/>
                <w:szCs w:val="18"/>
              </w:rPr>
            </w:pPr>
            <w:r>
              <w:rPr>
                <w:sz w:val="18"/>
                <w:szCs w:val="18"/>
              </w:rPr>
              <w:t>Large</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5.8%</w:t>
            </w:r>
          </w:p>
          <w:p w:rsidR="00B40404" w:rsidRDefault="00B40404" w:rsidP="000E2F68">
            <w:pPr>
              <w:rPr>
                <w:sz w:val="18"/>
                <w:szCs w:val="18"/>
              </w:rPr>
            </w:pPr>
            <w:r>
              <w:rPr>
                <w:sz w:val="18"/>
                <w:szCs w:val="18"/>
              </w:rPr>
              <w:lastRenderedPageBreak/>
              <w:t>20.7%</w:t>
            </w:r>
          </w:p>
          <w:p w:rsidR="00B40404" w:rsidRDefault="00B40404" w:rsidP="000E2F68">
            <w:pPr>
              <w:rPr>
                <w:sz w:val="18"/>
                <w:szCs w:val="18"/>
              </w:rPr>
            </w:pPr>
            <w:r>
              <w:rPr>
                <w:sz w:val="18"/>
                <w:szCs w:val="18"/>
              </w:rPr>
              <w:t>73.6%</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5.0%</w:t>
            </w:r>
          </w:p>
          <w:p w:rsidR="00B40404" w:rsidRDefault="00B40404" w:rsidP="000E2F68">
            <w:pPr>
              <w:rPr>
                <w:sz w:val="18"/>
                <w:szCs w:val="18"/>
              </w:rPr>
            </w:pPr>
            <w:r>
              <w:rPr>
                <w:sz w:val="18"/>
                <w:szCs w:val="18"/>
              </w:rPr>
              <w:lastRenderedPageBreak/>
              <w:t>20.5%</w:t>
            </w:r>
          </w:p>
          <w:p w:rsidR="00B40404" w:rsidRDefault="00B40404" w:rsidP="000E2F68">
            <w:pPr>
              <w:rPr>
                <w:sz w:val="18"/>
                <w:szCs w:val="18"/>
              </w:rPr>
            </w:pPr>
            <w:r>
              <w:rPr>
                <w:sz w:val="18"/>
                <w:szCs w:val="18"/>
              </w:rPr>
              <w:t>74.5%</w:t>
            </w:r>
          </w:p>
        </w:tc>
        <w:tc>
          <w:tcPr>
            <w:tcW w:w="1849" w:type="dxa"/>
          </w:tcPr>
          <w:p w:rsidR="00B40404" w:rsidRDefault="00B40404" w:rsidP="000E2F68">
            <w:pPr>
              <w:rPr>
                <w:sz w:val="18"/>
                <w:szCs w:val="18"/>
              </w:rPr>
            </w:pPr>
          </w:p>
          <w:p w:rsidR="00B40404" w:rsidRDefault="00B40404" w:rsidP="000E2F68">
            <w:pPr>
              <w:rPr>
                <w:sz w:val="18"/>
                <w:szCs w:val="18"/>
              </w:rPr>
            </w:pPr>
            <w:r>
              <w:rPr>
                <w:sz w:val="18"/>
                <w:szCs w:val="18"/>
              </w:rPr>
              <w:t>5.1%</w:t>
            </w:r>
          </w:p>
          <w:p w:rsidR="00B40404" w:rsidRDefault="00B40404" w:rsidP="000E2F68">
            <w:pPr>
              <w:rPr>
                <w:sz w:val="18"/>
                <w:szCs w:val="18"/>
              </w:rPr>
            </w:pPr>
            <w:r>
              <w:rPr>
                <w:sz w:val="18"/>
                <w:szCs w:val="18"/>
              </w:rPr>
              <w:lastRenderedPageBreak/>
              <w:t>21.3%</w:t>
            </w:r>
          </w:p>
          <w:p w:rsidR="00B40404" w:rsidRDefault="00B40404" w:rsidP="000E2F68">
            <w:pPr>
              <w:rPr>
                <w:sz w:val="18"/>
                <w:szCs w:val="18"/>
              </w:rPr>
            </w:pPr>
            <w:r>
              <w:rPr>
                <w:sz w:val="18"/>
                <w:szCs w:val="18"/>
              </w:rPr>
              <w:t>73.6%</w:t>
            </w:r>
          </w:p>
        </w:tc>
        <w:tc>
          <w:tcPr>
            <w:tcW w:w="1849" w:type="dxa"/>
          </w:tcPr>
          <w:p w:rsidR="00B40404" w:rsidRDefault="00B40404" w:rsidP="000E2F68">
            <w:pPr>
              <w:rPr>
                <w:sz w:val="18"/>
                <w:szCs w:val="18"/>
              </w:rPr>
            </w:pPr>
            <w:r>
              <w:rPr>
                <w:sz w:val="18"/>
                <w:szCs w:val="18"/>
              </w:rPr>
              <w:lastRenderedPageBreak/>
              <w:t>&lt;0.001</w:t>
            </w:r>
          </w:p>
        </w:tc>
      </w:tr>
      <w:tr w:rsidR="00B40404" w:rsidTr="000E2F68">
        <w:tc>
          <w:tcPr>
            <w:tcW w:w="1848" w:type="dxa"/>
          </w:tcPr>
          <w:p w:rsidR="00B40404" w:rsidRDefault="00B40404" w:rsidP="000E2F68">
            <w:pPr>
              <w:rPr>
                <w:sz w:val="18"/>
                <w:szCs w:val="18"/>
              </w:rPr>
            </w:pPr>
            <w:r>
              <w:rPr>
                <w:sz w:val="18"/>
                <w:szCs w:val="18"/>
              </w:rPr>
              <w:lastRenderedPageBreak/>
              <w:t>Urban hospital</w:t>
            </w:r>
          </w:p>
        </w:tc>
        <w:tc>
          <w:tcPr>
            <w:tcW w:w="1848" w:type="dxa"/>
          </w:tcPr>
          <w:p w:rsidR="00B40404" w:rsidRDefault="00B40404" w:rsidP="000E2F68">
            <w:pPr>
              <w:rPr>
                <w:sz w:val="18"/>
                <w:szCs w:val="18"/>
              </w:rPr>
            </w:pPr>
            <w:r>
              <w:rPr>
                <w:sz w:val="18"/>
                <w:szCs w:val="18"/>
              </w:rPr>
              <w:t>95.7%</w:t>
            </w:r>
          </w:p>
        </w:tc>
        <w:tc>
          <w:tcPr>
            <w:tcW w:w="1848" w:type="dxa"/>
          </w:tcPr>
          <w:p w:rsidR="00B40404" w:rsidRDefault="00B40404" w:rsidP="000E2F68">
            <w:pPr>
              <w:rPr>
                <w:sz w:val="18"/>
                <w:szCs w:val="18"/>
              </w:rPr>
            </w:pPr>
            <w:r>
              <w:rPr>
                <w:sz w:val="18"/>
                <w:szCs w:val="18"/>
              </w:rPr>
              <w:t>95.9%</w:t>
            </w:r>
          </w:p>
        </w:tc>
        <w:tc>
          <w:tcPr>
            <w:tcW w:w="1849" w:type="dxa"/>
          </w:tcPr>
          <w:p w:rsidR="00B40404" w:rsidRDefault="00B40404" w:rsidP="000E2F68">
            <w:pPr>
              <w:rPr>
                <w:sz w:val="18"/>
                <w:szCs w:val="18"/>
              </w:rPr>
            </w:pPr>
            <w:r>
              <w:rPr>
                <w:sz w:val="18"/>
                <w:szCs w:val="18"/>
              </w:rPr>
              <w:t>95.9%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Teaching hospital</w:t>
            </w:r>
          </w:p>
        </w:tc>
        <w:tc>
          <w:tcPr>
            <w:tcW w:w="1848" w:type="dxa"/>
          </w:tcPr>
          <w:p w:rsidR="00B40404" w:rsidRDefault="00B40404" w:rsidP="000E2F68">
            <w:pPr>
              <w:rPr>
                <w:sz w:val="18"/>
                <w:szCs w:val="18"/>
              </w:rPr>
            </w:pPr>
            <w:r>
              <w:rPr>
                <w:sz w:val="18"/>
                <w:szCs w:val="18"/>
              </w:rPr>
              <w:t>54.7%</w:t>
            </w:r>
          </w:p>
        </w:tc>
        <w:tc>
          <w:tcPr>
            <w:tcW w:w="1848" w:type="dxa"/>
          </w:tcPr>
          <w:p w:rsidR="00B40404" w:rsidRDefault="00B40404" w:rsidP="000E2F68">
            <w:pPr>
              <w:rPr>
                <w:sz w:val="18"/>
                <w:szCs w:val="18"/>
              </w:rPr>
            </w:pPr>
            <w:r>
              <w:rPr>
                <w:sz w:val="18"/>
                <w:szCs w:val="18"/>
              </w:rPr>
              <w:t>53.8%</w:t>
            </w:r>
          </w:p>
        </w:tc>
        <w:tc>
          <w:tcPr>
            <w:tcW w:w="1849" w:type="dxa"/>
          </w:tcPr>
          <w:p w:rsidR="00B40404" w:rsidRDefault="00B40404" w:rsidP="000E2F68">
            <w:pPr>
              <w:rPr>
                <w:sz w:val="18"/>
                <w:szCs w:val="18"/>
              </w:rPr>
            </w:pPr>
            <w:r>
              <w:rPr>
                <w:sz w:val="18"/>
                <w:szCs w:val="18"/>
              </w:rPr>
              <w:t>53.1%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Multivessel disease</w:t>
            </w:r>
          </w:p>
        </w:tc>
        <w:tc>
          <w:tcPr>
            <w:tcW w:w="1848" w:type="dxa"/>
          </w:tcPr>
          <w:p w:rsidR="00B40404" w:rsidRDefault="00B40404" w:rsidP="000E2F68">
            <w:pPr>
              <w:rPr>
                <w:sz w:val="18"/>
                <w:szCs w:val="18"/>
              </w:rPr>
            </w:pPr>
            <w:r>
              <w:rPr>
                <w:sz w:val="18"/>
                <w:szCs w:val="18"/>
              </w:rPr>
              <w:t>16.1%</w:t>
            </w:r>
          </w:p>
        </w:tc>
        <w:tc>
          <w:tcPr>
            <w:tcW w:w="1848" w:type="dxa"/>
          </w:tcPr>
          <w:p w:rsidR="00B40404" w:rsidRDefault="00B40404" w:rsidP="000E2F68">
            <w:pPr>
              <w:rPr>
                <w:sz w:val="18"/>
                <w:szCs w:val="18"/>
              </w:rPr>
            </w:pPr>
            <w:r>
              <w:rPr>
                <w:sz w:val="18"/>
                <w:szCs w:val="18"/>
              </w:rPr>
              <w:t>16.2%</w:t>
            </w:r>
          </w:p>
        </w:tc>
        <w:tc>
          <w:tcPr>
            <w:tcW w:w="1849" w:type="dxa"/>
          </w:tcPr>
          <w:p w:rsidR="00B40404" w:rsidRDefault="00B40404" w:rsidP="000E2F68">
            <w:pPr>
              <w:rPr>
                <w:sz w:val="18"/>
                <w:szCs w:val="18"/>
              </w:rPr>
            </w:pPr>
            <w:r>
              <w:rPr>
                <w:sz w:val="18"/>
                <w:szCs w:val="18"/>
              </w:rPr>
              <w:t>16.9%</w:t>
            </w:r>
          </w:p>
        </w:tc>
        <w:tc>
          <w:tcPr>
            <w:tcW w:w="1849" w:type="dxa"/>
          </w:tcPr>
          <w:p w:rsidR="00B40404" w:rsidRDefault="00B40404" w:rsidP="000E2F68">
            <w:pPr>
              <w:rPr>
                <w:sz w:val="18"/>
                <w:szCs w:val="18"/>
              </w:rPr>
            </w:pPr>
            <w:r>
              <w:rPr>
                <w:sz w:val="18"/>
                <w:szCs w:val="18"/>
              </w:rPr>
              <w:t>0.092</w:t>
            </w:r>
          </w:p>
        </w:tc>
      </w:tr>
      <w:tr w:rsidR="00B40404" w:rsidTr="000E2F68">
        <w:tc>
          <w:tcPr>
            <w:tcW w:w="1848" w:type="dxa"/>
          </w:tcPr>
          <w:p w:rsidR="00B40404" w:rsidRDefault="00B40404" w:rsidP="000E2F68">
            <w:pPr>
              <w:rPr>
                <w:sz w:val="18"/>
                <w:szCs w:val="18"/>
              </w:rPr>
            </w:pPr>
            <w:r>
              <w:rPr>
                <w:sz w:val="18"/>
                <w:szCs w:val="18"/>
              </w:rPr>
              <w:t>Bifurcation lesion</w:t>
            </w:r>
          </w:p>
        </w:tc>
        <w:tc>
          <w:tcPr>
            <w:tcW w:w="1848" w:type="dxa"/>
          </w:tcPr>
          <w:p w:rsidR="00B40404" w:rsidRDefault="00B40404" w:rsidP="000E2F68">
            <w:pPr>
              <w:rPr>
                <w:sz w:val="18"/>
                <w:szCs w:val="18"/>
              </w:rPr>
            </w:pPr>
            <w:r>
              <w:rPr>
                <w:sz w:val="18"/>
                <w:szCs w:val="18"/>
              </w:rPr>
              <w:t>2.9%</w:t>
            </w:r>
          </w:p>
        </w:tc>
        <w:tc>
          <w:tcPr>
            <w:tcW w:w="1848" w:type="dxa"/>
          </w:tcPr>
          <w:p w:rsidR="00B40404" w:rsidRDefault="00B40404" w:rsidP="000E2F68">
            <w:pPr>
              <w:rPr>
                <w:sz w:val="18"/>
                <w:szCs w:val="18"/>
              </w:rPr>
            </w:pPr>
            <w:r>
              <w:rPr>
                <w:sz w:val="18"/>
                <w:szCs w:val="18"/>
              </w:rPr>
              <w:t>2.8%</w:t>
            </w:r>
          </w:p>
        </w:tc>
        <w:tc>
          <w:tcPr>
            <w:tcW w:w="1849" w:type="dxa"/>
          </w:tcPr>
          <w:p w:rsidR="00B40404" w:rsidRDefault="00B40404" w:rsidP="000E2F68">
            <w:pPr>
              <w:rPr>
                <w:sz w:val="18"/>
                <w:szCs w:val="18"/>
              </w:rPr>
            </w:pPr>
            <w:r>
              <w:rPr>
                <w:sz w:val="18"/>
                <w:szCs w:val="18"/>
              </w:rPr>
              <w:t>2.7%</w:t>
            </w:r>
          </w:p>
        </w:tc>
        <w:tc>
          <w:tcPr>
            <w:tcW w:w="1849" w:type="dxa"/>
          </w:tcPr>
          <w:p w:rsidR="00B40404" w:rsidRDefault="00B40404" w:rsidP="000E2F68">
            <w:pPr>
              <w:rPr>
                <w:sz w:val="18"/>
                <w:szCs w:val="18"/>
              </w:rPr>
            </w:pPr>
            <w:r>
              <w:rPr>
                <w:sz w:val="18"/>
                <w:szCs w:val="18"/>
              </w:rPr>
              <w:t>0.073</w:t>
            </w:r>
          </w:p>
        </w:tc>
      </w:tr>
      <w:tr w:rsidR="00B40404" w:rsidTr="000E2F68">
        <w:tc>
          <w:tcPr>
            <w:tcW w:w="1848" w:type="dxa"/>
          </w:tcPr>
          <w:p w:rsidR="00B40404" w:rsidRDefault="00B40404" w:rsidP="000E2F68">
            <w:pPr>
              <w:rPr>
                <w:sz w:val="18"/>
                <w:szCs w:val="18"/>
              </w:rPr>
            </w:pPr>
            <w:r>
              <w:rPr>
                <w:sz w:val="18"/>
                <w:szCs w:val="18"/>
              </w:rPr>
              <w:t>Circulatory support</w:t>
            </w:r>
          </w:p>
        </w:tc>
        <w:tc>
          <w:tcPr>
            <w:tcW w:w="1848" w:type="dxa"/>
          </w:tcPr>
          <w:p w:rsidR="00B40404" w:rsidRDefault="00B40404" w:rsidP="000E2F68">
            <w:pPr>
              <w:rPr>
                <w:sz w:val="18"/>
                <w:szCs w:val="18"/>
              </w:rPr>
            </w:pPr>
            <w:r>
              <w:rPr>
                <w:sz w:val="18"/>
                <w:szCs w:val="18"/>
              </w:rPr>
              <w:t>2.9%</w:t>
            </w:r>
          </w:p>
        </w:tc>
        <w:tc>
          <w:tcPr>
            <w:tcW w:w="1848" w:type="dxa"/>
          </w:tcPr>
          <w:p w:rsidR="00B40404" w:rsidRDefault="00B40404" w:rsidP="000E2F68">
            <w:pPr>
              <w:rPr>
                <w:sz w:val="18"/>
                <w:szCs w:val="18"/>
              </w:rPr>
            </w:pPr>
            <w:r>
              <w:rPr>
                <w:sz w:val="18"/>
                <w:szCs w:val="18"/>
              </w:rPr>
              <w:t>4.2%</w:t>
            </w:r>
          </w:p>
        </w:tc>
        <w:tc>
          <w:tcPr>
            <w:tcW w:w="1849" w:type="dxa"/>
          </w:tcPr>
          <w:p w:rsidR="00B40404" w:rsidRDefault="00B40404" w:rsidP="000E2F68">
            <w:pPr>
              <w:rPr>
                <w:sz w:val="18"/>
                <w:szCs w:val="18"/>
              </w:rPr>
            </w:pPr>
            <w:r>
              <w:rPr>
                <w:sz w:val="18"/>
                <w:szCs w:val="18"/>
              </w:rPr>
              <w:t>3.7%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Vasopressor use</w:t>
            </w:r>
          </w:p>
        </w:tc>
        <w:tc>
          <w:tcPr>
            <w:tcW w:w="1848" w:type="dxa"/>
          </w:tcPr>
          <w:p w:rsidR="00B40404" w:rsidRDefault="00B40404" w:rsidP="000E2F68">
            <w:pPr>
              <w:rPr>
                <w:sz w:val="18"/>
                <w:szCs w:val="18"/>
              </w:rPr>
            </w:pPr>
            <w:r>
              <w:rPr>
                <w:sz w:val="18"/>
                <w:szCs w:val="18"/>
              </w:rPr>
              <w:t>0.4%</w:t>
            </w:r>
          </w:p>
        </w:tc>
        <w:tc>
          <w:tcPr>
            <w:tcW w:w="1848" w:type="dxa"/>
          </w:tcPr>
          <w:p w:rsidR="00B40404" w:rsidRDefault="00B40404" w:rsidP="000E2F68">
            <w:pPr>
              <w:rPr>
                <w:sz w:val="18"/>
                <w:szCs w:val="18"/>
              </w:rPr>
            </w:pPr>
            <w:r>
              <w:rPr>
                <w:sz w:val="18"/>
                <w:szCs w:val="18"/>
              </w:rPr>
              <w:t>0.6%</w:t>
            </w:r>
          </w:p>
        </w:tc>
        <w:tc>
          <w:tcPr>
            <w:tcW w:w="1849" w:type="dxa"/>
          </w:tcPr>
          <w:p w:rsidR="00B40404" w:rsidRDefault="00B40404" w:rsidP="000E2F68">
            <w:pPr>
              <w:rPr>
                <w:sz w:val="18"/>
                <w:szCs w:val="18"/>
              </w:rPr>
            </w:pPr>
            <w:r>
              <w:rPr>
                <w:sz w:val="18"/>
                <w:szCs w:val="18"/>
              </w:rPr>
              <w:t>0.4%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Intra-aortic balloon pump</w:t>
            </w:r>
          </w:p>
        </w:tc>
        <w:tc>
          <w:tcPr>
            <w:tcW w:w="1848" w:type="dxa"/>
          </w:tcPr>
          <w:p w:rsidR="00B40404" w:rsidRDefault="00B40404" w:rsidP="000E2F68">
            <w:pPr>
              <w:rPr>
                <w:sz w:val="18"/>
                <w:szCs w:val="18"/>
              </w:rPr>
            </w:pPr>
            <w:r>
              <w:rPr>
                <w:sz w:val="18"/>
                <w:szCs w:val="18"/>
              </w:rPr>
              <w:t>2.6%</w:t>
            </w:r>
          </w:p>
        </w:tc>
        <w:tc>
          <w:tcPr>
            <w:tcW w:w="1848" w:type="dxa"/>
          </w:tcPr>
          <w:p w:rsidR="00B40404" w:rsidRDefault="00B40404" w:rsidP="000E2F68">
            <w:pPr>
              <w:rPr>
                <w:sz w:val="18"/>
                <w:szCs w:val="18"/>
              </w:rPr>
            </w:pPr>
            <w:r>
              <w:rPr>
                <w:sz w:val="18"/>
                <w:szCs w:val="18"/>
              </w:rPr>
              <w:t>3.8%</w:t>
            </w:r>
          </w:p>
        </w:tc>
        <w:tc>
          <w:tcPr>
            <w:tcW w:w="1849" w:type="dxa"/>
          </w:tcPr>
          <w:p w:rsidR="00B40404" w:rsidRDefault="00B40404" w:rsidP="000E2F68">
            <w:pPr>
              <w:rPr>
                <w:sz w:val="18"/>
                <w:szCs w:val="18"/>
              </w:rPr>
            </w:pPr>
            <w:r>
              <w:rPr>
                <w:sz w:val="18"/>
                <w:szCs w:val="18"/>
              </w:rPr>
              <w:t>3.2%</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Fractional flow reserve</w:t>
            </w:r>
          </w:p>
        </w:tc>
        <w:tc>
          <w:tcPr>
            <w:tcW w:w="1848" w:type="dxa"/>
          </w:tcPr>
          <w:p w:rsidR="00B40404" w:rsidRDefault="00B40404" w:rsidP="000E2F68">
            <w:pPr>
              <w:rPr>
                <w:sz w:val="18"/>
                <w:szCs w:val="18"/>
              </w:rPr>
            </w:pPr>
            <w:r>
              <w:rPr>
                <w:sz w:val="18"/>
                <w:szCs w:val="18"/>
              </w:rPr>
              <w:t>1.9%</w:t>
            </w:r>
          </w:p>
        </w:tc>
        <w:tc>
          <w:tcPr>
            <w:tcW w:w="1848" w:type="dxa"/>
          </w:tcPr>
          <w:p w:rsidR="00B40404" w:rsidRDefault="00B40404" w:rsidP="000E2F68">
            <w:pPr>
              <w:rPr>
                <w:sz w:val="18"/>
                <w:szCs w:val="18"/>
              </w:rPr>
            </w:pPr>
            <w:r>
              <w:rPr>
                <w:sz w:val="18"/>
                <w:szCs w:val="18"/>
              </w:rPr>
              <w:t>2.0%</w:t>
            </w:r>
          </w:p>
        </w:tc>
        <w:tc>
          <w:tcPr>
            <w:tcW w:w="1849" w:type="dxa"/>
          </w:tcPr>
          <w:p w:rsidR="00B40404" w:rsidRDefault="00B40404" w:rsidP="000E2F68">
            <w:pPr>
              <w:rPr>
                <w:sz w:val="18"/>
                <w:szCs w:val="18"/>
              </w:rPr>
            </w:pPr>
            <w:r>
              <w:rPr>
                <w:sz w:val="18"/>
                <w:szCs w:val="18"/>
              </w:rPr>
              <w:t>2.2%</w:t>
            </w:r>
          </w:p>
        </w:tc>
        <w:tc>
          <w:tcPr>
            <w:tcW w:w="1849" w:type="dxa"/>
          </w:tcPr>
          <w:p w:rsidR="00B40404" w:rsidRDefault="00B40404" w:rsidP="000E2F68">
            <w:pPr>
              <w:rPr>
                <w:sz w:val="18"/>
                <w:szCs w:val="18"/>
              </w:rPr>
            </w:pPr>
            <w:r>
              <w:rPr>
                <w:sz w:val="18"/>
                <w:szCs w:val="18"/>
              </w:rPr>
              <w:t>0.020</w:t>
            </w:r>
          </w:p>
        </w:tc>
      </w:tr>
      <w:tr w:rsidR="00B40404" w:rsidTr="000E2F68">
        <w:tc>
          <w:tcPr>
            <w:tcW w:w="1848" w:type="dxa"/>
          </w:tcPr>
          <w:p w:rsidR="00B40404" w:rsidRDefault="00B40404" w:rsidP="000E2F68">
            <w:pPr>
              <w:rPr>
                <w:sz w:val="18"/>
                <w:szCs w:val="18"/>
              </w:rPr>
            </w:pPr>
            <w:r>
              <w:rPr>
                <w:sz w:val="18"/>
                <w:szCs w:val="18"/>
              </w:rPr>
              <w:t>Intravascular ultrasound</w:t>
            </w:r>
          </w:p>
        </w:tc>
        <w:tc>
          <w:tcPr>
            <w:tcW w:w="1848" w:type="dxa"/>
          </w:tcPr>
          <w:p w:rsidR="00B40404" w:rsidRDefault="00B40404" w:rsidP="000E2F68">
            <w:pPr>
              <w:rPr>
                <w:sz w:val="18"/>
                <w:szCs w:val="18"/>
              </w:rPr>
            </w:pPr>
            <w:r>
              <w:rPr>
                <w:sz w:val="18"/>
                <w:szCs w:val="18"/>
              </w:rPr>
              <w:t>7.0%</w:t>
            </w:r>
          </w:p>
        </w:tc>
        <w:tc>
          <w:tcPr>
            <w:tcW w:w="1848" w:type="dxa"/>
          </w:tcPr>
          <w:p w:rsidR="00B40404" w:rsidRDefault="00B40404" w:rsidP="000E2F68">
            <w:pPr>
              <w:rPr>
                <w:sz w:val="18"/>
                <w:szCs w:val="18"/>
              </w:rPr>
            </w:pPr>
            <w:r>
              <w:rPr>
                <w:sz w:val="18"/>
                <w:szCs w:val="18"/>
              </w:rPr>
              <w:t>7.0%</w:t>
            </w:r>
          </w:p>
        </w:tc>
        <w:tc>
          <w:tcPr>
            <w:tcW w:w="1849" w:type="dxa"/>
          </w:tcPr>
          <w:p w:rsidR="00B40404" w:rsidRDefault="00B40404" w:rsidP="000E2F68">
            <w:pPr>
              <w:rPr>
                <w:sz w:val="18"/>
                <w:szCs w:val="18"/>
              </w:rPr>
            </w:pPr>
            <w:r>
              <w:rPr>
                <w:sz w:val="18"/>
                <w:szCs w:val="18"/>
              </w:rPr>
              <w:t>6.7%</w:t>
            </w:r>
          </w:p>
        </w:tc>
        <w:tc>
          <w:tcPr>
            <w:tcW w:w="1849" w:type="dxa"/>
          </w:tcPr>
          <w:p w:rsidR="00B40404" w:rsidRDefault="00B40404" w:rsidP="000E2F68">
            <w:pPr>
              <w:rPr>
                <w:sz w:val="18"/>
                <w:szCs w:val="18"/>
              </w:rPr>
            </w:pPr>
            <w:r>
              <w:rPr>
                <w:sz w:val="18"/>
                <w:szCs w:val="18"/>
              </w:rPr>
              <w:t>0.30</w:t>
            </w:r>
          </w:p>
        </w:tc>
      </w:tr>
      <w:tr w:rsidR="00B40404" w:rsidTr="000E2F68">
        <w:tc>
          <w:tcPr>
            <w:tcW w:w="1848" w:type="dxa"/>
          </w:tcPr>
          <w:p w:rsidR="00B40404" w:rsidRDefault="00B40404" w:rsidP="000E2F68">
            <w:pPr>
              <w:rPr>
                <w:sz w:val="18"/>
                <w:szCs w:val="18"/>
              </w:rPr>
            </w:pPr>
            <w:r>
              <w:rPr>
                <w:sz w:val="18"/>
                <w:szCs w:val="18"/>
              </w:rPr>
              <w:t>Drug-eluting stent</w:t>
            </w:r>
          </w:p>
        </w:tc>
        <w:tc>
          <w:tcPr>
            <w:tcW w:w="1848" w:type="dxa"/>
          </w:tcPr>
          <w:p w:rsidR="00B40404" w:rsidRDefault="00B40404" w:rsidP="000E2F68">
            <w:pPr>
              <w:rPr>
                <w:sz w:val="18"/>
                <w:szCs w:val="18"/>
              </w:rPr>
            </w:pPr>
            <w:r>
              <w:rPr>
                <w:sz w:val="18"/>
                <w:szCs w:val="18"/>
              </w:rPr>
              <w:t>74.3%</w:t>
            </w:r>
          </w:p>
        </w:tc>
        <w:tc>
          <w:tcPr>
            <w:tcW w:w="1848" w:type="dxa"/>
          </w:tcPr>
          <w:p w:rsidR="00B40404" w:rsidRDefault="00B40404" w:rsidP="000E2F68">
            <w:pPr>
              <w:rPr>
                <w:sz w:val="18"/>
                <w:szCs w:val="18"/>
              </w:rPr>
            </w:pPr>
            <w:r>
              <w:rPr>
                <w:sz w:val="18"/>
                <w:szCs w:val="18"/>
              </w:rPr>
              <w:t>68.3%</w:t>
            </w:r>
          </w:p>
        </w:tc>
        <w:tc>
          <w:tcPr>
            <w:tcW w:w="1849" w:type="dxa"/>
          </w:tcPr>
          <w:p w:rsidR="00B40404" w:rsidRDefault="00B40404" w:rsidP="000E2F68">
            <w:pPr>
              <w:rPr>
                <w:sz w:val="18"/>
                <w:szCs w:val="18"/>
              </w:rPr>
            </w:pPr>
            <w:r>
              <w:rPr>
                <w:sz w:val="18"/>
                <w:szCs w:val="18"/>
              </w:rPr>
              <w:t>66.6%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complete heart block</w:t>
            </w:r>
          </w:p>
        </w:tc>
        <w:tc>
          <w:tcPr>
            <w:tcW w:w="1848" w:type="dxa"/>
          </w:tcPr>
          <w:p w:rsidR="00B40404" w:rsidRDefault="00B40404" w:rsidP="000E2F68">
            <w:pPr>
              <w:rPr>
                <w:sz w:val="18"/>
                <w:szCs w:val="18"/>
              </w:rPr>
            </w:pPr>
            <w:r>
              <w:rPr>
                <w:sz w:val="18"/>
                <w:szCs w:val="18"/>
              </w:rPr>
              <w:t>1.0%</w:t>
            </w:r>
          </w:p>
        </w:tc>
        <w:tc>
          <w:tcPr>
            <w:tcW w:w="1848" w:type="dxa"/>
          </w:tcPr>
          <w:p w:rsidR="00B40404" w:rsidRDefault="00B40404" w:rsidP="000E2F68">
            <w:pPr>
              <w:rPr>
                <w:sz w:val="18"/>
                <w:szCs w:val="18"/>
              </w:rPr>
            </w:pPr>
            <w:r>
              <w:rPr>
                <w:sz w:val="18"/>
                <w:szCs w:val="18"/>
              </w:rPr>
              <w:t>1.2%</w:t>
            </w:r>
          </w:p>
        </w:tc>
        <w:tc>
          <w:tcPr>
            <w:tcW w:w="1849" w:type="dxa"/>
          </w:tcPr>
          <w:p w:rsidR="00B40404" w:rsidRDefault="00B40404" w:rsidP="000E2F68">
            <w:pPr>
              <w:rPr>
                <w:sz w:val="18"/>
                <w:szCs w:val="18"/>
              </w:rPr>
            </w:pPr>
            <w:r>
              <w:rPr>
                <w:sz w:val="18"/>
                <w:szCs w:val="18"/>
              </w:rPr>
              <w:t>1.0%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stroke/TIA</w:t>
            </w:r>
          </w:p>
        </w:tc>
        <w:tc>
          <w:tcPr>
            <w:tcW w:w="1848" w:type="dxa"/>
          </w:tcPr>
          <w:p w:rsidR="00B40404" w:rsidRDefault="00B40404" w:rsidP="000E2F68">
            <w:pPr>
              <w:rPr>
                <w:sz w:val="18"/>
                <w:szCs w:val="18"/>
              </w:rPr>
            </w:pPr>
            <w:r>
              <w:rPr>
                <w:sz w:val="18"/>
                <w:szCs w:val="18"/>
              </w:rPr>
              <w:t>3.0%</w:t>
            </w:r>
          </w:p>
        </w:tc>
        <w:tc>
          <w:tcPr>
            <w:tcW w:w="1848" w:type="dxa"/>
          </w:tcPr>
          <w:p w:rsidR="00B40404" w:rsidRDefault="00B40404" w:rsidP="000E2F68">
            <w:pPr>
              <w:rPr>
                <w:sz w:val="18"/>
                <w:szCs w:val="18"/>
              </w:rPr>
            </w:pPr>
            <w:r>
              <w:rPr>
                <w:sz w:val="18"/>
                <w:szCs w:val="18"/>
              </w:rPr>
              <w:t>3.8%</w:t>
            </w:r>
          </w:p>
        </w:tc>
        <w:tc>
          <w:tcPr>
            <w:tcW w:w="1849" w:type="dxa"/>
          </w:tcPr>
          <w:p w:rsidR="00B40404" w:rsidRDefault="00B40404" w:rsidP="000E2F68">
            <w:pPr>
              <w:rPr>
                <w:sz w:val="18"/>
                <w:szCs w:val="18"/>
              </w:rPr>
            </w:pPr>
            <w:r>
              <w:rPr>
                <w:sz w:val="18"/>
                <w:szCs w:val="18"/>
              </w:rPr>
              <w:t>3.9%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Cardiogenic shock</w:t>
            </w:r>
          </w:p>
        </w:tc>
        <w:tc>
          <w:tcPr>
            <w:tcW w:w="1848" w:type="dxa"/>
          </w:tcPr>
          <w:p w:rsidR="00B40404" w:rsidRDefault="00B40404" w:rsidP="000E2F68">
            <w:pPr>
              <w:tabs>
                <w:tab w:val="left" w:pos="975"/>
              </w:tabs>
              <w:rPr>
                <w:sz w:val="18"/>
                <w:szCs w:val="18"/>
              </w:rPr>
            </w:pPr>
            <w:r>
              <w:rPr>
                <w:sz w:val="18"/>
                <w:szCs w:val="18"/>
              </w:rPr>
              <w:t>2.7%</w:t>
            </w:r>
            <w:r>
              <w:rPr>
                <w:sz w:val="18"/>
                <w:szCs w:val="18"/>
              </w:rPr>
              <w:tab/>
            </w:r>
          </w:p>
        </w:tc>
        <w:tc>
          <w:tcPr>
            <w:tcW w:w="1848" w:type="dxa"/>
          </w:tcPr>
          <w:p w:rsidR="00B40404" w:rsidRDefault="00B40404" w:rsidP="000E2F68">
            <w:pPr>
              <w:rPr>
                <w:sz w:val="18"/>
                <w:szCs w:val="18"/>
              </w:rPr>
            </w:pPr>
            <w:r>
              <w:rPr>
                <w:sz w:val="18"/>
                <w:szCs w:val="18"/>
              </w:rPr>
              <w:t>3.9%</w:t>
            </w:r>
          </w:p>
        </w:tc>
        <w:tc>
          <w:tcPr>
            <w:tcW w:w="1849" w:type="dxa"/>
          </w:tcPr>
          <w:p w:rsidR="00B40404" w:rsidRDefault="00B40404" w:rsidP="000E2F68">
            <w:pPr>
              <w:rPr>
                <w:sz w:val="18"/>
                <w:szCs w:val="18"/>
              </w:rPr>
            </w:pPr>
            <w:r>
              <w:rPr>
                <w:sz w:val="18"/>
                <w:szCs w:val="18"/>
              </w:rPr>
              <w:t>3.3%</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Cardiac arrest</w:t>
            </w:r>
          </w:p>
        </w:tc>
        <w:tc>
          <w:tcPr>
            <w:tcW w:w="1848" w:type="dxa"/>
          </w:tcPr>
          <w:p w:rsidR="00B40404" w:rsidRDefault="00B40404" w:rsidP="000E2F68">
            <w:pPr>
              <w:rPr>
                <w:sz w:val="18"/>
                <w:szCs w:val="18"/>
              </w:rPr>
            </w:pPr>
            <w:r>
              <w:rPr>
                <w:sz w:val="18"/>
                <w:szCs w:val="18"/>
              </w:rPr>
              <w:t>1.8%</w:t>
            </w:r>
          </w:p>
        </w:tc>
        <w:tc>
          <w:tcPr>
            <w:tcW w:w="1848" w:type="dxa"/>
          </w:tcPr>
          <w:p w:rsidR="00B40404" w:rsidRDefault="00B40404" w:rsidP="000E2F68">
            <w:pPr>
              <w:rPr>
                <w:sz w:val="18"/>
                <w:szCs w:val="18"/>
              </w:rPr>
            </w:pPr>
            <w:r>
              <w:rPr>
                <w:sz w:val="18"/>
                <w:szCs w:val="18"/>
              </w:rPr>
              <w:t>2.0%</w:t>
            </w:r>
          </w:p>
        </w:tc>
        <w:tc>
          <w:tcPr>
            <w:tcW w:w="1849" w:type="dxa"/>
          </w:tcPr>
          <w:p w:rsidR="00B40404" w:rsidRDefault="00B40404" w:rsidP="000E2F68">
            <w:pPr>
              <w:rPr>
                <w:sz w:val="18"/>
                <w:szCs w:val="18"/>
              </w:rPr>
            </w:pPr>
            <w:r>
              <w:rPr>
                <w:sz w:val="18"/>
                <w:szCs w:val="18"/>
              </w:rPr>
              <w:t>1.4%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bleeding</w:t>
            </w:r>
          </w:p>
        </w:tc>
        <w:tc>
          <w:tcPr>
            <w:tcW w:w="1848" w:type="dxa"/>
          </w:tcPr>
          <w:p w:rsidR="00B40404" w:rsidRDefault="00B40404" w:rsidP="000E2F68">
            <w:pPr>
              <w:rPr>
                <w:sz w:val="18"/>
                <w:szCs w:val="18"/>
              </w:rPr>
            </w:pPr>
            <w:r>
              <w:rPr>
                <w:sz w:val="18"/>
                <w:szCs w:val="18"/>
              </w:rPr>
              <w:t>0.6%</w:t>
            </w:r>
          </w:p>
        </w:tc>
        <w:tc>
          <w:tcPr>
            <w:tcW w:w="1848"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0.9%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vascular complication</w:t>
            </w:r>
          </w:p>
        </w:tc>
        <w:tc>
          <w:tcPr>
            <w:tcW w:w="1848" w:type="dxa"/>
          </w:tcPr>
          <w:p w:rsidR="00B40404" w:rsidRDefault="00B40404" w:rsidP="000E2F68">
            <w:pPr>
              <w:rPr>
                <w:sz w:val="18"/>
                <w:szCs w:val="18"/>
              </w:rPr>
            </w:pPr>
            <w:r>
              <w:rPr>
                <w:sz w:val="18"/>
                <w:szCs w:val="18"/>
              </w:rPr>
              <w:t>0.8%</w:t>
            </w:r>
          </w:p>
        </w:tc>
        <w:tc>
          <w:tcPr>
            <w:tcW w:w="1848"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0.8%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emergency CABG</w:t>
            </w:r>
          </w:p>
        </w:tc>
        <w:tc>
          <w:tcPr>
            <w:tcW w:w="1848" w:type="dxa"/>
          </w:tcPr>
          <w:p w:rsidR="00B40404" w:rsidRDefault="00B40404" w:rsidP="000E2F68">
            <w:pPr>
              <w:rPr>
                <w:sz w:val="18"/>
                <w:szCs w:val="18"/>
              </w:rPr>
            </w:pPr>
            <w:r>
              <w:rPr>
                <w:sz w:val="18"/>
                <w:szCs w:val="18"/>
              </w:rPr>
              <w:t>1.3%</w:t>
            </w:r>
          </w:p>
        </w:tc>
        <w:tc>
          <w:tcPr>
            <w:tcW w:w="1848" w:type="dxa"/>
          </w:tcPr>
          <w:p w:rsidR="00B40404" w:rsidRDefault="00B40404" w:rsidP="000E2F68">
            <w:pPr>
              <w:rPr>
                <w:sz w:val="18"/>
                <w:szCs w:val="18"/>
              </w:rPr>
            </w:pPr>
            <w:r>
              <w:rPr>
                <w:sz w:val="18"/>
                <w:szCs w:val="18"/>
              </w:rPr>
              <w:t>1.5%</w:t>
            </w:r>
          </w:p>
        </w:tc>
        <w:tc>
          <w:tcPr>
            <w:tcW w:w="1849"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Length of stay</w:t>
            </w:r>
          </w:p>
        </w:tc>
        <w:tc>
          <w:tcPr>
            <w:tcW w:w="1848" w:type="dxa"/>
          </w:tcPr>
          <w:p w:rsidR="00B40404" w:rsidRDefault="00B40404" w:rsidP="000E2F68">
            <w:pPr>
              <w:rPr>
                <w:sz w:val="18"/>
                <w:szCs w:val="18"/>
              </w:rPr>
            </w:pPr>
            <w:r>
              <w:rPr>
                <w:sz w:val="18"/>
                <w:szCs w:val="18"/>
              </w:rPr>
              <w:t>3.7</w:t>
            </w:r>
            <w:r w:rsidRPr="005C4056">
              <w:rPr>
                <w:sz w:val="18"/>
                <w:szCs w:val="18"/>
              </w:rPr>
              <w:t>±</w:t>
            </w:r>
            <w:r>
              <w:rPr>
                <w:sz w:val="18"/>
                <w:szCs w:val="18"/>
              </w:rPr>
              <w:t>5.3</w:t>
            </w:r>
          </w:p>
        </w:tc>
        <w:tc>
          <w:tcPr>
            <w:tcW w:w="1848" w:type="dxa"/>
          </w:tcPr>
          <w:p w:rsidR="00B40404" w:rsidRDefault="00B40404" w:rsidP="000E2F68">
            <w:pPr>
              <w:rPr>
                <w:sz w:val="18"/>
                <w:szCs w:val="18"/>
              </w:rPr>
            </w:pPr>
            <w:r>
              <w:rPr>
                <w:sz w:val="18"/>
                <w:szCs w:val="18"/>
              </w:rPr>
              <w:t>4.6</w:t>
            </w:r>
            <w:r w:rsidRPr="005C4056">
              <w:rPr>
                <w:sz w:val="18"/>
                <w:szCs w:val="18"/>
              </w:rPr>
              <w:t>±</w:t>
            </w:r>
            <w:r>
              <w:rPr>
                <w:sz w:val="18"/>
                <w:szCs w:val="18"/>
              </w:rPr>
              <w:t>4.0</w:t>
            </w:r>
          </w:p>
        </w:tc>
        <w:tc>
          <w:tcPr>
            <w:tcW w:w="1849" w:type="dxa"/>
          </w:tcPr>
          <w:p w:rsidR="00B40404" w:rsidRDefault="00B40404" w:rsidP="000E2F68">
            <w:pPr>
              <w:rPr>
                <w:sz w:val="18"/>
                <w:szCs w:val="18"/>
              </w:rPr>
            </w:pPr>
            <w:r>
              <w:rPr>
                <w:sz w:val="18"/>
                <w:szCs w:val="18"/>
              </w:rPr>
              <w:t>4.3</w:t>
            </w:r>
            <w:r w:rsidRPr="005C4056">
              <w:rPr>
                <w:sz w:val="18"/>
                <w:szCs w:val="18"/>
              </w:rPr>
              <w:t>±</w:t>
            </w:r>
            <w:r>
              <w:rPr>
                <w:sz w:val="18"/>
                <w:szCs w:val="18"/>
              </w:rPr>
              <w:t>3.2</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Discharge destination</w:t>
            </w:r>
          </w:p>
          <w:p w:rsidR="00B40404" w:rsidRDefault="00B40404" w:rsidP="000E2F68">
            <w:pPr>
              <w:rPr>
                <w:sz w:val="18"/>
                <w:szCs w:val="18"/>
              </w:rPr>
            </w:pPr>
            <w:r>
              <w:rPr>
                <w:sz w:val="18"/>
                <w:szCs w:val="18"/>
              </w:rPr>
              <w:t>Home/self-care</w:t>
            </w:r>
          </w:p>
          <w:p w:rsidR="00B40404" w:rsidRDefault="00B40404" w:rsidP="000E2F68">
            <w:pPr>
              <w:rPr>
                <w:sz w:val="18"/>
                <w:szCs w:val="18"/>
              </w:rPr>
            </w:pPr>
            <w:r>
              <w:rPr>
                <w:sz w:val="18"/>
                <w:szCs w:val="18"/>
              </w:rPr>
              <w:t>Transfer to other hospital</w:t>
            </w:r>
          </w:p>
          <w:p w:rsidR="00B40404" w:rsidRDefault="00B40404" w:rsidP="000E2F68">
            <w:pPr>
              <w:rPr>
                <w:sz w:val="18"/>
                <w:szCs w:val="18"/>
              </w:rPr>
            </w:pPr>
            <w:r>
              <w:rPr>
                <w:sz w:val="18"/>
                <w:szCs w:val="18"/>
              </w:rPr>
              <w:t>Care home</w:t>
            </w:r>
          </w:p>
          <w:p w:rsidR="00B40404" w:rsidRDefault="00B40404" w:rsidP="000E2F68">
            <w:pPr>
              <w:rPr>
                <w:sz w:val="18"/>
                <w:szCs w:val="18"/>
              </w:rPr>
            </w:pPr>
            <w:r>
              <w:rPr>
                <w:sz w:val="18"/>
                <w:szCs w:val="18"/>
              </w:rPr>
              <w:t>Discharge against medical advice</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88.7%</w:t>
            </w:r>
          </w:p>
          <w:p w:rsidR="00B40404" w:rsidRDefault="00B40404" w:rsidP="000E2F68">
            <w:pPr>
              <w:rPr>
                <w:sz w:val="18"/>
                <w:szCs w:val="18"/>
              </w:rPr>
            </w:pPr>
            <w:r>
              <w:rPr>
                <w:sz w:val="18"/>
                <w:szCs w:val="18"/>
              </w:rPr>
              <w:t>4.4%</w:t>
            </w:r>
          </w:p>
          <w:p w:rsidR="00B40404" w:rsidRDefault="00B40404" w:rsidP="000E2F68">
            <w:pPr>
              <w:rPr>
                <w:sz w:val="18"/>
                <w:szCs w:val="18"/>
              </w:rPr>
            </w:pPr>
          </w:p>
          <w:p w:rsidR="00B40404" w:rsidRDefault="00B40404" w:rsidP="000E2F68">
            <w:pPr>
              <w:rPr>
                <w:sz w:val="18"/>
                <w:szCs w:val="18"/>
              </w:rPr>
            </w:pPr>
            <w:r>
              <w:rPr>
                <w:sz w:val="18"/>
                <w:szCs w:val="18"/>
              </w:rPr>
              <w:t>6.5%</w:t>
            </w:r>
          </w:p>
          <w:p w:rsidR="00B40404" w:rsidRDefault="00B40404" w:rsidP="000E2F68">
            <w:pPr>
              <w:rPr>
                <w:sz w:val="18"/>
                <w:szCs w:val="18"/>
              </w:rPr>
            </w:pPr>
            <w:r>
              <w:rPr>
                <w:sz w:val="18"/>
                <w:szCs w:val="18"/>
              </w:rPr>
              <w:t>0.4%</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78.1%</w:t>
            </w:r>
          </w:p>
          <w:p w:rsidR="00B40404" w:rsidRDefault="00B40404" w:rsidP="000E2F68">
            <w:pPr>
              <w:rPr>
                <w:sz w:val="18"/>
                <w:szCs w:val="18"/>
              </w:rPr>
            </w:pPr>
            <w:r>
              <w:rPr>
                <w:sz w:val="18"/>
                <w:szCs w:val="18"/>
              </w:rPr>
              <w:t>8.7%</w:t>
            </w:r>
          </w:p>
          <w:p w:rsidR="00B40404" w:rsidRDefault="00B40404" w:rsidP="000E2F68">
            <w:pPr>
              <w:rPr>
                <w:sz w:val="18"/>
                <w:szCs w:val="18"/>
              </w:rPr>
            </w:pPr>
          </w:p>
          <w:p w:rsidR="00B40404" w:rsidRDefault="00B40404" w:rsidP="000E2F68">
            <w:pPr>
              <w:rPr>
                <w:sz w:val="18"/>
                <w:szCs w:val="18"/>
              </w:rPr>
            </w:pPr>
            <w:r>
              <w:rPr>
                <w:sz w:val="18"/>
                <w:szCs w:val="18"/>
              </w:rPr>
              <w:t>12.5%</w:t>
            </w:r>
            <w:r>
              <w:rPr>
                <w:sz w:val="18"/>
                <w:szCs w:val="18"/>
              </w:rPr>
              <w:br/>
              <w:t>0.7%</w:t>
            </w:r>
          </w:p>
        </w:tc>
        <w:tc>
          <w:tcPr>
            <w:tcW w:w="1849" w:type="dxa"/>
          </w:tcPr>
          <w:p w:rsidR="00B40404" w:rsidRDefault="00B40404" w:rsidP="000E2F68">
            <w:pPr>
              <w:rPr>
                <w:sz w:val="18"/>
                <w:szCs w:val="18"/>
              </w:rPr>
            </w:pPr>
          </w:p>
          <w:p w:rsidR="00B40404" w:rsidRDefault="00B40404" w:rsidP="000E2F68">
            <w:pPr>
              <w:rPr>
                <w:sz w:val="18"/>
                <w:szCs w:val="18"/>
              </w:rPr>
            </w:pPr>
            <w:r>
              <w:rPr>
                <w:sz w:val="18"/>
                <w:szCs w:val="18"/>
              </w:rPr>
              <w:t>77.7%</w:t>
            </w:r>
          </w:p>
          <w:p w:rsidR="00B40404" w:rsidRDefault="00B40404" w:rsidP="000E2F68">
            <w:pPr>
              <w:rPr>
                <w:sz w:val="18"/>
                <w:szCs w:val="18"/>
              </w:rPr>
            </w:pPr>
            <w:r>
              <w:rPr>
                <w:sz w:val="18"/>
                <w:szCs w:val="18"/>
              </w:rPr>
              <w:t>7.7%</w:t>
            </w:r>
          </w:p>
          <w:p w:rsidR="00B40404" w:rsidRDefault="00B40404" w:rsidP="000E2F68">
            <w:pPr>
              <w:rPr>
                <w:sz w:val="18"/>
                <w:szCs w:val="18"/>
              </w:rPr>
            </w:pPr>
          </w:p>
          <w:p w:rsidR="00B40404" w:rsidRDefault="00B40404" w:rsidP="000E2F68">
            <w:pPr>
              <w:rPr>
                <w:sz w:val="18"/>
                <w:szCs w:val="18"/>
              </w:rPr>
            </w:pPr>
            <w:r>
              <w:rPr>
                <w:sz w:val="18"/>
                <w:szCs w:val="18"/>
              </w:rPr>
              <w:t>13.4%</w:t>
            </w:r>
          </w:p>
          <w:p w:rsidR="00B40404" w:rsidRDefault="00B40404" w:rsidP="000E2F68">
            <w:pPr>
              <w:rPr>
                <w:sz w:val="18"/>
                <w:szCs w:val="18"/>
              </w:rPr>
            </w:pPr>
            <w:r>
              <w:rPr>
                <w:sz w:val="18"/>
                <w:szCs w:val="18"/>
              </w:rPr>
              <w:t>1.2%</w:t>
            </w:r>
          </w:p>
        </w:tc>
        <w:tc>
          <w:tcPr>
            <w:tcW w:w="1849" w:type="dxa"/>
          </w:tcPr>
          <w:p w:rsidR="00B40404" w:rsidRDefault="00B40404" w:rsidP="000E2F68">
            <w:pPr>
              <w:rPr>
                <w:sz w:val="18"/>
                <w:szCs w:val="18"/>
              </w:rPr>
            </w:pPr>
            <w:r>
              <w:rPr>
                <w:sz w:val="18"/>
                <w:szCs w:val="18"/>
              </w:rPr>
              <w:t>&lt;0.001</w:t>
            </w:r>
          </w:p>
        </w:tc>
      </w:tr>
    </w:tbl>
    <w:p w:rsidR="00B40404" w:rsidRPr="00BB7397" w:rsidRDefault="00B40404" w:rsidP="00B40404">
      <w:pPr>
        <w:rPr>
          <w:sz w:val="18"/>
          <w:szCs w:val="18"/>
        </w:rPr>
      </w:pPr>
      <w:r w:rsidRPr="00BB7397">
        <w:rPr>
          <w:sz w:val="18"/>
          <w:szCs w:val="18"/>
        </w:rPr>
        <w:t>PCI=percutaneous coronary intervention, CABG=coronary artery bypass graft, TIA=transient ischemic attack</w:t>
      </w:r>
    </w:p>
    <w:p w:rsidR="00B40404" w:rsidRDefault="00B40404" w:rsidP="00B40404"/>
    <w:p w:rsidR="00B40404" w:rsidRDefault="00B40404">
      <w:r>
        <w:br w:type="page"/>
      </w:r>
    </w:p>
    <w:p w:rsidR="00B40404" w:rsidRPr="009454A4" w:rsidRDefault="00B40404" w:rsidP="00B40404">
      <w:pPr>
        <w:rPr>
          <w:rFonts w:ascii="Times New Roman" w:hAnsi="Times New Roman" w:cs="Times New Roman"/>
          <w:sz w:val="24"/>
          <w:szCs w:val="24"/>
        </w:rPr>
      </w:pPr>
      <w:r w:rsidRPr="009454A4">
        <w:rPr>
          <w:rFonts w:ascii="Times New Roman" w:hAnsi="Times New Roman" w:cs="Times New Roman"/>
          <w:b/>
          <w:sz w:val="24"/>
          <w:szCs w:val="24"/>
        </w:rPr>
        <w:lastRenderedPageBreak/>
        <w:t xml:space="preserve">Table 2: </w:t>
      </w:r>
      <w:r w:rsidRPr="009454A4">
        <w:rPr>
          <w:rFonts w:ascii="Times New Roman" w:hAnsi="Times New Roman" w:cs="Times New Roman"/>
          <w:sz w:val="24"/>
          <w:szCs w:val="24"/>
        </w:rPr>
        <w:t>Characteristics of patients at index PCI admission with no readmission, single readmission and multiple readmissions within 180 days</w:t>
      </w:r>
    </w:p>
    <w:tbl>
      <w:tblPr>
        <w:tblStyle w:val="TableGrid"/>
        <w:tblW w:w="0" w:type="auto"/>
        <w:tblLook w:val="04A0" w:firstRow="1" w:lastRow="0" w:firstColumn="1" w:lastColumn="0" w:noHBand="0" w:noVBand="1"/>
      </w:tblPr>
      <w:tblGrid>
        <w:gridCol w:w="1848"/>
        <w:gridCol w:w="1848"/>
        <w:gridCol w:w="1848"/>
        <w:gridCol w:w="1849"/>
        <w:gridCol w:w="1849"/>
      </w:tblGrid>
      <w:tr w:rsidR="00B40404" w:rsidTr="000E2F68">
        <w:tc>
          <w:tcPr>
            <w:tcW w:w="1848" w:type="dxa"/>
          </w:tcPr>
          <w:p w:rsidR="00B40404" w:rsidRPr="005C4056" w:rsidRDefault="00B40404" w:rsidP="000E2F68">
            <w:pPr>
              <w:rPr>
                <w:sz w:val="18"/>
                <w:szCs w:val="18"/>
              </w:rPr>
            </w:pPr>
            <w:r w:rsidRPr="005C4056">
              <w:rPr>
                <w:sz w:val="18"/>
                <w:szCs w:val="18"/>
              </w:rPr>
              <w:t>Variable</w:t>
            </w:r>
          </w:p>
        </w:tc>
        <w:tc>
          <w:tcPr>
            <w:tcW w:w="1848" w:type="dxa"/>
          </w:tcPr>
          <w:p w:rsidR="00B40404" w:rsidRPr="005C4056" w:rsidRDefault="00B40404" w:rsidP="000E2F68">
            <w:pPr>
              <w:rPr>
                <w:sz w:val="18"/>
                <w:szCs w:val="18"/>
              </w:rPr>
            </w:pPr>
            <w:r w:rsidRPr="005C4056">
              <w:rPr>
                <w:sz w:val="18"/>
                <w:szCs w:val="18"/>
              </w:rPr>
              <w:t>No readmission</w:t>
            </w:r>
            <w:r>
              <w:rPr>
                <w:sz w:val="18"/>
                <w:szCs w:val="18"/>
              </w:rPr>
              <w:t xml:space="preserve"> (n=1,004,705)</w:t>
            </w:r>
          </w:p>
        </w:tc>
        <w:tc>
          <w:tcPr>
            <w:tcW w:w="1848" w:type="dxa"/>
          </w:tcPr>
          <w:p w:rsidR="00B40404" w:rsidRPr="005C4056" w:rsidRDefault="00B40404" w:rsidP="000E2F68">
            <w:pPr>
              <w:rPr>
                <w:sz w:val="18"/>
                <w:szCs w:val="18"/>
              </w:rPr>
            </w:pPr>
            <w:r w:rsidRPr="005C4056">
              <w:rPr>
                <w:sz w:val="18"/>
                <w:szCs w:val="18"/>
              </w:rPr>
              <w:t>Single 30-day unplanned readmission</w:t>
            </w:r>
            <w:r>
              <w:rPr>
                <w:sz w:val="18"/>
                <w:szCs w:val="18"/>
              </w:rPr>
              <w:t xml:space="preserve"> (n=204,878)</w:t>
            </w:r>
          </w:p>
        </w:tc>
        <w:tc>
          <w:tcPr>
            <w:tcW w:w="1849" w:type="dxa"/>
          </w:tcPr>
          <w:p w:rsidR="00B40404" w:rsidRPr="005C4056" w:rsidRDefault="00B40404" w:rsidP="000E2F68">
            <w:pPr>
              <w:rPr>
                <w:sz w:val="18"/>
                <w:szCs w:val="18"/>
              </w:rPr>
            </w:pPr>
            <w:r w:rsidRPr="005C4056">
              <w:rPr>
                <w:sz w:val="18"/>
                <w:szCs w:val="18"/>
              </w:rPr>
              <w:t>Multiple readmissions</w:t>
            </w:r>
            <w:r>
              <w:rPr>
                <w:sz w:val="18"/>
                <w:szCs w:val="18"/>
              </w:rPr>
              <w:t xml:space="preserve"> (n=118,216)</w:t>
            </w:r>
          </w:p>
        </w:tc>
        <w:tc>
          <w:tcPr>
            <w:tcW w:w="1849" w:type="dxa"/>
          </w:tcPr>
          <w:p w:rsidR="00B40404" w:rsidRPr="005C4056" w:rsidRDefault="00B40404" w:rsidP="000E2F68">
            <w:pPr>
              <w:rPr>
                <w:sz w:val="18"/>
                <w:szCs w:val="18"/>
              </w:rPr>
            </w:pPr>
            <w:r w:rsidRPr="005C4056">
              <w:rPr>
                <w:sz w:val="18"/>
                <w:szCs w:val="18"/>
              </w:rPr>
              <w:t>p-value</w:t>
            </w:r>
          </w:p>
        </w:tc>
      </w:tr>
      <w:tr w:rsidR="00B40404" w:rsidTr="000E2F68">
        <w:tc>
          <w:tcPr>
            <w:tcW w:w="1848" w:type="dxa"/>
          </w:tcPr>
          <w:p w:rsidR="00B40404" w:rsidRPr="005C4056" w:rsidRDefault="00B40404" w:rsidP="000E2F68">
            <w:pPr>
              <w:rPr>
                <w:sz w:val="18"/>
                <w:szCs w:val="18"/>
              </w:rPr>
            </w:pPr>
            <w:r w:rsidRPr="005C4056">
              <w:rPr>
                <w:sz w:val="18"/>
                <w:szCs w:val="18"/>
              </w:rPr>
              <w:t>Age (year)</w:t>
            </w:r>
          </w:p>
        </w:tc>
        <w:tc>
          <w:tcPr>
            <w:tcW w:w="1848" w:type="dxa"/>
          </w:tcPr>
          <w:p w:rsidR="00B40404" w:rsidRPr="005C4056" w:rsidRDefault="00B40404" w:rsidP="000E2F68">
            <w:pPr>
              <w:rPr>
                <w:sz w:val="18"/>
                <w:szCs w:val="18"/>
              </w:rPr>
            </w:pPr>
            <w:r>
              <w:rPr>
                <w:sz w:val="18"/>
                <w:szCs w:val="18"/>
              </w:rPr>
              <w:t>64.2</w:t>
            </w:r>
            <w:r w:rsidRPr="005C4056">
              <w:rPr>
                <w:sz w:val="18"/>
                <w:szCs w:val="18"/>
              </w:rPr>
              <w:t>±</w:t>
            </w:r>
            <w:r>
              <w:rPr>
                <w:sz w:val="18"/>
                <w:szCs w:val="18"/>
              </w:rPr>
              <w:t>12.2</w:t>
            </w:r>
          </w:p>
        </w:tc>
        <w:tc>
          <w:tcPr>
            <w:tcW w:w="1848" w:type="dxa"/>
          </w:tcPr>
          <w:p w:rsidR="00B40404" w:rsidRPr="005C4056" w:rsidRDefault="00B40404" w:rsidP="000E2F68">
            <w:pPr>
              <w:rPr>
                <w:sz w:val="18"/>
                <w:szCs w:val="18"/>
              </w:rPr>
            </w:pPr>
            <w:r>
              <w:rPr>
                <w:sz w:val="18"/>
                <w:szCs w:val="18"/>
              </w:rPr>
              <w:t>66.7</w:t>
            </w:r>
            <w:r w:rsidRPr="005C4056">
              <w:rPr>
                <w:sz w:val="18"/>
                <w:szCs w:val="18"/>
              </w:rPr>
              <w:t>±</w:t>
            </w:r>
            <w:r>
              <w:rPr>
                <w:sz w:val="18"/>
                <w:szCs w:val="18"/>
              </w:rPr>
              <w:t>12.7</w:t>
            </w:r>
          </w:p>
        </w:tc>
        <w:tc>
          <w:tcPr>
            <w:tcW w:w="1849" w:type="dxa"/>
          </w:tcPr>
          <w:p w:rsidR="00B40404" w:rsidRPr="005C4056" w:rsidRDefault="00B40404" w:rsidP="000E2F68">
            <w:pPr>
              <w:rPr>
                <w:sz w:val="18"/>
                <w:szCs w:val="18"/>
              </w:rPr>
            </w:pPr>
            <w:r>
              <w:rPr>
                <w:sz w:val="18"/>
                <w:szCs w:val="18"/>
              </w:rPr>
              <w:t>67.4</w:t>
            </w:r>
            <w:r w:rsidRPr="005C4056">
              <w:rPr>
                <w:sz w:val="18"/>
                <w:szCs w:val="18"/>
              </w:rPr>
              <w:t>±</w:t>
            </w:r>
            <w:r>
              <w:rPr>
                <w:sz w:val="18"/>
                <w:szCs w:val="18"/>
              </w:rPr>
              <w:t>12.8</w:t>
            </w:r>
          </w:p>
        </w:tc>
        <w:tc>
          <w:tcPr>
            <w:tcW w:w="1849" w:type="dxa"/>
          </w:tcPr>
          <w:p w:rsidR="00B40404" w:rsidRPr="005C4056" w:rsidRDefault="00B40404" w:rsidP="000E2F68">
            <w:pPr>
              <w:rPr>
                <w:sz w:val="18"/>
                <w:szCs w:val="18"/>
              </w:rPr>
            </w:pPr>
            <w:r>
              <w:rPr>
                <w:sz w:val="18"/>
                <w:szCs w:val="18"/>
              </w:rPr>
              <w:t>&lt;0.001</w:t>
            </w:r>
          </w:p>
        </w:tc>
      </w:tr>
      <w:tr w:rsidR="00B40404" w:rsidTr="000E2F68">
        <w:tc>
          <w:tcPr>
            <w:tcW w:w="1848" w:type="dxa"/>
          </w:tcPr>
          <w:p w:rsidR="00B40404" w:rsidRPr="005C4056" w:rsidRDefault="00B40404" w:rsidP="000E2F68">
            <w:pPr>
              <w:rPr>
                <w:sz w:val="18"/>
                <w:szCs w:val="18"/>
              </w:rPr>
            </w:pPr>
            <w:r w:rsidRPr="005C4056">
              <w:rPr>
                <w:sz w:val="18"/>
                <w:szCs w:val="18"/>
              </w:rPr>
              <w:t>Female sex</w:t>
            </w:r>
          </w:p>
        </w:tc>
        <w:tc>
          <w:tcPr>
            <w:tcW w:w="1848" w:type="dxa"/>
          </w:tcPr>
          <w:p w:rsidR="00B40404" w:rsidRPr="005C4056" w:rsidRDefault="00B40404" w:rsidP="000E2F68">
            <w:pPr>
              <w:rPr>
                <w:sz w:val="18"/>
                <w:szCs w:val="18"/>
              </w:rPr>
            </w:pPr>
            <w:r>
              <w:rPr>
                <w:sz w:val="18"/>
                <w:szCs w:val="18"/>
              </w:rPr>
              <w:t>30.3%</w:t>
            </w:r>
          </w:p>
        </w:tc>
        <w:tc>
          <w:tcPr>
            <w:tcW w:w="1848" w:type="dxa"/>
          </w:tcPr>
          <w:p w:rsidR="00B40404" w:rsidRPr="005C4056" w:rsidRDefault="00B40404" w:rsidP="000E2F68">
            <w:pPr>
              <w:rPr>
                <w:sz w:val="18"/>
                <w:szCs w:val="18"/>
              </w:rPr>
            </w:pPr>
            <w:r>
              <w:rPr>
                <w:sz w:val="18"/>
                <w:szCs w:val="18"/>
              </w:rPr>
              <w:t>38.3%</w:t>
            </w:r>
          </w:p>
        </w:tc>
        <w:tc>
          <w:tcPr>
            <w:tcW w:w="1849" w:type="dxa"/>
          </w:tcPr>
          <w:p w:rsidR="00B40404" w:rsidRPr="005C4056" w:rsidRDefault="00B40404" w:rsidP="000E2F68">
            <w:pPr>
              <w:rPr>
                <w:sz w:val="18"/>
                <w:szCs w:val="18"/>
              </w:rPr>
            </w:pPr>
            <w:r>
              <w:rPr>
                <w:sz w:val="18"/>
                <w:szCs w:val="18"/>
              </w:rPr>
              <w:t>41.8%</w:t>
            </w:r>
          </w:p>
        </w:tc>
        <w:tc>
          <w:tcPr>
            <w:tcW w:w="1849" w:type="dxa"/>
          </w:tcPr>
          <w:p w:rsidR="00B40404" w:rsidRPr="005C4056" w:rsidRDefault="00B40404" w:rsidP="000E2F68">
            <w:pPr>
              <w:rPr>
                <w:sz w:val="18"/>
                <w:szCs w:val="18"/>
              </w:rPr>
            </w:pPr>
          </w:p>
        </w:tc>
      </w:tr>
      <w:tr w:rsidR="00B40404" w:rsidTr="000E2F68">
        <w:tc>
          <w:tcPr>
            <w:tcW w:w="1848" w:type="dxa"/>
          </w:tcPr>
          <w:p w:rsidR="00B40404" w:rsidRPr="005C4056" w:rsidRDefault="00B40404" w:rsidP="000E2F68">
            <w:pPr>
              <w:rPr>
                <w:sz w:val="18"/>
                <w:szCs w:val="18"/>
              </w:rPr>
            </w:pPr>
            <w:r w:rsidRPr="005C4056">
              <w:rPr>
                <w:sz w:val="18"/>
                <w:szCs w:val="18"/>
              </w:rPr>
              <w:t>Elective admission for index PCI</w:t>
            </w:r>
          </w:p>
        </w:tc>
        <w:tc>
          <w:tcPr>
            <w:tcW w:w="1848" w:type="dxa"/>
          </w:tcPr>
          <w:p w:rsidR="00B40404" w:rsidRPr="005C4056" w:rsidRDefault="00B40404" w:rsidP="000E2F68">
            <w:pPr>
              <w:rPr>
                <w:sz w:val="18"/>
                <w:szCs w:val="18"/>
              </w:rPr>
            </w:pPr>
            <w:r>
              <w:rPr>
                <w:sz w:val="18"/>
                <w:szCs w:val="18"/>
              </w:rPr>
              <w:t>18.4%</w:t>
            </w:r>
          </w:p>
        </w:tc>
        <w:tc>
          <w:tcPr>
            <w:tcW w:w="1848" w:type="dxa"/>
          </w:tcPr>
          <w:p w:rsidR="00B40404" w:rsidRPr="005C4056" w:rsidRDefault="00B40404" w:rsidP="000E2F68">
            <w:pPr>
              <w:rPr>
                <w:sz w:val="18"/>
                <w:szCs w:val="18"/>
              </w:rPr>
            </w:pPr>
            <w:r>
              <w:rPr>
                <w:sz w:val="18"/>
                <w:szCs w:val="18"/>
              </w:rPr>
              <w:t>13.7%</w:t>
            </w:r>
          </w:p>
        </w:tc>
        <w:tc>
          <w:tcPr>
            <w:tcW w:w="1849" w:type="dxa"/>
          </w:tcPr>
          <w:p w:rsidR="00B40404" w:rsidRPr="005C4056" w:rsidRDefault="00B40404" w:rsidP="000E2F68">
            <w:pPr>
              <w:rPr>
                <w:sz w:val="18"/>
                <w:szCs w:val="18"/>
              </w:rPr>
            </w:pPr>
            <w:r>
              <w:rPr>
                <w:sz w:val="18"/>
                <w:szCs w:val="18"/>
              </w:rPr>
              <w:t>12.6%</w:t>
            </w:r>
          </w:p>
        </w:tc>
        <w:tc>
          <w:tcPr>
            <w:tcW w:w="1849" w:type="dxa"/>
          </w:tcPr>
          <w:p w:rsidR="00B40404" w:rsidRPr="005C4056" w:rsidRDefault="00B40404" w:rsidP="000E2F68">
            <w:pPr>
              <w:rPr>
                <w:sz w:val="18"/>
                <w:szCs w:val="18"/>
              </w:rPr>
            </w:pPr>
          </w:p>
        </w:tc>
      </w:tr>
      <w:tr w:rsidR="00B40404" w:rsidTr="000E2F68">
        <w:tc>
          <w:tcPr>
            <w:tcW w:w="1848" w:type="dxa"/>
          </w:tcPr>
          <w:p w:rsidR="00B40404" w:rsidRPr="005C4056" w:rsidRDefault="00B40404" w:rsidP="000E2F68">
            <w:pPr>
              <w:rPr>
                <w:sz w:val="18"/>
                <w:szCs w:val="18"/>
              </w:rPr>
            </w:pPr>
            <w:r w:rsidRPr="005C4056">
              <w:rPr>
                <w:sz w:val="18"/>
                <w:szCs w:val="18"/>
              </w:rPr>
              <w:t>Diagnosis of acute myocardial infarction</w:t>
            </w:r>
          </w:p>
        </w:tc>
        <w:tc>
          <w:tcPr>
            <w:tcW w:w="1848" w:type="dxa"/>
          </w:tcPr>
          <w:p w:rsidR="00B40404" w:rsidRPr="005C4056" w:rsidRDefault="00B40404" w:rsidP="000E2F68">
            <w:pPr>
              <w:rPr>
                <w:sz w:val="18"/>
                <w:szCs w:val="18"/>
              </w:rPr>
            </w:pPr>
            <w:r>
              <w:rPr>
                <w:sz w:val="18"/>
                <w:szCs w:val="18"/>
              </w:rPr>
              <w:t>51.1%</w:t>
            </w:r>
          </w:p>
        </w:tc>
        <w:tc>
          <w:tcPr>
            <w:tcW w:w="1848" w:type="dxa"/>
          </w:tcPr>
          <w:p w:rsidR="00B40404" w:rsidRPr="005C4056" w:rsidRDefault="00B40404" w:rsidP="000E2F68">
            <w:pPr>
              <w:rPr>
                <w:sz w:val="18"/>
                <w:szCs w:val="18"/>
              </w:rPr>
            </w:pPr>
            <w:r>
              <w:rPr>
                <w:sz w:val="18"/>
                <w:szCs w:val="18"/>
              </w:rPr>
              <w:t>47.3%</w:t>
            </w:r>
          </w:p>
        </w:tc>
        <w:tc>
          <w:tcPr>
            <w:tcW w:w="1849" w:type="dxa"/>
          </w:tcPr>
          <w:p w:rsidR="00B40404" w:rsidRPr="005C4056" w:rsidRDefault="00B40404" w:rsidP="000E2F68">
            <w:pPr>
              <w:rPr>
                <w:sz w:val="18"/>
                <w:szCs w:val="18"/>
              </w:rPr>
            </w:pPr>
            <w:r>
              <w:rPr>
                <w:sz w:val="18"/>
                <w:szCs w:val="18"/>
              </w:rPr>
              <w:t>44.2%</w:t>
            </w:r>
          </w:p>
        </w:tc>
        <w:tc>
          <w:tcPr>
            <w:tcW w:w="1849" w:type="dxa"/>
          </w:tcPr>
          <w:p w:rsidR="00B40404" w:rsidRPr="005C4056" w:rsidRDefault="00B40404" w:rsidP="000E2F68">
            <w:pPr>
              <w:rPr>
                <w:sz w:val="18"/>
                <w:szCs w:val="18"/>
              </w:rPr>
            </w:pPr>
          </w:p>
        </w:tc>
      </w:tr>
      <w:tr w:rsidR="00B40404" w:rsidTr="000E2F68">
        <w:tc>
          <w:tcPr>
            <w:tcW w:w="1848" w:type="dxa"/>
          </w:tcPr>
          <w:p w:rsidR="00B40404" w:rsidRPr="005C4056" w:rsidRDefault="00B40404" w:rsidP="000E2F68">
            <w:pPr>
              <w:rPr>
                <w:sz w:val="18"/>
                <w:szCs w:val="18"/>
              </w:rPr>
            </w:pPr>
            <w:r w:rsidRPr="005C4056">
              <w:rPr>
                <w:sz w:val="18"/>
                <w:szCs w:val="18"/>
              </w:rPr>
              <w:t>Primary expected payer</w:t>
            </w:r>
          </w:p>
          <w:p w:rsidR="00B40404" w:rsidRPr="005C4056" w:rsidRDefault="00B40404" w:rsidP="000E2F68">
            <w:pPr>
              <w:rPr>
                <w:sz w:val="18"/>
                <w:szCs w:val="18"/>
              </w:rPr>
            </w:pPr>
            <w:r w:rsidRPr="005C4056">
              <w:rPr>
                <w:sz w:val="18"/>
                <w:szCs w:val="18"/>
              </w:rPr>
              <w:t>Medicare</w:t>
            </w:r>
          </w:p>
          <w:p w:rsidR="00B40404" w:rsidRPr="005C4056" w:rsidRDefault="00B40404" w:rsidP="000E2F68">
            <w:pPr>
              <w:rPr>
                <w:sz w:val="18"/>
                <w:szCs w:val="18"/>
              </w:rPr>
            </w:pPr>
            <w:r w:rsidRPr="005C4056">
              <w:rPr>
                <w:sz w:val="18"/>
                <w:szCs w:val="18"/>
              </w:rPr>
              <w:t>Medicaid</w:t>
            </w:r>
          </w:p>
          <w:p w:rsidR="00B40404" w:rsidRPr="005C4056" w:rsidRDefault="00B40404" w:rsidP="000E2F68">
            <w:pPr>
              <w:rPr>
                <w:sz w:val="18"/>
                <w:szCs w:val="18"/>
              </w:rPr>
            </w:pPr>
            <w:r w:rsidRPr="005C4056">
              <w:rPr>
                <w:sz w:val="18"/>
                <w:szCs w:val="18"/>
              </w:rPr>
              <w:t>Private</w:t>
            </w:r>
          </w:p>
          <w:p w:rsidR="00B40404" w:rsidRPr="005C4056" w:rsidRDefault="00B40404" w:rsidP="000E2F68">
            <w:pPr>
              <w:rPr>
                <w:sz w:val="18"/>
                <w:szCs w:val="18"/>
              </w:rPr>
            </w:pPr>
            <w:r w:rsidRPr="005C4056">
              <w:rPr>
                <w:sz w:val="18"/>
                <w:szCs w:val="18"/>
              </w:rPr>
              <w:t>Self-pay</w:t>
            </w:r>
          </w:p>
          <w:p w:rsidR="00B40404" w:rsidRPr="005C4056" w:rsidRDefault="00B40404" w:rsidP="000E2F68">
            <w:pPr>
              <w:rPr>
                <w:sz w:val="18"/>
                <w:szCs w:val="18"/>
              </w:rPr>
            </w:pPr>
            <w:r w:rsidRPr="005C4056">
              <w:rPr>
                <w:sz w:val="18"/>
                <w:szCs w:val="18"/>
              </w:rPr>
              <w:t>No charge</w:t>
            </w:r>
          </w:p>
          <w:p w:rsidR="00B40404" w:rsidRPr="005C4056" w:rsidRDefault="00B40404" w:rsidP="000E2F68">
            <w:pPr>
              <w:rPr>
                <w:sz w:val="18"/>
                <w:szCs w:val="18"/>
              </w:rPr>
            </w:pPr>
            <w:r w:rsidRPr="005C4056">
              <w:rPr>
                <w:sz w:val="18"/>
                <w:szCs w:val="18"/>
              </w:rPr>
              <w:t>Other</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49.8%</w:t>
            </w:r>
          </w:p>
          <w:p w:rsidR="00B40404" w:rsidRDefault="00B40404" w:rsidP="000E2F68">
            <w:pPr>
              <w:rPr>
                <w:sz w:val="18"/>
                <w:szCs w:val="18"/>
              </w:rPr>
            </w:pPr>
            <w:r>
              <w:rPr>
                <w:sz w:val="18"/>
                <w:szCs w:val="18"/>
              </w:rPr>
              <w:t>6.7%</w:t>
            </w:r>
          </w:p>
          <w:p w:rsidR="00B40404" w:rsidRDefault="00B40404" w:rsidP="000E2F68">
            <w:pPr>
              <w:rPr>
                <w:sz w:val="18"/>
                <w:szCs w:val="18"/>
              </w:rPr>
            </w:pPr>
            <w:r>
              <w:rPr>
                <w:sz w:val="18"/>
                <w:szCs w:val="18"/>
              </w:rPr>
              <w:t>33.2%</w:t>
            </w:r>
          </w:p>
          <w:p w:rsidR="00B40404" w:rsidRDefault="00B40404" w:rsidP="000E2F68">
            <w:pPr>
              <w:rPr>
                <w:sz w:val="18"/>
                <w:szCs w:val="18"/>
              </w:rPr>
            </w:pPr>
            <w:r>
              <w:rPr>
                <w:sz w:val="18"/>
                <w:szCs w:val="18"/>
              </w:rPr>
              <w:t>5.8%</w:t>
            </w:r>
          </w:p>
          <w:p w:rsidR="00B40404" w:rsidRDefault="00B40404" w:rsidP="000E2F68">
            <w:pPr>
              <w:rPr>
                <w:sz w:val="18"/>
                <w:szCs w:val="18"/>
              </w:rPr>
            </w:pPr>
            <w:r>
              <w:rPr>
                <w:sz w:val="18"/>
                <w:szCs w:val="18"/>
              </w:rPr>
              <w:t>0.8%</w:t>
            </w:r>
          </w:p>
          <w:p w:rsidR="00B40404" w:rsidRPr="005C4056" w:rsidRDefault="00B40404" w:rsidP="000E2F68">
            <w:pPr>
              <w:rPr>
                <w:sz w:val="18"/>
                <w:szCs w:val="18"/>
              </w:rPr>
            </w:pPr>
            <w:r>
              <w:rPr>
                <w:sz w:val="18"/>
                <w:szCs w:val="18"/>
              </w:rPr>
              <w:t>3.7%</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61.0%</w:t>
            </w:r>
          </w:p>
          <w:p w:rsidR="00B40404" w:rsidRDefault="00B40404" w:rsidP="000E2F68">
            <w:pPr>
              <w:rPr>
                <w:sz w:val="18"/>
                <w:szCs w:val="18"/>
              </w:rPr>
            </w:pPr>
            <w:r>
              <w:rPr>
                <w:sz w:val="18"/>
                <w:szCs w:val="18"/>
              </w:rPr>
              <w:t>8.7%</w:t>
            </w:r>
          </w:p>
          <w:p w:rsidR="00B40404" w:rsidRDefault="00B40404" w:rsidP="000E2F68">
            <w:pPr>
              <w:rPr>
                <w:sz w:val="18"/>
                <w:szCs w:val="18"/>
              </w:rPr>
            </w:pPr>
            <w:r>
              <w:rPr>
                <w:sz w:val="18"/>
                <w:szCs w:val="18"/>
              </w:rPr>
              <w:t>21.7%</w:t>
            </w:r>
          </w:p>
          <w:p w:rsidR="00B40404" w:rsidRDefault="00B40404" w:rsidP="000E2F68">
            <w:pPr>
              <w:rPr>
                <w:sz w:val="18"/>
                <w:szCs w:val="18"/>
              </w:rPr>
            </w:pPr>
            <w:r>
              <w:rPr>
                <w:sz w:val="18"/>
                <w:szCs w:val="18"/>
              </w:rPr>
              <w:t>4.5%</w:t>
            </w:r>
          </w:p>
          <w:p w:rsidR="00B40404" w:rsidRDefault="00B40404" w:rsidP="000E2F68">
            <w:pPr>
              <w:rPr>
                <w:sz w:val="18"/>
                <w:szCs w:val="18"/>
              </w:rPr>
            </w:pPr>
            <w:r>
              <w:rPr>
                <w:sz w:val="18"/>
                <w:szCs w:val="18"/>
              </w:rPr>
              <w:t>0.8%</w:t>
            </w:r>
          </w:p>
          <w:p w:rsidR="00B40404" w:rsidRPr="005C4056" w:rsidRDefault="00B40404" w:rsidP="000E2F68">
            <w:pPr>
              <w:rPr>
                <w:sz w:val="18"/>
                <w:szCs w:val="18"/>
              </w:rPr>
            </w:pPr>
            <w:r>
              <w:rPr>
                <w:sz w:val="18"/>
                <w:szCs w:val="18"/>
              </w:rPr>
              <w:t>3.3%</w:t>
            </w:r>
          </w:p>
        </w:tc>
        <w:tc>
          <w:tcPr>
            <w:tcW w:w="1849"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68.9%</w:t>
            </w:r>
          </w:p>
          <w:p w:rsidR="00B40404" w:rsidRDefault="00B40404" w:rsidP="000E2F68">
            <w:pPr>
              <w:rPr>
                <w:sz w:val="18"/>
                <w:szCs w:val="18"/>
              </w:rPr>
            </w:pPr>
            <w:r>
              <w:rPr>
                <w:sz w:val="18"/>
                <w:szCs w:val="18"/>
              </w:rPr>
              <w:t>10.4%</w:t>
            </w:r>
          </w:p>
          <w:p w:rsidR="00B40404" w:rsidRDefault="00B40404" w:rsidP="000E2F68">
            <w:pPr>
              <w:rPr>
                <w:sz w:val="18"/>
                <w:szCs w:val="18"/>
              </w:rPr>
            </w:pPr>
            <w:r>
              <w:rPr>
                <w:sz w:val="18"/>
                <w:szCs w:val="18"/>
              </w:rPr>
              <w:t>14.2%</w:t>
            </w:r>
          </w:p>
          <w:p w:rsidR="00B40404" w:rsidRDefault="00B40404" w:rsidP="000E2F68">
            <w:pPr>
              <w:rPr>
                <w:sz w:val="18"/>
                <w:szCs w:val="18"/>
              </w:rPr>
            </w:pPr>
            <w:r>
              <w:rPr>
                <w:sz w:val="18"/>
                <w:szCs w:val="18"/>
              </w:rPr>
              <w:t>3.4%</w:t>
            </w:r>
          </w:p>
          <w:p w:rsidR="00B40404" w:rsidRDefault="00B40404" w:rsidP="000E2F68">
            <w:pPr>
              <w:rPr>
                <w:sz w:val="18"/>
                <w:szCs w:val="18"/>
              </w:rPr>
            </w:pPr>
            <w:r>
              <w:rPr>
                <w:sz w:val="18"/>
                <w:szCs w:val="18"/>
              </w:rPr>
              <w:t>0.6%</w:t>
            </w:r>
          </w:p>
          <w:p w:rsidR="00B40404" w:rsidRPr="005C4056" w:rsidRDefault="00B40404" w:rsidP="000E2F68">
            <w:pPr>
              <w:rPr>
                <w:sz w:val="18"/>
                <w:szCs w:val="18"/>
              </w:rPr>
            </w:pPr>
            <w:r>
              <w:rPr>
                <w:sz w:val="18"/>
                <w:szCs w:val="18"/>
              </w:rPr>
              <w:t>2.6%</w:t>
            </w:r>
          </w:p>
        </w:tc>
        <w:tc>
          <w:tcPr>
            <w:tcW w:w="1849" w:type="dxa"/>
          </w:tcPr>
          <w:p w:rsidR="00B40404" w:rsidRPr="005C4056"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sidRPr="005C4056">
              <w:rPr>
                <w:sz w:val="18"/>
                <w:szCs w:val="18"/>
              </w:rPr>
              <w:t>Quartile</w:t>
            </w:r>
            <w:r>
              <w:rPr>
                <w:sz w:val="18"/>
                <w:szCs w:val="18"/>
              </w:rPr>
              <w:t xml:space="preserve"> of median household income</w:t>
            </w:r>
          </w:p>
          <w:p w:rsidR="00B40404" w:rsidRDefault="00B40404" w:rsidP="000E2F68">
            <w:pPr>
              <w:rPr>
                <w:sz w:val="18"/>
                <w:szCs w:val="18"/>
              </w:rPr>
            </w:pPr>
            <w:r>
              <w:rPr>
                <w:sz w:val="18"/>
                <w:szCs w:val="18"/>
              </w:rPr>
              <w:t>0-25</w:t>
            </w:r>
            <w:r w:rsidRPr="005C4056">
              <w:rPr>
                <w:sz w:val="18"/>
                <w:szCs w:val="18"/>
                <w:vertAlign w:val="superscript"/>
              </w:rPr>
              <w:t>th</w:t>
            </w:r>
          </w:p>
          <w:p w:rsidR="00B40404" w:rsidRDefault="00B40404" w:rsidP="000E2F68">
            <w:pPr>
              <w:rPr>
                <w:sz w:val="18"/>
                <w:szCs w:val="18"/>
              </w:rPr>
            </w:pPr>
            <w:r>
              <w:rPr>
                <w:sz w:val="18"/>
                <w:szCs w:val="18"/>
              </w:rPr>
              <w:t>26-50</w:t>
            </w:r>
            <w:r w:rsidRPr="005C4056">
              <w:rPr>
                <w:sz w:val="18"/>
                <w:szCs w:val="18"/>
                <w:vertAlign w:val="superscript"/>
              </w:rPr>
              <w:t>th</w:t>
            </w:r>
          </w:p>
          <w:p w:rsidR="00B40404" w:rsidRDefault="00B40404" w:rsidP="000E2F68">
            <w:pPr>
              <w:rPr>
                <w:sz w:val="18"/>
                <w:szCs w:val="18"/>
              </w:rPr>
            </w:pPr>
            <w:r>
              <w:rPr>
                <w:sz w:val="18"/>
                <w:szCs w:val="18"/>
              </w:rPr>
              <w:t>51-75</w:t>
            </w:r>
            <w:r w:rsidRPr="005C4056">
              <w:rPr>
                <w:sz w:val="18"/>
                <w:szCs w:val="18"/>
                <w:vertAlign w:val="superscript"/>
              </w:rPr>
              <w:t>th</w:t>
            </w:r>
          </w:p>
          <w:p w:rsidR="00B40404" w:rsidRPr="005C4056" w:rsidRDefault="00B40404" w:rsidP="000E2F68">
            <w:pPr>
              <w:rPr>
                <w:sz w:val="18"/>
                <w:szCs w:val="18"/>
              </w:rPr>
            </w:pPr>
            <w:r>
              <w:rPr>
                <w:sz w:val="18"/>
                <w:szCs w:val="18"/>
              </w:rPr>
              <w:t>76</w:t>
            </w:r>
            <w:r w:rsidRPr="005C4056">
              <w:rPr>
                <w:sz w:val="18"/>
                <w:szCs w:val="18"/>
                <w:vertAlign w:val="superscript"/>
              </w:rPr>
              <w:t>th</w:t>
            </w:r>
            <w:r>
              <w:rPr>
                <w:sz w:val="18"/>
                <w:szCs w:val="18"/>
              </w:rPr>
              <w:t>-100</w:t>
            </w:r>
            <w:r w:rsidRPr="005C4056">
              <w:rPr>
                <w:sz w:val="18"/>
                <w:szCs w:val="18"/>
                <w:vertAlign w:val="superscript"/>
              </w:rPr>
              <w:t>th</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28.1%</w:t>
            </w:r>
          </w:p>
          <w:p w:rsidR="00B40404" w:rsidRDefault="00B40404" w:rsidP="000E2F68">
            <w:pPr>
              <w:rPr>
                <w:sz w:val="18"/>
                <w:szCs w:val="18"/>
              </w:rPr>
            </w:pPr>
            <w:r>
              <w:rPr>
                <w:sz w:val="18"/>
                <w:szCs w:val="18"/>
              </w:rPr>
              <w:t>25.2%</w:t>
            </w:r>
          </w:p>
          <w:p w:rsidR="00B40404" w:rsidRDefault="00B40404" w:rsidP="000E2F68">
            <w:pPr>
              <w:rPr>
                <w:sz w:val="18"/>
                <w:szCs w:val="18"/>
              </w:rPr>
            </w:pPr>
            <w:r>
              <w:rPr>
                <w:sz w:val="18"/>
                <w:szCs w:val="18"/>
              </w:rPr>
              <w:t>24.2%</w:t>
            </w:r>
          </w:p>
          <w:p w:rsidR="00B40404" w:rsidRPr="005C4056" w:rsidRDefault="00B40404" w:rsidP="000E2F68">
            <w:pPr>
              <w:rPr>
                <w:sz w:val="18"/>
                <w:szCs w:val="18"/>
              </w:rPr>
            </w:pPr>
            <w:r>
              <w:rPr>
                <w:sz w:val="18"/>
                <w:szCs w:val="18"/>
              </w:rPr>
              <w:t>22.5%</w:t>
            </w:r>
          </w:p>
        </w:tc>
        <w:tc>
          <w:tcPr>
            <w:tcW w:w="1848"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30.4%</w:t>
            </w:r>
          </w:p>
          <w:p w:rsidR="00B40404" w:rsidRDefault="00B40404" w:rsidP="000E2F68">
            <w:pPr>
              <w:rPr>
                <w:sz w:val="18"/>
                <w:szCs w:val="18"/>
              </w:rPr>
            </w:pPr>
            <w:r>
              <w:rPr>
                <w:sz w:val="18"/>
                <w:szCs w:val="18"/>
              </w:rPr>
              <w:t>25.2%</w:t>
            </w:r>
          </w:p>
          <w:p w:rsidR="00B40404" w:rsidRDefault="00B40404" w:rsidP="000E2F68">
            <w:pPr>
              <w:rPr>
                <w:sz w:val="18"/>
                <w:szCs w:val="18"/>
              </w:rPr>
            </w:pPr>
            <w:r>
              <w:rPr>
                <w:sz w:val="18"/>
                <w:szCs w:val="18"/>
              </w:rPr>
              <w:t>23.5%</w:t>
            </w:r>
          </w:p>
          <w:p w:rsidR="00B40404" w:rsidRPr="005C4056" w:rsidRDefault="00B40404" w:rsidP="000E2F68">
            <w:pPr>
              <w:rPr>
                <w:sz w:val="18"/>
                <w:szCs w:val="18"/>
              </w:rPr>
            </w:pPr>
            <w:r>
              <w:rPr>
                <w:sz w:val="18"/>
                <w:szCs w:val="18"/>
              </w:rPr>
              <w:t>20.9%</w:t>
            </w:r>
          </w:p>
        </w:tc>
        <w:tc>
          <w:tcPr>
            <w:tcW w:w="1849" w:type="dxa"/>
          </w:tcPr>
          <w:p w:rsidR="00B40404" w:rsidRDefault="00B40404" w:rsidP="000E2F68">
            <w:pPr>
              <w:rPr>
                <w:sz w:val="18"/>
                <w:szCs w:val="18"/>
              </w:rPr>
            </w:pPr>
          </w:p>
          <w:p w:rsidR="00B40404" w:rsidRDefault="00B40404" w:rsidP="000E2F68">
            <w:pPr>
              <w:rPr>
                <w:sz w:val="18"/>
                <w:szCs w:val="18"/>
              </w:rPr>
            </w:pPr>
          </w:p>
          <w:p w:rsidR="00B40404" w:rsidRDefault="00B40404" w:rsidP="000E2F68">
            <w:pPr>
              <w:rPr>
                <w:sz w:val="18"/>
                <w:szCs w:val="18"/>
              </w:rPr>
            </w:pPr>
            <w:r>
              <w:rPr>
                <w:sz w:val="18"/>
                <w:szCs w:val="18"/>
              </w:rPr>
              <w:t>33.6%</w:t>
            </w:r>
          </w:p>
          <w:p w:rsidR="00B40404" w:rsidRDefault="00B40404" w:rsidP="000E2F68">
            <w:pPr>
              <w:rPr>
                <w:sz w:val="18"/>
                <w:szCs w:val="18"/>
              </w:rPr>
            </w:pPr>
            <w:r>
              <w:rPr>
                <w:sz w:val="18"/>
                <w:szCs w:val="18"/>
              </w:rPr>
              <w:t>25.2%</w:t>
            </w:r>
          </w:p>
          <w:p w:rsidR="00B40404" w:rsidRDefault="00B40404" w:rsidP="000E2F68">
            <w:pPr>
              <w:rPr>
                <w:sz w:val="18"/>
                <w:szCs w:val="18"/>
              </w:rPr>
            </w:pPr>
            <w:r>
              <w:rPr>
                <w:sz w:val="18"/>
                <w:szCs w:val="18"/>
              </w:rPr>
              <w:t>22.3%</w:t>
            </w:r>
          </w:p>
          <w:p w:rsidR="00B40404" w:rsidRPr="005C4056" w:rsidRDefault="00B40404" w:rsidP="000E2F68">
            <w:pPr>
              <w:rPr>
                <w:sz w:val="18"/>
                <w:szCs w:val="18"/>
              </w:rPr>
            </w:pPr>
            <w:r>
              <w:rPr>
                <w:sz w:val="18"/>
                <w:szCs w:val="18"/>
              </w:rPr>
              <w:t>18.9%</w:t>
            </w:r>
          </w:p>
        </w:tc>
        <w:tc>
          <w:tcPr>
            <w:tcW w:w="1849" w:type="dxa"/>
          </w:tcPr>
          <w:p w:rsidR="00B40404" w:rsidRPr="005C4056" w:rsidRDefault="00B40404" w:rsidP="000E2F68">
            <w:pPr>
              <w:rPr>
                <w:sz w:val="18"/>
                <w:szCs w:val="18"/>
              </w:rPr>
            </w:pPr>
            <w:r>
              <w:rPr>
                <w:sz w:val="18"/>
                <w:szCs w:val="18"/>
              </w:rPr>
              <w:t>&lt;0.001</w:t>
            </w:r>
          </w:p>
        </w:tc>
      </w:tr>
      <w:tr w:rsidR="00B40404" w:rsidTr="000E2F68">
        <w:tc>
          <w:tcPr>
            <w:tcW w:w="1848" w:type="dxa"/>
          </w:tcPr>
          <w:p w:rsidR="00B40404" w:rsidRPr="005C4056" w:rsidRDefault="00B40404" w:rsidP="000E2F68">
            <w:pPr>
              <w:rPr>
                <w:sz w:val="18"/>
                <w:szCs w:val="18"/>
              </w:rPr>
            </w:pPr>
            <w:r>
              <w:rPr>
                <w:sz w:val="18"/>
                <w:szCs w:val="18"/>
              </w:rPr>
              <w:t>Smoker</w:t>
            </w:r>
          </w:p>
        </w:tc>
        <w:tc>
          <w:tcPr>
            <w:tcW w:w="1848" w:type="dxa"/>
          </w:tcPr>
          <w:p w:rsidR="00B40404" w:rsidRDefault="00B40404" w:rsidP="000E2F68">
            <w:pPr>
              <w:tabs>
                <w:tab w:val="left" w:pos="1320"/>
              </w:tabs>
              <w:rPr>
                <w:sz w:val="18"/>
                <w:szCs w:val="18"/>
              </w:rPr>
            </w:pPr>
            <w:r>
              <w:rPr>
                <w:sz w:val="18"/>
                <w:szCs w:val="18"/>
              </w:rPr>
              <w:t>41.6%</w:t>
            </w:r>
            <w:r>
              <w:rPr>
                <w:sz w:val="18"/>
                <w:szCs w:val="18"/>
              </w:rPr>
              <w:tab/>
            </w:r>
          </w:p>
        </w:tc>
        <w:tc>
          <w:tcPr>
            <w:tcW w:w="1848" w:type="dxa"/>
          </w:tcPr>
          <w:p w:rsidR="00B40404" w:rsidRDefault="00B40404" w:rsidP="000E2F68">
            <w:pPr>
              <w:rPr>
                <w:sz w:val="18"/>
                <w:szCs w:val="18"/>
              </w:rPr>
            </w:pPr>
            <w:r>
              <w:rPr>
                <w:sz w:val="18"/>
                <w:szCs w:val="18"/>
              </w:rPr>
              <w:t>39.2%</w:t>
            </w:r>
          </w:p>
        </w:tc>
        <w:tc>
          <w:tcPr>
            <w:tcW w:w="1849" w:type="dxa"/>
          </w:tcPr>
          <w:p w:rsidR="00B40404" w:rsidRDefault="00B40404" w:rsidP="000E2F68">
            <w:pPr>
              <w:rPr>
                <w:sz w:val="18"/>
                <w:szCs w:val="18"/>
              </w:rPr>
            </w:pPr>
            <w:r>
              <w:rPr>
                <w:sz w:val="18"/>
                <w:szCs w:val="18"/>
              </w:rPr>
              <w:t>38.1%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Alcohol misuse</w:t>
            </w:r>
          </w:p>
        </w:tc>
        <w:tc>
          <w:tcPr>
            <w:tcW w:w="1848" w:type="dxa"/>
          </w:tcPr>
          <w:p w:rsidR="00B40404" w:rsidRDefault="00B40404" w:rsidP="000E2F68">
            <w:pPr>
              <w:rPr>
                <w:sz w:val="18"/>
                <w:szCs w:val="18"/>
              </w:rPr>
            </w:pPr>
            <w:r>
              <w:rPr>
                <w:sz w:val="18"/>
                <w:szCs w:val="18"/>
              </w:rPr>
              <w:t>2.5%</w:t>
            </w:r>
          </w:p>
        </w:tc>
        <w:tc>
          <w:tcPr>
            <w:tcW w:w="1848" w:type="dxa"/>
          </w:tcPr>
          <w:p w:rsidR="00B40404" w:rsidRDefault="00B40404" w:rsidP="000E2F68">
            <w:pPr>
              <w:rPr>
                <w:sz w:val="18"/>
                <w:szCs w:val="18"/>
              </w:rPr>
            </w:pPr>
            <w:r>
              <w:rPr>
                <w:sz w:val="18"/>
                <w:szCs w:val="18"/>
              </w:rPr>
              <w:t>2.7%</w:t>
            </w:r>
          </w:p>
        </w:tc>
        <w:tc>
          <w:tcPr>
            <w:tcW w:w="1849" w:type="dxa"/>
          </w:tcPr>
          <w:p w:rsidR="00B40404" w:rsidRDefault="00B40404" w:rsidP="000E2F68">
            <w:pPr>
              <w:rPr>
                <w:sz w:val="18"/>
                <w:szCs w:val="18"/>
              </w:rPr>
            </w:pPr>
            <w:r>
              <w:rPr>
                <w:sz w:val="18"/>
                <w:szCs w:val="18"/>
              </w:rPr>
              <w:t>3.0%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Dyslipidemia</w:t>
            </w:r>
          </w:p>
        </w:tc>
        <w:tc>
          <w:tcPr>
            <w:tcW w:w="1848" w:type="dxa"/>
          </w:tcPr>
          <w:p w:rsidR="00B40404" w:rsidRDefault="00B40404" w:rsidP="000E2F68">
            <w:pPr>
              <w:rPr>
                <w:sz w:val="18"/>
                <w:szCs w:val="18"/>
              </w:rPr>
            </w:pPr>
            <w:r>
              <w:rPr>
                <w:sz w:val="18"/>
                <w:szCs w:val="18"/>
              </w:rPr>
              <w:t>72.4%</w:t>
            </w:r>
          </w:p>
        </w:tc>
        <w:tc>
          <w:tcPr>
            <w:tcW w:w="1848" w:type="dxa"/>
          </w:tcPr>
          <w:p w:rsidR="00B40404" w:rsidRDefault="00B40404" w:rsidP="000E2F68">
            <w:pPr>
              <w:rPr>
                <w:sz w:val="18"/>
                <w:szCs w:val="18"/>
              </w:rPr>
            </w:pPr>
            <w:r>
              <w:rPr>
                <w:sz w:val="18"/>
                <w:szCs w:val="18"/>
              </w:rPr>
              <w:t>69.6%</w:t>
            </w:r>
          </w:p>
        </w:tc>
        <w:tc>
          <w:tcPr>
            <w:tcW w:w="1849" w:type="dxa"/>
          </w:tcPr>
          <w:p w:rsidR="00B40404" w:rsidRDefault="00B40404" w:rsidP="000E2F68">
            <w:pPr>
              <w:rPr>
                <w:sz w:val="18"/>
                <w:szCs w:val="18"/>
              </w:rPr>
            </w:pPr>
            <w:r>
              <w:rPr>
                <w:sz w:val="18"/>
                <w:szCs w:val="18"/>
              </w:rPr>
              <w:t>66.2%</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Hypertension</w:t>
            </w:r>
          </w:p>
        </w:tc>
        <w:tc>
          <w:tcPr>
            <w:tcW w:w="1848" w:type="dxa"/>
          </w:tcPr>
          <w:p w:rsidR="00B40404" w:rsidRDefault="00B40404" w:rsidP="000E2F68">
            <w:pPr>
              <w:rPr>
                <w:sz w:val="18"/>
                <w:szCs w:val="18"/>
              </w:rPr>
            </w:pPr>
            <w:r>
              <w:rPr>
                <w:sz w:val="18"/>
                <w:szCs w:val="18"/>
              </w:rPr>
              <w:t>73.6%</w:t>
            </w:r>
          </w:p>
        </w:tc>
        <w:tc>
          <w:tcPr>
            <w:tcW w:w="1848" w:type="dxa"/>
          </w:tcPr>
          <w:p w:rsidR="00B40404" w:rsidRDefault="00B40404" w:rsidP="000E2F68">
            <w:pPr>
              <w:rPr>
                <w:sz w:val="18"/>
                <w:szCs w:val="18"/>
              </w:rPr>
            </w:pPr>
            <w:r>
              <w:rPr>
                <w:sz w:val="18"/>
                <w:szCs w:val="18"/>
              </w:rPr>
              <w:t>77.5%</w:t>
            </w:r>
          </w:p>
        </w:tc>
        <w:tc>
          <w:tcPr>
            <w:tcW w:w="1849" w:type="dxa"/>
          </w:tcPr>
          <w:p w:rsidR="00B40404" w:rsidRDefault="00B40404" w:rsidP="000E2F68">
            <w:pPr>
              <w:rPr>
                <w:sz w:val="18"/>
                <w:szCs w:val="18"/>
              </w:rPr>
            </w:pPr>
            <w:r>
              <w:rPr>
                <w:sz w:val="18"/>
                <w:szCs w:val="18"/>
              </w:rPr>
              <w:t>79.7%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Diabetes</w:t>
            </w:r>
          </w:p>
        </w:tc>
        <w:tc>
          <w:tcPr>
            <w:tcW w:w="1848" w:type="dxa"/>
          </w:tcPr>
          <w:p w:rsidR="00B40404" w:rsidRDefault="00B40404" w:rsidP="000E2F68">
            <w:pPr>
              <w:rPr>
                <w:sz w:val="18"/>
                <w:szCs w:val="18"/>
              </w:rPr>
            </w:pPr>
            <w:r>
              <w:rPr>
                <w:sz w:val="18"/>
                <w:szCs w:val="18"/>
              </w:rPr>
              <w:t>34.2%</w:t>
            </w:r>
          </w:p>
        </w:tc>
        <w:tc>
          <w:tcPr>
            <w:tcW w:w="1848" w:type="dxa"/>
          </w:tcPr>
          <w:p w:rsidR="00B40404" w:rsidRDefault="00B40404" w:rsidP="000E2F68">
            <w:pPr>
              <w:rPr>
                <w:sz w:val="18"/>
                <w:szCs w:val="18"/>
              </w:rPr>
            </w:pPr>
            <w:r>
              <w:rPr>
                <w:sz w:val="18"/>
                <w:szCs w:val="18"/>
              </w:rPr>
              <w:t>43.1%</w:t>
            </w:r>
          </w:p>
        </w:tc>
        <w:tc>
          <w:tcPr>
            <w:tcW w:w="1849" w:type="dxa"/>
          </w:tcPr>
          <w:p w:rsidR="00B40404" w:rsidRDefault="00B40404" w:rsidP="000E2F68">
            <w:pPr>
              <w:rPr>
                <w:sz w:val="18"/>
                <w:szCs w:val="18"/>
              </w:rPr>
            </w:pPr>
            <w:r>
              <w:rPr>
                <w:sz w:val="18"/>
                <w:szCs w:val="18"/>
              </w:rPr>
              <w:t>50.7%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Obesity</w:t>
            </w:r>
          </w:p>
        </w:tc>
        <w:tc>
          <w:tcPr>
            <w:tcW w:w="1848" w:type="dxa"/>
          </w:tcPr>
          <w:p w:rsidR="00B40404" w:rsidRDefault="00B40404" w:rsidP="000E2F68">
            <w:pPr>
              <w:rPr>
                <w:sz w:val="18"/>
                <w:szCs w:val="18"/>
              </w:rPr>
            </w:pPr>
            <w:r>
              <w:rPr>
                <w:sz w:val="18"/>
                <w:szCs w:val="18"/>
              </w:rPr>
              <w:t>15.6%</w:t>
            </w:r>
          </w:p>
        </w:tc>
        <w:tc>
          <w:tcPr>
            <w:tcW w:w="1848" w:type="dxa"/>
          </w:tcPr>
          <w:p w:rsidR="00B40404" w:rsidRDefault="00B40404" w:rsidP="000E2F68">
            <w:pPr>
              <w:rPr>
                <w:sz w:val="18"/>
                <w:szCs w:val="18"/>
              </w:rPr>
            </w:pPr>
            <w:r>
              <w:rPr>
                <w:sz w:val="18"/>
                <w:szCs w:val="18"/>
              </w:rPr>
              <w:t>16.2%</w:t>
            </w:r>
          </w:p>
        </w:tc>
        <w:tc>
          <w:tcPr>
            <w:tcW w:w="1849" w:type="dxa"/>
          </w:tcPr>
          <w:p w:rsidR="00B40404" w:rsidRDefault="00B40404" w:rsidP="000E2F68">
            <w:pPr>
              <w:rPr>
                <w:sz w:val="18"/>
                <w:szCs w:val="18"/>
              </w:rPr>
            </w:pPr>
            <w:r>
              <w:rPr>
                <w:sz w:val="18"/>
                <w:szCs w:val="18"/>
              </w:rPr>
              <w:t>16.8%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Heart failure</w:t>
            </w:r>
          </w:p>
        </w:tc>
        <w:tc>
          <w:tcPr>
            <w:tcW w:w="1848" w:type="dxa"/>
          </w:tcPr>
          <w:p w:rsidR="00B40404" w:rsidRDefault="00B40404" w:rsidP="000E2F68">
            <w:pPr>
              <w:rPr>
                <w:sz w:val="18"/>
                <w:szCs w:val="18"/>
              </w:rPr>
            </w:pPr>
            <w:r>
              <w:rPr>
                <w:sz w:val="18"/>
                <w:szCs w:val="18"/>
              </w:rPr>
              <w:t>1.1%</w:t>
            </w:r>
          </w:p>
        </w:tc>
        <w:tc>
          <w:tcPr>
            <w:tcW w:w="1848" w:type="dxa"/>
          </w:tcPr>
          <w:p w:rsidR="00B40404" w:rsidRDefault="00B40404" w:rsidP="000E2F68">
            <w:pPr>
              <w:rPr>
                <w:sz w:val="18"/>
                <w:szCs w:val="18"/>
              </w:rPr>
            </w:pPr>
            <w:r>
              <w:rPr>
                <w:sz w:val="18"/>
                <w:szCs w:val="18"/>
              </w:rPr>
              <w:t>2.6%</w:t>
            </w:r>
          </w:p>
        </w:tc>
        <w:tc>
          <w:tcPr>
            <w:tcW w:w="1849" w:type="dxa"/>
          </w:tcPr>
          <w:p w:rsidR="00B40404" w:rsidRDefault="00B40404" w:rsidP="000E2F68">
            <w:pPr>
              <w:rPr>
                <w:sz w:val="18"/>
                <w:szCs w:val="18"/>
              </w:rPr>
            </w:pPr>
            <w:r>
              <w:rPr>
                <w:sz w:val="18"/>
                <w:szCs w:val="18"/>
              </w:rPr>
              <w:t>4.0%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Coronary artery disease</w:t>
            </w:r>
          </w:p>
        </w:tc>
        <w:tc>
          <w:tcPr>
            <w:tcW w:w="1848" w:type="dxa"/>
          </w:tcPr>
          <w:p w:rsidR="00B40404" w:rsidRDefault="00B40404" w:rsidP="000E2F68">
            <w:pPr>
              <w:rPr>
                <w:sz w:val="18"/>
                <w:szCs w:val="18"/>
              </w:rPr>
            </w:pPr>
            <w:r>
              <w:rPr>
                <w:sz w:val="18"/>
                <w:szCs w:val="18"/>
              </w:rPr>
              <w:t>94.3%</w:t>
            </w:r>
          </w:p>
        </w:tc>
        <w:tc>
          <w:tcPr>
            <w:tcW w:w="1848" w:type="dxa"/>
          </w:tcPr>
          <w:p w:rsidR="00B40404" w:rsidRDefault="00B40404" w:rsidP="000E2F68">
            <w:pPr>
              <w:rPr>
                <w:sz w:val="18"/>
                <w:szCs w:val="18"/>
              </w:rPr>
            </w:pPr>
            <w:r>
              <w:rPr>
                <w:sz w:val="18"/>
                <w:szCs w:val="18"/>
              </w:rPr>
              <w:t>94.5%</w:t>
            </w:r>
          </w:p>
        </w:tc>
        <w:tc>
          <w:tcPr>
            <w:tcW w:w="1849" w:type="dxa"/>
          </w:tcPr>
          <w:p w:rsidR="00B40404" w:rsidRDefault="00B40404" w:rsidP="000E2F68">
            <w:pPr>
              <w:rPr>
                <w:sz w:val="18"/>
                <w:szCs w:val="18"/>
              </w:rPr>
            </w:pPr>
            <w:r>
              <w:rPr>
                <w:sz w:val="18"/>
                <w:szCs w:val="18"/>
              </w:rPr>
              <w:t>94.2%</w:t>
            </w:r>
          </w:p>
        </w:tc>
        <w:tc>
          <w:tcPr>
            <w:tcW w:w="1849" w:type="dxa"/>
          </w:tcPr>
          <w:p w:rsidR="00B40404" w:rsidRDefault="00B40404" w:rsidP="000E2F68">
            <w:pPr>
              <w:rPr>
                <w:sz w:val="18"/>
                <w:szCs w:val="18"/>
              </w:rPr>
            </w:pPr>
            <w:r>
              <w:rPr>
                <w:sz w:val="18"/>
                <w:szCs w:val="18"/>
              </w:rPr>
              <w:t>0.14</w:t>
            </w:r>
          </w:p>
        </w:tc>
      </w:tr>
      <w:tr w:rsidR="00B40404" w:rsidTr="000E2F68">
        <w:tc>
          <w:tcPr>
            <w:tcW w:w="1848" w:type="dxa"/>
          </w:tcPr>
          <w:p w:rsidR="00B40404" w:rsidRDefault="00B40404" w:rsidP="000E2F68">
            <w:pPr>
              <w:rPr>
                <w:sz w:val="18"/>
                <w:szCs w:val="18"/>
              </w:rPr>
            </w:pPr>
            <w:r>
              <w:rPr>
                <w:sz w:val="18"/>
                <w:szCs w:val="18"/>
              </w:rPr>
              <w:t>Previous myocardial infarction</w:t>
            </w:r>
          </w:p>
        </w:tc>
        <w:tc>
          <w:tcPr>
            <w:tcW w:w="1848" w:type="dxa"/>
          </w:tcPr>
          <w:p w:rsidR="00B40404" w:rsidRDefault="00B40404" w:rsidP="000E2F68">
            <w:pPr>
              <w:rPr>
                <w:sz w:val="18"/>
                <w:szCs w:val="18"/>
              </w:rPr>
            </w:pPr>
            <w:r>
              <w:rPr>
                <w:sz w:val="18"/>
                <w:szCs w:val="18"/>
              </w:rPr>
              <w:t>13.8%</w:t>
            </w:r>
          </w:p>
        </w:tc>
        <w:tc>
          <w:tcPr>
            <w:tcW w:w="1848" w:type="dxa"/>
          </w:tcPr>
          <w:p w:rsidR="00B40404" w:rsidRDefault="00B40404" w:rsidP="000E2F68">
            <w:pPr>
              <w:rPr>
                <w:sz w:val="18"/>
                <w:szCs w:val="18"/>
              </w:rPr>
            </w:pPr>
            <w:r>
              <w:rPr>
                <w:sz w:val="18"/>
                <w:szCs w:val="18"/>
              </w:rPr>
              <w:t>16.0%</w:t>
            </w:r>
          </w:p>
        </w:tc>
        <w:tc>
          <w:tcPr>
            <w:tcW w:w="1849" w:type="dxa"/>
          </w:tcPr>
          <w:p w:rsidR="00B40404" w:rsidRDefault="00B40404" w:rsidP="000E2F68">
            <w:pPr>
              <w:rPr>
                <w:sz w:val="18"/>
                <w:szCs w:val="18"/>
              </w:rPr>
            </w:pPr>
            <w:r>
              <w:rPr>
                <w:sz w:val="18"/>
                <w:szCs w:val="18"/>
              </w:rPr>
              <w:t>17.8%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PCI</w:t>
            </w:r>
          </w:p>
        </w:tc>
        <w:tc>
          <w:tcPr>
            <w:tcW w:w="1848" w:type="dxa"/>
          </w:tcPr>
          <w:p w:rsidR="00B40404" w:rsidRDefault="00B40404" w:rsidP="000E2F68">
            <w:pPr>
              <w:rPr>
                <w:sz w:val="18"/>
                <w:szCs w:val="18"/>
              </w:rPr>
            </w:pPr>
            <w:r>
              <w:rPr>
                <w:sz w:val="18"/>
                <w:szCs w:val="18"/>
              </w:rPr>
              <w:t>20.8%</w:t>
            </w:r>
          </w:p>
        </w:tc>
        <w:tc>
          <w:tcPr>
            <w:tcW w:w="1848" w:type="dxa"/>
          </w:tcPr>
          <w:p w:rsidR="00B40404" w:rsidRDefault="00B40404" w:rsidP="000E2F68">
            <w:pPr>
              <w:rPr>
                <w:sz w:val="18"/>
                <w:szCs w:val="18"/>
              </w:rPr>
            </w:pPr>
            <w:r>
              <w:rPr>
                <w:sz w:val="18"/>
                <w:szCs w:val="18"/>
              </w:rPr>
              <w:t>23.1%</w:t>
            </w:r>
          </w:p>
        </w:tc>
        <w:tc>
          <w:tcPr>
            <w:tcW w:w="1849" w:type="dxa"/>
          </w:tcPr>
          <w:p w:rsidR="00B40404" w:rsidRDefault="00B40404" w:rsidP="000E2F68">
            <w:pPr>
              <w:rPr>
                <w:sz w:val="18"/>
                <w:szCs w:val="18"/>
              </w:rPr>
            </w:pPr>
            <w:r>
              <w:rPr>
                <w:sz w:val="18"/>
                <w:szCs w:val="18"/>
              </w:rPr>
              <w:t>24.8%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CABG</w:t>
            </w:r>
          </w:p>
        </w:tc>
        <w:tc>
          <w:tcPr>
            <w:tcW w:w="1848" w:type="dxa"/>
          </w:tcPr>
          <w:p w:rsidR="00B40404" w:rsidRDefault="00B40404" w:rsidP="000E2F68">
            <w:pPr>
              <w:rPr>
                <w:sz w:val="18"/>
                <w:szCs w:val="18"/>
              </w:rPr>
            </w:pPr>
            <w:r>
              <w:rPr>
                <w:sz w:val="18"/>
                <w:szCs w:val="18"/>
              </w:rPr>
              <w:t>7.4%</w:t>
            </w:r>
          </w:p>
        </w:tc>
        <w:tc>
          <w:tcPr>
            <w:tcW w:w="1848" w:type="dxa"/>
          </w:tcPr>
          <w:p w:rsidR="00B40404" w:rsidRDefault="00B40404" w:rsidP="000E2F68">
            <w:pPr>
              <w:rPr>
                <w:sz w:val="18"/>
                <w:szCs w:val="18"/>
              </w:rPr>
            </w:pPr>
            <w:r>
              <w:rPr>
                <w:sz w:val="18"/>
                <w:szCs w:val="18"/>
              </w:rPr>
              <w:t>9.5%</w:t>
            </w:r>
          </w:p>
        </w:tc>
        <w:tc>
          <w:tcPr>
            <w:tcW w:w="1849" w:type="dxa"/>
          </w:tcPr>
          <w:p w:rsidR="00B40404" w:rsidRDefault="00B40404" w:rsidP="000E2F68">
            <w:pPr>
              <w:rPr>
                <w:sz w:val="18"/>
                <w:szCs w:val="18"/>
              </w:rPr>
            </w:pPr>
            <w:r>
              <w:rPr>
                <w:sz w:val="18"/>
                <w:szCs w:val="18"/>
              </w:rPr>
              <w:t>11.2%</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Valvular heart disease</w:t>
            </w:r>
          </w:p>
        </w:tc>
        <w:tc>
          <w:tcPr>
            <w:tcW w:w="1848" w:type="dxa"/>
          </w:tcPr>
          <w:p w:rsidR="00B40404" w:rsidRDefault="00B40404" w:rsidP="000E2F68">
            <w:pPr>
              <w:rPr>
                <w:sz w:val="18"/>
                <w:szCs w:val="18"/>
              </w:rPr>
            </w:pPr>
            <w:r>
              <w:rPr>
                <w:sz w:val="18"/>
                <w:szCs w:val="18"/>
              </w:rPr>
              <w:t>0.3%</w:t>
            </w:r>
          </w:p>
        </w:tc>
        <w:tc>
          <w:tcPr>
            <w:tcW w:w="1848" w:type="dxa"/>
          </w:tcPr>
          <w:p w:rsidR="00B40404" w:rsidRDefault="00B40404" w:rsidP="000E2F68">
            <w:pPr>
              <w:rPr>
                <w:sz w:val="18"/>
                <w:szCs w:val="18"/>
              </w:rPr>
            </w:pPr>
            <w:r>
              <w:rPr>
                <w:sz w:val="18"/>
                <w:szCs w:val="18"/>
              </w:rPr>
              <w:t>0.8%</w:t>
            </w:r>
          </w:p>
        </w:tc>
        <w:tc>
          <w:tcPr>
            <w:tcW w:w="1849"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Atrial fibrillation</w:t>
            </w:r>
          </w:p>
        </w:tc>
        <w:tc>
          <w:tcPr>
            <w:tcW w:w="1848" w:type="dxa"/>
          </w:tcPr>
          <w:p w:rsidR="00B40404" w:rsidRDefault="00B40404" w:rsidP="000E2F68">
            <w:pPr>
              <w:rPr>
                <w:sz w:val="18"/>
                <w:szCs w:val="18"/>
              </w:rPr>
            </w:pPr>
            <w:r>
              <w:rPr>
                <w:sz w:val="18"/>
                <w:szCs w:val="18"/>
              </w:rPr>
              <w:t>9.9%</w:t>
            </w:r>
          </w:p>
        </w:tc>
        <w:tc>
          <w:tcPr>
            <w:tcW w:w="1848" w:type="dxa"/>
          </w:tcPr>
          <w:p w:rsidR="00B40404" w:rsidRDefault="00B40404" w:rsidP="000E2F68">
            <w:pPr>
              <w:rPr>
                <w:sz w:val="18"/>
                <w:szCs w:val="18"/>
              </w:rPr>
            </w:pPr>
            <w:r>
              <w:rPr>
                <w:sz w:val="18"/>
                <w:szCs w:val="18"/>
              </w:rPr>
              <w:t>16.0%</w:t>
            </w:r>
          </w:p>
        </w:tc>
        <w:tc>
          <w:tcPr>
            <w:tcW w:w="1849" w:type="dxa"/>
          </w:tcPr>
          <w:p w:rsidR="00B40404" w:rsidRDefault="00B40404" w:rsidP="000E2F68">
            <w:pPr>
              <w:rPr>
                <w:sz w:val="18"/>
                <w:szCs w:val="18"/>
              </w:rPr>
            </w:pPr>
            <w:r>
              <w:rPr>
                <w:sz w:val="18"/>
                <w:szCs w:val="18"/>
              </w:rPr>
              <w:t>19.9%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Previous stroke or TIA</w:t>
            </w:r>
          </w:p>
        </w:tc>
        <w:tc>
          <w:tcPr>
            <w:tcW w:w="1848" w:type="dxa"/>
          </w:tcPr>
          <w:p w:rsidR="00B40404" w:rsidRDefault="00B40404" w:rsidP="000E2F68">
            <w:pPr>
              <w:rPr>
                <w:sz w:val="18"/>
                <w:szCs w:val="18"/>
              </w:rPr>
            </w:pPr>
            <w:r>
              <w:rPr>
                <w:sz w:val="18"/>
                <w:szCs w:val="18"/>
              </w:rPr>
              <w:t>5.8%</w:t>
            </w:r>
          </w:p>
        </w:tc>
        <w:tc>
          <w:tcPr>
            <w:tcW w:w="1848" w:type="dxa"/>
          </w:tcPr>
          <w:p w:rsidR="00B40404" w:rsidRDefault="00B40404" w:rsidP="000E2F68">
            <w:pPr>
              <w:rPr>
                <w:sz w:val="18"/>
                <w:szCs w:val="18"/>
              </w:rPr>
            </w:pPr>
            <w:r>
              <w:rPr>
                <w:sz w:val="18"/>
                <w:szCs w:val="18"/>
              </w:rPr>
              <w:t>9.2%</w:t>
            </w:r>
          </w:p>
        </w:tc>
        <w:tc>
          <w:tcPr>
            <w:tcW w:w="1849" w:type="dxa"/>
          </w:tcPr>
          <w:p w:rsidR="00B40404" w:rsidRDefault="00B40404" w:rsidP="000E2F68">
            <w:pPr>
              <w:rPr>
                <w:sz w:val="18"/>
                <w:szCs w:val="18"/>
              </w:rPr>
            </w:pPr>
            <w:r>
              <w:rPr>
                <w:sz w:val="18"/>
                <w:szCs w:val="18"/>
              </w:rPr>
              <w:t>11.8%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Peripheral vascular disease</w:t>
            </w:r>
          </w:p>
        </w:tc>
        <w:tc>
          <w:tcPr>
            <w:tcW w:w="1848" w:type="dxa"/>
          </w:tcPr>
          <w:p w:rsidR="00B40404" w:rsidRDefault="00B40404" w:rsidP="000E2F68">
            <w:pPr>
              <w:rPr>
                <w:sz w:val="18"/>
                <w:szCs w:val="18"/>
              </w:rPr>
            </w:pPr>
            <w:r>
              <w:rPr>
                <w:sz w:val="18"/>
                <w:szCs w:val="18"/>
              </w:rPr>
              <w:t>9.8%</w:t>
            </w:r>
          </w:p>
        </w:tc>
        <w:tc>
          <w:tcPr>
            <w:tcW w:w="1848" w:type="dxa"/>
          </w:tcPr>
          <w:p w:rsidR="00B40404" w:rsidRDefault="00B40404" w:rsidP="000E2F68">
            <w:pPr>
              <w:rPr>
                <w:sz w:val="18"/>
                <w:szCs w:val="18"/>
              </w:rPr>
            </w:pPr>
            <w:r>
              <w:rPr>
                <w:sz w:val="18"/>
                <w:szCs w:val="18"/>
              </w:rPr>
              <w:t>14.6%</w:t>
            </w:r>
          </w:p>
        </w:tc>
        <w:tc>
          <w:tcPr>
            <w:tcW w:w="1849" w:type="dxa"/>
          </w:tcPr>
          <w:p w:rsidR="00B40404" w:rsidRDefault="00B40404" w:rsidP="000E2F68">
            <w:pPr>
              <w:rPr>
                <w:sz w:val="18"/>
                <w:szCs w:val="18"/>
              </w:rPr>
            </w:pPr>
            <w:r>
              <w:rPr>
                <w:sz w:val="18"/>
                <w:szCs w:val="18"/>
              </w:rPr>
              <w:t>19.8%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Pulmonary circulatory disorder</w:t>
            </w:r>
          </w:p>
        </w:tc>
        <w:tc>
          <w:tcPr>
            <w:tcW w:w="1848" w:type="dxa"/>
          </w:tcPr>
          <w:p w:rsidR="00B40404" w:rsidRDefault="00B40404" w:rsidP="000E2F68">
            <w:pPr>
              <w:rPr>
                <w:sz w:val="18"/>
                <w:szCs w:val="18"/>
              </w:rPr>
            </w:pPr>
            <w:r>
              <w:rPr>
                <w:sz w:val="18"/>
                <w:szCs w:val="18"/>
              </w:rPr>
              <w:t>0.2%</w:t>
            </w:r>
          </w:p>
        </w:tc>
        <w:tc>
          <w:tcPr>
            <w:tcW w:w="1848" w:type="dxa"/>
          </w:tcPr>
          <w:p w:rsidR="00B40404" w:rsidRDefault="00B40404" w:rsidP="000E2F68">
            <w:pPr>
              <w:rPr>
                <w:sz w:val="18"/>
                <w:szCs w:val="18"/>
              </w:rPr>
            </w:pPr>
            <w:r>
              <w:rPr>
                <w:sz w:val="18"/>
                <w:szCs w:val="18"/>
              </w:rPr>
              <w:t>0.5%</w:t>
            </w:r>
          </w:p>
        </w:tc>
        <w:tc>
          <w:tcPr>
            <w:tcW w:w="1849" w:type="dxa"/>
          </w:tcPr>
          <w:p w:rsidR="00B40404" w:rsidRDefault="00B40404" w:rsidP="000E2F68">
            <w:pPr>
              <w:rPr>
                <w:sz w:val="18"/>
                <w:szCs w:val="18"/>
              </w:rPr>
            </w:pPr>
            <w:r>
              <w:rPr>
                <w:sz w:val="18"/>
                <w:szCs w:val="18"/>
              </w:rPr>
              <w:t>0.8%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Peptic ulcer disease</w:t>
            </w:r>
          </w:p>
        </w:tc>
        <w:tc>
          <w:tcPr>
            <w:tcW w:w="1848" w:type="dxa"/>
          </w:tcPr>
          <w:p w:rsidR="00B40404" w:rsidRDefault="00B40404" w:rsidP="000E2F68">
            <w:pPr>
              <w:rPr>
                <w:sz w:val="18"/>
                <w:szCs w:val="18"/>
              </w:rPr>
            </w:pPr>
            <w:r>
              <w:rPr>
                <w:sz w:val="18"/>
                <w:szCs w:val="18"/>
              </w:rPr>
              <w:t>0.02%</w:t>
            </w:r>
          </w:p>
        </w:tc>
        <w:tc>
          <w:tcPr>
            <w:tcW w:w="1848" w:type="dxa"/>
          </w:tcPr>
          <w:p w:rsidR="00B40404" w:rsidRDefault="00B40404" w:rsidP="000E2F68">
            <w:pPr>
              <w:rPr>
                <w:sz w:val="18"/>
                <w:szCs w:val="18"/>
              </w:rPr>
            </w:pPr>
            <w:r>
              <w:rPr>
                <w:sz w:val="18"/>
                <w:szCs w:val="18"/>
              </w:rPr>
              <w:t>0.03%</w:t>
            </w:r>
          </w:p>
        </w:tc>
        <w:tc>
          <w:tcPr>
            <w:tcW w:w="1849" w:type="dxa"/>
          </w:tcPr>
          <w:p w:rsidR="00B40404" w:rsidRDefault="00B40404" w:rsidP="000E2F68">
            <w:pPr>
              <w:rPr>
                <w:sz w:val="18"/>
                <w:szCs w:val="18"/>
              </w:rPr>
            </w:pPr>
            <w:r>
              <w:rPr>
                <w:sz w:val="18"/>
                <w:szCs w:val="18"/>
              </w:rPr>
              <w:t>0.04%</w:t>
            </w:r>
          </w:p>
        </w:tc>
        <w:tc>
          <w:tcPr>
            <w:tcW w:w="1849" w:type="dxa"/>
          </w:tcPr>
          <w:p w:rsidR="00B40404" w:rsidRDefault="00B40404" w:rsidP="000E2F68">
            <w:pPr>
              <w:rPr>
                <w:sz w:val="18"/>
                <w:szCs w:val="18"/>
              </w:rPr>
            </w:pPr>
            <w:r>
              <w:rPr>
                <w:sz w:val="18"/>
                <w:szCs w:val="18"/>
              </w:rPr>
              <w:t>0.14</w:t>
            </w:r>
          </w:p>
        </w:tc>
      </w:tr>
      <w:tr w:rsidR="00B40404" w:rsidTr="000E2F68">
        <w:tc>
          <w:tcPr>
            <w:tcW w:w="1848" w:type="dxa"/>
          </w:tcPr>
          <w:p w:rsidR="00B40404" w:rsidRDefault="00B40404" w:rsidP="000E2F68">
            <w:pPr>
              <w:rPr>
                <w:sz w:val="18"/>
                <w:szCs w:val="18"/>
              </w:rPr>
            </w:pPr>
            <w:r>
              <w:rPr>
                <w:sz w:val="18"/>
                <w:szCs w:val="18"/>
              </w:rPr>
              <w:t>Chronic lung disease</w:t>
            </w:r>
          </w:p>
        </w:tc>
        <w:tc>
          <w:tcPr>
            <w:tcW w:w="1848" w:type="dxa"/>
          </w:tcPr>
          <w:p w:rsidR="00B40404" w:rsidRDefault="00B40404" w:rsidP="000E2F68">
            <w:pPr>
              <w:rPr>
                <w:sz w:val="18"/>
                <w:szCs w:val="18"/>
              </w:rPr>
            </w:pPr>
            <w:r>
              <w:rPr>
                <w:sz w:val="18"/>
                <w:szCs w:val="18"/>
              </w:rPr>
              <w:t>14.6%</w:t>
            </w:r>
          </w:p>
        </w:tc>
        <w:tc>
          <w:tcPr>
            <w:tcW w:w="1848" w:type="dxa"/>
          </w:tcPr>
          <w:p w:rsidR="00B40404" w:rsidRDefault="00B40404" w:rsidP="000E2F68">
            <w:pPr>
              <w:rPr>
                <w:sz w:val="18"/>
                <w:szCs w:val="18"/>
              </w:rPr>
            </w:pPr>
            <w:r>
              <w:rPr>
                <w:sz w:val="18"/>
                <w:szCs w:val="18"/>
              </w:rPr>
              <w:t>21.8%</w:t>
            </w:r>
          </w:p>
        </w:tc>
        <w:tc>
          <w:tcPr>
            <w:tcW w:w="1849" w:type="dxa"/>
          </w:tcPr>
          <w:p w:rsidR="00B40404" w:rsidRDefault="00B40404" w:rsidP="000E2F68">
            <w:pPr>
              <w:rPr>
                <w:sz w:val="18"/>
                <w:szCs w:val="18"/>
              </w:rPr>
            </w:pPr>
            <w:r>
              <w:rPr>
                <w:sz w:val="18"/>
                <w:szCs w:val="18"/>
              </w:rPr>
              <w:t>28.8%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Renal failure</w:t>
            </w:r>
          </w:p>
        </w:tc>
        <w:tc>
          <w:tcPr>
            <w:tcW w:w="1848" w:type="dxa"/>
          </w:tcPr>
          <w:p w:rsidR="00B40404" w:rsidRDefault="00B40404" w:rsidP="000E2F68">
            <w:pPr>
              <w:rPr>
                <w:sz w:val="18"/>
                <w:szCs w:val="18"/>
              </w:rPr>
            </w:pPr>
            <w:r>
              <w:rPr>
                <w:sz w:val="18"/>
                <w:szCs w:val="18"/>
              </w:rPr>
              <w:t>10.3%</w:t>
            </w:r>
          </w:p>
        </w:tc>
        <w:tc>
          <w:tcPr>
            <w:tcW w:w="1848" w:type="dxa"/>
          </w:tcPr>
          <w:p w:rsidR="00B40404" w:rsidRDefault="00B40404" w:rsidP="000E2F68">
            <w:pPr>
              <w:rPr>
                <w:sz w:val="18"/>
                <w:szCs w:val="18"/>
              </w:rPr>
            </w:pPr>
            <w:r>
              <w:rPr>
                <w:sz w:val="18"/>
                <w:szCs w:val="18"/>
              </w:rPr>
              <w:t>19.5%</w:t>
            </w:r>
          </w:p>
        </w:tc>
        <w:tc>
          <w:tcPr>
            <w:tcW w:w="1849" w:type="dxa"/>
          </w:tcPr>
          <w:p w:rsidR="00B40404" w:rsidRDefault="00B40404" w:rsidP="000E2F68">
            <w:pPr>
              <w:rPr>
                <w:sz w:val="18"/>
                <w:szCs w:val="18"/>
              </w:rPr>
            </w:pPr>
            <w:r>
              <w:rPr>
                <w:sz w:val="18"/>
                <w:szCs w:val="18"/>
              </w:rPr>
              <w:t>31.0%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Liver disease</w:t>
            </w:r>
          </w:p>
        </w:tc>
        <w:tc>
          <w:tcPr>
            <w:tcW w:w="1848" w:type="dxa"/>
          </w:tcPr>
          <w:p w:rsidR="00B40404" w:rsidRDefault="00B40404" w:rsidP="000E2F68">
            <w:pPr>
              <w:rPr>
                <w:sz w:val="18"/>
                <w:szCs w:val="18"/>
              </w:rPr>
            </w:pPr>
            <w:r>
              <w:rPr>
                <w:sz w:val="18"/>
                <w:szCs w:val="18"/>
              </w:rPr>
              <w:t>1.0%</w:t>
            </w:r>
          </w:p>
        </w:tc>
        <w:tc>
          <w:tcPr>
            <w:tcW w:w="1848" w:type="dxa"/>
          </w:tcPr>
          <w:p w:rsidR="00B40404" w:rsidRDefault="00B40404" w:rsidP="000E2F68">
            <w:pPr>
              <w:rPr>
                <w:sz w:val="18"/>
                <w:szCs w:val="18"/>
              </w:rPr>
            </w:pPr>
            <w:r>
              <w:rPr>
                <w:sz w:val="18"/>
                <w:szCs w:val="18"/>
              </w:rPr>
              <w:t>1.6%</w:t>
            </w:r>
          </w:p>
        </w:tc>
        <w:tc>
          <w:tcPr>
            <w:tcW w:w="1849" w:type="dxa"/>
          </w:tcPr>
          <w:p w:rsidR="00B40404" w:rsidRDefault="00B40404" w:rsidP="000E2F68">
            <w:pPr>
              <w:rPr>
                <w:sz w:val="18"/>
                <w:szCs w:val="18"/>
              </w:rPr>
            </w:pPr>
            <w:r>
              <w:rPr>
                <w:sz w:val="18"/>
                <w:szCs w:val="18"/>
              </w:rPr>
              <w:t>2.4%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Hypothyroidism</w:t>
            </w:r>
          </w:p>
        </w:tc>
        <w:tc>
          <w:tcPr>
            <w:tcW w:w="1848" w:type="dxa"/>
          </w:tcPr>
          <w:p w:rsidR="00B40404" w:rsidRDefault="00B40404" w:rsidP="000E2F68">
            <w:pPr>
              <w:rPr>
                <w:sz w:val="18"/>
                <w:szCs w:val="18"/>
              </w:rPr>
            </w:pPr>
            <w:r>
              <w:rPr>
                <w:sz w:val="18"/>
                <w:szCs w:val="18"/>
              </w:rPr>
              <w:t>8.5%</w:t>
            </w:r>
          </w:p>
        </w:tc>
        <w:tc>
          <w:tcPr>
            <w:tcW w:w="1848" w:type="dxa"/>
          </w:tcPr>
          <w:p w:rsidR="00B40404" w:rsidRDefault="00B40404" w:rsidP="000E2F68">
            <w:pPr>
              <w:rPr>
                <w:sz w:val="18"/>
                <w:szCs w:val="18"/>
              </w:rPr>
            </w:pPr>
            <w:r>
              <w:rPr>
                <w:sz w:val="18"/>
                <w:szCs w:val="18"/>
              </w:rPr>
              <w:t>10.9%</w:t>
            </w:r>
          </w:p>
        </w:tc>
        <w:tc>
          <w:tcPr>
            <w:tcW w:w="1849" w:type="dxa"/>
          </w:tcPr>
          <w:p w:rsidR="00B40404" w:rsidRDefault="00B40404" w:rsidP="000E2F68">
            <w:pPr>
              <w:rPr>
                <w:sz w:val="18"/>
                <w:szCs w:val="18"/>
              </w:rPr>
            </w:pPr>
            <w:r>
              <w:rPr>
                <w:sz w:val="18"/>
                <w:szCs w:val="18"/>
              </w:rPr>
              <w:t>12.0%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Fluid and electrolyte disorder</w:t>
            </w:r>
          </w:p>
        </w:tc>
        <w:tc>
          <w:tcPr>
            <w:tcW w:w="1848" w:type="dxa"/>
          </w:tcPr>
          <w:p w:rsidR="00B40404" w:rsidRDefault="00B40404" w:rsidP="000E2F68">
            <w:pPr>
              <w:rPr>
                <w:sz w:val="18"/>
                <w:szCs w:val="18"/>
              </w:rPr>
            </w:pPr>
            <w:r>
              <w:rPr>
                <w:sz w:val="18"/>
                <w:szCs w:val="18"/>
              </w:rPr>
              <w:t>10.3%</w:t>
            </w:r>
          </w:p>
        </w:tc>
        <w:tc>
          <w:tcPr>
            <w:tcW w:w="1848" w:type="dxa"/>
          </w:tcPr>
          <w:p w:rsidR="00B40404" w:rsidRDefault="00B40404" w:rsidP="000E2F68">
            <w:pPr>
              <w:rPr>
                <w:sz w:val="18"/>
                <w:szCs w:val="18"/>
              </w:rPr>
            </w:pPr>
            <w:r>
              <w:rPr>
                <w:sz w:val="18"/>
                <w:szCs w:val="18"/>
              </w:rPr>
              <w:t>16.4%</w:t>
            </w:r>
          </w:p>
        </w:tc>
        <w:tc>
          <w:tcPr>
            <w:tcW w:w="1849" w:type="dxa"/>
          </w:tcPr>
          <w:p w:rsidR="00B40404" w:rsidRDefault="00B40404" w:rsidP="000E2F68">
            <w:pPr>
              <w:rPr>
                <w:sz w:val="18"/>
                <w:szCs w:val="18"/>
              </w:rPr>
            </w:pPr>
            <w:r>
              <w:rPr>
                <w:sz w:val="18"/>
                <w:szCs w:val="18"/>
              </w:rPr>
              <w:t>21.9%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Anemia</w:t>
            </w:r>
          </w:p>
        </w:tc>
        <w:tc>
          <w:tcPr>
            <w:tcW w:w="1848" w:type="dxa"/>
          </w:tcPr>
          <w:p w:rsidR="00B40404" w:rsidRDefault="00B40404" w:rsidP="000E2F68">
            <w:pPr>
              <w:rPr>
                <w:sz w:val="18"/>
                <w:szCs w:val="18"/>
              </w:rPr>
            </w:pPr>
            <w:r>
              <w:rPr>
                <w:sz w:val="18"/>
                <w:szCs w:val="18"/>
              </w:rPr>
              <w:t>8.3%</w:t>
            </w:r>
          </w:p>
        </w:tc>
        <w:tc>
          <w:tcPr>
            <w:tcW w:w="1848" w:type="dxa"/>
          </w:tcPr>
          <w:p w:rsidR="00B40404" w:rsidRDefault="00B40404" w:rsidP="000E2F68">
            <w:pPr>
              <w:rPr>
                <w:sz w:val="18"/>
                <w:szCs w:val="18"/>
              </w:rPr>
            </w:pPr>
            <w:r>
              <w:rPr>
                <w:sz w:val="18"/>
                <w:szCs w:val="18"/>
              </w:rPr>
              <w:t>16.1%</w:t>
            </w:r>
          </w:p>
        </w:tc>
        <w:tc>
          <w:tcPr>
            <w:tcW w:w="1849" w:type="dxa"/>
          </w:tcPr>
          <w:p w:rsidR="00B40404" w:rsidRDefault="00B40404" w:rsidP="000E2F68">
            <w:pPr>
              <w:rPr>
                <w:sz w:val="18"/>
                <w:szCs w:val="18"/>
              </w:rPr>
            </w:pPr>
            <w:r>
              <w:rPr>
                <w:sz w:val="18"/>
                <w:szCs w:val="18"/>
              </w:rPr>
              <w:t>24.4%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Cancer</w:t>
            </w:r>
          </w:p>
        </w:tc>
        <w:tc>
          <w:tcPr>
            <w:tcW w:w="1848" w:type="dxa"/>
          </w:tcPr>
          <w:p w:rsidR="00B40404" w:rsidRDefault="00B40404" w:rsidP="000E2F68">
            <w:pPr>
              <w:rPr>
                <w:sz w:val="18"/>
                <w:szCs w:val="18"/>
              </w:rPr>
            </w:pPr>
            <w:r>
              <w:rPr>
                <w:sz w:val="18"/>
                <w:szCs w:val="18"/>
              </w:rPr>
              <w:t>1.5%</w:t>
            </w:r>
          </w:p>
        </w:tc>
        <w:tc>
          <w:tcPr>
            <w:tcW w:w="1848" w:type="dxa"/>
          </w:tcPr>
          <w:p w:rsidR="00B40404" w:rsidRDefault="00B40404" w:rsidP="000E2F68">
            <w:pPr>
              <w:rPr>
                <w:sz w:val="18"/>
                <w:szCs w:val="18"/>
              </w:rPr>
            </w:pPr>
            <w:r>
              <w:rPr>
                <w:sz w:val="18"/>
                <w:szCs w:val="18"/>
              </w:rPr>
              <w:t>2.5%</w:t>
            </w:r>
          </w:p>
        </w:tc>
        <w:tc>
          <w:tcPr>
            <w:tcW w:w="1849" w:type="dxa"/>
          </w:tcPr>
          <w:p w:rsidR="00B40404" w:rsidRDefault="00B40404" w:rsidP="000E2F68">
            <w:pPr>
              <w:rPr>
                <w:sz w:val="18"/>
                <w:szCs w:val="18"/>
              </w:rPr>
            </w:pPr>
            <w:r>
              <w:rPr>
                <w:sz w:val="18"/>
                <w:szCs w:val="18"/>
              </w:rPr>
              <w:t>3.4%</w:t>
            </w:r>
          </w:p>
        </w:tc>
        <w:tc>
          <w:tcPr>
            <w:tcW w:w="1849" w:type="dxa"/>
          </w:tcPr>
          <w:p w:rsidR="00B40404" w:rsidRDefault="00B40404" w:rsidP="000E2F68">
            <w:r>
              <w:rPr>
                <w:sz w:val="18"/>
                <w:szCs w:val="18"/>
              </w:rPr>
              <w:t>&lt;0.001</w:t>
            </w:r>
          </w:p>
        </w:tc>
      </w:tr>
      <w:tr w:rsidR="00B40404" w:rsidTr="000E2F68">
        <w:tc>
          <w:tcPr>
            <w:tcW w:w="1848" w:type="dxa"/>
          </w:tcPr>
          <w:p w:rsidR="00B40404" w:rsidRDefault="00B40404" w:rsidP="000E2F68">
            <w:pPr>
              <w:rPr>
                <w:sz w:val="18"/>
                <w:szCs w:val="18"/>
              </w:rPr>
            </w:pPr>
            <w:r>
              <w:rPr>
                <w:sz w:val="18"/>
                <w:szCs w:val="18"/>
              </w:rPr>
              <w:t>Depression</w:t>
            </w:r>
          </w:p>
        </w:tc>
        <w:tc>
          <w:tcPr>
            <w:tcW w:w="1848" w:type="dxa"/>
          </w:tcPr>
          <w:p w:rsidR="00B40404" w:rsidRDefault="00B40404" w:rsidP="000E2F68">
            <w:pPr>
              <w:rPr>
                <w:sz w:val="18"/>
                <w:szCs w:val="18"/>
              </w:rPr>
            </w:pPr>
            <w:r>
              <w:rPr>
                <w:sz w:val="18"/>
                <w:szCs w:val="18"/>
              </w:rPr>
              <w:t>5.8%</w:t>
            </w:r>
          </w:p>
        </w:tc>
        <w:tc>
          <w:tcPr>
            <w:tcW w:w="1848" w:type="dxa"/>
          </w:tcPr>
          <w:p w:rsidR="00B40404" w:rsidRDefault="00B40404" w:rsidP="000E2F68">
            <w:pPr>
              <w:rPr>
                <w:sz w:val="18"/>
                <w:szCs w:val="18"/>
              </w:rPr>
            </w:pPr>
            <w:r>
              <w:rPr>
                <w:sz w:val="18"/>
                <w:szCs w:val="18"/>
              </w:rPr>
              <w:t>8.2%</w:t>
            </w:r>
          </w:p>
        </w:tc>
        <w:tc>
          <w:tcPr>
            <w:tcW w:w="1849" w:type="dxa"/>
          </w:tcPr>
          <w:p w:rsidR="00B40404" w:rsidRDefault="00B40404" w:rsidP="000E2F68">
            <w:pPr>
              <w:rPr>
                <w:sz w:val="18"/>
                <w:szCs w:val="18"/>
              </w:rPr>
            </w:pPr>
            <w:r>
              <w:rPr>
                <w:sz w:val="18"/>
                <w:szCs w:val="18"/>
              </w:rPr>
              <w:t>10.0%</w:t>
            </w:r>
          </w:p>
        </w:tc>
        <w:tc>
          <w:tcPr>
            <w:tcW w:w="1849" w:type="dxa"/>
          </w:tcPr>
          <w:p w:rsidR="00B40404" w:rsidRDefault="00B40404" w:rsidP="000E2F68">
            <w:r>
              <w:rPr>
                <w:sz w:val="18"/>
                <w:szCs w:val="18"/>
              </w:rPr>
              <w:t>&lt;0.001</w:t>
            </w:r>
          </w:p>
        </w:tc>
      </w:tr>
      <w:tr w:rsidR="00B40404" w:rsidTr="000E2F68">
        <w:tc>
          <w:tcPr>
            <w:tcW w:w="1848" w:type="dxa"/>
          </w:tcPr>
          <w:p w:rsidR="00B40404" w:rsidRDefault="00B40404" w:rsidP="000E2F68">
            <w:pPr>
              <w:rPr>
                <w:sz w:val="18"/>
                <w:szCs w:val="18"/>
              </w:rPr>
            </w:pPr>
            <w:r>
              <w:rPr>
                <w:sz w:val="18"/>
                <w:szCs w:val="18"/>
              </w:rPr>
              <w:t>Dementia</w:t>
            </w:r>
          </w:p>
        </w:tc>
        <w:tc>
          <w:tcPr>
            <w:tcW w:w="1848" w:type="dxa"/>
          </w:tcPr>
          <w:p w:rsidR="00B40404" w:rsidRDefault="00B40404" w:rsidP="000E2F68">
            <w:pPr>
              <w:rPr>
                <w:sz w:val="18"/>
                <w:szCs w:val="18"/>
              </w:rPr>
            </w:pPr>
            <w:r>
              <w:rPr>
                <w:sz w:val="18"/>
                <w:szCs w:val="18"/>
              </w:rPr>
              <w:t>1.5%</w:t>
            </w:r>
          </w:p>
        </w:tc>
        <w:tc>
          <w:tcPr>
            <w:tcW w:w="1848" w:type="dxa"/>
          </w:tcPr>
          <w:p w:rsidR="00B40404" w:rsidRDefault="00B40404" w:rsidP="000E2F68">
            <w:pPr>
              <w:rPr>
                <w:sz w:val="18"/>
                <w:szCs w:val="18"/>
              </w:rPr>
            </w:pPr>
            <w:r>
              <w:rPr>
                <w:sz w:val="18"/>
                <w:szCs w:val="18"/>
              </w:rPr>
              <w:t>2.9%</w:t>
            </w:r>
          </w:p>
        </w:tc>
        <w:tc>
          <w:tcPr>
            <w:tcW w:w="1849" w:type="dxa"/>
          </w:tcPr>
          <w:p w:rsidR="00B40404" w:rsidRDefault="00B40404" w:rsidP="000E2F68">
            <w:pPr>
              <w:rPr>
                <w:sz w:val="18"/>
                <w:szCs w:val="18"/>
              </w:rPr>
            </w:pPr>
            <w:r>
              <w:rPr>
                <w:sz w:val="18"/>
                <w:szCs w:val="18"/>
              </w:rPr>
              <w:t>3.6%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proofErr w:type="spellStart"/>
            <w:r>
              <w:rPr>
                <w:sz w:val="18"/>
                <w:szCs w:val="18"/>
              </w:rPr>
              <w:t>Charlson</w:t>
            </w:r>
            <w:proofErr w:type="spellEnd"/>
            <w:r>
              <w:rPr>
                <w:sz w:val="18"/>
                <w:szCs w:val="18"/>
              </w:rPr>
              <w:t xml:space="preserve"> score</w:t>
            </w:r>
          </w:p>
        </w:tc>
        <w:tc>
          <w:tcPr>
            <w:tcW w:w="1848" w:type="dxa"/>
          </w:tcPr>
          <w:p w:rsidR="00B40404" w:rsidRDefault="00B40404" w:rsidP="000E2F68">
            <w:pPr>
              <w:rPr>
                <w:sz w:val="18"/>
                <w:szCs w:val="18"/>
              </w:rPr>
            </w:pPr>
            <w:r>
              <w:rPr>
                <w:sz w:val="18"/>
                <w:szCs w:val="18"/>
              </w:rPr>
              <w:t>1.1</w:t>
            </w:r>
            <w:r w:rsidRPr="005C4056">
              <w:rPr>
                <w:sz w:val="18"/>
                <w:szCs w:val="18"/>
              </w:rPr>
              <w:t>±</w:t>
            </w:r>
            <w:r>
              <w:rPr>
                <w:sz w:val="18"/>
                <w:szCs w:val="18"/>
              </w:rPr>
              <w:t>1.3</w:t>
            </w:r>
          </w:p>
        </w:tc>
        <w:tc>
          <w:tcPr>
            <w:tcW w:w="1848" w:type="dxa"/>
          </w:tcPr>
          <w:p w:rsidR="00B40404" w:rsidRDefault="00B40404" w:rsidP="000E2F68">
            <w:pPr>
              <w:rPr>
                <w:sz w:val="18"/>
                <w:szCs w:val="18"/>
              </w:rPr>
            </w:pPr>
            <w:r>
              <w:rPr>
                <w:sz w:val="18"/>
                <w:szCs w:val="18"/>
              </w:rPr>
              <w:t>1.6</w:t>
            </w:r>
            <w:r w:rsidRPr="005C4056">
              <w:rPr>
                <w:sz w:val="18"/>
                <w:szCs w:val="18"/>
              </w:rPr>
              <w:t>±</w:t>
            </w:r>
            <w:r>
              <w:rPr>
                <w:sz w:val="18"/>
                <w:szCs w:val="18"/>
              </w:rPr>
              <w:t>1.6</w:t>
            </w:r>
          </w:p>
        </w:tc>
        <w:tc>
          <w:tcPr>
            <w:tcW w:w="1849" w:type="dxa"/>
          </w:tcPr>
          <w:p w:rsidR="00B40404" w:rsidRDefault="00B40404" w:rsidP="000E2F68">
            <w:pPr>
              <w:rPr>
                <w:sz w:val="18"/>
                <w:szCs w:val="18"/>
              </w:rPr>
            </w:pPr>
            <w:r>
              <w:rPr>
                <w:sz w:val="18"/>
                <w:szCs w:val="18"/>
              </w:rPr>
              <w:t>2.2</w:t>
            </w:r>
            <w:r w:rsidRPr="005C4056">
              <w:rPr>
                <w:sz w:val="18"/>
                <w:szCs w:val="18"/>
              </w:rPr>
              <w:t>±</w:t>
            </w:r>
            <w:r>
              <w:rPr>
                <w:sz w:val="18"/>
                <w:szCs w:val="18"/>
              </w:rPr>
              <w:t>1.7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Hospital bed size</w:t>
            </w:r>
          </w:p>
          <w:p w:rsidR="00B40404" w:rsidRDefault="00B40404" w:rsidP="000E2F68">
            <w:pPr>
              <w:rPr>
                <w:sz w:val="18"/>
                <w:szCs w:val="18"/>
              </w:rPr>
            </w:pPr>
            <w:r>
              <w:rPr>
                <w:sz w:val="18"/>
                <w:szCs w:val="18"/>
              </w:rPr>
              <w:t>Small</w:t>
            </w:r>
          </w:p>
          <w:p w:rsidR="00B40404" w:rsidRDefault="00B40404" w:rsidP="000E2F68">
            <w:pPr>
              <w:rPr>
                <w:sz w:val="18"/>
                <w:szCs w:val="18"/>
              </w:rPr>
            </w:pPr>
            <w:r>
              <w:rPr>
                <w:sz w:val="18"/>
                <w:szCs w:val="18"/>
              </w:rPr>
              <w:lastRenderedPageBreak/>
              <w:t>Medium</w:t>
            </w:r>
          </w:p>
          <w:p w:rsidR="00B40404" w:rsidRDefault="00B40404" w:rsidP="000E2F68">
            <w:pPr>
              <w:rPr>
                <w:sz w:val="18"/>
                <w:szCs w:val="18"/>
              </w:rPr>
            </w:pPr>
            <w:r>
              <w:rPr>
                <w:sz w:val="18"/>
                <w:szCs w:val="18"/>
              </w:rPr>
              <w:t>Large</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6.0%</w:t>
            </w:r>
          </w:p>
          <w:p w:rsidR="00B40404" w:rsidRDefault="00B40404" w:rsidP="000E2F68">
            <w:pPr>
              <w:rPr>
                <w:sz w:val="18"/>
                <w:szCs w:val="18"/>
              </w:rPr>
            </w:pPr>
            <w:r>
              <w:rPr>
                <w:sz w:val="18"/>
                <w:szCs w:val="18"/>
              </w:rPr>
              <w:lastRenderedPageBreak/>
              <w:t>20.7%</w:t>
            </w:r>
          </w:p>
          <w:p w:rsidR="00B40404" w:rsidRDefault="00B40404" w:rsidP="000E2F68">
            <w:pPr>
              <w:rPr>
                <w:sz w:val="18"/>
                <w:szCs w:val="18"/>
              </w:rPr>
            </w:pPr>
            <w:r>
              <w:rPr>
                <w:sz w:val="18"/>
                <w:szCs w:val="18"/>
              </w:rPr>
              <w:t>73.3%</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5.1%</w:t>
            </w:r>
          </w:p>
          <w:p w:rsidR="00B40404" w:rsidRDefault="00B40404" w:rsidP="000E2F68">
            <w:pPr>
              <w:rPr>
                <w:sz w:val="18"/>
                <w:szCs w:val="18"/>
              </w:rPr>
            </w:pPr>
            <w:r>
              <w:rPr>
                <w:sz w:val="18"/>
                <w:szCs w:val="18"/>
              </w:rPr>
              <w:lastRenderedPageBreak/>
              <w:t>20.2%</w:t>
            </w:r>
          </w:p>
          <w:p w:rsidR="00B40404" w:rsidRDefault="00B40404" w:rsidP="000E2F68">
            <w:pPr>
              <w:rPr>
                <w:sz w:val="18"/>
                <w:szCs w:val="18"/>
              </w:rPr>
            </w:pPr>
            <w:r>
              <w:rPr>
                <w:sz w:val="18"/>
                <w:szCs w:val="18"/>
              </w:rPr>
              <w:t>74.8%</w:t>
            </w:r>
          </w:p>
        </w:tc>
        <w:tc>
          <w:tcPr>
            <w:tcW w:w="1849" w:type="dxa"/>
          </w:tcPr>
          <w:p w:rsidR="00B40404" w:rsidRDefault="00B40404" w:rsidP="000E2F68">
            <w:pPr>
              <w:rPr>
                <w:sz w:val="18"/>
                <w:szCs w:val="18"/>
              </w:rPr>
            </w:pPr>
          </w:p>
          <w:p w:rsidR="00B40404" w:rsidRDefault="00B40404" w:rsidP="000E2F68">
            <w:pPr>
              <w:rPr>
                <w:sz w:val="18"/>
                <w:szCs w:val="18"/>
              </w:rPr>
            </w:pPr>
            <w:r>
              <w:rPr>
                <w:sz w:val="18"/>
                <w:szCs w:val="18"/>
              </w:rPr>
              <w:t>5.1%</w:t>
            </w:r>
          </w:p>
          <w:p w:rsidR="00B40404" w:rsidRDefault="00B40404" w:rsidP="000E2F68">
            <w:pPr>
              <w:rPr>
                <w:sz w:val="18"/>
                <w:szCs w:val="18"/>
              </w:rPr>
            </w:pPr>
            <w:r>
              <w:rPr>
                <w:sz w:val="18"/>
                <w:szCs w:val="18"/>
              </w:rPr>
              <w:lastRenderedPageBreak/>
              <w:t>20.2%</w:t>
            </w:r>
          </w:p>
          <w:p w:rsidR="00B40404" w:rsidRDefault="00B40404" w:rsidP="000E2F68">
            <w:pPr>
              <w:rPr>
                <w:sz w:val="18"/>
                <w:szCs w:val="18"/>
              </w:rPr>
            </w:pPr>
            <w:r>
              <w:rPr>
                <w:sz w:val="18"/>
                <w:szCs w:val="18"/>
              </w:rPr>
              <w:t>74.7%</w:t>
            </w:r>
          </w:p>
        </w:tc>
        <w:tc>
          <w:tcPr>
            <w:tcW w:w="1849" w:type="dxa"/>
          </w:tcPr>
          <w:p w:rsidR="00B40404" w:rsidRDefault="00B40404" w:rsidP="000E2F68">
            <w:pPr>
              <w:rPr>
                <w:sz w:val="18"/>
                <w:szCs w:val="18"/>
              </w:rPr>
            </w:pPr>
            <w:r>
              <w:rPr>
                <w:sz w:val="18"/>
                <w:szCs w:val="18"/>
              </w:rPr>
              <w:lastRenderedPageBreak/>
              <w:t>&lt;0.001</w:t>
            </w:r>
          </w:p>
        </w:tc>
      </w:tr>
      <w:tr w:rsidR="00B40404" w:rsidTr="000E2F68">
        <w:tc>
          <w:tcPr>
            <w:tcW w:w="1848" w:type="dxa"/>
          </w:tcPr>
          <w:p w:rsidR="00B40404" w:rsidRDefault="00B40404" w:rsidP="000E2F68">
            <w:pPr>
              <w:rPr>
                <w:sz w:val="18"/>
                <w:szCs w:val="18"/>
              </w:rPr>
            </w:pPr>
            <w:r>
              <w:rPr>
                <w:sz w:val="18"/>
                <w:szCs w:val="18"/>
              </w:rPr>
              <w:lastRenderedPageBreak/>
              <w:t>Urban hospital</w:t>
            </w:r>
          </w:p>
        </w:tc>
        <w:tc>
          <w:tcPr>
            <w:tcW w:w="1848" w:type="dxa"/>
          </w:tcPr>
          <w:p w:rsidR="00B40404" w:rsidRDefault="00B40404" w:rsidP="000E2F68">
            <w:pPr>
              <w:rPr>
                <w:sz w:val="18"/>
                <w:szCs w:val="18"/>
              </w:rPr>
            </w:pPr>
            <w:r>
              <w:rPr>
                <w:sz w:val="18"/>
                <w:szCs w:val="18"/>
              </w:rPr>
              <w:t>95.8%</w:t>
            </w:r>
          </w:p>
        </w:tc>
        <w:tc>
          <w:tcPr>
            <w:tcW w:w="1848" w:type="dxa"/>
          </w:tcPr>
          <w:p w:rsidR="00B40404" w:rsidRDefault="00B40404" w:rsidP="000E2F68">
            <w:pPr>
              <w:rPr>
                <w:sz w:val="18"/>
                <w:szCs w:val="18"/>
              </w:rPr>
            </w:pPr>
            <w:r>
              <w:rPr>
                <w:sz w:val="18"/>
                <w:szCs w:val="18"/>
              </w:rPr>
              <w:t>95.9%</w:t>
            </w:r>
          </w:p>
        </w:tc>
        <w:tc>
          <w:tcPr>
            <w:tcW w:w="1849" w:type="dxa"/>
          </w:tcPr>
          <w:p w:rsidR="00B40404" w:rsidRDefault="00B40404" w:rsidP="000E2F68">
            <w:pPr>
              <w:rPr>
                <w:sz w:val="18"/>
                <w:szCs w:val="18"/>
              </w:rPr>
            </w:pPr>
            <w:r>
              <w:rPr>
                <w:sz w:val="18"/>
                <w:szCs w:val="18"/>
              </w:rPr>
              <w:t>96.1%</w:t>
            </w:r>
          </w:p>
        </w:tc>
        <w:tc>
          <w:tcPr>
            <w:tcW w:w="1849" w:type="dxa"/>
          </w:tcPr>
          <w:p w:rsidR="00B40404" w:rsidRDefault="00B40404" w:rsidP="000E2F68">
            <w:pPr>
              <w:rPr>
                <w:sz w:val="18"/>
                <w:szCs w:val="18"/>
              </w:rPr>
            </w:pPr>
            <w:r>
              <w:rPr>
                <w:sz w:val="18"/>
                <w:szCs w:val="18"/>
              </w:rPr>
              <w:t>0.002</w:t>
            </w:r>
          </w:p>
        </w:tc>
      </w:tr>
      <w:tr w:rsidR="00B40404" w:rsidTr="000E2F68">
        <w:tc>
          <w:tcPr>
            <w:tcW w:w="1848" w:type="dxa"/>
          </w:tcPr>
          <w:p w:rsidR="00B40404" w:rsidRDefault="00B40404" w:rsidP="000E2F68">
            <w:pPr>
              <w:rPr>
                <w:sz w:val="18"/>
                <w:szCs w:val="18"/>
              </w:rPr>
            </w:pPr>
            <w:r>
              <w:rPr>
                <w:sz w:val="18"/>
                <w:szCs w:val="18"/>
              </w:rPr>
              <w:t>Teaching hospital</w:t>
            </w:r>
          </w:p>
        </w:tc>
        <w:tc>
          <w:tcPr>
            <w:tcW w:w="1848" w:type="dxa"/>
          </w:tcPr>
          <w:p w:rsidR="00B40404" w:rsidRDefault="00B40404" w:rsidP="000E2F68">
            <w:pPr>
              <w:rPr>
                <w:sz w:val="18"/>
                <w:szCs w:val="18"/>
              </w:rPr>
            </w:pPr>
            <w:r>
              <w:rPr>
                <w:sz w:val="18"/>
                <w:szCs w:val="18"/>
              </w:rPr>
              <w:t>54.9%</w:t>
            </w:r>
          </w:p>
        </w:tc>
        <w:tc>
          <w:tcPr>
            <w:tcW w:w="1848" w:type="dxa"/>
          </w:tcPr>
          <w:p w:rsidR="00B40404" w:rsidRDefault="00B40404" w:rsidP="000E2F68">
            <w:pPr>
              <w:rPr>
                <w:sz w:val="18"/>
                <w:szCs w:val="18"/>
              </w:rPr>
            </w:pPr>
            <w:r>
              <w:rPr>
                <w:sz w:val="18"/>
                <w:szCs w:val="18"/>
              </w:rPr>
              <w:t>54.5%</w:t>
            </w:r>
          </w:p>
        </w:tc>
        <w:tc>
          <w:tcPr>
            <w:tcW w:w="1849" w:type="dxa"/>
          </w:tcPr>
          <w:p w:rsidR="00B40404" w:rsidRDefault="00B40404" w:rsidP="000E2F68">
            <w:pPr>
              <w:rPr>
                <w:sz w:val="18"/>
                <w:szCs w:val="18"/>
              </w:rPr>
            </w:pPr>
            <w:r>
              <w:rPr>
                <w:sz w:val="18"/>
                <w:szCs w:val="18"/>
              </w:rPr>
              <w:t>54.8%</w:t>
            </w:r>
          </w:p>
        </w:tc>
        <w:tc>
          <w:tcPr>
            <w:tcW w:w="1849" w:type="dxa"/>
          </w:tcPr>
          <w:p w:rsidR="00B40404" w:rsidRDefault="00B40404" w:rsidP="000E2F68">
            <w:pPr>
              <w:rPr>
                <w:sz w:val="18"/>
                <w:szCs w:val="18"/>
              </w:rPr>
            </w:pPr>
            <w:r>
              <w:rPr>
                <w:sz w:val="18"/>
                <w:szCs w:val="18"/>
              </w:rPr>
              <w:t>0.084</w:t>
            </w:r>
          </w:p>
        </w:tc>
      </w:tr>
      <w:tr w:rsidR="00B40404" w:rsidTr="000E2F68">
        <w:tc>
          <w:tcPr>
            <w:tcW w:w="1848" w:type="dxa"/>
          </w:tcPr>
          <w:p w:rsidR="00B40404" w:rsidRDefault="00B40404" w:rsidP="000E2F68">
            <w:pPr>
              <w:rPr>
                <w:sz w:val="18"/>
                <w:szCs w:val="18"/>
              </w:rPr>
            </w:pPr>
            <w:r>
              <w:rPr>
                <w:sz w:val="18"/>
                <w:szCs w:val="18"/>
              </w:rPr>
              <w:t>Multivessel disease</w:t>
            </w:r>
          </w:p>
        </w:tc>
        <w:tc>
          <w:tcPr>
            <w:tcW w:w="1848" w:type="dxa"/>
          </w:tcPr>
          <w:p w:rsidR="00B40404" w:rsidRDefault="00B40404" w:rsidP="000E2F68">
            <w:pPr>
              <w:rPr>
                <w:sz w:val="18"/>
                <w:szCs w:val="18"/>
              </w:rPr>
            </w:pPr>
            <w:r>
              <w:rPr>
                <w:sz w:val="18"/>
                <w:szCs w:val="18"/>
              </w:rPr>
              <w:t>16.1%</w:t>
            </w:r>
          </w:p>
        </w:tc>
        <w:tc>
          <w:tcPr>
            <w:tcW w:w="1848" w:type="dxa"/>
          </w:tcPr>
          <w:p w:rsidR="00B40404" w:rsidRDefault="00B40404" w:rsidP="000E2F68">
            <w:pPr>
              <w:rPr>
                <w:sz w:val="18"/>
                <w:szCs w:val="18"/>
              </w:rPr>
            </w:pPr>
            <w:r>
              <w:rPr>
                <w:sz w:val="18"/>
                <w:szCs w:val="18"/>
              </w:rPr>
              <w:t>16.6%</w:t>
            </w:r>
          </w:p>
        </w:tc>
        <w:tc>
          <w:tcPr>
            <w:tcW w:w="1849" w:type="dxa"/>
          </w:tcPr>
          <w:p w:rsidR="00B40404" w:rsidRDefault="00B40404" w:rsidP="000E2F68">
            <w:pPr>
              <w:rPr>
                <w:sz w:val="18"/>
                <w:szCs w:val="18"/>
              </w:rPr>
            </w:pPr>
            <w:r>
              <w:rPr>
                <w:sz w:val="18"/>
                <w:szCs w:val="18"/>
              </w:rPr>
              <w:t>16.7%</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Bifurcation lesion</w:t>
            </w:r>
          </w:p>
        </w:tc>
        <w:tc>
          <w:tcPr>
            <w:tcW w:w="1848" w:type="dxa"/>
          </w:tcPr>
          <w:p w:rsidR="00B40404" w:rsidRDefault="00B40404" w:rsidP="000E2F68">
            <w:pPr>
              <w:rPr>
                <w:sz w:val="18"/>
                <w:szCs w:val="18"/>
              </w:rPr>
            </w:pPr>
            <w:r>
              <w:rPr>
                <w:sz w:val="18"/>
                <w:szCs w:val="18"/>
              </w:rPr>
              <w:t>2.9%</w:t>
            </w:r>
          </w:p>
        </w:tc>
        <w:tc>
          <w:tcPr>
            <w:tcW w:w="1848" w:type="dxa"/>
          </w:tcPr>
          <w:p w:rsidR="00B40404" w:rsidRDefault="00B40404" w:rsidP="000E2F68">
            <w:pPr>
              <w:rPr>
                <w:sz w:val="18"/>
                <w:szCs w:val="18"/>
              </w:rPr>
            </w:pPr>
            <w:r>
              <w:rPr>
                <w:sz w:val="18"/>
                <w:szCs w:val="18"/>
              </w:rPr>
              <w:t>2.9%</w:t>
            </w:r>
          </w:p>
        </w:tc>
        <w:tc>
          <w:tcPr>
            <w:tcW w:w="1849" w:type="dxa"/>
          </w:tcPr>
          <w:p w:rsidR="00B40404" w:rsidRDefault="00B40404" w:rsidP="000E2F68">
            <w:pPr>
              <w:rPr>
                <w:sz w:val="18"/>
                <w:szCs w:val="18"/>
              </w:rPr>
            </w:pPr>
            <w:r>
              <w:rPr>
                <w:sz w:val="18"/>
                <w:szCs w:val="18"/>
              </w:rPr>
              <w:t>2.7%</w:t>
            </w:r>
          </w:p>
        </w:tc>
        <w:tc>
          <w:tcPr>
            <w:tcW w:w="1849" w:type="dxa"/>
          </w:tcPr>
          <w:p w:rsidR="00B40404" w:rsidRDefault="00B40404" w:rsidP="000E2F68">
            <w:pPr>
              <w:rPr>
                <w:sz w:val="18"/>
                <w:szCs w:val="18"/>
              </w:rPr>
            </w:pPr>
            <w:r>
              <w:rPr>
                <w:sz w:val="18"/>
                <w:szCs w:val="18"/>
              </w:rPr>
              <w:t>0.041</w:t>
            </w:r>
          </w:p>
        </w:tc>
      </w:tr>
      <w:tr w:rsidR="00B40404" w:rsidTr="000E2F68">
        <w:tc>
          <w:tcPr>
            <w:tcW w:w="1848" w:type="dxa"/>
          </w:tcPr>
          <w:p w:rsidR="00B40404" w:rsidRDefault="00B40404" w:rsidP="000E2F68">
            <w:pPr>
              <w:rPr>
                <w:sz w:val="18"/>
                <w:szCs w:val="18"/>
              </w:rPr>
            </w:pPr>
            <w:r>
              <w:rPr>
                <w:sz w:val="18"/>
                <w:szCs w:val="18"/>
              </w:rPr>
              <w:t>Circulatory support</w:t>
            </w:r>
          </w:p>
        </w:tc>
        <w:tc>
          <w:tcPr>
            <w:tcW w:w="1848" w:type="dxa"/>
          </w:tcPr>
          <w:p w:rsidR="00B40404" w:rsidRDefault="00B40404" w:rsidP="000E2F68">
            <w:pPr>
              <w:rPr>
                <w:sz w:val="18"/>
                <w:szCs w:val="18"/>
              </w:rPr>
            </w:pPr>
            <w:r>
              <w:rPr>
                <w:sz w:val="18"/>
                <w:szCs w:val="18"/>
              </w:rPr>
              <w:t>2.6%</w:t>
            </w:r>
          </w:p>
        </w:tc>
        <w:tc>
          <w:tcPr>
            <w:tcW w:w="1848" w:type="dxa"/>
          </w:tcPr>
          <w:p w:rsidR="00B40404" w:rsidRDefault="00B40404" w:rsidP="000E2F68">
            <w:pPr>
              <w:rPr>
                <w:sz w:val="18"/>
                <w:szCs w:val="18"/>
              </w:rPr>
            </w:pPr>
            <w:r>
              <w:rPr>
                <w:sz w:val="18"/>
                <w:szCs w:val="18"/>
              </w:rPr>
              <w:t>3.8%</w:t>
            </w:r>
          </w:p>
        </w:tc>
        <w:tc>
          <w:tcPr>
            <w:tcW w:w="1849" w:type="dxa"/>
          </w:tcPr>
          <w:p w:rsidR="00B40404" w:rsidRDefault="00B40404" w:rsidP="000E2F68">
            <w:pPr>
              <w:rPr>
                <w:sz w:val="18"/>
                <w:szCs w:val="18"/>
              </w:rPr>
            </w:pPr>
            <w:r>
              <w:rPr>
                <w:sz w:val="18"/>
                <w:szCs w:val="18"/>
              </w:rPr>
              <w:t>4.4%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Vasopressor use</w:t>
            </w:r>
          </w:p>
        </w:tc>
        <w:tc>
          <w:tcPr>
            <w:tcW w:w="1848" w:type="dxa"/>
          </w:tcPr>
          <w:p w:rsidR="00B40404" w:rsidRDefault="00B40404" w:rsidP="000E2F68">
            <w:pPr>
              <w:rPr>
                <w:sz w:val="18"/>
                <w:szCs w:val="18"/>
              </w:rPr>
            </w:pPr>
            <w:r>
              <w:rPr>
                <w:sz w:val="18"/>
                <w:szCs w:val="18"/>
              </w:rPr>
              <w:t>0.4%</w:t>
            </w:r>
          </w:p>
        </w:tc>
        <w:tc>
          <w:tcPr>
            <w:tcW w:w="1848" w:type="dxa"/>
          </w:tcPr>
          <w:p w:rsidR="00B40404" w:rsidRDefault="00B40404" w:rsidP="000E2F68">
            <w:pPr>
              <w:rPr>
                <w:sz w:val="18"/>
                <w:szCs w:val="18"/>
              </w:rPr>
            </w:pPr>
            <w:r>
              <w:rPr>
                <w:sz w:val="18"/>
                <w:szCs w:val="18"/>
              </w:rPr>
              <w:t>0.5%</w:t>
            </w:r>
          </w:p>
        </w:tc>
        <w:tc>
          <w:tcPr>
            <w:tcW w:w="1849" w:type="dxa"/>
          </w:tcPr>
          <w:p w:rsidR="00B40404" w:rsidRDefault="00B40404" w:rsidP="000E2F68">
            <w:pPr>
              <w:rPr>
                <w:sz w:val="18"/>
                <w:szCs w:val="18"/>
              </w:rPr>
            </w:pPr>
            <w:r>
              <w:rPr>
                <w:sz w:val="18"/>
                <w:szCs w:val="18"/>
              </w:rPr>
              <w:t>0.6%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Intra-aortic balloon pump</w:t>
            </w:r>
          </w:p>
        </w:tc>
        <w:tc>
          <w:tcPr>
            <w:tcW w:w="1848" w:type="dxa"/>
          </w:tcPr>
          <w:p w:rsidR="00B40404" w:rsidRDefault="00B40404" w:rsidP="000E2F68">
            <w:pPr>
              <w:rPr>
                <w:sz w:val="18"/>
                <w:szCs w:val="18"/>
              </w:rPr>
            </w:pPr>
            <w:r>
              <w:rPr>
                <w:sz w:val="18"/>
                <w:szCs w:val="18"/>
              </w:rPr>
              <w:t>2.4%</w:t>
            </w:r>
          </w:p>
        </w:tc>
        <w:tc>
          <w:tcPr>
            <w:tcW w:w="1848" w:type="dxa"/>
          </w:tcPr>
          <w:p w:rsidR="00B40404" w:rsidRDefault="00B40404" w:rsidP="000E2F68">
            <w:pPr>
              <w:rPr>
                <w:sz w:val="18"/>
                <w:szCs w:val="18"/>
              </w:rPr>
            </w:pPr>
            <w:r>
              <w:rPr>
                <w:sz w:val="18"/>
                <w:szCs w:val="18"/>
              </w:rPr>
              <w:t>3.4%</w:t>
            </w:r>
          </w:p>
        </w:tc>
        <w:tc>
          <w:tcPr>
            <w:tcW w:w="1849" w:type="dxa"/>
          </w:tcPr>
          <w:p w:rsidR="00B40404" w:rsidRDefault="00B40404" w:rsidP="000E2F68">
            <w:pPr>
              <w:rPr>
                <w:sz w:val="18"/>
                <w:szCs w:val="18"/>
              </w:rPr>
            </w:pPr>
            <w:r>
              <w:rPr>
                <w:sz w:val="18"/>
                <w:szCs w:val="18"/>
              </w:rPr>
              <w:t>3.8%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Fractional flow reserve</w:t>
            </w:r>
          </w:p>
        </w:tc>
        <w:tc>
          <w:tcPr>
            <w:tcW w:w="1848" w:type="dxa"/>
          </w:tcPr>
          <w:p w:rsidR="00B40404" w:rsidRDefault="00B40404" w:rsidP="000E2F68">
            <w:pPr>
              <w:rPr>
                <w:sz w:val="18"/>
                <w:szCs w:val="18"/>
              </w:rPr>
            </w:pPr>
            <w:r>
              <w:rPr>
                <w:sz w:val="18"/>
                <w:szCs w:val="18"/>
              </w:rPr>
              <w:t>1.8%</w:t>
            </w:r>
          </w:p>
        </w:tc>
        <w:tc>
          <w:tcPr>
            <w:tcW w:w="1848" w:type="dxa"/>
          </w:tcPr>
          <w:p w:rsidR="00B40404" w:rsidRDefault="00B40404" w:rsidP="000E2F68">
            <w:pPr>
              <w:rPr>
                <w:sz w:val="18"/>
                <w:szCs w:val="18"/>
              </w:rPr>
            </w:pPr>
            <w:r>
              <w:rPr>
                <w:sz w:val="18"/>
                <w:szCs w:val="18"/>
              </w:rPr>
              <w:t>1.8%</w:t>
            </w:r>
          </w:p>
        </w:tc>
        <w:tc>
          <w:tcPr>
            <w:tcW w:w="1849" w:type="dxa"/>
          </w:tcPr>
          <w:p w:rsidR="00B40404" w:rsidRDefault="00B40404" w:rsidP="000E2F68">
            <w:pPr>
              <w:rPr>
                <w:sz w:val="18"/>
                <w:szCs w:val="18"/>
              </w:rPr>
            </w:pPr>
            <w:r>
              <w:rPr>
                <w:sz w:val="18"/>
                <w:szCs w:val="18"/>
              </w:rPr>
              <w:t>2.0%</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Intravascular ultrasound</w:t>
            </w:r>
          </w:p>
        </w:tc>
        <w:tc>
          <w:tcPr>
            <w:tcW w:w="1848" w:type="dxa"/>
          </w:tcPr>
          <w:p w:rsidR="00B40404" w:rsidRDefault="00B40404" w:rsidP="000E2F68">
            <w:pPr>
              <w:rPr>
                <w:sz w:val="18"/>
                <w:szCs w:val="18"/>
              </w:rPr>
            </w:pPr>
            <w:r>
              <w:rPr>
                <w:sz w:val="18"/>
                <w:szCs w:val="18"/>
              </w:rPr>
              <w:t>7.1%</w:t>
            </w:r>
          </w:p>
        </w:tc>
        <w:tc>
          <w:tcPr>
            <w:tcW w:w="1848" w:type="dxa"/>
          </w:tcPr>
          <w:p w:rsidR="00B40404" w:rsidRDefault="00B40404" w:rsidP="000E2F68">
            <w:pPr>
              <w:rPr>
                <w:sz w:val="18"/>
                <w:szCs w:val="18"/>
              </w:rPr>
            </w:pPr>
            <w:r>
              <w:rPr>
                <w:sz w:val="18"/>
                <w:szCs w:val="18"/>
              </w:rPr>
              <w:t>7.3%</w:t>
            </w:r>
          </w:p>
        </w:tc>
        <w:tc>
          <w:tcPr>
            <w:tcW w:w="1849" w:type="dxa"/>
          </w:tcPr>
          <w:p w:rsidR="00B40404" w:rsidRDefault="00B40404" w:rsidP="000E2F68">
            <w:pPr>
              <w:rPr>
                <w:sz w:val="18"/>
                <w:szCs w:val="18"/>
              </w:rPr>
            </w:pPr>
            <w:r>
              <w:rPr>
                <w:sz w:val="18"/>
                <w:szCs w:val="18"/>
              </w:rPr>
              <w:t>7.2%</w:t>
            </w:r>
          </w:p>
        </w:tc>
        <w:tc>
          <w:tcPr>
            <w:tcW w:w="1849" w:type="dxa"/>
          </w:tcPr>
          <w:p w:rsidR="00B40404" w:rsidRDefault="00B40404" w:rsidP="000E2F68">
            <w:pPr>
              <w:rPr>
                <w:sz w:val="18"/>
                <w:szCs w:val="18"/>
              </w:rPr>
            </w:pPr>
            <w:r>
              <w:rPr>
                <w:sz w:val="18"/>
                <w:szCs w:val="18"/>
              </w:rPr>
              <w:t>0.14</w:t>
            </w:r>
          </w:p>
        </w:tc>
      </w:tr>
      <w:tr w:rsidR="00B40404" w:rsidTr="000E2F68">
        <w:tc>
          <w:tcPr>
            <w:tcW w:w="1848" w:type="dxa"/>
          </w:tcPr>
          <w:p w:rsidR="00B40404" w:rsidRDefault="00B40404" w:rsidP="000E2F68">
            <w:pPr>
              <w:rPr>
                <w:sz w:val="18"/>
                <w:szCs w:val="18"/>
              </w:rPr>
            </w:pPr>
            <w:r>
              <w:rPr>
                <w:sz w:val="18"/>
                <w:szCs w:val="18"/>
              </w:rPr>
              <w:t>Drug-eluting stent</w:t>
            </w:r>
          </w:p>
        </w:tc>
        <w:tc>
          <w:tcPr>
            <w:tcW w:w="1848" w:type="dxa"/>
          </w:tcPr>
          <w:p w:rsidR="00B40404" w:rsidRDefault="00B40404" w:rsidP="000E2F68">
            <w:pPr>
              <w:rPr>
                <w:sz w:val="18"/>
                <w:szCs w:val="18"/>
              </w:rPr>
            </w:pPr>
            <w:r>
              <w:rPr>
                <w:sz w:val="18"/>
                <w:szCs w:val="18"/>
              </w:rPr>
              <w:t>75.5%</w:t>
            </w:r>
          </w:p>
        </w:tc>
        <w:tc>
          <w:tcPr>
            <w:tcW w:w="1848" w:type="dxa"/>
          </w:tcPr>
          <w:p w:rsidR="00B40404" w:rsidRDefault="00B40404" w:rsidP="000E2F68">
            <w:pPr>
              <w:rPr>
                <w:sz w:val="18"/>
                <w:szCs w:val="18"/>
              </w:rPr>
            </w:pPr>
            <w:r>
              <w:rPr>
                <w:sz w:val="18"/>
                <w:szCs w:val="18"/>
              </w:rPr>
              <w:t>69.1%</w:t>
            </w:r>
          </w:p>
        </w:tc>
        <w:tc>
          <w:tcPr>
            <w:tcW w:w="1849" w:type="dxa"/>
          </w:tcPr>
          <w:p w:rsidR="00B40404" w:rsidRDefault="00B40404" w:rsidP="000E2F68">
            <w:pPr>
              <w:rPr>
                <w:sz w:val="18"/>
                <w:szCs w:val="18"/>
              </w:rPr>
            </w:pPr>
            <w:r>
              <w:rPr>
                <w:sz w:val="18"/>
                <w:szCs w:val="18"/>
              </w:rPr>
              <w:t>63.9%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complete heart block</w:t>
            </w:r>
          </w:p>
        </w:tc>
        <w:tc>
          <w:tcPr>
            <w:tcW w:w="1848" w:type="dxa"/>
          </w:tcPr>
          <w:p w:rsidR="00B40404" w:rsidRDefault="00B40404" w:rsidP="000E2F68">
            <w:pPr>
              <w:rPr>
                <w:sz w:val="18"/>
                <w:szCs w:val="18"/>
              </w:rPr>
            </w:pPr>
            <w:r>
              <w:rPr>
                <w:sz w:val="18"/>
                <w:szCs w:val="18"/>
              </w:rPr>
              <w:t>0.9%</w:t>
            </w:r>
          </w:p>
        </w:tc>
        <w:tc>
          <w:tcPr>
            <w:tcW w:w="1848"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1.2%</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stroke/TIA</w:t>
            </w:r>
          </w:p>
        </w:tc>
        <w:tc>
          <w:tcPr>
            <w:tcW w:w="1848" w:type="dxa"/>
          </w:tcPr>
          <w:p w:rsidR="00B40404" w:rsidRDefault="00B40404" w:rsidP="000E2F68">
            <w:pPr>
              <w:rPr>
                <w:sz w:val="18"/>
                <w:szCs w:val="18"/>
              </w:rPr>
            </w:pPr>
            <w:r>
              <w:rPr>
                <w:sz w:val="18"/>
                <w:szCs w:val="18"/>
              </w:rPr>
              <w:t>2.7%</w:t>
            </w:r>
          </w:p>
        </w:tc>
        <w:tc>
          <w:tcPr>
            <w:tcW w:w="1848" w:type="dxa"/>
          </w:tcPr>
          <w:p w:rsidR="00B40404" w:rsidRDefault="00B40404" w:rsidP="000E2F68">
            <w:pPr>
              <w:rPr>
                <w:sz w:val="18"/>
                <w:szCs w:val="18"/>
              </w:rPr>
            </w:pPr>
            <w:r>
              <w:rPr>
                <w:sz w:val="18"/>
                <w:szCs w:val="18"/>
              </w:rPr>
              <w:t>3.7%</w:t>
            </w:r>
          </w:p>
        </w:tc>
        <w:tc>
          <w:tcPr>
            <w:tcW w:w="1849" w:type="dxa"/>
          </w:tcPr>
          <w:p w:rsidR="00B40404" w:rsidRDefault="00B40404" w:rsidP="000E2F68">
            <w:pPr>
              <w:rPr>
                <w:sz w:val="18"/>
                <w:szCs w:val="18"/>
              </w:rPr>
            </w:pPr>
            <w:r>
              <w:rPr>
                <w:sz w:val="18"/>
                <w:szCs w:val="18"/>
              </w:rPr>
              <w:t>4.6%</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Cardiogenic shock</w:t>
            </w:r>
          </w:p>
        </w:tc>
        <w:tc>
          <w:tcPr>
            <w:tcW w:w="1848" w:type="dxa"/>
          </w:tcPr>
          <w:p w:rsidR="00B40404" w:rsidRDefault="00B40404" w:rsidP="000E2F68">
            <w:pPr>
              <w:rPr>
                <w:sz w:val="18"/>
                <w:szCs w:val="18"/>
              </w:rPr>
            </w:pPr>
            <w:r>
              <w:rPr>
                <w:sz w:val="18"/>
                <w:szCs w:val="18"/>
              </w:rPr>
              <w:t>2.4%</w:t>
            </w:r>
          </w:p>
        </w:tc>
        <w:tc>
          <w:tcPr>
            <w:tcW w:w="1848" w:type="dxa"/>
          </w:tcPr>
          <w:p w:rsidR="00B40404" w:rsidRDefault="00B40404" w:rsidP="000E2F68">
            <w:pPr>
              <w:rPr>
                <w:sz w:val="18"/>
                <w:szCs w:val="18"/>
              </w:rPr>
            </w:pPr>
            <w:r>
              <w:rPr>
                <w:sz w:val="18"/>
                <w:szCs w:val="18"/>
              </w:rPr>
              <w:t>3.6%</w:t>
            </w:r>
          </w:p>
        </w:tc>
        <w:tc>
          <w:tcPr>
            <w:tcW w:w="1849" w:type="dxa"/>
          </w:tcPr>
          <w:p w:rsidR="00B40404" w:rsidRDefault="00B40404" w:rsidP="000E2F68">
            <w:pPr>
              <w:rPr>
                <w:sz w:val="18"/>
                <w:szCs w:val="18"/>
              </w:rPr>
            </w:pPr>
            <w:r>
              <w:rPr>
                <w:sz w:val="18"/>
                <w:szCs w:val="18"/>
              </w:rPr>
              <w:t>4.1%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Cardiac arrest</w:t>
            </w:r>
          </w:p>
        </w:tc>
        <w:tc>
          <w:tcPr>
            <w:tcW w:w="1848" w:type="dxa"/>
          </w:tcPr>
          <w:p w:rsidR="00B40404" w:rsidRDefault="00B40404" w:rsidP="000E2F68">
            <w:pPr>
              <w:rPr>
                <w:sz w:val="18"/>
                <w:szCs w:val="18"/>
              </w:rPr>
            </w:pPr>
            <w:r>
              <w:rPr>
                <w:sz w:val="18"/>
                <w:szCs w:val="18"/>
              </w:rPr>
              <w:t>1.6%</w:t>
            </w:r>
          </w:p>
        </w:tc>
        <w:tc>
          <w:tcPr>
            <w:tcW w:w="1848" w:type="dxa"/>
          </w:tcPr>
          <w:p w:rsidR="00B40404" w:rsidRDefault="00B40404" w:rsidP="000E2F68">
            <w:pPr>
              <w:rPr>
                <w:sz w:val="18"/>
                <w:szCs w:val="18"/>
              </w:rPr>
            </w:pPr>
            <w:r>
              <w:rPr>
                <w:sz w:val="18"/>
                <w:szCs w:val="18"/>
              </w:rPr>
              <w:t>1.9%</w:t>
            </w:r>
          </w:p>
        </w:tc>
        <w:tc>
          <w:tcPr>
            <w:tcW w:w="1849" w:type="dxa"/>
          </w:tcPr>
          <w:p w:rsidR="00B40404" w:rsidRDefault="00B40404" w:rsidP="000E2F68">
            <w:pPr>
              <w:rPr>
                <w:sz w:val="18"/>
                <w:szCs w:val="18"/>
              </w:rPr>
            </w:pPr>
            <w:r>
              <w:rPr>
                <w:sz w:val="18"/>
                <w:szCs w:val="18"/>
              </w:rPr>
              <w:t>1.9%</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bleeding</w:t>
            </w:r>
          </w:p>
        </w:tc>
        <w:tc>
          <w:tcPr>
            <w:tcW w:w="1848" w:type="dxa"/>
          </w:tcPr>
          <w:p w:rsidR="00B40404" w:rsidRDefault="00B40404" w:rsidP="000E2F68">
            <w:pPr>
              <w:rPr>
                <w:sz w:val="18"/>
                <w:szCs w:val="18"/>
              </w:rPr>
            </w:pPr>
            <w:r>
              <w:rPr>
                <w:sz w:val="18"/>
                <w:szCs w:val="18"/>
              </w:rPr>
              <w:t>0.5%</w:t>
            </w:r>
          </w:p>
        </w:tc>
        <w:tc>
          <w:tcPr>
            <w:tcW w:w="1848" w:type="dxa"/>
          </w:tcPr>
          <w:p w:rsidR="00B40404" w:rsidRDefault="00B40404" w:rsidP="000E2F68">
            <w:pPr>
              <w:rPr>
                <w:sz w:val="18"/>
                <w:szCs w:val="18"/>
              </w:rPr>
            </w:pPr>
            <w:r>
              <w:rPr>
                <w:sz w:val="18"/>
                <w:szCs w:val="18"/>
              </w:rPr>
              <w:t>0.9%</w:t>
            </w:r>
          </w:p>
        </w:tc>
        <w:tc>
          <w:tcPr>
            <w:tcW w:w="1849" w:type="dxa"/>
          </w:tcPr>
          <w:p w:rsidR="00B40404" w:rsidRDefault="00B40404" w:rsidP="000E2F68">
            <w:pPr>
              <w:rPr>
                <w:sz w:val="18"/>
                <w:szCs w:val="18"/>
              </w:rPr>
            </w:pPr>
            <w:r>
              <w:rPr>
                <w:sz w:val="18"/>
                <w:szCs w:val="18"/>
              </w:rPr>
              <w:t>1.4%</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vascular complication</w:t>
            </w:r>
          </w:p>
        </w:tc>
        <w:tc>
          <w:tcPr>
            <w:tcW w:w="1848" w:type="dxa"/>
          </w:tcPr>
          <w:p w:rsidR="00B40404" w:rsidRDefault="00B40404" w:rsidP="000E2F68">
            <w:pPr>
              <w:rPr>
                <w:sz w:val="18"/>
                <w:szCs w:val="18"/>
              </w:rPr>
            </w:pPr>
            <w:r>
              <w:rPr>
                <w:sz w:val="18"/>
                <w:szCs w:val="18"/>
              </w:rPr>
              <w:t>0.7%</w:t>
            </w:r>
          </w:p>
        </w:tc>
        <w:tc>
          <w:tcPr>
            <w:tcW w:w="1848" w:type="dxa"/>
          </w:tcPr>
          <w:p w:rsidR="00B40404" w:rsidRDefault="00B40404" w:rsidP="000E2F68">
            <w:pPr>
              <w:rPr>
                <w:sz w:val="18"/>
                <w:szCs w:val="18"/>
              </w:rPr>
            </w:pPr>
            <w:r>
              <w:rPr>
                <w:sz w:val="18"/>
                <w:szCs w:val="18"/>
              </w:rPr>
              <w:t>1.0%</w:t>
            </w:r>
          </w:p>
        </w:tc>
        <w:tc>
          <w:tcPr>
            <w:tcW w:w="1849" w:type="dxa"/>
          </w:tcPr>
          <w:p w:rsidR="00B40404" w:rsidRDefault="00B40404" w:rsidP="000E2F68">
            <w:pPr>
              <w:rPr>
                <w:sz w:val="18"/>
                <w:szCs w:val="18"/>
              </w:rPr>
            </w:pPr>
            <w:r>
              <w:rPr>
                <w:sz w:val="18"/>
                <w:szCs w:val="18"/>
              </w:rPr>
              <w:t>1.1%</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In-hospital emergency CABG</w:t>
            </w:r>
          </w:p>
        </w:tc>
        <w:tc>
          <w:tcPr>
            <w:tcW w:w="1848" w:type="dxa"/>
          </w:tcPr>
          <w:p w:rsidR="00B40404" w:rsidRDefault="00B40404" w:rsidP="000E2F68">
            <w:pPr>
              <w:rPr>
                <w:sz w:val="18"/>
                <w:szCs w:val="18"/>
              </w:rPr>
            </w:pPr>
            <w:r>
              <w:rPr>
                <w:sz w:val="18"/>
                <w:szCs w:val="18"/>
              </w:rPr>
              <w:t>1.3%</w:t>
            </w:r>
          </w:p>
        </w:tc>
        <w:tc>
          <w:tcPr>
            <w:tcW w:w="1848" w:type="dxa"/>
          </w:tcPr>
          <w:p w:rsidR="00B40404" w:rsidRDefault="00B40404" w:rsidP="000E2F68">
            <w:pPr>
              <w:rPr>
                <w:sz w:val="18"/>
                <w:szCs w:val="18"/>
              </w:rPr>
            </w:pPr>
            <w:r>
              <w:rPr>
                <w:sz w:val="18"/>
                <w:szCs w:val="18"/>
              </w:rPr>
              <w:t>1.5%</w:t>
            </w:r>
          </w:p>
        </w:tc>
        <w:tc>
          <w:tcPr>
            <w:tcW w:w="1849" w:type="dxa"/>
          </w:tcPr>
          <w:p w:rsidR="00B40404" w:rsidRDefault="00B40404" w:rsidP="000E2F68">
            <w:pPr>
              <w:rPr>
                <w:sz w:val="18"/>
                <w:szCs w:val="18"/>
              </w:rPr>
            </w:pPr>
            <w:r>
              <w:rPr>
                <w:sz w:val="18"/>
                <w:szCs w:val="18"/>
              </w:rPr>
              <w:t>1.3%</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Length of stay</w:t>
            </w:r>
          </w:p>
        </w:tc>
        <w:tc>
          <w:tcPr>
            <w:tcW w:w="1848" w:type="dxa"/>
          </w:tcPr>
          <w:p w:rsidR="00B40404" w:rsidRDefault="00B40404" w:rsidP="000E2F68">
            <w:pPr>
              <w:rPr>
                <w:sz w:val="18"/>
                <w:szCs w:val="18"/>
              </w:rPr>
            </w:pPr>
            <w:r>
              <w:rPr>
                <w:sz w:val="18"/>
                <w:szCs w:val="18"/>
              </w:rPr>
              <w:t>3.3</w:t>
            </w:r>
            <w:r w:rsidRPr="005C4056">
              <w:rPr>
                <w:sz w:val="18"/>
                <w:szCs w:val="18"/>
              </w:rPr>
              <w:t>±</w:t>
            </w:r>
            <w:r>
              <w:rPr>
                <w:sz w:val="18"/>
                <w:szCs w:val="18"/>
              </w:rPr>
              <w:t>4.6</w:t>
            </w:r>
          </w:p>
        </w:tc>
        <w:tc>
          <w:tcPr>
            <w:tcW w:w="1848" w:type="dxa"/>
          </w:tcPr>
          <w:p w:rsidR="00B40404" w:rsidRDefault="00B40404" w:rsidP="000E2F68">
            <w:pPr>
              <w:rPr>
                <w:sz w:val="18"/>
                <w:szCs w:val="18"/>
              </w:rPr>
            </w:pPr>
            <w:r>
              <w:rPr>
                <w:sz w:val="18"/>
                <w:szCs w:val="18"/>
              </w:rPr>
              <w:t>4.7</w:t>
            </w:r>
            <w:r w:rsidRPr="005C4056">
              <w:rPr>
                <w:sz w:val="18"/>
                <w:szCs w:val="18"/>
              </w:rPr>
              <w:t>±</w:t>
            </w:r>
            <w:r>
              <w:rPr>
                <w:sz w:val="18"/>
                <w:szCs w:val="18"/>
              </w:rPr>
              <w:t>6.1</w:t>
            </w:r>
          </w:p>
        </w:tc>
        <w:tc>
          <w:tcPr>
            <w:tcW w:w="1849" w:type="dxa"/>
          </w:tcPr>
          <w:p w:rsidR="00B40404" w:rsidRDefault="00B40404" w:rsidP="000E2F68">
            <w:pPr>
              <w:rPr>
                <w:sz w:val="18"/>
                <w:szCs w:val="18"/>
              </w:rPr>
            </w:pPr>
            <w:r>
              <w:rPr>
                <w:sz w:val="18"/>
                <w:szCs w:val="18"/>
              </w:rPr>
              <w:t>6.0</w:t>
            </w:r>
            <w:r w:rsidRPr="005C4056">
              <w:rPr>
                <w:sz w:val="18"/>
                <w:szCs w:val="18"/>
              </w:rPr>
              <w:t>±</w:t>
            </w:r>
            <w:r>
              <w:rPr>
                <w:sz w:val="18"/>
                <w:szCs w:val="18"/>
              </w:rPr>
              <w:t>6.8</w:t>
            </w:r>
          </w:p>
        </w:tc>
        <w:tc>
          <w:tcPr>
            <w:tcW w:w="1849" w:type="dxa"/>
          </w:tcPr>
          <w:p w:rsidR="00B40404" w:rsidRDefault="00B40404" w:rsidP="000E2F68">
            <w:pPr>
              <w:rPr>
                <w:sz w:val="18"/>
                <w:szCs w:val="18"/>
              </w:rPr>
            </w:pPr>
            <w:r>
              <w:rPr>
                <w:sz w:val="18"/>
                <w:szCs w:val="18"/>
              </w:rPr>
              <w:t>&lt;0.001</w:t>
            </w:r>
          </w:p>
        </w:tc>
      </w:tr>
      <w:tr w:rsidR="00B40404" w:rsidTr="000E2F68">
        <w:tc>
          <w:tcPr>
            <w:tcW w:w="1848" w:type="dxa"/>
          </w:tcPr>
          <w:p w:rsidR="00B40404" w:rsidRDefault="00B40404" w:rsidP="000E2F68">
            <w:pPr>
              <w:rPr>
                <w:sz w:val="18"/>
                <w:szCs w:val="18"/>
              </w:rPr>
            </w:pPr>
            <w:r>
              <w:rPr>
                <w:sz w:val="18"/>
                <w:szCs w:val="18"/>
              </w:rPr>
              <w:t>Discharge destination</w:t>
            </w:r>
          </w:p>
          <w:p w:rsidR="00B40404" w:rsidRDefault="00B40404" w:rsidP="000E2F68">
            <w:pPr>
              <w:rPr>
                <w:sz w:val="18"/>
                <w:szCs w:val="18"/>
              </w:rPr>
            </w:pPr>
            <w:r>
              <w:rPr>
                <w:sz w:val="18"/>
                <w:szCs w:val="18"/>
              </w:rPr>
              <w:t>Home/self-care</w:t>
            </w:r>
          </w:p>
          <w:p w:rsidR="00B40404" w:rsidRDefault="00B40404" w:rsidP="000E2F68">
            <w:pPr>
              <w:rPr>
                <w:sz w:val="18"/>
                <w:szCs w:val="18"/>
              </w:rPr>
            </w:pPr>
            <w:r>
              <w:rPr>
                <w:sz w:val="18"/>
                <w:szCs w:val="18"/>
              </w:rPr>
              <w:t>Transfer to other hospital</w:t>
            </w:r>
          </w:p>
          <w:p w:rsidR="00B40404" w:rsidRDefault="00B40404" w:rsidP="000E2F68">
            <w:pPr>
              <w:rPr>
                <w:sz w:val="18"/>
                <w:szCs w:val="18"/>
              </w:rPr>
            </w:pPr>
            <w:r>
              <w:rPr>
                <w:sz w:val="18"/>
                <w:szCs w:val="18"/>
              </w:rPr>
              <w:t>Care home</w:t>
            </w:r>
          </w:p>
          <w:p w:rsidR="00B40404" w:rsidRDefault="00B40404" w:rsidP="000E2F68">
            <w:pPr>
              <w:rPr>
                <w:sz w:val="18"/>
                <w:szCs w:val="18"/>
              </w:rPr>
            </w:pPr>
            <w:r>
              <w:rPr>
                <w:sz w:val="18"/>
                <w:szCs w:val="18"/>
              </w:rPr>
              <w:t>Discharge against medical advice</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90.9%</w:t>
            </w:r>
          </w:p>
          <w:p w:rsidR="00B40404" w:rsidRDefault="00B40404" w:rsidP="000E2F68">
            <w:pPr>
              <w:rPr>
                <w:sz w:val="18"/>
                <w:szCs w:val="18"/>
              </w:rPr>
            </w:pPr>
            <w:r>
              <w:rPr>
                <w:sz w:val="18"/>
                <w:szCs w:val="18"/>
              </w:rPr>
              <w:t>3.3%</w:t>
            </w:r>
          </w:p>
          <w:p w:rsidR="00B40404" w:rsidRDefault="00B40404" w:rsidP="000E2F68">
            <w:pPr>
              <w:rPr>
                <w:sz w:val="18"/>
                <w:szCs w:val="18"/>
              </w:rPr>
            </w:pPr>
          </w:p>
          <w:p w:rsidR="00B40404" w:rsidRDefault="00B40404" w:rsidP="000E2F68">
            <w:pPr>
              <w:rPr>
                <w:sz w:val="18"/>
                <w:szCs w:val="18"/>
              </w:rPr>
            </w:pPr>
            <w:r>
              <w:rPr>
                <w:sz w:val="18"/>
                <w:szCs w:val="18"/>
              </w:rPr>
              <w:t>5.4%</w:t>
            </w:r>
          </w:p>
          <w:p w:rsidR="00B40404" w:rsidRDefault="00B40404" w:rsidP="000E2F68">
            <w:pPr>
              <w:rPr>
                <w:sz w:val="18"/>
                <w:szCs w:val="18"/>
              </w:rPr>
            </w:pPr>
            <w:r>
              <w:rPr>
                <w:sz w:val="18"/>
                <w:szCs w:val="18"/>
              </w:rPr>
              <w:t>0.4%</w:t>
            </w:r>
          </w:p>
        </w:tc>
        <w:tc>
          <w:tcPr>
            <w:tcW w:w="1848" w:type="dxa"/>
          </w:tcPr>
          <w:p w:rsidR="00B40404" w:rsidRDefault="00B40404" w:rsidP="000E2F68">
            <w:pPr>
              <w:rPr>
                <w:sz w:val="18"/>
                <w:szCs w:val="18"/>
              </w:rPr>
            </w:pPr>
          </w:p>
          <w:p w:rsidR="00B40404" w:rsidRDefault="00B40404" w:rsidP="000E2F68">
            <w:pPr>
              <w:rPr>
                <w:sz w:val="18"/>
                <w:szCs w:val="18"/>
              </w:rPr>
            </w:pPr>
            <w:r>
              <w:rPr>
                <w:sz w:val="18"/>
                <w:szCs w:val="18"/>
              </w:rPr>
              <w:t>81.3%</w:t>
            </w:r>
          </w:p>
          <w:p w:rsidR="00B40404" w:rsidRDefault="00B40404" w:rsidP="000E2F68">
            <w:pPr>
              <w:rPr>
                <w:sz w:val="18"/>
                <w:szCs w:val="18"/>
              </w:rPr>
            </w:pPr>
            <w:r>
              <w:rPr>
                <w:sz w:val="18"/>
                <w:szCs w:val="18"/>
              </w:rPr>
              <w:t>7.8%</w:t>
            </w:r>
          </w:p>
          <w:p w:rsidR="00B40404" w:rsidRDefault="00B40404" w:rsidP="000E2F68">
            <w:pPr>
              <w:rPr>
                <w:sz w:val="18"/>
                <w:szCs w:val="18"/>
              </w:rPr>
            </w:pPr>
          </w:p>
          <w:p w:rsidR="00B40404" w:rsidRDefault="00B40404" w:rsidP="000E2F68">
            <w:pPr>
              <w:rPr>
                <w:sz w:val="18"/>
                <w:szCs w:val="18"/>
              </w:rPr>
            </w:pPr>
            <w:r>
              <w:rPr>
                <w:sz w:val="18"/>
                <w:szCs w:val="18"/>
              </w:rPr>
              <w:t>10.4%</w:t>
            </w:r>
          </w:p>
          <w:p w:rsidR="00B40404" w:rsidRDefault="00B40404" w:rsidP="000E2F68">
            <w:pPr>
              <w:rPr>
                <w:sz w:val="18"/>
                <w:szCs w:val="18"/>
              </w:rPr>
            </w:pPr>
            <w:r>
              <w:rPr>
                <w:sz w:val="18"/>
                <w:szCs w:val="18"/>
              </w:rPr>
              <w:t>0.5%</w:t>
            </w:r>
          </w:p>
        </w:tc>
        <w:tc>
          <w:tcPr>
            <w:tcW w:w="1849" w:type="dxa"/>
          </w:tcPr>
          <w:p w:rsidR="00B40404" w:rsidRDefault="00B40404" w:rsidP="000E2F68">
            <w:pPr>
              <w:rPr>
                <w:sz w:val="18"/>
                <w:szCs w:val="18"/>
              </w:rPr>
            </w:pPr>
          </w:p>
          <w:p w:rsidR="00B40404" w:rsidRDefault="00B40404" w:rsidP="000E2F68">
            <w:pPr>
              <w:rPr>
                <w:sz w:val="18"/>
                <w:szCs w:val="18"/>
              </w:rPr>
            </w:pPr>
            <w:r>
              <w:rPr>
                <w:sz w:val="18"/>
                <w:szCs w:val="18"/>
              </w:rPr>
              <w:t>72.9%</w:t>
            </w:r>
          </w:p>
          <w:p w:rsidR="00B40404" w:rsidRDefault="00B40404" w:rsidP="000E2F68">
            <w:pPr>
              <w:rPr>
                <w:sz w:val="18"/>
                <w:szCs w:val="18"/>
              </w:rPr>
            </w:pPr>
            <w:r>
              <w:rPr>
                <w:sz w:val="18"/>
                <w:szCs w:val="18"/>
              </w:rPr>
              <w:t>11.5%</w:t>
            </w:r>
          </w:p>
          <w:p w:rsidR="00B40404" w:rsidRDefault="00B40404" w:rsidP="000E2F68">
            <w:pPr>
              <w:rPr>
                <w:sz w:val="18"/>
                <w:szCs w:val="18"/>
              </w:rPr>
            </w:pPr>
          </w:p>
          <w:p w:rsidR="00B40404" w:rsidRDefault="00B40404" w:rsidP="000E2F68">
            <w:pPr>
              <w:rPr>
                <w:sz w:val="18"/>
                <w:szCs w:val="18"/>
              </w:rPr>
            </w:pPr>
            <w:r>
              <w:rPr>
                <w:sz w:val="18"/>
                <w:szCs w:val="18"/>
              </w:rPr>
              <w:t>14.9%</w:t>
            </w:r>
          </w:p>
          <w:p w:rsidR="00B40404" w:rsidRDefault="00B40404" w:rsidP="000E2F68">
            <w:pPr>
              <w:rPr>
                <w:sz w:val="18"/>
                <w:szCs w:val="18"/>
              </w:rPr>
            </w:pPr>
            <w:r>
              <w:rPr>
                <w:sz w:val="18"/>
                <w:szCs w:val="18"/>
              </w:rPr>
              <w:t>0.7%</w:t>
            </w:r>
          </w:p>
        </w:tc>
        <w:tc>
          <w:tcPr>
            <w:tcW w:w="1849" w:type="dxa"/>
          </w:tcPr>
          <w:p w:rsidR="00B40404" w:rsidRDefault="00B40404" w:rsidP="000E2F68">
            <w:pPr>
              <w:rPr>
                <w:sz w:val="18"/>
                <w:szCs w:val="18"/>
              </w:rPr>
            </w:pPr>
            <w:r>
              <w:rPr>
                <w:sz w:val="18"/>
                <w:szCs w:val="18"/>
              </w:rPr>
              <w:t>&lt;0.001</w:t>
            </w:r>
          </w:p>
        </w:tc>
      </w:tr>
    </w:tbl>
    <w:p w:rsidR="00B40404" w:rsidRDefault="00B40404" w:rsidP="00B40404">
      <w:r w:rsidRPr="00BB7397">
        <w:rPr>
          <w:sz w:val="18"/>
          <w:szCs w:val="18"/>
        </w:rPr>
        <w:t>PCI=percutaneous coronary intervention, CABG=coronary artery bypass graft</w:t>
      </w:r>
      <w:r>
        <w:rPr>
          <w:sz w:val="18"/>
          <w:szCs w:val="18"/>
        </w:rPr>
        <w:t>, TIA=transient ischemic attack</w:t>
      </w:r>
    </w:p>
    <w:p w:rsidR="00B40404" w:rsidRDefault="00B40404">
      <w:r>
        <w:br w:type="page"/>
      </w:r>
    </w:p>
    <w:p w:rsidR="00B40404" w:rsidRDefault="00B40404" w:rsidP="00B40404">
      <w:r w:rsidRPr="009454A4">
        <w:rPr>
          <w:rFonts w:ascii="Times New Roman" w:hAnsi="Times New Roman" w:cs="Times New Roman"/>
          <w:b/>
          <w:sz w:val="24"/>
          <w:szCs w:val="24"/>
        </w:rPr>
        <w:lastRenderedPageBreak/>
        <w:t xml:space="preserve">Table 3: </w:t>
      </w:r>
      <w:r w:rsidRPr="009454A4">
        <w:rPr>
          <w:rFonts w:ascii="Times New Roman" w:hAnsi="Times New Roman" w:cs="Times New Roman"/>
          <w:sz w:val="24"/>
          <w:szCs w:val="24"/>
        </w:rPr>
        <w:t>Variables associated with multiple readmissions within 30 days</w:t>
      </w:r>
    </w:p>
    <w:tbl>
      <w:tblPr>
        <w:tblW w:w="72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960"/>
        <w:gridCol w:w="960"/>
        <w:gridCol w:w="960"/>
        <w:gridCol w:w="960"/>
      </w:tblGrid>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Variable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OR</w:t>
            </w:r>
          </w:p>
        </w:tc>
        <w:tc>
          <w:tcPr>
            <w:tcW w:w="1920" w:type="dxa"/>
            <w:gridSpan w:val="2"/>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95%CI</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p-value</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Age (per year)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Female sex</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tcBorders>
              <w:bottom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Diagnosis of AMI</w:t>
            </w:r>
          </w:p>
        </w:tc>
        <w:tc>
          <w:tcPr>
            <w:tcW w:w="960" w:type="dxa"/>
            <w:tcBorders>
              <w:bottom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1.01</w:t>
            </w:r>
          </w:p>
        </w:tc>
        <w:tc>
          <w:tcPr>
            <w:tcW w:w="960" w:type="dxa"/>
            <w:tcBorders>
              <w:bottom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0.96</w:t>
            </w:r>
          </w:p>
        </w:tc>
        <w:tc>
          <w:tcPr>
            <w:tcW w:w="960" w:type="dxa"/>
            <w:tcBorders>
              <w:bottom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1.07</w:t>
            </w:r>
          </w:p>
        </w:tc>
        <w:tc>
          <w:tcPr>
            <w:tcW w:w="960" w:type="dxa"/>
            <w:tcBorders>
              <w:bottom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0.69</w:t>
            </w:r>
          </w:p>
        </w:tc>
      </w:tr>
      <w:tr w:rsidR="00B40404" w:rsidRPr="00DD306E" w:rsidTr="000E2F68">
        <w:trPr>
          <w:trHeight w:val="300"/>
        </w:trPr>
        <w:tc>
          <w:tcPr>
            <w:tcW w:w="7257"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Primary expected payer vs Medicare</w:t>
            </w:r>
          </w:p>
        </w:tc>
      </w:tr>
      <w:tr w:rsidR="00B40404" w:rsidRPr="00DD306E" w:rsidTr="000E2F68">
        <w:trPr>
          <w:trHeight w:val="300"/>
        </w:trPr>
        <w:tc>
          <w:tcPr>
            <w:tcW w:w="3417" w:type="dxa"/>
            <w:tcBorders>
              <w:top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Medicaid</w:t>
            </w:r>
          </w:p>
        </w:tc>
        <w:tc>
          <w:tcPr>
            <w:tcW w:w="960" w:type="dxa"/>
            <w:tcBorders>
              <w:top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1.28</w:t>
            </w:r>
          </w:p>
        </w:tc>
        <w:tc>
          <w:tcPr>
            <w:tcW w:w="960" w:type="dxa"/>
            <w:tcBorders>
              <w:top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1.16</w:t>
            </w:r>
          </w:p>
        </w:tc>
        <w:tc>
          <w:tcPr>
            <w:tcW w:w="960" w:type="dxa"/>
            <w:tcBorders>
              <w:top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1.41</w:t>
            </w:r>
          </w:p>
        </w:tc>
        <w:tc>
          <w:tcPr>
            <w:tcW w:w="960" w:type="dxa"/>
            <w:tcBorders>
              <w:top w:val="single" w:sz="4" w:space="0" w:color="auto"/>
            </w:tcBorders>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Private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0.54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Self-pay</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0.55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No charge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0.31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Other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7257" w:type="dxa"/>
            <w:gridSpan w:val="5"/>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Quartile of median household income vs 0-25</w:t>
            </w:r>
            <w:r w:rsidRPr="00DC731E">
              <w:rPr>
                <w:rFonts w:ascii="Calibri" w:eastAsia="Times New Roman" w:hAnsi="Calibri" w:cs="Times New Roman"/>
                <w:color w:val="000000"/>
                <w:vertAlign w:val="superscript"/>
              </w:rPr>
              <w:t>th</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26th-50th</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0.004</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51st-75th</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0.43</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76th-100th</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0.044</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Smoker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0.12</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Alcohol misuse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Dyslipidemia</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Hypertension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Diabetes</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Obesity</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Heart failure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0.52</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Coronary artery disease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Previous myocardial infarction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0.036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Previous PCI</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0.3</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Previous CABG</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proofErr w:type="spellStart"/>
            <w:r w:rsidRPr="00DD306E">
              <w:rPr>
                <w:rFonts w:ascii="Calibri" w:eastAsia="Times New Roman" w:hAnsi="Calibri" w:cs="Times New Roman"/>
                <w:color w:val="000000"/>
              </w:rPr>
              <w:t>Vavular</w:t>
            </w:r>
            <w:proofErr w:type="spellEnd"/>
            <w:r w:rsidRPr="00DD306E">
              <w:rPr>
                <w:rFonts w:ascii="Calibri" w:eastAsia="Times New Roman" w:hAnsi="Calibri" w:cs="Times New Roman"/>
                <w:color w:val="000000"/>
              </w:rPr>
              <w:t xml:space="preserve"> heart disease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1.95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0.16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Atrial fibrillation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Previous stroke or TIA</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Peripheral vascular disease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Pulmonary circulatory disorder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1.73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0.54</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Peptic ulcer disease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0.26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2.67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Chronic lung disease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Renal failure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1.76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Liver failure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1.89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Hypothyroidism</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Fluid and electrolyte disorder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Anemia</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Cancer</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1.79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Depression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1.41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Dementia</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0.019</w:t>
            </w:r>
          </w:p>
        </w:tc>
      </w:tr>
      <w:tr w:rsidR="00B40404" w:rsidRPr="00DD306E" w:rsidTr="000E2F68">
        <w:trPr>
          <w:trHeight w:val="300"/>
        </w:trPr>
        <w:tc>
          <w:tcPr>
            <w:tcW w:w="7257" w:type="dxa"/>
            <w:gridSpan w:val="5"/>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Bed size versus small</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Medium</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0.78</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Large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lastRenderedPageBreak/>
              <w:t>Urban hospital</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0.059</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Teaching hospital</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0.003</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Multivessel</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0.049</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Bifurcation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0.87</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Circulatory support</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0.27</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Vasopressor use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0.94</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Intra-aortic balloon pump</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Fractional flow reserve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0.31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Intravascular ultrasound</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0.59</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Drug eluting stent</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In-hospital complete heart block</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0.26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In-hospital stroke/TIA</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1.11</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0.65</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Cardiogenic shock</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0.72</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Cardiac arrest</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0.60</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0.017</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In-hospital bleeding</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0.85</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In-hospital vascular complication</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0.83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0.63</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1.08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0.16</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In-hospital emergency CABG</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0.62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0.49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0.78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Length of stay</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0.97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7257" w:type="dxa"/>
            <w:gridSpan w:val="5"/>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Discharge location vs home/self-care</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Transfer to other hospital</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1.37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1.22</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Care home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1.68</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1.55</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1.84</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r w:rsidR="00B40404" w:rsidRPr="00DD306E" w:rsidTr="000E2F68">
        <w:trPr>
          <w:trHeight w:val="300"/>
        </w:trPr>
        <w:tc>
          <w:tcPr>
            <w:tcW w:w="3417"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Discharge against medical advice</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2.76</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2.17</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3.49</w:t>
            </w:r>
          </w:p>
        </w:tc>
        <w:tc>
          <w:tcPr>
            <w:tcW w:w="960" w:type="dxa"/>
            <w:shd w:val="clear" w:color="auto" w:fill="auto"/>
            <w:noWrap/>
            <w:hideMark/>
          </w:tcPr>
          <w:p w:rsidR="00B40404" w:rsidRPr="00DD306E" w:rsidRDefault="00B40404" w:rsidP="000E2F68">
            <w:pPr>
              <w:spacing w:after="0" w:line="240" w:lineRule="auto"/>
              <w:rPr>
                <w:rFonts w:ascii="Calibri" w:eastAsia="Times New Roman" w:hAnsi="Calibri" w:cs="Times New Roman"/>
                <w:color w:val="000000"/>
              </w:rPr>
            </w:pPr>
            <w:r w:rsidRPr="00DD306E">
              <w:rPr>
                <w:rFonts w:ascii="Calibri" w:eastAsia="Times New Roman" w:hAnsi="Calibri" w:cs="Times New Roman"/>
                <w:color w:val="000000"/>
              </w:rPr>
              <w:t>&lt;0.001</w:t>
            </w:r>
          </w:p>
        </w:tc>
      </w:tr>
    </w:tbl>
    <w:p w:rsidR="00B40404" w:rsidRDefault="00B40404" w:rsidP="00B40404">
      <w:r w:rsidRPr="000054B2">
        <w:t>CABG=coronary artery bypass graft, TIA=transient ischemic attack</w:t>
      </w:r>
    </w:p>
    <w:p w:rsidR="00B40404" w:rsidRDefault="00B40404">
      <w:r>
        <w:br w:type="page"/>
      </w:r>
    </w:p>
    <w:p w:rsidR="00B40404" w:rsidRPr="009454A4" w:rsidRDefault="00B40404" w:rsidP="00B40404">
      <w:pPr>
        <w:rPr>
          <w:rFonts w:ascii="Times New Roman" w:hAnsi="Times New Roman" w:cs="Times New Roman"/>
          <w:sz w:val="24"/>
          <w:szCs w:val="24"/>
        </w:rPr>
      </w:pPr>
      <w:r w:rsidRPr="009454A4">
        <w:rPr>
          <w:rFonts w:ascii="Times New Roman" w:hAnsi="Times New Roman" w:cs="Times New Roman"/>
          <w:b/>
          <w:sz w:val="24"/>
          <w:szCs w:val="24"/>
        </w:rPr>
        <w:lastRenderedPageBreak/>
        <w:t xml:space="preserve">Table 4: </w:t>
      </w:r>
      <w:r w:rsidRPr="009454A4">
        <w:rPr>
          <w:rFonts w:ascii="Times New Roman" w:hAnsi="Times New Roman" w:cs="Times New Roman"/>
          <w:sz w:val="24"/>
          <w:szCs w:val="24"/>
        </w:rPr>
        <w:t>Variables associated with multiple readmissions within 180 days</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993"/>
        <w:gridCol w:w="992"/>
        <w:gridCol w:w="850"/>
        <w:gridCol w:w="993"/>
      </w:tblGrid>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Variable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OR</w:t>
            </w:r>
          </w:p>
        </w:tc>
        <w:tc>
          <w:tcPr>
            <w:tcW w:w="1842" w:type="dxa"/>
            <w:gridSpan w:val="2"/>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95%CI</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p-value</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Age (per year)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Female sex</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1.25</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Diagnosis of AMI</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0.85</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7245" w:type="dxa"/>
            <w:gridSpan w:val="5"/>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Primary expected payer vs Medicare</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Medicaid</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1.28</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Private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0.50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Self-pay</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0.58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No charge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0.84</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Other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0.64</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0.59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7245" w:type="dxa"/>
            <w:gridSpan w:val="5"/>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Quartile of median household income vs 0-25th</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26th-50th</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51st-75th</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76th-100th</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Smoker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0.95</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Alcohol misuse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1.25</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1.15</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Dyslipidemia</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Hypertension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1.05</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Diabetes</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Obesity</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0.93</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Heart failure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0.87</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0.46</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Coronary artery disease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0.91</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0.35</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Previous myocardial infarction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1.14</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1.18</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Previous PCI</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Previous CABG</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1.21</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proofErr w:type="spellStart"/>
            <w:r w:rsidRPr="00164089">
              <w:rPr>
                <w:rFonts w:ascii="Calibri" w:eastAsia="Times New Roman" w:hAnsi="Calibri" w:cs="Times New Roman"/>
                <w:color w:val="000000"/>
              </w:rPr>
              <w:t>Vavular</w:t>
            </w:r>
            <w:proofErr w:type="spellEnd"/>
            <w:r w:rsidRPr="00164089">
              <w:rPr>
                <w:rFonts w:ascii="Calibri" w:eastAsia="Times New Roman" w:hAnsi="Calibri" w:cs="Times New Roman"/>
                <w:color w:val="000000"/>
              </w:rPr>
              <w:t xml:space="preserve"> heart disease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1.11</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0.22</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Atrial fibrillation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1.57</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Previous stroke or TIA</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Peripheral vascular disease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Pulmonary circulatory disorder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1.00</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Peptic ulcer disease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0.85</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1.65</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0.63</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Chronic lung disease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1.73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Renal failure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2.03</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1.97</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2.10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Liver failure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1.51</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Hypothyroidism</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1.04</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1.08</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0.066</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Fluid and electrolyte disorder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1.24</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1.28</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Anemia</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1.64</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Cancer</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1.76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1.61</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1.93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Depression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1.35</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Dementia</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1.17</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1.27</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7245" w:type="dxa"/>
            <w:gridSpan w:val="5"/>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Bed size versus small</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Medium</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1.05</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Large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0.28</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lastRenderedPageBreak/>
              <w:t>Urban hospital</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1.20</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Teaching hospital</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0.021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Multivessel</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1.03</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0.11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Bifurcation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0.85</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0.043</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Circulatory support</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0.54</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Vasopressor use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1.18</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Intra-aortic balloon pump</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0.94</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1.43</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0.17</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Fractional flow reserve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1.15</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1.05</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0.003</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Intravascular ultrasound</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0.97</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1.07</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0.37</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Drug eluting stent</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0.68</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In-hospital complete heart block</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0.94</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0.3</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In-hospital stroke/TIA</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1.05</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0.67</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Cardiogenic shock</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0.81</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0.97</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0.009</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Cardiac arrest</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0.63</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In-hospital bleeding</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1.26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1.10</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1.45</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In-hospital vascular complication</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0.89</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0.78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1.01</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0.07</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In-hospital emergency CABG</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0.43</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0.38</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0.49</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Length of stay</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1.02</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1.02</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1.02</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7245" w:type="dxa"/>
            <w:gridSpan w:val="5"/>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Discharge location vs home/self-care</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Transfer to other hospital</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1.86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1.76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1.96</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Care home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1.76</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1.69</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1.84</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r w:rsidR="00B40404" w:rsidRPr="00164089" w:rsidTr="000E2F68">
        <w:trPr>
          <w:trHeight w:val="300"/>
        </w:trPr>
        <w:tc>
          <w:tcPr>
            <w:tcW w:w="3417"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Discharge against medical advice</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1.81</w:t>
            </w:r>
          </w:p>
        </w:tc>
        <w:tc>
          <w:tcPr>
            <w:tcW w:w="992"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1.56</w:t>
            </w:r>
          </w:p>
        </w:tc>
        <w:tc>
          <w:tcPr>
            <w:tcW w:w="850"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2.10</w:t>
            </w:r>
          </w:p>
        </w:tc>
        <w:tc>
          <w:tcPr>
            <w:tcW w:w="993" w:type="dxa"/>
            <w:shd w:val="clear" w:color="auto" w:fill="auto"/>
            <w:noWrap/>
            <w:hideMark/>
          </w:tcPr>
          <w:p w:rsidR="00B40404" w:rsidRPr="00164089" w:rsidRDefault="00B40404" w:rsidP="000E2F68">
            <w:pPr>
              <w:spacing w:after="0" w:line="240" w:lineRule="auto"/>
              <w:rPr>
                <w:rFonts w:ascii="Calibri" w:eastAsia="Times New Roman" w:hAnsi="Calibri" w:cs="Times New Roman"/>
                <w:color w:val="000000"/>
              </w:rPr>
            </w:pPr>
            <w:r w:rsidRPr="00164089">
              <w:rPr>
                <w:rFonts w:ascii="Calibri" w:eastAsia="Times New Roman" w:hAnsi="Calibri" w:cs="Times New Roman"/>
                <w:color w:val="000000"/>
              </w:rPr>
              <w:t>&lt;0.001</w:t>
            </w:r>
          </w:p>
        </w:tc>
      </w:tr>
    </w:tbl>
    <w:p w:rsidR="00B40404" w:rsidRDefault="00B40404" w:rsidP="00B40404">
      <w:r w:rsidRPr="000054B2">
        <w:t>CABG=coronary artery bypass graft, TIA=transient ischemic attack</w:t>
      </w:r>
    </w:p>
    <w:p w:rsidR="00B40404" w:rsidRDefault="00B40404" w:rsidP="00B40404"/>
    <w:p w:rsidR="00CE27BA" w:rsidRDefault="00CE27BA">
      <w:r>
        <w:br w:type="page"/>
      </w:r>
    </w:p>
    <w:p w:rsidR="00CE27BA" w:rsidRDefault="00CE27BA" w:rsidP="00CE27BA">
      <w:pPr>
        <w:rPr>
          <w:rFonts w:ascii="Times New Roman" w:hAnsi="Times New Roman" w:cs="Times New Roman"/>
          <w:sz w:val="24"/>
          <w:szCs w:val="24"/>
        </w:rPr>
      </w:pPr>
      <w:r w:rsidRPr="001151DC">
        <w:rPr>
          <w:rFonts w:ascii="Times New Roman" w:hAnsi="Times New Roman" w:cs="Times New Roman"/>
          <w:b/>
          <w:sz w:val="24"/>
          <w:szCs w:val="24"/>
        </w:rPr>
        <w:lastRenderedPageBreak/>
        <w:t xml:space="preserve">Figure 1: </w:t>
      </w:r>
      <w:r w:rsidRPr="001151DC">
        <w:rPr>
          <w:rFonts w:ascii="Times New Roman" w:hAnsi="Times New Roman" w:cs="Times New Roman"/>
          <w:sz w:val="24"/>
          <w:szCs w:val="24"/>
        </w:rPr>
        <w:t>Flow diagram of patient inclusion</w:t>
      </w:r>
    </w:p>
    <w:p w:rsidR="00CE27BA" w:rsidRPr="001151DC" w:rsidRDefault="00CE27BA" w:rsidP="00CE27BA">
      <w:pP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5731510" cy="3912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7">
                      <a:extLst>
                        <a:ext uri="{28A0092B-C50C-407E-A947-70E740481C1C}">
                          <a14:useLocalDpi xmlns:a14="http://schemas.microsoft.com/office/drawing/2010/main" val="0"/>
                        </a:ext>
                      </a:extLst>
                    </a:blip>
                    <a:stretch>
                      <a:fillRect/>
                    </a:stretch>
                  </pic:blipFill>
                  <pic:spPr>
                    <a:xfrm>
                      <a:off x="0" y="0"/>
                      <a:ext cx="5731510" cy="3912870"/>
                    </a:xfrm>
                    <a:prstGeom prst="rect">
                      <a:avLst/>
                    </a:prstGeom>
                  </pic:spPr>
                </pic:pic>
              </a:graphicData>
            </a:graphic>
          </wp:inline>
        </w:drawing>
      </w:r>
    </w:p>
    <w:p w:rsidR="00CE27BA" w:rsidRDefault="00CE27BA">
      <w:pPr>
        <w:rPr>
          <w:rFonts w:ascii="Times New Roman" w:hAnsi="Times New Roman" w:cs="Times New Roman"/>
          <w:b/>
          <w:sz w:val="24"/>
          <w:szCs w:val="24"/>
        </w:rPr>
      </w:pPr>
      <w:r>
        <w:rPr>
          <w:rFonts w:ascii="Times New Roman" w:hAnsi="Times New Roman" w:cs="Times New Roman"/>
          <w:b/>
          <w:sz w:val="24"/>
          <w:szCs w:val="24"/>
        </w:rPr>
        <w:br w:type="page"/>
      </w:r>
    </w:p>
    <w:p w:rsidR="00CE27BA" w:rsidRPr="001151DC" w:rsidRDefault="00CE27BA" w:rsidP="00CE27BA">
      <w:pPr>
        <w:rPr>
          <w:rFonts w:ascii="Times New Roman" w:hAnsi="Times New Roman" w:cs="Times New Roman"/>
          <w:sz w:val="24"/>
          <w:szCs w:val="24"/>
        </w:rPr>
      </w:pPr>
      <w:r w:rsidRPr="001151DC">
        <w:rPr>
          <w:rFonts w:ascii="Times New Roman" w:hAnsi="Times New Roman" w:cs="Times New Roman"/>
          <w:b/>
          <w:sz w:val="24"/>
          <w:szCs w:val="24"/>
        </w:rPr>
        <w:lastRenderedPageBreak/>
        <w:t xml:space="preserve">Figure 2: </w:t>
      </w:r>
      <w:r w:rsidRPr="001151DC">
        <w:rPr>
          <w:rFonts w:ascii="Times New Roman" w:hAnsi="Times New Roman" w:cs="Times New Roman"/>
          <w:sz w:val="24"/>
          <w:szCs w:val="24"/>
        </w:rPr>
        <w:t>Trends in proportion of patients with multiple unplanned readmissions at 30 days and 180 days</w:t>
      </w:r>
    </w:p>
    <w:p w:rsidR="00CE27BA" w:rsidRDefault="00CE27BA" w:rsidP="00CE27BA">
      <w:pPr>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731510" cy="70777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077710"/>
                    </a:xfrm>
                    <a:prstGeom prst="rect">
                      <a:avLst/>
                    </a:prstGeom>
                  </pic:spPr>
                </pic:pic>
              </a:graphicData>
            </a:graphic>
          </wp:inline>
        </w:drawing>
      </w:r>
    </w:p>
    <w:p w:rsidR="00CE27BA" w:rsidRDefault="00CE27BA">
      <w:pPr>
        <w:rPr>
          <w:rFonts w:ascii="Times New Roman" w:hAnsi="Times New Roman" w:cs="Times New Roman"/>
          <w:b/>
          <w:sz w:val="24"/>
          <w:szCs w:val="24"/>
        </w:rPr>
      </w:pPr>
      <w:r>
        <w:rPr>
          <w:rFonts w:ascii="Times New Roman" w:hAnsi="Times New Roman" w:cs="Times New Roman"/>
          <w:b/>
          <w:sz w:val="24"/>
          <w:szCs w:val="24"/>
        </w:rPr>
        <w:br w:type="page"/>
      </w:r>
    </w:p>
    <w:p w:rsidR="00CE27BA" w:rsidRPr="001151DC" w:rsidRDefault="00CE27BA" w:rsidP="00CE27BA">
      <w:pPr>
        <w:rPr>
          <w:rFonts w:ascii="Times New Roman" w:hAnsi="Times New Roman" w:cs="Times New Roman"/>
          <w:sz w:val="24"/>
          <w:szCs w:val="24"/>
        </w:rPr>
      </w:pPr>
      <w:r w:rsidRPr="001151DC">
        <w:rPr>
          <w:rFonts w:ascii="Times New Roman" w:hAnsi="Times New Roman" w:cs="Times New Roman"/>
          <w:b/>
          <w:sz w:val="24"/>
          <w:szCs w:val="24"/>
        </w:rPr>
        <w:lastRenderedPageBreak/>
        <w:t xml:space="preserve">Figure 3: </w:t>
      </w:r>
      <w:r w:rsidRPr="001151DC">
        <w:rPr>
          <w:rFonts w:ascii="Times New Roman" w:hAnsi="Times New Roman" w:cs="Times New Roman"/>
          <w:sz w:val="24"/>
          <w:szCs w:val="24"/>
        </w:rPr>
        <w:t>Frequent causes of first unplanned readmission among patients with more than one readmission at 30 days and 180 days follow up</w:t>
      </w:r>
    </w:p>
    <w:p w:rsidR="00CE27BA" w:rsidRDefault="00CE27BA" w:rsidP="00CE27BA">
      <w:pPr>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731510" cy="26244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24455"/>
                    </a:xfrm>
                    <a:prstGeom prst="rect">
                      <a:avLst/>
                    </a:prstGeom>
                  </pic:spPr>
                </pic:pic>
              </a:graphicData>
            </a:graphic>
          </wp:inline>
        </w:drawing>
      </w:r>
    </w:p>
    <w:p w:rsidR="00CE27BA" w:rsidRDefault="00CE27BA">
      <w:pPr>
        <w:rPr>
          <w:rFonts w:ascii="Times New Roman" w:hAnsi="Times New Roman" w:cs="Times New Roman"/>
          <w:b/>
          <w:sz w:val="24"/>
          <w:szCs w:val="24"/>
        </w:rPr>
      </w:pPr>
      <w:r>
        <w:rPr>
          <w:rFonts w:ascii="Times New Roman" w:hAnsi="Times New Roman" w:cs="Times New Roman"/>
          <w:b/>
          <w:sz w:val="24"/>
          <w:szCs w:val="24"/>
        </w:rPr>
        <w:br w:type="page"/>
      </w:r>
    </w:p>
    <w:p w:rsidR="00CE27BA" w:rsidRPr="001151DC" w:rsidRDefault="00CE27BA" w:rsidP="00CE27BA">
      <w:pPr>
        <w:rPr>
          <w:rFonts w:ascii="Times New Roman" w:hAnsi="Times New Roman" w:cs="Times New Roman"/>
          <w:b/>
          <w:sz w:val="24"/>
          <w:szCs w:val="24"/>
        </w:rPr>
      </w:pPr>
      <w:r w:rsidRPr="001151DC">
        <w:rPr>
          <w:rFonts w:ascii="Times New Roman" w:hAnsi="Times New Roman" w:cs="Times New Roman"/>
          <w:b/>
          <w:sz w:val="24"/>
          <w:szCs w:val="24"/>
        </w:rPr>
        <w:lastRenderedPageBreak/>
        <w:t xml:space="preserve">Figure 4: </w:t>
      </w:r>
      <w:r w:rsidRPr="001151DC">
        <w:rPr>
          <w:rFonts w:ascii="Times New Roman" w:hAnsi="Times New Roman" w:cs="Times New Roman"/>
          <w:sz w:val="24"/>
          <w:szCs w:val="24"/>
        </w:rPr>
        <w:t>Number of unplanned readmissions at 30 and 180 days</w:t>
      </w:r>
    </w:p>
    <w:p w:rsidR="00CE27BA" w:rsidRDefault="00CE27BA" w:rsidP="00CE27BA">
      <w:pPr>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731510" cy="28949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94965"/>
                    </a:xfrm>
                    <a:prstGeom prst="rect">
                      <a:avLst/>
                    </a:prstGeom>
                  </pic:spPr>
                </pic:pic>
              </a:graphicData>
            </a:graphic>
          </wp:inline>
        </w:drawing>
      </w:r>
    </w:p>
    <w:p w:rsidR="00CE27BA" w:rsidRDefault="00CE27BA">
      <w:pPr>
        <w:rPr>
          <w:rFonts w:ascii="Times New Roman" w:hAnsi="Times New Roman" w:cs="Times New Roman"/>
          <w:b/>
          <w:sz w:val="24"/>
          <w:szCs w:val="24"/>
        </w:rPr>
      </w:pPr>
      <w:r>
        <w:rPr>
          <w:rFonts w:ascii="Times New Roman" w:hAnsi="Times New Roman" w:cs="Times New Roman"/>
          <w:b/>
          <w:sz w:val="24"/>
          <w:szCs w:val="24"/>
        </w:rPr>
        <w:br w:type="page"/>
      </w:r>
    </w:p>
    <w:p w:rsidR="00CE27BA" w:rsidRPr="001151DC" w:rsidRDefault="00CE27BA" w:rsidP="00CE27BA">
      <w:pPr>
        <w:rPr>
          <w:rFonts w:ascii="Times New Roman" w:hAnsi="Times New Roman" w:cs="Times New Roman"/>
          <w:sz w:val="24"/>
          <w:szCs w:val="24"/>
        </w:rPr>
      </w:pPr>
      <w:r w:rsidRPr="001151DC">
        <w:rPr>
          <w:rFonts w:ascii="Times New Roman" w:hAnsi="Times New Roman" w:cs="Times New Roman"/>
          <w:b/>
          <w:sz w:val="24"/>
          <w:szCs w:val="24"/>
        </w:rPr>
        <w:lastRenderedPageBreak/>
        <w:t xml:space="preserve">Figure 5: </w:t>
      </w:r>
      <w:r w:rsidRPr="001151DC">
        <w:rPr>
          <w:rFonts w:ascii="Times New Roman" w:hAnsi="Times New Roman" w:cs="Times New Roman"/>
          <w:sz w:val="24"/>
          <w:szCs w:val="24"/>
        </w:rPr>
        <w:t>Cost of unplanned readmissions at 30 and 180 days</w:t>
      </w:r>
    </w:p>
    <w:p w:rsidR="00CE27BA" w:rsidRDefault="00CE27BA">
      <w:r>
        <w:rPr>
          <w:noProof/>
          <w:lang w:val="en-GB" w:eastAsia="en-GB"/>
        </w:rPr>
        <w:drawing>
          <wp:inline distT="0" distB="0" distL="0" distR="0">
            <wp:extent cx="5731510" cy="36703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70300"/>
                    </a:xfrm>
                    <a:prstGeom prst="rect">
                      <a:avLst/>
                    </a:prstGeom>
                  </pic:spPr>
                </pic:pic>
              </a:graphicData>
            </a:graphic>
          </wp:inline>
        </w:drawing>
      </w:r>
    </w:p>
    <w:p w:rsidR="00CE27BA" w:rsidRDefault="00CE27BA">
      <w:r>
        <w:br w:type="page"/>
      </w:r>
    </w:p>
    <w:p w:rsidR="00CE27BA" w:rsidRDefault="00CE27BA" w:rsidP="00CE27BA">
      <w:pPr>
        <w:spacing w:after="0" w:line="240" w:lineRule="auto"/>
        <w:jc w:val="both"/>
        <w:rPr>
          <w:rFonts w:ascii="Times New Roman" w:hAnsi="Times New Roman"/>
          <w:sz w:val="24"/>
          <w:szCs w:val="24"/>
        </w:rPr>
      </w:pPr>
      <w:r w:rsidRPr="00EC251B">
        <w:rPr>
          <w:rFonts w:ascii="Times New Roman" w:hAnsi="Times New Roman"/>
          <w:b/>
          <w:sz w:val="24"/>
          <w:szCs w:val="24"/>
        </w:rPr>
        <w:lastRenderedPageBreak/>
        <w:t>Supplementar</w:t>
      </w:r>
      <w:r>
        <w:rPr>
          <w:rFonts w:ascii="Times New Roman" w:hAnsi="Times New Roman"/>
          <w:b/>
          <w:sz w:val="24"/>
          <w:szCs w:val="24"/>
        </w:rPr>
        <w:t xml:space="preserve">y Table 1: </w:t>
      </w:r>
      <w:r w:rsidRPr="00CD5333">
        <w:rPr>
          <w:rFonts w:ascii="Times New Roman" w:hAnsi="Times New Roman"/>
          <w:sz w:val="24"/>
          <w:szCs w:val="24"/>
        </w:rPr>
        <w:t>Classification of Clinical Classifications Software (CCS) Codes for Readmissions Causes</w:t>
      </w:r>
    </w:p>
    <w:p w:rsidR="00CE27BA" w:rsidRPr="00FD34D4" w:rsidRDefault="00CE27BA" w:rsidP="00CE27BA">
      <w:pPr>
        <w:spacing w:after="0" w:line="240" w:lineRule="auto"/>
        <w:jc w:val="both"/>
        <w:rPr>
          <w:rFonts w:ascii="Times New Roman" w:hAnsi="Times New Roman"/>
          <w:sz w:val="24"/>
          <w:szCs w:val="24"/>
        </w:rPr>
      </w:pPr>
    </w:p>
    <w:tbl>
      <w:tblPr>
        <w:tblW w:w="97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82"/>
        <w:gridCol w:w="6525"/>
      </w:tblGrid>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Causes of R</w:t>
            </w:r>
            <w:r w:rsidRPr="00EC251B">
              <w:rPr>
                <w:rFonts w:ascii="Times New Roman" w:eastAsia="Times New Roman" w:hAnsi="Times New Roman"/>
                <w:color w:val="000000"/>
                <w:sz w:val="20"/>
                <w:szCs w:val="20"/>
                <w:lang w:eastAsia="en-GB"/>
              </w:rPr>
              <w:t>eadmission</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CCS code</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Diagnosis</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Respiratory</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Chronic obstructive pulmonary disease and bronchiectasis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Asthma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Pleurisy, pneumothorax, pulmonary collapse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Respiratory failure, insufficiency and arrest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Lung disease due to external agents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lower respiratory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upper respiratory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Respiratory distress syndrome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Infection</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Tuberculosis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Septicemia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Bacterial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Mycoses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Human Immunodeficiency Virus (HIV)</w:t>
            </w:r>
            <w:r w:rsidRPr="00EC251B">
              <w:rPr>
                <w:rFonts w:ascii="Times New Roman" w:eastAsia="Times New Roman" w:hAnsi="Times New Roman"/>
                <w:color w:val="000000"/>
                <w:sz w:val="20"/>
                <w:szCs w:val="20"/>
                <w:lang w:eastAsia="en-GB"/>
              </w:rPr>
              <w:t xml:space="preserve">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Hepatitis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Viral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Sexually transmitted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76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Meningitis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77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Encephalitis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78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Other central nervous system</w:t>
            </w:r>
            <w:r w:rsidRPr="00EC251B">
              <w:rPr>
                <w:rFonts w:ascii="Times New Roman" w:eastAsia="Times New Roman" w:hAnsi="Times New Roman"/>
                <w:color w:val="000000"/>
                <w:sz w:val="20"/>
                <w:szCs w:val="20"/>
                <w:lang w:eastAsia="en-GB"/>
              </w:rPr>
              <w:t xml:space="preserve"> infection and poliomyelitis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Inflammation or infection of eye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Pneumonia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Influenza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Acute and chronic tonsillitis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Acute bronchitis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upper respiratory infections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Aspiration pneumonitis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Intestinal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Skin and subcutaneous tissue infections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Infective arthritis and osteomyelitis (except that caused by tuberculosis or sexually transmitted disease)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Bleeding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Acute </w:t>
            </w:r>
            <w:proofErr w:type="spellStart"/>
            <w:r w:rsidRPr="00EC251B">
              <w:rPr>
                <w:rFonts w:ascii="Times New Roman" w:eastAsia="Times New Roman" w:hAnsi="Times New Roman"/>
                <w:color w:val="000000"/>
                <w:sz w:val="20"/>
                <w:szCs w:val="20"/>
                <w:lang w:eastAsia="en-GB"/>
              </w:rPr>
              <w:t>posthemorrhagic</w:t>
            </w:r>
            <w:proofErr w:type="spellEnd"/>
            <w:r w:rsidRPr="00EC251B">
              <w:rPr>
                <w:rFonts w:ascii="Times New Roman" w:eastAsia="Times New Roman" w:hAnsi="Times New Roman"/>
                <w:color w:val="000000"/>
                <w:sz w:val="20"/>
                <w:szCs w:val="20"/>
                <w:lang w:eastAsia="en-GB"/>
              </w:rPr>
              <w:t xml:space="preserve"> anemia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Gastrointestinal hemorrhage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Hemorrhage during pregnancy; placental abruption; placenta </w:t>
            </w:r>
            <w:proofErr w:type="spellStart"/>
            <w:r w:rsidRPr="00EC251B">
              <w:rPr>
                <w:rFonts w:ascii="Times New Roman" w:eastAsia="Times New Roman" w:hAnsi="Times New Roman"/>
                <w:color w:val="000000"/>
                <w:sz w:val="20"/>
                <w:szCs w:val="20"/>
                <w:lang w:eastAsia="en-GB"/>
              </w:rPr>
              <w:t>previa</w:t>
            </w:r>
            <w:proofErr w:type="spellEnd"/>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Peripheral vascular disease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Peripheral and visceral atherosclerosis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Aortic, peripheral and visceral artery aneurysms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Aortic and peripheral arterial embolism or thrombosis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circulatory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Phlebitis, thrombophlebitis and thromboembolism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Varicose veins of lower extremities</w:t>
            </w:r>
          </w:p>
        </w:tc>
      </w:tr>
      <w:tr w:rsidR="00CE27BA" w:rsidRPr="00EC251B" w:rsidTr="000E2F68">
        <w:trPr>
          <w:trHeight w:val="274"/>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Genitourinary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Urinary tract infection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Calculus of the urinary tract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diseases of kidney and ureters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diseases of bladder and urethra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Genitourinary symptoms and ill-defined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Hyperplasia of prostate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Inflammatory conditions of the male genital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male genital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Prolapse of female genital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female genital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Genitourinary congenital anomalies</w:t>
            </w:r>
          </w:p>
        </w:tc>
      </w:tr>
      <w:tr w:rsidR="00CE27BA" w:rsidRPr="00EC251B" w:rsidTr="000E2F68">
        <w:trPr>
          <w:trHeight w:val="50"/>
        </w:trPr>
        <w:tc>
          <w:tcPr>
            <w:tcW w:w="2504" w:type="dxa"/>
            <w:vMerge w:val="restart"/>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Renal disease</w:t>
            </w:r>
          </w:p>
        </w:tc>
        <w:tc>
          <w:tcPr>
            <w:tcW w:w="682"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156</w:t>
            </w:r>
          </w:p>
        </w:tc>
        <w:tc>
          <w:tcPr>
            <w:tcW w:w="6525"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Nephritis; </w:t>
            </w:r>
            <w:proofErr w:type="spellStart"/>
            <w:r w:rsidRPr="00EC251B">
              <w:rPr>
                <w:rFonts w:ascii="Times New Roman" w:eastAsia="Times New Roman" w:hAnsi="Times New Roman"/>
                <w:color w:val="000000"/>
                <w:sz w:val="20"/>
                <w:szCs w:val="20"/>
                <w:lang w:eastAsia="en-GB"/>
              </w:rPr>
              <w:t>nephrosis</w:t>
            </w:r>
            <w:proofErr w:type="spellEnd"/>
            <w:r w:rsidRPr="00EC251B">
              <w:rPr>
                <w:rFonts w:ascii="Times New Roman" w:eastAsia="Times New Roman" w:hAnsi="Times New Roman"/>
                <w:color w:val="000000"/>
                <w:sz w:val="20"/>
                <w:szCs w:val="20"/>
                <w:lang w:eastAsia="en-GB"/>
              </w:rPr>
              <w:t>; renal sclerosis</w:t>
            </w:r>
          </w:p>
        </w:tc>
      </w:tr>
      <w:tr w:rsidR="00CE27BA" w:rsidRPr="00EC251B" w:rsidTr="000E2F68">
        <w:trPr>
          <w:trHeight w:val="50"/>
        </w:trPr>
        <w:tc>
          <w:tcPr>
            <w:tcW w:w="2504" w:type="dxa"/>
            <w:vMerge/>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157</w:t>
            </w:r>
          </w:p>
        </w:tc>
        <w:tc>
          <w:tcPr>
            <w:tcW w:w="6525"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Acute and unspecified renal failure</w:t>
            </w:r>
          </w:p>
        </w:tc>
      </w:tr>
      <w:tr w:rsidR="00CE27BA" w:rsidRPr="00EC251B" w:rsidTr="000E2F68">
        <w:trPr>
          <w:trHeight w:val="50"/>
        </w:trPr>
        <w:tc>
          <w:tcPr>
            <w:tcW w:w="2504" w:type="dxa"/>
            <w:vMerge/>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158</w:t>
            </w:r>
          </w:p>
        </w:tc>
        <w:tc>
          <w:tcPr>
            <w:tcW w:w="6525" w:type="dxa"/>
            <w:shd w:val="clear" w:color="auto" w:fill="auto"/>
            <w:noWrap/>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Chronic kidney disease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Gastrointestinal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Esophageal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Gastroduodenal ulcer (except hemorrhage)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Gastritis and </w:t>
            </w:r>
            <w:proofErr w:type="spellStart"/>
            <w:r w:rsidRPr="00EC251B">
              <w:rPr>
                <w:rFonts w:ascii="Times New Roman" w:eastAsia="Times New Roman" w:hAnsi="Times New Roman"/>
                <w:color w:val="000000"/>
                <w:sz w:val="20"/>
                <w:szCs w:val="20"/>
                <w:lang w:eastAsia="en-GB"/>
              </w:rPr>
              <w:t>duodenitis</w:t>
            </w:r>
            <w:proofErr w:type="spellEnd"/>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disorders of stomach and duodenum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Appendicitis and other </w:t>
            </w:r>
            <w:proofErr w:type="spellStart"/>
            <w:r w:rsidRPr="00EC251B">
              <w:rPr>
                <w:rFonts w:ascii="Times New Roman" w:eastAsia="Times New Roman" w:hAnsi="Times New Roman"/>
                <w:color w:val="000000"/>
                <w:sz w:val="20"/>
                <w:szCs w:val="20"/>
                <w:lang w:eastAsia="en-GB"/>
              </w:rPr>
              <w:t>appendiceal</w:t>
            </w:r>
            <w:proofErr w:type="spellEnd"/>
            <w:r w:rsidRPr="00EC251B">
              <w:rPr>
                <w:rFonts w:ascii="Times New Roman" w:eastAsia="Times New Roman" w:hAnsi="Times New Roman"/>
                <w:color w:val="000000"/>
                <w:sz w:val="20"/>
                <w:szCs w:val="20"/>
                <w:lang w:eastAsia="en-GB"/>
              </w:rPr>
              <w:t xml:space="preserve">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Abdominal hernia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Regional enteritis and ulcerative colitis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Intestinal obstruction without hernia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Diverticulosis and diverticulitis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Anal and rectal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Peritonitis and intestinal abscess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Biliary tract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Liver disease; alcohol-related</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liver diseases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Pancreatic disorders (not diabetes)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Noninfectious gastroenteritis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gastrointestinal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Digestive congenital anomalies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Hemolytic jaundice and perinatal jaundice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Nausea and vomiting</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Abdominal pain</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Transient ischemic attack</w:t>
            </w:r>
            <w:r w:rsidRPr="00EC251B">
              <w:rPr>
                <w:rFonts w:ascii="Times New Roman" w:eastAsia="Times New Roman" w:hAnsi="Times New Roman"/>
                <w:color w:val="000000"/>
                <w:sz w:val="20"/>
                <w:szCs w:val="20"/>
                <w:lang w:eastAsia="en-GB"/>
              </w:rPr>
              <w:t>/stroke</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Acute cerebrovascular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Occlusion of stenosis of </w:t>
            </w:r>
            <w:proofErr w:type="spellStart"/>
            <w:r w:rsidRPr="00EC251B">
              <w:rPr>
                <w:rFonts w:ascii="Times New Roman" w:eastAsia="Times New Roman" w:hAnsi="Times New Roman"/>
                <w:color w:val="000000"/>
                <w:sz w:val="20"/>
                <w:szCs w:val="20"/>
                <w:lang w:eastAsia="en-GB"/>
              </w:rPr>
              <w:t>precerebral</w:t>
            </w:r>
            <w:proofErr w:type="spellEnd"/>
            <w:r w:rsidRPr="00EC251B">
              <w:rPr>
                <w:rFonts w:ascii="Times New Roman" w:eastAsia="Times New Roman" w:hAnsi="Times New Roman"/>
                <w:color w:val="000000"/>
                <w:sz w:val="20"/>
                <w:szCs w:val="20"/>
                <w:lang w:eastAsia="en-GB"/>
              </w:rPr>
              <w:t xml:space="preserve"> arteries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and ill-defined cerebrovascular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Transient cerebral ischemia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Late effects of cerebrovascular disease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Trauma</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Pathological fracture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Joint disorders and dislocations; trauma-related</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Fracture of neck of femur (hip)</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Spinal cord injury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Skull and face fractures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Fracture of upper limb</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Fracture of lower limb</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fractures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Sprains and strains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Intracranial injury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Crushing injury or internal injury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Open wounds of head; neck; and trunk</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Open wounds of extremities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Superficial injury; contusion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injuries and conditions due to external causes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260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All (external causes of injury and poisoning)</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Endocrine/metabolic</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Thyroid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Diabetes mellitus without complication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Diabetes mellitus with complication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endocrine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Disorders of lipid metabolism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nutritional and endocrine/metabolic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Diabetes or abnormal glucose tolerance complicating pregnancy; childbirth; or the puerperium</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Neuropsychiatric</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79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Parkinson's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Multiple sclerosis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hereditary and degenerative nervous system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Paralysis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Epilepsy, convulsions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Headache including migraine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Coma, stupor and brain damage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nervous system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Nervous system congenital anomalies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Adjustment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Anxiety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Attention-deficit, conduct, and disruptive behavior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Delirium, dementia, and amnestic and other cognitive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Developmental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Disorders usually diagnosed in infancy and childhood or adolescence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Impulse control disorders, NEC</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Mood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Personality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659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Schizophrenia and other psychotic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660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Alcohol-related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661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Substance-related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662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Suicide and intentional self-inflicted injury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663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Screening and history of mental health and substance abuse codes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670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Miscellaneous mental health disorders</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Hematological/neoplastic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head and neck</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esophagus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stomach</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colon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rectum and anus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liver and intrahepatic bile ducts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pancreas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other GI organs, peritoneum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bronchus, lung</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other respiratory and intrathoracic</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bone and connective tissue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Melanoma of skin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non-epithelial cancer of skin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breast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uterus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cervix</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ovary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other female genital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prostate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testis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other male genital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bladder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kidney and renal pelvis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other urinary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brain and nervous system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of thyroid</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Hodgkin's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Non-Hodgkin's lymphoma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39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Leukemia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Multiple myeloma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Cancer, other and unspecified primary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Secondary malignancies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Malignant neoplasm without specification of site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Neoplasm of unspecified nature or uncertain behavior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Benign neoplasm of uterus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and unspecified benign neoplasm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Deficiency and other anemias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Sickle cell anemia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Coagulation and hemorrhagic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Disease of white blood cells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64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hematologic conditions</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Rheumatology problem</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Gout and other crystal </w:t>
            </w:r>
            <w:proofErr w:type="spellStart"/>
            <w:r w:rsidRPr="00EC251B">
              <w:rPr>
                <w:rFonts w:ascii="Times New Roman" w:eastAsia="Times New Roman" w:hAnsi="Times New Roman"/>
                <w:color w:val="000000"/>
                <w:sz w:val="20"/>
                <w:szCs w:val="20"/>
                <w:lang w:eastAsia="en-GB"/>
              </w:rPr>
              <w:t>arthropathies</w:t>
            </w:r>
            <w:proofErr w:type="spellEnd"/>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Ophthalmology problem</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Cataract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Retinal detachment defects, vascular occlusion and retinopathy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Glaucoma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89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Blindness and vision defects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eye disorders</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lastRenderedPageBreak/>
              <w:t>ENT problem</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Otitis media and related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Conditions associate with dizziness or vertigo</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ear and sense organ disorder</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Non-specific chest pain</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Non-specific chest pain</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Oral health problem</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Disorders of teeth and jaw</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137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Diseases of mouth; excluding dental</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Obstetric admission including pregnancy</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Female infertility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Contraceptive and procreative management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Spontaneous abortion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Induced abortion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roofErr w:type="spellStart"/>
            <w:r w:rsidRPr="00EC251B">
              <w:rPr>
                <w:rFonts w:ascii="Times New Roman" w:eastAsia="Times New Roman" w:hAnsi="Times New Roman"/>
                <w:color w:val="000000"/>
                <w:sz w:val="20"/>
                <w:szCs w:val="20"/>
                <w:lang w:eastAsia="en-GB"/>
              </w:rPr>
              <w:t>Postabortion</w:t>
            </w:r>
            <w:proofErr w:type="spellEnd"/>
            <w:r w:rsidRPr="00EC251B">
              <w:rPr>
                <w:rFonts w:ascii="Times New Roman" w:eastAsia="Times New Roman" w:hAnsi="Times New Roman"/>
                <w:color w:val="000000"/>
                <w:sz w:val="20"/>
                <w:szCs w:val="20"/>
                <w:lang w:eastAsia="en-GB"/>
              </w:rPr>
              <w:t xml:space="preserve"> complication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Ectopic pregnancy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complications of pregnancy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Early or threatened labor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Prolonged pregnancy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Malposition; </w:t>
            </w:r>
            <w:proofErr w:type="spellStart"/>
            <w:r w:rsidRPr="00EC251B">
              <w:rPr>
                <w:rFonts w:ascii="Times New Roman" w:eastAsia="Times New Roman" w:hAnsi="Times New Roman"/>
                <w:color w:val="000000"/>
                <w:sz w:val="20"/>
                <w:szCs w:val="20"/>
                <w:lang w:eastAsia="en-GB"/>
              </w:rPr>
              <w:t>malpresentation</w:t>
            </w:r>
            <w:proofErr w:type="spellEnd"/>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roofErr w:type="spellStart"/>
            <w:r w:rsidRPr="00EC251B">
              <w:rPr>
                <w:rFonts w:ascii="Times New Roman" w:eastAsia="Times New Roman" w:hAnsi="Times New Roman"/>
                <w:color w:val="000000"/>
                <w:sz w:val="20"/>
                <w:szCs w:val="20"/>
                <w:lang w:eastAsia="en-GB"/>
              </w:rPr>
              <w:t>Fetopelvic</w:t>
            </w:r>
            <w:proofErr w:type="spellEnd"/>
            <w:r w:rsidRPr="00EC251B">
              <w:rPr>
                <w:rFonts w:ascii="Times New Roman" w:eastAsia="Times New Roman" w:hAnsi="Times New Roman"/>
                <w:color w:val="000000"/>
                <w:sz w:val="20"/>
                <w:szCs w:val="20"/>
                <w:lang w:eastAsia="en-GB"/>
              </w:rPr>
              <w:t xml:space="preserve"> disproportion; obstruction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Previous C-section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Fetal distress and abnormal forces of labor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Polyhydramnios and other problems of amniotic cavity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Umbilical cord complication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OB-related trauma to perineum and vulva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Forceps delivery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complications of birth; puerperium affecting management of mother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pregnancy and deliver including normal</w:t>
            </w:r>
          </w:p>
        </w:tc>
      </w:tr>
      <w:tr w:rsidR="00CE27BA" w:rsidRPr="00EC251B" w:rsidTr="000E2F68">
        <w:trPr>
          <w:trHeight w:val="351"/>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roofErr w:type="spellStart"/>
            <w:r>
              <w:rPr>
                <w:rFonts w:ascii="Times New Roman" w:eastAsia="Times New Roman" w:hAnsi="Times New Roman"/>
                <w:color w:val="000000"/>
                <w:sz w:val="20"/>
                <w:szCs w:val="20"/>
                <w:lang w:eastAsia="en-GB"/>
              </w:rPr>
              <w:t>Liveborn</w:t>
            </w:r>
            <w:proofErr w:type="spellEnd"/>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Short gestation; low birth weight; and fetal growth retardation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Intrauterine hypoxia and birth asphyxia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Birth trauma</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224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perinatal conditions</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Dermatology problem</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inflammatory condition of skin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199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Chronic ulcer of skin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skin disorders</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Poisoning</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Poisoning by </w:t>
            </w:r>
            <w:proofErr w:type="spellStart"/>
            <w:r w:rsidRPr="00EC251B">
              <w:rPr>
                <w:rFonts w:ascii="Times New Roman" w:eastAsia="Times New Roman" w:hAnsi="Times New Roman"/>
                <w:color w:val="000000"/>
                <w:sz w:val="20"/>
                <w:szCs w:val="20"/>
                <w:lang w:eastAsia="en-GB"/>
              </w:rPr>
              <w:t>psychotrophic</w:t>
            </w:r>
            <w:proofErr w:type="spellEnd"/>
            <w:r w:rsidRPr="00EC251B">
              <w:rPr>
                <w:rFonts w:ascii="Times New Roman" w:eastAsia="Times New Roman" w:hAnsi="Times New Roman"/>
                <w:color w:val="000000"/>
                <w:sz w:val="20"/>
                <w:szCs w:val="20"/>
                <w:lang w:eastAsia="en-GB"/>
              </w:rPr>
              <w:t xml:space="preserve"> agents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Poisoning by other medication and drugs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Poisoning by nonmedical substances</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Syncope</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Syncope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Other non-cardiac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Immunization and screening for infectious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45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Maintenance chemotherapy, radiotherapy</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Nutritional deficiencies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Fluid and electrolyte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Cystic fibrosis</w:t>
            </w:r>
          </w:p>
        </w:tc>
      </w:tr>
      <w:tr w:rsidR="00CE27BA" w:rsidRPr="00EC251B" w:rsidTr="000E2F68">
        <w:trPr>
          <w:trHeight w:val="257"/>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57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Immunity disorder</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Hemorrhoids</w:t>
            </w:r>
          </w:p>
        </w:tc>
      </w:tr>
      <w:tr w:rsidR="00CE27BA" w:rsidRPr="00EC251B" w:rsidTr="000E2F68">
        <w:trPr>
          <w:trHeight w:val="259"/>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121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diseases of veins and lymphatics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Nonmalignant breast conditions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Inflammatory disease of female pelvic organs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169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Endometriosis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Ovarian cyst</w:t>
            </w:r>
          </w:p>
        </w:tc>
      </w:tr>
      <w:tr w:rsidR="00CE27BA" w:rsidRPr="00EC251B" w:rsidTr="000E2F68">
        <w:trPr>
          <w:trHeight w:val="316"/>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173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Menopausal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Rheumatoid arthritis and related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Osteoarthritis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non-traumatic joint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Spondylosis; intervertebral disc disorders; other back problems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Osteoporosis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Acquired foot deformities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209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acquired deformities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Systemic lupus erythematosus and connective tissue disorders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connective tissue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bone disease and musculoskeletal deformities</w:t>
            </w:r>
          </w:p>
        </w:tc>
      </w:tr>
      <w:tr w:rsidR="00CE27BA" w:rsidRPr="00EC251B" w:rsidTr="000E2F68">
        <w:trPr>
          <w:trHeight w:val="295"/>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congenital anomalies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Complication of device; implant or graft</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238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Complications of surgical procedure or medical care</w:t>
            </w:r>
          </w:p>
        </w:tc>
      </w:tr>
      <w:tr w:rsidR="00CE27BA" w:rsidRPr="00EC251B" w:rsidTr="000E2F68">
        <w:trPr>
          <w:trHeight w:val="209"/>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Burns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Fever of unknown origin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Lymphadenitis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Gangrene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252</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Malaise and fatigue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Allergic reactions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Rehabilitation care; fitting of prostheses; and adjustment of devices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Administrative/social admission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Medical examination/evaluation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aftercare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screening for suspected conditions (not mental disorders or infectious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259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Residual codes; unclassified</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Heart failure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Congestive heart failure non-hypertensive</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Arrhythmia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Cardiac dysrhythmias</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Cardiac arrest and ventricular fibrillation</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Conduction disorder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105</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Conduction disorders</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Valve disorders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96</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Heart valve disorder</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Hyper/hypotension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98</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Essential hypertension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Hypertension with complications and secondary hypertension</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183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Hypertension complicating pregnancy; childbirth and the puerperium</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249</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Shock</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Pericarditis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97</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roofErr w:type="spellStart"/>
            <w:r w:rsidRPr="00EC251B">
              <w:rPr>
                <w:rFonts w:ascii="Times New Roman" w:eastAsia="Times New Roman" w:hAnsi="Times New Roman"/>
                <w:color w:val="000000"/>
                <w:sz w:val="20"/>
                <w:szCs w:val="20"/>
                <w:lang w:eastAsia="en-GB"/>
              </w:rPr>
              <w:t>Peri</w:t>
            </w:r>
            <w:proofErr w:type="spellEnd"/>
            <w:r w:rsidRPr="00EC251B">
              <w:rPr>
                <w:rFonts w:ascii="Times New Roman" w:eastAsia="Times New Roman" w:hAnsi="Times New Roman"/>
                <w:color w:val="000000"/>
                <w:sz w:val="20"/>
                <w:szCs w:val="20"/>
                <w:lang w:eastAsia="en-GB"/>
              </w:rPr>
              <w:t>-, endo- and myocarditis, cardiomyopathy</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Coronary artery disease including angina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101</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Coronary atherosclerosis and other heart disease </w:t>
            </w:r>
          </w:p>
        </w:tc>
      </w:tr>
      <w:tr w:rsidR="00CE27BA" w:rsidRPr="00EC251B" w:rsidTr="000E2F68">
        <w:trPr>
          <w:trHeight w:val="300"/>
        </w:trPr>
        <w:tc>
          <w:tcPr>
            <w:tcW w:w="2504"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Acute myocardial infarction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100</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Acute myocardial infarction</w:t>
            </w:r>
          </w:p>
        </w:tc>
      </w:tr>
      <w:tr w:rsidR="00CE27BA" w:rsidRPr="00EC251B" w:rsidTr="000E2F68">
        <w:trPr>
          <w:trHeight w:val="300"/>
        </w:trPr>
        <w:tc>
          <w:tcPr>
            <w:tcW w:w="2504" w:type="dxa"/>
            <w:vMerge w:val="restart"/>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 xml:space="preserve">Others (cardiac)  </w:t>
            </w: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Pulmonary heart disease</w:t>
            </w:r>
          </w:p>
        </w:tc>
      </w:tr>
      <w:tr w:rsidR="00CE27BA" w:rsidRPr="00EC251B" w:rsidTr="000E2F68">
        <w:trPr>
          <w:trHeight w:val="300"/>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104</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Other and ill-defined heart disease</w:t>
            </w:r>
          </w:p>
        </w:tc>
      </w:tr>
      <w:tr w:rsidR="00CE27BA" w:rsidRPr="00EC251B" w:rsidTr="000E2F68">
        <w:trPr>
          <w:trHeight w:val="83"/>
        </w:trPr>
        <w:tc>
          <w:tcPr>
            <w:tcW w:w="2504" w:type="dxa"/>
            <w:vMerge/>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p>
        </w:tc>
        <w:tc>
          <w:tcPr>
            <w:tcW w:w="682"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213</w:t>
            </w:r>
          </w:p>
        </w:tc>
        <w:tc>
          <w:tcPr>
            <w:tcW w:w="6525" w:type="dxa"/>
            <w:shd w:val="clear" w:color="auto" w:fill="auto"/>
            <w:noWrap/>
            <w:hideMark/>
          </w:tcPr>
          <w:p w:rsidR="00CE27BA" w:rsidRPr="00EC251B" w:rsidRDefault="00CE27BA" w:rsidP="000E2F68">
            <w:pPr>
              <w:spacing w:after="0" w:line="240" w:lineRule="auto"/>
              <w:rPr>
                <w:rFonts w:ascii="Times New Roman" w:eastAsia="Times New Roman" w:hAnsi="Times New Roman"/>
                <w:color w:val="000000"/>
                <w:sz w:val="20"/>
                <w:szCs w:val="20"/>
                <w:lang w:eastAsia="en-GB"/>
              </w:rPr>
            </w:pPr>
            <w:r w:rsidRPr="00EC251B">
              <w:rPr>
                <w:rFonts w:ascii="Times New Roman" w:eastAsia="Times New Roman" w:hAnsi="Times New Roman"/>
                <w:color w:val="000000"/>
                <w:sz w:val="20"/>
                <w:szCs w:val="20"/>
                <w:lang w:eastAsia="en-GB"/>
              </w:rPr>
              <w:t>Cardiac and circulatory congenital anomalies</w:t>
            </w:r>
          </w:p>
        </w:tc>
      </w:tr>
    </w:tbl>
    <w:p w:rsidR="00CE27BA" w:rsidRDefault="00CE27BA" w:rsidP="00CE27BA">
      <w:pPr>
        <w:rPr>
          <w:b/>
        </w:rPr>
      </w:pPr>
    </w:p>
    <w:p w:rsidR="00CE27BA" w:rsidRDefault="00CE27BA">
      <w:r>
        <w:br w:type="page"/>
      </w:r>
    </w:p>
    <w:p w:rsidR="00CE27BA" w:rsidRPr="009454A4" w:rsidRDefault="00CE27BA" w:rsidP="00CE27BA">
      <w:pPr>
        <w:rPr>
          <w:rFonts w:ascii="Times New Roman" w:hAnsi="Times New Roman" w:cs="Times New Roman"/>
          <w:b/>
          <w:sz w:val="24"/>
          <w:szCs w:val="24"/>
        </w:rPr>
      </w:pPr>
      <w:r w:rsidRPr="009454A4">
        <w:rPr>
          <w:rFonts w:ascii="Times New Roman" w:hAnsi="Times New Roman" w:cs="Times New Roman"/>
          <w:b/>
          <w:sz w:val="24"/>
          <w:szCs w:val="24"/>
        </w:rPr>
        <w:lastRenderedPageBreak/>
        <w:t xml:space="preserve">Supplementary Table 2: </w:t>
      </w:r>
      <w:r w:rsidRPr="009454A4">
        <w:rPr>
          <w:rFonts w:ascii="Times New Roman" w:hAnsi="Times New Roman" w:cs="Times New Roman"/>
          <w:sz w:val="24"/>
          <w:szCs w:val="24"/>
        </w:rPr>
        <w:t>Sources for data</w:t>
      </w:r>
    </w:p>
    <w:tbl>
      <w:tblPr>
        <w:tblStyle w:val="TableGrid"/>
        <w:tblW w:w="0" w:type="auto"/>
        <w:tblLook w:val="04A0" w:firstRow="1" w:lastRow="0" w:firstColumn="1" w:lastColumn="0" w:noHBand="0" w:noVBand="1"/>
      </w:tblPr>
      <w:tblGrid>
        <w:gridCol w:w="3085"/>
        <w:gridCol w:w="2371"/>
        <w:gridCol w:w="2371"/>
      </w:tblGrid>
      <w:tr w:rsidR="00CE27BA" w:rsidRPr="005C4056" w:rsidTr="000E2F68">
        <w:tc>
          <w:tcPr>
            <w:tcW w:w="3085" w:type="dxa"/>
          </w:tcPr>
          <w:p w:rsidR="00CE27BA" w:rsidRPr="005C4056" w:rsidRDefault="00CE27BA" w:rsidP="000E2F68">
            <w:pPr>
              <w:rPr>
                <w:sz w:val="18"/>
                <w:szCs w:val="18"/>
              </w:rPr>
            </w:pPr>
            <w:r w:rsidRPr="005C4056">
              <w:rPr>
                <w:sz w:val="18"/>
                <w:szCs w:val="18"/>
              </w:rPr>
              <w:t>Variable</w:t>
            </w:r>
          </w:p>
        </w:tc>
        <w:tc>
          <w:tcPr>
            <w:tcW w:w="2371" w:type="dxa"/>
          </w:tcPr>
          <w:p w:rsidR="00CE27BA" w:rsidRPr="005C4056" w:rsidRDefault="00CE27BA" w:rsidP="000E2F68">
            <w:pPr>
              <w:rPr>
                <w:sz w:val="18"/>
                <w:szCs w:val="18"/>
              </w:rPr>
            </w:pPr>
            <w:r>
              <w:rPr>
                <w:sz w:val="18"/>
                <w:szCs w:val="18"/>
              </w:rPr>
              <w:t>Data source</w:t>
            </w:r>
          </w:p>
        </w:tc>
        <w:tc>
          <w:tcPr>
            <w:tcW w:w="2371" w:type="dxa"/>
          </w:tcPr>
          <w:p w:rsidR="00CE27BA" w:rsidRDefault="00CE27BA" w:rsidP="000E2F68">
            <w:pPr>
              <w:rPr>
                <w:sz w:val="18"/>
                <w:szCs w:val="18"/>
              </w:rPr>
            </w:pPr>
            <w:r>
              <w:rPr>
                <w:sz w:val="18"/>
                <w:szCs w:val="18"/>
              </w:rPr>
              <w:t>Codes</w:t>
            </w:r>
          </w:p>
        </w:tc>
      </w:tr>
      <w:tr w:rsidR="00CE27BA" w:rsidRPr="005C4056" w:rsidTr="000E2F68">
        <w:tc>
          <w:tcPr>
            <w:tcW w:w="3085" w:type="dxa"/>
          </w:tcPr>
          <w:p w:rsidR="00CE27BA" w:rsidRDefault="00CE27BA" w:rsidP="000E2F68">
            <w:pPr>
              <w:rPr>
                <w:sz w:val="18"/>
                <w:szCs w:val="18"/>
              </w:rPr>
            </w:pPr>
            <w:r>
              <w:rPr>
                <w:sz w:val="18"/>
                <w:szCs w:val="18"/>
              </w:rPr>
              <w:t>PCI</w:t>
            </w:r>
          </w:p>
        </w:tc>
        <w:tc>
          <w:tcPr>
            <w:tcW w:w="2371" w:type="dxa"/>
          </w:tcPr>
          <w:p w:rsidR="00CE27BA" w:rsidRPr="005C4056" w:rsidRDefault="00CE27BA" w:rsidP="000E2F68">
            <w:pPr>
              <w:rPr>
                <w:sz w:val="18"/>
                <w:szCs w:val="18"/>
              </w:rPr>
            </w:pPr>
            <w:r>
              <w:rPr>
                <w:sz w:val="18"/>
                <w:szCs w:val="18"/>
              </w:rPr>
              <w:t>ICD-9 procedural codes</w:t>
            </w:r>
          </w:p>
        </w:tc>
        <w:tc>
          <w:tcPr>
            <w:tcW w:w="2371" w:type="dxa"/>
          </w:tcPr>
          <w:p w:rsidR="00CE27BA" w:rsidRPr="005C4056" w:rsidRDefault="00CE27BA" w:rsidP="000E2F68">
            <w:pPr>
              <w:rPr>
                <w:sz w:val="18"/>
                <w:szCs w:val="18"/>
              </w:rPr>
            </w:pPr>
            <w:r>
              <w:rPr>
                <w:sz w:val="18"/>
                <w:szCs w:val="18"/>
              </w:rPr>
              <w:t>0066 3606 3607</w:t>
            </w:r>
          </w:p>
        </w:tc>
      </w:tr>
      <w:tr w:rsidR="00CE27BA" w:rsidRPr="005C4056" w:rsidTr="000E2F68">
        <w:tc>
          <w:tcPr>
            <w:tcW w:w="3085" w:type="dxa"/>
          </w:tcPr>
          <w:p w:rsidR="00CE27BA" w:rsidRPr="005C4056" w:rsidRDefault="00CE27BA" w:rsidP="000E2F68">
            <w:pPr>
              <w:rPr>
                <w:sz w:val="18"/>
                <w:szCs w:val="18"/>
              </w:rPr>
            </w:pPr>
            <w:r>
              <w:rPr>
                <w:sz w:val="18"/>
                <w:szCs w:val="18"/>
              </w:rPr>
              <w:t xml:space="preserve">Age </w:t>
            </w:r>
          </w:p>
        </w:tc>
        <w:tc>
          <w:tcPr>
            <w:tcW w:w="2371" w:type="dxa"/>
          </w:tcPr>
          <w:p w:rsidR="00CE27BA" w:rsidRPr="005C4056" w:rsidRDefault="00CE27BA" w:rsidP="000E2F68">
            <w:pPr>
              <w:rPr>
                <w:sz w:val="18"/>
                <w:szCs w:val="18"/>
              </w:rPr>
            </w:pPr>
            <w:r>
              <w:rPr>
                <w:sz w:val="18"/>
                <w:szCs w:val="18"/>
              </w:rPr>
              <w:t>NRD dataset</w:t>
            </w:r>
          </w:p>
        </w:tc>
        <w:tc>
          <w:tcPr>
            <w:tcW w:w="2371" w:type="dxa"/>
          </w:tcPr>
          <w:p w:rsidR="00CE27BA" w:rsidRPr="005C4056" w:rsidRDefault="00CE27BA" w:rsidP="000E2F68">
            <w:pPr>
              <w:rPr>
                <w:sz w:val="18"/>
                <w:szCs w:val="18"/>
              </w:rPr>
            </w:pPr>
            <w:r>
              <w:rPr>
                <w:sz w:val="18"/>
                <w:szCs w:val="18"/>
              </w:rPr>
              <w:t>AGE</w:t>
            </w:r>
          </w:p>
        </w:tc>
      </w:tr>
      <w:tr w:rsidR="00CE27BA" w:rsidRPr="005C4056" w:rsidTr="000E2F68">
        <w:tc>
          <w:tcPr>
            <w:tcW w:w="3085" w:type="dxa"/>
          </w:tcPr>
          <w:p w:rsidR="00CE27BA" w:rsidRPr="005C4056" w:rsidRDefault="00CE27BA" w:rsidP="000E2F68">
            <w:pPr>
              <w:rPr>
                <w:sz w:val="18"/>
                <w:szCs w:val="18"/>
              </w:rPr>
            </w:pPr>
            <w:r w:rsidRPr="005C4056">
              <w:rPr>
                <w:sz w:val="18"/>
                <w:szCs w:val="18"/>
              </w:rPr>
              <w:t>Female sex</w:t>
            </w:r>
          </w:p>
        </w:tc>
        <w:tc>
          <w:tcPr>
            <w:tcW w:w="2371" w:type="dxa"/>
          </w:tcPr>
          <w:p w:rsidR="00CE27BA" w:rsidRPr="005C4056" w:rsidRDefault="00CE27BA" w:rsidP="000E2F68">
            <w:pPr>
              <w:rPr>
                <w:sz w:val="18"/>
                <w:szCs w:val="18"/>
              </w:rPr>
            </w:pPr>
            <w:r>
              <w:rPr>
                <w:sz w:val="18"/>
                <w:szCs w:val="18"/>
              </w:rPr>
              <w:t>NRD dataset</w:t>
            </w:r>
          </w:p>
        </w:tc>
        <w:tc>
          <w:tcPr>
            <w:tcW w:w="2371" w:type="dxa"/>
          </w:tcPr>
          <w:p w:rsidR="00CE27BA" w:rsidRPr="005C4056" w:rsidRDefault="00CE27BA" w:rsidP="000E2F68">
            <w:pPr>
              <w:rPr>
                <w:sz w:val="18"/>
                <w:szCs w:val="18"/>
              </w:rPr>
            </w:pPr>
            <w:r>
              <w:rPr>
                <w:sz w:val="18"/>
                <w:szCs w:val="18"/>
              </w:rPr>
              <w:t>SEX</w:t>
            </w:r>
          </w:p>
        </w:tc>
      </w:tr>
      <w:tr w:rsidR="00CE27BA" w:rsidRPr="005C4056" w:rsidTr="000E2F68">
        <w:tc>
          <w:tcPr>
            <w:tcW w:w="3085" w:type="dxa"/>
          </w:tcPr>
          <w:p w:rsidR="00CE27BA" w:rsidRPr="005C4056" w:rsidRDefault="00CE27BA" w:rsidP="000E2F68">
            <w:pPr>
              <w:rPr>
                <w:sz w:val="18"/>
                <w:szCs w:val="18"/>
              </w:rPr>
            </w:pPr>
            <w:r w:rsidRPr="005C4056">
              <w:rPr>
                <w:sz w:val="18"/>
                <w:szCs w:val="18"/>
              </w:rPr>
              <w:t>Elective admission for index PCI</w:t>
            </w:r>
          </w:p>
        </w:tc>
        <w:tc>
          <w:tcPr>
            <w:tcW w:w="2371" w:type="dxa"/>
          </w:tcPr>
          <w:p w:rsidR="00CE27BA" w:rsidRPr="005C4056" w:rsidRDefault="00CE27BA" w:rsidP="000E2F68">
            <w:pPr>
              <w:rPr>
                <w:sz w:val="18"/>
                <w:szCs w:val="18"/>
              </w:rPr>
            </w:pPr>
            <w:r>
              <w:rPr>
                <w:sz w:val="18"/>
                <w:szCs w:val="18"/>
              </w:rPr>
              <w:t>NRD dataset</w:t>
            </w:r>
          </w:p>
        </w:tc>
        <w:tc>
          <w:tcPr>
            <w:tcW w:w="2371" w:type="dxa"/>
          </w:tcPr>
          <w:p w:rsidR="00CE27BA" w:rsidRPr="005C4056" w:rsidRDefault="00CE27BA" w:rsidP="000E2F68">
            <w:pPr>
              <w:rPr>
                <w:sz w:val="18"/>
                <w:szCs w:val="18"/>
              </w:rPr>
            </w:pPr>
            <w:r>
              <w:rPr>
                <w:sz w:val="18"/>
                <w:szCs w:val="18"/>
              </w:rPr>
              <w:t>ELECTIVE</w:t>
            </w:r>
          </w:p>
        </w:tc>
      </w:tr>
      <w:tr w:rsidR="00CE27BA" w:rsidRPr="005C4056" w:rsidTr="000E2F68">
        <w:tc>
          <w:tcPr>
            <w:tcW w:w="3085" w:type="dxa"/>
          </w:tcPr>
          <w:p w:rsidR="00CE27BA" w:rsidRPr="005C4056" w:rsidRDefault="00CE27BA" w:rsidP="000E2F68">
            <w:pPr>
              <w:rPr>
                <w:sz w:val="18"/>
                <w:szCs w:val="18"/>
              </w:rPr>
            </w:pPr>
            <w:r w:rsidRPr="005C4056">
              <w:rPr>
                <w:sz w:val="18"/>
                <w:szCs w:val="18"/>
              </w:rPr>
              <w:t>Diagnosis of acute myocardial infarction</w:t>
            </w:r>
          </w:p>
        </w:tc>
        <w:tc>
          <w:tcPr>
            <w:tcW w:w="2371" w:type="dxa"/>
          </w:tcPr>
          <w:p w:rsidR="00CE27BA" w:rsidRPr="005C4056" w:rsidRDefault="00CE27BA" w:rsidP="000E2F68">
            <w:pPr>
              <w:rPr>
                <w:sz w:val="18"/>
                <w:szCs w:val="18"/>
              </w:rPr>
            </w:pPr>
            <w:r>
              <w:rPr>
                <w:sz w:val="18"/>
                <w:szCs w:val="18"/>
              </w:rPr>
              <w:t>Primary ICD-9 diagnostic codes</w:t>
            </w:r>
          </w:p>
        </w:tc>
        <w:tc>
          <w:tcPr>
            <w:tcW w:w="2371" w:type="dxa"/>
          </w:tcPr>
          <w:p w:rsidR="00CE27BA" w:rsidRPr="005C4056" w:rsidRDefault="00CE27BA" w:rsidP="000E2F68">
            <w:pPr>
              <w:rPr>
                <w:sz w:val="18"/>
                <w:szCs w:val="18"/>
              </w:rPr>
            </w:pPr>
            <w:r>
              <w:rPr>
                <w:sz w:val="18"/>
                <w:szCs w:val="18"/>
              </w:rPr>
              <w:t>410*1 4111</w:t>
            </w:r>
          </w:p>
        </w:tc>
      </w:tr>
      <w:tr w:rsidR="00CE27BA" w:rsidRPr="005C4056" w:rsidTr="000E2F68">
        <w:tc>
          <w:tcPr>
            <w:tcW w:w="3085" w:type="dxa"/>
          </w:tcPr>
          <w:p w:rsidR="00CE27BA" w:rsidRPr="005C4056" w:rsidRDefault="00CE27BA" w:rsidP="000E2F68">
            <w:pPr>
              <w:rPr>
                <w:sz w:val="18"/>
                <w:szCs w:val="18"/>
              </w:rPr>
            </w:pPr>
            <w:r>
              <w:rPr>
                <w:sz w:val="18"/>
                <w:szCs w:val="18"/>
              </w:rPr>
              <w:t>Primary expected payer</w:t>
            </w:r>
          </w:p>
        </w:tc>
        <w:tc>
          <w:tcPr>
            <w:tcW w:w="2371" w:type="dxa"/>
          </w:tcPr>
          <w:p w:rsidR="00CE27BA" w:rsidRPr="005C4056" w:rsidRDefault="00CE27BA" w:rsidP="000E2F68">
            <w:pPr>
              <w:rPr>
                <w:sz w:val="18"/>
                <w:szCs w:val="18"/>
              </w:rPr>
            </w:pPr>
            <w:r>
              <w:rPr>
                <w:sz w:val="18"/>
                <w:szCs w:val="18"/>
              </w:rPr>
              <w:t>NRD dataset</w:t>
            </w:r>
          </w:p>
        </w:tc>
        <w:tc>
          <w:tcPr>
            <w:tcW w:w="2371" w:type="dxa"/>
          </w:tcPr>
          <w:p w:rsidR="00CE27BA" w:rsidRPr="005C4056" w:rsidRDefault="00CE27BA" w:rsidP="000E2F68">
            <w:pPr>
              <w:rPr>
                <w:sz w:val="18"/>
                <w:szCs w:val="18"/>
              </w:rPr>
            </w:pPr>
            <w:r>
              <w:rPr>
                <w:sz w:val="18"/>
                <w:szCs w:val="18"/>
              </w:rPr>
              <w:t>PAY1</w:t>
            </w:r>
          </w:p>
        </w:tc>
      </w:tr>
      <w:tr w:rsidR="00CE27BA" w:rsidRPr="005C4056" w:rsidTr="000E2F68">
        <w:tc>
          <w:tcPr>
            <w:tcW w:w="3085" w:type="dxa"/>
          </w:tcPr>
          <w:p w:rsidR="00CE27BA" w:rsidRPr="005C4056" w:rsidRDefault="00CE27BA" w:rsidP="000E2F68">
            <w:pPr>
              <w:rPr>
                <w:sz w:val="18"/>
                <w:szCs w:val="18"/>
              </w:rPr>
            </w:pPr>
            <w:r w:rsidRPr="005C4056">
              <w:rPr>
                <w:sz w:val="18"/>
                <w:szCs w:val="18"/>
              </w:rPr>
              <w:t>Quartile</w:t>
            </w:r>
            <w:r>
              <w:rPr>
                <w:sz w:val="18"/>
                <w:szCs w:val="18"/>
              </w:rPr>
              <w:t xml:space="preserve"> of median household income </w:t>
            </w:r>
          </w:p>
        </w:tc>
        <w:tc>
          <w:tcPr>
            <w:tcW w:w="2371" w:type="dxa"/>
          </w:tcPr>
          <w:p w:rsidR="00CE27BA" w:rsidRPr="005C4056" w:rsidRDefault="00CE27BA" w:rsidP="000E2F68">
            <w:pPr>
              <w:rPr>
                <w:sz w:val="18"/>
                <w:szCs w:val="18"/>
              </w:rPr>
            </w:pPr>
            <w:r>
              <w:rPr>
                <w:sz w:val="18"/>
                <w:szCs w:val="18"/>
              </w:rPr>
              <w:t>NRD dataset</w:t>
            </w:r>
          </w:p>
        </w:tc>
        <w:tc>
          <w:tcPr>
            <w:tcW w:w="2371" w:type="dxa"/>
          </w:tcPr>
          <w:p w:rsidR="00CE27BA" w:rsidRPr="005C4056" w:rsidRDefault="00CE27BA" w:rsidP="000E2F68">
            <w:pPr>
              <w:rPr>
                <w:sz w:val="18"/>
                <w:szCs w:val="18"/>
              </w:rPr>
            </w:pPr>
            <w:r>
              <w:rPr>
                <w:sz w:val="18"/>
                <w:szCs w:val="18"/>
              </w:rPr>
              <w:t>ZIPINC_QRTL</w:t>
            </w:r>
          </w:p>
        </w:tc>
      </w:tr>
      <w:tr w:rsidR="00CE27BA" w:rsidTr="000E2F68">
        <w:tc>
          <w:tcPr>
            <w:tcW w:w="3085" w:type="dxa"/>
          </w:tcPr>
          <w:p w:rsidR="00CE27BA" w:rsidRPr="005C4056" w:rsidRDefault="00CE27BA" w:rsidP="000E2F68">
            <w:pPr>
              <w:rPr>
                <w:sz w:val="18"/>
                <w:szCs w:val="18"/>
              </w:rPr>
            </w:pPr>
            <w:r>
              <w:rPr>
                <w:sz w:val="18"/>
                <w:szCs w:val="18"/>
              </w:rPr>
              <w:t>Smoker</w:t>
            </w:r>
          </w:p>
        </w:tc>
        <w:tc>
          <w:tcPr>
            <w:tcW w:w="2371" w:type="dxa"/>
          </w:tcPr>
          <w:p w:rsidR="00CE27BA" w:rsidRDefault="00CE27BA" w:rsidP="000E2F68">
            <w:pPr>
              <w:tabs>
                <w:tab w:val="left" w:pos="1320"/>
              </w:tabs>
              <w:rPr>
                <w:sz w:val="18"/>
                <w:szCs w:val="18"/>
              </w:rPr>
            </w:pPr>
            <w:r>
              <w:rPr>
                <w:sz w:val="18"/>
                <w:szCs w:val="18"/>
              </w:rPr>
              <w:t>ICD-9 diagnostic codes</w:t>
            </w:r>
          </w:p>
        </w:tc>
        <w:tc>
          <w:tcPr>
            <w:tcW w:w="2371" w:type="dxa"/>
          </w:tcPr>
          <w:p w:rsidR="00CE27BA" w:rsidRDefault="00CE27BA" w:rsidP="000E2F68">
            <w:pPr>
              <w:tabs>
                <w:tab w:val="left" w:pos="1320"/>
              </w:tabs>
              <w:rPr>
                <w:sz w:val="18"/>
                <w:szCs w:val="18"/>
              </w:rPr>
            </w:pPr>
            <w:r>
              <w:rPr>
                <w:sz w:val="18"/>
                <w:szCs w:val="18"/>
              </w:rPr>
              <w:t>V1582 305.1</w:t>
            </w:r>
          </w:p>
        </w:tc>
      </w:tr>
      <w:tr w:rsidR="00CE27BA" w:rsidTr="000E2F68">
        <w:tc>
          <w:tcPr>
            <w:tcW w:w="3085" w:type="dxa"/>
          </w:tcPr>
          <w:p w:rsidR="00CE27BA" w:rsidRDefault="00CE27BA" w:rsidP="000E2F68">
            <w:pPr>
              <w:rPr>
                <w:sz w:val="18"/>
                <w:szCs w:val="18"/>
              </w:rPr>
            </w:pPr>
            <w:r>
              <w:rPr>
                <w:sz w:val="18"/>
                <w:szCs w:val="18"/>
              </w:rPr>
              <w:t>Alcohol misuse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cm_alchol</w:t>
            </w:r>
            <w:proofErr w:type="spellEnd"/>
          </w:p>
        </w:tc>
      </w:tr>
      <w:tr w:rsidR="00CE27BA" w:rsidTr="000E2F68">
        <w:tc>
          <w:tcPr>
            <w:tcW w:w="3085" w:type="dxa"/>
          </w:tcPr>
          <w:p w:rsidR="00CE27BA" w:rsidRDefault="00CE27BA" w:rsidP="000E2F68">
            <w:pPr>
              <w:rPr>
                <w:sz w:val="18"/>
                <w:szCs w:val="18"/>
              </w:rPr>
            </w:pPr>
            <w:r>
              <w:rPr>
                <w:sz w:val="18"/>
                <w:szCs w:val="18"/>
              </w:rPr>
              <w:t>Dyslipidemia</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272.0/272.4</w:t>
            </w:r>
          </w:p>
        </w:tc>
      </w:tr>
      <w:tr w:rsidR="00CE27BA" w:rsidTr="000E2F68">
        <w:tc>
          <w:tcPr>
            <w:tcW w:w="3085" w:type="dxa"/>
          </w:tcPr>
          <w:p w:rsidR="00CE27BA" w:rsidRDefault="00CE27BA" w:rsidP="000E2F68">
            <w:pPr>
              <w:rPr>
                <w:sz w:val="18"/>
                <w:szCs w:val="18"/>
              </w:rPr>
            </w:pPr>
            <w:r>
              <w:rPr>
                <w:sz w:val="18"/>
                <w:szCs w:val="18"/>
              </w:rPr>
              <w:t>Hypertension</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cm_htn_c</w:t>
            </w:r>
            <w:proofErr w:type="spellEnd"/>
          </w:p>
        </w:tc>
      </w:tr>
      <w:tr w:rsidR="00CE27BA" w:rsidTr="000E2F68">
        <w:tc>
          <w:tcPr>
            <w:tcW w:w="3085" w:type="dxa"/>
          </w:tcPr>
          <w:p w:rsidR="00CE27BA" w:rsidRDefault="00CE27BA" w:rsidP="000E2F68">
            <w:pPr>
              <w:rPr>
                <w:sz w:val="18"/>
                <w:szCs w:val="18"/>
              </w:rPr>
            </w:pPr>
            <w:r>
              <w:rPr>
                <w:sz w:val="18"/>
                <w:szCs w:val="18"/>
              </w:rPr>
              <w:t>Diabetes</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cm_dm</w:t>
            </w:r>
            <w:proofErr w:type="spellEnd"/>
            <w:r>
              <w:rPr>
                <w:sz w:val="18"/>
                <w:szCs w:val="18"/>
              </w:rPr>
              <w:t xml:space="preserve"> </w:t>
            </w:r>
            <w:proofErr w:type="spellStart"/>
            <w:r>
              <w:rPr>
                <w:sz w:val="18"/>
                <w:szCs w:val="18"/>
              </w:rPr>
              <w:t>cm_dmcx</w:t>
            </w:r>
            <w:proofErr w:type="spellEnd"/>
          </w:p>
        </w:tc>
      </w:tr>
      <w:tr w:rsidR="00CE27BA" w:rsidTr="000E2F68">
        <w:tc>
          <w:tcPr>
            <w:tcW w:w="3085" w:type="dxa"/>
          </w:tcPr>
          <w:p w:rsidR="00CE27BA" w:rsidRDefault="00CE27BA" w:rsidP="000E2F68">
            <w:pPr>
              <w:rPr>
                <w:sz w:val="18"/>
                <w:szCs w:val="18"/>
              </w:rPr>
            </w:pPr>
            <w:r>
              <w:rPr>
                <w:sz w:val="18"/>
                <w:szCs w:val="18"/>
              </w:rPr>
              <w:t>Obesity</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cm_obese</w:t>
            </w:r>
            <w:proofErr w:type="spellEnd"/>
          </w:p>
        </w:tc>
      </w:tr>
      <w:tr w:rsidR="00CE27BA" w:rsidTr="000E2F68">
        <w:tc>
          <w:tcPr>
            <w:tcW w:w="3085" w:type="dxa"/>
          </w:tcPr>
          <w:p w:rsidR="00CE27BA" w:rsidRDefault="00CE27BA" w:rsidP="000E2F68">
            <w:pPr>
              <w:rPr>
                <w:sz w:val="18"/>
                <w:szCs w:val="18"/>
              </w:rPr>
            </w:pPr>
            <w:r>
              <w:rPr>
                <w:sz w:val="18"/>
                <w:szCs w:val="18"/>
              </w:rPr>
              <w:t>Heart failure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cm_chf</w:t>
            </w:r>
            <w:proofErr w:type="spellEnd"/>
          </w:p>
        </w:tc>
      </w:tr>
      <w:tr w:rsidR="00CE27BA" w:rsidTr="000E2F68">
        <w:tc>
          <w:tcPr>
            <w:tcW w:w="3085" w:type="dxa"/>
          </w:tcPr>
          <w:p w:rsidR="00CE27BA" w:rsidRDefault="00CE27BA" w:rsidP="000E2F68">
            <w:pPr>
              <w:rPr>
                <w:sz w:val="18"/>
                <w:szCs w:val="18"/>
              </w:rPr>
            </w:pPr>
            <w:r>
              <w:rPr>
                <w:sz w:val="18"/>
                <w:szCs w:val="18"/>
              </w:rPr>
              <w:t>Coronary artery disease</w:t>
            </w:r>
          </w:p>
        </w:tc>
        <w:tc>
          <w:tcPr>
            <w:tcW w:w="2371" w:type="dxa"/>
          </w:tcPr>
          <w:p w:rsidR="00CE27BA" w:rsidRPr="00E43681" w:rsidRDefault="00CE27BA" w:rsidP="000E2F68">
            <w:pPr>
              <w:rPr>
                <w:b/>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414.00/414.07</w:t>
            </w:r>
          </w:p>
        </w:tc>
      </w:tr>
      <w:tr w:rsidR="00CE27BA" w:rsidTr="000E2F68">
        <w:tc>
          <w:tcPr>
            <w:tcW w:w="3085" w:type="dxa"/>
          </w:tcPr>
          <w:p w:rsidR="00CE27BA" w:rsidRDefault="00CE27BA" w:rsidP="000E2F68">
            <w:pPr>
              <w:rPr>
                <w:sz w:val="18"/>
                <w:szCs w:val="18"/>
              </w:rPr>
            </w:pPr>
            <w:r>
              <w:rPr>
                <w:sz w:val="18"/>
                <w:szCs w:val="18"/>
              </w:rPr>
              <w:t>Previous myocardial infarction</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412</w:t>
            </w:r>
          </w:p>
        </w:tc>
      </w:tr>
      <w:tr w:rsidR="00CE27BA" w:rsidTr="000E2F68">
        <w:tc>
          <w:tcPr>
            <w:tcW w:w="3085" w:type="dxa"/>
          </w:tcPr>
          <w:p w:rsidR="00CE27BA" w:rsidRDefault="00CE27BA" w:rsidP="000E2F68">
            <w:pPr>
              <w:rPr>
                <w:sz w:val="18"/>
                <w:szCs w:val="18"/>
              </w:rPr>
            </w:pPr>
            <w:r>
              <w:rPr>
                <w:sz w:val="18"/>
                <w:szCs w:val="18"/>
              </w:rPr>
              <w:t>Previous PCI</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V4582</w:t>
            </w:r>
          </w:p>
        </w:tc>
      </w:tr>
      <w:tr w:rsidR="00CE27BA" w:rsidTr="000E2F68">
        <w:tc>
          <w:tcPr>
            <w:tcW w:w="3085" w:type="dxa"/>
          </w:tcPr>
          <w:p w:rsidR="00CE27BA" w:rsidRDefault="00CE27BA" w:rsidP="000E2F68">
            <w:pPr>
              <w:rPr>
                <w:sz w:val="18"/>
                <w:szCs w:val="18"/>
              </w:rPr>
            </w:pPr>
            <w:r>
              <w:rPr>
                <w:sz w:val="18"/>
                <w:szCs w:val="18"/>
              </w:rPr>
              <w:t>Previous CABG</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V4581</w:t>
            </w:r>
          </w:p>
        </w:tc>
      </w:tr>
      <w:tr w:rsidR="00CE27BA" w:rsidTr="000E2F68">
        <w:tc>
          <w:tcPr>
            <w:tcW w:w="3085" w:type="dxa"/>
          </w:tcPr>
          <w:p w:rsidR="00CE27BA" w:rsidRDefault="00CE27BA" w:rsidP="000E2F68">
            <w:pPr>
              <w:rPr>
                <w:sz w:val="18"/>
                <w:szCs w:val="18"/>
              </w:rPr>
            </w:pPr>
            <w:r>
              <w:rPr>
                <w:sz w:val="18"/>
                <w:szCs w:val="18"/>
              </w:rPr>
              <w:t>Valvular heart disease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cm_valve</w:t>
            </w:r>
            <w:proofErr w:type="spellEnd"/>
          </w:p>
        </w:tc>
      </w:tr>
      <w:tr w:rsidR="00CE27BA" w:rsidTr="000E2F68">
        <w:tc>
          <w:tcPr>
            <w:tcW w:w="3085" w:type="dxa"/>
          </w:tcPr>
          <w:p w:rsidR="00CE27BA" w:rsidRDefault="00CE27BA" w:rsidP="000E2F68">
            <w:pPr>
              <w:rPr>
                <w:sz w:val="18"/>
                <w:szCs w:val="18"/>
              </w:rPr>
            </w:pPr>
            <w:r>
              <w:rPr>
                <w:sz w:val="18"/>
                <w:szCs w:val="18"/>
              </w:rPr>
              <w:t>Atrial fibrillation</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42731</w:t>
            </w:r>
          </w:p>
        </w:tc>
      </w:tr>
      <w:tr w:rsidR="00CE27BA" w:rsidTr="000E2F68">
        <w:tc>
          <w:tcPr>
            <w:tcW w:w="3085" w:type="dxa"/>
          </w:tcPr>
          <w:p w:rsidR="00CE27BA" w:rsidRDefault="00CE27BA" w:rsidP="000E2F68">
            <w:pPr>
              <w:rPr>
                <w:sz w:val="18"/>
                <w:szCs w:val="18"/>
              </w:rPr>
            </w:pPr>
            <w:r>
              <w:rPr>
                <w:sz w:val="18"/>
                <w:szCs w:val="18"/>
              </w:rPr>
              <w:t>Previous stroke or TIA</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V1254 438*</w:t>
            </w:r>
          </w:p>
        </w:tc>
      </w:tr>
      <w:tr w:rsidR="00CE27BA" w:rsidTr="000E2F68">
        <w:tc>
          <w:tcPr>
            <w:tcW w:w="3085" w:type="dxa"/>
          </w:tcPr>
          <w:p w:rsidR="00CE27BA" w:rsidRDefault="00CE27BA" w:rsidP="000E2F68">
            <w:pPr>
              <w:rPr>
                <w:sz w:val="18"/>
                <w:szCs w:val="18"/>
              </w:rPr>
            </w:pPr>
            <w:r>
              <w:rPr>
                <w:sz w:val="18"/>
                <w:szCs w:val="18"/>
              </w:rPr>
              <w:t>Peripheral vascular disease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cm_perivasc</w:t>
            </w:r>
            <w:proofErr w:type="spellEnd"/>
          </w:p>
        </w:tc>
      </w:tr>
      <w:tr w:rsidR="00CE27BA" w:rsidTr="000E2F68">
        <w:tc>
          <w:tcPr>
            <w:tcW w:w="3085" w:type="dxa"/>
          </w:tcPr>
          <w:p w:rsidR="00CE27BA" w:rsidRDefault="00CE27BA" w:rsidP="000E2F68">
            <w:pPr>
              <w:rPr>
                <w:sz w:val="18"/>
                <w:szCs w:val="18"/>
              </w:rPr>
            </w:pPr>
            <w:r>
              <w:rPr>
                <w:sz w:val="18"/>
                <w:szCs w:val="18"/>
              </w:rPr>
              <w:t>Pulmonary circulatory disorder</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cm_pulmcirc</w:t>
            </w:r>
            <w:proofErr w:type="spellEnd"/>
          </w:p>
        </w:tc>
      </w:tr>
      <w:tr w:rsidR="00CE27BA" w:rsidTr="000E2F68">
        <w:tc>
          <w:tcPr>
            <w:tcW w:w="3085" w:type="dxa"/>
          </w:tcPr>
          <w:p w:rsidR="00CE27BA" w:rsidRDefault="00CE27BA" w:rsidP="000E2F68">
            <w:pPr>
              <w:rPr>
                <w:sz w:val="18"/>
                <w:szCs w:val="18"/>
              </w:rPr>
            </w:pPr>
            <w:r>
              <w:rPr>
                <w:sz w:val="18"/>
                <w:szCs w:val="18"/>
              </w:rPr>
              <w:t>Peptic ulcer disease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cm_ulcer</w:t>
            </w:r>
            <w:proofErr w:type="spellEnd"/>
          </w:p>
        </w:tc>
      </w:tr>
      <w:tr w:rsidR="00CE27BA" w:rsidTr="000E2F68">
        <w:tc>
          <w:tcPr>
            <w:tcW w:w="3085" w:type="dxa"/>
          </w:tcPr>
          <w:p w:rsidR="00CE27BA" w:rsidRDefault="00CE27BA" w:rsidP="000E2F68">
            <w:pPr>
              <w:rPr>
                <w:sz w:val="18"/>
                <w:szCs w:val="18"/>
              </w:rPr>
            </w:pPr>
            <w:r>
              <w:rPr>
                <w:sz w:val="18"/>
                <w:szCs w:val="18"/>
              </w:rPr>
              <w:t>Chronic lung disease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cm_chrnlung</w:t>
            </w:r>
            <w:proofErr w:type="spellEnd"/>
          </w:p>
        </w:tc>
      </w:tr>
      <w:tr w:rsidR="00CE27BA" w:rsidTr="000E2F68">
        <w:tc>
          <w:tcPr>
            <w:tcW w:w="3085" w:type="dxa"/>
          </w:tcPr>
          <w:p w:rsidR="00CE27BA" w:rsidRDefault="00CE27BA" w:rsidP="000E2F68">
            <w:pPr>
              <w:rPr>
                <w:sz w:val="18"/>
                <w:szCs w:val="18"/>
              </w:rPr>
            </w:pPr>
            <w:r>
              <w:rPr>
                <w:sz w:val="18"/>
                <w:szCs w:val="18"/>
              </w:rPr>
              <w:t>Renal failure</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584*</w:t>
            </w:r>
          </w:p>
        </w:tc>
      </w:tr>
      <w:tr w:rsidR="00CE27BA" w:rsidTr="000E2F68">
        <w:tc>
          <w:tcPr>
            <w:tcW w:w="3085" w:type="dxa"/>
          </w:tcPr>
          <w:p w:rsidR="00CE27BA" w:rsidRDefault="00CE27BA" w:rsidP="000E2F68">
            <w:pPr>
              <w:rPr>
                <w:sz w:val="18"/>
                <w:szCs w:val="18"/>
              </w:rPr>
            </w:pPr>
            <w:r>
              <w:rPr>
                <w:sz w:val="18"/>
                <w:szCs w:val="18"/>
              </w:rPr>
              <w:t>Liver disease</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cm_liver</w:t>
            </w:r>
            <w:proofErr w:type="spellEnd"/>
          </w:p>
        </w:tc>
      </w:tr>
      <w:tr w:rsidR="00CE27BA" w:rsidTr="000E2F68">
        <w:tc>
          <w:tcPr>
            <w:tcW w:w="3085" w:type="dxa"/>
          </w:tcPr>
          <w:p w:rsidR="00CE27BA" w:rsidRDefault="00CE27BA" w:rsidP="000E2F68">
            <w:pPr>
              <w:rPr>
                <w:sz w:val="18"/>
                <w:szCs w:val="18"/>
              </w:rPr>
            </w:pPr>
            <w:r>
              <w:rPr>
                <w:sz w:val="18"/>
                <w:szCs w:val="18"/>
              </w:rPr>
              <w:t>Hypothyroidism</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cm_hypothy</w:t>
            </w:r>
            <w:proofErr w:type="spellEnd"/>
          </w:p>
        </w:tc>
      </w:tr>
      <w:tr w:rsidR="00CE27BA" w:rsidTr="000E2F68">
        <w:tc>
          <w:tcPr>
            <w:tcW w:w="3085" w:type="dxa"/>
          </w:tcPr>
          <w:p w:rsidR="00CE27BA" w:rsidRDefault="00CE27BA" w:rsidP="000E2F68">
            <w:pPr>
              <w:rPr>
                <w:sz w:val="18"/>
                <w:szCs w:val="18"/>
              </w:rPr>
            </w:pPr>
            <w:r>
              <w:rPr>
                <w:sz w:val="18"/>
                <w:szCs w:val="18"/>
              </w:rPr>
              <w:t>Fluid and electrolyte disorder</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cm_lytes</w:t>
            </w:r>
            <w:proofErr w:type="spellEnd"/>
          </w:p>
        </w:tc>
      </w:tr>
      <w:tr w:rsidR="00CE27BA" w:rsidTr="000E2F68">
        <w:tc>
          <w:tcPr>
            <w:tcW w:w="3085" w:type="dxa"/>
          </w:tcPr>
          <w:p w:rsidR="00CE27BA" w:rsidRDefault="00CE27BA" w:rsidP="000E2F68">
            <w:pPr>
              <w:rPr>
                <w:sz w:val="18"/>
                <w:szCs w:val="18"/>
              </w:rPr>
            </w:pPr>
            <w:r>
              <w:rPr>
                <w:sz w:val="18"/>
                <w:szCs w:val="18"/>
              </w:rPr>
              <w:t>Anemia</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cm_anemdef</w:t>
            </w:r>
            <w:proofErr w:type="spellEnd"/>
          </w:p>
        </w:tc>
      </w:tr>
      <w:tr w:rsidR="00CE27BA" w:rsidTr="000E2F68">
        <w:tc>
          <w:tcPr>
            <w:tcW w:w="3085" w:type="dxa"/>
          </w:tcPr>
          <w:p w:rsidR="00CE27BA" w:rsidRDefault="00CE27BA" w:rsidP="000E2F68">
            <w:pPr>
              <w:rPr>
                <w:sz w:val="18"/>
                <w:szCs w:val="18"/>
              </w:rPr>
            </w:pPr>
            <w:r>
              <w:rPr>
                <w:sz w:val="18"/>
                <w:szCs w:val="18"/>
              </w:rPr>
              <w:t>Cancer</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cm_tumor</w:t>
            </w:r>
            <w:proofErr w:type="spellEnd"/>
            <w:r>
              <w:rPr>
                <w:sz w:val="18"/>
                <w:szCs w:val="18"/>
              </w:rPr>
              <w:t xml:space="preserve"> </w:t>
            </w:r>
            <w:proofErr w:type="spellStart"/>
            <w:r>
              <w:rPr>
                <w:sz w:val="18"/>
                <w:szCs w:val="18"/>
              </w:rPr>
              <w:t>cm_mets</w:t>
            </w:r>
            <w:proofErr w:type="spellEnd"/>
            <w:r>
              <w:rPr>
                <w:sz w:val="18"/>
                <w:szCs w:val="18"/>
              </w:rPr>
              <w:t xml:space="preserve"> </w:t>
            </w:r>
            <w:proofErr w:type="spellStart"/>
            <w:r>
              <w:rPr>
                <w:sz w:val="18"/>
                <w:szCs w:val="18"/>
              </w:rPr>
              <w:t>cm_lymph</w:t>
            </w:r>
            <w:proofErr w:type="spellEnd"/>
            <w:r>
              <w:rPr>
                <w:sz w:val="18"/>
                <w:szCs w:val="18"/>
              </w:rPr>
              <w:t xml:space="preserve"> </w:t>
            </w:r>
          </w:p>
        </w:tc>
      </w:tr>
      <w:tr w:rsidR="00CE27BA" w:rsidTr="000E2F68">
        <w:tc>
          <w:tcPr>
            <w:tcW w:w="3085" w:type="dxa"/>
          </w:tcPr>
          <w:p w:rsidR="00CE27BA" w:rsidRDefault="00CE27BA" w:rsidP="000E2F68">
            <w:pPr>
              <w:rPr>
                <w:sz w:val="18"/>
                <w:szCs w:val="18"/>
              </w:rPr>
            </w:pPr>
            <w:r>
              <w:rPr>
                <w:sz w:val="18"/>
                <w:szCs w:val="18"/>
              </w:rPr>
              <w:t>Depression</w:t>
            </w:r>
          </w:p>
        </w:tc>
        <w:tc>
          <w:tcPr>
            <w:tcW w:w="2371" w:type="dxa"/>
          </w:tcPr>
          <w:p w:rsidR="00CE27BA" w:rsidRDefault="00CE27BA" w:rsidP="000E2F68">
            <w:pPr>
              <w:rPr>
                <w:sz w:val="18"/>
                <w:szCs w:val="18"/>
              </w:rPr>
            </w:pPr>
            <w:r>
              <w:rPr>
                <w:sz w:val="18"/>
                <w:szCs w:val="18"/>
              </w:rPr>
              <w:t>AHRQ comorbidity software</w:t>
            </w:r>
          </w:p>
        </w:tc>
        <w:tc>
          <w:tcPr>
            <w:tcW w:w="2371" w:type="dxa"/>
          </w:tcPr>
          <w:p w:rsidR="00CE27BA" w:rsidRDefault="00CE27BA" w:rsidP="000E2F68">
            <w:pPr>
              <w:rPr>
                <w:sz w:val="18"/>
                <w:szCs w:val="18"/>
              </w:rPr>
            </w:pPr>
            <w:proofErr w:type="spellStart"/>
            <w:r>
              <w:rPr>
                <w:sz w:val="18"/>
                <w:szCs w:val="18"/>
              </w:rPr>
              <w:t>cm_depress</w:t>
            </w:r>
            <w:proofErr w:type="spellEnd"/>
          </w:p>
        </w:tc>
      </w:tr>
      <w:tr w:rsidR="00CE27BA" w:rsidTr="000E2F68">
        <w:tc>
          <w:tcPr>
            <w:tcW w:w="3085" w:type="dxa"/>
          </w:tcPr>
          <w:p w:rsidR="00CE27BA" w:rsidRDefault="00CE27BA" w:rsidP="000E2F68">
            <w:pPr>
              <w:rPr>
                <w:sz w:val="18"/>
                <w:szCs w:val="18"/>
              </w:rPr>
            </w:pPr>
            <w:r>
              <w:rPr>
                <w:sz w:val="18"/>
                <w:szCs w:val="18"/>
              </w:rPr>
              <w:t>Dementia</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290* 2941* 2942* 2948 3310/3312 33182 797</w:t>
            </w:r>
          </w:p>
        </w:tc>
      </w:tr>
      <w:tr w:rsidR="00CE27BA" w:rsidTr="000E2F68">
        <w:tc>
          <w:tcPr>
            <w:tcW w:w="3085" w:type="dxa"/>
          </w:tcPr>
          <w:p w:rsidR="00CE27BA" w:rsidRDefault="00CE27BA" w:rsidP="000E2F68">
            <w:pPr>
              <w:rPr>
                <w:sz w:val="18"/>
                <w:szCs w:val="18"/>
              </w:rPr>
            </w:pPr>
            <w:r>
              <w:rPr>
                <w:sz w:val="18"/>
                <w:szCs w:val="18"/>
              </w:rPr>
              <w:t>Hospital bed size</w:t>
            </w:r>
          </w:p>
        </w:tc>
        <w:tc>
          <w:tcPr>
            <w:tcW w:w="2371" w:type="dxa"/>
          </w:tcPr>
          <w:p w:rsidR="00CE27BA" w:rsidRDefault="00CE27BA" w:rsidP="000E2F68">
            <w:pPr>
              <w:rPr>
                <w:sz w:val="18"/>
                <w:szCs w:val="18"/>
              </w:rPr>
            </w:pPr>
            <w:r>
              <w:rPr>
                <w:sz w:val="18"/>
                <w:szCs w:val="18"/>
              </w:rPr>
              <w:t>NRD dataset</w:t>
            </w:r>
          </w:p>
        </w:tc>
        <w:tc>
          <w:tcPr>
            <w:tcW w:w="2371" w:type="dxa"/>
          </w:tcPr>
          <w:p w:rsidR="00CE27BA" w:rsidRDefault="00CE27BA" w:rsidP="000E2F68">
            <w:pPr>
              <w:rPr>
                <w:sz w:val="18"/>
                <w:szCs w:val="18"/>
              </w:rPr>
            </w:pPr>
            <w:r>
              <w:rPr>
                <w:sz w:val="18"/>
                <w:szCs w:val="18"/>
              </w:rPr>
              <w:t>HOSP_BEDSIZE</w:t>
            </w:r>
          </w:p>
        </w:tc>
      </w:tr>
      <w:tr w:rsidR="00CE27BA" w:rsidTr="000E2F68">
        <w:tc>
          <w:tcPr>
            <w:tcW w:w="3085" w:type="dxa"/>
          </w:tcPr>
          <w:p w:rsidR="00CE27BA" w:rsidRDefault="00CE27BA" w:rsidP="000E2F68">
            <w:pPr>
              <w:rPr>
                <w:sz w:val="18"/>
                <w:szCs w:val="18"/>
              </w:rPr>
            </w:pPr>
            <w:r>
              <w:rPr>
                <w:sz w:val="18"/>
                <w:szCs w:val="18"/>
              </w:rPr>
              <w:t>Urban hospital</w:t>
            </w:r>
          </w:p>
        </w:tc>
        <w:tc>
          <w:tcPr>
            <w:tcW w:w="2371" w:type="dxa"/>
          </w:tcPr>
          <w:p w:rsidR="00CE27BA" w:rsidRDefault="00CE27BA" w:rsidP="000E2F68">
            <w:pPr>
              <w:rPr>
                <w:sz w:val="18"/>
                <w:szCs w:val="18"/>
              </w:rPr>
            </w:pPr>
            <w:r>
              <w:rPr>
                <w:sz w:val="18"/>
                <w:szCs w:val="18"/>
              </w:rPr>
              <w:t>NRD dataset</w:t>
            </w:r>
          </w:p>
        </w:tc>
        <w:tc>
          <w:tcPr>
            <w:tcW w:w="2371" w:type="dxa"/>
          </w:tcPr>
          <w:p w:rsidR="00CE27BA" w:rsidRDefault="00CE27BA" w:rsidP="000E2F68">
            <w:pPr>
              <w:rPr>
                <w:sz w:val="18"/>
                <w:szCs w:val="18"/>
              </w:rPr>
            </w:pPr>
            <w:r>
              <w:rPr>
                <w:sz w:val="18"/>
                <w:szCs w:val="18"/>
              </w:rPr>
              <w:t>HOSP_LOCATION</w:t>
            </w:r>
          </w:p>
        </w:tc>
      </w:tr>
      <w:tr w:rsidR="00CE27BA" w:rsidTr="000E2F68">
        <w:tc>
          <w:tcPr>
            <w:tcW w:w="3085" w:type="dxa"/>
          </w:tcPr>
          <w:p w:rsidR="00CE27BA" w:rsidRDefault="00CE27BA" w:rsidP="000E2F68">
            <w:pPr>
              <w:rPr>
                <w:sz w:val="18"/>
                <w:szCs w:val="18"/>
              </w:rPr>
            </w:pPr>
            <w:r>
              <w:rPr>
                <w:sz w:val="18"/>
                <w:szCs w:val="18"/>
              </w:rPr>
              <w:t>Teaching hospital</w:t>
            </w:r>
          </w:p>
        </w:tc>
        <w:tc>
          <w:tcPr>
            <w:tcW w:w="2371" w:type="dxa"/>
          </w:tcPr>
          <w:p w:rsidR="00CE27BA" w:rsidRDefault="00CE27BA" w:rsidP="000E2F68">
            <w:pPr>
              <w:rPr>
                <w:sz w:val="18"/>
                <w:szCs w:val="18"/>
              </w:rPr>
            </w:pPr>
            <w:r>
              <w:rPr>
                <w:sz w:val="18"/>
                <w:szCs w:val="18"/>
              </w:rPr>
              <w:t>NRD dataset</w:t>
            </w:r>
          </w:p>
        </w:tc>
        <w:tc>
          <w:tcPr>
            <w:tcW w:w="2371" w:type="dxa"/>
          </w:tcPr>
          <w:p w:rsidR="00CE27BA" w:rsidRDefault="00CE27BA" w:rsidP="000E2F68">
            <w:pPr>
              <w:rPr>
                <w:sz w:val="18"/>
                <w:szCs w:val="18"/>
              </w:rPr>
            </w:pPr>
            <w:r>
              <w:rPr>
                <w:sz w:val="18"/>
                <w:szCs w:val="18"/>
              </w:rPr>
              <w:t>HOSP_LOCTEACH</w:t>
            </w:r>
          </w:p>
        </w:tc>
      </w:tr>
      <w:tr w:rsidR="00CE27BA" w:rsidTr="000E2F68">
        <w:tc>
          <w:tcPr>
            <w:tcW w:w="3085" w:type="dxa"/>
          </w:tcPr>
          <w:p w:rsidR="00CE27BA" w:rsidRDefault="00CE27BA" w:rsidP="000E2F68">
            <w:pPr>
              <w:rPr>
                <w:sz w:val="18"/>
                <w:szCs w:val="18"/>
              </w:rPr>
            </w:pPr>
            <w:r>
              <w:rPr>
                <w:sz w:val="18"/>
                <w:szCs w:val="18"/>
              </w:rPr>
              <w:t>Multivessel disease</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0041 0042 0043 0046 0047 0048</w:t>
            </w:r>
          </w:p>
        </w:tc>
      </w:tr>
      <w:tr w:rsidR="00CE27BA" w:rsidTr="000E2F68">
        <w:tc>
          <w:tcPr>
            <w:tcW w:w="3085" w:type="dxa"/>
          </w:tcPr>
          <w:p w:rsidR="00CE27BA" w:rsidRDefault="00CE27BA" w:rsidP="000E2F68">
            <w:pPr>
              <w:rPr>
                <w:sz w:val="18"/>
                <w:szCs w:val="18"/>
              </w:rPr>
            </w:pPr>
            <w:r>
              <w:rPr>
                <w:sz w:val="18"/>
                <w:szCs w:val="18"/>
              </w:rPr>
              <w:t>Bifurcation lesion</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0044</w:t>
            </w:r>
          </w:p>
        </w:tc>
      </w:tr>
      <w:tr w:rsidR="00CE27BA" w:rsidTr="000E2F68">
        <w:tc>
          <w:tcPr>
            <w:tcW w:w="3085" w:type="dxa"/>
          </w:tcPr>
          <w:p w:rsidR="00CE27BA" w:rsidRDefault="00CE27BA" w:rsidP="000E2F68">
            <w:pPr>
              <w:rPr>
                <w:sz w:val="18"/>
                <w:szCs w:val="18"/>
              </w:rPr>
            </w:pPr>
            <w:r>
              <w:rPr>
                <w:sz w:val="18"/>
                <w:szCs w:val="18"/>
              </w:rPr>
              <w:t>Circulatory support</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3761 3768 3965</w:t>
            </w:r>
          </w:p>
        </w:tc>
      </w:tr>
      <w:tr w:rsidR="00CE27BA" w:rsidTr="000E2F68">
        <w:tc>
          <w:tcPr>
            <w:tcW w:w="3085" w:type="dxa"/>
          </w:tcPr>
          <w:p w:rsidR="00CE27BA" w:rsidRDefault="00CE27BA" w:rsidP="000E2F68">
            <w:pPr>
              <w:rPr>
                <w:sz w:val="18"/>
                <w:szCs w:val="18"/>
              </w:rPr>
            </w:pPr>
            <w:r>
              <w:rPr>
                <w:sz w:val="18"/>
                <w:szCs w:val="18"/>
              </w:rPr>
              <w:t>Vasopressor use</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0017</w:t>
            </w:r>
          </w:p>
        </w:tc>
      </w:tr>
      <w:tr w:rsidR="00CE27BA" w:rsidTr="000E2F68">
        <w:tc>
          <w:tcPr>
            <w:tcW w:w="3085" w:type="dxa"/>
          </w:tcPr>
          <w:p w:rsidR="00CE27BA" w:rsidRDefault="00CE27BA" w:rsidP="000E2F68">
            <w:pPr>
              <w:rPr>
                <w:sz w:val="18"/>
                <w:szCs w:val="18"/>
              </w:rPr>
            </w:pPr>
            <w:r>
              <w:rPr>
                <w:sz w:val="18"/>
                <w:szCs w:val="18"/>
              </w:rPr>
              <w:t>Intra-aortic balloon pump</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3761</w:t>
            </w:r>
          </w:p>
        </w:tc>
      </w:tr>
      <w:tr w:rsidR="00CE27BA" w:rsidTr="000E2F68">
        <w:tc>
          <w:tcPr>
            <w:tcW w:w="3085" w:type="dxa"/>
          </w:tcPr>
          <w:p w:rsidR="00CE27BA" w:rsidRDefault="00CE27BA" w:rsidP="000E2F68">
            <w:pPr>
              <w:rPr>
                <w:sz w:val="18"/>
                <w:szCs w:val="18"/>
              </w:rPr>
            </w:pPr>
            <w:r>
              <w:rPr>
                <w:sz w:val="18"/>
                <w:szCs w:val="18"/>
              </w:rPr>
              <w:t>Fractional flow reserve</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0059</w:t>
            </w:r>
          </w:p>
        </w:tc>
      </w:tr>
      <w:tr w:rsidR="00CE27BA" w:rsidTr="000E2F68">
        <w:tc>
          <w:tcPr>
            <w:tcW w:w="3085" w:type="dxa"/>
          </w:tcPr>
          <w:p w:rsidR="00CE27BA" w:rsidRDefault="00CE27BA" w:rsidP="000E2F68">
            <w:pPr>
              <w:rPr>
                <w:sz w:val="18"/>
                <w:szCs w:val="18"/>
              </w:rPr>
            </w:pPr>
            <w:r>
              <w:rPr>
                <w:sz w:val="18"/>
                <w:szCs w:val="18"/>
              </w:rPr>
              <w:t>Intravascular ultrasound</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0024</w:t>
            </w:r>
          </w:p>
        </w:tc>
      </w:tr>
      <w:tr w:rsidR="00CE27BA" w:rsidTr="000E2F68">
        <w:tc>
          <w:tcPr>
            <w:tcW w:w="3085" w:type="dxa"/>
          </w:tcPr>
          <w:p w:rsidR="00CE27BA" w:rsidRDefault="00CE27BA" w:rsidP="000E2F68">
            <w:pPr>
              <w:rPr>
                <w:sz w:val="18"/>
                <w:szCs w:val="18"/>
              </w:rPr>
            </w:pPr>
            <w:r>
              <w:rPr>
                <w:sz w:val="18"/>
                <w:szCs w:val="18"/>
              </w:rPr>
              <w:t>Drug-eluting stent</w:t>
            </w:r>
          </w:p>
        </w:tc>
        <w:tc>
          <w:tcPr>
            <w:tcW w:w="2371" w:type="dxa"/>
          </w:tcPr>
          <w:p w:rsidR="00CE27BA" w:rsidRDefault="00CE27BA" w:rsidP="000E2F68">
            <w:pPr>
              <w:rPr>
                <w:sz w:val="18"/>
                <w:szCs w:val="18"/>
              </w:rPr>
            </w:pPr>
            <w:r>
              <w:rPr>
                <w:sz w:val="18"/>
                <w:szCs w:val="18"/>
              </w:rPr>
              <w:t>ICD-9 procedure codes</w:t>
            </w:r>
          </w:p>
        </w:tc>
        <w:tc>
          <w:tcPr>
            <w:tcW w:w="2371" w:type="dxa"/>
          </w:tcPr>
          <w:p w:rsidR="00CE27BA" w:rsidRDefault="00CE27BA" w:rsidP="000E2F68">
            <w:pPr>
              <w:rPr>
                <w:sz w:val="18"/>
                <w:szCs w:val="18"/>
              </w:rPr>
            </w:pPr>
            <w:r>
              <w:rPr>
                <w:sz w:val="18"/>
                <w:szCs w:val="18"/>
              </w:rPr>
              <w:t>3607</w:t>
            </w:r>
          </w:p>
        </w:tc>
      </w:tr>
      <w:tr w:rsidR="00CE27BA" w:rsidTr="000E2F68">
        <w:tc>
          <w:tcPr>
            <w:tcW w:w="3085" w:type="dxa"/>
          </w:tcPr>
          <w:p w:rsidR="00CE27BA" w:rsidRDefault="00CE27BA" w:rsidP="000E2F68">
            <w:pPr>
              <w:rPr>
                <w:sz w:val="18"/>
                <w:szCs w:val="18"/>
              </w:rPr>
            </w:pPr>
            <w:r>
              <w:rPr>
                <w:sz w:val="18"/>
                <w:szCs w:val="18"/>
              </w:rPr>
              <w:t>In-hospital complete heart block</w:t>
            </w:r>
          </w:p>
        </w:tc>
        <w:tc>
          <w:tcPr>
            <w:tcW w:w="2371" w:type="dxa"/>
          </w:tcPr>
          <w:p w:rsidR="00CE27BA" w:rsidRPr="00E43681" w:rsidRDefault="00CE27BA" w:rsidP="000E2F68">
            <w:pPr>
              <w:rPr>
                <w:b/>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4260</w:t>
            </w:r>
          </w:p>
        </w:tc>
      </w:tr>
      <w:tr w:rsidR="00CE27BA" w:rsidTr="000E2F68">
        <w:tc>
          <w:tcPr>
            <w:tcW w:w="3085" w:type="dxa"/>
          </w:tcPr>
          <w:p w:rsidR="00CE27BA" w:rsidRDefault="00CE27BA" w:rsidP="000E2F68">
            <w:pPr>
              <w:rPr>
                <w:sz w:val="18"/>
                <w:szCs w:val="18"/>
              </w:rPr>
            </w:pPr>
            <w:r>
              <w:rPr>
                <w:sz w:val="18"/>
                <w:szCs w:val="18"/>
              </w:rPr>
              <w:t>In-hospital stroke/TIA</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431 433*1 434*1 435* 4336* 99701</w:t>
            </w:r>
          </w:p>
        </w:tc>
      </w:tr>
      <w:tr w:rsidR="00CE27BA" w:rsidTr="000E2F68">
        <w:tc>
          <w:tcPr>
            <w:tcW w:w="3085" w:type="dxa"/>
          </w:tcPr>
          <w:p w:rsidR="00CE27BA" w:rsidRDefault="00CE27BA" w:rsidP="000E2F68">
            <w:pPr>
              <w:rPr>
                <w:sz w:val="18"/>
                <w:szCs w:val="18"/>
              </w:rPr>
            </w:pPr>
            <w:r>
              <w:rPr>
                <w:sz w:val="18"/>
                <w:szCs w:val="18"/>
              </w:rPr>
              <w:t>Cardiogenic shock</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78551</w:t>
            </w:r>
          </w:p>
        </w:tc>
      </w:tr>
      <w:tr w:rsidR="00CE27BA" w:rsidTr="000E2F68">
        <w:tc>
          <w:tcPr>
            <w:tcW w:w="3085" w:type="dxa"/>
          </w:tcPr>
          <w:p w:rsidR="00CE27BA" w:rsidRDefault="00CE27BA" w:rsidP="000E2F68">
            <w:pPr>
              <w:rPr>
                <w:sz w:val="18"/>
                <w:szCs w:val="18"/>
              </w:rPr>
            </w:pPr>
            <w:r>
              <w:rPr>
                <w:sz w:val="18"/>
                <w:szCs w:val="18"/>
              </w:rPr>
              <w:t>Cardiac arrest</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4275</w:t>
            </w:r>
          </w:p>
        </w:tc>
      </w:tr>
      <w:tr w:rsidR="00CE27BA" w:rsidTr="000E2F68">
        <w:tc>
          <w:tcPr>
            <w:tcW w:w="3085" w:type="dxa"/>
          </w:tcPr>
          <w:p w:rsidR="00CE27BA" w:rsidRDefault="00CE27BA" w:rsidP="000E2F68">
            <w:pPr>
              <w:rPr>
                <w:sz w:val="18"/>
                <w:szCs w:val="18"/>
              </w:rPr>
            </w:pPr>
            <w:r>
              <w:rPr>
                <w:sz w:val="18"/>
                <w:szCs w:val="18"/>
              </w:rPr>
              <w:t>In-hospital bleeding</w:t>
            </w:r>
          </w:p>
        </w:tc>
        <w:tc>
          <w:tcPr>
            <w:tcW w:w="2371" w:type="dxa"/>
          </w:tcPr>
          <w:p w:rsidR="00CE27BA" w:rsidRDefault="00CE27BA" w:rsidP="000E2F68">
            <w:pPr>
              <w:rPr>
                <w:sz w:val="18"/>
                <w:szCs w:val="18"/>
              </w:rPr>
            </w:pPr>
            <w:r>
              <w:rPr>
                <w:sz w:val="18"/>
                <w:szCs w:val="18"/>
              </w:rPr>
              <w:t>ICD-9 diagnostic codes/procedural codes</w:t>
            </w:r>
          </w:p>
        </w:tc>
        <w:tc>
          <w:tcPr>
            <w:tcW w:w="2371" w:type="dxa"/>
          </w:tcPr>
          <w:p w:rsidR="00CE27BA" w:rsidRDefault="00CE27BA" w:rsidP="000E2F68">
            <w:pPr>
              <w:rPr>
                <w:sz w:val="18"/>
                <w:szCs w:val="18"/>
              </w:rPr>
            </w:pPr>
            <w:r>
              <w:rPr>
                <w:sz w:val="18"/>
                <w:szCs w:val="18"/>
              </w:rPr>
              <w:t>4590* 56881 5789* V582* 431* 4329* (diagnostic)</w:t>
            </w:r>
          </w:p>
          <w:p w:rsidR="00CE27BA" w:rsidRDefault="00CE27BA" w:rsidP="000E2F68">
            <w:pPr>
              <w:rPr>
                <w:sz w:val="18"/>
                <w:szCs w:val="18"/>
              </w:rPr>
            </w:pPr>
            <w:r>
              <w:rPr>
                <w:sz w:val="18"/>
                <w:szCs w:val="18"/>
              </w:rPr>
              <w:t>9900 (procedure)</w:t>
            </w:r>
          </w:p>
        </w:tc>
      </w:tr>
      <w:tr w:rsidR="00CE27BA" w:rsidTr="000E2F68">
        <w:tc>
          <w:tcPr>
            <w:tcW w:w="3085" w:type="dxa"/>
          </w:tcPr>
          <w:p w:rsidR="00CE27BA" w:rsidRDefault="00CE27BA" w:rsidP="000E2F68">
            <w:pPr>
              <w:rPr>
                <w:sz w:val="18"/>
                <w:szCs w:val="18"/>
              </w:rPr>
            </w:pPr>
            <w:r>
              <w:rPr>
                <w:sz w:val="18"/>
                <w:szCs w:val="18"/>
              </w:rPr>
              <w:t>In-hospital vascular complication</w:t>
            </w:r>
          </w:p>
        </w:tc>
        <w:tc>
          <w:tcPr>
            <w:tcW w:w="2371" w:type="dxa"/>
          </w:tcPr>
          <w:p w:rsidR="00CE27BA" w:rsidRDefault="00CE27BA" w:rsidP="000E2F68">
            <w:pPr>
              <w:rPr>
                <w:sz w:val="18"/>
                <w:szCs w:val="18"/>
              </w:rPr>
            </w:pPr>
            <w:r>
              <w:rPr>
                <w:sz w:val="18"/>
                <w:szCs w:val="18"/>
              </w:rPr>
              <w:t>ICD-9 diagnostic codes</w:t>
            </w:r>
          </w:p>
        </w:tc>
        <w:tc>
          <w:tcPr>
            <w:tcW w:w="2371" w:type="dxa"/>
          </w:tcPr>
          <w:p w:rsidR="00CE27BA" w:rsidRDefault="00CE27BA" w:rsidP="000E2F68">
            <w:pPr>
              <w:rPr>
                <w:sz w:val="18"/>
                <w:szCs w:val="18"/>
              </w:rPr>
            </w:pPr>
            <w:r>
              <w:rPr>
                <w:sz w:val="18"/>
                <w:szCs w:val="18"/>
              </w:rPr>
              <w:t xml:space="preserve">4470 86604 900/904 9977 </w:t>
            </w:r>
            <w:r>
              <w:rPr>
                <w:sz w:val="18"/>
                <w:szCs w:val="18"/>
              </w:rPr>
              <w:lastRenderedPageBreak/>
              <w:t xml:space="preserve">998 9992 </w:t>
            </w:r>
          </w:p>
        </w:tc>
      </w:tr>
      <w:tr w:rsidR="00CE27BA" w:rsidTr="000E2F68">
        <w:tc>
          <w:tcPr>
            <w:tcW w:w="3085" w:type="dxa"/>
          </w:tcPr>
          <w:p w:rsidR="00CE27BA" w:rsidRDefault="00CE27BA" w:rsidP="000E2F68">
            <w:pPr>
              <w:rPr>
                <w:sz w:val="18"/>
                <w:szCs w:val="18"/>
              </w:rPr>
            </w:pPr>
            <w:r>
              <w:rPr>
                <w:sz w:val="18"/>
                <w:szCs w:val="18"/>
              </w:rPr>
              <w:lastRenderedPageBreak/>
              <w:t>In-hospital emergency CABG</w:t>
            </w:r>
          </w:p>
        </w:tc>
        <w:tc>
          <w:tcPr>
            <w:tcW w:w="2371" w:type="dxa"/>
          </w:tcPr>
          <w:p w:rsidR="00CE27BA" w:rsidRDefault="00CE27BA" w:rsidP="000E2F68">
            <w:pPr>
              <w:rPr>
                <w:sz w:val="18"/>
                <w:szCs w:val="18"/>
              </w:rPr>
            </w:pPr>
            <w:r>
              <w:rPr>
                <w:sz w:val="18"/>
                <w:szCs w:val="18"/>
              </w:rPr>
              <w:t>ICD-9 procedural code</w:t>
            </w:r>
          </w:p>
        </w:tc>
        <w:tc>
          <w:tcPr>
            <w:tcW w:w="2371" w:type="dxa"/>
          </w:tcPr>
          <w:p w:rsidR="00CE27BA" w:rsidRDefault="00CE27BA" w:rsidP="000E2F68">
            <w:pPr>
              <w:rPr>
                <w:sz w:val="18"/>
                <w:szCs w:val="18"/>
              </w:rPr>
            </w:pPr>
            <w:r>
              <w:rPr>
                <w:sz w:val="18"/>
                <w:szCs w:val="18"/>
              </w:rPr>
              <w:t>361* 3620 3632 369*</w:t>
            </w:r>
          </w:p>
        </w:tc>
      </w:tr>
      <w:tr w:rsidR="00CE27BA" w:rsidTr="000E2F68">
        <w:tc>
          <w:tcPr>
            <w:tcW w:w="3085" w:type="dxa"/>
          </w:tcPr>
          <w:p w:rsidR="00CE27BA" w:rsidRDefault="00CE27BA" w:rsidP="000E2F68">
            <w:pPr>
              <w:rPr>
                <w:sz w:val="18"/>
                <w:szCs w:val="18"/>
              </w:rPr>
            </w:pPr>
            <w:r>
              <w:rPr>
                <w:sz w:val="18"/>
                <w:szCs w:val="18"/>
              </w:rPr>
              <w:t>Length of stay</w:t>
            </w:r>
          </w:p>
        </w:tc>
        <w:tc>
          <w:tcPr>
            <w:tcW w:w="2371" w:type="dxa"/>
          </w:tcPr>
          <w:p w:rsidR="00CE27BA" w:rsidRDefault="00CE27BA" w:rsidP="000E2F68">
            <w:pPr>
              <w:rPr>
                <w:sz w:val="18"/>
                <w:szCs w:val="18"/>
              </w:rPr>
            </w:pPr>
            <w:r>
              <w:rPr>
                <w:sz w:val="18"/>
                <w:szCs w:val="18"/>
              </w:rPr>
              <w:t>NRD dataset</w:t>
            </w:r>
          </w:p>
        </w:tc>
        <w:tc>
          <w:tcPr>
            <w:tcW w:w="2371" w:type="dxa"/>
          </w:tcPr>
          <w:p w:rsidR="00CE27BA" w:rsidRDefault="00CE27BA" w:rsidP="000E2F68">
            <w:pPr>
              <w:rPr>
                <w:sz w:val="18"/>
                <w:szCs w:val="18"/>
              </w:rPr>
            </w:pPr>
            <w:r>
              <w:rPr>
                <w:sz w:val="18"/>
                <w:szCs w:val="18"/>
              </w:rPr>
              <w:t>LOS</w:t>
            </w:r>
          </w:p>
        </w:tc>
      </w:tr>
      <w:tr w:rsidR="00CE27BA" w:rsidTr="000E2F68">
        <w:tc>
          <w:tcPr>
            <w:tcW w:w="3085" w:type="dxa"/>
          </w:tcPr>
          <w:p w:rsidR="00CE27BA" w:rsidRDefault="00CE27BA" w:rsidP="000E2F68">
            <w:pPr>
              <w:rPr>
                <w:sz w:val="18"/>
                <w:szCs w:val="18"/>
              </w:rPr>
            </w:pPr>
            <w:r>
              <w:rPr>
                <w:sz w:val="18"/>
                <w:szCs w:val="18"/>
              </w:rPr>
              <w:t>Discharge destination</w:t>
            </w:r>
          </w:p>
        </w:tc>
        <w:tc>
          <w:tcPr>
            <w:tcW w:w="2371" w:type="dxa"/>
          </w:tcPr>
          <w:p w:rsidR="00CE27BA" w:rsidRDefault="00CE27BA" w:rsidP="000E2F68">
            <w:pPr>
              <w:rPr>
                <w:sz w:val="18"/>
                <w:szCs w:val="18"/>
              </w:rPr>
            </w:pPr>
            <w:r>
              <w:rPr>
                <w:sz w:val="18"/>
                <w:szCs w:val="18"/>
              </w:rPr>
              <w:t>NRD dataset</w:t>
            </w:r>
          </w:p>
        </w:tc>
        <w:tc>
          <w:tcPr>
            <w:tcW w:w="2371" w:type="dxa"/>
          </w:tcPr>
          <w:p w:rsidR="00CE27BA" w:rsidRDefault="00CE27BA" w:rsidP="000E2F68">
            <w:pPr>
              <w:rPr>
                <w:sz w:val="18"/>
                <w:szCs w:val="18"/>
              </w:rPr>
            </w:pPr>
            <w:r>
              <w:rPr>
                <w:sz w:val="18"/>
                <w:szCs w:val="18"/>
              </w:rPr>
              <w:t>DISPUNIFORM</w:t>
            </w:r>
          </w:p>
        </w:tc>
      </w:tr>
    </w:tbl>
    <w:p w:rsidR="00CE27BA" w:rsidRDefault="00CE27BA" w:rsidP="00CE27BA"/>
    <w:p w:rsidR="00D53835" w:rsidRDefault="00D53835">
      <w:bookmarkStart w:id="0" w:name="_GoBack"/>
      <w:bookmarkEnd w:id="0"/>
    </w:p>
    <w:sectPr w:rsidR="00D53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BD8"/>
    <w:multiLevelType w:val="hybridMultilevel"/>
    <w:tmpl w:val="411C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DA"/>
    <w:rsid w:val="0001150D"/>
    <w:rsid w:val="00136499"/>
    <w:rsid w:val="002E0405"/>
    <w:rsid w:val="00354B80"/>
    <w:rsid w:val="003A59DA"/>
    <w:rsid w:val="00806C3B"/>
    <w:rsid w:val="00842B2F"/>
    <w:rsid w:val="00AD2154"/>
    <w:rsid w:val="00B40404"/>
    <w:rsid w:val="00BB0A87"/>
    <w:rsid w:val="00CE27BA"/>
    <w:rsid w:val="00D53835"/>
    <w:rsid w:val="00F33D4A"/>
    <w:rsid w:val="00FC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BC76"/>
  <w15:docId w15:val="{36101876-D27E-441A-80F2-8D5A00A2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DA"/>
    <w:pPr>
      <w:ind w:left="720"/>
      <w:contextualSpacing/>
    </w:pPr>
  </w:style>
  <w:style w:type="character" w:customStyle="1" w:styleId="highlight">
    <w:name w:val="highlight"/>
    <w:basedOn w:val="DefaultParagraphFont"/>
    <w:rsid w:val="003A59DA"/>
  </w:style>
  <w:style w:type="character" w:styleId="Hyperlink">
    <w:name w:val="Hyperlink"/>
    <w:basedOn w:val="DefaultParagraphFont"/>
    <w:uiPriority w:val="99"/>
    <w:unhideWhenUsed/>
    <w:rsid w:val="003A59DA"/>
    <w:rPr>
      <w:color w:val="0000FF" w:themeColor="hyperlink"/>
      <w:u w:val="single"/>
    </w:rPr>
  </w:style>
  <w:style w:type="paragraph" w:styleId="EndnoteText">
    <w:name w:val="endnote text"/>
    <w:basedOn w:val="Normal"/>
    <w:link w:val="EndnoteTextChar"/>
    <w:uiPriority w:val="99"/>
    <w:semiHidden/>
    <w:unhideWhenUsed/>
    <w:rsid w:val="003A59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59DA"/>
    <w:rPr>
      <w:sz w:val="20"/>
      <w:szCs w:val="20"/>
    </w:rPr>
  </w:style>
  <w:style w:type="character" w:customStyle="1" w:styleId="ref-title">
    <w:name w:val="ref-title"/>
    <w:basedOn w:val="DefaultParagraphFont"/>
    <w:rsid w:val="003A59DA"/>
  </w:style>
  <w:style w:type="paragraph" w:styleId="BalloonText">
    <w:name w:val="Balloon Text"/>
    <w:basedOn w:val="Normal"/>
    <w:link w:val="BalloonTextChar"/>
    <w:uiPriority w:val="99"/>
    <w:semiHidden/>
    <w:unhideWhenUsed/>
    <w:rsid w:val="0013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99"/>
    <w:rPr>
      <w:rFonts w:ascii="Tahoma" w:hAnsi="Tahoma" w:cs="Tahoma"/>
      <w:sz w:val="16"/>
      <w:szCs w:val="16"/>
    </w:rPr>
  </w:style>
  <w:style w:type="table" w:styleId="TableGrid">
    <w:name w:val="Table Grid"/>
    <w:basedOn w:val="TableNormal"/>
    <w:uiPriority w:val="59"/>
    <w:rsid w:val="00B4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ccjacc.cardiosource.com/acc_documents/Adobe%20PDF%20-%20Cardiovascular_Workforce_Assessment--Final_Report.pdf" TargetMode="External"/><Relationship Id="rId11" Type="http://schemas.openxmlformats.org/officeDocument/2006/relationships/image" Target="media/image5.tif"/><Relationship Id="rId5" Type="http://schemas.openxmlformats.org/officeDocument/2006/relationships/hyperlink" Target="http://www.nhchc.org/wp-content/uploads/2013/04/nachc-access-is-answer-brief.pdf" TargetMode="Externa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35</Pages>
  <Words>8277</Words>
  <Characters>47180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hfk44</dc:creator>
  <cp:lastModifiedBy>hfk44</cp:lastModifiedBy>
  <cp:revision>13</cp:revision>
  <dcterms:created xsi:type="dcterms:W3CDTF">2019-08-01T08:54:00Z</dcterms:created>
  <dcterms:modified xsi:type="dcterms:W3CDTF">2020-02-10T21:43:00Z</dcterms:modified>
</cp:coreProperties>
</file>